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DEB8" w14:textId="77777777" w:rsidR="00551999" w:rsidRDefault="00551999" w:rsidP="00D66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5FB275E" w14:textId="77777777" w:rsidR="00F6433B" w:rsidRPr="005F231F" w:rsidRDefault="00F6433B" w:rsidP="00D66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F2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Program wizyty studyjnej </w:t>
      </w:r>
    </w:p>
    <w:p w14:paraId="5F21F18D" w14:textId="77777777" w:rsidR="00F6433B" w:rsidRPr="005F231F" w:rsidRDefault="00F6433B" w:rsidP="00D66A6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Pr="005F231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5F231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Perła – Browary Lubelskie S.A. (zakład produkcyjny),</w:t>
      </w:r>
    </w:p>
    <w:p w14:paraId="343C951A" w14:textId="77777777" w:rsidR="00F6433B" w:rsidRPr="005F231F" w:rsidRDefault="00F6433B" w:rsidP="00D66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ul. Kunickiego 106,</w:t>
      </w: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20-422 Lublin</w:t>
      </w:r>
    </w:p>
    <w:p w14:paraId="1330C8FC" w14:textId="77777777" w:rsidR="00F6433B" w:rsidRPr="005F231F" w:rsidRDefault="00F6433B" w:rsidP="00D66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w dn. 20.05.2025 r. w godz. 8.00-11.00</w:t>
      </w:r>
    </w:p>
    <w:p w14:paraId="519B2A69" w14:textId="77777777" w:rsidR="00F6433B" w:rsidRPr="005F231F" w:rsidRDefault="00F6433B" w:rsidP="00D66A62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8B6E732" w14:textId="77777777" w:rsidR="00F6433B" w:rsidRPr="005F231F" w:rsidRDefault="00F6433B" w:rsidP="00D66A62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Zapoznanie Uczestników/Uczestniczek Projektu z historią zakładu.</w:t>
      </w:r>
    </w:p>
    <w:p w14:paraId="2BD035F8" w14:textId="77777777" w:rsidR="00F6433B" w:rsidRPr="005F231F" w:rsidRDefault="00F6433B" w:rsidP="00D66A62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Omówienie produkowanego asortymentu wyrobów.</w:t>
      </w:r>
    </w:p>
    <w:p w14:paraId="6DB32589" w14:textId="77777777" w:rsidR="00F6433B" w:rsidRPr="005F231F" w:rsidRDefault="00F6433B" w:rsidP="00D66A62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Omówienie zasad bezpieczeństwa podczas wizyty studyjnej, </w:t>
      </w:r>
      <w:r w:rsidR="004C17F4"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w tym zasad BHP obowiązujących</w:t>
      </w: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zakładzie.</w:t>
      </w:r>
    </w:p>
    <w:p w14:paraId="0CB3ECB0" w14:textId="77777777" w:rsidR="00F6433B" w:rsidRPr="005F231F" w:rsidRDefault="00F6433B" w:rsidP="00D66A62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Prelekcja przedstawiciela zakładu:</w:t>
      </w:r>
    </w:p>
    <w:p w14:paraId="6D8BCF69" w14:textId="77777777" w:rsidR="00F6433B" w:rsidRPr="005F231F" w:rsidRDefault="00F6433B" w:rsidP="00D66A62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Rodzaje piwa i ich IBU (International </w:t>
      </w:r>
      <w:proofErr w:type="spellStart"/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Bittering</w:t>
      </w:r>
      <w:proofErr w:type="spellEnd"/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Units</w:t>
      </w:r>
      <w:proofErr w:type="spellEnd"/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) międzynarodowa jednostka goryczy.</w:t>
      </w:r>
    </w:p>
    <w:p w14:paraId="27A0E72E" w14:textId="77777777" w:rsidR="00F6433B" w:rsidRPr="005F231F" w:rsidRDefault="00F6433B" w:rsidP="00D66A62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Surowce stosowane w produkcji piwa:</w:t>
      </w:r>
    </w:p>
    <w:p w14:paraId="62D1A940" w14:textId="77777777" w:rsidR="00F6433B" w:rsidRPr="005F231F" w:rsidRDefault="00D66A62" w:rsidP="00D66A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s</w:t>
      </w:r>
      <w:r w:rsidR="00F6433B" w:rsidRPr="005F231F">
        <w:rPr>
          <w:rFonts w:ascii="Times New Roman" w:eastAsia="Calibri" w:hAnsi="Times New Roman" w:cs="Times New Roman"/>
          <w:color w:val="000000" w:themeColor="text1"/>
        </w:rPr>
        <w:t>łody (słody bazowe/podstawowe, słody specjalne),</w:t>
      </w:r>
    </w:p>
    <w:p w14:paraId="2056D86A" w14:textId="77777777" w:rsidR="00D66A62" w:rsidRPr="005F231F" w:rsidRDefault="00D66A62" w:rsidP="00D66A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c</w:t>
      </w:r>
      <w:r w:rsidR="00F6433B" w:rsidRPr="005F231F">
        <w:rPr>
          <w:rFonts w:ascii="Times New Roman" w:eastAsia="Calibri" w:hAnsi="Times New Roman" w:cs="Times New Roman"/>
          <w:color w:val="000000" w:themeColor="text1"/>
        </w:rPr>
        <w:t>hmiel (typy użytkowe chmielu: aromatyczny , uniwersalny, goryczkowy</w:t>
      </w:r>
      <w:r w:rsidRPr="005F231F">
        <w:rPr>
          <w:rFonts w:ascii="Times New Roman" w:eastAsia="Calibri" w:hAnsi="Times New Roman" w:cs="Times New Roman"/>
          <w:color w:val="000000" w:themeColor="text1"/>
        </w:rPr>
        <w:t>, co</w:t>
      </w:r>
      <w:r w:rsidR="00F6433B" w:rsidRPr="005F231F">
        <w:rPr>
          <w:rFonts w:ascii="Times New Roman" w:eastAsia="Calibri" w:hAnsi="Times New Roman" w:cs="Times New Roman"/>
          <w:color w:val="000000" w:themeColor="text1"/>
        </w:rPr>
        <w:t xml:space="preserve"> chmiel </w:t>
      </w:r>
      <w:r w:rsidRPr="005F231F">
        <w:rPr>
          <w:rFonts w:ascii="Times New Roman" w:eastAsia="Calibri" w:hAnsi="Times New Roman" w:cs="Times New Roman"/>
          <w:color w:val="000000" w:themeColor="text1"/>
        </w:rPr>
        <w:t>wnosi do piwa, s</w:t>
      </w:r>
      <w:r w:rsidR="00F6433B" w:rsidRPr="005F231F">
        <w:rPr>
          <w:rFonts w:ascii="Times New Roman" w:eastAsia="Calibri" w:hAnsi="Times New Roman" w:cs="Times New Roman"/>
          <w:color w:val="000000" w:themeColor="text1"/>
        </w:rPr>
        <w:t>posoby użycia chmielu</w:t>
      </w:r>
      <w:r w:rsidRPr="005F231F">
        <w:rPr>
          <w:rFonts w:ascii="Times New Roman" w:eastAsia="Calibri" w:hAnsi="Times New Roman" w:cs="Times New Roman"/>
          <w:color w:val="000000" w:themeColor="text1"/>
        </w:rPr>
        <w:t>),</w:t>
      </w:r>
    </w:p>
    <w:p w14:paraId="3EB91E05" w14:textId="77777777" w:rsidR="00D66A62" w:rsidRPr="005F231F" w:rsidRDefault="00D66A62" w:rsidP="00D66A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drożdże,</w:t>
      </w:r>
    </w:p>
    <w:p w14:paraId="5EC1728B" w14:textId="77777777" w:rsidR="00F6433B" w:rsidRPr="005F231F" w:rsidRDefault="00D66A62" w:rsidP="00D66A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woda.</w:t>
      </w:r>
    </w:p>
    <w:p w14:paraId="3E541856" w14:textId="77777777" w:rsidR="00F6433B" w:rsidRPr="005F231F" w:rsidRDefault="00D66A62" w:rsidP="00D66A62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Przybliżenie technologii produkcji: technologia i  urządzenia wykorzystywane do produkcji piwa.</w:t>
      </w:r>
    </w:p>
    <w:p w14:paraId="3B366CEA" w14:textId="77777777" w:rsidR="00F6433B" w:rsidRPr="005F231F" w:rsidRDefault="00F6433B" w:rsidP="00D66A62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Oprowadzenie i zapoznanie studentów z liniami technologicznym: szczegółowy plan zapoznania z linią technologiczną piwa, w tym:</w:t>
      </w:r>
    </w:p>
    <w:p w14:paraId="31FD2666" w14:textId="77777777" w:rsidR="00F6433B" w:rsidRPr="005F231F" w:rsidRDefault="00F6433B" w:rsidP="00D66A62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Dział warzelni</w:t>
      </w:r>
    </w:p>
    <w:p w14:paraId="57B6E547" w14:textId="77777777" w:rsidR="00F6433B" w:rsidRPr="005F231F" w:rsidRDefault="00F6433B" w:rsidP="00D66A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Etapy warzenia piwa i podział procesu:</w:t>
      </w:r>
    </w:p>
    <w:p w14:paraId="1E86C6E9" w14:textId="77777777" w:rsidR="00F6433B" w:rsidRPr="005F231F" w:rsidRDefault="00F6433B" w:rsidP="00D66A62">
      <w:pPr>
        <w:spacing w:line="36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- proces gorący - formułowanie receptury, śrutowanie, zacieranie, gotowanie z chmieleniem</w:t>
      </w:r>
      <w:r w:rsidR="00D66A62" w:rsidRPr="005F231F">
        <w:rPr>
          <w:rFonts w:ascii="Times New Roman" w:eastAsia="Calibri" w:hAnsi="Times New Roman" w:cs="Times New Roman"/>
          <w:color w:val="000000" w:themeColor="text1"/>
        </w:rPr>
        <w:t>;</w:t>
      </w:r>
    </w:p>
    <w:p w14:paraId="3389A49F" w14:textId="77777777" w:rsidR="00F6433B" w:rsidRPr="005F231F" w:rsidRDefault="00F6433B" w:rsidP="00D66A62">
      <w:pPr>
        <w:spacing w:line="36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- proces zimny - chłodzenie, dodanie drożdży —&gt; fermentacja</w:t>
      </w:r>
    </w:p>
    <w:p w14:paraId="427D48A5" w14:textId="77777777" w:rsidR="00F6433B" w:rsidRPr="005F231F" w:rsidRDefault="00F6433B" w:rsidP="00D66A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Podział zacierania na typy:</w:t>
      </w:r>
    </w:p>
    <w:p w14:paraId="5B58B676" w14:textId="77777777" w:rsidR="00F6433B" w:rsidRPr="005F231F" w:rsidRDefault="00F6433B" w:rsidP="00D66A62">
      <w:pPr>
        <w:spacing w:line="36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- zacieranie infuzyjne – sterowane jednotemperaturowe, lub sterowane temperaturowo</w:t>
      </w:r>
      <w:r w:rsidR="00D66A62" w:rsidRPr="005F231F">
        <w:rPr>
          <w:rFonts w:ascii="Times New Roman" w:eastAsia="Calibri" w:hAnsi="Times New Roman" w:cs="Times New Roman"/>
          <w:color w:val="000000" w:themeColor="text1"/>
        </w:rPr>
        <w:t>;</w:t>
      </w:r>
    </w:p>
    <w:p w14:paraId="755CA282" w14:textId="77777777" w:rsidR="00F6433B" w:rsidRPr="005F231F" w:rsidRDefault="00F6433B" w:rsidP="00D66A62">
      <w:pPr>
        <w:spacing w:line="36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 xml:space="preserve">- </w:t>
      </w:r>
      <w:proofErr w:type="spellStart"/>
      <w:r w:rsidRPr="005F231F">
        <w:rPr>
          <w:rFonts w:ascii="Times New Roman" w:eastAsia="Calibri" w:hAnsi="Times New Roman" w:cs="Times New Roman"/>
          <w:color w:val="000000" w:themeColor="text1"/>
        </w:rPr>
        <w:t>dekokcyjnie</w:t>
      </w:r>
      <w:proofErr w:type="spellEnd"/>
      <w:r w:rsidRPr="005F231F">
        <w:rPr>
          <w:rFonts w:ascii="Times New Roman" w:eastAsia="Calibri" w:hAnsi="Times New Roman" w:cs="Times New Roman"/>
          <w:color w:val="000000" w:themeColor="text1"/>
        </w:rPr>
        <w:t xml:space="preserve"> (poprzez odb</w:t>
      </w:r>
      <w:r w:rsidR="004C17F4" w:rsidRPr="005F231F">
        <w:rPr>
          <w:rFonts w:ascii="Times New Roman" w:eastAsia="Calibri" w:hAnsi="Times New Roman" w:cs="Times New Roman"/>
          <w:color w:val="000000" w:themeColor="text1"/>
        </w:rPr>
        <w:t>ieranie i podgrzewanie zacieru).</w:t>
      </w:r>
    </w:p>
    <w:p w14:paraId="7DD346AA" w14:textId="77777777" w:rsidR="00F6433B" w:rsidRPr="005F231F" w:rsidRDefault="00F6433B" w:rsidP="00D66A62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Dział fermentownia, drożdże i ich wpływ na fermentację</w:t>
      </w:r>
    </w:p>
    <w:p w14:paraId="2D4AE843" w14:textId="77777777" w:rsidR="00F6433B" w:rsidRPr="005F231F" w:rsidRDefault="00F6433B" w:rsidP="00D66A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Drożdże górnej i dolnej fermentacji.</w:t>
      </w:r>
    </w:p>
    <w:p w14:paraId="2DBD1999" w14:textId="77777777" w:rsidR="00F6433B" w:rsidRPr="005F231F" w:rsidRDefault="00F6433B" w:rsidP="00D66A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lastRenderedPageBreak/>
        <w:t>Fermentacja– otwarta i ciśnieniowa.</w:t>
      </w:r>
    </w:p>
    <w:p w14:paraId="4A8BD275" w14:textId="77777777" w:rsidR="00F6433B" w:rsidRPr="005F231F" w:rsidRDefault="004C17F4" w:rsidP="00821CE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Dział d</w:t>
      </w:r>
      <w:r w:rsidR="00F6433B" w:rsidRPr="005F231F">
        <w:rPr>
          <w:rFonts w:ascii="Times New Roman" w:eastAsia="Calibri" w:hAnsi="Times New Roman" w:cs="Times New Roman"/>
          <w:color w:val="000000" w:themeColor="text1"/>
        </w:rPr>
        <w:t>ojrzewanie piwa</w:t>
      </w:r>
      <w:r w:rsidRPr="005F231F">
        <w:rPr>
          <w:rFonts w:ascii="Times New Roman" w:eastAsia="Calibri" w:hAnsi="Times New Roman" w:cs="Times New Roman"/>
          <w:color w:val="000000" w:themeColor="text1"/>
        </w:rPr>
        <w:t>.</w:t>
      </w:r>
    </w:p>
    <w:p w14:paraId="71159E1B" w14:textId="77777777" w:rsidR="00F6433B" w:rsidRPr="005F231F" w:rsidRDefault="004C17F4" w:rsidP="00821CE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Dział filtracji piwa.</w:t>
      </w:r>
    </w:p>
    <w:p w14:paraId="655F5636" w14:textId="77777777" w:rsidR="00F6433B" w:rsidRPr="005F231F" w:rsidRDefault="00F6433B" w:rsidP="0019769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Calibri" w:hAnsi="Times New Roman" w:cs="Times New Roman"/>
          <w:color w:val="000000" w:themeColor="text1"/>
        </w:rPr>
        <w:t>Rozlew piwa</w:t>
      </w:r>
      <w:r w:rsidR="004C17F4" w:rsidRPr="005F231F">
        <w:rPr>
          <w:rFonts w:ascii="Times New Roman" w:eastAsia="Calibri" w:hAnsi="Times New Roman" w:cs="Times New Roman"/>
          <w:color w:val="000000" w:themeColor="text1"/>
        </w:rPr>
        <w:t>.</w:t>
      </w:r>
    </w:p>
    <w:p w14:paraId="157B3EBF" w14:textId="77777777" w:rsidR="00F6433B" w:rsidRPr="005F231F" w:rsidRDefault="00F6433B" w:rsidP="0019769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Strefa pakowania</w:t>
      </w:r>
      <w:r w:rsidR="004C17F4"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3422D2CB" w14:textId="77777777" w:rsidR="00F6433B" w:rsidRPr="005F231F" w:rsidRDefault="004C17F4" w:rsidP="00D66A62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Wizyta w laboratorium zakładowym, </w:t>
      </w:r>
      <w:r w:rsidR="00F6433B"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w tym:</w:t>
      </w:r>
    </w:p>
    <w:p w14:paraId="36FD926F" w14:textId="77777777" w:rsidR="00F6433B" w:rsidRPr="005F231F" w:rsidRDefault="00F6433B" w:rsidP="004C17F4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Omówienie źródeł i sposobów monitorowania zagrożeń mikrobiologicznych w zakładzie</w:t>
      </w:r>
      <w:r w:rsidR="004C17F4"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38E77A40" w14:textId="77777777" w:rsidR="00F6433B" w:rsidRPr="005F231F" w:rsidRDefault="00F6433B" w:rsidP="004C17F4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Omówienie analizy fizykochemicznych</w:t>
      </w:r>
      <w:r w:rsidR="004C17F4"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349BF7F" w14:textId="77777777" w:rsidR="00F6433B" w:rsidRPr="005F231F" w:rsidRDefault="00F6433B" w:rsidP="004C17F4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Sposoby kontroli zgodności wyrobów z recepturą, kontrola jakości pakowania.</w:t>
      </w:r>
    </w:p>
    <w:p w14:paraId="5F44213C" w14:textId="77777777" w:rsidR="00F6433B" w:rsidRPr="005F231F" w:rsidRDefault="00F6433B" w:rsidP="004C17F4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Pracownia sensoryczna</w:t>
      </w:r>
      <w:r w:rsidR="004C17F4"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3BBDA2E" w14:textId="77777777" w:rsidR="00F6433B" w:rsidRPr="005F231F" w:rsidRDefault="004C17F4" w:rsidP="004C17F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VI.   </w:t>
      </w:r>
      <w:r w:rsidR="00F6433B" w:rsidRPr="005F231F">
        <w:rPr>
          <w:rFonts w:ascii="Times New Roman" w:eastAsia="Times New Roman" w:hAnsi="Times New Roman" w:cs="Times New Roman"/>
          <w:color w:val="000000" w:themeColor="text1"/>
          <w:lang w:eastAsia="pl-PL"/>
        </w:rPr>
        <w:t>Podsumowanie wizyty, dyskusja.</w:t>
      </w:r>
    </w:p>
    <w:p w14:paraId="68ADF950" w14:textId="77777777" w:rsidR="00F6433B" w:rsidRPr="005F231F" w:rsidRDefault="00F6433B" w:rsidP="00D66A62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54273C3" w14:textId="77777777" w:rsidR="00F6433B" w:rsidRPr="005F231F" w:rsidRDefault="00F6433B" w:rsidP="00D66A62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15FE9CB" w14:textId="77777777" w:rsidR="00816E04" w:rsidRPr="005F231F" w:rsidRDefault="00816E04" w:rsidP="00D66A6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816E04" w:rsidRPr="005F23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BA03" w14:textId="77777777" w:rsidR="00272DF1" w:rsidRDefault="00272DF1" w:rsidP="00A34967">
      <w:pPr>
        <w:spacing w:after="0" w:line="240" w:lineRule="auto"/>
      </w:pPr>
      <w:r>
        <w:separator/>
      </w:r>
    </w:p>
  </w:endnote>
  <w:endnote w:type="continuationSeparator" w:id="0">
    <w:p w14:paraId="4758E71B" w14:textId="77777777" w:rsidR="00272DF1" w:rsidRDefault="00272DF1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60EE" w14:textId="77777777"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5AE608" wp14:editId="3E37A8E8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857AA9D" wp14:editId="56393D2C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46E8" w14:textId="77777777" w:rsidR="00272DF1" w:rsidRDefault="00272DF1" w:rsidP="00A34967">
      <w:pPr>
        <w:spacing w:after="0" w:line="240" w:lineRule="auto"/>
      </w:pPr>
      <w:r>
        <w:separator/>
      </w:r>
    </w:p>
  </w:footnote>
  <w:footnote w:type="continuationSeparator" w:id="0">
    <w:p w14:paraId="700DCCB9" w14:textId="77777777" w:rsidR="00272DF1" w:rsidRDefault="00272DF1" w:rsidP="00A3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5451" w14:textId="77777777" w:rsidR="00A34967" w:rsidRPr="00D82258" w:rsidRDefault="00A908BA" w:rsidP="00A908BA">
    <w:pPr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3871ACA" wp14:editId="411B6E15">
          <wp:simplePos x="0" y="0"/>
          <wp:positionH relativeFrom="margin">
            <wp:posOffset>519430</wp:posOffset>
          </wp:positionH>
          <wp:positionV relativeFrom="paragraph">
            <wp:posOffset>-182880</wp:posOffset>
          </wp:positionV>
          <wp:extent cx="4667250" cy="632460"/>
          <wp:effectExtent l="0" t="0" r="0" b="0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 w:cs="Times New Roman"/>
        <w:sz w:val="18"/>
        <w:szCs w:val="18"/>
      </w:rPr>
      <w:t>Projekt „Efektywne kształcenie specjalistów dla branż kluczowych” nr FERS.01.05-IP.08-0043/23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0145"/>
    <w:multiLevelType w:val="hybridMultilevel"/>
    <w:tmpl w:val="45E8251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31078F"/>
    <w:multiLevelType w:val="hybridMultilevel"/>
    <w:tmpl w:val="6546B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6F7"/>
    <w:multiLevelType w:val="hybridMultilevel"/>
    <w:tmpl w:val="DBD63D66"/>
    <w:lvl w:ilvl="0" w:tplc="0FD25160">
      <w:start w:val="1"/>
      <w:numFmt w:val="decimal"/>
      <w:lvlText w:val="%1."/>
      <w:lvlJc w:val="righ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8701CE9"/>
    <w:multiLevelType w:val="hybridMultilevel"/>
    <w:tmpl w:val="8FC4F4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0F6D4D"/>
    <w:multiLevelType w:val="hybridMultilevel"/>
    <w:tmpl w:val="FCD2AD22"/>
    <w:lvl w:ilvl="0" w:tplc="0FD25160">
      <w:start w:val="1"/>
      <w:numFmt w:val="decimal"/>
      <w:lvlText w:val="%1."/>
      <w:lvlJc w:val="righ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A92DFE"/>
    <w:multiLevelType w:val="multilevel"/>
    <w:tmpl w:val="647E8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36DB5"/>
    <w:multiLevelType w:val="hybridMultilevel"/>
    <w:tmpl w:val="3C108BE0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7E45286"/>
    <w:multiLevelType w:val="hybridMultilevel"/>
    <w:tmpl w:val="A90224AC"/>
    <w:lvl w:ilvl="0" w:tplc="0FD25160">
      <w:start w:val="1"/>
      <w:numFmt w:val="decimal"/>
      <w:lvlText w:val="%1."/>
      <w:lvlJc w:val="righ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6FD04D5A"/>
    <w:multiLevelType w:val="hybridMultilevel"/>
    <w:tmpl w:val="68C24070"/>
    <w:lvl w:ilvl="0" w:tplc="0FD25160">
      <w:start w:val="1"/>
      <w:numFmt w:val="decimal"/>
      <w:lvlText w:val="%1."/>
      <w:lvlJc w:val="righ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466DEE"/>
    <w:multiLevelType w:val="hybridMultilevel"/>
    <w:tmpl w:val="A150E658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794225E8"/>
    <w:multiLevelType w:val="multilevel"/>
    <w:tmpl w:val="8EDE7B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67"/>
    <w:rsid w:val="00046251"/>
    <w:rsid w:val="0019769D"/>
    <w:rsid w:val="001C2688"/>
    <w:rsid w:val="00272DF1"/>
    <w:rsid w:val="002B4F7E"/>
    <w:rsid w:val="00321FE5"/>
    <w:rsid w:val="00373422"/>
    <w:rsid w:val="004700AB"/>
    <w:rsid w:val="004B55B4"/>
    <w:rsid w:val="004C17F4"/>
    <w:rsid w:val="005052C8"/>
    <w:rsid w:val="00551999"/>
    <w:rsid w:val="005F231F"/>
    <w:rsid w:val="00612A9B"/>
    <w:rsid w:val="00683662"/>
    <w:rsid w:val="006B0334"/>
    <w:rsid w:val="006F1642"/>
    <w:rsid w:val="007F46A6"/>
    <w:rsid w:val="007F590B"/>
    <w:rsid w:val="00816E04"/>
    <w:rsid w:val="00821CE6"/>
    <w:rsid w:val="008428E5"/>
    <w:rsid w:val="009F1A08"/>
    <w:rsid w:val="00A34967"/>
    <w:rsid w:val="00A76424"/>
    <w:rsid w:val="00A908BA"/>
    <w:rsid w:val="00AD0D49"/>
    <w:rsid w:val="00B511EE"/>
    <w:rsid w:val="00B75FE0"/>
    <w:rsid w:val="00D01E05"/>
    <w:rsid w:val="00D5653F"/>
    <w:rsid w:val="00D66A62"/>
    <w:rsid w:val="00D82258"/>
    <w:rsid w:val="00DE4B6F"/>
    <w:rsid w:val="00E55173"/>
    <w:rsid w:val="00F6433B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13E1D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666E-DA04-490D-A7AF-4E8D5C27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Ruczkowska</cp:lastModifiedBy>
  <cp:revision>2</cp:revision>
  <cp:lastPrinted>2025-05-15T13:06:00Z</cp:lastPrinted>
  <dcterms:created xsi:type="dcterms:W3CDTF">2025-05-19T08:38:00Z</dcterms:created>
  <dcterms:modified xsi:type="dcterms:W3CDTF">2025-05-19T08:38:00Z</dcterms:modified>
</cp:coreProperties>
</file>