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E3" w:rsidRDefault="007108E3" w:rsidP="00766A05">
      <w:pPr>
        <w:jc w:val="center"/>
      </w:pPr>
      <w:bookmarkStart w:id="0" w:name="_GoBack"/>
      <w:bookmarkEnd w:id="0"/>
      <w:r>
        <w:t>RAMOWY PROGRAM</w:t>
      </w:r>
    </w:p>
    <w:p w:rsidR="007108E3" w:rsidRDefault="007108E3">
      <w:pPr>
        <w:jc w:val="center"/>
      </w:pPr>
      <w:r w:rsidRPr="003F5E9E">
        <w:t>ZAWODOWYCH PRAKTYK</w:t>
      </w:r>
      <w:r>
        <w:t xml:space="preserve"> STUDENCKICH</w:t>
      </w:r>
    </w:p>
    <w:p w:rsidR="007108E3" w:rsidRDefault="007108E3" w:rsidP="003F5E9E">
      <w:pPr>
        <w:jc w:val="center"/>
        <w:rPr>
          <w:b/>
          <w:sz w:val="28"/>
          <w:u w:val="single"/>
        </w:rPr>
      </w:pPr>
      <w:r>
        <w:t xml:space="preserve">DLA KIERUNKU </w:t>
      </w:r>
      <w:r w:rsidR="003F5E9E">
        <w:rPr>
          <w:b/>
          <w:sz w:val="28"/>
          <w:u w:val="single"/>
        </w:rPr>
        <w:t>KRYMINALISTYKA W BIOGOSPODARCE</w:t>
      </w:r>
    </w:p>
    <w:p w:rsidR="003F5E9E" w:rsidRDefault="003F5E9E" w:rsidP="003F5E9E">
      <w:pPr>
        <w:jc w:val="center"/>
      </w:pPr>
    </w:p>
    <w:p w:rsidR="00EB46E1" w:rsidRPr="00E14874" w:rsidRDefault="00EB46E1" w:rsidP="00EB46E1">
      <w:pPr>
        <w:jc w:val="both"/>
        <w:rPr>
          <w:sz w:val="20"/>
          <w:szCs w:val="20"/>
        </w:rPr>
      </w:pPr>
      <w:r w:rsidRPr="00E14874">
        <w:rPr>
          <w:sz w:val="20"/>
          <w:szCs w:val="20"/>
        </w:rPr>
        <w:t xml:space="preserve">Praktyka pozwala na nabycie nowych lub pogłębienie posiadanych już umiejętności i postaw poprzez praktyczne rozwiązywanie rzeczywistych zadań zawodowych. Ponadto praktyka ma za zadanie zapoznać studentów z rynkiem pracy oraz stworzyć możliwości poznania oczekiwań pracodawców wobec przyszłych pracowników. W czasie trwania praktyki zawodowej student zobowiązany jest do zapoznania się ze specyfiką, organizacją i uwarunkowaniami pracy w placówkach związanych z analizami kryminalistycznymi (w tym laboratoriami), biurami ekspertyz sądowych czy też Policji lub Straży Granicznej. W przypadku praktyk zagranicznych celem jest także doskonalenie języka. </w:t>
      </w:r>
    </w:p>
    <w:p w:rsidR="00EB46E1" w:rsidRPr="00E14874" w:rsidRDefault="00EB46E1" w:rsidP="00EB46E1">
      <w:pPr>
        <w:jc w:val="both"/>
        <w:rPr>
          <w:sz w:val="20"/>
          <w:szCs w:val="20"/>
        </w:rPr>
      </w:pPr>
    </w:p>
    <w:p w:rsidR="007108E3" w:rsidRPr="00E14874" w:rsidRDefault="007108E3" w:rsidP="00740FB8">
      <w:pPr>
        <w:jc w:val="center"/>
        <w:rPr>
          <w:sz w:val="20"/>
          <w:szCs w:val="20"/>
          <w:u w:val="single"/>
        </w:rPr>
      </w:pPr>
      <w:r w:rsidRPr="00E14874">
        <w:rPr>
          <w:sz w:val="20"/>
          <w:szCs w:val="20"/>
          <w:u w:val="single"/>
        </w:rPr>
        <w:t>W szczególności student powinien:</w:t>
      </w:r>
    </w:p>
    <w:p w:rsidR="007108E3" w:rsidRPr="00E14874" w:rsidRDefault="007108E3" w:rsidP="00AA1D1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before="22"/>
        <w:ind w:left="426" w:hanging="426"/>
        <w:jc w:val="both"/>
        <w:rPr>
          <w:spacing w:val="1"/>
          <w:sz w:val="20"/>
          <w:szCs w:val="20"/>
        </w:rPr>
      </w:pPr>
      <w:r w:rsidRPr="00E14874">
        <w:rPr>
          <w:sz w:val="20"/>
          <w:szCs w:val="20"/>
        </w:rPr>
        <w:t xml:space="preserve">Zapoznać się </w:t>
      </w:r>
      <w:r w:rsidR="00EB46E1" w:rsidRPr="00E14874">
        <w:rPr>
          <w:sz w:val="20"/>
          <w:szCs w:val="20"/>
        </w:rPr>
        <w:t xml:space="preserve">z aktualnie obowiązującymi aktami prawnymi i stopniem realizacji przepisów prawnych z zakresu ochrony zwierząt, Konwencji Waszyngtońskiej - Konwencji o Międzynarodowym Handlu Dzikimi Zwierzętami i Roślinami Gatunków Zagrożonych Wyginięciem (CITES); </w:t>
      </w:r>
    </w:p>
    <w:p w:rsidR="007108E3" w:rsidRPr="00E14874" w:rsidRDefault="007108E3" w:rsidP="00AA1D1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before="22"/>
        <w:ind w:left="426" w:hanging="426"/>
        <w:jc w:val="both"/>
        <w:rPr>
          <w:sz w:val="20"/>
          <w:szCs w:val="20"/>
        </w:rPr>
      </w:pPr>
      <w:r w:rsidRPr="00E14874">
        <w:rPr>
          <w:spacing w:val="1"/>
          <w:sz w:val="20"/>
          <w:szCs w:val="20"/>
        </w:rPr>
        <w:t xml:space="preserve">Nabyć wiedzę  na temat </w:t>
      </w:r>
      <w:r w:rsidR="00D17A49" w:rsidRPr="00E14874">
        <w:rPr>
          <w:spacing w:val="1"/>
          <w:sz w:val="20"/>
          <w:szCs w:val="20"/>
        </w:rPr>
        <w:t>zabezpieczanie materiału biologicznego</w:t>
      </w:r>
      <w:r w:rsidRPr="00E14874">
        <w:rPr>
          <w:spacing w:val="1"/>
          <w:sz w:val="20"/>
          <w:szCs w:val="20"/>
        </w:rPr>
        <w:t xml:space="preserve">; </w:t>
      </w:r>
    </w:p>
    <w:p w:rsidR="008863DB" w:rsidRPr="00E14874" w:rsidRDefault="007108E3" w:rsidP="00AA1D1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before="22"/>
        <w:ind w:left="426" w:hanging="426"/>
        <w:jc w:val="both"/>
        <w:rPr>
          <w:sz w:val="20"/>
          <w:szCs w:val="20"/>
        </w:rPr>
      </w:pPr>
      <w:r w:rsidRPr="00E14874">
        <w:rPr>
          <w:spacing w:val="1"/>
          <w:sz w:val="20"/>
          <w:szCs w:val="20"/>
        </w:rPr>
        <w:t xml:space="preserve">Posiąść umiejętności </w:t>
      </w:r>
      <w:r w:rsidR="00EB46E1" w:rsidRPr="00E14874">
        <w:rPr>
          <w:spacing w:val="1"/>
          <w:sz w:val="20"/>
          <w:szCs w:val="20"/>
        </w:rPr>
        <w:t xml:space="preserve">doboru odpowiednich metod analitycznych do </w:t>
      </w:r>
      <w:r w:rsidRPr="00E14874">
        <w:rPr>
          <w:spacing w:val="1"/>
          <w:sz w:val="20"/>
          <w:szCs w:val="20"/>
        </w:rPr>
        <w:t>określ</w:t>
      </w:r>
      <w:r w:rsidR="00EB46E1" w:rsidRPr="00E14874">
        <w:rPr>
          <w:spacing w:val="1"/>
          <w:sz w:val="20"/>
          <w:szCs w:val="20"/>
        </w:rPr>
        <w:t xml:space="preserve">onego rodzaju materiału biologicznego; </w:t>
      </w:r>
    </w:p>
    <w:p w:rsidR="008863DB" w:rsidRPr="00E14874" w:rsidRDefault="008863DB" w:rsidP="00AA1D1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before="22"/>
        <w:ind w:left="426" w:hanging="426"/>
        <w:jc w:val="both"/>
        <w:rPr>
          <w:sz w:val="20"/>
          <w:szCs w:val="20"/>
        </w:rPr>
      </w:pPr>
      <w:r w:rsidRPr="00E14874">
        <w:rPr>
          <w:sz w:val="20"/>
          <w:szCs w:val="20"/>
        </w:rPr>
        <w:t>Zapoznać się z technikami i metodami pracy oraz aparaturą badawczą stosowaną w zakładach pracy o profilu działalności z zakresu kryminalistyki, mi.in. instytucjach naukowo-badawczych, laboratoriach kryminalistycznych i diagnostycznych. Powinien zapoznać się ze stroną organizacyjną procesów, będących podstawą działalności danej instytucji, powinien także brać udział w pobieraniu próbek do badań i w ich dalszej analizie laboratoryjnej oraz poznać zasady planowania, przeprowadzania, dokumentowania i interpretacji wyników badań.</w:t>
      </w:r>
    </w:p>
    <w:p w:rsidR="007108E3" w:rsidRPr="00E14874" w:rsidRDefault="007108E3" w:rsidP="008863D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4"/>
        <w:ind w:left="714"/>
        <w:jc w:val="both"/>
        <w:rPr>
          <w:color w:val="0070C0"/>
          <w:sz w:val="20"/>
          <w:szCs w:val="20"/>
        </w:rPr>
      </w:pPr>
    </w:p>
    <w:p w:rsidR="00E27601" w:rsidRPr="00E14874" w:rsidRDefault="00E27601" w:rsidP="00E27601">
      <w:pPr>
        <w:jc w:val="center"/>
        <w:rPr>
          <w:sz w:val="20"/>
          <w:szCs w:val="20"/>
          <w:u w:val="single"/>
        </w:rPr>
      </w:pPr>
      <w:r w:rsidRPr="00E14874">
        <w:rPr>
          <w:sz w:val="20"/>
          <w:szCs w:val="20"/>
          <w:u w:val="single"/>
        </w:rPr>
        <w:t>Cele i zadania dydaktyczno-wychowawcze praktyki są następujące:</w:t>
      </w:r>
    </w:p>
    <w:p w:rsidR="00E27601" w:rsidRPr="00E14874" w:rsidRDefault="00E27601" w:rsidP="00E27601">
      <w:pPr>
        <w:numPr>
          <w:ilvl w:val="0"/>
          <w:numId w:val="11"/>
        </w:numPr>
        <w:jc w:val="both"/>
        <w:rPr>
          <w:sz w:val="20"/>
          <w:szCs w:val="20"/>
        </w:rPr>
      </w:pPr>
      <w:r w:rsidRPr="00E14874">
        <w:rPr>
          <w:sz w:val="20"/>
          <w:szCs w:val="20"/>
        </w:rPr>
        <w:t>zbliżyć studentów do środowiska  pracy i umożliwić poznanie ważniejszych zagadnień społeczno-gospodarczych związanych z problemami przestępczości wobec zwierząt</w:t>
      </w:r>
      <w:r w:rsidR="00D17A49" w:rsidRPr="00E14874">
        <w:rPr>
          <w:sz w:val="20"/>
          <w:szCs w:val="20"/>
        </w:rPr>
        <w:t>;</w:t>
      </w:r>
    </w:p>
    <w:p w:rsidR="00E27601" w:rsidRPr="00E14874" w:rsidRDefault="00E27601" w:rsidP="00E27601">
      <w:pPr>
        <w:numPr>
          <w:ilvl w:val="0"/>
          <w:numId w:val="11"/>
        </w:numPr>
        <w:jc w:val="both"/>
        <w:rPr>
          <w:sz w:val="20"/>
          <w:szCs w:val="20"/>
        </w:rPr>
      </w:pPr>
      <w:r w:rsidRPr="00E14874">
        <w:rPr>
          <w:sz w:val="20"/>
          <w:szCs w:val="20"/>
        </w:rPr>
        <w:t>zapoznać studentów z organizacją i techniką najważniejszych prac w zakresie kryminalistyk</w:t>
      </w:r>
      <w:r w:rsidR="00EB46E1" w:rsidRPr="00E14874">
        <w:rPr>
          <w:sz w:val="20"/>
          <w:szCs w:val="20"/>
        </w:rPr>
        <w:t>i;</w:t>
      </w:r>
    </w:p>
    <w:p w:rsidR="00E27601" w:rsidRPr="00E14874" w:rsidRDefault="00E27601" w:rsidP="00E27601">
      <w:pPr>
        <w:numPr>
          <w:ilvl w:val="0"/>
          <w:numId w:val="11"/>
        </w:numPr>
        <w:jc w:val="both"/>
        <w:rPr>
          <w:sz w:val="20"/>
          <w:szCs w:val="20"/>
        </w:rPr>
      </w:pPr>
      <w:r w:rsidRPr="00E14874">
        <w:rPr>
          <w:sz w:val="20"/>
          <w:szCs w:val="20"/>
        </w:rPr>
        <w:t xml:space="preserve">przygotować do podjęcia pracy związanej z </w:t>
      </w:r>
      <w:r w:rsidRPr="00E14874">
        <w:rPr>
          <w:spacing w:val="1"/>
          <w:sz w:val="20"/>
          <w:szCs w:val="20"/>
        </w:rPr>
        <w:t xml:space="preserve"> jednostkami administracji publicznej i samorządowej</w:t>
      </w:r>
      <w:r w:rsidRPr="00E14874">
        <w:rPr>
          <w:sz w:val="20"/>
          <w:szCs w:val="20"/>
        </w:rPr>
        <w:t xml:space="preserve"> zajmujących się ekspertyzami sądowymi i kryminalistycznymi</w:t>
      </w:r>
      <w:r w:rsidR="00D17A49" w:rsidRPr="00E14874">
        <w:rPr>
          <w:sz w:val="20"/>
          <w:szCs w:val="20"/>
        </w:rPr>
        <w:t>.</w:t>
      </w:r>
    </w:p>
    <w:p w:rsidR="007108E3" w:rsidRPr="00E14874" w:rsidRDefault="007108E3" w:rsidP="00740FB8">
      <w:pPr>
        <w:jc w:val="both"/>
        <w:rPr>
          <w:sz w:val="20"/>
          <w:szCs w:val="20"/>
        </w:rPr>
      </w:pPr>
    </w:p>
    <w:p w:rsidR="00960C74" w:rsidRPr="00E14874" w:rsidRDefault="00960C74" w:rsidP="00960C74">
      <w:pPr>
        <w:jc w:val="both"/>
        <w:rPr>
          <w:sz w:val="20"/>
          <w:szCs w:val="20"/>
        </w:rPr>
      </w:pPr>
    </w:p>
    <w:p w:rsidR="00AA1D17" w:rsidRPr="00E14874" w:rsidRDefault="00960C74" w:rsidP="00960C74">
      <w:pPr>
        <w:ind w:firstLine="360"/>
        <w:jc w:val="both"/>
        <w:rPr>
          <w:sz w:val="20"/>
          <w:szCs w:val="20"/>
        </w:rPr>
      </w:pPr>
      <w:r w:rsidRPr="00E14874">
        <w:rPr>
          <w:sz w:val="20"/>
          <w:szCs w:val="20"/>
        </w:rPr>
        <w:t xml:space="preserve">W czasie praktyki studenci zobowiązani są brać udział w możliwie jak największej ilości prac, uczestnicząc czynnie w ich organizowaniu, planowaniu i technicznym wykonaniu, zapewniając tym samym sprawne funkcjonowanie jednostek, w których realizowana jest praktyka. </w:t>
      </w:r>
    </w:p>
    <w:p w:rsidR="00960C74" w:rsidRPr="00E14874" w:rsidRDefault="00960C74" w:rsidP="00960C74">
      <w:pPr>
        <w:ind w:firstLine="360"/>
        <w:jc w:val="both"/>
        <w:rPr>
          <w:sz w:val="20"/>
          <w:szCs w:val="20"/>
        </w:rPr>
      </w:pPr>
      <w:r w:rsidRPr="00E14874">
        <w:rPr>
          <w:sz w:val="20"/>
          <w:szCs w:val="20"/>
        </w:rPr>
        <w:t>Powierzone studentowi prace powinny być wykonywane dokładnie według zaleceń</w:t>
      </w:r>
      <w:r w:rsidR="00E27601" w:rsidRPr="00E14874">
        <w:rPr>
          <w:sz w:val="20"/>
          <w:szCs w:val="20"/>
        </w:rPr>
        <w:t>, a k</w:t>
      </w:r>
      <w:r w:rsidRPr="00E14874">
        <w:rPr>
          <w:sz w:val="20"/>
          <w:szCs w:val="20"/>
        </w:rPr>
        <w:t>ażda poznana i wykonana przez studenta praca winna być krótko, ale szczegółowo opisana w Dzienniku Praktyk.</w:t>
      </w:r>
    </w:p>
    <w:p w:rsidR="00960C74" w:rsidRPr="00E14874" w:rsidRDefault="00960C74" w:rsidP="00960C74">
      <w:pPr>
        <w:ind w:firstLine="360"/>
        <w:jc w:val="both"/>
        <w:rPr>
          <w:sz w:val="20"/>
          <w:szCs w:val="20"/>
        </w:rPr>
      </w:pPr>
      <w:r w:rsidRPr="00E14874">
        <w:rPr>
          <w:sz w:val="20"/>
          <w:szCs w:val="20"/>
        </w:rPr>
        <w:t>Placówka przyjmująca studenta na praktykę zawodową nie jest zobowiązana do zrealizowania wszystkich zapisów zawartych w ramowym programie praktyk, lecz wybranych zagadnień, mieszczących się w zakresie działalności danego zakładu.</w:t>
      </w:r>
    </w:p>
    <w:p w:rsidR="00960C74" w:rsidRPr="00E14874" w:rsidRDefault="00960C74" w:rsidP="00960C74">
      <w:pPr>
        <w:rPr>
          <w:sz w:val="20"/>
          <w:szCs w:val="20"/>
        </w:rPr>
      </w:pPr>
    </w:p>
    <w:p w:rsidR="00960C74" w:rsidRPr="00F100E7" w:rsidRDefault="00F100E7" w:rsidP="00F100E7">
      <w:pPr>
        <w:jc w:val="center"/>
        <w:rPr>
          <w:b/>
          <w:sz w:val="20"/>
          <w:szCs w:val="20"/>
        </w:rPr>
      </w:pPr>
      <w:r w:rsidRPr="00F100E7">
        <w:rPr>
          <w:b/>
          <w:sz w:val="20"/>
          <w:szCs w:val="20"/>
        </w:rPr>
        <w:t>MIEJSCA REALIZACJI PRAKTYK</w:t>
      </w:r>
    </w:p>
    <w:p w:rsidR="00960C74" w:rsidRPr="00813220" w:rsidRDefault="00F100E7" w:rsidP="00F100E7">
      <w:pPr>
        <w:rPr>
          <w:sz w:val="22"/>
          <w:szCs w:val="22"/>
        </w:rPr>
      </w:pPr>
      <w:r>
        <w:t xml:space="preserve">- </w:t>
      </w:r>
      <w:r w:rsidRPr="00813220">
        <w:rPr>
          <w:sz w:val="22"/>
          <w:szCs w:val="22"/>
        </w:rPr>
        <w:t>placówki naukowe</w:t>
      </w:r>
    </w:p>
    <w:p w:rsidR="00F100E7" w:rsidRPr="00813220" w:rsidRDefault="00F100E7" w:rsidP="00F100E7">
      <w:pPr>
        <w:rPr>
          <w:sz w:val="22"/>
          <w:szCs w:val="22"/>
        </w:rPr>
      </w:pPr>
      <w:r w:rsidRPr="00813220">
        <w:rPr>
          <w:sz w:val="22"/>
          <w:szCs w:val="22"/>
        </w:rPr>
        <w:t>- instytuty naukowo badawcze, placówki PAN</w:t>
      </w:r>
      <w:r w:rsidR="00813220" w:rsidRPr="00813220">
        <w:rPr>
          <w:sz w:val="22"/>
          <w:szCs w:val="22"/>
        </w:rPr>
        <w:t xml:space="preserve"> oraz firmy prowadzące działalność badawczą i      rozwojową w dziedzinie kryminalistyki</w:t>
      </w:r>
    </w:p>
    <w:p w:rsidR="00813220" w:rsidRPr="00813220" w:rsidRDefault="00813220" w:rsidP="00F100E7">
      <w:pPr>
        <w:rPr>
          <w:sz w:val="22"/>
          <w:szCs w:val="22"/>
        </w:rPr>
      </w:pPr>
      <w:r w:rsidRPr="00813220">
        <w:rPr>
          <w:sz w:val="22"/>
          <w:szCs w:val="22"/>
        </w:rPr>
        <w:t>- laboratoria kryminalistyczne Policji</w:t>
      </w:r>
    </w:p>
    <w:p w:rsidR="00813220" w:rsidRPr="00813220" w:rsidRDefault="00813220" w:rsidP="00F100E7">
      <w:pPr>
        <w:rPr>
          <w:sz w:val="22"/>
          <w:szCs w:val="22"/>
        </w:rPr>
      </w:pPr>
      <w:r w:rsidRPr="00813220">
        <w:rPr>
          <w:sz w:val="22"/>
          <w:szCs w:val="22"/>
        </w:rPr>
        <w:t>- Służby Celne</w:t>
      </w:r>
    </w:p>
    <w:p w:rsidR="00813220" w:rsidRPr="00813220" w:rsidRDefault="00813220" w:rsidP="00F100E7">
      <w:pPr>
        <w:rPr>
          <w:sz w:val="22"/>
          <w:szCs w:val="22"/>
        </w:rPr>
      </w:pPr>
      <w:r w:rsidRPr="00813220">
        <w:rPr>
          <w:sz w:val="22"/>
          <w:szCs w:val="22"/>
        </w:rPr>
        <w:t>- biura ekspertyz sądowych</w:t>
      </w:r>
    </w:p>
    <w:p w:rsidR="00813220" w:rsidRPr="00813220" w:rsidRDefault="00813220" w:rsidP="00F100E7">
      <w:pPr>
        <w:rPr>
          <w:sz w:val="22"/>
          <w:szCs w:val="22"/>
        </w:rPr>
      </w:pPr>
      <w:r w:rsidRPr="00813220">
        <w:rPr>
          <w:sz w:val="22"/>
          <w:szCs w:val="22"/>
        </w:rPr>
        <w:t>- jednostki administracji publicznej i samorządowej w zakresie kryminalistyki</w:t>
      </w:r>
    </w:p>
    <w:p w:rsidR="00813220" w:rsidRPr="00813220" w:rsidRDefault="00813220" w:rsidP="00F100E7">
      <w:pPr>
        <w:rPr>
          <w:sz w:val="22"/>
          <w:szCs w:val="22"/>
        </w:rPr>
      </w:pPr>
      <w:r w:rsidRPr="00813220">
        <w:rPr>
          <w:sz w:val="22"/>
          <w:szCs w:val="22"/>
        </w:rPr>
        <w:t>- laboratoria diagnostyczne</w:t>
      </w:r>
    </w:p>
    <w:p w:rsidR="00813220" w:rsidRPr="00813220" w:rsidRDefault="00813220" w:rsidP="00F100E7">
      <w:pPr>
        <w:rPr>
          <w:sz w:val="22"/>
          <w:szCs w:val="22"/>
        </w:rPr>
      </w:pPr>
      <w:r w:rsidRPr="00813220">
        <w:rPr>
          <w:sz w:val="22"/>
          <w:szCs w:val="22"/>
        </w:rPr>
        <w:t>- instytucje i laboratoria związane z analizą DNA</w:t>
      </w:r>
    </w:p>
    <w:p w:rsidR="00813220" w:rsidRPr="00813220" w:rsidRDefault="00813220" w:rsidP="00F100E7">
      <w:pPr>
        <w:rPr>
          <w:sz w:val="22"/>
          <w:szCs w:val="22"/>
        </w:rPr>
      </w:pPr>
      <w:r w:rsidRPr="00813220">
        <w:rPr>
          <w:sz w:val="22"/>
          <w:szCs w:val="22"/>
        </w:rPr>
        <w:t>- ośrodki szkolenia psów</w:t>
      </w:r>
    </w:p>
    <w:p w:rsidR="00813220" w:rsidRPr="00F100E7" w:rsidRDefault="00813220" w:rsidP="00F100E7"/>
    <w:p w:rsidR="00960C74" w:rsidRDefault="00960C74" w:rsidP="00960C74">
      <w:pPr>
        <w:rPr>
          <w:color w:val="FF0000"/>
        </w:rPr>
      </w:pPr>
    </w:p>
    <w:p w:rsidR="00960C74" w:rsidRDefault="00960C74" w:rsidP="00960C74">
      <w:pPr>
        <w:jc w:val="both"/>
        <w:rPr>
          <w:color w:val="FF0000"/>
          <w:sz w:val="22"/>
          <w:szCs w:val="22"/>
        </w:rPr>
      </w:pPr>
    </w:p>
    <w:sectPr w:rsidR="00960C74" w:rsidSect="007B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14BAB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21429BC"/>
    <w:multiLevelType w:val="hybridMultilevel"/>
    <w:tmpl w:val="B4B280E4"/>
    <w:lvl w:ilvl="0" w:tplc="E27E9C1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FA068F"/>
    <w:multiLevelType w:val="hybridMultilevel"/>
    <w:tmpl w:val="76C28564"/>
    <w:lvl w:ilvl="0" w:tplc="59A2F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7E9C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B46D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463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2E9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561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985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B00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2AB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7250E0"/>
    <w:multiLevelType w:val="hybridMultilevel"/>
    <w:tmpl w:val="AEC8A8A0"/>
    <w:lvl w:ilvl="0" w:tplc="E27E9C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7EE1"/>
    <w:multiLevelType w:val="hybridMultilevel"/>
    <w:tmpl w:val="2340C0CA"/>
    <w:lvl w:ilvl="0" w:tplc="57CA34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D26855"/>
    <w:multiLevelType w:val="hybridMultilevel"/>
    <w:tmpl w:val="9760E5E2"/>
    <w:lvl w:ilvl="0" w:tplc="E27E9C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449BD"/>
    <w:multiLevelType w:val="hybridMultilevel"/>
    <w:tmpl w:val="EBD4A100"/>
    <w:lvl w:ilvl="0" w:tplc="FB3EF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20A8A"/>
    <w:multiLevelType w:val="hybridMultilevel"/>
    <w:tmpl w:val="0636A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CD14F5"/>
    <w:multiLevelType w:val="hybridMultilevel"/>
    <w:tmpl w:val="3EAA8CBC"/>
    <w:lvl w:ilvl="0" w:tplc="60E6C1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B71CF"/>
    <w:multiLevelType w:val="hybridMultilevel"/>
    <w:tmpl w:val="76C28564"/>
    <w:lvl w:ilvl="0" w:tplc="59A2F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7E9C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B46D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463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2E9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561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985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B00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2AB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355F2C"/>
    <w:multiLevelType w:val="singleLevel"/>
    <w:tmpl w:val="C456C1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2835588"/>
    <w:multiLevelType w:val="hybridMultilevel"/>
    <w:tmpl w:val="1EF60436"/>
    <w:lvl w:ilvl="0" w:tplc="60E6C1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B8"/>
    <w:rsid w:val="0000109F"/>
    <w:rsid w:val="00124FD0"/>
    <w:rsid w:val="001A2384"/>
    <w:rsid w:val="00215E0F"/>
    <w:rsid w:val="00301EDA"/>
    <w:rsid w:val="003F5E9E"/>
    <w:rsid w:val="00437F03"/>
    <w:rsid w:val="005142EC"/>
    <w:rsid w:val="00580858"/>
    <w:rsid w:val="00677B26"/>
    <w:rsid w:val="006B566F"/>
    <w:rsid w:val="00703621"/>
    <w:rsid w:val="007108E3"/>
    <w:rsid w:val="00740FB8"/>
    <w:rsid w:val="00766A05"/>
    <w:rsid w:val="00790665"/>
    <w:rsid w:val="007B09D9"/>
    <w:rsid w:val="007D19E6"/>
    <w:rsid w:val="00813220"/>
    <w:rsid w:val="008863DB"/>
    <w:rsid w:val="008D411A"/>
    <w:rsid w:val="008E4264"/>
    <w:rsid w:val="009225B4"/>
    <w:rsid w:val="00960C74"/>
    <w:rsid w:val="009E5992"/>
    <w:rsid w:val="00A61ACA"/>
    <w:rsid w:val="00A73411"/>
    <w:rsid w:val="00AA1D17"/>
    <w:rsid w:val="00BC54DF"/>
    <w:rsid w:val="00BD33D0"/>
    <w:rsid w:val="00C44668"/>
    <w:rsid w:val="00CE5745"/>
    <w:rsid w:val="00D17A49"/>
    <w:rsid w:val="00D242B3"/>
    <w:rsid w:val="00D26385"/>
    <w:rsid w:val="00DD0099"/>
    <w:rsid w:val="00DE25ED"/>
    <w:rsid w:val="00DE4F73"/>
    <w:rsid w:val="00E11F18"/>
    <w:rsid w:val="00E14874"/>
    <w:rsid w:val="00E27601"/>
    <w:rsid w:val="00E94CBE"/>
    <w:rsid w:val="00EB46E1"/>
    <w:rsid w:val="00EE577E"/>
    <w:rsid w:val="00F100E7"/>
    <w:rsid w:val="00F25554"/>
    <w:rsid w:val="00F3074C"/>
    <w:rsid w:val="00FA56BE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8FDBF8-4965-4369-941C-1233387A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9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61A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60C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PROGRAM</vt:lpstr>
    </vt:vector>
  </TitlesOfParts>
  <Company>AR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</dc:title>
  <dc:creator>Dziekanat WBiHZ</dc:creator>
  <cp:lastModifiedBy>Użytkownik systemu Windows</cp:lastModifiedBy>
  <cp:revision>2</cp:revision>
  <cp:lastPrinted>2015-02-03T11:19:00Z</cp:lastPrinted>
  <dcterms:created xsi:type="dcterms:W3CDTF">2024-03-07T09:28:00Z</dcterms:created>
  <dcterms:modified xsi:type="dcterms:W3CDTF">2024-03-07T09:28:00Z</dcterms:modified>
</cp:coreProperties>
</file>