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821F" w14:textId="2105DB1D" w:rsidR="00415573" w:rsidRDefault="007B2FF7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5EBBD21F" wp14:editId="3A95D47F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0"/>
            <wp:wrapSquare wrapText="larges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DCD7B" w14:textId="77777777" w:rsidR="00415573" w:rsidRDefault="00415573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24A5B7" w14:textId="77777777" w:rsidR="008C3AB8" w:rsidRDefault="008C3AB8" w:rsidP="00D24A3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8E0C904" w14:textId="6449112C" w:rsidR="00415573" w:rsidRDefault="00415573" w:rsidP="00D24A35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14:paraId="228C766C" w14:textId="77777777" w:rsidR="00415573" w:rsidRPr="00A10FB9" w:rsidRDefault="00415573" w:rsidP="00D24A3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zwane dalej „Porozumieniem”</w:t>
      </w:r>
    </w:p>
    <w:p w14:paraId="01A7CA28" w14:textId="77777777" w:rsidR="00415573" w:rsidRDefault="00415573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03077F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14:paraId="18435800" w14:textId="77777777" w:rsidR="00415573" w:rsidRDefault="00415573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14:paraId="5FF1A3F2" w14:textId="273676D3" w:rsidR="00C95A6D" w:rsidRPr="00C95A6D" w:rsidRDefault="00415573" w:rsidP="007638B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14:paraId="14A24BC6" w14:textId="72807859" w:rsidR="00C95A6D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95A6D">
        <w:rPr>
          <w:rFonts w:ascii="Times New Roman" w:hAnsi="Times New Roman"/>
          <w:sz w:val="24"/>
          <w:szCs w:val="24"/>
        </w:rPr>
        <w:t xml:space="preserve"> </w:t>
      </w:r>
      <w:r w:rsidR="00C95A6D" w:rsidRPr="00C95A6D">
        <w:rPr>
          <w:rFonts w:ascii="Times New Roman" w:hAnsi="Times New Roman"/>
          <w:b/>
          <w:bCs/>
          <w:sz w:val="24"/>
          <w:szCs w:val="24"/>
        </w:rPr>
        <w:t>Uniwersytetem Przyrodniczym w Lublinie</w:t>
      </w:r>
      <w:r w:rsidR="00C95A6D" w:rsidRPr="00C95A6D">
        <w:rPr>
          <w:rFonts w:ascii="Times New Roman" w:hAnsi="Times New Roman"/>
          <w:sz w:val="24"/>
          <w:szCs w:val="24"/>
        </w:rPr>
        <w:t>, ul. Akademicka 13,  20-950 Lublin,  NIP:712-010-37-75, REGON:000001896, posiadającym status dużego przedsiębiorcy w rozumieniu przepisów ustawy</w:t>
      </w:r>
      <w:r w:rsidR="00C95A6D">
        <w:rPr>
          <w:rFonts w:ascii="Times New Roman" w:hAnsi="Times New Roman"/>
          <w:sz w:val="24"/>
          <w:szCs w:val="24"/>
        </w:rPr>
        <w:t xml:space="preserve"> </w:t>
      </w:r>
      <w:r w:rsidR="00C95A6D" w:rsidRPr="00C95A6D">
        <w:rPr>
          <w:rFonts w:ascii="Times New Roman" w:hAnsi="Times New Roman"/>
          <w:sz w:val="24"/>
          <w:szCs w:val="24"/>
        </w:rPr>
        <w:t>z dnia 8 marca 2013 r. o przeciwdziałaniu nadmiernym opóźnieniom w transakcjach handlowych (</w:t>
      </w:r>
      <w:proofErr w:type="spellStart"/>
      <w:r w:rsidR="00C95A6D" w:rsidRPr="00C95A6D">
        <w:rPr>
          <w:rFonts w:ascii="Times New Roman" w:hAnsi="Times New Roman"/>
          <w:sz w:val="24"/>
          <w:szCs w:val="24"/>
        </w:rPr>
        <w:t>t.j</w:t>
      </w:r>
      <w:proofErr w:type="spellEnd"/>
      <w:r w:rsidR="00C95A6D" w:rsidRPr="00C95A6D">
        <w:rPr>
          <w:rFonts w:ascii="Times New Roman" w:hAnsi="Times New Roman"/>
          <w:sz w:val="24"/>
          <w:szCs w:val="24"/>
        </w:rPr>
        <w:t xml:space="preserve">. Dz.U. z 2022 r. poz. 893 z </w:t>
      </w:r>
      <w:proofErr w:type="spellStart"/>
      <w:r w:rsidR="00C95A6D" w:rsidRPr="00C95A6D">
        <w:rPr>
          <w:rFonts w:ascii="Times New Roman" w:hAnsi="Times New Roman"/>
          <w:sz w:val="24"/>
          <w:szCs w:val="24"/>
        </w:rPr>
        <w:t>późn</w:t>
      </w:r>
      <w:proofErr w:type="spellEnd"/>
      <w:r w:rsidR="00C95A6D" w:rsidRPr="00C95A6D">
        <w:rPr>
          <w:rFonts w:ascii="Times New Roman" w:hAnsi="Times New Roman"/>
          <w:sz w:val="24"/>
          <w:szCs w:val="24"/>
        </w:rPr>
        <w:t xml:space="preserve">. zm.), </w:t>
      </w:r>
      <w:r w:rsidR="00C95A6D" w:rsidRPr="00C76B8D">
        <w:rPr>
          <w:rFonts w:ascii="Times New Roman" w:hAnsi="Times New Roman"/>
          <w:b/>
          <w:bCs/>
          <w:sz w:val="24"/>
          <w:szCs w:val="24"/>
        </w:rPr>
        <w:t xml:space="preserve">reprezentowanym przez dr hab. Bartosza </w:t>
      </w:r>
      <w:proofErr w:type="spellStart"/>
      <w:r w:rsidR="00C95A6D" w:rsidRPr="00C76B8D">
        <w:rPr>
          <w:rFonts w:ascii="Times New Roman" w:hAnsi="Times New Roman"/>
          <w:b/>
          <w:bCs/>
          <w:sz w:val="24"/>
          <w:szCs w:val="24"/>
        </w:rPr>
        <w:t>Sołowieja</w:t>
      </w:r>
      <w:proofErr w:type="spellEnd"/>
      <w:r w:rsidR="00C95A6D" w:rsidRPr="00C76B8D">
        <w:rPr>
          <w:rFonts w:ascii="Times New Roman" w:hAnsi="Times New Roman"/>
          <w:b/>
          <w:bCs/>
          <w:sz w:val="24"/>
          <w:szCs w:val="24"/>
        </w:rPr>
        <w:t xml:space="preserve"> prof. uczelni prorektora ds. nauki i współpracy z zagranicą</w:t>
      </w:r>
      <w:r w:rsidR="00C95A6D" w:rsidRPr="00C95A6D">
        <w:rPr>
          <w:rFonts w:ascii="Times New Roman" w:hAnsi="Times New Roman"/>
          <w:sz w:val="24"/>
          <w:szCs w:val="24"/>
        </w:rPr>
        <w:t xml:space="preserve"> na podstawie pełnomocnictwa nr 41/2021 wydanego przez JM Rektora prof. dr hab. Krzysztofa Kowalczyka</w:t>
      </w:r>
    </w:p>
    <w:p w14:paraId="16D0D48B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 łącznie Stronami o następującej treści:</w:t>
      </w:r>
    </w:p>
    <w:p w14:paraId="64769ABB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1F4927D5" w14:textId="77777777" w:rsidR="007B2FF7" w:rsidRPr="002D6643" w:rsidRDefault="00415573" w:rsidP="007B2FF7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wyrażają wolę nawiązania i prowadzenia współpracy w zakresie posiadanych uprawnień określonych działalnością statutową i charakterem działalności. W szczególności przedmiotem współpracy będzie: </w:t>
      </w:r>
      <w:r w:rsidR="007B2FF7" w:rsidRPr="002D6643">
        <w:rPr>
          <w:rFonts w:ascii="Times New Roman" w:hAnsi="Times New Roman"/>
          <w:color w:val="FF0000"/>
          <w:sz w:val="24"/>
          <w:szCs w:val="24"/>
        </w:rPr>
        <w:t>( PRZYKŁAD PONIŻEJ )</w:t>
      </w:r>
    </w:p>
    <w:p w14:paraId="5489E38E" w14:textId="77777777" w:rsidR="007B2FF7" w:rsidRPr="002D6643" w:rsidRDefault="007B2FF7" w:rsidP="007B2FF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Wzajemny udział w pracach i projektach naukowo-badawczych realizowanych przez obie strony.</w:t>
      </w:r>
    </w:p>
    <w:p w14:paraId="48EB9BDF" w14:textId="77777777" w:rsidR="007B2FF7" w:rsidRPr="002D6643" w:rsidRDefault="007B2FF7" w:rsidP="007B2F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 xml:space="preserve">Wspólne wykorzystanie stanowisk badawczych do celów naukowych. </w:t>
      </w:r>
    </w:p>
    <w:p w14:paraId="11C79953" w14:textId="77777777" w:rsidR="007B2FF7" w:rsidRPr="002D6643" w:rsidRDefault="007B2FF7" w:rsidP="007B2F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Inne przedsięwzięcia wynikające z bieżących potrzeb stron.</w:t>
      </w:r>
    </w:p>
    <w:p w14:paraId="2875E1FE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14:paraId="4D6B91AF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>i prowadzenia koordynacji prac realizowanych w ramach niniejszego Porozumienia, w osobach:</w:t>
      </w:r>
    </w:p>
    <w:p w14:paraId="32C0C5B2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…………………………….- przedstawiciel firmy………………………… - przedstawiciel Uniwersytetu Przyrodniczego w Lublinie.</w:t>
      </w:r>
    </w:p>
    <w:p w14:paraId="286D1B07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14:paraId="7CB29B74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stronami.</w:t>
      </w:r>
    </w:p>
    <w:p w14:paraId="6B02AF05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bookmarkStart w:id="0" w:name="_Hlk56501118"/>
      <w:r>
        <w:rPr>
          <w:rFonts w:ascii="Times New Roman" w:hAnsi="Times New Roman"/>
          <w:sz w:val="24"/>
          <w:szCs w:val="24"/>
        </w:rPr>
        <w:t>§4</w:t>
      </w:r>
    </w:p>
    <w:bookmarkEnd w:id="0"/>
    <w:p w14:paraId="610132A6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14:paraId="0600F070" w14:textId="77777777" w:rsidR="00415573" w:rsidRDefault="00415573" w:rsidP="008171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6D149BE7" w14:textId="77777777" w:rsidR="00415573" w:rsidRDefault="00415573" w:rsidP="008171FB">
      <w:pPr>
        <w:jc w:val="both"/>
        <w:rPr>
          <w:rFonts w:ascii="Times New Roman" w:hAnsi="Times New Roman"/>
          <w:sz w:val="24"/>
          <w:szCs w:val="24"/>
        </w:rPr>
      </w:pPr>
      <w:r w:rsidRPr="00B762A2">
        <w:rPr>
          <w:rFonts w:ascii="Times New Roman" w:hAnsi="Times New Roman"/>
          <w:sz w:val="24"/>
          <w:szCs w:val="24"/>
        </w:rPr>
        <w:t xml:space="preserve">W czasie trwania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>, a także po je</w:t>
      </w:r>
      <w:r>
        <w:rPr>
          <w:rFonts w:ascii="Times New Roman" w:hAnsi="Times New Roman"/>
          <w:sz w:val="24"/>
          <w:szCs w:val="24"/>
        </w:rPr>
        <w:t>go</w:t>
      </w:r>
      <w:r w:rsidRPr="00B762A2">
        <w:rPr>
          <w:rFonts w:ascii="Times New Roman" w:hAnsi="Times New Roman"/>
          <w:sz w:val="24"/>
          <w:szCs w:val="24"/>
        </w:rPr>
        <w:t xml:space="preserve"> wygaśnięciu, rozwiązaniu lub odstąpieniu od nie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B762A2">
        <w:rPr>
          <w:rFonts w:ascii="Times New Roman" w:hAnsi="Times New Roman"/>
          <w:sz w:val="24"/>
          <w:szCs w:val="24"/>
        </w:rPr>
        <w:t xml:space="preserve">Strony zobowiązują się do zachowania w ścisłej tajemnicy wszelkich informacji programowych, technicznych, technologicznych, handlowych, inwestycyjnych i organizacyjnych dotyczących drugiej Strony, jej kadr i partnerów oraz procedur i metod pracy, polityki handlowej, marketingu, sprzedaży, strategii cenowych, zakupów, nakładów, kosztów, porozumień handlowych, planów, budżetów oraz prognoz, know-how, stosowanego oprogramowania, wynalazków i ulepszeń, patentów, zgłoszeń patentowych oraz praw autorskich, a także baz danych oraz wszelkich innych nieujawnionych osobom trzecim informacji dotyczących Strony lub jej działalności („Tajemnica Przedsiębiorstwa”). Jakiekolwiek ujawnianie, przekazywanie, wykorzystywanie, zbywanie lub oferowanie do nabycia Tajemnicy Przedsiębiorstwa jest niedopuszczalne i stanowi podstawę do natychmiastowego rozwiązania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 xml:space="preserve"> przez Stronę poszkodowaną.</w:t>
      </w:r>
    </w:p>
    <w:p w14:paraId="4AADD4FE" w14:textId="77777777" w:rsidR="00415573" w:rsidRPr="008171FB" w:rsidRDefault="00415573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8171FB">
        <w:rPr>
          <w:rFonts w:ascii="Times New Roman" w:hAnsi="Times New Roman"/>
          <w:sz w:val="24"/>
          <w:szCs w:val="24"/>
        </w:rPr>
        <w:t>§6</w:t>
      </w:r>
    </w:p>
    <w:p w14:paraId="09D0F9A8" w14:textId="77777777" w:rsidR="00415573" w:rsidRDefault="00415573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14:paraId="31064C4B" w14:textId="77777777" w:rsidR="00415573" w:rsidRDefault="00415573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jednomiesięcznego  terminu wypowiedzenia, ze skutkiem na koniec miesiąca kalendarzowego.</w:t>
      </w:r>
    </w:p>
    <w:p w14:paraId="59A99DCE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14:paraId="5B17C964" w14:textId="77777777" w:rsidR="00415573" w:rsidRDefault="00415573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14:paraId="3A95EE33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§8 </w:t>
      </w:r>
    </w:p>
    <w:p w14:paraId="24DFF172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dwóch jednobrzmiących egzemplarzach: jeden dla Uniwersytetu Przyrodniczego w Lublinie, jeden dla…………………………………</w:t>
      </w:r>
    </w:p>
    <w:p w14:paraId="3E3E70DD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</w:p>
    <w:p w14:paraId="7C7CAEF0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Uniwersytet Przyrodniczy w Lublinie</w:t>
      </w:r>
    </w:p>
    <w:p w14:paraId="56503987" w14:textId="77777777" w:rsidR="00415573" w:rsidRPr="00681D2F" w:rsidRDefault="00415573" w:rsidP="00681D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……………………………………...</w:t>
      </w:r>
    </w:p>
    <w:sectPr w:rsidR="00415573" w:rsidRPr="00681D2F" w:rsidSect="0041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C6"/>
    <w:rsid w:val="001E29DF"/>
    <w:rsid w:val="00266185"/>
    <w:rsid w:val="00367F35"/>
    <w:rsid w:val="00415573"/>
    <w:rsid w:val="0041700A"/>
    <w:rsid w:val="004D0566"/>
    <w:rsid w:val="00643381"/>
    <w:rsid w:val="00681D2F"/>
    <w:rsid w:val="007609FF"/>
    <w:rsid w:val="007638B7"/>
    <w:rsid w:val="00791047"/>
    <w:rsid w:val="007B2FF7"/>
    <w:rsid w:val="008171FB"/>
    <w:rsid w:val="00895D4F"/>
    <w:rsid w:val="008C3AB8"/>
    <w:rsid w:val="009417F2"/>
    <w:rsid w:val="00947275"/>
    <w:rsid w:val="009800A7"/>
    <w:rsid w:val="009B2D9C"/>
    <w:rsid w:val="00A10FB9"/>
    <w:rsid w:val="00A3303B"/>
    <w:rsid w:val="00A66C9B"/>
    <w:rsid w:val="00AA0FE0"/>
    <w:rsid w:val="00B110C0"/>
    <w:rsid w:val="00B762A2"/>
    <w:rsid w:val="00C374D8"/>
    <w:rsid w:val="00C76B8D"/>
    <w:rsid w:val="00C95A6D"/>
    <w:rsid w:val="00CA5118"/>
    <w:rsid w:val="00CE3A35"/>
    <w:rsid w:val="00D24A35"/>
    <w:rsid w:val="00D303D9"/>
    <w:rsid w:val="00DA02C6"/>
    <w:rsid w:val="00DB2470"/>
    <w:rsid w:val="00E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1694B"/>
  <w15:docId w15:val="{297F8FA4-132D-4797-833F-433C7683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8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3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anna.smyk</cp:lastModifiedBy>
  <cp:revision>3</cp:revision>
  <dcterms:created xsi:type="dcterms:W3CDTF">2023-03-13T13:34:00Z</dcterms:created>
  <dcterms:modified xsi:type="dcterms:W3CDTF">2023-03-13T13:35:00Z</dcterms:modified>
</cp:coreProperties>
</file>