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EB" w:rsidRPr="005057D6" w:rsidRDefault="00C523EB" w:rsidP="005057D6">
      <w:pPr>
        <w:pStyle w:val="Nagwek10"/>
        <w:keepNext/>
        <w:keepLines/>
        <w:shd w:val="clear" w:color="auto" w:fill="auto"/>
        <w:spacing w:after="321" w:line="240" w:lineRule="exact"/>
        <w:ind w:left="20"/>
        <w:jc w:val="center"/>
        <w:rPr>
          <w:rFonts w:ascii="Times New Roman" w:hAnsi="Times New Roman" w:cs="Times New Roman"/>
        </w:rPr>
      </w:pPr>
      <w:bookmarkStart w:id="0" w:name="bookmark0"/>
      <w:r w:rsidRPr="005057D6">
        <w:rPr>
          <w:rFonts w:ascii="Times New Roman" w:hAnsi="Times New Roman" w:cs="Times New Roman"/>
        </w:rPr>
        <w:t>REGULAMIN KONKURSU FOTOGRAFICZNEGO „Żywność w obiektywie"</w:t>
      </w:r>
      <w:bookmarkEnd w:id="0"/>
    </w:p>
    <w:p w:rsidR="00C523EB" w:rsidRPr="005057D6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bookmarkStart w:id="1" w:name="bookmark1"/>
      <w:r w:rsidRPr="005057D6">
        <w:rPr>
          <w:rFonts w:ascii="Times New Roman" w:hAnsi="Times New Roman" w:cs="Times New Roman"/>
        </w:rPr>
        <w:t>§ 1</w:t>
      </w:r>
      <w:bookmarkEnd w:id="1"/>
    </w:p>
    <w:p w:rsidR="00C523EB" w:rsidRPr="005057D6" w:rsidRDefault="00C523EB" w:rsidP="005057D6">
      <w:pPr>
        <w:pStyle w:val="Nagwek10"/>
        <w:keepNext/>
        <w:keepLines/>
        <w:shd w:val="clear" w:color="auto" w:fill="auto"/>
        <w:spacing w:after="0" w:line="317" w:lineRule="exact"/>
        <w:ind w:left="20"/>
        <w:jc w:val="center"/>
        <w:rPr>
          <w:rFonts w:ascii="Times New Roman" w:hAnsi="Times New Roman" w:cs="Times New Roman"/>
        </w:rPr>
      </w:pPr>
      <w:bookmarkStart w:id="2" w:name="bookmark2"/>
      <w:r w:rsidRPr="005057D6">
        <w:rPr>
          <w:rFonts w:ascii="Times New Roman" w:hAnsi="Times New Roman" w:cs="Times New Roman"/>
        </w:rPr>
        <w:t>Organizator</w:t>
      </w:r>
      <w:r>
        <w:rPr>
          <w:rFonts w:ascii="Times New Roman" w:hAnsi="Times New Roman" w:cs="Times New Roman"/>
        </w:rPr>
        <w:t xml:space="preserve"> i p</w:t>
      </w:r>
      <w:bookmarkStart w:id="3" w:name="_GoBack"/>
      <w:bookmarkEnd w:id="3"/>
      <w:r>
        <w:rPr>
          <w:rFonts w:ascii="Times New Roman" w:hAnsi="Times New Roman" w:cs="Times New Roman"/>
        </w:rPr>
        <w:t>atronat</w:t>
      </w:r>
      <w:r w:rsidRPr="005057D6">
        <w:rPr>
          <w:rFonts w:ascii="Times New Roman" w:hAnsi="Times New Roman" w:cs="Times New Roman"/>
        </w:rPr>
        <w:t xml:space="preserve"> konkursu</w:t>
      </w:r>
      <w:bookmarkEnd w:id="2"/>
    </w:p>
    <w:p w:rsidR="00C523EB" w:rsidRPr="005057D6" w:rsidRDefault="00C523EB">
      <w:pPr>
        <w:pStyle w:val="Teksttreci0"/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 xml:space="preserve">Organizatorem konkursu jest </w:t>
      </w:r>
      <w:r>
        <w:rPr>
          <w:rFonts w:ascii="Times New Roman" w:hAnsi="Times New Roman" w:cs="Times New Roman"/>
        </w:rPr>
        <w:t>Zakład Technologii Owoców, Warzyw i Grzybów</w:t>
      </w:r>
      <w:r w:rsidRPr="005057D6">
        <w:rPr>
          <w:rFonts w:ascii="Times New Roman" w:hAnsi="Times New Roman" w:cs="Times New Roman"/>
        </w:rPr>
        <w:t>, Wydziału Nauk o Żywności i Biotechnologii Uniwersytetu Przyrodniczego w Lublinie. Patron</w:t>
      </w:r>
      <w:r>
        <w:rPr>
          <w:rFonts w:ascii="Times New Roman" w:hAnsi="Times New Roman" w:cs="Times New Roman"/>
        </w:rPr>
        <w:t>at</w:t>
      </w:r>
      <w:r w:rsidRPr="005057D6">
        <w:rPr>
          <w:rFonts w:ascii="Times New Roman" w:hAnsi="Times New Roman" w:cs="Times New Roman"/>
        </w:rPr>
        <w:t xml:space="preserve"> Honorowy</w:t>
      </w:r>
      <w:r>
        <w:rPr>
          <w:rFonts w:ascii="Times New Roman" w:hAnsi="Times New Roman" w:cs="Times New Roman"/>
        </w:rPr>
        <w:t xml:space="preserve"> -</w:t>
      </w:r>
      <w:r w:rsidRPr="005057D6">
        <w:rPr>
          <w:rFonts w:ascii="Times New Roman" w:hAnsi="Times New Roman" w:cs="Times New Roman"/>
        </w:rPr>
        <w:t xml:space="preserve"> Dziekan Wydziału - prof. dr. hab. </w:t>
      </w:r>
      <w:r>
        <w:rPr>
          <w:rFonts w:ascii="Times New Roman" w:hAnsi="Times New Roman" w:cs="Times New Roman"/>
        </w:rPr>
        <w:t>Waldemar Gustaw.</w:t>
      </w:r>
    </w:p>
    <w:p w:rsidR="00C523EB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bookmarkStart w:id="4" w:name="bookmark3"/>
    </w:p>
    <w:p w:rsidR="00C523EB" w:rsidRPr="005057D6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§ 2</w:t>
      </w:r>
      <w:bookmarkEnd w:id="4"/>
    </w:p>
    <w:p w:rsidR="00C523EB" w:rsidRPr="005057D6" w:rsidRDefault="00C523EB" w:rsidP="005057D6">
      <w:pPr>
        <w:pStyle w:val="Nagwek10"/>
        <w:keepNext/>
        <w:keepLines/>
        <w:shd w:val="clear" w:color="auto" w:fill="auto"/>
        <w:spacing w:after="0" w:line="317" w:lineRule="exact"/>
        <w:ind w:left="20"/>
        <w:jc w:val="center"/>
        <w:rPr>
          <w:rFonts w:ascii="Times New Roman" w:hAnsi="Times New Roman" w:cs="Times New Roman"/>
        </w:rPr>
      </w:pPr>
      <w:bookmarkStart w:id="5" w:name="bookmark4"/>
      <w:r>
        <w:rPr>
          <w:rFonts w:ascii="Times New Roman" w:hAnsi="Times New Roman" w:cs="Times New Roman"/>
        </w:rPr>
        <w:t>P</w:t>
      </w:r>
      <w:r w:rsidRPr="005057D6">
        <w:rPr>
          <w:rFonts w:ascii="Times New Roman" w:hAnsi="Times New Roman" w:cs="Times New Roman"/>
        </w:rPr>
        <w:t>rzedmiot konkursu</w:t>
      </w:r>
      <w:bookmarkEnd w:id="5"/>
    </w:p>
    <w:p w:rsidR="00C523EB" w:rsidRPr="005057D6" w:rsidRDefault="00C523EB">
      <w:pPr>
        <w:pStyle w:val="Teksttreci0"/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 xml:space="preserve">Przedmiotem konkursu jest autorska fotografia </w:t>
      </w:r>
      <w:r>
        <w:rPr>
          <w:rFonts w:ascii="Times New Roman" w:hAnsi="Times New Roman" w:cs="Times New Roman"/>
        </w:rPr>
        <w:t>żywności tj. surowca/ów, potrawy/potraw.</w:t>
      </w:r>
    </w:p>
    <w:p w:rsidR="00C523EB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bookmarkStart w:id="6" w:name="bookmark5"/>
    </w:p>
    <w:p w:rsidR="00C523EB" w:rsidRPr="005057D6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§ 3</w:t>
      </w:r>
      <w:bookmarkEnd w:id="6"/>
    </w:p>
    <w:p w:rsidR="00C523EB" w:rsidRPr="005057D6" w:rsidRDefault="00C523EB" w:rsidP="005057D6">
      <w:pPr>
        <w:pStyle w:val="Nagwek10"/>
        <w:keepNext/>
        <w:keepLines/>
        <w:shd w:val="clear" w:color="auto" w:fill="auto"/>
        <w:spacing w:after="0" w:line="317" w:lineRule="exact"/>
        <w:ind w:left="20"/>
        <w:jc w:val="center"/>
        <w:rPr>
          <w:rFonts w:ascii="Times New Roman" w:hAnsi="Times New Roman" w:cs="Times New Roman"/>
        </w:rPr>
      </w:pPr>
      <w:bookmarkStart w:id="7" w:name="bookmark6"/>
      <w:r w:rsidRPr="005057D6">
        <w:rPr>
          <w:rFonts w:ascii="Times New Roman" w:hAnsi="Times New Roman" w:cs="Times New Roman"/>
        </w:rPr>
        <w:t>Uczestnicy konkursu</w:t>
      </w:r>
      <w:bookmarkEnd w:id="7"/>
    </w:p>
    <w:p w:rsidR="00C523EB" w:rsidRPr="005057D6" w:rsidRDefault="00C523EB" w:rsidP="005057D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left="740" w:right="2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Konkurs skierowany</w:t>
      </w:r>
      <w:r>
        <w:rPr>
          <w:rFonts w:ascii="Times New Roman" w:hAnsi="Times New Roman" w:cs="Times New Roman"/>
        </w:rPr>
        <w:t xml:space="preserve"> jest do Studentów </w:t>
      </w:r>
      <w:r w:rsidRPr="005057D6">
        <w:rPr>
          <w:rFonts w:ascii="Times New Roman" w:hAnsi="Times New Roman" w:cs="Times New Roman"/>
        </w:rPr>
        <w:t>Wydziału N</w:t>
      </w:r>
      <w:r>
        <w:rPr>
          <w:rFonts w:ascii="Times New Roman" w:hAnsi="Times New Roman" w:cs="Times New Roman"/>
        </w:rPr>
        <w:t>auk o Żywności i Biotechnologii</w:t>
      </w:r>
      <w:r w:rsidRPr="005057D6">
        <w:rPr>
          <w:rFonts w:ascii="Times New Roman" w:hAnsi="Times New Roman" w:cs="Times New Roman"/>
        </w:rPr>
        <w:t xml:space="preserve"> Uniwersytetu Przyrodniczego w Lublinie zainteresowan</w:t>
      </w:r>
      <w:r>
        <w:rPr>
          <w:rFonts w:ascii="Times New Roman" w:hAnsi="Times New Roman" w:cs="Times New Roman"/>
        </w:rPr>
        <w:t>ych</w:t>
      </w:r>
      <w:r w:rsidRPr="005057D6">
        <w:rPr>
          <w:rFonts w:ascii="Times New Roman" w:hAnsi="Times New Roman" w:cs="Times New Roman"/>
        </w:rPr>
        <w:t xml:space="preserve"> tematyką konkursu.</w:t>
      </w:r>
    </w:p>
    <w:p w:rsidR="00C523EB" w:rsidRPr="005057D6" w:rsidRDefault="00C523EB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ind w:left="740" w:right="2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 xml:space="preserve">Potwierdzeniem uprawnienia do udziału w konkursie jest </w:t>
      </w:r>
      <w:r>
        <w:rPr>
          <w:rFonts w:ascii="Times New Roman" w:hAnsi="Times New Roman" w:cs="Times New Roman"/>
        </w:rPr>
        <w:t xml:space="preserve">obecność na liście Studentów w roku akademickim 2021/2022, którą dysponuje Dziekanat Wydziału. </w:t>
      </w:r>
    </w:p>
    <w:p w:rsidR="00C523EB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bookmarkStart w:id="8" w:name="bookmark7"/>
    </w:p>
    <w:p w:rsidR="00C523EB" w:rsidRPr="005057D6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§ 4</w:t>
      </w:r>
      <w:bookmarkEnd w:id="8"/>
    </w:p>
    <w:p w:rsidR="00C523EB" w:rsidRPr="005057D6" w:rsidRDefault="00C523EB" w:rsidP="00244FCA">
      <w:pPr>
        <w:pStyle w:val="Nagwek10"/>
        <w:keepNext/>
        <w:keepLines/>
        <w:shd w:val="clear" w:color="auto" w:fill="auto"/>
        <w:spacing w:after="0" w:line="317" w:lineRule="exact"/>
        <w:ind w:left="20"/>
        <w:jc w:val="center"/>
        <w:rPr>
          <w:rFonts w:ascii="Times New Roman" w:hAnsi="Times New Roman" w:cs="Times New Roman"/>
        </w:rPr>
      </w:pPr>
      <w:bookmarkStart w:id="9" w:name="bookmark8"/>
      <w:r w:rsidRPr="005057D6">
        <w:rPr>
          <w:rFonts w:ascii="Times New Roman" w:hAnsi="Times New Roman" w:cs="Times New Roman"/>
        </w:rPr>
        <w:t>Zasady udziału w konkursie</w:t>
      </w:r>
      <w:bookmarkEnd w:id="9"/>
    </w:p>
    <w:p w:rsidR="00C523EB" w:rsidRPr="005057D6" w:rsidRDefault="00C523EB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ind w:left="7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Udział w konkursie jest dobrowolny.</w:t>
      </w:r>
    </w:p>
    <w:p w:rsidR="00C523EB" w:rsidRPr="005057D6" w:rsidRDefault="00C523EB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ind w:left="7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Zdjęcia powinny być wykonane samodzielnie i posiadać jednego autora.</w:t>
      </w:r>
    </w:p>
    <w:p w:rsidR="00C523EB" w:rsidRPr="005057D6" w:rsidRDefault="00C523EB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ind w:left="740" w:right="2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Zdjęcia zgłoszone do konkursu nie mogą być wcześniej nagrodzone</w:t>
      </w:r>
      <w:r>
        <w:rPr>
          <w:rFonts w:ascii="Times New Roman" w:hAnsi="Times New Roman" w:cs="Times New Roman"/>
        </w:rPr>
        <w:t xml:space="preserve"> </w:t>
      </w:r>
      <w:r w:rsidRPr="005057D6">
        <w:rPr>
          <w:rFonts w:ascii="Times New Roman" w:hAnsi="Times New Roman" w:cs="Times New Roman"/>
        </w:rPr>
        <w:t>/ wyróżnione w innym konkursie, nie mogą naruszać praw ani dóbr osobistych osób trzecich.</w:t>
      </w:r>
    </w:p>
    <w:p w:rsidR="00C523EB" w:rsidRPr="00446936" w:rsidRDefault="00C523EB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ind w:left="740" w:right="20"/>
        <w:rPr>
          <w:rFonts w:ascii="Times New Roman" w:hAnsi="Times New Roman" w:cs="Times New Roman"/>
        </w:rPr>
      </w:pPr>
      <w:r w:rsidRPr="00446936">
        <w:rPr>
          <w:rFonts w:ascii="Times New Roman" w:hAnsi="Times New Roman" w:cs="Times New Roman"/>
        </w:rPr>
        <w:t xml:space="preserve">Jedna osoba może zgłosić na </w:t>
      </w:r>
      <w:r w:rsidRPr="006B04BC">
        <w:rPr>
          <w:rFonts w:ascii="Times New Roman" w:hAnsi="Times New Roman" w:cs="Times New Roman"/>
          <w:color w:val="auto"/>
        </w:rPr>
        <w:t>konkurs maksymalnie dwie prace.</w:t>
      </w:r>
    </w:p>
    <w:p w:rsidR="00C523EB" w:rsidRDefault="00C523EB" w:rsidP="007B692D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ind w:left="740" w:right="20"/>
        <w:rPr>
          <w:rFonts w:ascii="Times New Roman" w:hAnsi="Times New Roman" w:cs="Times New Roman"/>
        </w:rPr>
      </w:pPr>
      <w:r w:rsidRPr="00446936">
        <w:rPr>
          <w:rFonts w:ascii="Times New Roman" w:hAnsi="Times New Roman" w:cs="Times New Roman"/>
        </w:rPr>
        <w:t xml:space="preserve">Zgłaszaną pracę należy przekazać w wersji elektronicznej na adres e-mail: </w:t>
      </w:r>
      <w:hyperlink r:id="rId7" w:history="1">
        <w:r w:rsidRPr="00B812AC">
          <w:rPr>
            <w:rStyle w:val="Hyperlink"/>
            <w:rFonts w:ascii="Times New Roman" w:hAnsi="Times New Roman"/>
          </w:rPr>
          <w:t>konkursfotograficzny2022@gmail.com</w:t>
        </w:r>
      </w:hyperlink>
      <w:r>
        <w:rPr>
          <w:rFonts w:ascii="Times New Roman" w:hAnsi="Times New Roman" w:cs="Times New Roman"/>
        </w:rPr>
        <w:t>, podając swoje dane (imię, nazwisko, nr telefonu, kierunek i rok studiów).</w:t>
      </w:r>
      <w:r w:rsidRPr="00446936">
        <w:rPr>
          <w:rFonts w:ascii="Times New Roman" w:hAnsi="Times New Roman" w:cs="Times New Roman"/>
        </w:rPr>
        <w:t xml:space="preserve"> </w:t>
      </w:r>
    </w:p>
    <w:p w:rsidR="00C523EB" w:rsidRDefault="00C523EB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ind w:left="740" w:right="20"/>
        <w:rPr>
          <w:rFonts w:ascii="Times New Roman" w:hAnsi="Times New Roman" w:cs="Times New Roman"/>
        </w:rPr>
      </w:pPr>
      <w:r w:rsidRPr="00446936">
        <w:rPr>
          <w:rFonts w:ascii="Times New Roman" w:hAnsi="Times New Roman" w:cs="Times New Roman"/>
        </w:rPr>
        <w:t xml:space="preserve">Wysyłany plik musi mieć rozdzielczość (długiego boku) nie mniejszą niż 3000 pikseli. Zdjęcie musi posiadać proporcję 3x4. </w:t>
      </w:r>
    </w:p>
    <w:p w:rsidR="00C523EB" w:rsidRPr="005057D6" w:rsidRDefault="00C523EB">
      <w:pPr>
        <w:pStyle w:val="Teksttreci0"/>
        <w:numPr>
          <w:ilvl w:val="1"/>
          <w:numId w:val="1"/>
        </w:numPr>
        <w:shd w:val="clear" w:color="auto" w:fill="auto"/>
        <w:tabs>
          <w:tab w:val="left" w:pos="745"/>
        </w:tabs>
        <w:ind w:left="740" w:right="2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Obróbka fotografii przesłanych na Konkurs może polegać jedynie na działaniach polegających na rozjaśnianiu, regulacji kontrastu, redukcji koloru itp. Wszelkie inne zmiany (fotomontaż, manipulacja cyfrowa) są niedopuszczalne.</w:t>
      </w:r>
    </w:p>
    <w:p w:rsidR="00C523EB" w:rsidRDefault="00C523EB" w:rsidP="003338E6">
      <w:pPr>
        <w:pStyle w:val="Teksttreci0"/>
        <w:numPr>
          <w:ilvl w:val="1"/>
          <w:numId w:val="1"/>
        </w:numPr>
        <w:shd w:val="clear" w:color="auto" w:fill="auto"/>
        <w:tabs>
          <w:tab w:val="left" w:pos="750"/>
        </w:tabs>
        <w:ind w:left="740"/>
        <w:rPr>
          <w:rFonts w:ascii="Times New Roman" w:hAnsi="Times New Roman" w:cs="Times New Roman"/>
        </w:rPr>
      </w:pPr>
      <w:r w:rsidRPr="003338E6">
        <w:rPr>
          <w:rFonts w:ascii="Times New Roman" w:hAnsi="Times New Roman" w:cs="Times New Roman"/>
        </w:rPr>
        <w:t xml:space="preserve">Do nadesłanych zdjęć należy dołączyć </w:t>
      </w:r>
      <w:r>
        <w:rPr>
          <w:rFonts w:ascii="Times New Roman" w:hAnsi="Times New Roman" w:cs="Times New Roman"/>
        </w:rPr>
        <w:t xml:space="preserve">skan lub zdjęcie </w:t>
      </w:r>
      <w:r w:rsidRPr="003338E6">
        <w:rPr>
          <w:rFonts w:ascii="Times New Roman" w:hAnsi="Times New Roman" w:cs="Times New Roman"/>
        </w:rPr>
        <w:t>czytelnie podpisane</w:t>
      </w:r>
      <w:r>
        <w:rPr>
          <w:rFonts w:ascii="Times New Roman" w:hAnsi="Times New Roman" w:cs="Times New Roman"/>
        </w:rPr>
        <w:t xml:space="preserve">go Zgłoszenia do </w:t>
      </w:r>
      <w:r w:rsidRPr="00A06BAD">
        <w:rPr>
          <w:rFonts w:ascii="Times New Roman" w:hAnsi="Times New Roman" w:cs="Times New Roman"/>
          <w:lang w:val="pl-PL"/>
        </w:rPr>
        <w:t>udziału w konkursie fotograficznym „Żywność w obiektywie”</w:t>
      </w:r>
      <w:r>
        <w:rPr>
          <w:rFonts w:ascii="Times New Roman" w:hAnsi="Times New Roman" w:cs="Times New Roman"/>
          <w:lang w:val="pl-PL"/>
        </w:rPr>
        <w:t xml:space="preserve">. Druk zgłoszenia </w:t>
      </w:r>
      <w:r>
        <w:rPr>
          <w:rFonts w:ascii="Times New Roman" w:hAnsi="Times New Roman" w:cs="Times New Roman"/>
        </w:rPr>
        <w:t xml:space="preserve">do pobrania ze strony internetowej </w:t>
      </w:r>
      <w:hyperlink r:id="rId8" w:history="1">
        <w:r w:rsidRPr="00722C06">
          <w:rPr>
            <w:rStyle w:val="Hyperlink"/>
            <w:rFonts w:ascii="Times New Roman" w:hAnsi="Times New Roman"/>
          </w:rPr>
          <w:t>https://up.lublin.pl/uslugi/pracownia-gastronomiczna/</w:t>
        </w:r>
      </w:hyperlink>
      <w:r>
        <w:rPr>
          <w:rFonts w:ascii="Times New Roman" w:hAnsi="Times New Roman" w:cs="Times New Roman"/>
        </w:rPr>
        <w:t xml:space="preserve">. </w:t>
      </w:r>
    </w:p>
    <w:p w:rsidR="00C523EB" w:rsidRDefault="00C523EB" w:rsidP="00446936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ind w:left="740" w:right="40"/>
        <w:rPr>
          <w:rFonts w:ascii="Times New Roman" w:hAnsi="Times New Roman" w:cs="Times New Roman"/>
        </w:rPr>
      </w:pPr>
      <w:r w:rsidRPr="002D27C4">
        <w:rPr>
          <w:rFonts w:ascii="Times New Roman" w:hAnsi="Times New Roman" w:cs="Times New Roman"/>
        </w:rPr>
        <w:t>Zgłoszenie prac na konkurs uważane będzie za uznanie warunków regulaminu, wyrażenie zgody na publikowanie danych osobowych zgodnie z ustawą z dnia 10 maja 2018 r. o ochronie danych osobowych Dz. U. 2018 poz. 1000.</w:t>
      </w:r>
    </w:p>
    <w:p w:rsidR="00C523EB" w:rsidRPr="00722C06" w:rsidRDefault="00C523EB" w:rsidP="00722C06">
      <w:pPr>
        <w:pStyle w:val="Teksttreci0"/>
        <w:numPr>
          <w:ilvl w:val="1"/>
          <w:numId w:val="1"/>
        </w:numPr>
        <w:shd w:val="clear" w:color="auto" w:fill="auto"/>
        <w:tabs>
          <w:tab w:val="left" w:pos="754"/>
        </w:tabs>
        <w:ind w:left="740" w:right="40"/>
        <w:rPr>
          <w:rFonts w:ascii="Times New Roman" w:hAnsi="Times New Roman" w:cs="Times New Roman"/>
        </w:rPr>
      </w:pPr>
      <w:r w:rsidRPr="00722C06">
        <w:rPr>
          <w:rFonts w:ascii="Times New Roman" w:hAnsi="Times New Roman" w:cs="Times New Roman"/>
        </w:rPr>
        <w:t xml:space="preserve">Dodatkowe informacje udzielane są pod adresem e-mail: </w:t>
      </w:r>
      <w:hyperlink r:id="rId9" w:history="1">
        <w:r w:rsidRPr="00722C06">
          <w:rPr>
            <w:rStyle w:val="Hyperlink"/>
            <w:rFonts w:ascii="Times New Roman" w:hAnsi="Times New Roman"/>
          </w:rPr>
          <w:t>monika.michalak@up.lublin.pl</w:t>
        </w:r>
      </w:hyperlink>
      <w:r w:rsidRPr="00722C06">
        <w:rPr>
          <w:rFonts w:ascii="Times New Roman" w:hAnsi="Times New Roman" w:cs="Times New Roman"/>
        </w:rPr>
        <w:t xml:space="preserve"> oraz zawarte są na stronie Pracowni Gastronomicznej Wydziału Nauk o Żywności i Biotechnologii: </w:t>
      </w:r>
      <w:hyperlink r:id="rId10" w:history="1">
        <w:r w:rsidRPr="00722C06">
          <w:rPr>
            <w:rStyle w:val="Hyperlink"/>
            <w:rFonts w:ascii="Times New Roman" w:hAnsi="Times New Roman"/>
          </w:rPr>
          <w:t>https://up.lublin.pl/uslugi/pracownia-gastronomiczna/</w:t>
        </w:r>
      </w:hyperlink>
      <w:r>
        <w:rPr>
          <w:rFonts w:ascii="Times New Roman" w:hAnsi="Times New Roman" w:cs="Times New Roman"/>
        </w:rPr>
        <w:t xml:space="preserve">. </w:t>
      </w:r>
    </w:p>
    <w:p w:rsidR="00C523EB" w:rsidRPr="005057D6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bookmarkStart w:id="10" w:name="bookmark9"/>
      <w:r w:rsidRPr="005057D6">
        <w:rPr>
          <w:rFonts w:ascii="Times New Roman" w:hAnsi="Times New Roman" w:cs="Times New Roman"/>
        </w:rPr>
        <w:t>§ 5</w:t>
      </w:r>
      <w:bookmarkEnd w:id="10"/>
    </w:p>
    <w:p w:rsidR="00C523EB" w:rsidRPr="005057D6" w:rsidRDefault="00C523EB" w:rsidP="002D27C4">
      <w:pPr>
        <w:pStyle w:val="Nagwek10"/>
        <w:keepNext/>
        <w:keepLines/>
        <w:shd w:val="clear" w:color="auto" w:fill="auto"/>
        <w:spacing w:after="0" w:line="317" w:lineRule="exact"/>
        <w:ind w:left="20"/>
        <w:jc w:val="center"/>
        <w:rPr>
          <w:rFonts w:ascii="Times New Roman" w:hAnsi="Times New Roman" w:cs="Times New Roman"/>
        </w:rPr>
      </w:pPr>
      <w:bookmarkStart w:id="11" w:name="bookmark10"/>
      <w:r w:rsidRPr="005057D6">
        <w:rPr>
          <w:rFonts w:ascii="Times New Roman" w:hAnsi="Times New Roman" w:cs="Times New Roman"/>
        </w:rPr>
        <w:t>Ocena prac</w:t>
      </w:r>
      <w:bookmarkEnd w:id="11"/>
    </w:p>
    <w:p w:rsidR="00C523EB" w:rsidRPr="005057D6" w:rsidRDefault="00C523EB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ind w:left="740" w:right="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Do oceny złożonych prac zostanie powołane profesjonalne Jury, które przyzna miejsca od pierwszego do trzeciego oraz wyróżnienia. Dla wszystkich laureatów przewidziane są nagrody rzeczowe</w:t>
      </w:r>
      <w:r>
        <w:rPr>
          <w:rFonts w:ascii="Times New Roman" w:hAnsi="Times New Roman" w:cs="Times New Roman"/>
        </w:rPr>
        <w:t xml:space="preserve"> oraz prezentacja prac przed wejściem do Pracowni Gastronomicznej Wydziału</w:t>
      </w:r>
      <w:r w:rsidRPr="005057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523EB" w:rsidRPr="005057D6" w:rsidRDefault="00C523EB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ind w:left="740" w:right="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Prace, które nie będą spełniały kryteriów przedstawionych w Regulaminie nie zostaną zakwalifikowane do konkursu.</w:t>
      </w:r>
    </w:p>
    <w:p w:rsidR="00C523EB" w:rsidRPr="005057D6" w:rsidRDefault="00C523EB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ind w:left="7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Organizator nie odsyła zgłoszonych prac.</w:t>
      </w:r>
    </w:p>
    <w:p w:rsidR="00C523EB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bookmarkStart w:id="12" w:name="bookmark11"/>
    </w:p>
    <w:p w:rsidR="00C523EB" w:rsidRPr="005057D6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§ 6</w:t>
      </w:r>
      <w:bookmarkEnd w:id="12"/>
    </w:p>
    <w:p w:rsidR="00C523EB" w:rsidRPr="005057D6" w:rsidRDefault="00C523EB" w:rsidP="000819FF">
      <w:pPr>
        <w:pStyle w:val="Nagwek10"/>
        <w:keepNext/>
        <w:keepLines/>
        <w:shd w:val="clear" w:color="auto" w:fill="auto"/>
        <w:spacing w:after="0" w:line="317" w:lineRule="exact"/>
        <w:ind w:left="20"/>
        <w:jc w:val="center"/>
        <w:rPr>
          <w:rFonts w:ascii="Times New Roman" w:hAnsi="Times New Roman" w:cs="Times New Roman"/>
        </w:rPr>
      </w:pPr>
      <w:bookmarkStart w:id="13" w:name="bookmark12"/>
      <w:r w:rsidRPr="005057D6">
        <w:rPr>
          <w:rFonts w:ascii="Times New Roman" w:hAnsi="Times New Roman" w:cs="Times New Roman"/>
        </w:rPr>
        <w:t>Terminarz</w:t>
      </w:r>
      <w:bookmarkEnd w:id="13"/>
    </w:p>
    <w:p w:rsidR="00C523EB" w:rsidRPr="00AB3962" w:rsidRDefault="00C523EB" w:rsidP="00AB3962">
      <w:pPr>
        <w:pStyle w:val="Teksttreci0"/>
        <w:numPr>
          <w:ilvl w:val="1"/>
          <w:numId w:val="2"/>
        </w:numPr>
        <w:shd w:val="clear" w:color="auto" w:fill="auto"/>
        <w:tabs>
          <w:tab w:val="left" w:pos="750"/>
        </w:tabs>
        <w:ind w:left="740" w:right="40"/>
        <w:rPr>
          <w:rFonts w:ascii="Times New Roman" w:hAnsi="Times New Roman" w:cs="Times New Roman"/>
        </w:rPr>
      </w:pPr>
      <w:r w:rsidRPr="000819FF">
        <w:rPr>
          <w:rFonts w:ascii="Times New Roman" w:hAnsi="Times New Roman" w:cs="Times New Roman"/>
        </w:rPr>
        <w:t xml:space="preserve">Konkurs zostaje ogłoszony z dniem ukazania się regulaminu na stronie internetowej Pracowni Gastronomicznej Wydziału Nauk o Żywności i Biotechnologii: </w:t>
      </w:r>
      <w:hyperlink r:id="rId11" w:history="1">
        <w:r w:rsidRPr="00AB3962">
          <w:rPr>
            <w:rStyle w:val="Hyperlink"/>
            <w:rFonts w:ascii="Times New Roman" w:hAnsi="Times New Roman"/>
          </w:rPr>
          <w:t>https://up.lublin.pl/uslugi/pracownia-gastronomiczna/</w:t>
        </w:r>
      </w:hyperlink>
      <w:r w:rsidRPr="00AB3962">
        <w:rPr>
          <w:rFonts w:ascii="Times New Roman" w:hAnsi="Times New Roman" w:cs="Times New Roman"/>
        </w:rPr>
        <w:t xml:space="preserve"> oraz na tablicach informacyjnych Uczelni.</w:t>
      </w:r>
    </w:p>
    <w:p w:rsidR="00C523EB" w:rsidRPr="000819FF" w:rsidRDefault="00C523EB" w:rsidP="000819FF">
      <w:pPr>
        <w:pStyle w:val="Teksttreci0"/>
        <w:numPr>
          <w:ilvl w:val="1"/>
          <w:numId w:val="2"/>
        </w:numPr>
        <w:shd w:val="clear" w:color="auto" w:fill="auto"/>
        <w:tabs>
          <w:tab w:val="left" w:pos="750"/>
        </w:tabs>
        <w:ind w:left="740" w:right="40"/>
        <w:rPr>
          <w:rFonts w:ascii="Times New Roman" w:hAnsi="Times New Roman" w:cs="Times New Roman"/>
        </w:rPr>
      </w:pPr>
      <w:r w:rsidRPr="000819FF">
        <w:rPr>
          <w:rFonts w:ascii="Times New Roman" w:hAnsi="Times New Roman" w:cs="Times New Roman"/>
        </w:rPr>
        <w:t xml:space="preserve">Prace konkursowe wraz z pozostałymi dokumentami należy dostarczyć do </w:t>
      </w:r>
      <w:r>
        <w:rPr>
          <w:rFonts w:ascii="Times New Roman" w:hAnsi="Times New Roman" w:cs="Times New Roman"/>
        </w:rPr>
        <w:t>15</w:t>
      </w:r>
      <w:r w:rsidRPr="000819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0819F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0819FF">
        <w:rPr>
          <w:rFonts w:ascii="Times New Roman" w:hAnsi="Times New Roman" w:cs="Times New Roman"/>
        </w:rPr>
        <w:t xml:space="preserve"> r. do godziny 1</w:t>
      </w:r>
      <w:r>
        <w:rPr>
          <w:rFonts w:ascii="Times New Roman" w:hAnsi="Times New Roman" w:cs="Times New Roman"/>
        </w:rPr>
        <w:t>4</w:t>
      </w:r>
      <w:r w:rsidRPr="000819FF">
        <w:rPr>
          <w:rFonts w:ascii="Times New Roman" w:hAnsi="Times New Roman" w:cs="Times New Roman"/>
        </w:rPr>
        <w:t>.00 pod wskazany w § 4 adres.</w:t>
      </w:r>
    </w:p>
    <w:p w:rsidR="00C523EB" w:rsidRPr="005057D6" w:rsidRDefault="00C523EB" w:rsidP="000819FF">
      <w:pPr>
        <w:pStyle w:val="Teksttreci0"/>
        <w:numPr>
          <w:ilvl w:val="1"/>
          <w:numId w:val="2"/>
        </w:numPr>
        <w:shd w:val="clear" w:color="auto" w:fill="auto"/>
        <w:tabs>
          <w:tab w:val="left" w:pos="750"/>
        </w:tabs>
        <w:ind w:left="7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Prace dostarczone po terminie podanym w punkcie 2 nie będą brały udziału w konkursie.</w:t>
      </w:r>
    </w:p>
    <w:p w:rsidR="00C523EB" w:rsidRPr="005057D6" w:rsidRDefault="00C523EB" w:rsidP="000819FF">
      <w:pPr>
        <w:pStyle w:val="Teksttreci0"/>
        <w:numPr>
          <w:ilvl w:val="1"/>
          <w:numId w:val="2"/>
        </w:numPr>
        <w:shd w:val="clear" w:color="auto" w:fill="auto"/>
        <w:tabs>
          <w:tab w:val="left" w:pos="759"/>
        </w:tabs>
        <w:ind w:left="7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Rozstrzygnięcie ko</w:t>
      </w:r>
      <w:r>
        <w:rPr>
          <w:rFonts w:ascii="Times New Roman" w:hAnsi="Times New Roman" w:cs="Times New Roman"/>
        </w:rPr>
        <w:t>nkursu i ocena prac nastąpi do 30.06.</w:t>
      </w:r>
      <w:r w:rsidRPr="005057D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 r.</w:t>
      </w:r>
    </w:p>
    <w:p w:rsidR="00C523EB" w:rsidRPr="005057D6" w:rsidRDefault="00C523EB" w:rsidP="000819FF">
      <w:pPr>
        <w:pStyle w:val="Teksttreci0"/>
        <w:numPr>
          <w:ilvl w:val="1"/>
          <w:numId w:val="2"/>
        </w:numPr>
        <w:shd w:val="clear" w:color="auto" w:fill="auto"/>
        <w:tabs>
          <w:tab w:val="left" w:pos="754"/>
        </w:tabs>
        <w:ind w:left="740" w:right="4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 xml:space="preserve">Laureaci zostaną powiadomieni o wynikach Jury telefonicznie lub mailowo. Informacja ta pojawi się również na stronie </w:t>
      </w:r>
      <w:r w:rsidRPr="000819FF">
        <w:rPr>
          <w:rFonts w:ascii="Times New Roman" w:hAnsi="Times New Roman" w:cs="Times New Roman"/>
        </w:rPr>
        <w:t xml:space="preserve">internetowej Pracowni Gastronomicznej </w:t>
      </w:r>
      <w:r>
        <w:rPr>
          <w:rFonts w:ascii="Times New Roman" w:hAnsi="Times New Roman" w:cs="Times New Roman"/>
        </w:rPr>
        <w:t xml:space="preserve">oraz </w:t>
      </w:r>
      <w:r w:rsidRPr="000819FF">
        <w:rPr>
          <w:rFonts w:ascii="Times New Roman" w:hAnsi="Times New Roman" w:cs="Times New Roman"/>
        </w:rPr>
        <w:t>Wydziału Nauk o Żywności i Biotechnologii</w:t>
      </w:r>
      <w:r>
        <w:rPr>
          <w:rFonts w:ascii="Times New Roman" w:hAnsi="Times New Roman" w:cs="Times New Roman"/>
        </w:rPr>
        <w:t>.</w:t>
      </w:r>
    </w:p>
    <w:p w:rsidR="00C523EB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bookmarkStart w:id="14" w:name="bookmark13"/>
    </w:p>
    <w:p w:rsidR="00C523EB" w:rsidRPr="005057D6" w:rsidRDefault="00C523EB">
      <w:pPr>
        <w:pStyle w:val="Nagwek10"/>
        <w:keepNext/>
        <w:keepLines/>
        <w:shd w:val="clear" w:color="auto" w:fill="auto"/>
        <w:spacing w:after="0" w:line="317" w:lineRule="exact"/>
        <w:ind w:left="5080"/>
        <w:jc w:val="left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§ 7</w:t>
      </w:r>
      <w:bookmarkEnd w:id="14"/>
    </w:p>
    <w:p w:rsidR="00C523EB" w:rsidRPr="005057D6" w:rsidRDefault="00C523EB">
      <w:pPr>
        <w:pStyle w:val="Teksttreci20"/>
        <w:shd w:val="clear" w:color="auto" w:fill="auto"/>
        <w:spacing w:after="57" w:line="240" w:lineRule="exact"/>
        <w:ind w:left="2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*</w:t>
      </w:r>
    </w:p>
    <w:p w:rsidR="00C523EB" w:rsidRPr="005057D6" w:rsidRDefault="00C523EB">
      <w:pPr>
        <w:pStyle w:val="Teksttreci0"/>
        <w:shd w:val="clear" w:color="auto" w:fill="auto"/>
        <w:ind w:left="20" w:right="40" w:firstLine="0"/>
        <w:rPr>
          <w:rFonts w:ascii="Times New Roman" w:hAnsi="Times New Roman" w:cs="Times New Roman"/>
        </w:rPr>
      </w:pPr>
      <w:r w:rsidRPr="005057D6">
        <w:rPr>
          <w:rFonts w:ascii="Times New Roman" w:hAnsi="Times New Roman" w:cs="Times New Roman"/>
        </w:rPr>
        <w:t>We wszystkich sprawach nieuregulowanych Regulaminem decyduje Jury i ostateczna interpretacja Regulaminu należy do Jury.</w:t>
      </w:r>
    </w:p>
    <w:sectPr w:rsidR="00C523EB" w:rsidRPr="005057D6" w:rsidSect="004B5391">
      <w:type w:val="continuous"/>
      <w:pgSz w:w="11905" w:h="16837"/>
      <w:pgMar w:top="794" w:right="851" w:bottom="902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EB" w:rsidRDefault="00C523EB">
      <w:r>
        <w:separator/>
      </w:r>
    </w:p>
  </w:endnote>
  <w:endnote w:type="continuationSeparator" w:id="0">
    <w:p w:rsidR="00C523EB" w:rsidRDefault="00C5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EB" w:rsidRDefault="00C523EB"/>
  </w:footnote>
  <w:footnote w:type="continuationSeparator" w:id="0">
    <w:p w:rsidR="00C523EB" w:rsidRDefault="00C523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FC"/>
    <w:multiLevelType w:val="multilevel"/>
    <w:tmpl w:val="CED4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2D401D"/>
    <w:multiLevelType w:val="multilevel"/>
    <w:tmpl w:val="92D8C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30"/>
    <w:rsid w:val="000819FF"/>
    <w:rsid w:val="0021502F"/>
    <w:rsid w:val="0022793E"/>
    <w:rsid w:val="00244FCA"/>
    <w:rsid w:val="00276E61"/>
    <w:rsid w:val="002C227B"/>
    <w:rsid w:val="002C461B"/>
    <w:rsid w:val="002D27C4"/>
    <w:rsid w:val="003338E6"/>
    <w:rsid w:val="004118F3"/>
    <w:rsid w:val="00446936"/>
    <w:rsid w:val="004509C5"/>
    <w:rsid w:val="004B5391"/>
    <w:rsid w:val="004D0703"/>
    <w:rsid w:val="004E14A9"/>
    <w:rsid w:val="005057D6"/>
    <w:rsid w:val="00537B71"/>
    <w:rsid w:val="005E6822"/>
    <w:rsid w:val="0064291E"/>
    <w:rsid w:val="00657812"/>
    <w:rsid w:val="006A5F5A"/>
    <w:rsid w:val="006B04BC"/>
    <w:rsid w:val="006C0573"/>
    <w:rsid w:val="006C1913"/>
    <w:rsid w:val="00716E61"/>
    <w:rsid w:val="00722C06"/>
    <w:rsid w:val="007A6749"/>
    <w:rsid w:val="007B692D"/>
    <w:rsid w:val="007C20B3"/>
    <w:rsid w:val="00816DCE"/>
    <w:rsid w:val="00817930"/>
    <w:rsid w:val="008F043E"/>
    <w:rsid w:val="008F664E"/>
    <w:rsid w:val="00903FCB"/>
    <w:rsid w:val="00965510"/>
    <w:rsid w:val="009F4AD2"/>
    <w:rsid w:val="00A06BAD"/>
    <w:rsid w:val="00AB3962"/>
    <w:rsid w:val="00AC72A5"/>
    <w:rsid w:val="00AD73FB"/>
    <w:rsid w:val="00AF1A14"/>
    <w:rsid w:val="00B3728F"/>
    <w:rsid w:val="00B812AC"/>
    <w:rsid w:val="00B973CF"/>
    <w:rsid w:val="00C523EB"/>
    <w:rsid w:val="00C610C6"/>
    <w:rsid w:val="00CF42D4"/>
    <w:rsid w:val="00D91FCA"/>
    <w:rsid w:val="00DC713E"/>
    <w:rsid w:val="00E45C32"/>
    <w:rsid w:val="00EA4D78"/>
    <w:rsid w:val="00F6463A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03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0703"/>
    <w:rPr>
      <w:rFonts w:cs="Times New Roman"/>
      <w:color w:val="0066CC"/>
      <w:u w:val="singl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4D0703"/>
    <w:rPr>
      <w:rFonts w:ascii="Calibri" w:eastAsia="Times New Roman" w:hAnsi="Calibri" w:cs="Calibri"/>
      <w:spacing w:val="0"/>
      <w:sz w:val="24"/>
      <w:szCs w:val="24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D0703"/>
    <w:rPr>
      <w:rFonts w:ascii="Calibri" w:eastAsia="Times New Roman" w:hAnsi="Calibri" w:cs="Calibri"/>
      <w:spacing w:val="0"/>
      <w:sz w:val="24"/>
      <w:szCs w:val="24"/>
    </w:rPr>
  </w:style>
  <w:style w:type="character" w:customStyle="1" w:styleId="Teksttreci10pt">
    <w:name w:val="Tekst treści + 10 pt"/>
    <w:basedOn w:val="Teksttreci"/>
    <w:uiPriority w:val="99"/>
    <w:rsid w:val="004D0703"/>
    <w:rPr>
      <w:sz w:val="20"/>
      <w:szCs w:val="20"/>
      <w:lang w:val="en-US"/>
    </w:rPr>
  </w:style>
  <w:style w:type="character" w:customStyle="1" w:styleId="Teksttreci9pt">
    <w:name w:val="Tekst treści + 9 pt"/>
    <w:basedOn w:val="Teksttreci"/>
    <w:uiPriority w:val="99"/>
    <w:rsid w:val="004D0703"/>
    <w:rPr>
      <w:sz w:val="18"/>
      <w:szCs w:val="18"/>
    </w:rPr>
  </w:style>
  <w:style w:type="character" w:customStyle="1" w:styleId="Teksttreci9pt1">
    <w:name w:val="Tekst treści + 9 pt1"/>
    <w:basedOn w:val="Teksttreci"/>
    <w:uiPriority w:val="99"/>
    <w:rsid w:val="004D0703"/>
    <w:rPr>
      <w:sz w:val="18"/>
      <w:szCs w:val="18"/>
      <w:u w:val="single"/>
      <w:lang w:val="en-US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4D0703"/>
    <w:rPr>
      <w:rFonts w:ascii="Calibri" w:eastAsia="Times New Roman" w:hAnsi="Calibri" w:cs="Calibri"/>
      <w:spacing w:val="0"/>
      <w:sz w:val="24"/>
      <w:szCs w:val="24"/>
    </w:rPr>
  </w:style>
  <w:style w:type="paragraph" w:customStyle="1" w:styleId="Nagwek10">
    <w:name w:val="Nagłówek #1"/>
    <w:basedOn w:val="Normal"/>
    <w:link w:val="Nagwek1"/>
    <w:uiPriority w:val="99"/>
    <w:rsid w:val="004D0703"/>
    <w:pPr>
      <w:shd w:val="clear" w:color="auto" w:fill="FFFFFF"/>
      <w:spacing w:after="420" w:line="240" w:lineRule="atLeast"/>
      <w:jc w:val="both"/>
      <w:outlineLvl w:val="0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4D0703"/>
    <w:pPr>
      <w:shd w:val="clear" w:color="auto" w:fill="FFFFFF"/>
      <w:spacing w:line="317" w:lineRule="exact"/>
      <w:ind w:hanging="360"/>
      <w:jc w:val="both"/>
    </w:pPr>
    <w:rPr>
      <w:rFonts w:ascii="Calibri" w:hAnsi="Calibri" w:cs="Calibri"/>
    </w:rPr>
  </w:style>
  <w:style w:type="paragraph" w:customStyle="1" w:styleId="Teksttreci20">
    <w:name w:val="Tekst treści (2)"/>
    <w:basedOn w:val="Normal"/>
    <w:link w:val="Teksttreci2"/>
    <w:uiPriority w:val="99"/>
    <w:rsid w:val="004D0703"/>
    <w:pPr>
      <w:shd w:val="clear" w:color="auto" w:fill="FFFFFF"/>
      <w:spacing w:after="180" w:line="240" w:lineRule="atLeast"/>
      <w:jc w:val="both"/>
    </w:pPr>
    <w:rPr>
      <w:rFonts w:ascii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6429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91E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9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91E"/>
    <w:rPr>
      <w:rFonts w:ascii="Tahoma" w:hAnsi="Tahoma" w:cs="Tahoma"/>
      <w:color w:val="000000"/>
      <w:sz w:val="16"/>
      <w:szCs w:val="16"/>
    </w:rPr>
  </w:style>
  <w:style w:type="character" w:customStyle="1" w:styleId="Nierozpoznanawzmianka1">
    <w:name w:val="Nierozpoznana wzmianka1"/>
    <w:basedOn w:val="DefaultParagraphFont"/>
    <w:uiPriority w:val="99"/>
    <w:semiHidden/>
    <w:rsid w:val="00D91FC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.lublin.pl/uslugi/pracownia-gastronomicz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fotograficzny202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.lublin.pl/uslugi/pracownia-gastronomicz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p.lublin.pl/uslugi/pracownia-gastronomicz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michalak@up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566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BOTANIKA</dc:creator>
  <cp:keywords/>
  <dc:description/>
  <cp:lastModifiedBy>Monika Michalak-Majewska</cp:lastModifiedBy>
  <cp:revision>7</cp:revision>
  <cp:lastPrinted>2021-04-22T07:43:00Z</cp:lastPrinted>
  <dcterms:created xsi:type="dcterms:W3CDTF">2021-05-31T05:10:00Z</dcterms:created>
  <dcterms:modified xsi:type="dcterms:W3CDTF">2022-04-04T14:53:00Z</dcterms:modified>
</cp:coreProperties>
</file>