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D2" w:rsidRDefault="003810D2">
      <w:pPr>
        <w:spacing w:after="24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Klauzula informacyjna dla użytkowników Fanpage na Facebooku</w:t>
      </w:r>
    </w:p>
    <w:p w:rsidR="003810D2" w:rsidRDefault="003810D2">
      <w:pPr>
        <w:spacing w:before="240" w:after="240"/>
        <w:jc w:val="both"/>
      </w:pPr>
      <w:r>
        <w:rPr>
          <w:rFonts w:ascii="Times New Roman" w:hAnsi="Times New Roman" w:cs="Times New Roman"/>
        </w:rPr>
        <w:t>Zgodnie z art. 13 i 14 rozporządzenia PEiR (UE) 2016/679 z dnia 27 kwietnia 2016 r. w sprawie ochrony osób fizycznych w związku z przetwarzaniem danych osobowych i w sprawie swobodnego przepływu takich danych oraz uchylenia od dyrektywy 95/46/WE (ogólne rozporządzenie o ochronie danych) "RODO", informujemy, że: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Administratorem Pa</w:t>
      </w:r>
      <w:r>
        <w:rPr>
          <w:rFonts w:ascii="Times New Roman" w:hAnsi="Times New Roman" w:cs="Times New Roman"/>
          <w:lang w:bidi="ar-SA"/>
        </w:rPr>
        <w:t>ni/a</w:t>
      </w:r>
      <w:r>
        <w:rPr>
          <w:rFonts w:ascii="Times New Roman" w:hAnsi="Times New Roman" w:cs="Times New Roman"/>
        </w:rPr>
        <w:t xml:space="preserve"> danych osobowych jest </w:t>
      </w:r>
      <w:r w:rsidR="00893D32">
        <w:rPr>
          <w:rFonts w:ascii="Times New Roman" w:hAnsi="Times New Roman" w:cs="Times New Roman"/>
        </w:rPr>
        <w:t xml:space="preserve">Uniwersytet </w:t>
      </w:r>
      <w:r w:rsidR="00893D32" w:rsidRPr="00D312BA">
        <w:rPr>
          <w:rFonts w:ascii="Times New Roman" w:hAnsi="Times New Roman" w:cs="Times New Roman"/>
        </w:rPr>
        <w:t>Przyrodniczy w Lublinie</w:t>
      </w:r>
      <w:r w:rsidRPr="00D312BA">
        <w:rPr>
          <w:rFonts w:ascii="Times New Roman" w:hAnsi="Times New Roman" w:cs="Times New Roman"/>
        </w:rPr>
        <w:t xml:space="preserve"> </w:t>
      </w:r>
      <w:r w:rsidRPr="00D312BA">
        <w:rPr>
          <w:rFonts w:ascii="Times New Roman" w:hAnsi="Times New Roman" w:cs="Times New Roman"/>
          <w:szCs w:val="17"/>
        </w:rPr>
        <w:t>z siedzibą w </w:t>
      </w:r>
      <w:r w:rsidR="00893D32" w:rsidRPr="00D312BA">
        <w:rPr>
          <w:rFonts w:ascii="Times New Roman" w:hAnsi="Times New Roman" w:cs="Times New Roman"/>
          <w:szCs w:val="17"/>
        </w:rPr>
        <w:t>ul. Akademicka 13, 20-950  Lublin</w:t>
      </w:r>
      <w:r w:rsidRPr="00D312BA">
        <w:rPr>
          <w:rFonts w:ascii="Times New Roman" w:hAnsi="Times New Roman" w:cs="Times New Roman"/>
          <w:szCs w:val="17"/>
        </w:rPr>
        <w:t xml:space="preserve"> a</w:t>
      </w:r>
      <w:r w:rsidR="00893D32" w:rsidRPr="00D312BA">
        <w:rPr>
          <w:rFonts w:ascii="Times New Roman" w:hAnsi="Times New Roman" w:cs="Times New Roman"/>
          <w:szCs w:val="17"/>
        </w:rPr>
        <w:t xml:space="preserve">dres e-mail: </w:t>
      </w:r>
      <w:hyperlink r:id="rId6" w:history="1">
        <w:r w:rsidR="00893D32" w:rsidRPr="00D312BA">
          <w:rPr>
            <w:rStyle w:val="Hipercze"/>
            <w:rFonts w:ascii="Times New Roman" w:hAnsi="Times New Roman" w:cs="Times New Roman"/>
            <w:color w:val="auto"/>
            <w:u w:val="none"/>
          </w:rPr>
          <w:t>poczta@up.lublin.pl</w:t>
        </w:r>
      </w:hyperlink>
      <w:r w:rsidR="00893D32" w:rsidRPr="00D312BA">
        <w:rPr>
          <w:rFonts w:ascii="Times New Roman" w:hAnsi="Times New Roman" w:cs="Times New Roman"/>
          <w:szCs w:val="17"/>
        </w:rPr>
        <w:t>,</w:t>
      </w:r>
      <w:r w:rsidR="00893D32">
        <w:rPr>
          <w:rFonts w:ascii="Times New Roman" w:hAnsi="Times New Roman" w:cs="Times New Roman"/>
          <w:szCs w:val="17"/>
        </w:rPr>
        <w:t xml:space="preserve"> </w:t>
      </w:r>
      <w:r w:rsidR="00893D32">
        <w:rPr>
          <w:rFonts w:ascii="Times New Roman" w:hAnsi="Times New Roman" w:cs="Times New Roman"/>
          <w:szCs w:val="17"/>
        </w:rPr>
        <w:br/>
        <w:t>tel. 81 445 66 22</w:t>
      </w:r>
      <w:r>
        <w:rPr>
          <w:rFonts w:ascii="Times New Roman" w:hAnsi="Times New Roman" w:cs="Times New Roman"/>
          <w:szCs w:val="17"/>
        </w:rPr>
        <w:t xml:space="preserve"> 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312BA">
        <w:rPr>
          <w:rFonts w:ascii="Times New Roman" w:hAnsi="Times New Roman" w:cs="Times New Roman"/>
        </w:rPr>
        <w:t>W sprawach związanych z przetwarzaniem Pa</w:t>
      </w:r>
      <w:r w:rsidRPr="00D312BA">
        <w:rPr>
          <w:rFonts w:ascii="Times New Roman" w:hAnsi="Times New Roman" w:cs="Times New Roman"/>
          <w:lang w:bidi="ar-SA"/>
        </w:rPr>
        <w:t>ni/a</w:t>
      </w:r>
      <w:r w:rsidRPr="00D312BA">
        <w:rPr>
          <w:rFonts w:ascii="Times New Roman" w:hAnsi="Times New Roman" w:cs="Times New Roman"/>
        </w:rPr>
        <w:t xml:space="preserve"> danych przez Administratora można kontaktować się z wykorzystaniem powyższych danych </w:t>
      </w:r>
      <w:r w:rsidRPr="00D312BA">
        <w:rPr>
          <w:rFonts w:ascii="Times New Roman" w:hAnsi="Times New Roman" w:cs="Times New Roman"/>
          <w:iCs/>
        </w:rPr>
        <w:t>lub z wyznaczonym u Administratora inspektorem o</w:t>
      </w:r>
      <w:r w:rsidR="00D312BA" w:rsidRPr="00D312BA">
        <w:rPr>
          <w:rFonts w:ascii="Times New Roman" w:hAnsi="Times New Roman" w:cs="Times New Roman"/>
          <w:iCs/>
        </w:rPr>
        <w:t xml:space="preserve">chrony danych na adres e-mail: </w:t>
      </w:r>
      <w:hyperlink r:id="rId7" w:history="1">
        <w:r w:rsidR="00D312BA" w:rsidRPr="00D312BA">
          <w:rPr>
            <w:rStyle w:val="Hipercze"/>
            <w:rFonts w:ascii="Times New Roman" w:hAnsi="Times New Roman" w:cs="Times New Roman"/>
            <w:iCs/>
            <w:color w:val="auto"/>
            <w:u w:val="none"/>
          </w:rPr>
          <w:t>ana.buchlinska@up.lublin.pl</w:t>
        </w:r>
      </w:hyperlink>
      <w:r w:rsidR="00D312BA">
        <w:rPr>
          <w:rFonts w:ascii="Times New Roman" w:hAnsi="Times New Roman" w:cs="Times New Roman"/>
          <w:i/>
          <w:iCs/>
        </w:rPr>
        <w:t xml:space="preserve"> 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Pani/a dane są przetwarzane w celach prowadzenia komunikacji i promocji w ramach fanpage Administratora dostępnego pod adresem </w:t>
      </w:r>
      <w:r w:rsidR="00D312BA" w:rsidRPr="00D312BA">
        <w:rPr>
          <w:rFonts w:ascii="Times New Roman" w:hAnsi="Times New Roman" w:cs="Times New Roman"/>
        </w:rPr>
        <w:t>https://www.facebook.com/up.lublin</w:t>
      </w:r>
      <w:r>
        <w:rPr>
          <w:rFonts w:ascii="Times New Roman" w:hAnsi="Times New Roman" w:cs="Times New Roman"/>
        </w:rPr>
        <w:t>., w szczególności odpowiedzi na reakcje, komentarze oraz prywatne wiadomości, a także w celach statystycznych oraz reklamowych realizowanych za pośrednictwem narzędzi dostarczanych przez aplikację Facebook.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Przetwarzanie jest realizowane na podstawie prawnie uzasadnionego interesu administratora, jakim jest zapewnienie ciągłości komunikacji biznesowej, marketing produktów własnych oraz dbanie o wizerunek marki.</w:t>
      </w:r>
    </w:p>
    <w:p w:rsidR="003810D2" w:rsidRDefault="003810D2">
      <w:pPr>
        <w:ind w:left="720" w:hanging="360"/>
        <w:jc w:val="both"/>
      </w:pPr>
      <w:bookmarkStart w:id="1" w:name="_Hlk21695158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Odbiorcami Pani/a danych osobowych mogą być wyłącznie podmioty, które uprawnione są do ich otrzymania na mocy przepisów prawa. Ponadto Pani/a dane </w:t>
      </w:r>
      <w:bookmarkEnd w:id="1"/>
      <w:r>
        <w:rPr>
          <w:rFonts w:ascii="Times New Roman" w:hAnsi="Times New Roman" w:cs="Times New Roman"/>
        </w:rPr>
        <w:t>są udostępniane Meta Platforms Ireland Limited (informacja szczegółowa poniżej).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Pani/a dane osobowe przechowywane do czasu wyrażenia sprzeciwu lub ustania celów przetwarzania. 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17"/>
        </w:rPr>
        <w:t xml:space="preserve">Posiada Pan/i prawo żądania dostępu do swoich danych osobowych, a także ich sprostowania (poprawiania). </w:t>
      </w:r>
      <w:bookmarkStart w:id="2" w:name="__DdeLink__4297_275676422"/>
      <w:r>
        <w:rPr>
          <w:rFonts w:ascii="Times New Roman" w:hAnsi="Times New Roman" w:cs="Times New Roman"/>
          <w:szCs w:val="17"/>
        </w:rPr>
        <w:t xml:space="preserve">Przysługuje Pani/u także prawo do żądania usunięcia lub ograniczenia przetwarzania, a także sprzeciwu na przetwarzanie, przy czym przysługuje ono jedynie w sytuacji, jeżeli dalsze </w:t>
      </w:r>
      <w:bookmarkEnd w:id="2"/>
      <w:r>
        <w:rPr>
          <w:rFonts w:ascii="Times New Roman" w:hAnsi="Times New Roman" w:cs="Times New Roman"/>
          <w:szCs w:val="17"/>
        </w:rPr>
        <w:t xml:space="preserve">przetwarzanie nie jest niezbędne do wywiązania się przez Administratora z obowiązku prawnego i nie występują inne nadrzędne prawne podstawy przetwarzania. 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17"/>
        </w:rPr>
        <w:t>Przysługuje Pani/u prawo wniesienia skargi na realizowane przez Administratora przetwarzanie Pani/a danych do Prezesa UODO (uodo.gov.pl).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17"/>
        </w:rPr>
        <w:t>Podanie danych jest dobrowolne i następuje poprzez korzystanie z Fanpage Administratora.</w:t>
      </w:r>
    </w:p>
    <w:p w:rsidR="003810D2" w:rsidRDefault="003810D2">
      <w:pPr>
        <w:spacing w:before="240" w:after="240"/>
        <w:ind w:left="720" w:hanging="360"/>
        <w:jc w:val="both"/>
      </w:pPr>
      <w:r>
        <w:rPr>
          <w:rFonts w:ascii="Times New Roman" w:hAnsi="Times New Roman" w:cs="Times New Roman"/>
          <w:b/>
          <w:bCs/>
          <w:i/>
          <w:iCs/>
          <w:szCs w:val="17"/>
        </w:rPr>
        <w:t>Informacja o współadministrowaniu danych z Meta Platforms Ireland Limited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Administrator i Meta Platforms Ireland Limited (4 Grand Canal Square, Grand Canal Harbour, Dublin 2 Irlandia) są wspólnymi administratorami Pani/a danych zgodnie z artykułem 26 RODO w zakresie przetwarzania danych do celów statystycznych oraz reklamowych.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Współadministrowanie obejmuje zbiorczą analizę danych w celu wyświetlania statystyk aktywności użytkowników Fanpage Administratora.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Zakres odpowiedzialności Meta Platforms Ireland za przetwarzanie Pani/a danych we wskazanych celach: </w:t>
      </w:r>
    </w:p>
    <w:p w:rsidR="003810D2" w:rsidRDefault="003810D2">
      <w:pPr>
        <w:ind w:left="1077" w:hanging="340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posiadanie podstawy prawnej dla przetwarzania danych na potrzeby statystyk strony;</w:t>
      </w:r>
    </w:p>
    <w:p w:rsidR="003810D2" w:rsidRDefault="003810D2">
      <w:pPr>
        <w:ind w:left="1077" w:hanging="340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zapewnienie realizacji praw osób, których dane dotyczą;</w:t>
      </w:r>
    </w:p>
    <w:p w:rsidR="003810D2" w:rsidRDefault="003810D2">
      <w:pPr>
        <w:ind w:left="1077" w:hanging="340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zgłaszanie naruszeń do organu nadzorczego oraz zawiadamianie, osób których dotyczyło naruszenie o zdarzeniu;</w:t>
      </w:r>
    </w:p>
    <w:p w:rsidR="003810D2" w:rsidRDefault="003810D2">
      <w:pPr>
        <w:ind w:left="1077" w:hanging="340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zapewnienie odpowiednich środków technicznych i organizacyjnych w celu zapewnienia bezpieczeństwa Pani/a danych.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Zakres odpowiedzialności Administratora za przetwarzanie Pani/a danych:</w:t>
      </w:r>
    </w:p>
    <w:p w:rsidR="003810D2" w:rsidRDefault="003810D2">
      <w:pPr>
        <w:ind w:left="1154" w:hanging="360"/>
        <w:jc w:val="both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posiadanie podstawy prawnej do przetwarzania danych na potrzeby statystyk;</w:t>
      </w:r>
    </w:p>
    <w:p w:rsidR="003810D2" w:rsidRDefault="003810D2">
      <w:pPr>
        <w:ind w:left="1154" w:hanging="360"/>
        <w:jc w:val="both"/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  <w:t>zrealizowanie obowiązków informacyjnych w zakresie realizowanych przez Administratora celów przetwarzania.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Meta Platforms Ireland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Głównym organem nadzorczym w zakresie wspólnego przetwarzania danych jest irlandzka Komisja ds. ochrony danych (niezależnie od zapisów art. 55 ust. 2 RODO, w stosownych przypadkach).</w:t>
      </w:r>
    </w:p>
    <w:p w:rsidR="003810D2" w:rsidRDefault="003810D2">
      <w:pPr>
        <w:ind w:left="720" w:hanging="360"/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Szczegółowe informacje dotyczące wzajemnych uzgodnień pomiędzy administratorami są dostępne na stronie: &lt;</w:t>
      </w:r>
      <w:r>
        <w:rPr>
          <w:rFonts w:ascii="Times New Roman" w:hAnsi="Times New Roman" w:cs="Times New Roman"/>
          <w:lang/>
        </w:rPr>
        <w:t>https://www.facebook.com/legal/terms/page_controller_addendum</w:t>
      </w:r>
      <w:r>
        <w:rPr>
          <w:rFonts w:ascii="Times New Roman" w:hAnsi="Times New Roman" w:cs="Times New Roman"/>
        </w:rPr>
        <w:t>&gt;.</w:t>
      </w:r>
    </w:p>
    <w:p w:rsidR="003810D2" w:rsidRDefault="003810D2">
      <w:pPr>
        <w:ind w:left="720" w:hanging="360"/>
        <w:jc w:val="both"/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Zasady przetwarzania Pani/a danych osobowych przez Meta Platforms Ireland są dostępne na  stronie: &lt;</w:t>
      </w:r>
      <w:r>
        <w:rPr>
          <w:rFonts w:ascii="Times New Roman" w:hAnsi="Times New Roman" w:cs="Times New Roman"/>
          <w:lang/>
        </w:rPr>
        <w:t>https://www.facebook.com/privacy/explanation</w:t>
      </w:r>
      <w:r>
        <w:rPr>
          <w:rFonts w:ascii="Times New Roman" w:hAnsi="Times New Roman" w:cs="Times New Roman"/>
        </w:rPr>
        <w:t>&gt;.</w:t>
      </w:r>
    </w:p>
    <w:sectPr w:rsidR="003810D2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06" w:rsidRDefault="000B5206">
      <w:r>
        <w:separator/>
      </w:r>
    </w:p>
  </w:endnote>
  <w:endnote w:type="continuationSeparator" w:id="0">
    <w:p w:rsidR="000B5206" w:rsidRDefault="000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06" w:rsidRDefault="000B5206">
      <w:r>
        <w:rPr>
          <w:rFonts w:ascii="Liberation Serif" w:hAnsi="Liberation Serif" w:cs="Times New Roman"/>
          <w:kern w:val="0"/>
          <w:lang w:bidi="ar-SA"/>
        </w:rPr>
        <w:separator/>
      </w:r>
    </w:p>
  </w:footnote>
  <w:footnote w:type="continuationSeparator" w:id="0">
    <w:p w:rsidR="000B5206" w:rsidRDefault="000B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1"/>
    <w:rsid w:val="000B5206"/>
    <w:rsid w:val="00136DB1"/>
    <w:rsid w:val="003810D2"/>
    <w:rsid w:val="003C0C70"/>
    <w:rsid w:val="00893D32"/>
    <w:rsid w:val="00D312BA"/>
    <w:rsid w:val="00E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7D95C1-D462-4A89-BE56-D3B87585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hAnsi="Calibri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f3f3wdolnych">
    <w:name w:val="Znaki przypisóf3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f1cowego">
    <w:name w:val="Zakotwiczenie przypisu końf1f1cowego"/>
    <w:uiPriority w:val="99"/>
    <w:rPr>
      <w:vertAlign w:val="superscript"/>
    </w:rPr>
  </w:style>
  <w:style w:type="character" w:customStyle="1" w:styleId="Znakiprzypisf3f3wkof1f1cowych">
    <w:name w:val="Znaki przypisóf3f3w końf1f1cowych"/>
    <w:uiPriority w:val="99"/>
  </w:style>
  <w:style w:type="character" w:customStyle="1" w:styleId="a3a3b9b9czeinternetowe">
    <w:name w:val="Ła3a3ąb9b9cze internetowe"/>
    <w:uiPriority w:val="99"/>
    <w:rPr>
      <w:color w:val="000080"/>
      <w:u w:val="single"/>
      <w:lang/>
    </w:rPr>
  </w:style>
  <w:style w:type="character" w:customStyle="1" w:styleId="Znakinumeracji">
    <w:name w:val="Znaki numeracji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cs="Mangal"/>
      <w:sz w:val="21"/>
      <w:szCs w:val="21"/>
    </w:rPr>
  </w:style>
  <w:style w:type="character" w:customStyle="1" w:styleId="Zakotwiczenieprzypisukof1cowego">
    <w:name w:val="Zakotwiczenie przypisu końf1cowego"/>
    <w:uiPriority w:val="99"/>
    <w:rPr>
      <w:rFonts w:ascii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rPr>
      <w:rFonts w:ascii="Times New Roman"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rPr>
      <w:rFonts w:ascii="Times New Roman" w:cs="Times New Roman"/>
      <w:vertAlign w:val="superscript"/>
    </w:rPr>
  </w:style>
  <w:style w:type="character" w:customStyle="1" w:styleId="a3b9czeinternetowe">
    <w:name w:val="Ła3ąb9cze internetowe"/>
    <w:basedOn w:val="Domylnaczcionkaakapitu"/>
    <w:uiPriority w:val="99"/>
    <w:rPr>
      <w:rFonts w:ascii="Times New Roman" w:cs="Times New Roman"/>
      <w:color w:val="FF0000"/>
      <w:u w:val="single"/>
    </w:rPr>
  </w:style>
  <w:style w:type="character" w:customStyle="1" w:styleId="ListLabel19">
    <w:name w:val="ListLabel 19"/>
    <w:uiPriority w:val="99"/>
    <w:rPr>
      <w:rFonts w:ascii="Times New Roman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Numeracjawierszy">
    <w:name w:val="Numeracja wierszy"/>
    <w:uiPriority w:val="99"/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rFonts w:cs="Arial"/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Calibri" w:hAnsi="Calibri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DB1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DB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9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.buchlinska@up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up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calibri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Sylwia Czub</dc:creator>
  <cp:keywords/>
  <dc:description>ZNAKI:4376</dc:description>
  <cp:lastModifiedBy>Anna Buchlińska-Brzozowska</cp:lastModifiedBy>
  <cp:revision>2</cp:revision>
  <dcterms:created xsi:type="dcterms:W3CDTF">2022-01-18T08:54:00Z</dcterms:created>
  <dcterms:modified xsi:type="dcterms:W3CDTF">2022-01-18T08:54:00Z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4376</vt:lpwstr>
  </property>
  <property fmtid="{D5CDD505-2E9C-101B-9397-08002B2CF9AE}" pid="5" name="wk_stat:linki:liczba">
    <vt:lpwstr>0</vt:lpwstr>
  </property>
  <property fmtid="{D5CDD505-2E9C-101B-9397-08002B2CF9AE}" pid="6" name="wk_stat:zapis">
    <vt:lpwstr>2021-06-22 13:30:49</vt:lpwstr>
  </property>
  <property fmtid="{D5CDD505-2E9C-101B-9397-08002B2CF9AE}" pid="7" name="wk_stat:znaki:liczba">
    <vt:lpwstr>4376</vt:lpwstr>
  </property>
</Properties>
</file>