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2C" w:rsidRPr="00437839" w:rsidRDefault="00037A2C" w:rsidP="00341FCE">
      <w:pPr>
        <w:pStyle w:val="Nagwek1"/>
        <w:rPr>
          <w:rFonts w:eastAsia="Cambria Math"/>
          <w:lang w:eastAsia="pl-PL"/>
        </w:rPr>
      </w:pPr>
      <w:bookmarkStart w:id="0" w:name="_GoBack"/>
      <w:bookmarkEnd w:id="0"/>
      <w:r w:rsidRPr="00437839">
        <w:rPr>
          <w:rFonts w:eastAsia="Cambria Math"/>
          <w:lang w:eastAsia="pl-PL"/>
        </w:rPr>
        <w:t>Studenckie Koło Naukowe Mikrobiologów „ MIKROBIOS”</w:t>
      </w:r>
    </w:p>
    <w:p w:rsidR="00037A2C" w:rsidRPr="00D13E57" w:rsidRDefault="00037A2C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</w:pPr>
      <w:r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>Wydział Agrobioinżynierii</w:t>
      </w:r>
    </w:p>
    <w:p w:rsidR="00037A2C" w:rsidRPr="00D13E57" w:rsidRDefault="00037A2C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</w:pPr>
      <w:r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>Katedra Mikrobiologii Środowiskowej</w:t>
      </w:r>
      <w:r w:rsidR="00D21164"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 xml:space="preserve"> </w:t>
      </w:r>
    </w:p>
    <w:p w:rsidR="00D21164" w:rsidRPr="00D13E57" w:rsidRDefault="00D21164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</w:pPr>
      <w:r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 xml:space="preserve">ul. Leszczyńskiego 7, 20-069 Lublin </w:t>
      </w:r>
    </w:p>
    <w:p w:rsidR="00D21164" w:rsidRPr="00D13E57" w:rsidRDefault="00D21164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</w:pPr>
    </w:p>
    <w:p w:rsidR="00037A2C" w:rsidRPr="00D13E57" w:rsidRDefault="00037A2C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</w:pPr>
      <w:r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 xml:space="preserve">Opiekun: dr hab. Justyna </w:t>
      </w:r>
      <w:proofErr w:type="spellStart"/>
      <w:r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>Bohacz</w:t>
      </w:r>
      <w:proofErr w:type="spellEnd"/>
      <w:r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 xml:space="preserve"> prof. uczelni</w:t>
      </w:r>
    </w:p>
    <w:p w:rsidR="005A1A2D" w:rsidRPr="00D13E57" w:rsidRDefault="00341FCE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</w:pPr>
      <w:hyperlink r:id="rId6" w:history="1">
        <w:r w:rsidR="005A1A2D" w:rsidRPr="00D13E57">
          <w:rPr>
            <w:rStyle w:val="Hipercze"/>
            <w:rFonts w:ascii="Times New Roman" w:eastAsia="Cambria Math" w:hAnsi="Times New Roman" w:cs="Times New Roman"/>
            <w:bCs/>
            <w:color w:val="auto"/>
            <w:kern w:val="24"/>
            <w:sz w:val="24"/>
            <w:szCs w:val="24"/>
            <w:lang w:eastAsia="pl-PL"/>
          </w:rPr>
          <w:t>justyna.bohacz@up.lublin.pl</w:t>
        </w:r>
      </w:hyperlink>
      <w:r w:rsidR="007331E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 xml:space="preserve"> </w:t>
      </w:r>
      <w:r w:rsidR="005A1A2D"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 xml:space="preserve"> </w:t>
      </w:r>
    </w:p>
    <w:p w:rsidR="005A1A2D" w:rsidRPr="00D13E57" w:rsidRDefault="005A1A2D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</w:pPr>
      <w:r w:rsidRPr="00D13E57">
        <w:rPr>
          <w:rFonts w:ascii="Times New Roman" w:eastAsia="Cambria Math" w:hAnsi="Times New Roman" w:cs="Times New Roman"/>
          <w:bCs/>
          <w:kern w:val="24"/>
          <w:sz w:val="24"/>
          <w:szCs w:val="24"/>
          <w:lang w:eastAsia="pl-PL"/>
        </w:rPr>
        <w:t>tel. 81 5248104</w:t>
      </w:r>
    </w:p>
    <w:p w:rsidR="00037A2C" w:rsidRPr="00D13E57" w:rsidRDefault="00037A2C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037A2C" w:rsidRPr="00D13E57" w:rsidRDefault="00D13E57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</w:pPr>
      <w:r w:rsidRPr="00D13E57"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  <w:t>HISTORIA</w:t>
      </w:r>
    </w:p>
    <w:p w:rsidR="00652CC6" w:rsidRDefault="005A1A2D" w:rsidP="0043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E57">
        <w:rPr>
          <w:rFonts w:ascii="Times New Roman" w:hAnsi="Times New Roman" w:cs="Times New Roman"/>
          <w:sz w:val="24"/>
          <w:szCs w:val="24"/>
        </w:rPr>
        <w:t>W Katedrze Mikrobiologii Środowiskowej od 2008 roku działa Studenckie Koło Naukowe</w:t>
      </w:r>
      <w:r w:rsidR="00264D9E" w:rsidRPr="00264D9E">
        <w:rPr>
          <w:rFonts w:ascii="Times New Roman" w:hAnsi="Times New Roman" w:cs="Times New Roman"/>
          <w:sz w:val="24"/>
          <w:szCs w:val="24"/>
        </w:rPr>
        <w:t xml:space="preserve"> </w:t>
      </w:r>
      <w:r w:rsidR="00264D9E">
        <w:rPr>
          <w:rFonts w:ascii="Times New Roman" w:hAnsi="Times New Roman" w:cs="Times New Roman"/>
          <w:sz w:val="24"/>
          <w:szCs w:val="24"/>
        </w:rPr>
        <w:t>zrzeszające studentów</w:t>
      </w:r>
      <w:r w:rsidRPr="00D13E57">
        <w:rPr>
          <w:rFonts w:ascii="Times New Roman" w:hAnsi="Times New Roman" w:cs="Times New Roman"/>
          <w:sz w:val="24"/>
          <w:szCs w:val="24"/>
        </w:rPr>
        <w:t xml:space="preserve"> zajmując</w:t>
      </w:r>
      <w:r w:rsidR="00264D9E">
        <w:rPr>
          <w:rFonts w:ascii="Times New Roman" w:hAnsi="Times New Roman" w:cs="Times New Roman"/>
          <w:sz w:val="24"/>
          <w:szCs w:val="24"/>
        </w:rPr>
        <w:t>ych</w:t>
      </w:r>
      <w:r w:rsidRPr="00D13E57">
        <w:rPr>
          <w:rFonts w:ascii="Times New Roman" w:hAnsi="Times New Roman" w:cs="Times New Roman"/>
          <w:sz w:val="24"/>
          <w:szCs w:val="24"/>
        </w:rPr>
        <w:t xml:space="preserve"> się</w:t>
      </w:r>
      <w:r w:rsidR="00D21164" w:rsidRPr="00D13E57">
        <w:rPr>
          <w:rFonts w:ascii="Times New Roman" w:hAnsi="Times New Roman" w:cs="Times New Roman"/>
          <w:sz w:val="24"/>
          <w:szCs w:val="24"/>
        </w:rPr>
        <w:t xml:space="preserve"> zagadnieniami związanymi z</w:t>
      </w:r>
      <w:r w:rsidRPr="00D13E57">
        <w:rPr>
          <w:rFonts w:ascii="Times New Roman" w:hAnsi="Times New Roman" w:cs="Times New Roman"/>
          <w:sz w:val="24"/>
          <w:szCs w:val="24"/>
        </w:rPr>
        <w:t xml:space="preserve"> </w:t>
      </w:r>
      <w:r w:rsidR="00D21164" w:rsidRPr="00D13E57">
        <w:rPr>
          <w:rFonts w:ascii="Times New Roman" w:hAnsi="Times New Roman" w:cs="Times New Roman"/>
          <w:sz w:val="24"/>
          <w:szCs w:val="24"/>
        </w:rPr>
        <w:t>mikrobiologią</w:t>
      </w:r>
      <w:r w:rsidRPr="00D13E57">
        <w:rPr>
          <w:rFonts w:ascii="Times New Roman" w:hAnsi="Times New Roman" w:cs="Times New Roman"/>
          <w:sz w:val="24"/>
          <w:szCs w:val="24"/>
        </w:rPr>
        <w:t xml:space="preserve">. Do 2015 roku Koło działało w ramach </w:t>
      </w:r>
      <w:r w:rsidR="00DD1775">
        <w:rPr>
          <w:rFonts w:ascii="Times New Roman" w:hAnsi="Times New Roman" w:cs="Times New Roman"/>
          <w:sz w:val="24"/>
          <w:szCs w:val="24"/>
        </w:rPr>
        <w:t xml:space="preserve">sekcji </w:t>
      </w:r>
      <w:r w:rsidRPr="00D13E57">
        <w:rPr>
          <w:rFonts w:ascii="Times New Roman" w:hAnsi="Times New Roman" w:cs="Times New Roman"/>
          <w:sz w:val="24"/>
          <w:szCs w:val="24"/>
        </w:rPr>
        <w:t>SKN Towaroznawstwa na Wydziale Agrobioinżynierii. Opiekunem Koła była</w:t>
      </w:r>
      <w:r w:rsidR="00264D9E">
        <w:rPr>
          <w:rFonts w:ascii="Times New Roman" w:hAnsi="Times New Roman" w:cs="Times New Roman"/>
          <w:sz w:val="24"/>
          <w:szCs w:val="24"/>
        </w:rPr>
        <w:t xml:space="preserve"> </w:t>
      </w:r>
      <w:r w:rsidRPr="00D13E57">
        <w:rPr>
          <w:rFonts w:ascii="Times New Roman" w:hAnsi="Times New Roman" w:cs="Times New Roman"/>
          <w:sz w:val="24"/>
          <w:szCs w:val="24"/>
        </w:rPr>
        <w:t xml:space="preserve">Pani </w:t>
      </w:r>
      <w:r w:rsidR="00264D9E">
        <w:rPr>
          <w:rFonts w:ascii="Times New Roman" w:hAnsi="Times New Roman" w:cs="Times New Roman"/>
          <w:sz w:val="24"/>
          <w:szCs w:val="24"/>
        </w:rPr>
        <w:t xml:space="preserve">dr hab. </w:t>
      </w:r>
      <w:r w:rsidRPr="00D13E57">
        <w:rPr>
          <w:rFonts w:ascii="Times New Roman" w:hAnsi="Times New Roman" w:cs="Times New Roman"/>
          <w:sz w:val="24"/>
          <w:szCs w:val="24"/>
        </w:rPr>
        <w:t xml:space="preserve">Justyna </w:t>
      </w:r>
      <w:proofErr w:type="spellStart"/>
      <w:r w:rsidRPr="00D13E57">
        <w:rPr>
          <w:rFonts w:ascii="Times New Roman" w:hAnsi="Times New Roman" w:cs="Times New Roman"/>
          <w:sz w:val="24"/>
          <w:szCs w:val="24"/>
        </w:rPr>
        <w:t>Bohacz</w:t>
      </w:r>
      <w:proofErr w:type="spellEnd"/>
      <w:r w:rsidR="00264D9E">
        <w:rPr>
          <w:rFonts w:ascii="Times New Roman" w:hAnsi="Times New Roman" w:cs="Times New Roman"/>
          <w:sz w:val="24"/>
          <w:szCs w:val="24"/>
        </w:rPr>
        <w:t xml:space="preserve"> prof. uczelni</w:t>
      </w:r>
      <w:r w:rsidRPr="00D13E57">
        <w:rPr>
          <w:rFonts w:ascii="Times New Roman" w:hAnsi="Times New Roman" w:cs="Times New Roman"/>
          <w:sz w:val="24"/>
          <w:szCs w:val="24"/>
        </w:rPr>
        <w:t>.</w:t>
      </w:r>
      <w:r w:rsidR="00DD1775">
        <w:rPr>
          <w:rFonts w:ascii="Times New Roman" w:hAnsi="Times New Roman" w:cs="Times New Roman"/>
          <w:sz w:val="24"/>
          <w:szCs w:val="24"/>
        </w:rPr>
        <w:t xml:space="preserve"> Od 2015 roku Koło </w:t>
      </w:r>
      <w:r w:rsidR="00264D9E">
        <w:rPr>
          <w:rFonts w:ascii="Times New Roman" w:hAnsi="Times New Roman" w:cs="Times New Roman"/>
          <w:sz w:val="24"/>
          <w:szCs w:val="24"/>
        </w:rPr>
        <w:t>działa jako</w:t>
      </w:r>
      <w:r w:rsidR="00DD1775">
        <w:rPr>
          <w:rFonts w:ascii="Times New Roman" w:hAnsi="Times New Roman" w:cs="Times New Roman"/>
          <w:sz w:val="24"/>
          <w:szCs w:val="24"/>
        </w:rPr>
        <w:t xml:space="preserve"> oddzielna organizacja pod nazwą Studenckie Koło Naukowe Mikrobiologów „MIKROBIOS”.</w:t>
      </w:r>
      <w:r w:rsidRPr="00D13E57">
        <w:rPr>
          <w:rFonts w:ascii="Times New Roman" w:hAnsi="Times New Roman" w:cs="Times New Roman"/>
          <w:sz w:val="24"/>
          <w:szCs w:val="24"/>
        </w:rPr>
        <w:t xml:space="preserve"> </w:t>
      </w:r>
      <w:r w:rsidR="00D21164" w:rsidRPr="00D13E57">
        <w:rPr>
          <w:rFonts w:ascii="Times New Roman" w:hAnsi="Times New Roman" w:cs="Times New Roman"/>
          <w:sz w:val="24"/>
          <w:szCs w:val="24"/>
        </w:rPr>
        <w:t>Do dnia dzisiejszego SKN Mikrobiologów</w:t>
      </w:r>
      <w:r w:rsidRPr="00D13E57">
        <w:rPr>
          <w:rFonts w:ascii="Times New Roman" w:hAnsi="Times New Roman" w:cs="Times New Roman"/>
          <w:sz w:val="24"/>
          <w:szCs w:val="24"/>
        </w:rPr>
        <w:t xml:space="preserve"> działa </w:t>
      </w:r>
      <w:r w:rsidR="00DD1775" w:rsidRPr="00D13E57">
        <w:rPr>
          <w:rFonts w:ascii="Times New Roman" w:hAnsi="Times New Roman" w:cs="Times New Roman"/>
          <w:sz w:val="24"/>
          <w:szCs w:val="24"/>
        </w:rPr>
        <w:t>prężnie, o czym</w:t>
      </w:r>
      <w:r w:rsidRPr="00D13E57">
        <w:rPr>
          <w:rFonts w:ascii="Times New Roman" w:hAnsi="Times New Roman" w:cs="Times New Roman"/>
          <w:sz w:val="24"/>
          <w:szCs w:val="24"/>
        </w:rPr>
        <w:t xml:space="preserve"> świadczy dorobek naukowy członków Koła w postaci </w:t>
      </w:r>
      <w:r w:rsidR="00D13E57" w:rsidRPr="00D13E57">
        <w:rPr>
          <w:rFonts w:ascii="Times New Roman" w:hAnsi="Times New Roman" w:cs="Times New Roman"/>
          <w:sz w:val="24"/>
          <w:szCs w:val="24"/>
        </w:rPr>
        <w:t>8</w:t>
      </w:r>
      <w:r w:rsidRPr="00D13E57">
        <w:rPr>
          <w:rFonts w:ascii="Times New Roman" w:hAnsi="Times New Roman" w:cs="Times New Roman"/>
          <w:sz w:val="24"/>
          <w:szCs w:val="24"/>
        </w:rPr>
        <w:t xml:space="preserve"> prezentacji na </w:t>
      </w:r>
      <w:r w:rsidR="00D13E57" w:rsidRPr="00D13E57">
        <w:rPr>
          <w:rFonts w:ascii="Times New Roman" w:hAnsi="Times New Roman" w:cs="Times New Roman"/>
          <w:sz w:val="24"/>
          <w:szCs w:val="24"/>
        </w:rPr>
        <w:t>k</w:t>
      </w:r>
      <w:r w:rsidRPr="00D13E57">
        <w:rPr>
          <w:rFonts w:ascii="Times New Roman" w:hAnsi="Times New Roman" w:cs="Times New Roman"/>
          <w:sz w:val="24"/>
          <w:szCs w:val="24"/>
        </w:rPr>
        <w:t xml:space="preserve">onferencjach naukowych </w:t>
      </w:r>
      <w:r w:rsidR="00DD1775" w:rsidRPr="00D13E57">
        <w:rPr>
          <w:rFonts w:ascii="Times New Roman" w:hAnsi="Times New Roman" w:cs="Times New Roman"/>
          <w:sz w:val="24"/>
          <w:szCs w:val="24"/>
        </w:rPr>
        <w:t>oraz publikacji</w:t>
      </w:r>
      <w:r w:rsidR="00D13E57" w:rsidRPr="00D13E57">
        <w:rPr>
          <w:rFonts w:ascii="Times New Roman" w:hAnsi="Times New Roman" w:cs="Times New Roman"/>
          <w:sz w:val="24"/>
          <w:szCs w:val="24"/>
        </w:rPr>
        <w:t xml:space="preserve"> </w:t>
      </w:r>
      <w:r w:rsidR="00DD1775" w:rsidRPr="00D13E57">
        <w:rPr>
          <w:rFonts w:ascii="Times New Roman" w:hAnsi="Times New Roman" w:cs="Times New Roman"/>
          <w:sz w:val="24"/>
          <w:szCs w:val="24"/>
        </w:rPr>
        <w:t>5 rozdziałów</w:t>
      </w:r>
      <w:r w:rsidR="00D13E57" w:rsidRPr="00D13E57">
        <w:rPr>
          <w:rFonts w:ascii="Times New Roman" w:hAnsi="Times New Roman" w:cs="Times New Roman"/>
          <w:sz w:val="24"/>
          <w:szCs w:val="24"/>
        </w:rPr>
        <w:t xml:space="preserve"> w monografii</w:t>
      </w:r>
      <w:r w:rsidR="00DD1775">
        <w:rPr>
          <w:rFonts w:ascii="Times New Roman" w:hAnsi="Times New Roman" w:cs="Times New Roman"/>
          <w:sz w:val="24"/>
          <w:szCs w:val="24"/>
        </w:rPr>
        <w:t xml:space="preserve"> </w:t>
      </w:r>
      <w:r w:rsidR="00652CC6">
        <w:rPr>
          <w:rFonts w:ascii="Times New Roman" w:hAnsi="Times New Roman" w:cs="Times New Roman"/>
          <w:sz w:val="24"/>
          <w:szCs w:val="24"/>
        </w:rPr>
        <w:t>a także</w:t>
      </w:r>
      <w:r w:rsidR="00DD1775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652CC6">
        <w:rPr>
          <w:rFonts w:ascii="Times New Roman" w:hAnsi="Times New Roman" w:cs="Times New Roman"/>
          <w:sz w:val="24"/>
          <w:szCs w:val="24"/>
        </w:rPr>
        <w:t>Lubelskim</w:t>
      </w:r>
      <w:r w:rsidR="00DD1775">
        <w:rPr>
          <w:rFonts w:ascii="Times New Roman" w:hAnsi="Times New Roman" w:cs="Times New Roman"/>
          <w:sz w:val="24"/>
          <w:szCs w:val="24"/>
        </w:rPr>
        <w:t xml:space="preserve"> Festiwalu </w:t>
      </w:r>
      <w:r w:rsidR="00652CC6">
        <w:rPr>
          <w:rFonts w:ascii="Times New Roman" w:hAnsi="Times New Roman" w:cs="Times New Roman"/>
          <w:sz w:val="24"/>
          <w:szCs w:val="24"/>
        </w:rPr>
        <w:t>N</w:t>
      </w:r>
      <w:r w:rsidR="00DD1775">
        <w:rPr>
          <w:rFonts w:ascii="Times New Roman" w:hAnsi="Times New Roman" w:cs="Times New Roman"/>
          <w:sz w:val="24"/>
          <w:szCs w:val="24"/>
        </w:rPr>
        <w:t xml:space="preserve">auki i </w:t>
      </w:r>
      <w:r w:rsidR="00652CC6">
        <w:rPr>
          <w:rFonts w:ascii="Times New Roman" w:hAnsi="Times New Roman" w:cs="Times New Roman"/>
          <w:sz w:val="24"/>
          <w:szCs w:val="24"/>
        </w:rPr>
        <w:t>D</w:t>
      </w:r>
      <w:r w:rsidR="00DD1775">
        <w:rPr>
          <w:rFonts w:ascii="Times New Roman" w:hAnsi="Times New Roman" w:cs="Times New Roman"/>
          <w:sz w:val="24"/>
          <w:szCs w:val="24"/>
        </w:rPr>
        <w:t xml:space="preserve">niach </w:t>
      </w:r>
      <w:r w:rsidR="00652CC6">
        <w:rPr>
          <w:rFonts w:ascii="Times New Roman" w:hAnsi="Times New Roman" w:cs="Times New Roman"/>
          <w:sz w:val="24"/>
          <w:szCs w:val="24"/>
        </w:rPr>
        <w:t>O</w:t>
      </w:r>
      <w:r w:rsidR="00DD1775">
        <w:rPr>
          <w:rFonts w:ascii="Times New Roman" w:hAnsi="Times New Roman" w:cs="Times New Roman"/>
          <w:sz w:val="24"/>
          <w:szCs w:val="24"/>
        </w:rPr>
        <w:t>twartych UP w Lublinie.</w:t>
      </w:r>
      <w:r w:rsidRPr="00D13E57">
        <w:rPr>
          <w:rFonts w:ascii="Times New Roman" w:hAnsi="Times New Roman" w:cs="Times New Roman"/>
          <w:sz w:val="24"/>
          <w:szCs w:val="24"/>
        </w:rPr>
        <w:t xml:space="preserve"> </w:t>
      </w:r>
      <w:r w:rsidR="00D13E57" w:rsidRPr="00D13E57">
        <w:rPr>
          <w:rFonts w:ascii="Times New Roman" w:hAnsi="Times New Roman" w:cs="Times New Roman"/>
          <w:sz w:val="24"/>
          <w:szCs w:val="24"/>
        </w:rPr>
        <w:t xml:space="preserve">Na przestrzeni lat </w:t>
      </w:r>
      <w:r w:rsidR="00DD1775" w:rsidRPr="00D13E57">
        <w:rPr>
          <w:rFonts w:ascii="Times New Roman" w:hAnsi="Times New Roman" w:cs="Times New Roman"/>
          <w:sz w:val="24"/>
          <w:szCs w:val="24"/>
        </w:rPr>
        <w:t>działalności</w:t>
      </w:r>
      <w:r w:rsidR="00D13E57" w:rsidRPr="00D13E57">
        <w:rPr>
          <w:rFonts w:ascii="Times New Roman" w:hAnsi="Times New Roman" w:cs="Times New Roman"/>
          <w:sz w:val="24"/>
          <w:szCs w:val="24"/>
        </w:rPr>
        <w:t xml:space="preserve"> Koła c</w:t>
      </w:r>
      <w:r w:rsidRPr="00D13E57">
        <w:rPr>
          <w:rFonts w:ascii="Times New Roman" w:hAnsi="Times New Roman" w:cs="Times New Roman"/>
          <w:sz w:val="24"/>
          <w:szCs w:val="24"/>
        </w:rPr>
        <w:t xml:space="preserve">złonkowie </w:t>
      </w:r>
      <w:r w:rsidR="00D13E57" w:rsidRPr="00D13E57">
        <w:rPr>
          <w:rFonts w:ascii="Times New Roman" w:hAnsi="Times New Roman" w:cs="Times New Roman"/>
          <w:sz w:val="24"/>
          <w:szCs w:val="24"/>
        </w:rPr>
        <w:t>u</w:t>
      </w:r>
      <w:r w:rsidRPr="00D13E57">
        <w:rPr>
          <w:rFonts w:ascii="Times New Roman" w:hAnsi="Times New Roman" w:cs="Times New Roman"/>
          <w:sz w:val="24"/>
          <w:szCs w:val="24"/>
        </w:rPr>
        <w:t xml:space="preserve">czestniczyli w Dniach Otwartych Funduszy Europejskich, które </w:t>
      </w:r>
      <w:r w:rsidR="00264D9E">
        <w:rPr>
          <w:rFonts w:ascii="Times New Roman" w:hAnsi="Times New Roman" w:cs="Times New Roman"/>
          <w:sz w:val="24"/>
          <w:szCs w:val="24"/>
        </w:rPr>
        <w:t>miały miejsce</w:t>
      </w:r>
      <w:r w:rsidRPr="00D13E57">
        <w:rPr>
          <w:rFonts w:ascii="Times New Roman" w:hAnsi="Times New Roman" w:cs="Times New Roman"/>
          <w:sz w:val="24"/>
          <w:szCs w:val="24"/>
        </w:rPr>
        <w:t xml:space="preserve"> w Centralnym Laboratorium Agroekologicznym</w:t>
      </w:r>
      <w:r w:rsidR="00D13E57">
        <w:rPr>
          <w:rFonts w:ascii="Times New Roman" w:hAnsi="Times New Roman" w:cs="Times New Roman"/>
          <w:sz w:val="24"/>
          <w:szCs w:val="24"/>
        </w:rPr>
        <w:t xml:space="preserve"> </w:t>
      </w:r>
      <w:r w:rsidR="00D13E57" w:rsidRPr="00D13E57">
        <w:rPr>
          <w:rFonts w:ascii="Times New Roman" w:hAnsi="Times New Roman" w:cs="Times New Roman"/>
          <w:sz w:val="24"/>
          <w:szCs w:val="24"/>
        </w:rPr>
        <w:t xml:space="preserve">i </w:t>
      </w:r>
      <w:r w:rsidR="00652CC6">
        <w:rPr>
          <w:rFonts w:ascii="Times New Roman" w:hAnsi="Times New Roman" w:cs="Times New Roman"/>
          <w:sz w:val="24"/>
          <w:szCs w:val="24"/>
        </w:rPr>
        <w:t xml:space="preserve">w </w:t>
      </w:r>
      <w:r w:rsidR="00D13E57">
        <w:rPr>
          <w:rFonts w:ascii="Times New Roman" w:hAnsi="Times New Roman" w:cs="Times New Roman"/>
          <w:sz w:val="24"/>
          <w:szCs w:val="24"/>
        </w:rPr>
        <w:t>Bibliote</w:t>
      </w:r>
      <w:r w:rsidR="00652CC6">
        <w:rPr>
          <w:rFonts w:ascii="Times New Roman" w:hAnsi="Times New Roman" w:cs="Times New Roman"/>
          <w:sz w:val="24"/>
          <w:szCs w:val="24"/>
        </w:rPr>
        <w:t>ce</w:t>
      </w:r>
      <w:r w:rsidR="00D13E57">
        <w:rPr>
          <w:rFonts w:ascii="Times New Roman" w:hAnsi="Times New Roman" w:cs="Times New Roman"/>
          <w:sz w:val="24"/>
          <w:szCs w:val="24"/>
        </w:rPr>
        <w:t xml:space="preserve"> Głównej </w:t>
      </w:r>
      <w:r w:rsidRPr="00D13E57">
        <w:rPr>
          <w:rFonts w:ascii="Times New Roman" w:hAnsi="Times New Roman" w:cs="Times New Roman"/>
          <w:sz w:val="24"/>
          <w:szCs w:val="24"/>
        </w:rPr>
        <w:t xml:space="preserve">Uniwersytetu Przyrodniczego w Lublinie. </w:t>
      </w:r>
      <w:r w:rsidR="00652CC6">
        <w:rPr>
          <w:rFonts w:ascii="Times New Roman" w:hAnsi="Times New Roman" w:cs="Times New Roman"/>
          <w:sz w:val="24"/>
          <w:szCs w:val="24"/>
        </w:rPr>
        <w:t>Studenci o</w:t>
      </w:r>
      <w:r w:rsidR="00DD1775">
        <w:rPr>
          <w:rFonts w:ascii="Times New Roman" w:hAnsi="Times New Roman" w:cs="Times New Roman"/>
          <w:sz w:val="24"/>
          <w:szCs w:val="24"/>
        </w:rPr>
        <w:t xml:space="preserve">dbyli </w:t>
      </w:r>
      <w:r w:rsidR="00652CC6">
        <w:rPr>
          <w:rFonts w:ascii="Times New Roman" w:hAnsi="Times New Roman" w:cs="Times New Roman"/>
          <w:sz w:val="24"/>
          <w:szCs w:val="24"/>
        </w:rPr>
        <w:t xml:space="preserve">także </w:t>
      </w:r>
      <w:r w:rsidR="00DD1775">
        <w:rPr>
          <w:rFonts w:ascii="Times New Roman" w:hAnsi="Times New Roman" w:cs="Times New Roman"/>
          <w:sz w:val="24"/>
          <w:szCs w:val="24"/>
        </w:rPr>
        <w:t xml:space="preserve">wizytę studyjną w przedsiębiorstwie przetwórstwa owocowo-warzywnego </w:t>
      </w:r>
      <w:proofErr w:type="spellStart"/>
      <w:r w:rsidR="00DD1775">
        <w:rPr>
          <w:rFonts w:ascii="Times New Roman" w:hAnsi="Times New Roman" w:cs="Times New Roman"/>
          <w:sz w:val="24"/>
          <w:szCs w:val="24"/>
        </w:rPr>
        <w:t>Kampol-Friut</w:t>
      </w:r>
      <w:proofErr w:type="spellEnd"/>
      <w:r w:rsidR="00DD1775">
        <w:rPr>
          <w:rFonts w:ascii="Times New Roman" w:hAnsi="Times New Roman" w:cs="Times New Roman"/>
          <w:sz w:val="24"/>
          <w:szCs w:val="24"/>
        </w:rPr>
        <w:t xml:space="preserve"> w Milejowie. </w:t>
      </w:r>
    </w:p>
    <w:p w:rsidR="005A1A2D" w:rsidRPr="00D13E57" w:rsidRDefault="005A1A2D" w:rsidP="004378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E57">
        <w:rPr>
          <w:rFonts w:ascii="Times New Roman" w:hAnsi="Times New Roman" w:cs="Times New Roman"/>
          <w:sz w:val="24"/>
          <w:szCs w:val="24"/>
        </w:rPr>
        <w:t xml:space="preserve">Dotychczasowa problematyka badawcza koncentruje się na zagadnieniach związanych z jakością mikrobiologiczną surowców i produktów </w:t>
      </w:r>
      <w:r w:rsidR="00DD1775" w:rsidRPr="00D13E57">
        <w:rPr>
          <w:rFonts w:ascii="Times New Roman" w:hAnsi="Times New Roman" w:cs="Times New Roman"/>
          <w:sz w:val="24"/>
          <w:szCs w:val="24"/>
        </w:rPr>
        <w:t>żywnościowych pochodzenia</w:t>
      </w:r>
      <w:r w:rsidRPr="00D13E57">
        <w:rPr>
          <w:rFonts w:ascii="Times New Roman" w:hAnsi="Times New Roman" w:cs="Times New Roman"/>
          <w:sz w:val="24"/>
          <w:szCs w:val="24"/>
        </w:rPr>
        <w:t xml:space="preserve"> roślinnego</w:t>
      </w:r>
      <w:r w:rsidR="00D13E57">
        <w:rPr>
          <w:rFonts w:ascii="Times New Roman" w:hAnsi="Times New Roman" w:cs="Times New Roman"/>
          <w:sz w:val="24"/>
          <w:szCs w:val="24"/>
        </w:rPr>
        <w:t xml:space="preserve"> oraz środowiska naturalnego</w:t>
      </w:r>
      <w:r w:rsidR="00DD1775">
        <w:rPr>
          <w:rFonts w:ascii="Times New Roman" w:hAnsi="Times New Roman" w:cs="Times New Roman"/>
          <w:sz w:val="24"/>
          <w:szCs w:val="24"/>
        </w:rPr>
        <w:t xml:space="preserve">. W </w:t>
      </w:r>
      <w:r w:rsidRPr="00D13E57">
        <w:rPr>
          <w:rFonts w:ascii="Times New Roman" w:hAnsi="Times New Roman" w:cs="Times New Roman"/>
          <w:sz w:val="24"/>
          <w:szCs w:val="24"/>
        </w:rPr>
        <w:t xml:space="preserve">Katedrze Mikrobiologii Środowiskowej od wielu lat prowadzone </w:t>
      </w:r>
      <w:r w:rsidR="00DD1775" w:rsidRPr="00D13E57">
        <w:rPr>
          <w:rFonts w:ascii="Times New Roman" w:hAnsi="Times New Roman" w:cs="Times New Roman"/>
          <w:sz w:val="24"/>
          <w:szCs w:val="24"/>
        </w:rPr>
        <w:t>są badania</w:t>
      </w:r>
      <w:r w:rsidRPr="00D13E57">
        <w:rPr>
          <w:rFonts w:ascii="Times New Roman" w:hAnsi="Times New Roman" w:cs="Times New Roman"/>
          <w:sz w:val="24"/>
          <w:szCs w:val="24"/>
        </w:rPr>
        <w:t xml:space="preserve"> z zakresu mikrobiologii i biotechnologii środowiska.</w:t>
      </w:r>
    </w:p>
    <w:p w:rsidR="00437839" w:rsidRDefault="00437839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437839" w:rsidRPr="007331E7" w:rsidRDefault="00437839" w:rsidP="0043783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pl-PL"/>
        </w:rPr>
      </w:pPr>
      <w:r w:rsidRPr="007331E7"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  <w:t xml:space="preserve">DZIAŁALNOŚĆ </w:t>
      </w:r>
    </w:p>
    <w:p w:rsidR="00437839" w:rsidRPr="007331E7" w:rsidRDefault="00437839" w:rsidP="00437839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</w:pPr>
      <w:r>
        <w:rPr>
          <w:rFonts w:eastAsia="Cambria Math"/>
          <w:kern w:val="24"/>
        </w:rPr>
        <w:t>praca naukowo – badawcza</w:t>
      </w:r>
    </w:p>
    <w:p w:rsidR="00437839" w:rsidRPr="007331E7" w:rsidRDefault="00437839" w:rsidP="00437839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</w:pPr>
      <w:r w:rsidRPr="007331E7">
        <w:rPr>
          <w:rFonts w:eastAsia="Cambria Math"/>
          <w:kern w:val="24"/>
        </w:rPr>
        <w:t>wystąpi</w:t>
      </w:r>
      <w:r>
        <w:rPr>
          <w:rFonts w:eastAsia="Cambria Math"/>
          <w:kern w:val="24"/>
        </w:rPr>
        <w:t>enia na konferencjach naukowych</w:t>
      </w:r>
    </w:p>
    <w:p w:rsidR="00437839" w:rsidRPr="007331E7" w:rsidRDefault="00437839" w:rsidP="00437839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</w:pPr>
      <w:r w:rsidRPr="007331E7">
        <w:rPr>
          <w:rFonts w:eastAsia="Cambria Math"/>
          <w:kern w:val="24"/>
        </w:rPr>
        <w:t>spo</w:t>
      </w:r>
      <w:r>
        <w:rPr>
          <w:rFonts w:eastAsia="Cambria Math"/>
          <w:kern w:val="24"/>
        </w:rPr>
        <w:t>tkania dyskusyjne członków Koła</w:t>
      </w:r>
    </w:p>
    <w:p w:rsidR="00437839" w:rsidRPr="007331E7" w:rsidRDefault="00437839" w:rsidP="00437839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</w:pPr>
      <w:r w:rsidRPr="007331E7">
        <w:rPr>
          <w:rFonts w:eastAsia="Cambria Math"/>
          <w:kern w:val="24"/>
        </w:rPr>
        <w:lastRenderedPageBreak/>
        <w:t>studi</w:t>
      </w:r>
      <w:r>
        <w:rPr>
          <w:rFonts w:eastAsia="Cambria Math"/>
          <w:kern w:val="24"/>
        </w:rPr>
        <w:t>owanie fachowej literatury</w:t>
      </w:r>
    </w:p>
    <w:p w:rsidR="00437839" w:rsidRPr="007331E7" w:rsidRDefault="00437839" w:rsidP="00437839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</w:pPr>
      <w:r>
        <w:rPr>
          <w:rFonts w:eastAsia="Cambria Math"/>
          <w:kern w:val="24"/>
        </w:rPr>
        <w:t>szkolenia</w:t>
      </w:r>
    </w:p>
    <w:p w:rsidR="00437839" w:rsidRDefault="00437839" w:rsidP="00437839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  <w:rPr>
          <w:rFonts w:eastAsia="Cambria Math"/>
          <w:kern w:val="24"/>
        </w:rPr>
      </w:pPr>
      <w:r w:rsidRPr="007331E7">
        <w:rPr>
          <w:rFonts w:eastAsia="Cambria Math"/>
          <w:kern w:val="24"/>
        </w:rPr>
        <w:t xml:space="preserve">współpraca z innymi organizacjami </w:t>
      </w:r>
    </w:p>
    <w:p w:rsidR="00437839" w:rsidRPr="007331E7" w:rsidRDefault="00437839" w:rsidP="00437839">
      <w:pPr>
        <w:pStyle w:val="Akapitzlist"/>
        <w:numPr>
          <w:ilvl w:val="0"/>
          <w:numId w:val="6"/>
        </w:numPr>
        <w:spacing w:line="360" w:lineRule="auto"/>
        <w:jc w:val="both"/>
        <w:textAlignment w:val="baseline"/>
        <w:rPr>
          <w:rFonts w:eastAsia="Cambria Math"/>
          <w:kern w:val="24"/>
        </w:rPr>
      </w:pPr>
      <w:r>
        <w:rPr>
          <w:rFonts w:eastAsia="Cambria Math"/>
          <w:kern w:val="24"/>
        </w:rPr>
        <w:t>działalność popularyzatorska i organizacyjna</w:t>
      </w:r>
    </w:p>
    <w:p w:rsidR="00037A2C" w:rsidRPr="00D13E57" w:rsidRDefault="00037A2C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</w:pPr>
    </w:p>
    <w:p w:rsidR="00D13E57" w:rsidRPr="00037A2C" w:rsidRDefault="00D13E57" w:rsidP="00437839">
      <w:pPr>
        <w:spacing w:after="0" w:line="360" w:lineRule="auto"/>
        <w:jc w:val="both"/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</w:pPr>
      <w:r w:rsidRPr="00DD1775">
        <w:rPr>
          <w:rFonts w:ascii="Times New Roman" w:eastAsia="Cambria Math" w:hAnsi="Times New Roman" w:cs="Times New Roman"/>
          <w:b/>
          <w:bCs/>
          <w:kern w:val="24"/>
          <w:sz w:val="24"/>
          <w:szCs w:val="24"/>
          <w:lang w:eastAsia="pl-PL"/>
        </w:rPr>
        <w:t xml:space="preserve">CELE </w:t>
      </w:r>
    </w:p>
    <w:p w:rsidR="00037A2C" w:rsidRPr="007331E7" w:rsidRDefault="00037A2C" w:rsidP="0043783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kern w:val="24"/>
        </w:rPr>
      </w:pPr>
      <w:r w:rsidRPr="007331E7">
        <w:rPr>
          <w:rFonts w:eastAsiaTheme="minorEastAsia"/>
          <w:kern w:val="24"/>
        </w:rPr>
        <w:t xml:space="preserve">ocena stanu mikrobiologicznego </w:t>
      </w:r>
      <w:r w:rsidR="005A1A2D" w:rsidRPr="007331E7">
        <w:rPr>
          <w:rFonts w:eastAsiaTheme="minorEastAsia"/>
          <w:kern w:val="24"/>
        </w:rPr>
        <w:t>surowców i produktów rolnych</w:t>
      </w:r>
      <w:r w:rsidR="00D13E57" w:rsidRPr="007331E7">
        <w:rPr>
          <w:rFonts w:eastAsiaTheme="minorEastAsia"/>
          <w:kern w:val="24"/>
        </w:rPr>
        <w:t xml:space="preserve"> oraz środowiska naturalnego</w:t>
      </w:r>
    </w:p>
    <w:p w:rsidR="005A1A2D" w:rsidRDefault="005A1A2D" w:rsidP="0043783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kern w:val="24"/>
        </w:rPr>
      </w:pPr>
      <w:r w:rsidRPr="007331E7">
        <w:rPr>
          <w:rFonts w:eastAsiaTheme="minorEastAsia"/>
          <w:kern w:val="24"/>
        </w:rPr>
        <w:t xml:space="preserve">izolacja i identyfikacja </w:t>
      </w:r>
      <w:r w:rsidR="00DD1775" w:rsidRPr="007331E7">
        <w:rPr>
          <w:rFonts w:eastAsiaTheme="minorEastAsia"/>
          <w:kern w:val="24"/>
        </w:rPr>
        <w:t xml:space="preserve">mikroorganizmów </w:t>
      </w:r>
      <w:r w:rsidR="007331E7" w:rsidRPr="007331E7">
        <w:rPr>
          <w:rFonts w:eastAsiaTheme="minorEastAsia"/>
          <w:kern w:val="24"/>
        </w:rPr>
        <w:t>w szczególności grzybów strzępkowych</w:t>
      </w:r>
    </w:p>
    <w:p w:rsidR="00264D9E" w:rsidRPr="007331E7" w:rsidRDefault="00264D9E" w:rsidP="0043783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kern w:val="24"/>
        </w:rPr>
      </w:pPr>
      <w:r>
        <w:rPr>
          <w:rFonts w:eastAsiaTheme="minorEastAsia"/>
          <w:kern w:val="24"/>
        </w:rPr>
        <w:t xml:space="preserve">oznaczanie właściwości fizjologicznych grzybów wyizolowanych </w:t>
      </w:r>
      <w:r w:rsidR="000F577C">
        <w:rPr>
          <w:rFonts w:eastAsiaTheme="minorEastAsia"/>
          <w:kern w:val="24"/>
        </w:rPr>
        <w:t xml:space="preserve">z różnych </w:t>
      </w:r>
      <w:r w:rsidR="00437839">
        <w:rPr>
          <w:rFonts w:eastAsiaTheme="minorEastAsia"/>
          <w:kern w:val="24"/>
        </w:rPr>
        <w:t>środowisk</w:t>
      </w:r>
    </w:p>
    <w:p w:rsidR="005A1A2D" w:rsidRPr="007331E7" w:rsidRDefault="00652CC6" w:rsidP="0043783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kern w:val="24"/>
        </w:rPr>
      </w:pPr>
      <w:r w:rsidRPr="007331E7">
        <w:rPr>
          <w:rFonts w:eastAsiaTheme="minorEastAsia"/>
          <w:kern w:val="24"/>
        </w:rPr>
        <w:t>środowiskowe zagospodarowanie</w:t>
      </w:r>
      <w:r w:rsidR="005A1A2D" w:rsidRPr="007331E7">
        <w:rPr>
          <w:rFonts w:eastAsiaTheme="minorEastAsia"/>
          <w:kern w:val="24"/>
        </w:rPr>
        <w:t xml:space="preserve"> przemysłowych </w:t>
      </w:r>
      <w:r w:rsidR="00D13E57" w:rsidRPr="007331E7">
        <w:rPr>
          <w:rFonts w:eastAsiaTheme="minorEastAsia"/>
          <w:kern w:val="24"/>
        </w:rPr>
        <w:t>odpa</w:t>
      </w:r>
      <w:r w:rsidR="005A1A2D" w:rsidRPr="007331E7">
        <w:rPr>
          <w:rFonts w:eastAsiaTheme="minorEastAsia"/>
          <w:kern w:val="24"/>
        </w:rPr>
        <w:t>dów poch</w:t>
      </w:r>
      <w:r w:rsidR="00D13E57" w:rsidRPr="007331E7">
        <w:rPr>
          <w:rFonts w:eastAsiaTheme="minorEastAsia"/>
          <w:kern w:val="24"/>
        </w:rPr>
        <w:t>odzących z przetwórstwa owoców i warzyw</w:t>
      </w:r>
    </w:p>
    <w:p w:rsidR="00D13E57" w:rsidRPr="007331E7" w:rsidRDefault="00652CC6" w:rsidP="0043783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eastAsiaTheme="minorEastAsia"/>
          <w:kern w:val="24"/>
        </w:rPr>
        <w:t>o</w:t>
      </w:r>
      <w:r w:rsidRPr="007331E7">
        <w:rPr>
          <w:rFonts w:eastAsiaTheme="minorEastAsia"/>
          <w:kern w:val="24"/>
        </w:rPr>
        <w:t>pracowywanie</w:t>
      </w:r>
      <w:r w:rsidR="00D13E57" w:rsidRPr="007331E7">
        <w:rPr>
          <w:rFonts w:eastAsiaTheme="minorEastAsia"/>
          <w:kern w:val="24"/>
        </w:rPr>
        <w:t xml:space="preserve"> wyników badań </w:t>
      </w:r>
    </w:p>
    <w:p w:rsidR="00037A2C" w:rsidRPr="007331E7" w:rsidRDefault="00037A2C" w:rsidP="0043783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kern w:val="24"/>
        </w:rPr>
      </w:pPr>
      <w:r w:rsidRPr="007331E7">
        <w:rPr>
          <w:rFonts w:eastAsiaTheme="minorEastAsia"/>
          <w:kern w:val="24"/>
        </w:rPr>
        <w:t>pogłębianie</w:t>
      </w:r>
      <w:r w:rsidR="005A1A2D" w:rsidRPr="007331E7">
        <w:rPr>
          <w:rFonts w:eastAsiaTheme="minorEastAsia"/>
          <w:kern w:val="24"/>
        </w:rPr>
        <w:t xml:space="preserve"> i rozwijanie</w:t>
      </w:r>
      <w:r w:rsidR="00652CC6">
        <w:rPr>
          <w:rFonts w:eastAsiaTheme="minorEastAsia"/>
          <w:kern w:val="24"/>
        </w:rPr>
        <w:t xml:space="preserve"> wiedzy z zakresu mikrobiologii</w:t>
      </w:r>
    </w:p>
    <w:p w:rsidR="00037A2C" w:rsidRPr="007331E7" w:rsidRDefault="00D13E57" w:rsidP="00437839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EastAsia"/>
          <w:kern w:val="24"/>
        </w:rPr>
      </w:pPr>
      <w:r w:rsidRPr="007331E7">
        <w:rPr>
          <w:rFonts w:eastAsiaTheme="minorEastAsia"/>
          <w:kern w:val="24"/>
        </w:rPr>
        <w:t>rozwijanie zainteresowań</w:t>
      </w:r>
      <w:r w:rsidR="00DD1775" w:rsidRPr="007331E7">
        <w:rPr>
          <w:rFonts w:eastAsiaTheme="minorEastAsia"/>
          <w:kern w:val="24"/>
        </w:rPr>
        <w:t xml:space="preserve"> w zakresie popularyzacji nauki</w:t>
      </w:r>
      <w:r w:rsidRPr="007331E7">
        <w:rPr>
          <w:rFonts w:eastAsiaTheme="minorEastAsia"/>
          <w:kern w:val="24"/>
        </w:rPr>
        <w:t xml:space="preserve"> poprzez udział w Lubelskim Festiwalu Nauki </w:t>
      </w:r>
      <w:r w:rsidR="00652CC6">
        <w:rPr>
          <w:rFonts w:eastAsiaTheme="minorEastAsia"/>
          <w:kern w:val="24"/>
        </w:rPr>
        <w:t>oraz</w:t>
      </w:r>
      <w:r w:rsidRPr="007331E7">
        <w:rPr>
          <w:rFonts w:eastAsiaTheme="minorEastAsia"/>
          <w:kern w:val="24"/>
        </w:rPr>
        <w:t xml:space="preserve"> Dniach </w:t>
      </w:r>
      <w:r w:rsidR="00652CC6">
        <w:rPr>
          <w:rFonts w:eastAsiaTheme="minorEastAsia"/>
          <w:kern w:val="24"/>
        </w:rPr>
        <w:t>O</w:t>
      </w:r>
      <w:r w:rsidRPr="007331E7">
        <w:rPr>
          <w:rFonts w:eastAsiaTheme="minorEastAsia"/>
          <w:kern w:val="24"/>
        </w:rPr>
        <w:t>twartych Uniwersytetu Przyrodniczego w Lublinie</w:t>
      </w:r>
    </w:p>
    <w:p w:rsidR="00037A2C" w:rsidRPr="007331E7" w:rsidRDefault="00C20B1B" w:rsidP="00437839">
      <w:pPr>
        <w:pStyle w:val="Akapitzlist"/>
        <w:numPr>
          <w:ilvl w:val="0"/>
          <w:numId w:val="3"/>
        </w:numPr>
        <w:spacing w:line="360" w:lineRule="auto"/>
        <w:jc w:val="both"/>
      </w:pPr>
      <w:r w:rsidRPr="007331E7">
        <w:rPr>
          <w:rFonts w:eastAsiaTheme="minorEastAsia"/>
          <w:kern w:val="24"/>
        </w:rPr>
        <w:t>rozwijanie zainteresowań organizatorskich</w:t>
      </w:r>
    </w:p>
    <w:p w:rsidR="00DD1775" w:rsidRDefault="00DD1775" w:rsidP="00437839">
      <w:pPr>
        <w:spacing w:after="0" w:line="360" w:lineRule="auto"/>
        <w:jc w:val="both"/>
        <w:textAlignment w:val="baseline"/>
        <w:rPr>
          <w:rFonts w:ascii="Times New Roman" w:eastAsia="Cambria Math" w:hAnsi="Times New Roman" w:cs="Times New Roman"/>
          <w:kern w:val="24"/>
          <w:sz w:val="24"/>
          <w:szCs w:val="24"/>
          <w:lang w:eastAsia="pl-PL"/>
        </w:rPr>
      </w:pPr>
    </w:p>
    <w:p w:rsidR="00C20B1B" w:rsidRPr="00652CC6" w:rsidRDefault="00DD1775" w:rsidP="00437839">
      <w:pPr>
        <w:spacing w:after="0" w:line="360" w:lineRule="auto"/>
        <w:jc w:val="both"/>
        <w:textAlignment w:val="baseline"/>
        <w:rPr>
          <w:rFonts w:ascii="Times New Roman" w:eastAsia="Cambria Math" w:hAnsi="Times New Roman" w:cs="Times New Roman"/>
          <w:b/>
          <w:kern w:val="24"/>
          <w:sz w:val="24"/>
          <w:szCs w:val="24"/>
          <w:lang w:eastAsia="pl-PL"/>
        </w:rPr>
      </w:pPr>
      <w:r w:rsidRPr="007331E7">
        <w:rPr>
          <w:rFonts w:ascii="Times New Roman" w:eastAsia="Cambria Math" w:hAnsi="Times New Roman" w:cs="Times New Roman"/>
          <w:b/>
          <w:kern w:val="24"/>
          <w:sz w:val="24"/>
          <w:szCs w:val="24"/>
          <w:lang w:eastAsia="pl-PL"/>
        </w:rPr>
        <w:t>KORZYŚCI Z UDZIAŁU W PRACACH KOŁA</w:t>
      </w:r>
    </w:p>
    <w:p w:rsidR="00C20B1B" w:rsidRPr="007331E7" w:rsidRDefault="007331E7" w:rsidP="00437839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</w:pPr>
      <w:r w:rsidRPr="007331E7">
        <w:t>p</w:t>
      </w:r>
      <w:r w:rsidR="00C20B1B" w:rsidRPr="007331E7">
        <w:t>oszerzanie wiedzy i zainteresowań dotyczących mikroorganizmów</w:t>
      </w:r>
    </w:p>
    <w:p w:rsidR="00D13E57" w:rsidRPr="007331E7" w:rsidRDefault="00C20B1B" w:rsidP="00437839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</w:pPr>
      <w:r w:rsidRPr="007331E7">
        <w:t>poznawanie pracy naukowo-badawczej</w:t>
      </w:r>
    </w:p>
    <w:p w:rsidR="00C20B1B" w:rsidRPr="007331E7" w:rsidRDefault="007331E7" w:rsidP="00437839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</w:pPr>
      <w:r w:rsidRPr="007331E7">
        <w:t>w</w:t>
      </w:r>
      <w:r w:rsidR="00C20B1B" w:rsidRPr="007331E7">
        <w:t>ystąpieni</w:t>
      </w:r>
      <w:r w:rsidRPr="007331E7">
        <w:t>a</w:t>
      </w:r>
      <w:r w:rsidR="00C20B1B" w:rsidRPr="007331E7">
        <w:t xml:space="preserve"> na konferencjach i </w:t>
      </w:r>
      <w:r w:rsidRPr="007331E7">
        <w:t>seminariach</w:t>
      </w:r>
      <w:r w:rsidR="00C20B1B" w:rsidRPr="007331E7">
        <w:t xml:space="preserve"> naukowych</w:t>
      </w:r>
    </w:p>
    <w:p w:rsidR="007331E7" w:rsidRPr="007331E7" w:rsidRDefault="007331E7" w:rsidP="00437839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</w:pPr>
      <w:r w:rsidRPr="007331E7">
        <w:t>p</w:t>
      </w:r>
      <w:r w:rsidR="00C20B1B" w:rsidRPr="007331E7">
        <w:t xml:space="preserve">ublikowanie wyników </w:t>
      </w:r>
      <w:r w:rsidRPr="007331E7">
        <w:t>przeprowadzonych</w:t>
      </w:r>
      <w:r w:rsidR="00C20B1B" w:rsidRPr="007331E7">
        <w:t xml:space="preserve"> badań</w:t>
      </w:r>
    </w:p>
    <w:p w:rsidR="007331E7" w:rsidRPr="007331E7" w:rsidRDefault="007331E7" w:rsidP="00437839">
      <w:pPr>
        <w:pStyle w:val="Akapitzlist"/>
        <w:numPr>
          <w:ilvl w:val="0"/>
          <w:numId w:val="4"/>
        </w:numPr>
        <w:spacing w:line="360" w:lineRule="auto"/>
        <w:jc w:val="both"/>
        <w:textAlignment w:val="baseline"/>
      </w:pPr>
      <w:r w:rsidRPr="007331E7">
        <w:t xml:space="preserve">spotykanie się i poznawanie osób </w:t>
      </w:r>
      <w:r w:rsidR="00264D9E">
        <w:t>o podobnych zainteresowań i osób z pasjami</w:t>
      </w:r>
    </w:p>
    <w:p w:rsidR="00037A2C" w:rsidRPr="00D13E57" w:rsidRDefault="00037A2C" w:rsidP="004378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E57" w:rsidRPr="007331E7" w:rsidRDefault="00D13E57" w:rsidP="004378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1E7">
        <w:rPr>
          <w:rFonts w:ascii="Times New Roman" w:hAnsi="Times New Roman" w:cs="Times New Roman"/>
          <w:b/>
          <w:sz w:val="24"/>
          <w:szCs w:val="24"/>
        </w:rPr>
        <w:t>PLANY</w:t>
      </w:r>
    </w:p>
    <w:p w:rsidR="007331E7" w:rsidRPr="007331E7" w:rsidRDefault="007331E7" w:rsidP="00437839">
      <w:pPr>
        <w:pStyle w:val="Akapitzlist"/>
        <w:numPr>
          <w:ilvl w:val="0"/>
          <w:numId w:val="5"/>
        </w:numPr>
        <w:spacing w:line="360" w:lineRule="auto"/>
        <w:jc w:val="both"/>
      </w:pPr>
      <w:r w:rsidRPr="007331E7">
        <w:t>dalsze prowadzenie bada</w:t>
      </w:r>
      <w:r>
        <w:t xml:space="preserve">ń </w:t>
      </w:r>
      <w:r w:rsidRPr="007331E7">
        <w:t>naukowych z zakresu mikrobiologii</w:t>
      </w:r>
    </w:p>
    <w:p w:rsidR="007331E7" w:rsidRPr="007331E7" w:rsidRDefault="007331E7" w:rsidP="00437839">
      <w:pPr>
        <w:pStyle w:val="Akapitzlist"/>
        <w:numPr>
          <w:ilvl w:val="0"/>
          <w:numId w:val="5"/>
        </w:numPr>
        <w:spacing w:line="360" w:lineRule="auto"/>
        <w:jc w:val="both"/>
      </w:pPr>
      <w:r w:rsidRPr="007331E7">
        <w:t>opracowywanie publikacji z przeprowadzonych bada</w:t>
      </w:r>
      <w:r>
        <w:t>ń</w:t>
      </w:r>
    </w:p>
    <w:p w:rsidR="007331E7" w:rsidRPr="007331E7" w:rsidRDefault="007331E7" w:rsidP="00437839">
      <w:pPr>
        <w:pStyle w:val="Akapitzlist"/>
        <w:numPr>
          <w:ilvl w:val="0"/>
          <w:numId w:val="5"/>
        </w:numPr>
        <w:spacing w:line="360" w:lineRule="auto"/>
        <w:jc w:val="both"/>
      </w:pPr>
      <w:r w:rsidRPr="007331E7">
        <w:t>wystąpienia na seminariach i konferencjach naukowych</w:t>
      </w:r>
    </w:p>
    <w:p w:rsidR="007331E7" w:rsidRPr="007331E7" w:rsidRDefault="007331E7" w:rsidP="00437839">
      <w:pPr>
        <w:pStyle w:val="Akapitzlist"/>
        <w:numPr>
          <w:ilvl w:val="0"/>
          <w:numId w:val="5"/>
        </w:numPr>
        <w:spacing w:line="360" w:lineRule="auto"/>
        <w:jc w:val="both"/>
      </w:pPr>
      <w:r w:rsidRPr="007331E7">
        <w:t>udział w szkoleniach i warsztatach</w:t>
      </w:r>
    </w:p>
    <w:p w:rsidR="007331E7" w:rsidRPr="007331E7" w:rsidRDefault="007331E7" w:rsidP="00437839">
      <w:pPr>
        <w:pStyle w:val="Akapitzlist"/>
        <w:numPr>
          <w:ilvl w:val="0"/>
          <w:numId w:val="5"/>
        </w:numPr>
        <w:spacing w:line="360" w:lineRule="auto"/>
        <w:jc w:val="both"/>
      </w:pPr>
      <w:r w:rsidRPr="007331E7">
        <w:t xml:space="preserve">spotkania dyskusyjne członków </w:t>
      </w:r>
      <w:r w:rsidR="00264D9E">
        <w:t>K</w:t>
      </w:r>
      <w:r w:rsidRPr="007331E7">
        <w:t>oła</w:t>
      </w:r>
    </w:p>
    <w:p w:rsidR="007331E7" w:rsidRPr="007331E7" w:rsidRDefault="007331E7" w:rsidP="00437839">
      <w:pPr>
        <w:pStyle w:val="Akapitzlist"/>
        <w:numPr>
          <w:ilvl w:val="0"/>
          <w:numId w:val="5"/>
        </w:numPr>
        <w:spacing w:line="360" w:lineRule="auto"/>
        <w:jc w:val="both"/>
      </w:pPr>
      <w:r w:rsidRPr="007331E7">
        <w:t>współpraca z innymi organizacjami</w:t>
      </w:r>
    </w:p>
    <w:p w:rsidR="000F577C" w:rsidRPr="007331E7" w:rsidRDefault="007331E7" w:rsidP="00437839">
      <w:pPr>
        <w:pStyle w:val="Akapitzlist"/>
        <w:numPr>
          <w:ilvl w:val="0"/>
          <w:numId w:val="5"/>
        </w:numPr>
        <w:spacing w:line="360" w:lineRule="auto"/>
        <w:jc w:val="both"/>
      </w:pPr>
      <w:r w:rsidRPr="007331E7">
        <w:lastRenderedPageBreak/>
        <w:t>popularyzacja nauki</w:t>
      </w:r>
      <w:r>
        <w:t xml:space="preserve"> i związana z tym działalność organizacyjna</w:t>
      </w:r>
    </w:p>
    <w:sectPr w:rsidR="000F577C" w:rsidRPr="00733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636"/>
    <w:multiLevelType w:val="hybridMultilevel"/>
    <w:tmpl w:val="5296D1E6"/>
    <w:lvl w:ilvl="0" w:tplc="FB80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8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4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3E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6B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27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83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6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A1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620EF"/>
    <w:multiLevelType w:val="hybridMultilevel"/>
    <w:tmpl w:val="713C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379BD"/>
    <w:multiLevelType w:val="hybridMultilevel"/>
    <w:tmpl w:val="3DF0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A70CE"/>
    <w:multiLevelType w:val="hybridMultilevel"/>
    <w:tmpl w:val="B7F26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060B"/>
    <w:multiLevelType w:val="hybridMultilevel"/>
    <w:tmpl w:val="FD9AC6F2"/>
    <w:lvl w:ilvl="0" w:tplc="EC16A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7E9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267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6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1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5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C7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4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8E3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444FBE"/>
    <w:multiLevelType w:val="hybridMultilevel"/>
    <w:tmpl w:val="029C5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0C"/>
    <w:rsid w:val="00037A2C"/>
    <w:rsid w:val="000F577C"/>
    <w:rsid w:val="001376D8"/>
    <w:rsid w:val="00264D9E"/>
    <w:rsid w:val="00341FCE"/>
    <w:rsid w:val="00437839"/>
    <w:rsid w:val="005A1A2D"/>
    <w:rsid w:val="00652CC6"/>
    <w:rsid w:val="007331E7"/>
    <w:rsid w:val="00C20B1B"/>
    <w:rsid w:val="00D13E57"/>
    <w:rsid w:val="00D21164"/>
    <w:rsid w:val="00DD1775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1A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1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1A2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1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6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0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styna.bohacz@up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Iwona</cp:lastModifiedBy>
  <cp:revision>2</cp:revision>
  <dcterms:created xsi:type="dcterms:W3CDTF">2021-12-20T06:31:00Z</dcterms:created>
  <dcterms:modified xsi:type="dcterms:W3CDTF">2021-12-20T06:31:00Z</dcterms:modified>
</cp:coreProperties>
</file>