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4" w:rsidRPr="00E72BBF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1B233F"/>
          <w:spacing w:val="-3"/>
          <w:lang w:eastAsia="pl-PL"/>
        </w:rPr>
      </w:pPr>
      <w:proofErr w:type="spellStart"/>
      <w:r w:rsidRPr="00E72BBF">
        <w:rPr>
          <w:rFonts w:ascii="Arial" w:eastAsia="Times New Roman" w:hAnsi="Arial" w:cs="Arial"/>
          <w:b/>
          <w:color w:val="1B233F"/>
          <w:spacing w:val="-3"/>
          <w:lang w:eastAsia="pl-PL"/>
        </w:rPr>
        <w:t>Czym</w:t>
      </w:r>
      <w:proofErr w:type="spellEnd"/>
      <w:r w:rsidRPr="00E72BBF">
        <w:rPr>
          <w:rFonts w:ascii="Arial" w:eastAsia="Times New Roman" w:hAnsi="Arial" w:cs="Arial"/>
          <w:b/>
          <w:color w:val="1B233F"/>
          <w:spacing w:val="-3"/>
          <w:lang w:eastAsia="pl-PL"/>
        </w:rPr>
        <w:t xml:space="preserve"> jest LTE </w:t>
      </w:r>
      <w:proofErr w:type="spellStart"/>
      <w:r w:rsidRPr="00E72BBF">
        <w:rPr>
          <w:rFonts w:ascii="Arial" w:eastAsia="Times New Roman" w:hAnsi="Arial" w:cs="Arial"/>
          <w:b/>
          <w:color w:val="1B233F"/>
          <w:spacing w:val="-3"/>
          <w:lang w:eastAsia="pl-PL"/>
        </w:rPr>
        <w:t>LanguageCert</w:t>
      </w:r>
      <w:proofErr w:type="spellEnd"/>
      <w:r w:rsidRPr="00E72BBF">
        <w:rPr>
          <w:rFonts w:ascii="Arial" w:eastAsia="Times New Roman" w:hAnsi="Arial" w:cs="Arial"/>
          <w:b/>
          <w:color w:val="1B233F"/>
          <w:spacing w:val="-3"/>
          <w:lang w:eastAsia="pl-PL"/>
        </w:rPr>
        <w:t xml:space="preserve"> Test of English?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Jest uznawanym na świecie i zyskującym coraz większą popularność egzaminem 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znajomość języka angielskiego. Egzamin s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kierowany jest do osób, które potrzebują międzynarodowego certyfikatu potwierdzającego ich poziom znajomości języka angielskiego.</w:t>
      </w:r>
    </w:p>
    <w:p w:rsidR="008D7354" w:rsidRPr="00E72BBF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1B233F"/>
          <w:spacing w:val="-3"/>
          <w:lang w:val="pl-PL" w:eastAsia="pl-PL"/>
        </w:rPr>
      </w:pPr>
      <w:r w:rsidRPr="00E72BBF">
        <w:rPr>
          <w:rFonts w:ascii="Arial" w:eastAsia="Times New Roman" w:hAnsi="Arial" w:cs="Arial"/>
          <w:b/>
          <w:color w:val="1B233F"/>
          <w:spacing w:val="-3"/>
          <w:lang w:val="pl-PL" w:eastAsia="pl-PL"/>
        </w:rPr>
        <w:t>Zalety</w:t>
      </w:r>
    </w:p>
    <w:p w:rsidR="008D7354" w:rsidRPr="009B41B2" w:rsidRDefault="008D7354" w:rsidP="008D73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wygodny format – egzamin zdajemy online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U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nikalna możliwość podejścia do egzaminu językowego online, w dowolnym czasie i miejscu, bez konieczności poświęcania czasu na dojazd do centrum egzaminacyjnego (eliminujemy konieczność przemieszczania się do centrów egzaminacyjnych i kontaktowania się z innymi kandydatami)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elastyczność w doborze terminu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Możliwość wyboru dowolnej daty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podejścia do testu, przez całą dobę, 365 dni w roku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szeroki zakres diagnostyczny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E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gzamin mierzy wszystkie poziomy zaawansowania od A1 do C2 wg CEFR, i w praktyce nie można go nie zdać!</w:t>
      </w:r>
    </w:p>
    <w:p w:rsidR="008D7354" w:rsidRPr="009B41B2" w:rsidRDefault="008D7354" w:rsidP="008D73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natychmiastowe rezultaty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Wyniki są dostępne już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48h po teście. (wstępne rezultaty egzaminu znane są natychmiast po jego zakończeniu, a oficjalny Certyfikat i Raport Wyników otrzymujemy </w:t>
      </w:r>
      <w:r w:rsidR="00F47AB6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w ciągu 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2-3 dni roboczych w wersji elektronicznej i w ciągu 1-2 tygodni w wersji papierowej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międzynarodowa uznawalność</w:t>
      </w:r>
    </w:p>
    <w:p w:rsidR="008D7354" w:rsidRPr="009B41B2" w:rsidRDefault="00F47AB6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E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gzaminy </w:t>
      </w:r>
      <w:proofErr w:type="spellStart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uznawane są przez dużą liczbę instytucji, uczelni i firm na świecie. </w:t>
      </w:r>
      <w:proofErr w:type="spellStart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uzyskał, jako jedna z 3 instytucji w Wielkiej Brytanii, akredytację do przeprowadzania egzaminu UKVI, niezbędnego do uzyskania wizy pobytowej w UK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adaptacyjność egzaminu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D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zięki specjalnym algorytmom, pytania dopasowują się w trakcie egzaminu do poziomu zaawansowania zdającego, a stopień trudności pytań uzależniany jest od poprzednich odpowiedzi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certyfikat jest ważny bezterminowo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W odróżnieniu od innych tego typu egzaminów, Certyfikat </w:t>
      </w:r>
      <w:proofErr w:type="spellStart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ważny jest bezterminowo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niski koszt dla</w:t>
      </w:r>
      <w:r w:rsidR="001A24FE"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 xml:space="preserve"> społeczności UP w Lublinie </w:t>
      </w:r>
    </w:p>
    <w:p w:rsidR="008D7354" w:rsidRPr="009B41B2" w:rsidRDefault="001A24FE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P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racownicy 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i studenci UP w Lublinie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, chcący zdawać </w:t>
      </w:r>
      <w:proofErr w:type="spellStart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Test of English (LTE), mogą skorzystać nawet z 25% zniżki!</w:t>
      </w:r>
    </w:p>
    <w:p w:rsidR="008D7354" w:rsidRPr="009B41B2" w:rsidRDefault="008D7354" w:rsidP="008D735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t>certyfikat dla Pracodawcy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LTE to certyfikat z języka angielskiego w pracy. Potwierdza z jakim stopniem biegłości poradzisz sobie w środowisku biznesowym i biurowym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.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lastRenderedPageBreak/>
        <w:t xml:space="preserve">LTE zwiększa Twoją wiarygodność, autentyczność Twojego Certyfikatu można potwierdzić na stronie </w:t>
      </w:r>
      <w:proofErr w:type="spellStart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w kilka sekund – </w:t>
      </w:r>
      <w:hyperlink r:id="rId6" w:tgtFrame="_blank" w:history="1">
        <w:r w:rsidRPr="009B41B2">
          <w:rPr>
            <w:rFonts w:ascii="Arial" w:eastAsia="Times New Roman" w:hAnsi="Arial" w:cs="Arial"/>
            <w:color w:val="0000FF"/>
            <w:spacing w:val="-3"/>
            <w:u w:val="single"/>
            <w:lang w:val="pl-PL" w:eastAsia="pl-PL"/>
          </w:rPr>
          <w:t>kliknij tutaj</w:t>
        </w:r>
      </w:hyperlink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</w:p>
    <w:p w:rsidR="008D7354" w:rsidRPr="009B41B2" w:rsidRDefault="008D7354" w:rsidP="008D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Certyfikat LTE – </w:t>
      </w:r>
      <w:proofErr w:type="spellStart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Test of English: charakterystyka egzaminu i przygotowanie </w:t>
      </w:r>
    </w:p>
    <w:p w:rsidR="008D7354" w:rsidRPr="009B41B2" w:rsidRDefault="008D7354" w:rsidP="008D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</w:p>
    <w:p w:rsidR="008D7354" w:rsidRPr="00E72BBF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color w:val="1B233F"/>
          <w:spacing w:val="-3"/>
          <w:lang w:val="pl-PL" w:eastAsia="pl-PL"/>
        </w:rPr>
      </w:pPr>
      <w:r w:rsidRPr="00E72BBF">
        <w:rPr>
          <w:rFonts w:ascii="Arial" w:eastAsia="Times New Roman" w:hAnsi="Arial" w:cs="Arial"/>
          <w:b/>
          <w:color w:val="1B233F"/>
          <w:spacing w:val="-3"/>
          <w:lang w:val="pl-PL" w:eastAsia="pl-PL"/>
        </w:rPr>
        <w:t>Charakterystyka egzaminu: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Egzamin LTE ma na celu ocenę biegłości językowej osoby zdającej na sześciu poziomach (A1-C2), które są dostosowane do opisów i poziomów bi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egłości językowej określonych w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ESOKJ (CEFR). LTE sprawdza znajomość zawodowego języka angielskiego w kontekście pracy i komunikacji ludzi dorosłych. LTE przeznaczony jest dla osób, które niebawem będą lub już są aktywne zawodowo i mają </w:t>
      </w:r>
      <w:r w:rsidR="001A24FE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wykazać się </w:t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formalnym potwierdzeniem swoich kompetencji językowych.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Egzamin LTE jest egzaminem diagnostycznym, poziomującym oraz </w:t>
      </w:r>
      <w:proofErr w:type="spellStart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adaptywnym</w:t>
      </w:r>
      <w:proofErr w:type="spellEnd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, trwa 60-90 minut i precyzyjnie określa stopień biegłości językowej zdającego. Zawartość egzaminu i poziom trudności pytań dostosowują się do kandydata w miarę udzielania kolejnych odpowiedzi w czasie rzeczywistym. Po zakończeniu testu zdający otrzymuje również wynik w skali od 0 do 100 punktów oraz wskazanie, jak ten wynik przekłada się na poziom języka angielskiego na skali ESOKJ (CEFR).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Struktura egzaminu: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30"/>
      </w:tblGrid>
      <w:tr w:rsidR="008D7354" w:rsidRPr="009B41B2" w:rsidTr="008D7354">
        <w:tc>
          <w:tcPr>
            <w:tcW w:w="9060" w:type="dxa"/>
            <w:gridSpan w:val="3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</w:pPr>
            <w:proofErr w:type="spellStart"/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>LanguageCer</w:t>
            </w:r>
            <w:r w:rsidR="001A24FE"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>t</w:t>
            </w:r>
            <w:proofErr w:type="spellEnd"/>
            <w:r w:rsidR="001A24FE"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 xml:space="preserve"> LTE A1-C2, </w:t>
            </w:r>
            <w:proofErr w:type="spellStart"/>
            <w:r w:rsidR="001A24FE"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>egzamin</w:t>
            </w:r>
            <w:proofErr w:type="spellEnd"/>
            <w:r w:rsidR="001A24FE"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 xml:space="preserve"> online</w:t>
            </w: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 xml:space="preserve">, </w:t>
            </w:r>
            <w:proofErr w:type="spellStart"/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>adaptywny</w:t>
            </w:r>
            <w:proofErr w:type="spellEnd"/>
          </w:p>
          <w:p w:rsidR="001A24FE" w:rsidRPr="009B41B2" w:rsidRDefault="001A24FE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eastAsia="pl-PL"/>
              </w:rPr>
            </w:pPr>
          </w:p>
        </w:tc>
      </w:tr>
      <w:tr w:rsidR="008D7354" w:rsidRPr="009B41B2" w:rsidTr="008D7354"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Części egzaminu</w:t>
            </w:r>
          </w:p>
        </w:tc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Czas trwania egzaminu</w:t>
            </w:r>
          </w:p>
        </w:tc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Liczba pytań</w:t>
            </w:r>
          </w:p>
        </w:tc>
      </w:tr>
      <w:tr w:rsidR="008D7354" w:rsidRPr="009B41B2" w:rsidTr="008D7354"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Słuchanie</w:t>
            </w:r>
          </w:p>
        </w:tc>
        <w:tc>
          <w:tcPr>
            <w:tcW w:w="3015" w:type="dxa"/>
            <w:vMerge w:val="restart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ok. 60 minut (maks. 90 min.)</w:t>
            </w:r>
          </w:p>
        </w:tc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26-28</w:t>
            </w:r>
          </w:p>
        </w:tc>
      </w:tr>
      <w:tr w:rsidR="008D7354" w:rsidRPr="009B41B2" w:rsidTr="008D7354"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Czytanie</w:t>
            </w:r>
          </w:p>
        </w:tc>
        <w:tc>
          <w:tcPr>
            <w:tcW w:w="0" w:type="auto"/>
            <w:vMerge/>
            <w:vAlign w:val="center"/>
            <w:hideMark/>
          </w:tcPr>
          <w:p w:rsidR="008D7354" w:rsidRPr="009B41B2" w:rsidRDefault="008D7354" w:rsidP="008D7354">
            <w:pPr>
              <w:spacing w:after="0" w:line="240" w:lineRule="auto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</w:p>
        </w:tc>
        <w:tc>
          <w:tcPr>
            <w:tcW w:w="3015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30</w:t>
            </w:r>
          </w:p>
        </w:tc>
      </w:tr>
    </w:tbl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1B233F"/>
          <w:spacing w:val="-3"/>
          <w:lang w:val="pl-PL" w:eastAsia="pl-PL"/>
        </w:rPr>
        <w:br/>
      </w: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Przygotowanie do egzaminu: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Kurs przygotowujący lub materiały przygotowujące do egzaminu LTE powinny skupiać się na słownictwie w kontekście języka zawodowego, języka w pracy i w środowisku osób dorosłych posługujących się językiem angielskim w codziennym życiu – w dopasowaniu do aktualnego poziomu grupy docelowej. Ćwiczenia przygotowujące do egzaminu powinny skupiać się na następujących obszarach językowych w zależności od komponentu egzaminu: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333333"/>
          <w:lang w:val="pl-PL" w:eastAsia="pl-PL"/>
        </w:rPr>
        <w:t>Do pobrania:</w:t>
      </w:r>
    </w:p>
    <w:p w:rsidR="00E177E4" w:rsidRPr="009B41B2" w:rsidRDefault="00AD0991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hyperlink r:id="rId7" w:history="1">
        <w:r w:rsidR="00E177E4" w:rsidRPr="009B41B2">
          <w:rPr>
            <w:rFonts w:ascii="Arial" w:eastAsia="Times New Roman" w:hAnsi="Arial" w:cs="Arial"/>
            <w:color w:val="00388B"/>
            <w:lang w:val="pl-PL" w:eastAsia="pl-PL"/>
          </w:rPr>
          <w:t>przykładowe pytania - wersja 1</w:t>
        </w:r>
      </w:hyperlink>
    </w:p>
    <w:p w:rsidR="00E177E4" w:rsidRPr="009B41B2" w:rsidRDefault="00AD0991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hyperlink r:id="rId8" w:history="1">
        <w:r w:rsidR="00E177E4" w:rsidRPr="009B41B2">
          <w:rPr>
            <w:rFonts w:ascii="Arial" w:eastAsia="Times New Roman" w:hAnsi="Arial" w:cs="Arial"/>
            <w:color w:val="00388B"/>
            <w:lang w:val="pl-PL" w:eastAsia="pl-PL"/>
          </w:rPr>
          <w:t>przykładowe pytania - wersja 2</w:t>
        </w:r>
      </w:hyperlink>
    </w:p>
    <w:p w:rsidR="00E72BBF" w:rsidRDefault="00E72BBF">
      <w:pPr>
        <w:rPr>
          <w:rFonts w:ascii="Arial" w:eastAsia="Times New Roman" w:hAnsi="Arial" w:cs="Arial"/>
          <w:b/>
          <w:bCs/>
          <w:color w:val="333333"/>
          <w:lang w:val="pl-PL" w:eastAsia="pl-PL"/>
        </w:rPr>
      </w:pPr>
      <w:r>
        <w:rPr>
          <w:rFonts w:ascii="Arial" w:eastAsia="Times New Roman" w:hAnsi="Arial" w:cs="Arial"/>
          <w:b/>
          <w:bCs/>
          <w:color w:val="333333"/>
          <w:lang w:val="pl-PL" w:eastAsia="pl-PL"/>
        </w:rPr>
        <w:br w:type="page"/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333333"/>
          <w:lang w:val="pl-PL" w:eastAsia="pl-PL"/>
        </w:rPr>
        <w:lastRenderedPageBreak/>
        <w:t>Polecana literatura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color w:val="333333"/>
          <w:lang w:val="pl-PL" w:eastAsia="pl-PL"/>
        </w:rPr>
        <w:t>Słownictwo:</w:t>
      </w:r>
    </w:p>
    <w:p w:rsidR="00E177E4" w:rsidRPr="00E72BBF" w:rsidRDefault="00E177E4" w:rsidP="00E177E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Edwards, L. &amp; Redman, S. (2017) English Vocabulary in Use: Pre-intermediate and 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Cambridge: Cambridge University Press.</w:t>
      </w:r>
    </w:p>
    <w:p w:rsidR="00E177E4" w:rsidRPr="00E72BBF" w:rsidRDefault="00E177E4" w:rsidP="00E177E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Emmerson, P. (2007) Business English Handbook: Advanced.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Macmillan</w:t>
      </w:r>
    </w:p>
    <w:p w:rsidR="00E177E4" w:rsidRPr="00E72BBF" w:rsidRDefault="00E177E4" w:rsidP="00E177E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Emmerson, P. (2009) Business Vocabulary Builder: Intermediate to Upper-Intermediate.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Macmillan.</w:t>
      </w:r>
    </w:p>
    <w:p w:rsidR="00E177E4" w:rsidRPr="00E72BBF" w:rsidRDefault="00E177E4" w:rsidP="00E177E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Emmerson, P. (2011) Essential Business Vocabulary Builder: Pre-intermediate to 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Macmillan.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color w:val="333333"/>
          <w:lang w:val="pl-PL" w:eastAsia="pl-PL"/>
        </w:rPr>
        <w:t>Gramatyka: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Brieger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N. &amp; Sweeney, S. (2011) Business Grammar and Practice: Pre-Intermediate.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Collins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Emmerson, P. (2010) Business Grammar Builder: Intermediate to Upper-intermediate.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Macmillan.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Murphy, R. (2019) English Grammar in Use: 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Cambridge: Cambridge University Press.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Swan, M. &amp; Walter, C. (2011) Oxford English Grammar Course: Basic.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Oxford: Oxford University Press.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Swan, M. &amp; Walter, C. (2015) Oxford English Grammar Course: 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Oxford: Oxford University Press.</w:t>
      </w:r>
    </w:p>
    <w:p w:rsidR="00E177E4" w:rsidRPr="00E72BBF" w:rsidRDefault="00E177E4" w:rsidP="00E177E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Swan, M. &amp; Walter, C. (2019) Oxford English Grammar Course: Advanced.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Oxford: Oxford University Press.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color w:val="333333"/>
          <w:lang w:val="pl-PL" w:eastAsia="pl-PL"/>
        </w:rPr>
        <w:t>Podręczniki do kursów biznesowych: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Cosgrove, A. (2017) English at Work: Practical Language Activities for Working in the UK.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Cambridge: Cambridge University Press.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Badger, I. (2011) English for Business: Listening.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Collins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Cotton, D., </w:t>
      </w: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Falvey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D., &amp; Kent, S. (2011) Market leader: Upper Intermediate Business English course book. </w:t>
      </w: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Harlow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: Pearson Longman.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Cotton, D., </w:t>
      </w: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Falvey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D., Kent, S. &amp; Rogers, J. (2016) Market leader: Pre-intermediate Business English Flexi Course book 1. </w:t>
      </w: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Harlow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: Pearson Longman.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Hughes, J. &amp; </w:t>
      </w:r>
      <w:proofErr w:type="spellStart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Naunton</w:t>
      </w:r>
      <w:proofErr w:type="spellEnd"/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J. (2016) Business Result: Intermediate.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Oxford: Oxford University Press.</w:t>
      </w:r>
    </w:p>
    <w:p w:rsidR="00E177E4" w:rsidRPr="00E72BBF" w:rsidRDefault="00E177E4" w:rsidP="00E177E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</w:pPr>
      <w:r w:rsidRPr="00E72B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Osborn, A. (2013) English for Business: Reading. </w:t>
      </w:r>
      <w:r w:rsidRPr="00E72BBF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London: Collins.</w:t>
      </w:r>
    </w:p>
    <w:p w:rsidR="00964910" w:rsidRDefault="00964910">
      <w:pPr>
        <w:rPr>
          <w:rFonts w:ascii="Arial" w:eastAsia="Times New Roman" w:hAnsi="Arial" w:cs="Arial"/>
          <w:color w:val="1B233F"/>
          <w:spacing w:val="-3"/>
          <w:lang w:val="pl-PL" w:eastAsia="pl-PL"/>
        </w:rPr>
      </w:pPr>
      <w:r>
        <w:rPr>
          <w:rFonts w:ascii="Arial" w:eastAsia="Times New Roman" w:hAnsi="Arial" w:cs="Arial"/>
          <w:color w:val="1B233F"/>
          <w:spacing w:val="-3"/>
          <w:lang w:val="pl-PL" w:eastAsia="pl-PL"/>
        </w:rPr>
        <w:br w:type="page"/>
      </w:r>
    </w:p>
    <w:p w:rsidR="008D7354" w:rsidRDefault="008D7354" w:rsidP="008D7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1B233F"/>
          <w:spacing w:val="-3"/>
          <w:lang w:val="pl-PL" w:eastAsia="pl-PL"/>
        </w:rPr>
      </w:pPr>
      <w:r w:rsidRPr="00964910">
        <w:rPr>
          <w:rFonts w:ascii="Arial" w:eastAsia="Times New Roman" w:hAnsi="Arial" w:cs="Arial"/>
          <w:b/>
          <w:color w:val="1B233F"/>
          <w:spacing w:val="-3"/>
          <w:lang w:val="pl-PL" w:eastAsia="pl-PL"/>
        </w:rPr>
        <w:lastRenderedPageBreak/>
        <w:t>Wyniki egzaminu i przełożenie na poziomy ESOKJ (CEFR)</w:t>
      </w:r>
    </w:p>
    <w:p w:rsidR="00964910" w:rsidRPr="00964910" w:rsidRDefault="00964910" w:rsidP="008D7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color w:val="1B233F"/>
          <w:spacing w:val="-3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8D7354" w:rsidRPr="009B41B2" w:rsidTr="008D7354">
        <w:tc>
          <w:tcPr>
            <w:tcW w:w="9060" w:type="dxa"/>
            <w:gridSpan w:val="2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</w:pPr>
            <w:proofErr w:type="spellStart"/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>LanguageCert</w:t>
            </w:r>
            <w:proofErr w:type="spellEnd"/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eastAsia="pl-PL"/>
              </w:rPr>
              <w:t xml:space="preserve"> Test of English (LTE) A1-C2</w:t>
            </w:r>
          </w:p>
          <w:p w:rsidR="00E177E4" w:rsidRPr="009B41B2" w:rsidRDefault="00E177E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eastAsia="pl-PL"/>
              </w:rPr>
            </w:pP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Punktacja egzaminu (0-100 punktów)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b/>
                <w:bCs/>
                <w:color w:val="1B233F"/>
                <w:spacing w:val="-3"/>
                <w:lang w:val="pl-PL" w:eastAsia="pl-PL"/>
              </w:rPr>
              <w:t>Poziomy ESOKJ (CEFR)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0 – 9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poniżej A1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10 – 19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A1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20 – 39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A2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40 – 59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B1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60 – 74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B2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75 - 89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C1</w:t>
            </w:r>
          </w:p>
        </w:tc>
      </w:tr>
      <w:tr w:rsidR="008D7354" w:rsidRPr="009B41B2" w:rsidTr="008D7354"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90 – 100</w:t>
            </w:r>
          </w:p>
        </w:tc>
        <w:tc>
          <w:tcPr>
            <w:tcW w:w="4530" w:type="dxa"/>
            <w:vAlign w:val="center"/>
            <w:hideMark/>
          </w:tcPr>
          <w:p w:rsidR="008D7354" w:rsidRPr="009B41B2" w:rsidRDefault="008D7354" w:rsidP="008D7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</w:pPr>
            <w:r w:rsidRPr="009B41B2">
              <w:rPr>
                <w:rFonts w:ascii="Arial" w:eastAsia="Times New Roman" w:hAnsi="Arial" w:cs="Arial"/>
                <w:color w:val="1B233F"/>
                <w:spacing w:val="-3"/>
                <w:lang w:val="pl-PL" w:eastAsia="pl-PL"/>
              </w:rPr>
              <w:t>C2</w:t>
            </w:r>
          </w:p>
        </w:tc>
      </w:tr>
    </w:tbl>
    <w:p w:rsidR="009B41B2" w:rsidRPr="009B41B2" w:rsidRDefault="009B41B2" w:rsidP="008D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</w:p>
    <w:p w:rsidR="008D7354" w:rsidRPr="009B41B2" w:rsidRDefault="008D7354" w:rsidP="008D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Jak zarejestrować się na egzamin </w:t>
      </w:r>
      <w:proofErr w:type="spellStart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Test of English (LTE) i wykorzystać 25% rabat? </w:t>
      </w:r>
    </w:p>
    <w:p w:rsidR="008D7354" w:rsidRPr="009B41B2" w:rsidRDefault="008D7354" w:rsidP="008D73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 xml:space="preserve">Wejdź na stronę: </w:t>
      </w:r>
      <w:hyperlink r:id="rId9" w:tgtFrame="_blank" w:history="1">
        <w:r w:rsidRPr="009B41B2">
          <w:rPr>
            <w:rFonts w:ascii="Arial" w:eastAsia="Times New Roman" w:hAnsi="Arial" w:cs="Arial"/>
            <w:vanish/>
            <w:color w:val="0000FF"/>
            <w:spacing w:val="-3"/>
            <w:u w:val="single"/>
            <w:lang w:val="pl-PL" w:eastAsia="pl-PL"/>
          </w:rPr>
          <w:t>https://www.peoplecert.org/</w:t>
        </w:r>
      </w:hyperlink>
    </w:p>
    <w:p w:rsidR="008D7354" w:rsidRPr="009B41B2" w:rsidRDefault="008D7354" w:rsidP="008D73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 xml:space="preserve">Lub bezpośrednio na egzamin LTE: </w:t>
      </w:r>
      <w:hyperlink r:id="rId10" w:tgtFrame="_blank" w:history="1">
        <w:r w:rsidRPr="009B41B2">
          <w:rPr>
            <w:rFonts w:ascii="Arial" w:eastAsia="Times New Roman" w:hAnsi="Arial" w:cs="Arial"/>
            <w:vanish/>
            <w:color w:val="0000FF"/>
            <w:spacing w:val="-3"/>
            <w:u w:val="single"/>
            <w:lang w:val="pl-PL" w:eastAsia="pl-PL"/>
          </w:rPr>
          <w:t>https://www.languagecert.org/en/language-exams/english/languagecert-test-of-english-lte/a1--c2-listening-and-reading</w:t>
        </w:r>
      </w:hyperlink>
    </w:p>
    <w:p w:rsidR="008D7354" w:rsidRPr="009B41B2" w:rsidRDefault="008D7354" w:rsidP="008D73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Oznacz kółko (pole) przy nazwie i cenie egzaminu, a następnie kliknij „BOOK”</w:t>
      </w:r>
    </w:p>
    <w:p w:rsidR="008D7354" w:rsidRPr="009B41B2" w:rsidRDefault="008D7354" w:rsidP="008D735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W polu „I HAVE A PROMO CODE” wpisz dedykowany UTH specjalny kod i zatwierdź przyciskiem „APPLY”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KOD (LTE -25%): 8CECA8</w:t>
      </w:r>
    </w:p>
    <w:p w:rsidR="008D7354" w:rsidRPr="009B41B2" w:rsidRDefault="008D7354" w:rsidP="008D73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Jeśli kod został wpisany poprawnie, zniżka naliczy się automatycznie</w:t>
      </w:r>
    </w:p>
    <w:p w:rsidR="008D7354" w:rsidRPr="009B41B2" w:rsidRDefault="008D7354" w:rsidP="008D73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 xml:space="preserve">W podkreślonym na czerwono „SCHEDULE OR EDIT DATE &amp; TIME”, ustaw swoją strefę czasową oraz wybierz datę + godzinę, w której chcesz odbyć egzamin 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Po dokonaniu wyboru terminu, kliknij czerwony pasek „UPDATE SELECTED SLOT TO BASKET”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Na ekranie zobaczysz wybrany termin i podsumowanie. Wybierz opcję „PROCEED TO CHECKOUT”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System poprosi o zalogowanie (jeśli posiadasz już konto na stronie LanguageCert) lub o założenie nowego konta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Uzupełnij wymagane pola i kliknij „JOIN”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Podaj dane potrzebne do realizacji płatności – możesz zapłacić kartą kredytową lub przez PayPal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Dokonaj płatności za egzamin. Potwierdzenie z wyborem terminu egzaminu otrzymasz mailowo</w:t>
      </w:r>
    </w:p>
    <w:p w:rsidR="008D7354" w:rsidRPr="009B41B2" w:rsidRDefault="008D7354" w:rsidP="008D7354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t>Na Twoim profilu na stronie LanguageCert pojawi się podsumowanie daty Twojego egzaminu oraz link do pobrania aplikacji egzaminacyjnej – EXAM SHIELD. Zainstaluj ją, otwórz i kliknij „CHECK SYSTEM” (aplikacja dokona wówczas testu systemu, dźwięku mikrofonu i słuchawek, szybkości internetu). Jeśli test wypadnie pomyślnie i nie wskaże żadnych błędów, do aplikacji można wrócić do niej dopiero na 10 minut przed zaplanowanym terminem egzaminu</w:t>
      </w:r>
    </w:p>
    <w:p w:rsidR="00964910" w:rsidRDefault="00964910">
      <w:pPr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</w:pPr>
      <w:r>
        <w:rPr>
          <w:rFonts w:ascii="Arial" w:eastAsia="Times New Roman" w:hAnsi="Arial" w:cs="Arial"/>
          <w:vanish/>
          <w:color w:val="1B233F"/>
          <w:spacing w:val="-3"/>
          <w:lang w:val="pl-PL" w:eastAsia="pl-PL"/>
        </w:rPr>
        <w:br w:type="page"/>
      </w:r>
    </w:p>
    <w:p w:rsidR="008D7354" w:rsidRPr="00AD0991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b/>
          <w:vanish/>
          <w:color w:val="1B233F"/>
          <w:spacing w:val="-3"/>
          <w:sz w:val="20"/>
          <w:szCs w:val="20"/>
          <w:lang w:val="pl-PL" w:eastAsia="pl-PL"/>
        </w:rPr>
        <w:lastRenderedPageBreak/>
        <w:t>WAŻNE!</w:t>
      </w:r>
    </w:p>
    <w:p w:rsidR="008D7354" w:rsidRPr="00AD0991" w:rsidRDefault="008D7354" w:rsidP="008D73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Zapisz termin egzaminu, tak by go nie przegapić</w:t>
      </w:r>
    </w:p>
    <w:p w:rsidR="008D7354" w:rsidRPr="00AD0991" w:rsidRDefault="008D7354" w:rsidP="008D73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Na swoim profilu LanguageCert uzupełnij dane – szczególnie aktualny dowód tożsamości, który okażesz Egzaminatorowi przed rozpoczęciem testu</w:t>
      </w:r>
    </w:p>
    <w:p w:rsidR="008D7354" w:rsidRPr="00AD0991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W dniu egzaminu:</w:t>
      </w:r>
    </w:p>
    <w:p w:rsidR="008D7354" w:rsidRPr="00AD0991" w:rsidRDefault="008D7354" w:rsidP="008D73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zadbaj o komfortowe, ciche miejsce, bez obecności domowników</w:t>
      </w:r>
    </w:p>
    <w:p w:rsidR="008D7354" w:rsidRPr="00AD0991" w:rsidRDefault="008D7354" w:rsidP="008D73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sprawdź, czy na biurku/ stole przy którym będziesz siedzieć nie ma żadnych materiałów pomocniczych np. książek, słownika</w:t>
      </w:r>
    </w:p>
    <w:p w:rsidR="008D7354" w:rsidRPr="00AD0991" w:rsidRDefault="008D7354" w:rsidP="008D73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wycisz telefon i połóż go poza swoim zasięgiem</w:t>
      </w:r>
    </w:p>
    <w:p w:rsidR="008D7354" w:rsidRPr="00AD0991" w:rsidRDefault="008D7354" w:rsidP="008D73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przed rozpoczęciem testu, Egzaminator poprosi Cię o obrót o 360 stopni kamery  i pokazanie pomieszczenia w którym przebywasz</w:t>
      </w:r>
    </w:p>
    <w:p w:rsidR="008D7354" w:rsidRPr="00AD0991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Ponadto, studenci i pracownicy zainteresowani egzaminem IESOL mogą skorzystać z dedykowanego kodu 15% zniżki</w:t>
      </w:r>
    </w:p>
    <w:p w:rsidR="008D7354" w:rsidRPr="00AD0991" w:rsidRDefault="008D7354" w:rsidP="008D73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KOD (IESOL -15%): C76B46</w:t>
      </w:r>
    </w:p>
    <w:p w:rsidR="008D7354" w:rsidRPr="00AD0991" w:rsidRDefault="008D7354" w:rsidP="008D735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  <w:t>Więcej informacji:</w:t>
      </w:r>
    </w:p>
    <w:p w:rsidR="008D7354" w:rsidRPr="00AD0991" w:rsidRDefault="00AD0991" w:rsidP="008D73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1B233F"/>
          <w:spacing w:val="-3"/>
          <w:sz w:val="20"/>
          <w:szCs w:val="20"/>
          <w:lang w:val="pl-PL" w:eastAsia="pl-PL"/>
        </w:rPr>
      </w:pPr>
      <w:hyperlink r:id="rId11" w:tgtFrame="_blank" w:history="1">
        <w:r w:rsidR="008D7354" w:rsidRPr="00AD0991">
          <w:rPr>
            <w:rFonts w:ascii="Arial" w:eastAsia="Times New Roman" w:hAnsi="Arial" w:cs="Arial"/>
            <w:vanish/>
            <w:color w:val="0000FF"/>
            <w:spacing w:val="-3"/>
            <w:sz w:val="20"/>
            <w:szCs w:val="20"/>
            <w:u w:val="single"/>
            <w:lang w:val="pl-PL" w:eastAsia="pl-PL"/>
          </w:rPr>
          <w:t>https://www.languagecert.org/en/language-exams/english/languagecert-international-esol</w:t>
        </w:r>
      </w:hyperlink>
    </w:p>
    <w:p w:rsidR="008D7354" w:rsidRPr="00AD0991" w:rsidRDefault="00AD0991" w:rsidP="008D7354">
      <w:pPr>
        <w:shd w:val="clear" w:color="auto" w:fill="FFFFFF"/>
        <w:spacing w:line="240" w:lineRule="auto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hyperlink r:id="rId12" w:tgtFrame="_blank" w:tooltip="LanguageCert - zilustrowana rejestracja krok po kroku" w:history="1">
        <w:proofErr w:type="spellStart"/>
        <w:r w:rsidR="008D7354" w:rsidRPr="00AD0991">
          <w:rPr>
            <w:rFonts w:ascii="Arial" w:eastAsia="Times New Roman" w:hAnsi="Arial" w:cs="Arial"/>
            <w:color w:val="0000FF"/>
            <w:spacing w:val="-3"/>
            <w:sz w:val="20"/>
            <w:szCs w:val="20"/>
            <w:u w:val="single"/>
            <w:lang w:val="pl-PL" w:eastAsia="pl-PL"/>
          </w:rPr>
          <w:t>LanguageCert</w:t>
        </w:r>
        <w:proofErr w:type="spellEnd"/>
        <w:r w:rsidR="008D7354" w:rsidRPr="00AD0991">
          <w:rPr>
            <w:rFonts w:ascii="Arial" w:eastAsia="Times New Roman" w:hAnsi="Arial" w:cs="Arial"/>
            <w:color w:val="0000FF"/>
            <w:spacing w:val="-3"/>
            <w:sz w:val="20"/>
            <w:szCs w:val="20"/>
            <w:u w:val="single"/>
            <w:lang w:val="pl-PL" w:eastAsia="pl-PL"/>
          </w:rPr>
          <w:t xml:space="preserve"> - zilustrowana rejestracja krok po kroku</w:t>
        </w:r>
      </w:hyperlink>
    </w:p>
    <w:p w:rsidR="008D7354" w:rsidRPr="00AD0991" w:rsidRDefault="008D7354">
      <w:pPr>
        <w:rPr>
          <w:rFonts w:ascii="Arial" w:hAnsi="Arial" w:cs="Arial"/>
          <w:sz w:val="20"/>
          <w:szCs w:val="20"/>
          <w:lang w:val="pl-PL"/>
        </w:rPr>
      </w:pPr>
    </w:p>
    <w:p w:rsidR="008D7354" w:rsidRPr="00AD0991" w:rsidRDefault="008D7354" w:rsidP="008D73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Wejdź na stronę: </w:t>
      </w:r>
      <w:hyperlink r:id="rId13" w:tgtFrame="_blank" w:history="1">
        <w:r w:rsidRPr="00AD0991">
          <w:rPr>
            <w:rFonts w:ascii="Arial" w:eastAsia="Times New Roman" w:hAnsi="Arial" w:cs="Arial"/>
            <w:color w:val="0000FF"/>
            <w:spacing w:val="-3"/>
            <w:sz w:val="20"/>
            <w:szCs w:val="20"/>
            <w:u w:val="single"/>
            <w:lang w:val="pl-PL" w:eastAsia="pl-PL"/>
          </w:rPr>
          <w:t>https://www.peoplecert.org/</w:t>
        </w:r>
      </w:hyperlink>
    </w:p>
    <w:p w:rsidR="008D7354" w:rsidRPr="00AD0991" w:rsidRDefault="008D7354" w:rsidP="008D73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Lub bezpośrednio na egzamin LTE: </w:t>
      </w:r>
      <w:hyperlink r:id="rId14" w:tgtFrame="_blank" w:history="1">
        <w:r w:rsidRPr="00AD0991">
          <w:rPr>
            <w:rFonts w:ascii="Arial" w:eastAsia="Times New Roman" w:hAnsi="Arial" w:cs="Arial"/>
            <w:color w:val="0000FF"/>
            <w:spacing w:val="-3"/>
            <w:sz w:val="20"/>
            <w:szCs w:val="20"/>
            <w:u w:val="single"/>
            <w:lang w:val="pl-PL" w:eastAsia="pl-PL"/>
          </w:rPr>
          <w:t>https://www.languagecert.org/en/language-exams/english/languagecert-test-of-english-lte/a1--c2-listening-and-reading</w:t>
        </w:r>
      </w:hyperlink>
    </w:p>
    <w:p w:rsidR="008D7354" w:rsidRPr="00AD0991" w:rsidRDefault="008D7354" w:rsidP="008D73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Oznacz kółko (pole) przy nazwie i cenie egzaminu, a następnie kliknij „BOOK”</w:t>
      </w:r>
    </w:p>
    <w:p w:rsidR="008D7354" w:rsidRPr="00AD0991" w:rsidRDefault="008D7354" w:rsidP="008D73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W polu „I HAVE A </w:t>
      </w:r>
      <w:r w:rsidR="00E177E4"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PROMO CODE” wpisz dedykowany UP w Lublinie</w:t>
      </w: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 specjalny kod i zatwierdź przyciskiem „APPLY”</w:t>
      </w:r>
    </w:p>
    <w:p w:rsidR="00E177E4" w:rsidRPr="00AD0991" w:rsidRDefault="008D7354" w:rsidP="00E177E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KOD (LTE -25%): </w:t>
      </w:r>
      <w:r w:rsidR="00E177E4"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4E7973 </w:t>
      </w:r>
    </w:p>
    <w:p w:rsidR="008D7354" w:rsidRPr="00AD0991" w:rsidRDefault="008D7354" w:rsidP="00E177E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Jeśli kod został wpisany poprawnie, zniżka naliczy się automatycznie</w:t>
      </w:r>
    </w:p>
    <w:p w:rsidR="008D7354" w:rsidRPr="00AD0991" w:rsidRDefault="008D7354" w:rsidP="008D73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W podkreślonym na czerwono „SCHEDULE OR EDIT DATE &amp; TIME”, ustaw swoją strefę czasową oraz wybierz datę + godzinę, w której chcesz odbyć egzamin 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Po dokonaniu wyboru terminu, kliknij czerwony pasek „UPDATE SELECTED SLOT TO BASKET”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Na ekranie zobaczysz wybrany termin i podsumowanie. Wybierz opcję „PROCEED TO CHECKOUT”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System poprosi o zalogowanie (jeśli posiadasz już konto na stronie </w:t>
      </w:r>
      <w:proofErr w:type="spellStart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LanguageCert</w:t>
      </w:r>
      <w:proofErr w:type="spellEnd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) lub o założenie nowego konta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Uzupełnij wymagane pola i kliknij „JOIN”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Podaj dane potrzebne do realizacji płatności – możesz zapłacić kartą kredytową lub przez </w:t>
      </w:r>
      <w:proofErr w:type="spellStart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PayPal</w:t>
      </w:r>
      <w:proofErr w:type="spellEnd"/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Dokonaj płatności za egzamin. Potwierdzenie z wyborem terminu egzaminu otrzymasz mailowo</w:t>
      </w:r>
    </w:p>
    <w:p w:rsidR="008D7354" w:rsidRPr="00AD0991" w:rsidRDefault="008D7354" w:rsidP="008D735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</w:pP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Na Twoim profilu na stronie </w:t>
      </w:r>
      <w:proofErr w:type="spellStart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LanguageCert</w:t>
      </w:r>
      <w:proofErr w:type="spellEnd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 pojawi się podsumowanie daty Twojego egzaminu oraz link do pobrania aplikacji egzaminacyjnej – EXAM SHIELD. Zainstaluj ją, otwórz i kliknij „CHECK SYSTEM” (aplikacja dokona wówczas testu systemu, dźwięku mikrofonu i słuchawek, szybkości </w:t>
      </w:r>
      <w:proofErr w:type="spellStart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internetu</w:t>
      </w:r>
      <w:proofErr w:type="spellEnd"/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). Jeśli test wypadnie pomyślnie i nie wskaże żadnych błędów, d</w:t>
      </w:r>
      <w:r w:rsidR="00F47AB6"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>o aplikacji można wrócić</w:t>
      </w:r>
      <w:r w:rsidRPr="00AD0991">
        <w:rPr>
          <w:rFonts w:ascii="Arial" w:eastAsia="Times New Roman" w:hAnsi="Arial" w:cs="Arial"/>
          <w:color w:val="1B233F"/>
          <w:spacing w:val="-3"/>
          <w:sz w:val="20"/>
          <w:szCs w:val="20"/>
          <w:lang w:val="pl-PL" w:eastAsia="pl-PL"/>
        </w:rPr>
        <w:t xml:space="preserve"> dopiero na 10 minut przed zaplanowanym terminem egzaminu</w:t>
      </w:r>
    </w:p>
    <w:p w:rsidR="008D7354" w:rsidRPr="00964910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color w:val="1B233F"/>
          <w:spacing w:val="-3"/>
          <w:lang w:val="pl-PL" w:eastAsia="pl-PL"/>
        </w:rPr>
      </w:pPr>
      <w:bookmarkStart w:id="0" w:name="_GoBack"/>
      <w:bookmarkEnd w:id="0"/>
      <w:r w:rsidRPr="00964910">
        <w:rPr>
          <w:rFonts w:ascii="Arial" w:eastAsia="Times New Roman" w:hAnsi="Arial" w:cs="Arial"/>
          <w:b/>
          <w:color w:val="1B233F"/>
          <w:spacing w:val="-3"/>
          <w:lang w:val="pl-PL" w:eastAsia="pl-PL"/>
        </w:rPr>
        <w:lastRenderedPageBreak/>
        <w:t>WAŻNE!</w:t>
      </w:r>
    </w:p>
    <w:p w:rsidR="008D7354" w:rsidRPr="009B41B2" w:rsidRDefault="00E177E4" w:rsidP="008D73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z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apisz termin egzaminu, tak by go nie przegapić</w:t>
      </w:r>
    </w:p>
    <w:p w:rsidR="008D7354" w:rsidRPr="009B41B2" w:rsidRDefault="00E177E4" w:rsidP="008D73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n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a swoim profilu </w:t>
      </w:r>
      <w:proofErr w:type="spellStart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LanguageCert</w:t>
      </w:r>
      <w:proofErr w:type="spellEnd"/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uzupełnij dane – szczególnie aktualny dowód tożsamości, który okażesz Egzaminatorowi przed rozpoczęciem testu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W dniu egzaminu:</w:t>
      </w:r>
    </w:p>
    <w:p w:rsidR="008D7354" w:rsidRPr="009B41B2" w:rsidRDefault="008D7354" w:rsidP="008D73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zadbaj o komfortowe, ciche miejsce, bez obecności domowników</w:t>
      </w:r>
    </w:p>
    <w:p w:rsidR="008D7354" w:rsidRPr="009B41B2" w:rsidRDefault="00F47AB6" w:rsidP="008D73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sprawdź, czy na biurku/</w:t>
      </w:r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stole przy którym będziesz siedzieć nie ma żadnych materiałów pomocniczych np. książek, słownika</w:t>
      </w:r>
    </w:p>
    <w:p w:rsidR="008D7354" w:rsidRPr="009B41B2" w:rsidRDefault="008D7354" w:rsidP="008D73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wycisz telefon i połóż go poza swoim zasięgiem</w:t>
      </w:r>
    </w:p>
    <w:p w:rsidR="008D7354" w:rsidRPr="009B41B2" w:rsidRDefault="008D7354" w:rsidP="008D73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przed rozpoczęciem testu, Egzaminator poprosi Cię o obrót o 360 stopni kamery  i pokazanie pomieszczenia w którym przebywasz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333333"/>
          <w:lang w:val="pl-PL" w:eastAsia="pl-PL"/>
        </w:rPr>
        <w:t>Koszt egzaminu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333333"/>
          <w:lang w:val="pl-PL" w:eastAsia="pl-PL"/>
        </w:rPr>
        <w:t>Cena regularna / cena po zniżce: 135 Euro / 101,25 Euro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70C0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0070C0"/>
          <w:lang w:val="pl-PL" w:eastAsia="pl-PL"/>
        </w:rPr>
        <w:t xml:space="preserve">Uniwersytet Przyrodniczy w Lublinie oferuje 25% zniżki na egzamin </w:t>
      </w:r>
      <w:proofErr w:type="spellStart"/>
      <w:r w:rsidRPr="009B41B2">
        <w:rPr>
          <w:rFonts w:ascii="Arial" w:eastAsia="Times New Roman" w:hAnsi="Arial" w:cs="Arial"/>
          <w:b/>
          <w:bCs/>
          <w:color w:val="0070C0"/>
          <w:lang w:val="pl-PL" w:eastAsia="pl-PL"/>
        </w:rPr>
        <w:t>LanguageCert</w:t>
      </w:r>
      <w:proofErr w:type="spellEnd"/>
      <w:r w:rsidRPr="009B41B2">
        <w:rPr>
          <w:rFonts w:ascii="Arial" w:eastAsia="Times New Roman" w:hAnsi="Arial" w:cs="Arial"/>
          <w:b/>
          <w:bCs/>
          <w:color w:val="0070C0"/>
          <w:lang w:val="pl-PL" w:eastAsia="pl-PL"/>
        </w:rPr>
        <w:t xml:space="preserve"> LTE 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FF0000"/>
          <w:lang w:val="pl-PL" w:eastAsia="pl-PL"/>
        </w:rPr>
      </w:pPr>
      <w:r w:rsidRPr="009B41B2">
        <w:rPr>
          <w:rFonts w:ascii="Arial" w:eastAsia="Times New Roman" w:hAnsi="Arial" w:cs="Arial"/>
          <w:b/>
          <w:bCs/>
          <w:color w:val="FF0000"/>
          <w:lang w:val="pl-PL" w:eastAsia="pl-PL"/>
        </w:rPr>
        <w:t>KOD PROMOCYJNY:</w:t>
      </w:r>
      <w:r w:rsidRPr="009B41B2">
        <w:rPr>
          <w:rFonts w:ascii="Arial" w:hAnsi="Arial" w:cs="Arial"/>
          <w:b/>
          <w:bCs/>
          <w:color w:val="FF0000"/>
          <w:lang w:val="pl-PL"/>
        </w:rPr>
        <w:t xml:space="preserve"> 4E7973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lang w:val="pl-PL" w:eastAsia="pl-PL"/>
        </w:rPr>
      </w:pPr>
      <w:r w:rsidRPr="009B41B2">
        <w:rPr>
          <w:rFonts w:ascii="Arial" w:eastAsia="Times New Roman" w:hAnsi="Arial" w:cs="Arial"/>
          <w:color w:val="333333"/>
          <w:lang w:val="pl-PL" w:eastAsia="pl-PL"/>
        </w:rPr>
        <w:t>Rejestracja i płatność odbywa się online. W celu rejestracji należy odwiedzić poniższą stronę:</w:t>
      </w:r>
    </w:p>
    <w:p w:rsidR="00E177E4" w:rsidRPr="009B41B2" w:rsidRDefault="00AD0991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lang w:val="pl-PL" w:eastAsia="pl-PL"/>
        </w:rPr>
      </w:pPr>
      <w:hyperlink r:id="rId15" w:history="1">
        <w:r w:rsidR="00E177E4" w:rsidRPr="009B41B2">
          <w:rPr>
            <w:rFonts w:ascii="Arial" w:eastAsia="Times New Roman" w:hAnsi="Arial" w:cs="Arial"/>
            <w:color w:val="00388B"/>
            <w:lang w:val="pl-PL" w:eastAsia="pl-PL"/>
          </w:rPr>
          <w:t>REJESTRACJA</w:t>
        </w:r>
      </w:hyperlink>
    </w:p>
    <w:p w:rsidR="00967C91" w:rsidRPr="009B41B2" w:rsidRDefault="00967C91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lang w:val="pl-PL" w:eastAsia="pl-PL"/>
        </w:rPr>
      </w:pPr>
    </w:p>
    <w:p w:rsidR="00967C91" w:rsidRPr="009B41B2" w:rsidRDefault="00967C91" w:rsidP="00967C91">
      <w:pPr>
        <w:rPr>
          <w:rFonts w:ascii="Arial" w:hAnsi="Arial" w:cs="Arial"/>
          <w:lang w:val="pl-PL"/>
        </w:rPr>
      </w:pPr>
      <w:r w:rsidRPr="009B41B2">
        <w:rPr>
          <w:rFonts w:ascii="Arial" w:hAnsi="Arial" w:cs="Arial"/>
          <w:lang w:val="pl-PL"/>
        </w:rPr>
        <w:t xml:space="preserve">Zakładka: </w:t>
      </w:r>
      <w:proofErr w:type="spellStart"/>
      <w:r w:rsidRPr="009B41B2">
        <w:rPr>
          <w:rFonts w:ascii="Arial" w:hAnsi="Arial" w:cs="Arial"/>
          <w:lang w:val="pl-PL"/>
        </w:rPr>
        <w:t>LanguageCert</w:t>
      </w:r>
      <w:proofErr w:type="spellEnd"/>
      <w:r w:rsidRPr="009B41B2">
        <w:rPr>
          <w:rFonts w:ascii="Arial" w:hAnsi="Arial" w:cs="Arial"/>
          <w:lang w:val="pl-PL"/>
        </w:rPr>
        <w:t xml:space="preserve"> IESOL ( tam poniższe informacje )</w:t>
      </w: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lang w:val="pl-PL" w:eastAsia="pl-PL"/>
        </w:rPr>
      </w:pPr>
    </w:p>
    <w:p w:rsidR="00E177E4" w:rsidRPr="009B41B2" w:rsidRDefault="00E177E4" w:rsidP="00E17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233F"/>
          <w:spacing w:val="-3"/>
          <w:lang w:val="pl-PL" w:eastAsia="pl-PL"/>
        </w:rPr>
      </w:pP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Ponadto, studenci i pracownicy zainteresowani egzaminem IESOL mogą skorzystać z dedykowanego kodu 15% zniżki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KOD (IESOL -15%): 3CDBCF</w:t>
      </w:r>
    </w:p>
    <w:p w:rsidR="008D7354" w:rsidRPr="009B41B2" w:rsidRDefault="008D7354" w:rsidP="008D73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r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>Więcej informacji:</w:t>
      </w:r>
    </w:p>
    <w:p w:rsidR="008D7354" w:rsidRPr="009B41B2" w:rsidRDefault="00AD0991" w:rsidP="008D73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hyperlink r:id="rId16" w:tgtFrame="_blank" w:history="1">
        <w:r w:rsidR="008D7354" w:rsidRPr="009B41B2">
          <w:rPr>
            <w:rFonts w:ascii="Arial" w:eastAsia="Times New Roman" w:hAnsi="Arial" w:cs="Arial"/>
            <w:color w:val="0000FF"/>
            <w:spacing w:val="-3"/>
            <w:u w:val="single"/>
            <w:lang w:val="pl-PL" w:eastAsia="pl-PL"/>
          </w:rPr>
          <w:t>https://www.languagecert.org/en/language-exams/english/languagecert-international-esol</w:t>
        </w:r>
      </w:hyperlink>
    </w:p>
    <w:p w:rsidR="008D7354" w:rsidRPr="009B41B2" w:rsidRDefault="00AD0991" w:rsidP="008D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F"/>
          <w:spacing w:val="-3"/>
          <w:lang w:val="pl-PL" w:eastAsia="pl-PL"/>
        </w:rPr>
      </w:pPr>
      <w:hyperlink r:id="rId17" w:tgtFrame="_blank" w:tooltip="LanguageCert - zilustrowana rejestracja krok po kroku" w:history="1">
        <w:proofErr w:type="spellStart"/>
        <w:r w:rsidR="008D7354" w:rsidRPr="009B41B2">
          <w:rPr>
            <w:rFonts w:ascii="Arial" w:eastAsia="Times New Roman" w:hAnsi="Arial" w:cs="Arial"/>
            <w:color w:val="0000FF"/>
            <w:spacing w:val="-3"/>
            <w:u w:val="single"/>
            <w:lang w:val="pl-PL" w:eastAsia="pl-PL"/>
          </w:rPr>
          <w:t>LanguageCert</w:t>
        </w:r>
        <w:proofErr w:type="spellEnd"/>
        <w:r w:rsidR="008D7354" w:rsidRPr="009B41B2">
          <w:rPr>
            <w:rFonts w:ascii="Arial" w:eastAsia="Times New Roman" w:hAnsi="Arial" w:cs="Arial"/>
            <w:color w:val="0000FF"/>
            <w:spacing w:val="-3"/>
            <w:u w:val="single"/>
            <w:lang w:val="pl-PL" w:eastAsia="pl-PL"/>
          </w:rPr>
          <w:t xml:space="preserve"> - zilustrowana rejestracja krok po kroku</w:t>
        </w:r>
      </w:hyperlink>
      <w:r w:rsidR="008D7354" w:rsidRPr="009B41B2">
        <w:rPr>
          <w:rFonts w:ascii="Arial" w:eastAsia="Times New Roman" w:hAnsi="Arial" w:cs="Arial"/>
          <w:color w:val="1B233F"/>
          <w:spacing w:val="-3"/>
          <w:lang w:val="pl-PL" w:eastAsia="pl-PL"/>
        </w:rPr>
        <w:t xml:space="preserve"> </w:t>
      </w:r>
    </w:p>
    <w:p w:rsidR="008D7354" w:rsidRPr="009B41B2" w:rsidRDefault="008D7354">
      <w:pPr>
        <w:rPr>
          <w:rFonts w:ascii="Arial" w:hAnsi="Arial" w:cs="Arial"/>
          <w:lang w:val="pl-PL"/>
        </w:rPr>
      </w:pPr>
    </w:p>
    <w:sectPr w:rsidR="008D7354" w:rsidRPr="009B41B2" w:rsidSect="008D73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96"/>
    <w:multiLevelType w:val="multilevel"/>
    <w:tmpl w:val="BD9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D35"/>
    <w:multiLevelType w:val="multilevel"/>
    <w:tmpl w:val="24D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62E"/>
    <w:multiLevelType w:val="multilevel"/>
    <w:tmpl w:val="4DE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E590D"/>
    <w:multiLevelType w:val="multilevel"/>
    <w:tmpl w:val="2D7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9059E"/>
    <w:multiLevelType w:val="multilevel"/>
    <w:tmpl w:val="547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356C5"/>
    <w:multiLevelType w:val="multilevel"/>
    <w:tmpl w:val="FA3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3040E"/>
    <w:multiLevelType w:val="multilevel"/>
    <w:tmpl w:val="52E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3B98"/>
    <w:multiLevelType w:val="multilevel"/>
    <w:tmpl w:val="F02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414E"/>
    <w:multiLevelType w:val="multilevel"/>
    <w:tmpl w:val="14C6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A417F"/>
    <w:multiLevelType w:val="multilevel"/>
    <w:tmpl w:val="E8F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55286"/>
    <w:multiLevelType w:val="multilevel"/>
    <w:tmpl w:val="6EC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0152D"/>
    <w:multiLevelType w:val="multilevel"/>
    <w:tmpl w:val="12EC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C6C3C"/>
    <w:multiLevelType w:val="multilevel"/>
    <w:tmpl w:val="2E8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37819"/>
    <w:multiLevelType w:val="multilevel"/>
    <w:tmpl w:val="3B8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6208C"/>
    <w:multiLevelType w:val="multilevel"/>
    <w:tmpl w:val="C63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B5538"/>
    <w:multiLevelType w:val="multilevel"/>
    <w:tmpl w:val="302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1386A"/>
    <w:multiLevelType w:val="multilevel"/>
    <w:tmpl w:val="D44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B3D7B"/>
    <w:multiLevelType w:val="multilevel"/>
    <w:tmpl w:val="CAB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B10FA"/>
    <w:multiLevelType w:val="multilevel"/>
    <w:tmpl w:val="182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C63C3"/>
    <w:multiLevelType w:val="multilevel"/>
    <w:tmpl w:val="DCA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8425C"/>
    <w:multiLevelType w:val="multilevel"/>
    <w:tmpl w:val="E73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A4BA4"/>
    <w:multiLevelType w:val="multilevel"/>
    <w:tmpl w:val="529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C2A34"/>
    <w:multiLevelType w:val="multilevel"/>
    <w:tmpl w:val="773A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37527"/>
    <w:multiLevelType w:val="multilevel"/>
    <w:tmpl w:val="31C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4368E"/>
    <w:multiLevelType w:val="multilevel"/>
    <w:tmpl w:val="41D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21FCD"/>
    <w:multiLevelType w:val="multilevel"/>
    <w:tmpl w:val="711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A2FF7"/>
    <w:multiLevelType w:val="multilevel"/>
    <w:tmpl w:val="90A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05C48"/>
    <w:multiLevelType w:val="multilevel"/>
    <w:tmpl w:val="075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B3C15"/>
    <w:multiLevelType w:val="multilevel"/>
    <w:tmpl w:val="3DE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6"/>
  </w:num>
  <w:num w:numId="5">
    <w:abstractNumId w:val="23"/>
  </w:num>
  <w:num w:numId="6">
    <w:abstractNumId w:val="8"/>
  </w:num>
  <w:num w:numId="7">
    <w:abstractNumId w:val="20"/>
  </w:num>
  <w:num w:numId="8">
    <w:abstractNumId w:val="22"/>
  </w:num>
  <w:num w:numId="9">
    <w:abstractNumId w:val="2"/>
  </w:num>
  <w:num w:numId="10">
    <w:abstractNumId w:val="5"/>
  </w:num>
  <w:num w:numId="11">
    <w:abstractNumId w:val="28"/>
  </w:num>
  <w:num w:numId="12">
    <w:abstractNumId w:val="21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27"/>
  </w:num>
  <w:num w:numId="20">
    <w:abstractNumId w:val="14"/>
  </w:num>
  <w:num w:numId="21">
    <w:abstractNumId w:val="25"/>
  </w:num>
  <w:num w:numId="22">
    <w:abstractNumId w:val="3"/>
  </w:num>
  <w:num w:numId="23">
    <w:abstractNumId w:val="4"/>
  </w:num>
  <w:num w:numId="24">
    <w:abstractNumId w:val="9"/>
  </w:num>
  <w:num w:numId="25">
    <w:abstractNumId w:val="12"/>
  </w:num>
  <w:num w:numId="26">
    <w:abstractNumId w:val="0"/>
  </w:num>
  <w:num w:numId="27">
    <w:abstractNumId w:val="18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77"/>
    <w:rsid w:val="0001035A"/>
    <w:rsid w:val="000B2486"/>
    <w:rsid w:val="001A24FE"/>
    <w:rsid w:val="00682B5F"/>
    <w:rsid w:val="007B1FAA"/>
    <w:rsid w:val="008C2745"/>
    <w:rsid w:val="008D7354"/>
    <w:rsid w:val="00964910"/>
    <w:rsid w:val="00967C91"/>
    <w:rsid w:val="00972B85"/>
    <w:rsid w:val="009B41B2"/>
    <w:rsid w:val="00AD0991"/>
    <w:rsid w:val="00D50677"/>
    <w:rsid w:val="00E177E4"/>
    <w:rsid w:val="00E72BBF"/>
    <w:rsid w:val="00F12CA5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8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3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8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3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4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98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7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0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9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0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0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6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9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6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07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5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1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6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2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4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4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6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0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3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09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2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81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3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3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9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2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07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9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467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7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0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4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5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7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4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7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1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7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3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6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6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0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9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3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2869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90402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177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94006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7320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39466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6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9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64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1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6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5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48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7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4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0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6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0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4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8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1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1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4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5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2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8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4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62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78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68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5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0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34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9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8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6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0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8C8E0"/>
            <w:right w:val="none" w:sz="0" w:space="0" w:color="auto"/>
          </w:divBdr>
          <w:divsChild>
            <w:div w:id="14557567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9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081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1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3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5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8C8E0"/>
            <w:right w:val="none" w:sz="0" w:space="0" w:color="auto"/>
          </w:divBdr>
          <w:divsChild>
            <w:div w:id="6309834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cert.org/-/media/languagecert/product-information/preparation-material/english/languagecert-test-of-english/languagecert-test-of-english-lte-a1-c2-listening-reading/lte-listeningreading-a1c2-practice-paper-2.ashx" TargetMode="External"/><Relationship Id="rId13" Type="http://schemas.openxmlformats.org/officeDocument/2006/relationships/hyperlink" Target="https://www.peoplecert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nguagecert.org/-/media/languagecert/product-information/preparation-material/english/languagecert-test-of-english/languagecert-test-of-english-lte-a1-c2-listening-reading/lte-a1-c2-practice-paper-1.ashx" TargetMode="External"/><Relationship Id="rId12" Type="http://schemas.openxmlformats.org/officeDocument/2006/relationships/hyperlink" Target="https://www.uth.edu.pl/files/uth/cjo/LanguageCert%20-%20rejestracja%20krok%20po%20kroku.pdf" TargetMode="External"/><Relationship Id="rId17" Type="http://schemas.openxmlformats.org/officeDocument/2006/relationships/hyperlink" Target="https://www.uth.edu.pl/files/uth/cjo/LanguageCert%20-%20rejestracja%20krok%20po%20krok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guagecert.org/en/language-exams/english/languagecert-international-es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nguagecert.org/en/results/certificate-verification" TargetMode="External"/><Relationship Id="rId11" Type="http://schemas.openxmlformats.org/officeDocument/2006/relationships/hyperlink" Target="https://www.languagecert.org/en/language-exams/english/languagecert-international-es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lub.pl/pl/uczelnia/organizacja-uczelni/jednostki-miedzywydzialowe/studium-jezykow-obcych/certyfikaty/languagecert/rejestracja" TargetMode="External"/><Relationship Id="rId10" Type="http://schemas.openxmlformats.org/officeDocument/2006/relationships/hyperlink" Target="https://www.languagecert.org/en/language-exams/english/languagecert-test-of-english-lte/a1--c2-listening-and-read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oplecert.org/" TargetMode="External"/><Relationship Id="rId14" Type="http://schemas.openxmlformats.org/officeDocument/2006/relationships/hyperlink" Target="https://www.languagecert.org/en/language-exams/english/languagecert-test-of-english-lte/a1--c2-listening-and-read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andrzej mk</cp:lastModifiedBy>
  <cp:revision>7</cp:revision>
  <dcterms:created xsi:type="dcterms:W3CDTF">2021-08-04T01:55:00Z</dcterms:created>
  <dcterms:modified xsi:type="dcterms:W3CDTF">2021-08-04T02:11:00Z</dcterms:modified>
</cp:coreProperties>
</file>