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D4" w:rsidRPr="00201ABD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3"/>
          <w:szCs w:val="23"/>
        </w:rPr>
      </w:pPr>
      <w:r w:rsidRPr="00201ABD">
        <w:rPr>
          <w:rFonts w:ascii="Arial Narrow" w:hAnsi="Arial Narrow" w:cs="Garamond"/>
          <w:color w:val="000000"/>
          <w:sz w:val="23"/>
          <w:szCs w:val="23"/>
        </w:rPr>
        <w:t>Prawo do stypendium socjalnego jest ustalane ponownie w trakcie roku akademickiego w razie:</w:t>
      </w:r>
    </w:p>
    <w:p w:rsidR="00941BD4" w:rsidRPr="00201ABD" w:rsidRDefault="00941BD4" w:rsidP="00941BD4">
      <w:pPr>
        <w:autoSpaceDE w:val="0"/>
        <w:autoSpaceDN w:val="0"/>
        <w:adjustRightInd w:val="0"/>
        <w:ind w:left="705"/>
        <w:jc w:val="both"/>
        <w:rPr>
          <w:rFonts w:ascii="Arial Narrow" w:hAnsi="Arial Narrow" w:cs="Garamond"/>
          <w:color w:val="000000"/>
          <w:sz w:val="23"/>
          <w:szCs w:val="23"/>
        </w:rPr>
      </w:pPr>
      <w:r w:rsidRPr="00201ABD">
        <w:rPr>
          <w:rFonts w:ascii="Arial Narrow" w:hAnsi="Arial Narrow" w:cs="Garamond"/>
          <w:color w:val="000000"/>
          <w:sz w:val="23"/>
          <w:szCs w:val="23"/>
        </w:rPr>
        <w:t>1) zwiększenia się albo zmniejszenia się liczby członków rodziny, w tym także z powodu ukończenia 26 roku życia przez dziecko uczące się pozostające na utrzymaniu,</w:t>
      </w:r>
    </w:p>
    <w:p w:rsidR="00941BD4" w:rsidRPr="00201ABD" w:rsidRDefault="00941BD4" w:rsidP="00941BD4">
      <w:pPr>
        <w:autoSpaceDE w:val="0"/>
        <w:autoSpaceDN w:val="0"/>
        <w:adjustRightInd w:val="0"/>
        <w:ind w:left="705"/>
        <w:jc w:val="both"/>
        <w:rPr>
          <w:rFonts w:ascii="Arial Narrow" w:hAnsi="Arial Narrow" w:cs="Garamond"/>
          <w:color w:val="000000"/>
          <w:sz w:val="23"/>
          <w:szCs w:val="23"/>
        </w:rPr>
      </w:pPr>
      <w:r w:rsidRPr="00201ABD">
        <w:rPr>
          <w:rFonts w:ascii="Arial Narrow" w:hAnsi="Arial Narrow" w:cs="Garamond"/>
          <w:color w:val="000000"/>
          <w:sz w:val="23"/>
          <w:szCs w:val="23"/>
        </w:rPr>
        <w:t>2) utraty dochodu albo uzyskania dochodu,</w:t>
      </w:r>
    </w:p>
    <w:p w:rsidR="00941BD4" w:rsidRPr="00201ABD" w:rsidRDefault="00941BD4" w:rsidP="00941BD4">
      <w:pPr>
        <w:autoSpaceDE w:val="0"/>
        <w:autoSpaceDN w:val="0"/>
        <w:adjustRightInd w:val="0"/>
        <w:ind w:left="705"/>
        <w:jc w:val="both"/>
        <w:rPr>
          <w:rFonts w:ascii="Arial Narrow" w:hAnsi="Arial Narrow" w:cs="Garamond"/>
          <w:color w:val="000000"/>
          <w:sz w:val="23"/>
          <w:szCs w:val="23"/>
        </w:rPr>
      </w:pPr>
      <w:r w:rsidRPr="00201ABD">
        <w:rPr>
          <w:rFonts w:ascii="Arial Narrow" w:hAnsi="Arial Narrow" w:cs="Garamond"/>
          <w:color w:val="000000"/>
          <w:sz w:val="23"/>
          <w:szCs w:val="23"/>
        </w:rPr>
        <w:tab/>
        <w:t>3) uzyskania przez rodzeństwo studenta lub dziecko studenta bez względu na wiek orzeczenia o stopniu niepełnosprawności lub odpowiednika tego orzeczenia, o ile te osoby pozostają na utrzymaniu rodziny studenta, a także w przypadku utraty ważności takiego orzeczenia z powodu zakończenia okresu, na który niepełnosprawność była orzeczona lub z innych przyczyn.</w:t>
      </w:r>
    </w:p>
    <w:p w:rsidR="00941BD4" w:rsidRDefault="00941BD4" w:rsidP="00941BD4">
      <w:pPr>
        <w:autoSpaceDE w:val="0"/>
        <w:autoSpaceDN w:val="0"/>
        <w:adjustRightInd w:val="0"/>
        <w:ind w:left="705"/>
        <w:jc w:val="both"/>
        <w:rPr>
          <w:rFonts w:ascii="Arial Narrow" w:hAnsi="Arial Narrow" w:cs="Garamond"/>
          <w:color w:val="000000"/>
          <w:sz w:val="23"/>
          <w:szCs w:val="23"/>
        </w:rPr>
      </w:pPr>
    </w:p>
    <w:p w:rsidR="00941BD4" w:rsidRPr="001C0345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3"/>
          <w:szCs w:val="23"/>
        </w:rPr>
      </w:pP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Za utratę dochodu uznaje się wyłącznie udokumentowaną utratę spowodowaną: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1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uzyskaniem prawa do urlopu wychowawczego,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2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zasiłku lub stypendium dla bezrobotnych,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3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zatrudnienia lub innej pracy zarobkowej,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4</w:t>
      </w:r>
      <w:r w:rsidRPr="001C0345">
        <w:rPr>
          <w:rFonts w:ascii="Arial Narrow" w:hAnsi="Arial Narrow" w:cs="Garamond"/>
          <w:color w:val="000000"/>
          <w:sz w:val="23"/>
          <w:szCs w:val="23"/>
        </w:rPr>
        <w:t>) utratą zasiłku przedemerytalnego lub świadczenia przedemerytalnego, nauczycielskiego świadczenia kompensacyjnego, a także emerytury lub ren</w:t>
      </w:r>
      <w:r>
        <w:rPr>
          <w:rFonts w:ascii="Arial Narrow" w:hAnsi="Arial Narrow" w:cs="Garamond"/>
          <w:color w:val="000000"/>
          <w:sz w:val="23"/>
          <w:szCs w:val="23"/>
        </w:rPr>
        <w:t>ty, renty rodzinnej, renty so</w:t>
      </w:r>
      <w:r w:rsidRPr="001C0345">
        <w:rPr>
          <w:rFonts w:ascii="Arial Narrow" w:hAnsi="Arial Narrow" w:cs="Garamond"/>
          <w:color w:val="000000"/>
          <w:sz w:val="23"/>
          <w:szCs w:val="23"/>
        </w:rPr>
        <w:t>cjalnej</w:t>
      </w:r>
      <w:r>
        <w:rPr>
          <w:rFonts w:ascii="Arial Narrow" w:hAnsi="Arial Narrow" w:cs="Garamond"/>
          <w:color w:val="000000"/>
          <w:sz w:val="23"/>
          <w:szCs w:val="23"/>
        </w:rPr>
        <w:t xml:space="preserve"> lub rodzicielskiego świadczenia uzupełniającego, o którym mowa w ustawie z dnia 31 stycznia 2019 r. o rodzicielskim świadczeniu uzupełniającym (Dz. U. z 2019 r., poz. 303)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5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</w:t>
      </w:r>
      <w:r>
        <w:rPr>
          <w:rFonts w:ascii="Arial Narrow" w:hAnsi="Arial Narrow" w:cs="Garamond"/>
          <w:color w:val="000000"/>
          <w:sz w:val="23"/>
          <w:szCs w:val="23"/>
        </w:rPr>
        <w:t>wykreśleniem z rejestru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 pozarolniczej działalności gospodarcz</w:t>
      </w:r>
      <w:r>
        <w:rPr>
          <w:rFonts w:ascii="Arial Narrow" w:hAnsi="Arial Narrow" w:cs="Garamond"/>
          <w:color w:val="000000"/>
          <w:sz w:val="23"/>
          <w:szCs w:val="23"/>
        </w:rPr>
        <w:t>ej lub zawieszeniu jej wykonywa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nia </w:t>
      </w:r>
      <w:r>
        <w:rPr>
          <w:rFonts w:ascii="Arial Narrow" w:hAnsi="Arial Narrow" w:cs="Garamond"/>
          <w:color w:val="000000"/>
          <w:sz w:val="23"/>
          <w:szCs w:val="23"/>
        </w:rPr>
        <w:br/>
      </w:r>
      <w:r w:rsidRPr="001C0345">
        <w:rPr>
          <w:rFonts w:ascii="Arial Narrow" w:hAnsi="Arial Narrow" w:cs="Garamond"/>
          <w:color w:val="000000"/>
          <w:sz w:val="23"/>
          <w:szCs w:val="23"/>
        </w:rPr>
        <w:t>w rozumieniu art.</w:t>
      </w:r>
      <w:r>
        <w:rPr>
          <w:rFonts w:ascii="Arial Narrow" w:hAnsi="Arial Narrow" w:cs="Garamond"/>
          <w:color w:val="000000"/>
          <w:sz w:val="23"/>
          <w:szCs w:val="23"/>
        </w:rPr>
        <w:t xml:space="preserve"> 16b ustawy z dnia 20 grudnia 1990 r. o ubezpieczeniu społecznym rolników (Dz. U. z 2019 r. poz. 299 i 303) lub art. 36aa ust. 1 ustawy z dnia 13 października 1998 r. o systemie ubezpieczeń społecznych (Dz. U. z 2019 r. poz. 300, z </w:t>
      </w:r>
      <w:proofErr w:type="spellStart"/>
      <w:r>
        <w:rPr>
          <w:rFonts w:ascii="Arial Narrow" w:hAnsi="Arial Narrow" w:cs="Garamond"/>
          <w:color w:val="000000"/>
          <w:sz w:val="23"/>
          <w:szCs w:val="23"/>
        </w:rPr>
        <w:t>późn</w:t>
      </w:r>
      <w:proofErr w:type="spellEnd"/>
      <w:r>
        <w:rPr>
          <w:rFonts w:ascii="Arial Narrow" w:hAnsi="Arial Narrow" w:cs="Garamond"/>
          <w:color w:val="000000"/>
          <w:sz w:val="23"/>
          <w:szCs w:val="23"/>
        </w:rPr>
        <w:t xml:space="preserve">. </w:t>
      </w:r>
      <w:proofErr w:type="spellStart"/>
      <w:r>
        <w:rPr>
          <w:rFonts w:ascii="Arial Narrow" w:hAnsi="Arial Narrow" w:cs="Garamond"/>
          <w:color w:val="000000"/>
          <w:sz w:val="23"/>
          <w:szCs w:val="23"/>
        </w:rPr>
        <w:t>zm</w:t>
      </w:r>
      <w:proofErr w:type="spellEnd"/>
      <w:r>
        <w:rPr>
          <w:rFonts w:ascii="Arial Narrow" w:hAnsi="Arial Narrow" w:cs="Garamond"/>
          <w:color w:val="000000"/>
          <w:sz w:val="23"/>
          <w:szCs w:val="23"/>
        </w:rPr>
        <w:t>)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6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zasiłku chorobowego, świadczenia rehabilitacyjnego lub zasiłku macierzyńskiego, przysługujących po utracie zatrudnienia lub innej pracy zarobkowej,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7</w:t>
      </w:r>
      <w:r w:rsidRPr="001C0345">
        <w:rPr>
          <w:rFonts w:ascii="Arial Narrow" w:hAnsi="Arial Narrow" w:cs="Garamond"/>
          <w:color w:val="000000"/>
          <w:sz w:val="23"/>
          <w:szCs w:val="23"/>
        </w:rPr>
        <w:t>) utratą zasądzonych świadczeń alimentacyjnych w związku ze śmiercią osoby zobowiązanej do tych świadczeń lub utratą świadczeń pieniężnych</w:t>
      </w:r>
      <w:r>
        <w:rPr>
          <w:rFonts w:ascii="Arial Narrow" w:hAnsi="Arial Narrow" w:cs="Garamond"/>
          <w:color w:val="000000"/>
          <w:sz w:val="23"/>
          <w:szCs w:val="23"/>
        </w:rPr>
        <w:t xml:space="preserve"> wypłacanych w przypadku bezsku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teczności egzekucji alimentów w związku ze śmiercią osoby zobowiązanej do świadczeń alimentacyjnych,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8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świadczenia rodzicielskiego,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9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zasiłku macierzyńskiego, o którym mowa w przepisach o ubezpieczeniu społecznym rolników, </w:t>
      </w:r>
    </w:p>
    <w:p w:rsidR="00941BD4" w:rsidRDefault="00941BD4" w:rsidP="00941BD4">
      <w:pPr>
        <w:autoSpaceDE w:val="0"/>
        <w:autoSpaceDN w:val="0"/>
        <w:adjustRightInd w:val="0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  <w:r>
        <w:rPr>
          <w:rFonts w:ascii="Arial Narrow" w:hAnsi="Arial Narrow" w:cs="Garamond"/>
          <w:color w:val="000000"/>
          <w:sz w:val="23"/>
          <w:szCs w:val="23"/>
        </w:rPr>
        <w:t>10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) utratą stypendium doktoranckiego określonego w art. </w:t>
      </w:r>
      <w:r w:rsidRPr="00D84826">
        <w:rPr>
          <w:rFonts w:ascii="Arial Narrow" w:hAnsi="Arial Narrow"/>
          <w:sz w:val="23"/>
          <w:szCs w:val="23"/>
        </w:rPr>
        <w:t>209 ust. 1 i 7 ustawy z dnia 2</w:t>
      </w:r>
      <w:r>
        <w:rPr>
          <w:rFonts w:ascii="Arial Narrow" w:hAnsi="Arial Narrow"/>
          <w:sz w:val="23"/>
          <w:szCs w:val="23"/>
        </w:rPr>
        <w:t>0 lipca 2018 r. – Prawo o szkolnictw</w:t>
      </w:r>
      <w:r w:rsidRPr="00D84826">
        <w:rPr>
          <w:rFonts w:ascii="Arial Narrow" w:hAnsi="Arial Narrow"/>
          <w:sz w:val="23"/>
          <w:szCs w:val="23"/>
        </w:rPr>
        <w:t>ie wyższym i nauce</w:t>
      </w:r>
      <w:r w:rsidRPr="001C0345">
        <w:rPr>
          <w:rFonts w:ascii="Arial Narrow" w:hAnsi="Arial Narrow" w:cs="Garamond"/>
          <w:color w:val="000000"/>
          <w:sz w:val="23"/>
          <w:szCs w:val="23"/>
        </w:rPr>
        <w:t xml:space="preserve">. </w:t>
      </w:r>
    </w:p>
    <w:p w:rsidR="00941BD4" w:rsidRDefault="00941BD4" w:rsidP="00941BD4">
      <w:pPr>
        <w:autoSpaceDE w:val="0"/>
        <w:autoSpaceDN w:val="0"/>
        <w:adjustRightInd w:val="0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</w:p>
    <w:p w:rsidR="00941BD4" w:rsidRPr="001C0345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  <w:r w:rsidRPr="001C0345">
        <w:rPr>
          <w:rFonts w:ascii="Arial Narrow" w:hAnsi="Arial Narrow"/>
          <w:sz w:val="23"/>
          <w:szCs w:val="23"/>
        </w:rPr>
        <w:t xml:space="preserve">Za uzyskanie dochodu przyjmuje się wyłącznie dochód uzyskany w związku z: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1</w:t>
      </w:r>
      <w:r w:rsidRPr="001C0345">
        <w:rPr>
          <w:rFonts w:ascii="Arial Narrow" w:hAnsi="Arial Narrow"/>
          <w:sz w:val="23"/>
          <w:szCs w:val="23"/>
        </w:rPr>
        <w:t xml:space="preserve">) zakończeniem urlopu wychowawczego,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2</w:t>
      </w:r>
      <w:r w:rsidRPr="001C0345">
        <w:rPr>
          <w:rFonts w:ascii="Arial Narrow" w:hAnsi="Arial Narrow"/>
          <w:sz w:val="23"/>
          <w:szCs w:val="23"/>
        </w:rPr>
        <w:t xml:space="preserve">) uzyskaniem zasiłku lub stypendium dla bezrobotnych,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3</w:t>
      </w:r>
      <w:r w:rsidRPr="001C0345">
        <w:rPr>
          <w:rFonts w:ascii="Arial Narrow" w:hAnsi="Arial Narrow"/>
          <w:sz w:val="23"/>
          <w:szCs w:val="23"/>
        </w:rPr>
        <w:t xml:space="preserve">) uzyskaniem zatrudnienia lub innej pracy zarobkowej,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4</w:t>
      </w:r>
      <w:r w:rsidRPr="001C0345">
        <w:rPr>
          <w:rFonts w:ascii="Arial Narrow" w:hAnsi="Arial Narrow"/>
          <w:sz w:val="23"/>
          <w:szCs w:val="23"/>
        </w:rPr>
        <w:t>) uzyskaniem zasiłku przedemerytalnego lub świadczeni</w:t>
      </w:r>
      <w:r>
        <w:rPr>
          <w:rFonts w:ascii="Arial Narrow" w:hAnsi="Arial Narrow"/>
          <w:sz w:val="23"/>
          <w:szCs w:val="23"/>
        </w:rPr>
        <w:t>a przedemerytalnego, nauczyciel</w:t>
      </w:r>
      <w:r w:rsidRPr="001C0345">
        <w:rPr>
          <w:rFonts w:ascii="Arial Narrow" w:hAnsi="Arial Narrow"/>
          <w:sz w:val="23"/>
          <w:szCs w:val="23"/>
        </w:rPr>
        <w:t>skiego świadczenia kompensacyjnego, a także emerytu</w:t>
      </w:r>
      <w:r>
        <w:rPr>
          <w:rFonts w:ascii="Arial Narrow" w:hAnsi="Arial Narrow"/>
          <w:sz w:val="23"/>
          <w:szCs w:val="23"/>
        </w:rPr>
        <w:t>ry lub renty, renty rodzinnej,</w:t>
      </w:r>
      <w:r w:rsidRPr="001C0345">
        <w:rPr>
          <w:rFonts w:ascii="Arial Narrow" w:hAnsi="Arial Narrow"/>
          <w:sz w:val="23"/>
          <w:szCs w:val="23"/>
        </w:rPr>
        <w:t xml:space="preserve"> renty socjalnej</w:t>
      </w:r>
      <w:r>
        <w:rPr>
          <w:rFonts w:ascii="Arial Narrow" w:hAnsi="Arial Narrow"/>
          <w:sz w:val="23"/>
          <w:szCs w:val="23"/>
        </w:rPr>
        <w:t xml:space="preserve"> lub rodzicielskiego świadczenia uzupełniającego, o którym mowa w ustawie z dnia 31 stycznia 2019 r. o rodzicielskim świadczeniu uzupełniającym</w:t>
      </w:r>
      <w:r w:rsidRPr="001C0345">
        <w:rPr>
          <w:rFonts w:ascii="Arial Narrow" w:hAnsi="Arial Narrow"/>
          <w:sz w:val="23"/>
          <w:szCs w:val="23"/>
        </w:rPr>
        <w:t xml:space="preserve">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5</w:t>
      </w:r>
      <w:r w:rsidRPr="001C0345">
        <w:rPr>
          <w:rFonts w:ascii="Arial Narrow" w:hAnsi="Arial Narrow"/>
          <w:sz w:val="23"/>
          <w:szCs w:val="23"/>
        </w:rPr>
        <w:t>) rozpoczęciem pozarolniczej działalności gospodarczej lub wznowienie</w:t>
      </w:r>
      <w:r w:rsidR="00AE3FA3">
        <w:rPr>
          <w:rFonts w:ascii="Arial Narrow" w:hAnsi="Arial Narrow"/>
          <w:sz w:val="23"/>
          <w:szCs w:val="23"/>
        </w:rPr>
        <w:t>m</w:t>
      </w:r>
      <w:bookmarkStart w:id="0" w:name="_GoBack"/>
      <w:bookmarkEnd w:id="0"/>
      <w:r w:rsidRPr="001C0345">
        <w:rPr>
          <w:rFonts w:ascii="Arial Narrow" w:hAnsi="Arial Narrow"/>
          <w:sz w:val="23"/>
          <w:szCs w:val="23"/>
        </w:rPr>
        <w:t xml:space="preserve"> jej wykonywania po okresie zawieszenia w rozumieniu art. </w:t>
      </w:r>
      <w:r>
        <w:rPr>
          <w:rFonts w:ascii="Arial Narrow" w:hAnsi="Arial Narrow" w:cs="Garamond"/>
          <w:color w:val="000000"/>
          <w:sz w:val="23"/>
          <w:szCs w:val="23"/>
        </w:rPr>
        <w:t>16b ustawy z dnia 20 grudnia 1990 r. o ubezpieczeniu społecznym rolników lub art. 36aa ust. 1 ustawy z dnia 13 października 1998 r. o systemie ubezpieczeń społecznych</w:t>
      </w:r>
      <w:r w:rsidRPr="001C0345">
        <w:rPr>
          <w:rFonts w:ascii="Arial Narrow" w:hAnsi="Arial Narrow" w:cs="Garamond"/>
          <w:color w:val="000000"/>
          <w:sz w:val="23"/>
          <w:szCs w:val="23"/>
        </w:rPr>
        <w:t>,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6</w:t>
      </w:r>
      <w:r w:rsidRPr="001C0345">
        <w:rPr>
          <w:rFonts w:ascii="Arial Narrow" w:hAnsi="Arial Narrow"/>
          <w:sz w:val="23"/>
          <w:szCs w:val="23"/>
        </w:rPr>
        <w:t xml:space="preserve">) uzyskaniem zasiłku chorobowego, świadczenia rehabilitacyjnego lub zasiłku macierzyńskiego, przysługujących po utracie zatrudnienia lub innej pracy zarobkowej,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7</w:t>
      </w:r>
      <w:r w:rsidRPr="001C0345">
        <w:rPr>
          <w:rFonts w:ascii="Arial Narrow" w:hAnsi="Arial Narrow"/>
          <w:sz w:val="23"/>
          <w:szCs w:val="23"/>
        </w:rPr>
        <w:t xml:space="preserve">) uzyskaniem świadczenia rodzicielskiego, </w:t>
      </w:r>
    </w:p>
    <w:p w:rsidR="00941BD4" w:rsidRPr="001C0345" w:rsidRDefault="00941BD4" w:rsidP="00941BD4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8</w:t>
      </w:r>
      <w:r w:rsidRPr="001C0345">
        <w:rPr>
          <w:rFonts w:ascii="Arial Narrow" w:hAnsi="Arial Narrow"/>
          <w:sz w:val="23"/>
          <w:szCs w:val="23"/>
        </w:rPr>
        <w:t>) uzyskaniem zasiłku macierzyńskiego, o którym mowa w</w:t>
      </w:r>
      <w:r>
        <w:rPr>
          <w:rFonts w:ascii="Arial Narrow" w:hAnsi="Arial Narrow"/>
          <w:sz w:val="23"/>
          <w:szCs w:val="23"/>
        </w:rPr>
        <w:t xml:space="preserve"> przepisach o ubezpieczeniu spo</w:t>
      </w:r>
      <w:r w:rsidRPr="001C0345">
        <w:rPr>
          <w:rFonts w:ascii="Arial Narrow" w:hAnsi="Arial Narrow"/>
          <w:sz w:val="23"/>
          <w:szCs w:val="23"/>
        </w:rPr>
        <w:t xml:space="preserve">łecznym rolników, </w:t>
      </w:r>
    </w:p>
    <w:p w:rsidR="00941BD4" w:rsidRPr="001C0345" w:rsidRDefault="00941BD4" w:rsidP="00941BD4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9</w:t>
      </w:r>
      <w:r w:rsidRPr="001C0345">
        <w:rPr>
          <w:rFonts w:ascii="Arial Narrow" w:hAnsi="Arial Narrow"/>
          <w:sz w:val="23"/>
          <w:szCs w:val="23"/>
        </w:rPr>
        <w:t xml:space="preserve">) uzyskaniem stypendium doktoranckiego określonego w art. </w:t>
      </w:r>
      <w:r w:rsidRPr="00D84826">
        <w:rPr>
          <w:rFonts w:ascii="Arial Narrow" w:hAnsi="Arial Narrow"/>
          <w:sz w:val="23"/>
          <w:szCs w:val="23"/>
        </w:rPr>
        <w:t>209 ust. 1 i 7 ustawy z dnia 2</w:t>
      </w:r>
      <w:r>
        <w:rPr>
          <w:rFonts w:ascii="Arial Narrow" w:hAnsi="Arial Narrow"/>
          <w:sz w:val="23"/>
          <w:szCs w:val="23"/>
        </w:rPr>
        <w:t>0 lipca 2018 r. – Prawo o szkolnictw</w:t>
      </w:r>
      <w:r w:rsidRPr="00D84826">
        <w:rPr>
          <w:rFonts w:ascii="Arial Narrow" w:hAnsi="Arial Narrow"/>
          <w:sz w:val="23"/>
          <w:szCs w:val="23"/>
        </w:rPr>
        <w:t>ie wyższym i nauce</w:t>
      </w:r>
      <w:r w:rsidRPr="001C0345">
        <w:rPr>
          <w:rFonts w:ascii="Arial Narrow" w:hAnsi="Arial Narrow"/>
          <w:sz w:val="23"/>
          <w:szCs w:val="23"/>
        </w:rPr>
        <w:t xml:space="preserve">. </w:t>
      </w:r>
    </w:p>
    <w:p w:rsidR="00941BD4" w:rsidRPr="001C0345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</w:p>
    <w:p w:rsidR="00941BD4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  <w:r w:rsidRPr="001C0345">
        <w:rPr>
          <w:rFonts w:ascii="Arial Narrow" w:hAnsi="Arial Narrow"/>
          <w:sz w:val="23"/>
          <w:szCs w:val="23"/>
        </w:rPr>
        <w:t>W przypadku uzyskania dochodu przez członka rodziny, osobę uczącą się lub dziecko pozostające pod opieką opiekuna prawnego w roku kalendarzowym poprzedzającym rok akademicki, ustalając dochód członka rodziny, osoby uczącej się lub dziecka pozosta</w:t>
      </w:r>
      <w:r>
        <w:rPr>
          <w:rFonts w:ascii="Arial Narrow" w:hAnsi="Arial Narrow"/>
          <w:sz w:val="23"/>
          <w:szCs w:val="23"/>
        </w:rPr>
        <w:t>jącego pod opieką opiekuna praw</w:t>
      </w:r>
      <w:r w:rsidRPr="001C0345">
        <w:rPr>
          <w:rFonts w:ascii="Arial Narrow" w:hAnsi="Arial Narrow"/>
          <w:sz w:val="23"/>
          <w:szCs w:val="23"/>
        </w:rPr>
        <w:t xml:space="preserve">nego, uzyskany </w:t>
      </w:r>
      <w:r>
        <w:rPr>
          <w:rFonts w:ascii="Arial Narrow" w:hAnsi="Arial Narrow"/>
          <w:sz w:val="23"/>
          <w:szCs w:val="23"/>
        </w:rPr>
        <w:br/>
      </w:r>
      <w:r w:rsidRPr="001C0345">
        <w:rPr>
          <w:rFonts w:ascii="Arial Narrow" w:hAnsi="Arial Narrow"/>
          <w:sz w:val="23"/>
          <w:szCs w:val="23"/>
        </w:rPr>
        <w:t>w tym roku dochód dzieli się przez liczbę miesięcy, w których dochód ten został osiągnięty, jeżeli dochód ten jest uzyskiwany w dni</w:t>
      </w:r>
      <w:r>
        <w:rPr>
          <w:rFonts w:ascii="Arial Narrow" w:hAnsi="Arial Narrow"/>
          <w:sz w:val="23"/>
          <w:szCs w:val="23"/>
        </w:rPr>
        <w:t>u ustalania prawa do stypendium</w:t>
      </w:r>
      <w:r w:rsidRPr="001C0345">
        <w:rPr>
          <w:rFonts w:ascii="Arial Narrow" w:hAnsi="Arial Narrow"/>
          <w:sz w:val="23"/>
          <w:szCs w:val="23"/>
        </w:rPr>
        <w:t xml:space="preserve">. </w:t>
      </w:r>
    </w:p>
    <w:p w:rsidR="00941BD4" w:rsidRPr="001C0345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</w:p>
    <w:p w:rsidR="00941BD4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  <w:r w:rsidRPr="001C0345">
        <w:rPr>
          <w:rFonts w:ascii="Arial Narrow" w:hAnsi="Arial Narrow"/>
          <w:sz w:val="23"/>
          <w:szCs w:val="23"/>
        </w:rPr>
        <w:t>W przypadku uzyskania dochodu po roku kalendarzowym poprzedzającym rok akademicki, dochód ustala się na podstawie dochodu powiększonego o kwotę uzyska</w:t>
      </w:r>
      <w:r>
        <w:rPr>
          <w:rFonts w:ascii="Arial Narrow" w:hAnsi="Arial Narrow"/>
          <w:sz w:val="23"/>
          <w:szCs w:val="23"/>
        </w:rPr>
        <w:t>nego dochodu z miesiąca następu</w:t>
      </w:r>
      <w:r w:rsidRPr="001C0345">
        <w:rPr>
          <w:rFonts w:ascii="Arial Narrow" w:hAnsi="Arial Narrow"/>
          <w:sz w:val="23"/>
          <w:szCs w:val="23"/>
        </w:rPr>
        <w:t>jącego po miesiącu, w którym dochód został osiągnięty, jeżeli dochód ten jest uzyskiwany w dniu</w:t>
      </w:r>
      <w:r>
        <w:rPr>
          <w:rFonts w:ascii="Arial Narrow" w:hAnsi="Arial Narrow"/>
          <w:sz w:val="23"/>
          <w:szCs w:val="23"/>
        </w:rPr>
        <w:t xml:space="preserve"> ustalania prawa do stypendium.</w:t>
      </w:r>
    </w:p>
    <w:p w:rsidR="00941BD4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</w:p>
    <w:p w:rsidR="00941BD4" w:rsidRPr="009210E7" w:rsidRDefault="00941BD4" w:rsidP="00941BD4">
      <w:pPr>
        <w:jc w:val="both"/>
        <w:rPr>
          <w:rFonts w:ascii="Arial Narrow" w:hAnsi="Arial Narrow" w:cs="Arial"/>
          <w:sz w:val="23"/>
          <w:szCs w:val="23"/>
        </w:rPr>
      </w:pPr>
      <w:r w:rsidRPr="009210E7">
        <w:rPr>
          <w:rFonts w:ascii="Arial Narrow" w:hAnsi="Arial Narrow" w:cs="Arial"/>
          <w:sz w:val="23"/>
          <w:szCs w:val="23"/>
        </w:rPr>
        <w:t>W przypadku utraty dochodu przez członka rodziny</w:t>
      </w:r>
      <w:r>
        <w:rPr>
          <w:rFonts w:ascii="Arial Narrow" w:hAnsi="Arial Narrow" w:cs="Arial"/>
          <w:sz w:val="23"/>
          <w:szCs w:val="23"/>
        </w:rPr>
        <w:t>,</w:t>
      </w:r>
      <w:r w:rsidRPr="009210E7">
        <w:rPr>
          <w:rFonts w:ascii="Arial Narrow" w:hAnsi="Arial Narrow" w:cs="Arial"/>
          <w:sz w:val="23"/>
          <w:szCs w:val="23"/>
        </w:rPr>
        <w:t xml:space="preserve"> </w:t>
      </w:r>
      <w:r w:rsidRPr="001C0345">
        <w:rPr>
          <w:rFonts w:ascii="Arial Narrow" w:hAnsi="Arial Narrow"/>
          <w:sz w:val="23"/>
          <w:szCs w:val="23"/>
        </w:rPr>
        <w:t>osobę uczącą się lub dziecko pozostające pod opieką opiekuna prawnego</w:t>
      </w:r>
      <w:r w:rsidRPr="009210E7">
        <w:rPr>
          <w:rFonts w:ascii="Arial Narrow" w:hAnsi="Arial Narrow" w:cs="Arial"/>
          <w:sz w:val="23"/>
          <w:szCs w:val="23"/>
        </w:rPr>
        <w:t xml:space="preserve"> w roku kalendarzowym poprzedzającym rok akademicki, w którym przyznawane są stypendia lub po tym roku, ustalając dochód nie uwzględnia się dochodu utraconego. Do wniosku o ponowne przeliczenie dochodu należy dołączyć dokument potwierdzający utratę dochodu oraz wysokość utraconego dochodu.</w:t>
      </w:r>
    </w:p>
    <w:p w:rsidR="00941BD4" w:rsidRPr="001C0345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</w:p>
    <w:p w:rsidR="00941BD4" w:rsidRDefault="00941BD4" w:rsidP="00941BD4">
      <w:pPr>
        <w:autoSpaceDE w:val="0"/>
        <w:autoSpaceDN w:val="0"/>
        <w:adjustRightInd w:val="0"/>
        <w:jc w:val="both"/>
        <w:rPr>
          <w:rFonts w:ascii="Arial Narrow" w:hAnsi="Arial Narrow"/>
          <w:sz w:val="23"/>
          <w:szCs w:val="23"/>
        </w:rPr>
      </w:pPr>
      <w:r w:rsidRPr="001C0345">
        <w:rPr>
          <w:rFonts w:ascii="Arial Narrow" w:hAnsi="Arial Narrow"/>
          <w:sz w:val="23"/>
          <w:szCs w:val="23"/>
        </w:rPr>
        <w:t>Student ma obowiązek zgłosić fakt uzyskania dochodu przez siebie lub członka rodziny w okresie pobierania stypendium. W przypadku, gdy dotychczasowy dochód rodziny powiększony o uzyskany dochód powoduje utratę prawa do stypendium</w:t>
      </w:r>
      <w:r>
        <w:rPr>
          <w:rFonts w:ascii="Arial Narrow" w:hAnsi="Arial Narrow"/>
          <w:sz w:val="23"/>
          <w:szCs w:val="23"/>
        </w:rPr>
        <w:t xml:space="preserve"> (lub jego zmniejszenie)</w:t>
      </w:r>
      <w:r w:rsidRPr="001C0345">
        <w:rPr>
          <w:rFonts w:ascii="Arial Narrow" w:hAnsi="Arial Narrow"/>
          <w:sz w:val="23"/>
          <w:szCs w:val="23"/>
        </w:rPr>
        <w:t>, nie przysługuje ono</w:t>
      </w:r>
      <w:r>
        <w:rPr>
          <w:rFonts w:ascii="Arial Narrow" w:hAnsi="Arial Narrow"/>
          <w:sz w:val="23"/>
          <w:szCs w:val="23"/>
        </w:rPr>
        <w:t>, lub jest zmniejszone</w:t>
      </w:r>
      <w:r w:rsidRPr="001C0345">
        <w:rPr>
          <w:rFonts w:ascii="Arial Narrow" w:hAnsi="Arial Narrow"/>
          <w:sz w:val="23"/>
          <w:szCs w:val="23"/>
        </w:rPr>
        <w:t xml:space="preserve"> od miesiąca następującego po pierwszym pełnym miesiącu od uzyskania dochodu.</w:t>
      </w:r>
    </w:p>
    <w:p w:rsidR="00941BD4" w:rsidRDefault="00941BD4" w:rsidP="00941BD4">
      <w:pPr>
        <w:autoSpaceDE w:val="0"/>
        <w:autoSpaceDN w:val="0"/>
        <w:adjustRightInd w:val="0"/>
        <w:jc w:val="both"/>
        <w:rPr>
          <w:rFonts w:ascii="Arial Narrow" w:eastAsia="TimesNewRoman" w:hAnsi="Arial Narrow"/>
          <w:sz w:val="23"/>
          <w:szCs w:val="23"/>
        </w:rPr>
      </w:pPr>
    </w:p>
    <w:p w:rsidR="00941BD4" w:rsidRPr="00303DB2" w:rsidRDefault="00941BD4" w:rsidP="00941BD4">
      <w:pPr>
        <w:autoSpaceDE w:val="0"/>
        <w:autoSpaceDN w:val="0"/>
        <w:adjustRightInd w:val="0"/>
        <w:jc w:val="both"/>
        <w:rPr>
          <w:rFonts w:ascii="Arial Narrow" w:eastAsia="TimesNewRoman" w:hAnsi="Arial Narrow"/>
          <w:sz w:val="23"/>
          <w:szCs w:val="23"/>
        </w:rPr>
      </w:pPr>
      <w:r>
        <w:rPr>
          <w:rFonts w:ascii="Arial Narrow" w:eastAsia="TimesNewRoman" w:hAnsi="Arial Narrow"/>
          <w:sz w:val="23"/>
          <w:szCs w:val="23"/>
        </w:rPr>
        <w:t>Przepisów o utracie i uzyskaniu dochodu nie stosuje się do dochodu z tytułu zatrudnienia lub innej pracy zarobkowej i dochodu z tytułu wyrejestrowania lub rozpoczęcia pozarolniczej działalności gospodarczej jeżeli w okresie 3 miesięcy licząc od dnia utraty dochodu uzyskano dochód u tego samego pracodawcy lub zleceniodawcy lub zamawiającego dzieło lub ponownie rozpoczęto pozarolniczą działalność gospodarczą.</w:t>
      </w:r>
    </w:p>
    <w:p w:rsidR="004C1262" w:rsidRDefault="004C1262"/>
    <w:sectPr w:rsidR="004C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D4"/>
    <w:rsid w:val="004C1262"/>
    <w:rsid w:val="00941BD4"/>
    <w:rsid w:val="00A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218D"/>
  <w15:chartTrackingRefBased/>
  <w15:docId w15:val="{31D6E957-1DA4-4AFB-8A76-39E7DFB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2021-07-08T06:25:00Z</cp:lastPrinted>
  <dcterms:created xsi:type="dcterms:W3CDTF">2021-02-25T07:21:00Z</dcterms:created>
  <dcterms:modified xsi:type="dcterms:W3CDTF">2021-07-08T07:35:00Z</dcterms:modified>
</cp:coreProperties>
</file>