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A" w:rsidRDefault="0039411A" w:rsidP="00902E0A">
      <w:pPr>
        <w:rPr>
          <w:b/>
        </w:rPr>
      </w:pPr>
    </w:p>
    <w:p w:rsidR="0039411A" w:rsidRPr="0039411A" w:rsidRDefault="00902E0A" w:rsidP="0039411A">
      <w:pPr>
        <w:jc w:val="center"/>
        <w:rPr>
          <w:b/>
          <w:bCs/>
        </w:rPr>
      </w:pPr>
      <w:r>
        <w:rPr>
          <w:b/>
        </w:rPr>
        <w:t xml:space="preserve">      </w:t>
      </w:r>
      <w:r w:rsidR="0039411A" w:rsidRPr="0039411A">
        <w:rPr>
          <w:b/>
          <w:bCs/>
        </w:rPr>
        <w:t>PLAN STUDIÓW PODYPLOMOWYCH:</w:t>
      </w:r>
    </w:p>
    <w:p w:rsidR="0039411A" w:rsidRPr="0039411A" w:rsidRDefault="0039411A" w:rsidP="0039411A">
      <w:pPr>
        <w:jc w:val="center"/>
        <w:rPr>
          <w:b/>
          <w:bCs/>
        </w:rPr>
      </w:pPr>
      <w:r>
        <w:rPr>
          <w:b/>
          <w:bCs/>
        </w:rPr>
        <w:t xml:space="preserve"> ANALITYKA LABORATORYJNA W OCHRONIE ŚRODOWISKA</w:t>
      </w:r>
    </w:p>
    <w:p w:rsidR="0039411A" w:rsidRPr="0039411A" w:rsidRDefault="00EB4FA5" w:rsidP="0039411A">
      <w:pPr>
        <w:jc w:val="center"/>
        <w:rPr>
          <w:b/>
          <w:bCs/>
        </w:rPr>
      </w:pPr>
      <w:r>
        <w:rPr>
          <w:b/>
          <w:bCs/>
        </w:rPr>
        <w:t>W ROKU 2021/2022</w:t>
      </w:r>
      <w:bookmarkStart w:id="0" w:name="_GoBack"/>
      <w:bookmarkEnd w:id="0"/>
    </w:p>
    <w:p w:rsidR="00902E0A" w:rsidRDefault="00902E0A" w:rsidP="00902E0A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tbl>
      <w:tblPr>
        <w:tblStyle w:val="Tabela-Siatka"/>
        <w:tblW w:w="15497" w:type="dxa"/>
        <w:tblLayout w:type="fixed"/>
        <w:tblLook w:val="01E0" w:firstRow="1" w:lastRow="1" w:firstColumn="1" w:lastColumn="1" w:noHBand="0" w:noVBand="0"/>
      </w:tblPr>
      <w:tblGrid>
        <w:gridCol w:w="988"/>
        <w:gridCol w:w="4880"/>
        <w:gridCol w:w="1667"/>
        <w:gridCol w:w="1994"/>
        <w:gridCol w:w="1858"/>
        <w:gridCol w:w="1366"/>
        <w:gridCol w:w="2744"/>
      </w:tblGrid>
      <w:tr w:rsidR="00902E0A" w:rsidTr="008A4C85">
        <w:tc>
          <w:tcPr>
            <w:tcW w:w="988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80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Moduł/Przedmiot</w:t>
            </w:r>
          </w:p>
        </w:tc>
        <w:tc>
          <w:tcPr>
            <w:tcW w:w="1667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7962" w:type="dxa"/>
            <w:gridSpan w:val="4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902E0A" w:rsidTr="008A4C85">
        <w:tc>
          <w:tcPr>
            <w:tcW w:w="988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80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Semestr I</w:t>
            </w:r>
          </w:p>
        </w:tc>
        <w:tc>
          <w:tcPr>
            <w:tcW w:w="4110" w:type="dxa"/>
            <w:gridSpan w:val="2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Semestr II</w:t>
            </w:r>
          </w:p>
        </w:tc>
      </w:tr>
      <w:tr w:rsidR="00902E0A" w:rsidTr="008A4C85">
        <w:tc>
          <w:tcPr>
            <w:tcW w:w="988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80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teoretyczne</w:t>
            </w:r>
          </w:p>
        </w:tc>
        <w:tc>
          <w:tcPr>
            <w:tcW w:w="1858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  <w:tc>
          <w:tcPr>
            <w:tcW w:w="1366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teoretyczne</w:t>
            </w:r>
          </w:p>
        </w:tc>
        <w:tc>
          <w:tcPr>
            <w:tcW w:w="2744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MK01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  <w:r w:rsidR="008A4C85">
              <w:rPr>
                <w:b/>
              </w:rPr>
              <w:t xml:space="preserve">alityka toksykologiczna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MK02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Zastosowanie technik instrumentalnych w badaniach środowiskowych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rPr>
          <w:trHeight w:val="417"/>
        </w:trPr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MK03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Bromatologia z elementami dietetyki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rPr>
          <w:trHeight w:val="417"/>
        </w:trPr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MK04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 i analityka środowiska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MK05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Metrologia chemiczna z elementami akredytacji laboratorium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MK06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Analiza genetyczna i mutageneza środowiskowa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MK07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Zanieczyszczenia środowiska a alergie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MK08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Biomarkery</w:t>
            </w:r>
            <w:proofErr w:type="spellEnd"/>
            <w:r>
              <w:rPr>
                <w:b/>
              </w:rPr>
              <w:t xml:space="preserve"> skażenia środowiska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MK09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Bioanalityka</w:t>
            </w:r>
            <w:proofErr w:type="spellEnd"/>
            <w:r>
              <w:rPr>
                <w:b/>
              </w:rPr>
              <w:t xml:space="preserve"> z elementami </w:t>
            </w:r>
            <w:proofErr w:type="spellStart"/>
            <w:r>
              <w:rPr>
                <w:b/>
              </w:rPr>
              <w:t>biomonitoringu</w:t>
            </w:r>
            <w:proofErr w:type="spellEnd"/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MK10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Mikrobiologia środowiskowa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2E0A" w:rsidTr="008A4C85">
        <w:tc>
          <w:tcPr>
            <w:tcW w:w="98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Razem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02E0A" w:rsidRDefault="00902E0A" w:rsidP="00902E0A">
      <w:pPr>
        <w:rPr>
          <w:b/>
        </w:rPr>
      </w:pPr>
    </w:p>
    <w:p w:rsidR="00B10FBC" w:rsidRDefault="00B10FBC"/>
    <w:p w:rsidR="008A4C85" w:rsidRDefault="008A4C85"/>
    <w:p w:rsidR="008A4C85" w:rsidRDefault="008A4C85" w:rsidP="008A4C85">
      <w:pPr>
        <w:jc w:val="center"/>
        <w:rPr>
          <w:b/>
          <w:bCs/>
        </w:rPr>
      </w:pPr>
      <w:r w:rsidRPr="008A4C85">
        <w:rPr>
          <w:bCs/>
        </w:rPr>
        <w:t xml:space="preserve">WYKAZ </w:t>
      </w:r>
      <w:r w:rsidRPr="008A4C85">
        <w:rPr>
          <w:bCs/>
          <w:u w:val="single"/>
        </w:rPr>
        <w:t>KIERUNKOWYCH</w:t>
      </w:r>
      <w:r w:rsidRPr="008A4C85">
        <w:rPr>
          <w:bCs/>
        </w:rPr>
        <w:t xml:space="preserve"> ZESPOŁÓW EFEKTÓW UCZENIA SIĘ NA STUDIACH PODYPLOMOWYCH</w:t>
      </w:r>
      <w:r w:rsidRPr="008A4C85">
        <w:rPr>
          <w:b/>
          <w:bCs/>
        </w:rPr>
        <w:t>:</w:t>
      </w:r>
    </w:p>
    <w:p w:rsidR="0039411A" w:rsidRPr="008A4C85" w:rsidRDefault="0039411A" w:rsidP="008A4C85">
      <w:pPr>
        <w:jc w:val="center"/>
        <w:rPr>
          <w:b/>
          <w:bCs/>
        </w:rPr>
      </w:pPr>
      <w:r>
        <w:rPr>
          <w:b/>
          <w:bCs/>
        </w:rPr>
        <w:t>ANALITYKA LABORATORYJNA W OCHRONIE ŚRODOWISKA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3731"/>
        <w:gridCol w:w="2122"/>
        <w:gridCol w:w="2148"/>
        <w:gridCol w:w="47"/>
        <w:gridCol w:w="2122"/>
        <w:gridCol w:w="81"/>
        <w:gridCol w:w="2195"/>
      </w:tblGrid>
      <w:tr w:rsidR="008A4C85" w:rsidRPr="008A4C85" w:rsidTr="008A4C85">
        <w:trPr>
          <w:trHeight w:val="413"/>
        </w:trPr>
        <w:tc>
          <w:tcPr>
            <w:tcW w:w="1548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Symbole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efektów uczenia się</w:t>
            </w:r>
          </w:p>
        </w:tc>
        <w:tc>
          <w:tcPr>
            <w:tcW w:w="3731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Opis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efektów uczenia się</w:t>
            </w:r>
          </w:p>
        </w:tc>
        <w:tc>
          <w:tcPr>
            <w:tcW w:w="2122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Metody weryfikacji i dokumentacji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 xml:space="preserve"> efektów uczenia się</w:t>
            </w:r>
          </w:p>
        </w:tc>
        <w:tc>
          <w:tcPr>
            <w:tcW w:w="6593" w:type="dxa"/>
            <w:gridSpan w:val="5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Odniesienie do </w:t>
            </w:r>
          </w:p>
        </w:tc>
      </w:tr>
      <w:tr w:rsidR="008A4C85" w:rsidRPr="008A4C85" w:rsidTr="008A4C85">
        <w:trPr>
          <w:trHeight w:val="412"/>
        </w:trPr>
        <w:tc>
          <w:tcPr>
            <w:tcW w:w="1548" w:type="dxa"/>
            <w:vMerge/>
          </w:tcPr>
          <w:p w:rsidR="008A4C85" w:rsidRPr="008A4C85" w:rsidRDefault="008A4C85" w:rsidP="008A4C85"/>
        </w:tc>
        <w:tc>
          <w:tcPr>
            <w:tcW w:w="3731" w:type="dxa"/>
            <w:vMerge/>
          </w:tcPr>
          <w:p w:rsidR="008A4C85" w:rsidRPr="008A4C85" w:rsidRDefault="008A4C85" w:rsidP="008A4C85"/>
        </w:tc>
        <w:tc>
          <w:tcPr>
            <w:tcW w:w="2122" w:type="dxa"/>
            <w:vMerge/>
          </w:tcPr>
          <w:p w:rsidR="008A4C85" w:rsidRPr="008A4C85" w:rsidRDefault="008A4C85" w:rsidP="008A4C85"/>
        </w:tc>
        <w:tc>
          <w:tcPr>
            <w:tcW w:w="2148" w:type="dxa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 xml:space="preserve">uniwersalnych charakterystyk pierwszego stopnia PRK </w:t>
            </w:r>
          </w:p>
          <w:p w:rsidR="008A4C85" w:rsidRPr="008A4C85" w:rsidRDefault="008A4C85" w:rsidP="008A4C85">
            <w:pPr>
              <w:rPr>
                <w:i/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169" w:type="dxa"/>
            <w:gridSpan w:val="2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76" w:type="dxa"/>
            <w:gridSpan w:val="2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Wiedza: Absolwent  zna i rozumie </w:t>
            </w:r>
          </w:p>
        </w:tc>
      </w:tr>
      <w:tr w:rsidR="008A4C85" w:rsidRPr="008A4C85" w:rsidTr="008A4C85">
        <w:tc>
          <w:tcPr>
            <w:tcW w:w="1548" w:type="dxa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  <w:r w:rsidRPr="008A4C85">
              <w:rPr>
                <w:color w:val="BFBFBF"/>
              </w:rPr>
              <w:t>MK-1Mk</w:t>
            </w:r>
          </w:p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>
            <w:pPr>
              <w:widowControl w:val="0"/>
              <w:suppressAutoHyphens/>
              <w:spacing w:line="276" w:lineRule="auto"/>
              <w:rPr>
                <w:rFonts w:eastAsia="Arial Unicode MS"/>
                <w:kern w:val="1"/>
                <w:lang w:eastAsia="zh-CN" w:bidi="hi-IN"/>
              </w:rPr>
            </w:pPr>
          </w:p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</w:p>
        </w:tc>
        <w:tc>
          <w:tcPr>
            <w:tcW w:w="2195" w:type="dxa"/>
            <w:gridSpan w:val="2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Zakres i głębia-kompletność perspektywy poznawczej i zależności;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Kontekst-uwarunkowania, skutki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Teorie i zasady;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Zjawiska i procesy;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Narzędzia i materiały;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AL_W01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- wybrane fakty, zjawiska i procesy oraz podstawy teoretyczne metod i technik wykorzystywanych w analityce laboratoryjnej związanej z ochroną środowiska przyrodniczego, w zakresie metod instrumentalnych, toksykologii, mikrobiologii i higieny środowiska, bromatologii, genetyki i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mutagenezy środowiskowej,  alergologii, monitoringu środowiska, biologicznych metod oceny stanu środowiska i powiązania ich z innymi dyscyplinami przyrodniczymi oraz złożone zależności między nimi.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</w:t>
            </w:r>
            <w:r w:rsidRPr="008A4C85">
              <w:softHyphen/>
              <w:t>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_WZ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AL_W02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</w:t>
            </w:r>
            <w:r w:rsidRPr="008A4C85">
              <w:t>w zakresie instrumentalnych technik analitycznych stosowanych w analityce prób środowiskowych ze szczególnym uwzględnieniem czynników wpływających na jakość wyniku analitycznego.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</w:t>
            </w:r>
            <w:r w:rsidRPr="008A4C85">
              <w:softHyphen/>
              <w:t>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AL_W03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- </w:t>
            </w:r>
            <w:r w:rsidRPr="008A4C85">
              <w:t>różnorodne, złożone metody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  i rozwiązania organizacyjne pozwalające na ocenę oddziaływania różnych czynników na jakość środowiska przyrodniczego, w tym i żywności, planuje rodzaj metod analizy laboratoryjnej.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AL_W04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-</w:t>
            </w:r>
            <w:r w:rsidRPr="008A4C85">
              <w:t>różnorodne, złożone metody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  i rozwiązania organizacyjne pozwalające na ocenę oddziaływania środowiska na organizmy żywe; planuje działania związane z zastosowaniem metod analizy laboratoryjnej.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AL_W05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 - skutki i konsekwencje zagrożeń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 xml:space="preserve">poszczególnych biotycznych i abiotycznych komponentów środowiska; zależności środowiskowe pojawiające się w konsekwencji obecności zagrożeń środowiskowych, </w:t>
            </w:r>
            <w:r w:rsidRPr="008A4C85">
              <w:t>najważniejszych trendów w analityce środowiskowej oraz specyfiki funkcjonowania monitoringu środowiska przyrodniczego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>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lastRenderedPageBreak/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lastRenderedPageBreak/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AL_W06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 - metody przeciwdziałania powstawaniu i rozprzestrzenianiu się zanieczyszczeń i zagrożeń; </w:t>
            </w:r>
            <w:r w:rsidRPr="008A4C85">
              <w:t>prawne uwarunkowania działań związanych z ochroną i higieną środowiska.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P6Z_WO</w:t>
            </w:r>
          </w:p>
        </w:tc>
      </w:tr>
      <w:tr w:rsidR="008A4C85" w:rsidRPr="008A4C85" w:rsidTr="008A4C85">
        <w:trPr>
          <w:trHeight w:val="1404"/>
        </w:trPr>
        <w:tc>
          <w:tcPr>
            <w:tcW w:w="1548" w:type="dxa"/>
          </w:tcPr>
          <w:p w:rsidR="008A4C85" w:rsidRPr="008A4C85" w:rsidRDefault="008A4C85" w:rsidP="008A4C85">
            <w:r w:rsidRPr="008A4C85">
              <w:t>AL_W07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 - m</w:t>
            </w:r>
            <w:r w:rsidRPr="008A4C85">
              <w:t xml:space="preserve">onitoruje efekty wdrożenia działań związanych z analityką laboratoryjną środowiska; ocenia </w:t>
            </w:r>
            <w:r w:rsidRPr="008A4C85">
              <w:rPr>
                <w:sz w:val="22"/>
                <w:szCs w:val="22"/>
              </w:rPr>
              <w:t>narażenie na czynniki zanieczyszczające w życiu codziennym i pracy zawodowej.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AL_W08</w:t>
            </w:r>
          </w:p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>
            <w:pPr>
              <w:rPr>
                <w:highlight w:val="yellow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- podstawy teoretyczne</w:t>
            </w:r>
            <w:r w:rsidRPr="008A4C85">
              <w:t xml:space="preserve"> w zakresie metrologii chemicznej ze szczególnym uwzględnieniem czynników wpływających na jakość wyniku analitycznego, zna etapy walidacji procedury analitycznej i zasady akredytacji laboratoriów.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/>
        </w:tc>
        <w:tc>
          <w:tcPr>
            <w:tcW w:w="2122" w:type="dxa"/>
          </w:tcPr>
          <w:p w:rsidR="008A4C85" w:rsidRPr="008A4C85" w:rsidRDefault="008A4C85" w:rsidP="008A4C85"/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>Umiejętności: Absolwent potrafi</w:t>
            </w:r>
          </w:p>
        </w:tc>
      </w:tr>
      <w:tr w:rsidR="008A4C85" w:rsidRPr="008A4C85" w:rsidTr="008A4C85">
        <w:trPr>
          <w:trHeight w:val="1355"/>
        </w:trPr>
        <w:tc>
          <w:tcPr>
            <w:tcW w:w="1548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2195" w:type="dxa"/>
            <w:gridSpan w:val="2"/>
            <w:shd w:val="clear" w:color="auto" w:fill="BFBFBF"/>
          </w:tcPr>
          <w:p w:rsidR="008A4C85" w:rsidRPr="008A4C85" w:rsidRDefault="008A4C85" w:rsidP="008A4C85">
            <w:pPr>
              <w:jc w:val="center"/>
              <w:rPr>
                <w:highlight w:val="lightGray"/>
              </w:rPr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Wykorzystanie wiedzy-rozwiązane problemy i wykonywane zadania;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 - planowanie i praca zespołowa;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Uczenie się - planowanie własnego rozwoju i rozwoju innych osób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Informacje;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Narzędzia i materiały;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Uczenie się i rozwój zawodowy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AL_U01</w:t>
            </w:r>
          </w:p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samodzielnie rozwiązywać problemy analityczne, planować i dobierać rodzaj analizy parametrów elementów środowiska, rozwiązywać problemy w zmiennych warunkach</w:t>
            </w:r>
            <w:r w:rsidRPr="008A4C85">
              <w:t xml:space="preserve"> oraz i dokonać oceny sposobu żywienia w odniesieniu do norm i zaleceń żywieniowych.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P6S_UU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P6Z_UI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AL_U02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kierować zespołem realizującym zadanie analityczne w różnych warunkach oraz korygować plan zadań stosowanie do okoliczności.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P6S_UO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AL_U03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wykonywać złożone analizy ilościowe i jakościowe przy użyciu poznanych technik laboratoryjnych oraz poprawnie wykorzystywać i dobierać sprzęt laboratoryjny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charakterystyczny dla danej techniki badawczej.</w:t>
            </w:r>
            <w:r w:rsidRPr="008A4C85">
              <w:t xml:space="preserve"> 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P6Z_UN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AL_U04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>identyfikować zagrożenia środowiskowe, dokonywać diagnozy tych zagrożeń  i posługiwać się skutecznymi instrumentami analitycznymi w ochronie środowiska.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AL_U05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komunikować się z otoczeniem zawodowym  przy pomocy właściwej terminologii.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AL_U06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policzyć niepewność pomiarową, wybrać, odpowiedni materiał odniesienia i skorzystać z różnego rodzaju źródeł informacji w celu uzyskania potrzebnej mu wiedzy i planować własny rozwój poprzez uczenie się.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P6S_UU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P6S_UK</w:t>
            </w:r>
          </w:p>
          <w:p w:rsidR="008A4C85" w:rsidRPr="008A4C85" w:rsidRDefault="008A4C85" w:rsidP="008A4C85">
            <w:pPr>
              <w:jc w:val="center"/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P6Z_UU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P6Z_UI</w:t>
            </w: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Kompetencje społeczne: Absolwent jest gotów do </w:t>
            </w:r>
          </w:p>
        </w:tc>
      </w:tr>
      <w:tr w:rsidR="008A4C85" w:rsidRPr="008A4C85" w:rsidTr="008A4C85">
        <w:tc>
          <w:tcPr>
            <w:tcW w:w="1548" w:type="dxa"/>
            <w:shd w:val="clear" w:color="auto" w:fill="BFBFBF"/>
          </w:tcPr>
          <w:p w:rsidR="008A4C85" w:rsidRPr="008A4C85" w:rsidRDefault="008A4C85" w:rsidP="008A4C85"/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/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/>
        </w:tc>
        <w:tc>
          <w:tcPr>
            <w:tcW w:w="2195" w:type="dxa"/>
            <w:gridSpan w:val="2"/>
            <w:shd w:val="clear" w:color="auto" w:fill="D9D9D9"/>
          </w:tcPr>
          <w:p w:rsidR="008A4C85" w:rsidRPr="008A4C85" w:rsidRDefault="008A4C85" w:rsidP="008A4C85"/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Oceny-krytyczne podejście,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8A4C85" w:rsidRPr="008A4C85" w:rsidRDefault="008A4C85" w:rsidP="008A4C85">
            <w:r w:rsidRPr="008A4C85">
              <w:rPr>
                <w:sz w:val="18"/>
                <w:szCs w:val="18"/>
              </w:rPr>
              <w:t xml:space="preserve">Rola </w:t>
            </w:r>
            <w:proofErr w:type="spellStart"/>
            <w:r w:rsidRPr="008A4C85">
              <w:rPr>
                <w:sz w:val="18"/>
                <w:szCs w:val="18"/>
              </w:rPr>
              <w:t>zawodowa-niezależność</w:t>
            </w:r>
            <w:proofErr w:type="spellEnd"/>
            <w:r w:rsidRPr="008A4C85">
              <w:rPr>
                <w:sz w:val="18"/>
                <w:szCs w:val="18"/>
              </w:rPr>
              <w:t xml:space="preserve"> i rozwój etosu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Przestrzeganie reguł;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Współpraca;</w:t>
            </w:r>
          </w:p>
          <w:p w:rsidR="008A4C85" w:rsidRPr="008A4C85" w:rsidRDefault="008A4C85" w:rsidP="008A4C85">
            <w:r w:rsidRPr="008A4C85">
              <w:rPr>
                <w:sz w:val="18"/>
                <w:szCs w:val="18"/>
              </w:rPr>
              <w:t>Odpowiedzialność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AL_K01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 xml:space="preserve">przestrzegania zasad i wypełniania zobowiązań  związanych z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prawidłowym zarządzaniem zasobami środowiska i upowszechniania wzorców dotyczących dbałości o środowisko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przyrodnicze i świadomości następstw w przyszłości.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lastRenderedPageBreak/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P6S_KR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P6Z_KP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AL_K02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samodzielnego podejmowania decyzji i krytycznej oceny działań własnych i przyjmowania odpowiedzialności za skutki tych działań, w tym do oceny wpływu różnorakich czynników na końcowy wynik analizy w laboratorium i potrafi dzielić się wiedzą kształtując odpowiednią postawę społeczną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P6S_KO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P6Z_KW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P6Z_KO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AL_K03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komunikowania się z otoczeniem i uzasadniania swojego stanowiska, dzielenia się wiedzą kształtując odpowiednią postawę społeczną i myślenia i działania innowacyjnego w aspekcie wprowadzania rozwiązań w zakresie systemu kontroli jakości w zatrudniającym go przedsiębiorstwie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P6Z_KO</w:t>
            </w:r>
          </w:p>
        </w:tc>
      </w:tr>
    </w:tbl>
    <w:p w:rsidR="008A4C85" w:rsidRDefault="008A4C85"/>
    <w:sectPr w:rsidR="008A4C85" w:rsidSect="00902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0A"/>
    <w:rsid w:val="0039411A"/>
    <w:rsid w:val="0088157B"/>
    <w:rsid w:val="008A4C85"/>
    <w:rsid w:val="00902E0A"/>
    <w:rsid w:val="00B10FBC"/>
    <w:rsid w:val="00EB4FA5"/>
    <w:rsid w:val="00ED4219"/>
    <w:rsid w:val="00F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9059"/>
  <w15:chartTrackingRefBased/>
  <w15:docId w15:val="{B5FBC29C-B5B6-4284-81CF-1DD7BE7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2021-07-02T10:47:00Z</dcterms:created>
  <dcterms:modified xsi:type="dcterms:W3CDTF">2021-07-02T10:47:00Z</dcterms:modified>
</cp:coreProperties>
</file>