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EE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Lublin, ………………..</w:t>
      </w:r>
    </w:p>
    <w:p w:rsidR="00CC72EE" w:rsidRDefault="00CC72EE" w:rsidP="00CC72EE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CC72EE" w:rsidRDefault="00CC72EE" w:rsidP="00CC72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CC72EE" w:rsidRDefault="00CC72EE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:rsidR="00CC72EE" w:rsidRPr="00703909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ZAINTERESOWAŃ NAUKOWYCH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UNIWERSYTETU PRZYRODNICZEGO W LUBLINIE</w:t>
      </w:r>
    </w:p>
    <w:p w:rsidR="00CC72EE" w:rsidRPr="00945FDB" w:rsidRDefault="00CC72EE" w:rsidP="00CC72EE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na podstawie § 7</w:t>
      </w:r>
      <w:r w:rsidR="00945FDB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zał</w:t>
      </w:r>
      <w:r w:rsidR="008E00E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ącznika</w:t>
      </w:r>
      <w:r w:rsidR="00945FDB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do</w:t>
      </w: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uchwały nr </w:t>
      </w:r>
      <w:r w:rsidR="00945FDB" w:rsidRPr="00945FDB">
        <w:rPr>
          <w:rFonts w:ascii="Times New Roman" w:hAnsi="Times New Roman" w:cs="Times New Roman"/>
          <w:i/>
          <w:sz w:val="18"/>
          <w:szCs w:val="18"/>
        </w:rPr>
        <w:t>40/2020-2021 z dnia 26 marca 2021 r</w:t>
      </w:r>
      <w:r w:rsidR="00945FDB" w:rsidRPr="00945FDB">
        <w:rPr>
          <w:rFonts w:ascii="Times New Roman" w:hAnsi="Times New Roman" w:cs="Times New Roman"/>
          <w:sz w:val="18"/>
          <w:szCs w:val="18"/>
        </w:rPr>
        <w:t>.</w:t>
      </w: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w sprawie 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rekrutacji do Szkoły Doktorskiej Uniwersytet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u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Przyrodnicz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ego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w Lublinie w roku akademickim 20</w:t>
      </w:r>
      <w:r w:rsidR="00A325CB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r w:rsidR="00E64B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E64B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bookmarkStart w:id="0" w:name="_GoBack"/>
      <w:bookmarkEnd w:id="0"/>
    </w:p>
    <w:p w:rsidR="00CC72EE" w:rsidRPr="00703909" w:rsidRDefault="00CC72EE" w:rsidP="00CC72E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UZASADNIENIE TEMATYKI BADAWCZEJ (ZAINTERESOWAŃ) ORAZ DZIAŁALNOŚCI NAUKOWEJ, KTÓRĄ KANDYDAT ZAMIERZA REALIZOWA</w:t>
      </w:r>
      <w:r w:rsid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KONTEKŚCIE WYBRANEJ DYSCYPLINY NAUKOWEJ</w:t>
      </w: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31E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OPIS PROJEKTOWANYCH BADAŃ</w:t>
      </w:r>
    </w:p>
    <w:p w:rsidR="00456E19" w:rsidRPr="009831E7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a) Cel i hipoteza badawcza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b) Znaczenie naukowe projektowanych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c) Uzasadnienie innowacyjnego charakteru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1E7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d) Uzasadnienie wpływu oczekiwanych wyników na rozwój nauki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e) Plan badawczy (</w:t>
      </w:r>
      <w:r w:rsidRPr="00983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zadania badawcze, opis metodyki badań</w:t>
      </w: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f) Literatura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/>
        <w:jc w:val="right"/>
        <w:rPr>
          <w:rFonts w:ascii="Arial" w:hAnsi="Arial" w:cs="Arial"/>
        </w:rPr>
      </w:pPr>
      <w:r w:rsidRPr="009831E7">
        <w:rPr>
          <w:rFonts w:ascii="Arial" w:hAnsi="Arial" w:cs="Arial"/>
        </w:rPr>
        <w:t>…………………………………….</w:t>
      </w:r>
    </w:p>
    <w:p w:rsidR="00CC72EE" w:rsidRPr="00703909" w:rsidRDefault="00CC72EE" w:rsidP="00CC72E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03909">
        <w:rPr>
          <w:rFonts w:ascii="Arial" w:hAnsi="Arial" w:cs="Arial"/>
          <w:sz w:val="18"/>
          <w:szCs w:val="18"/>
        </w:rPr>
        <w:t>Podpis Kandydata, data</w:t>
      </w:r>
    </w:p>
    <w:p w:rsidR="00CC72EE" w:rsidRPr="00703909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48C" w:rsidRPr="00703909" w:rsidRDefault="00BC148C" w:rsidP="00CC72EE">
      <w:pPr>
        <w:spacing w:after="0"/>
        <w:rPr>
          <w:szCs w:val="18"/>
        </w:rPr>
      </w:pPr>
    </w:p>
    <w:sectPr w:rsidR="00BC148C" w:rsidRPr="00703909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48" w:rsidRDefault="004A5D48" w:rsidP="007F0567">
      <w:pPr>
        <w:spacing w:after="0" w:line="240" w:lineRule="auto"/>
      </w:pPr>
      <w:r>
        <w:separator/>
      </w:r>
    </w:p>
  </w:endnote>
  <w:endnote w:type="continuationSeparator" w:id="0">
    <w:p w:rsidR="004A5D48" w:rsidRDefault="004A5D48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BF1C47" w:rsidRPr="00BF1C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48" w:rsidRDefault="004A5D48" w:rsidP="007F0567">
      <w:pPr>
        <w:spacing w:after="0" w:line="240" w:lineRule="auto"/>
      </w:pPr>
      <w:r>
        <w:separator/>
      </w:r>
    </w:p>
  </w:footnote>
  <w:footnote w:type="continuationSeparator" w:id="0">
    <w:p w:rsidR="004A5D48" w:rsidRDefault="004A5D48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1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577E40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9"/>
    <w:rsid w:val="000347A6"/>
    <w:rsid w:val="000922B8"/>
    <w:rsid w:val="000C285F"/>
    <w:rsid w:val="000D5443"/>
    <w:rsid w:val="00194D64"/>
    <w:rsid w:val="0019511F"/>
    <w:rsid w:val="001A5A79"/>
    <w:rsid w:val="00233A03"/>
    <w:rsid w:val="002521B5"/>
    <w:rsid w:val="002D7309"/>
    <w:rsid w:val="002E0384"/>
    <w:rsid w:val="00332207"/>
    <w:rsid w:val="00351969"/>
    <w:rsid w:val="003B48AD"/>
    <w:rsid w:val="003D2FC7"/>
    <w:rsid w:val="00435C2B"/>
    <w:rsid w:val="0045305D"/>
    <w:rsid w:val="00456E19"/>
    <w:rsid w:val="004A5D48"/>
    <w:rsid w:val="004C3176"/>
    <w:rsid w:val="0056255F"/>
    <w:rsid w:val="00577E40"/>
    <w:rsid w:val="00625698"/>
    <w:rsid w:val="006A6EA1"/>
    <w:rsid w:val="00703909"/>
    <w:rsid w:val="0071254F"/>
    <w:rsid w:val="00771B7D"/>
    <w:rsid w:val="00782DE9"/>
    <w:rsid w:val="00796C14"/>
    <w:rsid w:val="007B16CE"/>
    <w:rsid w:val="007E6150"/>
    <w:rsid w:val="007F0567"/>
    <w:rsid w:val="0085315D"/>
    <w:rsid w:val="00885FFA"/>
    <w:rsid w:val="00894A7C"/>
    <w:rsid w:val="008E00E2"/>
    <w:rsid w:val="00945FDB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1C47"/>
    <w:rsid w:val="00BF50D4"/>
    <w:rsid w:val="00C06F3D"/>
    <w:rsid w:val="00C42F95"/>
    <w:rsid w:val="00C6375C"/>
    <w:rsid w:val="00CB55F1"/>
    <w:rsid w:val="00CC72EE"/>
    <w:rsid w:val="00D1089D"/>
    <w:rsid w:val="00D51117"/>
    <w:rsid w:val="00DB4369"/>
    <w:rsid w:val="00DC54E5"/>
    <w:rsid w:val="00E05994"/>
    <w:rsid w:val="00E073E3"/>
    <w:rsid w:val="00E1362E"/>
    <w:rsid w:val="00E64BC7"/>
    <w:rsid w:val="00E72AF1"/>
    <w:rsid w:val="00E74367"/>
    <w:rsid w:val="00EA14DE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A5AE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577E40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5</cp:revision>
  <cp:lastPrinted>2019-06-21T08:48:00Z</cp:lastPrinted>
  <dcterms:created xsi:type="dcterms:W3CDTF">2021-04-29T16:49:00Z</dcterms:created>
  <dcterms:modified xsi:type="dcterms:W3CDTF">2021-04-29T16:59:00Z</dcterms:modified>
</cp:coreProperties>
</file>