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A58EB" w14:textId="77777777" w:rsidR="00C55FA0" w:rsidRPr="00935562" w:rsidRDefault="00C55FA0" w:rsidP="00416811">
      <w:pPr>
        <w:ind w:right="106"/>
        <w:jc w:val="center"/>
        <w:rPr>
          <w:rFonts w:cs="Times New Roman"/>
          <w:b/>
          <w:bCs/>
          <w:color w:val="000000" w:themeColor="text1"/>
          <w:sz w:val="48"/>
          <w:szCs w:val="48"/>
        </w:rPr>
      </w:pPr>
    </w:p>
    <w:p w14:paraId="3C605BED" w14:textId="77777777" w:rsidR="00C55FA0" w:rsidRPr="00935562" w:rsidRDefault="00C55FA0" w:rsidP="00416811">
      <w:pPr>
        <w:ind w:right="106"/>
        <w:jc w:val="center"/>
        <w:rPr>
          <w:rFonts w:cs="Times New Roman"/>
          <w:b/>
          <w:bCs/>
          <w:color w:val="000000" w:themeColor="text1"/>
          <w:sz w:val="48"/>
          <w:szCs w:val="48"/>
        </w:rPr>
      </w:pPr>
    </w:p>
    <w:p w14:paraId="17E01673" w14:textId="77777777" w:rsidR="00C55FA0" w:rsidRPr="00935562" w:rsidRDefault="00C55FA0" w:rsidP="00416811">
      <w:pPr>
        <w:ind w:right="106"/>
        <w:jc w:val="center"/>
        <w:rPr>
          <w:rFonts w:cs="Times New Roman"/>
          <w:b/>
          <w:bCs/>
          <w:color w:val="000000" w:themeColor="text1"/>
          <w:sz w:val="48"/>
          <w:szCs w:val="48"/>
        </w:rPr>
      </w:pPr>
    </w:p>
    <w:p w14:paraId="030F40B7" w14:textId="77777777" w:rsidR="00C55FA0" w:rsidRPr="00935562" w:rsidRDefault="00C55FA0" w:rsidP="00416811">
      <w:pPr>
        <w:ind w:right="106"/>
        <w:jc w:val="center"/>
        <w:rPr>
          <w:rFonts w:cs="Times New Roman"/>
          <w:b/>
          <w:bCs/>
          <w:color w:val="000000" w:themeColor="text1"/>
          <w:sz w:val="48"/>
          <w:szCs w:val="48"/>
        </w:rPr>
      </w:pPr>
    </w:p>
    <w:p w14:paraId="574483EB" w14:textId="77777777" w:rsidR="00C55FA0" w:rsidRPr="00935562" w:rsidRDefault="00C55FA0" w:rsidP="00416811">
      <w:pPr>
        <w:ind w:right="106"/>
        <w:jc w:val="center"/>
        <w:rPr>
          <w:rFonts w:cs="Times New Roman"/>
          <w:b/>
          <w:bCs/>
          <w:color w:val="000000" w:themeColor="text1"/>
          <w:sz w:val="48"/>
          <w:szCs w:val="48"/>
        </w:rPr>
      </w:pPr>
    </w:p>
    <w:p w14:paraId="4ADD4EEE" w14:textId="7B326473" w:rsidR="00C55FA0" w:rsidRPr="00935562" w:rsidRDefault="00C55FA0" w:rsidP="00416811">
      <w:pPr>
        <w:ind w:right="106"/>
        <w:jc w:val="center"/>
        <w:rPr>
          <w:rFonts w:cs="Times New Roman"/>
          <w:b/>
          <w:bCs/>
          <w:color w:val="000000" w:themeColor="text1"/>
          <w:sz w:val="48"/>
          <w:szCs w:val="48"/>
        </w:rPr>
      </w:pPr>
      <w:r w:rsidRPr="00935562">
        <w:rPr>
          <w:rFonts w:cs="Times New Roman"/>
          <w:b/>
          <w:bCs/>
          <w:color w:val="000000" w:themeColor="text1"/>
          <w:sz w:val="48"/>
          <w:szCs w:val="48"/>
        </w:rPr>
        <w:t>Transport i logistyka</w:t>
      </w:r>
    </w:p>
    <w:p w14:paraId="2729DBF3" w14:textId="77777777" w:rsidR="00C55FA0" w:rsidRPr="00935562" w:rsidRDefault="00C55FA0" w:rsidP="00416811">
      <w:pPr>
        <w:ind w:right="106"/>
        <w:jc w:val="center"/>
        <w:rPr>
          <w:rFonts w:cs="Times New Roman"/>
          <w:color w:val="000000" w:themeColor="text1"/>
          <w:sz w:val="32"/>
          <w:szCs w:val="32"/>
        </w:rPr>
      </w:pPr>
    </w:p>
    <w:p w14:paraId="0BE7CACE" w14:textId="194620CD" w:rsidR="00C55FA0" w:rsidRPr="00935562" w:rsidRDefault="00C55FA0" w:rsidP="00416811">
      <w:pPr>
        <w:ind w:right="-36" w:firstLine="142"/>
        <w:jc w:val="center"/>
        <w:rPr>
          <w:rFonts w:cs="Times New Roman"/>
          <w:color w:val="000000" w:themeColor="text1"/>
          <w:sz w:val="32"/>
          <w:szCs w:val="32"/>
        </w:rPr>
      </w:pPr>
      <w:r w:rsidRPr="00935562">
        <w:rPr>
          <w:rFonts w:cs="Times New Roman"/>
          <w:color w:val="000000" w:themeColor="text1"/>
          <w:sz w:val="32"/>
          <w:szCs w:val="32"/>
        </w:rPr>
        <w:t>Specjal</w:t>
      </w:r>
      <w:r w:rsidRPr="00935562">
        <w:rPr>
          <w:rFonts w:cs="Times New Roman"/>
          <w:color w:val="000000" w:themeColor="text1"/>
          <w:spacing w:val="-2"/>
          <w:sz w:val="32"/>
          <w:szCs w:val="32"/>
        </w:rPr>
        <w:t>n</w:t>
      </w:r>
      <w:r w:rsidRPr="00935562">
        <w:rPr>
          <w:rFonts w:cs="Times New Roman"/>
          <w:color w:val="000000" w:themeColor="text1"/>
          <w:sz w:val="32"/>
          <w:szCs w:val="32"/>
        </w:rPr>
        <w:t>oś</w:t>
      </w:r>
      <w:r w:rsidR="00511123">
        <w:rPr>
          <w:rFonts w:cs="Times New Roman"/>
          <w:color w:val="000000" w:themeColor="text1"/>
          <w:sz w:val="32"/>
          <w:szCs w:val="32"/>
        </w:rPr>
        <w:t>ć</w:t>
      </w:r>
    </w:p>
    <w:p w14:paraId="565BE5ED" w14:textId="2462DC61" w:rsidR="00C55FA0" w:rsidRPr="00935562" w:rsidRDefault="006D3F3E" w:rsidP="00416811">
      <w:pPr>
        <w:ind w:right="-36" w:firstLine="142"/>
        <w:jc w:val="center"/>
        <w:rPr>
          <w:rFonts w:cs="Times New Roman"/>
          <w:color w:val="000000" w:themeColor="text1"/>
          <w:sz w:val="32"/>
          <w:szCs w:val="32"/>
        </w:rPr>
      </w:pPr>
      <w:r>
        <w:rPr>
          <w:rFonts w:cs="Times New Roman"/>
          <w:color w:val="000000" w:themeColor="text1"/>
          <w:sz w:val="32"/>
          <w:szCs w:val="32"/>
        </w:rPr>
        <w:t>Transport specjalistyczny</w:t>
      </w:r>
    </w:p>
    <w:p w14:paraId="2A4704AE" w14:textId="0F23BF80" w:rsidR="00C55FA0" w:rsidRDefault="00C55FA0" w:rsidP="00416811">
      <w:pPr>
        <w:ind w:right="106"/>
        <w:jc w:val="center"/>
        <w:rPr>
          <w:rFonts w:cs="Times New Roman"/>
          <w:color w:val="000000" w:themeColor="text1"/>
          <w:sz w:val="32"/>
          <w:szCs w:val="32"/>
        </w:rPr>
      </w:pPr>
    </w:p>
    <w:p w14:paraId="6976431A" w14:textId="77777777" w:rsidR="00511123" w:rsidRPr="00935562" w:rsidRDefault="00511123" w:rsidP="00416811">
      <w:pPr>
        <w:ind w:right="106"/>
        <w:jc w:val="center"/>
        <w:rPr>
          <w:rFonts w:cs="Times New Roman"/>
          <w:color w:val="000000" w:themeColor="text1"/>
          <w:sz w:val="32"/>
          <w:szCs w:val="32"/>
        </w:rPr>
      </w:pPr>
    </w:p>
    <w:p w14:paraId="018B5A3C" w14:textId="77777777" w:rsidR="00C55FA0" w:rsidRPr="00935562" w:rsidRDefault="00C55FA0" w:rsidP="00416811">
      <w:pPr>
        <w:ind w:right="106"/>
        <w:jc w:val="center"/>
        <w:rPr>
          <w:rFonts w:cs="Times New Roman"/>
          <w:color w:val="000000" w:themeColor="text1"/>
          <w:sz w:val="32"/>
          <w:szCs w:val="32"/>
        </w:rPr>
      </w:pPr>
    </w:p>
    <w:p w14:paraId="5A116D29" w14:textId="77777777" w:rsidR="00C55FA0" w:rsidRPr="00935562" w:rsidRDefault="00C55FA0" w:rsidP="00416811">
      <w:pPr>
        <w:ind w:right="106"/>
        <w:jc w:val="center"/>
        <w:rPr>
          <w:rFonts w:cs="Times New Roman"/>
          <w:color w:val="000000" w:themeColor="text1"/>
          <w:sz w:val="32"/>
          <w:szCs w:val="32"/>
        </w:rPr>
      </w:pPr>
    </w:p>
    <w:p w14:paraId="6995B508" w14:textId="5B438290" w:rsidR="00C55FA0" w:rsidRPr="00935562" w:rsidRDefault="00C55FA0" w:rsidP="00416811">
      <w:pPr>
        <w:ind w:right="106"/>
        <w:jc w:val="center"/>
        <w:rPr>
          <w:rFonts w:cs="Times New Roman"/>
          <w:color w:val="000000" w:themeColor="text1"/>
          <w:sz w:val="32"/>
          <w:szCs w:val="32"/>
        </w:rPr>
      </w:pPr>
      <w:r w:rsidRPr="00935562">
        <w:rPr>
          <w:rFonts w:cs="Times New Roman"/>
          <w:color w:val="000000" w:themeColor="text1"/>
          <w:sz w:val="32"/>
          <w:szCs w:val="32"/>
        </w:rPr>
        <w:t>Studi</w:t>
      </w:r>
      <w:r w:rsidRPr="00935562">
        <w:rPr>
          <w:rFonts w:cs="Times New Roman"/>
          <w:color w:val="000000" w:themeColor="text1"/>
          <w:spacing w:val="-2"/>
          <w:sz w:val="32"/>
          <w:szCs w:val="32"/>
        </w:rPr>
        <w:t>a</w:t>
      </w:r>
      <w:r w:rsidRPr="00935562">
        <w:rPr>
          <w:rFonts w:cs="Times New Roman"/>
          <w:color w:val="000000" w:themeColor="text1"/>
          <w:sz w:val="32"/>
          <w:szCs w:val="32"/>
        </w:rPr>
        <w:t xml:space="preserve"> </w:t>
      </w:r>
      <w:r w:rsidR="009E2939">
        <w:rPr>
          <w:rFonts w:cs="Times New Roman"/>
          <w:color w:val="000000" w:themeColor="text1"/>
          <w:sz w:val="32"/>
          <w:szCs w:val="32"/>
        </w:rPr>
        <w:t>niestacjonarne</w:t>
      </w:r>
      <w:r w:rsidRPr="00935562">
        <w:rPr>
          <w:rFonts w:cs="Times New Roman"/>
          <w:color w:val="000000" w:themeColor="text1"/>
          <w:sz w:val="32"/>
          <w:szCs w:val="32"/>
        </w:rPr>
        <w:t xml:space="preserve"> I stopnia</w:t>
      </w:r>
    </w:p>
    <w:p w14:paraId="2F4ED1DE" w14:textId="77777777" w:rsidR="00C55FA0" w:rsidRPr="00935562" w:rsidRDefault="00C55FA0" w:rsidP="00416811">
      <w:pPr>
        <w:ind w:right="106"/>
        <w:jc w:val="center"/>
        <w:rPr>
          <w:rFonts w:cs="Times New Roman"/>
          <w:color w:val="000000" w:themeColor="text1"/>
          <w:sz w:val="32"/>
          <w:szCs w:val="32"/>
        </w:rPr>
      </w:pPr>
    </w:p>
    <w:p w14:paraId="7DD602F1" w14:textId="77777777" w:rsidR="00C55FA0" w:rsidRPr="00935562" w:rsidRDefault="00C55FA0" w:rsidP="00416811">
      <w:pPr>
        <w:ind w:right="106"/>
        <w:jc w:val="center"/>
        <w:rPr>
          <w:rFonts w:cs="Times New Roman"/>
          <w:color w:val="000000" w:themeColor="text1"/>
          <w:sz w:val="32"/>
          <w:szCs w:val="32"/>
        </w:rPr>
      </w:pPr>
    </w:p>
    <w:p w14:paraId="163BDAD4" w14:textId="56052F20" w:rsidR="00C55FA0" w:rsidRPr="00935562" w:rsidRDefault="00C55FA0" w:rsidP="00416811">
      <w:pPr>
        <w:ind w:right="106"/>
        <w:jc w:val="center"/>
        <w:rPr>
          <w:rFonts w:cs="Times New Roman"/>
          <w:color w:val="000000" w:themeColor="text1"/>
          <w:sz w:val="32"/>
          <w:szCs w:val="32"/>
        </w:rPr>
      </w:pPr>
      <w:r w:rsidRPr="00935562">
        <w:rPr>
          <w:rFonts w:cs="Times New Roman"/>
          <w:color w:val="000000" w:themeColor="text1"/>
          <w:sz w:val="32"/>
          <w:szCs w:val="32"/>
        </w:rPr>
        <w:t>Kart</w:t>
      </w:r>
      <w:r w:rsidRPr="00935562">
        <w:rPr>
          <w:rFonts w:cs="Times New Roman"/>
          <w:color w:val="000000" w:themeColor="text1"/>
          <w:spacing w:val="-3"/>
          <w:sz w:val="32"/>
          <w:szCs w:val="32"/>
        </w:rPr>
        <w:t>y</w:t>
      </w:r>
      <w:r w:rsidRPr="00935562">
        <w:rPr>
          <w:rFonts w:cs="Times New Roman"/>
          <w:color w:val="000000" w:themeColor="text1"/>
          <w:sz w:val="32"/>
          <w:szCs w:val="32"/>
        </w:rPr>
        <w:t xml:space="preserve"> </w:t>
      </w:r>
      <w:r w:rsidRPr="00935562">
        <w:rPr>
          <w:rFonts w:cs="Times New Roman"/>
          <w:color w:val="000000" w:themeColor="text1"/>
          <w:spacing w:val="-2"/>
          <w:sz w:val="32"/>
          <w:szCs w:val="32"/>
        </w:rPr>
        <w:t>o</w:t>
      </w:r>
      <w:r w:rsidRPr="00935562">
        <w:rPr>
          <w:rFonts w:cs="Times New Roman"/>
          <w:color w:val="000000" w:themeColor="text1"/>
          <w:sz w:val="32"/>
          <w:szCs w:val="32"/>
        </w:rPr>
        <w:t>pis</w:t>
      </w:r>
      <w:r w:rsidRPr="00935562">
        <w:rPr>
          <w:rFonts w:cs="Times New Roman"/>
          <w:color w:val="000000" w:themeColor="text1"/>
          <w:spacing w:val="-2"/>
          <w:sz w:val="32"/>
          <w:szCs w:val="32"/>
        </w:rPr>
        <w:t>u</w:t>
      </w:r>
      <w:r w:rsidRPr="00935562">
        <w:rPr>
          <w:rFonts w:cs="Times New Roman"/>
          <w:color w:val="000000" w:themeColor="text1"/>
          <w:sz w:val="32"/>
          <w:szCs w:val="32"/>
        </w:rPr>
        <w:t xml:space="preserve"> modułów</w:t>
      </w:r>
    </w:p>
    <w:p w14:paraId="1146B37C" w14:textId="77777777" w:rsidR="00C55FA0" w:rsidRPr="00935562" w:rsidRDefault="00C55FA0" w:rsidP="00416811">
      <w:pPr>
        <w:ind w:right="106"/>
        <w:jc w:val="center"/>
        <w:rPr>
          <w:rFonts w:cs="Times New Roman"/>
          <w:color w:val="000000" w:themeColor="text1"/>
          <w:sz w:val="32"/>
          <w:szCs w:val="32"/>
        </w:rPr>
      </w:pPr>
    </w:p>
    <w:p w14:paraId="458BC694" w14:textId="606065ED" w:rsidR="00C55FA0" w:rsidRPr="00935562" w:rsidRDefault="00C55FA0" w:rsidP="00416811">
      <w:pPr>
        <w:widowControl/>
        <w:suppressAutoHyphens w:val="0"/>
        <w:spacing w:line="276" w:lineRule="auto"/>
        <w:rPr>
          <w:rFonts w:cs="Times New Roman"/>
        </w:rPr>
      </w:pPr>
      <w:r w:rsidRPr="00935562">
        <w:rPr>
          <w:rFonts w:cs="Times New Roman"/>
        </w:rPr>
        <w:br w:type="page"/>
      </w:r>
    </w:p>
    <w:p w14:paraId="6D3312AE" w14:textId="77777777" w:rsidR="00432E94" w:rsidRPr="00935562" w:rsidRDefault="00432E94" w:rsidP="00416811">
      <w:pPr>
        <w:rPr>
          <w:rFonts w:cs="Times New Roman"/>
        </w:rPr>
      </w:pPr>
    </w:p>
    <w:sdt>
      <w:sdtPr>
        <w:rPr>
          <w:rFonts w:ascii="Times New Roman" w:eastAsia="Arial Unicode MS" w:hAnsi="Times New Roman" w:cs="Times New Roman"/>
          <w:color w:val="auto"/>
          <w:kern w:val="1"/>
          <w:sz w:val="24"/>
          <w:szCs w:val="24"/>
          <w:lang w:eastAsia="zh-CN" w:bidi="hi-IN"/>
        </w:rPr>
        <w:id w:val="549187943"/>
        <w:docPartObj>
          <w:docPartGallery w:val="Table of Contents"/>
          <w:docPartUnique/>
        </w:docPartObj>
      </w:sdtPr>
      <w:sdtEndPr>
        <w:rPr>
          <w:b/>
          <w:bCs/>
        </w:rPr>
      </w:sdtEndPr>
      <w:sdtContent>
        <w:p w14:paraId="73EBA5C4" w14:textId="77384389" w:rsidR="00432E94" w:rsidRPr="00935562" w:rsidRDefault="00432E94" w:rsidP="00416811">
          <w:pPr>
            <w:pStyle w:val="Nagwekspisutreci"/>
            <w:spacing w:before="0"/>
            <w:rPr>
              <w:rFonts w:ascii="Times New Roman" w:hAnsi="Times New Roman" w:cs="Times New Roman"/>
            </w:rPr>
          </w:pPr>
          <w:r w:rsidRPr="00935562">
            <w:rPr>
              <w:rFonts w:ascii="Times New Roman" w:hAnsi="Times New Roman" w:cs="Times New Roman"/>
            </w:rPr>
            <w:t>Spis treści</w:t>
          </w:r>
        </w:p>
        <w:p w14:paraId="3A6E9C10" w14:textId="47496975" w:rsidR="000F6C83" w:rsidRDefault="00432E94">
          <w:pPr>
            <w:pStyle w:val="Spistreci1"/>
            <w:rPr>
              <w:rFonts w:asciiTheme="minorHAnsi" w:eastAsiaTheme="minorEastAsia" w:hAnsiTheme="minorHAnsi" w:cstheme="minorBidi"/>
              <w:noProof/>
              <w:kern w:val="0"/>
              <w:sz w:val="22"/>
              <w:szCs w:val="22"/>
              <w:lang w:eastAsia="pl-PL" w:bidi="ar-SA"/>
            </w:rPr>
          </w:pPr>
          <w:r w:rsidRPr="00935562">
            <w:rPr>
              <w:rFonts w:cs="Times New Roman"/>
            </w:rPr>
            <w:fldChar w:fldCharType="begin"/>
          </w:r>
          <w:r w:rsidRPr="00935562">
            <w:rPr>
              <w:rFonts w:cs="Times New Roman"/>
            </w:rPr>
            <w:instrText xml:space="preserve"> TOC \o "1-3" \h \z \u </w:instrText>
          </w:r>
          <w:r w:rsidRPr="00935562">
            <w:rPr>
              <w:rFonts w:cs="Times New Roman"/>
            </w:rPr>
            <w:fldChar w:fldCharType="separate"/>
          </w:r>
          <w:hyperlink w:anchor="_Toc150517845" w:history="1">
            <w:r w:rsidR="000F6C83" w:rsidRPr="00E14FC3">
              <w:rPr>
                <w:rStyle w:val="Hipercze"/>
                <w:rFonts w:cs="Times New Roman"/>
                <w:noProof/>
                <w:lang w:val="en-US"/>
              </w:rPr>
              <w:t>Język obcy – 1 -Angielski B2</w:t>
            </w:r>
            <w:r w:rsidR="000F6C83">
              <w:rPr>
                <w:noProof/>
                <w:webHidden/>
              </w:rPr>
              <w:tab/>
            </w:r>
            <w:r w:rsidR="000F6C83">
              <w:rPr>
                <w:noProof/>
                <w:webHidden/>
              </w:rPr>
              <w:fldChar w:fldCharType="begin"/>
            </w:r>
            <w:r w:rsidR="000F6C83">
              <w:rPr>
                <w:noProof/>
                <w:webHidden/>
              </w:rPr>
              <w:instrText xml:space="preserve"> PAGEREF _Toc150517845 \h </w:instrText>
            </w:r>
            <w:r w:rsidR="000F6C83">
              <w:rPr>
                <w:noProof/>
                <w:webHidden/>
              </w:rPr>
            </w:r>
            <w:r w:rsidR="000F6C83">
              <w:rPr>
                <w:noProof/>
                <w:webHidden/>
              </w:rPr>
              <w:fldChar w:fldCharType="separate"/>
            </w:r>
            <w:r w:rsidR="000D7FD2">
              <w:rPr>
                <w:noProof/>
                <w:webHidden/>
              </w:rPr>
              <w:t>4</w:t>
            </w:r>
            <w:r w:rsidR="000F6C83">
              <w:rPr>
                <w:noProof/>
                <w:webHidden/>
              </w:rPr>
              <w:fldChar w:fldCharType="end"/>
            </w:r>
          </w:hyperlink>
        </w:p>
        <w:p w14:paraId="4065E283" w14:textId="18874F79"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46" w:history="1">
            <w:r w:rsidR="000F6C83" w:rsidRPr="00E14FC3">
              <w:rPr>
                <w:rStyle w:val="Hipercze"/>
                <w:rFonts w:cs="Times New Roman"/>
                <w:noProof/>
                <w:lang w:val="en-US"/>
              </w:rPr>
              <w:t>Język obcy – 1 -Francuski B2</w:t>
            </w:r>
            <w:r w:rsidR="000F6C83">
              <w:rPr>
                <w:noProof/>
                <w:webHidden/>
              </w:rPr>
              <w:tab/>
            </w:r>
            <w:r w:rsidR="000F6C83">
              <w:rPr>
                <w:noProof/>
                <w:webHidden/>
              </w:rPr>
              <w:fldChar w:fldCharType="begin"/>
            </w:r>
            <w:r w:rsidR="000F6C83">
              <w:rPr>
                <w:noProof/>
                <w:webHidden/>
              </w:rPr>
              <w:instrText xml:space="preserve"> PAGEREF _Toc150517846 \h </w:instrText>
            </w:r>
            <w:r w:rsidR="000F6C83">
              <w:rPr>
                <w:noProof/>
                <w:webHidden/>
              </w:rPr>
            </w:r>
            <w:r w:rsidR="000F6C83">
              <w:rPr>
                <w:noProof/>
                <w:webHidden/>
              </w:rPr>
              <w:fldChar w:fldCharType="separate"/>
            </w:r>
            <w:r w:rsidR="000D7FD2">
              <w:rPr>
                <w:noProof/>
                <w:webHidden/>
              </w:rPr>
              <w:t>6</w:t>
            </w:r>
            <w:r w:rsidR="000F6C83">
              <w:rPr>
                <w:noProof/>
                <w:webHidden/>
              </w:rPr>
              <w:fldChar w:fldCharType="end"/>
            </w:r>
          </w:hyperlink>
        </w:p>
        <w:p w14:paraId="1FAF871F" w14:textId="2093269A"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47" w:history="1">
            <w:r w:rsidR="000F6C83" w:rsidRPr="00E14FC3">
              <w:rPr>
                <w:rStyle w:val="Hipercze"/>
                <w:rFonts w:cs="Times New Roman"/>
                <w:noProof/>
                <w:lang w:val="en-US"/>
              </w:rPr>
              <w:t>Język obcy – 1 -Niemiecki B2</w:t>
            </w:r>
            <w:r w:rsidR="000F6C83">
              <w:rPr>
                <w:noProof/>
                <w:webHidden/>
              </w:rPr>
              <w:tab/>
            </w:r>
            <w:r w:rsidR="000F6C83">
              <w:rPr>
                <w:noProof/>
                <w:webHidden/>
              </w:rPr>
              <w:fldChar w:fldCharType="begin"/>
            </w:r>
            <w:r w:rsidR="000F6C83">
              <w:rPr>
                <w:noProof/>
                <w:webHidden/>
              </w:rPr>
              <w:instrText xml:space="preserve"> PAGEREF _Toc150517847 \h </w:instrText>
            </w:r>
            <w:r w:rsidR="000F6C83">
              <w:rPr>
                <w:noProof/>
                <w:webHidden/>
              </w:rPr>
            </w:r>
            <w:r w:rsidR="000F6C83">
              <w:rPr>
                <w:noProof/>
                <w:webHidden/>
              </w:rPr>
              <w:fldChar w:fldCharType="separate"/>
            </w:r>
            <w:r w:rsidR="000D7FD2">
              <w:rPr>
                <w:noProof/>
                <w:webHidden/>
              </w:rPr>
              <w:t>8</w:t>
            </w:r>
            <w:r w:rsidR="000F6C83">
              <w:rPr>
                <w:noProof/>
                <w:webHidden/>
              </w:rPr>
              <w:fldChar w:fldCharType="end"/>
            </w:r>
          </w:hyperlink>
        </w:p>
        <w:p w14:paraId="2BDF6756" w14:textId="5BD1ED24"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48" w:history="1">
            <w:r w:rsidR="000F6C83" w:rsidRPr="00E14FC3">
              <w:rPr>
                <w:rStyle w:val="Hipercze"/>
                <w:rFonts w:cs="Times New Roman"/>
                <w:noProof/>
                <w:lang w:val="en-US"/>
              </w:rPr>
              <w:t>Język obcy – 1 -Rosyjski B2</w:t>
            </w:r>
            <w:r w:rsidR="000F6C83">
              <w:rPr>
                <w:noProof/>
                <w:webHidden/>
              </w:rPr>
              <w:tab/>
            </w:r>
            <w:r w:rsidR="000F6C83">
              <w:rPr>
                <w:noProof/>
                <w:webHidden/>
              </w:rPr>
              <w:fldChar w:fldCharType="begin"/>
            </w:r>
            <w:r w:rsidR="000F6C83">
              <w:rPr>
                <w:noProof/>
                <w:webHidden/>
              </w:rPr>
              <w:instrText xml:space="preserve"> PAGEREF _Toc150517848 \h </w:instrText>
            </w:r>
            <w:r w:rsidR="000F6C83">
              <w:rPr>
                <w:noProof/>
                <w:webHidden/>
              </w:rPr>
            </w:r>
            <w:r w:rsidR="000F6C83">
              <w:rPr>
                <w:noProof/>
                <w:webHidden/>
              </w:rPr>
              <w:fldChar w:fldCharType="separate"/>
            </w:r>
            <w:r w:rsidR="000D7FD2">
              <w:rPr>
                <w:noProof/>
                <w:webHidden/>
              </w:rPr>
              <w:t>10</w:t>
            </w:r>
            <w:r w:rsidR="000F6C83">
              <w:rPr>
                <w:noProof/>
                <w:webHidden/>
              </w:rPr>
              <w:fldChar w:fldCharType="end"/>
            </w:r>
          </w:hyperlink>
        </w:p>
        <w:p w14:paraId="348C1520" w14:textId="0DBC5971"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49" w:history="1">
            <w:r w:rsidR="000F6C83" w:rsidRPr="00E14FC3">
              <w:rPr>
                <w:rStyle w:val="Hipercze"/>
                <w:rFonts w:cs="Times New Roman"/>
                <w:noProof/>
                <w:lang w:val="en-US"/>
              </w:rPr>
              <w:t>Matematyka i badania operacyjne 1</w:t>
            </w:r>
            <w:r w:rsidR="000F6C83">
              <w:rPr>
                <w:noProof/>
                <w:webHidden/>
              </w:rPr>
              <w:tab/>
            </w:r>
            <w:r w:rsidR="000F6C83">
              <w:rPr>
                <w:noProof/>
                <w:webHidden/>
              </w:rPr>
              <w:fldChar w:fldCharType="begin"/>
            </w:r>
            <w:r w:rsidR="000F6C83">
              <w:rPr>
                <w:noProof/>
                <w:webHidden/>
              </w:rPr>
              <w:instrText xml:space="preserve"> PAGEREF _Toc150517849 \h </w:instrText>
            </w:r>
            <w:r w:rsidR="000F6C83">
              <w:rPr>
                <w:noProof/>
                <w:webHidden/>
              </w:rPr>
            </w:r>
            <w:r w:rsidR="000F6C83">
              <w:rPr>
                <w:noProof/>
                <w:webHidden/>
              </w:rPr>
              <w:fldChar w:fldCharType="separate"/>
            </w:r>
            <w:r w:rsidR="000D7FD2">
              <w:rPr>
                <w:noProof/>
                <w:webHidden/>
              </w:rPr>
              <w:t>12</w:t>
            </w:r>
            <w:r w:rsidR="000F6C83">
              <w:rPr>
                <w:noProof/>
                <w:webHidden/>
              </w:rPr>
              <w:fldChar w:fldCharType="end"/>
            </w:r>
          </w:hyperlink>
        </w:p>
        <w:p w14:paraId="7D134004" w14:textId="19903BD2"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50" w:history="1">
            <w:r w:rsidR="000F6C83" w:rsidRPr="00E14FC3">
              <w:rPr>
                <w:rStyle w:val="Hipercze"/>
                <w:rFonts w:cs="Times New Roman"/>
                <w:noProof/>
              </w:rPr>
              <w:t>Fizyka</w:t>
            </w:r>
            <w:r w:rsidR="000F6C83">
              <w:rPr>
                <w:noProof/>
                <w:webHidden/>
              </w:rPr>
              <w:tab/>
            </w:r>
            <w:r w:rsidR="000F6C83">
              <w:rPr>
                <w:noProof/>
                <w:webHidden/>
              </w:rPr>
              <w:fldChar w:fldCharType="begin"/>
            </w:r>
            <w:r w:rsidR="000F6C83">
              <w:rPr>
                <w:noProof/>
                <w:webHidden/>
              </w:rPr>
              <w:instrText xml:space="preserve"> PAGEREF _Toc150517850 \h </w:instrText>
            </w:r>
            <w:r w:rsidR="000F6C83">
              <w:rPr>
                <w:noProof/>
                <w:webHidden/>
              </w:rPr>
            </w:r>
            <w:r w:rsidR="000F6C83">
              <w:rPr>
                <w:noProof/>
                <w:webHidden/>
              </w:rPr>
              <w:fldChar w:fldCharType="separate"/>
            </w:r>
            <w:r w:rsidR="000D7FD2">
              <w:rPr>
                <w:noProof/>
                <w:webHidden/>
              </w:rPr>
              <w:t>14</w:t>
            </w:r>
            <w:r w:rsidR="000F6C83">
              <w:rPr>
                <w:noProof/>
                <w:webHidden/>
              </w:rPr>
              <w:fldChar w:fldCharType="end"/>
            </w:r>
          </w:hyperlink>
        </w:p>
        <w:p w14:paraId="668BE006" w14:textId="1C005BE5"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51" w:history="1">
            <w:r w:rsidR="000F6C83" w:rsidRPr="00E14FC3">
              <w:rPr>
                <w:rStyle w:val="Hipercze"/>
                <w:rFonts w:cs="Times New Roman"/>
                <w:noProof/>
              </w:rPr>
              <w:t>Ekonomia</w:t>
            </w:r>
            <w:r w:rsidR="000F6C83">
              <w:rPr>
                <w:noProof/>
                <w:webHidden/>
              </w:rPr>
              <w:tab/>
            </w:r>
            <w:r w:rsidR="000F6C83">
              <w:rPr>
                <w:noProof/>
                <w:webHidden/>
              </w:rPr>
              <w:fldChar w:fldCharType="begin"/>
            </w:r>
            <w:r w:rsidR="000F6C83">
              <w:rPr>
                <w:noProof/>
                <w:webHidden/>
              </w:rPr>
              <w:instrText xml:space="preserve"> PAGEREF _Toc150517851 \h </w:instrText>
            </w:r>
            <w:r w:rsidR="000F6C83">
              <w:rPr>
                <w:noProof/>
                <w:webHidden/>
              </w:rPr>
            </w:r>
            <w:r w:rsidR="000F6C83">
              <w:rPr>
                <w:noProof/>
                <w:webHidden/>
              </w:rPr>
              <w:fldChar w:fldCharType="separate"/>
            </w:r>
            <w:r w:rsidR="000D7FD2">
              <w:rPr>
                <w:noProof/>
                <w:webHidden/>
              </w:rPr>
              <w:t>16</w:t>
            </w:r>
            <w:r w:rsidR="000F6C83">
              <w:rPr>
                <w:noProof/>
                <w:webHidden/>
              </w:rPr>
              <w:fldChar w:fldCharType="end"/>
            </w:r>
          </w:hyperlink>
        </w:p>
        <w:p w14:paraId="1F1E28B6" w14:textId="1B5D4C61"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52" w:history="1">
            <w:r w:rsidR="000F6C83" w:rsidRPr="00E14FC3">
              <w:rPr>
                <w:rStyle w:val="Hipercze"/>
                <w:rFonts w:cs="Times New Roman"/>
                <w:noProof/>
              </w:rPr>
              <w:t>Etyka</w:t>
            </w:r>
            <w:r w:rsidR="000F6C83">
              <w:rPr>
                <w:noProof/>
                <w:webHidden/>
              </w:rPr>
              <w:tab/>
            </w:r>
            <w:r w:rsidR="000F6C83">
              <w:rPr>
                <w:noProof/>
                <w:webHidden/>
              </w:rPr>
              <w:fldChar w:fldCharType="begin"/>
            </w:r>
            <w:r w:rsidR="000F6C83">
              <w:rPr>
                <w:noProof/>
                <w:webHidden/>
              </w:rPr>
              <w:instrText xml:space="preserve"> PAGEREF _Toc150517852 \h </w:instrText>
            </w:r>
            <w:r w:rsidR="000F6C83">
              <w:rPr>
                <w:noProof/>
                <w:webHidden/>
              </w:rPr>
            </w:r>
            <w:r w:rsidR="000F6C83">
              <w:rPr>
                <w:noProof/>
                <w:webHidden/>
              </w:rPr>
              <w:fldChar w:fldCharType="separate"/>
            </w:r>
            <w:r w:rsidR="000D7FD2">
              <w:rPr>
                <w:noProof/>
                <w:webHidden/>
              </w:rPr>
              <w:t>18</w:t>
            </w:r>
            <w:r w:rsidR="000F6C83">
              <w:rPr>
                <w:noProof/>
                <w:webHidden/>
              </w:rPr>
              <w:fldChar w:fldCharType="end"/>
            </w:r>
          </w:hyperlink>
        </w:p>
        <w:p w14:paraId="630CA27C" w14:textId="14344969"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53" w:history="1">
            <w:r w:rsidR="000F6C83" w:rsidRPr="00E14FC3">
              <w:rPr>
                <w:rStyle w:val="Hipercze"/>
                <w:rFonts w:cs="Times New Roman"/>
                <w:noProof/>
              </w:rPr>
              <w:t>Socjologia</w:t>
            </w:r>
            <w:r w:rsidR="000F6C83">
              <w:rPr>
                <w:noProof/>
                <w:webHidden/>
              </w:rPr>
              <w:tab/>
            </w:r>
            <w:r w:rsidR="000F6C83">
              <w:rPr>
                <w:noProof/>
                <w:webHidden/>
              </w:rPr>
              <w:fldChar w:fldCharType="begin"/>
            </w:r>
            <w:r w:rsidR="000F6C83">
              <w:rPr>
                <w:noProof/>
                <w:webHidden/>
              </w:rPr>
              <w:instrText xml:space="preserve"> PAGEREF _Toc150517853 \h </w:instrText>
            </w:r>
            <w:r w:rsidR="000F6C83">
              <w:rPr>
                <w:noProof/>
                <w:webHidden/>
              </w:rPr>
            </w:r>
            <w:r w:rsidR="000F6C83">
              <w:rPr>
                <w:noProof/>
                <w:webHidden/>
              </w:rPr>
              <w:fldChar w:fldCharType="separate"/>
            </w:r>
            <w:r w:rsidR="000D7FD2">
              <w:rPr>
                <w:noProof/>
                <w:webHidden/>
              </w:rPr>
              <w:t>20</w:t>
            </w:r>
            <w:r w:rsidR="000F6C83">
              <w:rPr>
                <w:noProof/>
                <w:webHidden/>
              </w:rPr>
              <w:fldChar w:fldCharType="end"/>
            </w:r>
          </w:hyperlink>
        </w:p>
        <w:p w14:paraId="76C25D1D" w14:textId="19DCD556"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54" w:history="1">
            <w:r w:rsidR="000F6C83" w:rsidRPr="00E14FC3">
              <w:rPr>
                <w:rStyle w:val="Hipercze"/>
                <w:rFonts w:cs="Times New Roman"/>
                <w:noProof/>
              </w:rPr>
              <w:t>Technologia informacyjna i informatyka 1</w:t>
            </w:r>
            <w:r w:rsidR="000F6C83">
              <w:rPr>
                <w:noProof/>
                <w:webHidden/>
              </w:rPr>
              <w:tab/>
            </w:r>
            <w:r w:rsidR="000F6C83">
              <w:rPr>
                <w:noProof/>
                <w:webHidden/>
              </w:rPr>
              <w:fldChar w:fldCharType="begin"/>
            </w:r>
            <w:r w:rsidR="000F6C83">
              <w:rPr>
                <w:noProof/>
                <w:webHidden/>
              </w:rPr>
              <w:instrText xml:space="preserve"> PAGEREF _Toc150517854 \h </w:instrText>
            </w:r>
            <w:r w:rsidR="000F6C83">
              <w:rPr>
                <w:noProof/>
                <w:webHidden/>
              </w:rPr>
            </w:r>
            <w:r w:rsidR="000F6C83">
              <w:rPr>
                <w:noProof/>
                <w:webHidden/>
              </w:rPr>
              <w:fldChar w:fldCharType="separate"/>
            </w:r>
            <w:r w:rsidR="000D7FD2">
              <w:rPr>
                <w:noProof/>
                <w:webHidden/>
              </w:rPr>
              <w:t>22</w:t>
            </w:r>
            <w:r w:rsidR="000F6C83">
              <w:rPr>
                <w:noProof/>
                <w:webHidden/>
              </w:rPr>
              <w:fldChar w:fldCharType="end"/>
            </w:r>
          </w:hyperlink>
        </w:p>
        <w:p w14:paraId="197B1B39" w14:textId="019E680E"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55" w:history="1">
            <w:r w:rsidR="000F6C83" w:rsidRPr="00E14FC3">
              <w:rPr>
                <w:rStyle w:val="Hipercze"/>
                <w:rFonts w:cs="Times New Roman"/>
                <w:noProof/>
                <w:lang w:val="en-US"/>
              </w:rPr>
              <w:t>Język obcy – 2 -Angielski B2</w:t>
            </w:r>
            <w:r w:rsidR="000F6C83">
              <w:rPr>
                <w:noProof/>
                <w:webHidden/>
              </w:rPr>
              <w:tab/>
            </w:r>
            <w:r w:rsidR="000F6C83">
              <w:rPr>
                <w:noProof/>
                <w:webHidden/>
              </w:rPr>
              <w:fldChar w:fldCharType="begin"/>
            </w:r>
            <w:r w:rsidR="000F6C83">
              <w:rPr>
                <w:noProof/>
                <w:webHidden/>
              </w:rPr>
              <w:instrText xml:space="preserve"> PAGEREF _Toc150517855 \h </w:instrText>
            </w:r>
            <w:r w:rsidR="000F6C83">
              <w:rPr>
                <w:noProof/>
                <w:webHidden/>
              </w:rPr>
            </w:r>
            <w:r w:rsidR="000F6C83">
              <w:rPr>
                <w:noProof/>
                <w:webHidden/>
              </w:rPr>
              <w:fldChar w:fldCharType="separate"/>
            </w:r>
            <w:r w:rsidR="000D7FD2">
              <w:rPr>
                <w:noProof/>
                <w:webHidden/>
              </w:rPr>
              <w:t>24</w:t>
            </w:r>
            <w:r w:rsidR="000F6C83">
              <w:rPr>
                <w:noProof/>
                <w:webHidden/>
              </w:rPr>
              <w:fldChar w:fldCharType="end"/>
            </w:r>
          </w:hyperlink>
        </w:p>
        <w:p w14:paraId="22D00C96" w14:textId="726524CF"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56" w:history="1">
            <w:r w:rsidR="000F6C83" w:rsidRPr="00E14FC3">
              <w:rPr>
                <w:rStyle w:val="Hipercze"/>
                <w:rFonts w:cs="Times New Roman"/>
                <w:noProof/>
                <w:lang w:val="en-US"/>
              </w:rPr>
              <w:t>Język obcy – 2 -Francuski B2</w:t>
            </w:r>
            <w:r w:rsidR="000F6C83">
              <w:rPr>
                <w:noProof/>
                <w:webHidden/>
              </w:rPr>
              <w:tab/>
            </w:r>
            <w:r w:rsidR="000F6C83">
              <w:rPr>
                <w:noProof/>
                <w:webHidden/>
              </w:rPr>
              <w:fldChar w:fldCharType="begin"/>
            </w:r>
            <w:r w:rsidR="000F6C83">
              <w:rPr>
                <w:noProof/>
                <w:webHidden/>
              </w:rPr>
              <w:instrText xml:space="preserve"> PAGEREF _Toc150517856 \h </w:instrText>
            </w:r>
            <w:r w:rsidR="000F6C83">
              <w:rPr>
                <w:noProof/>
                <w:webHidden/>
              </w:rPr>
            </w:r>
            <w:r w:rsidR="000F6C83">
              <w:rPr>
                <w:noProof/>
                <w:webHidden/>
              </w:rPr>
              <w:fldChar w:fldCharType="separate"/>
            </w:r>
            <w:r w:rsidR="000D7FD2">
              <w:rPr>
                <w:noProof/>
                <w:webHidden/>
              </w:rPr>
              <w:t>26</w:t>
            </w:r>
            <w:r w:rsidR="000F6C83">
              <w:rPr>
                <w:noProof/>
                <w:webHidden/>
              </w:rPr>
              <w:fldChar w:fldCharType="end"/>
            </w:r>
          </w:hyperlink>
        </w:p>
        <w:p w14:paraId="227F96C8" w14:textId="5BC866C8"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57" w:history="1">
            <w:r w:rsidR="000F6C83" w:rsidRPr="00E14FC3">
              <w:rPr>
                <w:rStyle w:val="Hipercze"/>
                <w:rFonts w:cs="Times New Roman"/>
                <w:noProof/>
                <w:lang w:val="en-US"/>
              </w:rPr>
              <w:t>Język obcy – 2 -Niemiecki B2</w:t>
            </w:r>
            <w:r w:rsidR="000F6C83">
              <w:rPr>
                <w:noProof/>
                <w:webHidden/>
              </w:rPr>
              <w:tab/>
            </w:r>
            <w:r w:rsidR="000F6C83">
              <w:rPr>
                <w:noProof/>
                <w:webHidden/>
              </w:rPr>
              <w:fldChar w:fldCharType="begin"/>
            </w:r>
            <w:r w:rsidR="000F6C83">
              <w:rPr>
                <w:noProof/>
                <w:webHidden/>
              </w:rPr>
              <w:instrText xml:space="preserve"> PAGEREF _Toc150517857 \h </w:instrText>
            </w:r>
            <w:r w:rsidR="000F6C83">
              <w:rPr>
                <w:noProof/>
                <w:webHidden/>
              </w:rPr>
            </w:r>
            <w:r w:rsidR="000F6C83">
              <w:rPr>
                <w:noProof/>
                <w:webHidden/>
              </w:rPr>
              <w:fldChar w:fldCharType="separate"/>
            </w:r>
            <w:r w:rsidR="000D7FD2">
              <w:rPr>
                <w:noProof/>
                <w:webHidden/>
              </w:rPr>
              <w:t>28</w:t>
            </w:r>
            <w:r w:rsidR="000F6C83">
              <w:rPr>
                <w:noProof/>
                <w:webHidden/>
              </w:rPr>
              <w:fldChar w:fldCharType="end"/>
            </w:r>
          </w:hyperlink>
        </w:p>
        <w:p w14:paraId="13C84AA7" w14:textId="76C76888"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58" w:history="1">
            <w:r w:rsidR="000F6C83" w:rsidRPr="00E14FC3">
              <w:rPr>
                <w:rStyle w:val="Hipercze"/>
                <w:rFonts w:cs="Times New Roman"/>
                <w:noProof/>
                <w:lang w:val="en-US"/>
              </w:rPr>
              <w:t>Język obcy – 2 -Rosyjski B2</w:t>
            </w:r>
            <w:r w:rsidR="000F6C83">
              <w:rPr>
                <w:noProof/>
                <w:webHidden/>
              </w:rPr>
              <w:tab/>
            </w:r>
            <w:r w:rsidR="000F6C83">
              <w:rPr>
                <w:noProof/>
                <w:webHidden/>
              </w:rPr>
              <w:fldChar w:fldCharType="begin"/>
            </w:r>
            <w:r w:rsidR="000F6C83">
              <w:rPr>
                <w:noProof/>
                <w:webHidden/>
              </w:rPr>
              <w:instrText xml:space="preserve"> PAGEREF _Toc150517858 \h </w:instrText>
            </w:r>
            <w:r w:rsidR="000F6C83">
              <w:rPr>
                <w:noProof/>
                <w:webHidden/>
              </w:rPr>
            </w:r>
            <w:r w:rsidR="000F6C83">
              <w:rPr>
                <w:noProof/>
                <w:webHidden/>
              </w:rPr>
              <w:fldChar w:fldCharType="separate"/>
            </w:r>
            <w:r w:rsidR="000D7FD2">
              <w:rPr>
                <w:noProof/>
                <w:webHidden/>
              </w:rPr>
              <w:t>30</w:t>
            </w:r>
            <w:r w:rsidR="000F6C83">
              <w:rPr>
                <w:noProof/>
                <w:webHidden/>
              </w:rPr>
              <w:fldChar w:fldCharType="end"/>
            </w:r>
          </w:hyperlink>
        </w:p>
        <w:p w14:paraId="05E4B3E6" w14:textId="7D5C337B"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59" w:history="1">
            <w:r w:rsidR="000F6C83" w:rsidRPr="00E14FC3">
              <w:rPr>
                <w:rStyle w:val="Hipercze"/>
                <w:rFonts w:cs="Times New Roman"/>
                <w:noProof/>
                <w:lang w:val="en-US"/>
              </w:rPr>
              <w:t>Matematyka i badania operacyjne 2</w:t>
            </w:r>
            <w:r w:rsidR="000F6C83">
              <w:rPr>
                <w:noProof/>
                <w:webHidden/>
              </w:rPr>
              <w:tab/>
            </w:r>
            <w:r w:rsidR="000F6C83">
              <w:rPr>
                <w:noProof/>
                <w:webHidden/>
              </w:rPr>
              <w:fldChar w:fldCharType="begin"/>
            </w:r>
            <w:r w:rsidR="000F6C83">
              <w:rPr>
                <w:noProof/>
                <w:webHidden/>
              </w:rPr>
              <w:instrText xml:space="preserve"> PAGEREF _Toc150517859 \h </w:instrText>
            </w:r>
            <w:r w:rsidR="000F6C83">
              <w:rPr>
                <w:noProof/>
                <w:webHidden/>
              </w:rPr>
            </w:r>
            <w:r w:rsidR="000F6C83">
              <w:rPr>
                <w:noProof/>
                <w:webHidden/>
              </w:rPr>
              <w:fldChar w:fldCharType="separate"/>
            </w:r>
            <w:r w:rsidR="000D7FD2">
              <w:rPr>
                <w:noProof/>
                <w:webHidden/>
              </w:rPr>
              <w:t>32</w:t>
            </w:r>
            <w:r w:rsidR="000F6C83">
              <w:rPr>
                <w:noProof/>
                <w:webHidden/>
              </w:rPr>
              <w:fldChar w:fldCharType="end"/>
            </w:r>
          </w:hyperlink>
        </w:p>
        <w:p w14:paraId="31D6401E" w14:textId="2C1875DE"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60" w:history="1">
            <w:r w:rsidR="000F6C83" w:rsidRPr="00E14FC3">
              <w:rPr>
                <w:rStyle w:val="Hipercze"/>
                <w:rFonts w:eastAsia="Calibri" w:cs="Times New Roman"/>
                <w:noProof/>
              </w:rPr>
              <w:t>Technologia informacyjna i informatyka 2</w:t>
            </w:r>
            <w:r w:rsidR="000F6C83">
              <w:rPr>
                <w:noProof/>
                <w:webHidden/>
              </w:rPr>
              <w:tab/>
            </w:r>
            <w:r w:rsidR="000F6C83">
              <w:rPr>
                <w:noProof/>
                <w:webHidden/>
              </w:rPr>
              <w:fldChar w:fldCharType="begin"/>
            </w:r>
            <w:r w:rsidR="000F6C83">
              <w:rPr>
                <w:noProof/>
                <w:webHidden/>
              </w:rPr>
              <w:instrText xml:space="preserve"> PAGEREF _Toc150517860 \h </w:instrText>
            </w:r>
            <w:r w:rsidR="000F6C83">
              <w:rPr>
                <w:noProof/>
                <w:webHidden/>
              </w:rPr>
            </w:r>
            <w:r w:rsidR="000F6C83">
              <w:rPr>
                <w:noProof/>
                <w:webHidden/>
              </w:rPr>
              <w:fldChar w:fldCharType="separate"/>
            </w:r>
            <w:r w:rsidR="000D7FD2">
              <w:rPr>
                <w:noProof/>
                <w:webHidden/>
              </w:rPr>
              <w:t>34</w:t>
            </w:r>
            <w:r w:rsidR="000F6C83">
              <w:rPr>
                <w:noProof/>
                <w:webHidden/>
              </w:rPr>
              <w:fldChar w:fldCharType="end"/>
            </w:r>
          </w:hyperlink>
        </w:p>
        <w:p w14:paraId="03669645" w14:textId="4723A70C"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61" w:history="1">
            <w:r w:rsidR="000F6C83" w:rsidRPr="00E14FC3">
              <w:rPr>
                <w:rStyle w:val="Hipercze"/>
                <w:rFonts w:cs="Times New Roman"/>
                <w:noProof/>
              </w:rPr>
              <w:t>Logistyka</w:t>
            </w:r>
            <w:r w:rsidR="000F6C83">
              <w:rPr>
                <w:noProof/>
                <w:webHidden/>
              </w:rPr>
              <w:tab/>
            </w:r>
            <w:r w:rsidR="000F6C83">
              <w:rPr>
                <w:noProof/>
                <w:webHidden/>
              </w:rPr>
              <w:fldChar w:fldCharType="begin"/>
            </w:r>
            <w:r w:rsidR="000F6C83">
              <w:rPr>
                <w:noProof/>
                <w:webHidden/>
              </w:rPr>
              <w:instrText xml:space="preserve"> PAGEREF _Toc150517861 \h </w:instrText>
            </w:r>
            <w:r w:rsidR="000F6C83">
              <w:rPr>
                <w:noProof/>
                <w:webHidden/>
              </w:rPr>
            </w:r>
            <w:r w:rsidR="000F6C83">
              <w:rPr>
                <w:noProof/>
                <w:webHidden/>
              </w:rPr>
              <w:fldChar w:fldCharType="separate"/>
            </w:r>
            <w:r w:rsidR="000D7FD2">
              <w:rPr>
                <w:noProof/>
                <w:webHidden/>
              </w:rPr>
              <w:t>36</w:t>
            </w:r>
            <w:r w:rsidR="000F6C83">
              <w:rPr>
                <w:noProof/>
                <w:webHidden/>
              </w:rPr>
              <w:fldChar w:fldCharType="end"/>
            </w:r>
          </w:hyperlink>
        </w:p>
        <w:p w14:paraId="119F809A" w14:textId="6045DADD"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62" w:history="1">
            <w:r w:rsidR="000F6C83" w:rsidRPr="00E14FC3">
              <w:rPr>
                <w:rStyle w:val="Hipercze"/>
                <w:rFonts w:cs="Times New Roman"/>
                <w:noProof/>
              </w:rPr>
              <w:t>Inżynieria ruchu</w:t>
            </w:r>
            <w:r w:rsidR="000F6C83">
              <w:rPr>
                <w:noProof/>
                <w:webHidden/>
              </w:rPr>
              <w:tab/>
            </w:r>
            <w:r w:rsidR="000F6C83">
              <w:rPr>
                <w:noProof/>
                <w:webHidden/>
              </w:rPr>
              <w:fldChar w:fldCharType="begin"/>
            </w:r>
            <w:r w:rsidR="000F6C83">
              <w:rPr>
                <w:noProof/>
                <w:webHidden/>
              </w:rPr>
              <w:instrText xml:space="preserve"> PAGEREF _Toc150517862 \h </w:instrText>
            </w:r>
            <w:r w:rsidR="000F6C83">
              <w:rPr>
                <w:noProof/>
                <w:webHidden/>
              </w:rPr>
            </w:r>
            <w:r w:rsidR="000F6C83">
              <w:rPr>
                <w:noProof/>
                <w:webHidden/>
              </w:rPr>
              <w:fldChar w:fldCharType="separate"/>
            </w:r>
            <w:r w:rsidR="000D7FD2">
              <w:rPr>
                <w:noProof/>
                <w:webHidden/>
              </w:rPr>
              <w:t>38</w:t>
            </w:r>
            <w:r w:rsidR="000F6C83">
              <w:rPr>
                <w:noProof/>
                <w:webHidden/>
              </w:rPr>
              <w:fldChar w:fldCharType="end"/>
            </w:r>
          </w:hyperlink>
        </w:p>
        <w:p w14:paraId="2F155BE1" w14:textId="2016547E"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63" w:history="1">
            <w:r w:rsidR="000F6C83" w:rsidRPr="00E14FC3">
              <w:rPr>
                <w:rStyle w:val="Hipercze"/>
                <w:rFonts w:cs="Times New Roman"/>
                <w:noProof/>
              </w:rPr>
              <w:t>Nauko o materiałach</w:t>
            </w:r>
            <w:r w:rsidR="000F6C83">
              <w:rPr>
                <w:noProof/>
                <w:webHidden/>
              </w:rPr>
              <w:tab/>
            </w:r>
            <w:r w:rsidR="000F6C83">
              <w:rPr>
                <w:noProof/>
                <w:webHidden/>
              </w:rPr>
              <w:fldChar w:fldCharType="begin"/>
            </w:r>
            <w:r w:rsidR="000F6C83">
              <w:rPr>
                <w:noProof/>
                <w:webHidden/>
              </w:rPr>
              <w:instrText xml:space="preserve"> PAGEREF _Toc150517863 \h </w:instrText>
            </w:r>
            <w:r w:rsidR="000F6C83">
              <w:rPr>
                <w:noProof/>
                <w:webHidden/>
              </w:rPr>
            </w:r>
            <w:r w:rsidR="000F6C83">
              <w:rPr>
                <w:noProof/>
                <w:webHidden/>
              </w:rPr>
              <w:fldChar w:fldCharType="separate"/>
            </w:r>
            <w:r w:rsidR="000D7FD2">
              <w:rPr>
                <w:noProof/>
                <w:webHidden/>
              </w:rPr>
              <w:t>40</w:t>
            </w:r>
            <w:r w:rsidR="000F6C83">
              <w:rPr>
                <w:noProof/>
                <w:webHidden/>
              </w:rPr>
              <w:fldChar w:fldCharType="end"/>
            </w:r>
          </w:hyperlink>
        </w:p>
        <w:p w14:paraId="61728899" w14:textId="01B7A137"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64" w:history="1">
            <w:r w:rsidR="000F6C83" w:rsidRPr="00E14FC3">
              <w:rPr>
                <w:rStyle w:val="Hipercze"/>
                <w:rFonts w:cs="Times New Roman"/>
                <w:noProof/>
              </w:rPr>
              <w:t>Mechanika techniczna 1</w:t>
            </w:r>
            <w:r w:rsidR="000F6C83">
              <w:rPr>
                <w:noProof/>
                <w:webHidden/>
              </w:rPr>
              <w:tab/>
            </w:r>
            <w:r w:rsidR="000F6C83">
              <w:rPr>
                <w:noProof/>
                <w:webHidden/>
              </w:rPr>
              <w:fldChar w:fldCharType="begin"/>
            </w:r>
            <w:r w:rsidR="000F6C83">
              <w:rPr>
                <w:noProof/>
                <w:webHidden/>
              </w:rPr>
              <w:instrText xml:space="preserve"> PAGEREF _Toc150517864 \h </w:instrText>
            </w:r>
            <w:r w:rsidR="000F6C83">
              <w:rPr>
                <w:noProof/>
                <w:webHidden/>
              </w:rPr>
            </w:r>
            <w:r w:rsidR="000F6C83">
              <w:rPr>
                <w:noProof/>
                <w:webHidden/>
              </w:rPr>
              <w:fldChar w:fldCharType="separate"/>
            </w:r>
            <w:r w:rsidR="000D7FD2">
              <w:rPr>
                <w:noProof/>
                <w:webHidden/>
              </w:rPr>
              <w:t>42</w:t>
            </w:r>
            <w:r w:rsidR="000F6C83">
              <w:rPr>
                <w:noProof/>
                <w:webHidden/>
              </w:rPr>
              <w:fldChar w:fldCharType="end"/>
            </w:r>
          </w:hyperlink>
        </w:p>
        <w:p w14:paraId="01EF48D3" w14:textId="185946DF"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65" w:history="1">
            <w:r w:rsidR="000F6C83" w:rsidRPr="00E14FC3">
              <w:rPr>
                <w:rStyle w:val="Hipercze"/>
                <w:rFonts w:cs="Times New Roman"/>
                <w:noProof/>
                <w:lang w:val="en-US"/>
              </w:rPr>
              <w:t>Język obcy – 3 -Angielski B2</w:t>
            </w:r>
            <w:r w:rsidR="000F6C83">
              <w:rPr>
                <w:noProof/>
                <w:webHidden/>
              </w:rPr>
              <w:tab/>
            </w:r>
            <w:r w:rsidR="000F6C83">
              <w:rPr>
                <w:noProof/>
                <w:webHidden/>
              </w:rPr>
              <w:fldChar w:fldCharType="begin"/>
            </w:r>
            <w:r w:rsidR="000F6C83">
              <w:rPr>
                <w:noProof/>
                <w:webHidden/>
              </w:rPr>
              <w:instrText xml:space="preserve"> PAGEREF _Toc150517865 \h </w:instrText>
            </w:r>
            <w:r w:rsidR="000F6C83">
              <w:rPr>
                <w:noProof/>
                <w:webHidden/>
              </w:rPr>
            </w:r>
            <w:r w:rsidR="000F6C83">
              <w:rPr>
                <w:noProof/>
                <w:webHidden/>
              </w:rPr>
              <w:fldChar w:fldCharType="separate"/>
            </w:r>
            <w:r w:rsidR="000D7FD2">
              <w:rPr>
                <w:noProof/>
                <w:webHidden/>
              </w:rPr>
              <w:t>44</w:t>
            </w:r>
            <w:r w:rsidR="000F6C83">
              <w:rPr>
                <w:noProof/>
                <w:webHidden/>
              </w:rPr>
              <w:fldChar w:fldCharType="end"/>
            </w:r>
          </w:hyperlink>
        </w:p>
        <w:p w14:paraId="53C98810" w14:textId="1345B2A8"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66" w:history="1">
            <w:r w:rsidR="000F6C83" w:rsidRPr="00E14FC3">
              <w:rPr>
                <w:rStyle w:val="Hipercze"/>
                <w:rFonts w:cs="Times New Roman"/>
                <w:noProof/>
                <w:lang w:val="en-US"/>
              </w:rPr>
              <w:t>Język obcy – 3 -Francuski B2</w:t>
            </w:r>
            <w:r w:rsidR="000F6C83">
              <w:rPr>
                <w:noProof/>
                <w:webHidden/>
              </w:rPr>
              <w:tab/>
            </w:r>
            <w:r w:rsidR="000F6C83">
              <w:rPr>
                <w:noProof/>
                <w:webHidden/>
              </w:rPr>
              <w:fldChar w:fldCharType="begin"/>
            </w:r>
            <w:r w:rsidR="000F6C83">
              <w:rPr>
                <w:noProof/>
                <w:webHidden/>
              </w:rPr>
              <w:instrText xml:space="preserve"> PAGEREF _Toc150517866 \h </w:instrText>
            </w:r>
            <w:r w:rsidR="000F6C83">
              <w:rPr>
                <w:noProof/>
                <w:webHidden/>
              </w:rPr>
            </w:r>
            <w:r w:rsidR="000F6C83">
              <w:rPr>
                <w:noProof/>
                <w:webHidden/>
              </w:rPr>
              <w:fldChar w:fldCharType="separate"/>
            </w:r>
            <w:r w:rsidR="000D7FD2">
              <w:rPr>
                <w:noProof/>
                <w:webHidden/>
              </w:rPr>
              <w:t>46</w:t>
            </w:r>
            <w:r w:rsidR="000F6C83">
              <w:rPr>
                <w:noProof/>
                <w:webHidden/>
              </w:rPr>
              <w:fldChar w:fldCharType="end"/>
            </w:r>
          </w:hyperlink>
        </w:p>
        <w:p w14:paraId="7575BD9B" w14:textId="7AE97309"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67" w:history="1">
            <w:r w:rsidR="000F6C83" w:rsidRPr="00E14FC3">
              <w:rPr>
                <w:rStyle w:val="Hipercze"/>
                <w:rFonts w:cs="Times New Roman"/>
                <w:noProof/>
                <w:lang w:val="en-US"/>
              </w:rPr>
              <w:t>Język obcy – 3 -Niemiecki B2</w:t>
            </w:r>
            <w:r w:rsidR="000F6C83">
              <w:rPr>
                <w:noProof/>
                <w:webHidden/>
              </w:rPr>
              <w:tab/>
            </w:r>
            <w:r w:rsidR="000F6C83">
              <w:rPr>
                <w:noProof/>
                <w:webHidden/>
              </w:rPr>
              <w:fldChar w:fldCharType="begin"/>
            </w:r>
            <w:r w:rsidR="000F6C83">
              <w:rPr>
                <w:noProof/>
                <w:webHidden/>
              </w:rPr>
              <w:instrText xml:space="preserve"> PAGEREF _Toc150517867 \h </w:instrText>
            </w:r>
            <w:r w:rsidR="000F6C83">
              <w:rPr>
                <w:noProof/>
                <w:webHidden/>
              </w:rPr>
            </w:r>
            <w:r w:rsidR="000F6C83">
              <w:rPr>
                <w:noProof/>
                <w:webHidden/>
              </w:rPr>
              <w:fldChar w:fldCharType="separate"/>
            </w:r>
            <w:r w:rsidR="000D7FD2">
              <w:rPr>
                <w:noProof/>
                <w:webHidden/>
              </w:rPr>
              <w:t>48</w:t>
            </w:r>
            <w:r w:rsidR="000F6C83">
              <w:rPr>
                <w:noProof/>
                <w:webHidden/>
              </w:rPr>
              <w:fldChar w:fldCharType="end"/>
            </w:r>
          </w:hyperlink>
        </w:p>
        <w:p w14:paraId="40F7D473" w14:textId="35763978"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68" w:history="1">
            <w:r w:rsidR="000F6C83" w:rsidRPr="00E14FC3">
              <w:rPr>
                <w:rStyle w:val="Hipercze"/>
                <w:rFonts w:cs="Times New Roman"/>
                <w:noProof/>
                <w:lang w:val="en-US"/>
              </w:rPr>
              <w:t>Język obcy – 3 -Rosyjski B2</w:t>
            </w:r>
            <w:r w:rsidR="000F6C83">
              <w:rPr>
                <w:noProof/>
                <w:webHidden/>
              </w:rPr>
              <w:tab/>
            </w:r>
            <w:r w:rsidR="000F6C83">
              <w:rPr>
                <w:noProof/>
                <w:webHidden/>
              </w:rPr>
              <w:fldChar w:fldCharType="begin"/>
            </w:r>
            <w:r w:rsidR="000F6C83">
              <w:rPr>
                <w:noProof/>
                <w:webHidden/>
              </w:rPr>
              <w:instrText xml:space="preserve"> PAGEREF _Toc150517868 \h </w:instrText>
            </w:r>
            <w:r w:rsidR="000F6C83">
              <w:rPr>
                <w:noProof/>
                <w:webHidden/>
              </w:rPr>
            </w:r>
            <w:r w:rsidR="000F6C83">
              <w:rPr>
                <w:noProof/>
                <w:webHidden/>
              </w:rPr>
              <w:fldChar w:fldCharType="separate"/>
            </w:r>
            <w:r w:rsidR="000D7FD2">
              <w:rPr>
                <w:noProof/>
                <w:webHidden/>
              </w:rPr>
              <w:t>50</w:t>
            </w:r>
            <w:r w:rsidR="000F6C83">
              <w:rPr>
                <w:noProof/>
                <w:webHidden/>
              </w:rPr>
              <w:fldChar w:fldCharType="end"/>
            </w:r>
          </w:hyperlink>
        </w:p>
        <w:p w14:paraId="7E9E2467" w14:textId="4F2D54A5"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69" w:history="1">
            <w:r w:rsidR="000F6C83" w:rsidRPr="00E14FC3">
              <w:rPr>
                <w:rStyle w:val="Hipercze"/>
                <w:rFonts w:cs="Times New Roman"/>
                <w:noProof/>
              </w:rPr>
              <w:t>Mechanika techniczna 2</w:t>
            </w:r>
            <w:r w:rsidR="000F6C83">
              <w:rPr>
                <w:noProof/>
                <w:webHidden/>
              </w:rPr>
              <w:tab/>
            </w:r>
            <w:r w:rsidR="000F6C83">
              <w:rPr>
                <w:noProof/>
                <w:webHidden/>
              </w:rPr>
              <w:fldChar w:fldCharType="begin"/>
            </w:r>
            <w:r w:rsidR="000F6C83">
              <w:rPr>
                <w:noProof/>
                <w:webHidden/>
              </w:rPr>
              <w:instrText xml:space="preserve"> PAGEREF _Toc150517869 \h </w:instrText>
            </w:r>
            <w:r w:rsidR="000F6C83">
              <w:rPr>
                <w:noProof/>
                <w:webHidden/>
              </w:rPr>
            </w:r>
            <w:r w:rsidR="000F6C83">
              <w:rPr>
                <w:noProof/>
                <w:webHidden/>
              </w:rPr>
              <w:fldChar w:fldCharType="separate"/>
            </w:r>
            <w:r w:rsidR="000D7FD2">
              <w:rPr>
                <w:noProof/>
                <w:webHidden/>
              </w:rPr>
              <w:t>52</w:t>
            </w:r>
            <w:r w:rsidR="000F6C83">
              <w:rPr>
                <w:noProof/>
                <w:webHidden/>
              </w:rPr>
              <w:fldChar w:fldCharType="end"/>
            </w:r>
          </w:hyperlink>
        </w:p>
        <w:p w14:paraId="13E78173" w14:textId="5BD067B6"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70" w:history="1">
            <w:r w:rsidR="000F6C83" w:rsidRPr="00E14FC3">
              <w:rPr>
                <w:rStyle w:val="Hipercze"/>
                <w:rFonts w:cs="Times New Roman"/>
                <w:noProof/>
                <w:lang w:val="en-US"/>
              </w:rPr>
              <w:t>Środki Transportu</w:t>
            </w:r>
            <w:r w:rsidR="000F6C83">
              <w:rPr>
                <w:noProof/>
                <w:webHidden/>
              </w:rPr>
              <w:tab/>
            </w:r>
            <w:r w:rsidR="000F6C83">
              <w:rPr>
                <w:noProof/>
                <w:webHidden/>
              </w:rPr>
              <w:fldChar w:fldCharType="begin"/>
            </w:r>
            <w:r w:rsidR="000F6C83">
              <w:rPr>
                <w:noProof/>
                <w:webHidden/>
              </w:rPr>
              <w:instrText xml:space="preserve"> PAGEREF _Toc150517870 \h </w:instrText>
            </w:r>
            <w:r w:rsidR="000F6C83">
              <w:rPr>
                <w:noProof/>
                <w:webHidden/>
              </w:rPr>
            </w:r>
            <w:r w:rsidR="000F6C83">
              <w:rPr>
                <w:noProof/>
                <w:webHidden/>
              </w:rPr>
              <w:fldChar w:fldCharType="separate"/>
            </w:r>
            <w:r w:rsidR="000D7FD2">
              <w:rPr>
                <w:noProof/>
                <w:webHidden/>
              </w:rPr>
              <w:t>54</w:t>
            </w:r>
            <w:r w:rsidR="000F6C83">
              <w:rPr>
                <w:noProof/>
                <w:webHidden/>
              </w:rPr>
              <w:fldChar w:fldCharType="end"/>
            </w:r>
          </w:hyperlink>
        </w:p>
        <w:p w14:paraId="335DE056" w14:textId="3B46B0F1"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71" w:history="1">
            <w:r w:rsidR="000F6C83" w:rsidRPr="00E14FC3">
              <w:rPr>
                <w:rStyle w:val="Hipercze"/>
                <w:rFonts w:cs="Times New Roman"/>
                <w:noProof/>
              </w:rPr>
              <w:t>Infrastruktura transportu</w:t>
            </w:r>
            <w:r w:rsidR="000F6C83">
              <w:rPr>
                <w:noProof/>
                <w:webHidden/>
              </w:rPr>
              <w:tab/>
            </w:r>
            <w:r w:rsidR="000F6C83">
              <w:rPr>
                <w:noProof/>
                <w:webHidden/>
              </w:rPr>
              <w:fldChar w:fldCharType="begin"/>
            </w:r>
            <w:r w:rsidR="000F6C83">
              <w:rPr>
                <w:noProof/>
                <w:webHidden/>
              </w:rPr>
              <w:instrText xml:space="preserve"> PAGEREF _Toc150517871 \h </w:instrText>
            </w:r>
            <w:r w:rsidR="000F6C83">
              <w:rPr>
                <w:noProof/>
                <w:webHidden/>
              </w:rPr>
            </w:r>
            <w:r w:rsidR="000F6C83">
              <w:rPr>
                <w:noProof/>
                <w:webHidden/>
              </w:rPr>
              <w:fldChar w:fldCharType="separate"/>
            </w:r>
            <w:r w:rsidR="000D7FD2">
              <w:rPr>
                <w:noProof/>
                <w:webHidden/>
              </w:rPr>
              <w:t>57</w:t>
            </w:r>
            <w:r w:rsidR="000F6C83">
              <w:rPr>
                <w:noProof/>
                <w:webHidden/>
              </w:rPr>
              <w:fldChar w:fldCharType="end"/>
            </w:r>
          </w:hyperlink>
        </w:p>
        <w:p w14:paraId="337408A0" w14:textId="48C3B2BC"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72" w:history="1">
            <w:r w:rsidR="000F6C83" w:rsidRPr="00E14FC3">
              <w:rPr>
                <w:rStyle w:val="Hipercze"/>
                <w:rFonts w:cs="Times New Roman"/>
                <w:noProof/>
                <w:lang w:val="en-US"/>
              </w:rPr>
              <w:t>Grafika Inżynierska i Konstrukcja Maszyn</w:t>
            </w:r>
            <w:r w:rsidR="000F6C83">
              <w:rPr>
                <w:noProof/>
                <w:webHidden/>
              </w:rPr>
              <w:tab/>
            </w:r>
            <w:r w:rsidR="000F6C83">
              <w:rPr>
                <w:noProof/>
                <w:webHidden/>
              </w:rPr>
              <w:fldChar w:fldCharType="begin"/>
            </w:r>
            <w:r w:rsidR="000F6C83">
              <w:rPr>
                <w:noProof/>
                <w:webHidden/>
              </w:rPr>
              <w:instrText xml:space="preserve"> PAGEREF _Toc150517872 \h </w:instrText>
            </w:r>
            <w:r w:rsidR="000F6C83">
              <w:rPr>
                <w:noProof/>
                <w:webHidden/>
              </w:rPr>
            </w:r>
            <w:r w:rsidR="000F6C83">
              <w:rPr>
                <w:noProof/>
                <w:webHidden/>
              </w:rPr>
              <w:fldChar w:fldCharType="separate"/>
            </w:r>
            <w:r w:rsidR="000D7FD2">
              <w:rPr>
                <w:noProof/>
                <w:webHidden/>
              </w:rPr>
              <w:t>59</w:t>
            </w:r>
            <w:r w:rsidR="000F6C83">
              <w:rPr>
                <w:noProof/>
                <w:webHidden/>
              </w:rPr>
              <w:fldChar w:fldCharType="end"/>
            </w:r>
          </w:hyperlink>
        </w:p>
        <w:p w14:paraId="057BC39C" w14:textId="7C078833"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73" w:history="1">
            <w:r w:rsidR="000F6C83" w:rsidRPr="00E14FC3">
              <w:rPr>
                <w:rStyle w:val="Hipercze"/>
                <w:rFonts w:cs="Times New Roman"/>
                <w:noProof/>
                <w:lang w:val="en-US"/>
              </w:rPr>
              <w:t>Elektrotechnika i elektronika</w:t>
            </w:r>
            <w:r w:rsidR="000F6C83">
              <w:rPr>
                <w:noProof/>
                <w:webHidden/>
              </w:rPr>
              <w:tab/>
            </w:r>
            <w:r w:rsidR="000F6C83">
              <w:rPr>
                <w:noProof/>
                <w:webHidden/>
              </w:rPr>
              <w:fldChar w:fldCharType="begin"/>
            </w:r>
            <w:r w:rsidR="000F6C83">
              <w:rPr>
                <w:noProof/>
                <w:webHidden/>
              </w:rPr>
              <w:instrText xml:space="preserve"> PAGEREF _Toc150517873 \h </w:instrText>
            </w:r>
            <w:r w:rsidR="000F6C83">
              <w:rPr>
                <w:noProof/>
                <w:webHidden/>
              </w:rPr>
            </w:r>
            <w:r w:rsidR="000F6C83">
              <w:rPr>
                <w:noProof/>
                <w:webHidden/>
              </w:rPr>
              <w:fldChar w:fldCharType="separate"/>
            </w:r>
            <w:r w:rsidR="000D7FD2">
              <w:rPr>
                <w:noProof/>
                <w:webHidden/>
              </w:rPr>
              <w:t>61</w:t>
            </w:r>
            <w:r w:rsidR="000F6C83">
              <w:rPr>
                <w:noProof/>
                <w:webHidden/>
              </w:rPr>
              <w:fldChar w:fldCharType="end"/>
            </w:r>
          </w:hyperlink>
        </w:p>
        <w:p w14:paraId="780BF735" w14:textId="6ABF9A33"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74" w:history="1">
            <w:r w:rsidR="000F6C83" w:rsidRPr="00E14FC3">
              <w:rPr>
                <w:rStyle w:val="Hipercze"/>
                <w:rFonts w:cs="Times New Roman"/>
                <w:noProof/>
              </w:rPr>
              <w:t>Ekonomika transportu</w:t>
            </w:r>
            <w:r w:rsidR="000F6C83">
              <w:rPr>
                <w:noProof/>
                <w:webHidden/>
              </w:rPr>
              <w:tab/>
            </w:r>
            <w:r w:rsidR="000F6C83">
              <w:rPr>
                <w:noProof/>
                <w:webHidden/>
              </w:rPr>
              <w:fldChar w:fldCharType="begin"/>
            </w:r>
            <w:r w:rsidR="000F6C83">
              <w:rPr>
                <w:noProof/>
                <w:webHidden/>
              </w:rPr>
              <w:instrText xml:space="preserve"> PAGEREF _Toc150517874 \h </w:instrText>
            </w:r>
            <w:r w:rsidR="000F6C83">
              <w:rPr>
                <w:noProof/>
                <w:webHidden/>
              </w:rPr>
            </w:r>
            <w:r w:rsidR="000F6C83">
              <w:rPr>
                <w:noProof/>
                <w:webHidden/>
              </w:rPr>
              <w:fldChar w:fldCharType="separate"/>
            </w:r>
            <w:r w:rsidR="000D7FD2">
              <w:rPr>
                <w:noProof/>
                <w:webHidden/>
              </w:rPr>
              <w:t>63</w:t>
            </w:r>
            <w:r w:rsidR="000F6C83">
              <w:rPr>
                <w:noProof/>
                <w:webHidden/>
              </w:rPr>
              <w:fldChar w:fldCharType="end"/>
            </w:r>
          </w:hyperlink>
        </w:p>
        <w:p w14:paraId="7E17ADA7" w14:textId="2A1198EA"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75" w:history="1">
            <w:r w:rsidR="000F6C83" w:rsidRPr="00E14FC3">
              <w:rPr>
                <w:rStyle w:val="Hipercze"/>
                <w:rFonts w:cs="Times New Roman"/>
                <w:noProof/>
              </w:rPr>
              <w:t>Eksploatacja techniczna</w:t>
            </w:r>
            <w:r w:rsidR="000F6C83">
              <w:rPr>
                <w:noProof/>
                <w:webHidden/>
              </w:rPr>
              <w:tab/>
            </w:r>
            <w:r w:rsidR="000F6C83">
              <w:rPr>
                <w:noProof/>
                <w:webHidden/>
              </w:rPr>
              <w:fldChar w:fldCharType="begin"/>
            </w:r>
            <w:r w:rsidR="000F6C83">
              <w:rPr>
                <w:noProof/>
                <w:webHidden/>
              </w:rPr>
              <w:instrText xml:space="preserve"> PAGEREF _Toc150517875 \h </w:instrText>
            </w:r>
            <w:r w:rsidR="000F6C83">
              <w:rPr>
                <w:noProof/>
                <w:webHidden/>
              </w:rPr>
            </w:r>
            <w:r w:rsidR="000F6C83">
              <w:rPr>
                <w:noProof/>
                <w:webHidden/>
              </w:rPr>
              <w:fldChar w:fldCharType="separate"/>
            </w:r>
            <w:r w:rsidR="000D7FD2">
              <w:rPr>
                <w:noProof/>
                <w:webHidden/>
              </w:rPr>
              <w:t>65</w:t>
            </w:r>
            <w:r w:rsidR="000F6C83">
              <w:rPr>
                <w:noProof/>
                <w:webHidden/>
              </w:rPr>
              <w:fldChar w:fldCharType="end"/>
            </w:r>
          </w:hyperlink>
        </w:p>
        <w:p w14:paraId="6D6DD42E" w14:textId="0168BDE7"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76" w:history="1">
            <w:r w:rsidR="000F6C83" w:rsidRPr="00E14FC3">
              <w:rPr>
                <w:rStyle w:val="Hipercze"/>
                <w:rFonts w:cs="Times New Roman"/>
                <w:noProof/>
              </w:rPr>
              <w:t>Metrologia</w:t>
            </w:r>
            <w:r w:rsidR="000F6C83">
              <w:rPr>
                <w:noProof/>
                <w:webHidden/>
              </w:rPr>
              <w:tab/>
            </w:r>
            <w:r w:rsidR="000F6C83">
              <w:rPr>
                <w:noProof/>
                <w:webHidden/>
              </w:rPr>
              <w:fldChar w:fldCharType="begin"/>
            </w:r>
            <w:r w:rsidR="000F6C83">
              <w:rPr>
                <w:noProof/>
                <w:webHidden/>
              </w:rPr>
              <w:instrText xml:space="preserve"> PAGEREF _Toc150517876 \h </w:instrText>
            </w:r>
            <w:r w:rsidR="000F6C83">
              <w:rPr>
                <w:noProof/>
                <w:webHidden/>
              </w:rPr>
            </w:r>
            <w:r w:rsidR="000F6C83">
              <w:rPr>
                <w:noProof/>
                <w:webHidden/>
              </w:rPr>
              <w:fldChar w:fldCharType="separate"/>
            </w:r>
            <w:r w:rsidR="000D7FD2">
              <w:rPr>
                <w:noProof/>
                <w:webHidden/>
              </w:rPr>
              <w:t>67</w:t>
            </w:r>
            <w:r w:rsidR="000F6C83">
              <w:rPr>
                <w:noProof/>
                <w:webHidden/>
              </w:rPr>
              <w:fldChar w:fldCharType="end"/>
            </w:r>
          </w:hyperlink>
        </w:p>
        <w:p w14:paraId="2971D3EF" w14:textId="7154890A"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77" w:history="1">
            <w:r w:rsidR="000F6C83" w:rsidRPr="00E14FC3">
              <w:rPr>
                <w:rStyle w:val="Hipercze"/>
                <w:rFonts w:cs="Times New Roman"/>
                <w:noProof/>
              </w:rPr>
              <w:t>Automatyka</w:t>
            </w:r>
            <w:r w:rsidR="000F6C83">
              <w:rPr>
                <w:noProof/>
                <w:webHidden/>
              </w:rPr>
              <w:tab/>
            </w:r>
            <w:r w:rsidR="000F6C83">
              <w:rPr>
                <w:noProof/>
                <w:webHidden/>
              </w:rPr>
              <w:fldChar w:fldCharType="begin"/>
            </w:r>
            <w:r w:rsidR="000F6C83">
              <w:rPr>
                <w:noProof/>
                <w:webHidden/>
              </w:rPr>
              <w:instrText xml:space="preserve"> PAGEREF _Toc150517877 \h </w:instrText>
            </w:r>
            <w:r w:rsidR="000F6C83">
              <w:rPr>
                <w:noProof/>
                <w:webHidden/>
              </w:rPr>
            </w:r>
            <w:r w:rsidR="000F6C83">
              <w:rPr>
                <w:noProof/>
                <w:webHidden/>
              </w:rPr>
              <w:fldChar w:fldCharType="separate"/>
            </w:r>
            <w:r w:rsidR="000D7FD2">
              <w:rPr>
                <w:noProof/>
                <w:webHidden/>
              </w:rPr>
              <w:t>69</w:t>
            </w:r>
            <w:r w:rsidR="000F6C83">
              <w:rPr>
                <w:noProof/>
                <w:webHidden/>
              </w:rPr>
              <w:fldChar w:fldCharType="end"/>
            </w:r>
          </w:hyperlink>
        </w:p>
        <w:p w14:paraId="0EDC4EF8" w14:textId="2E8B1D0D"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78" w:history="1">
            <w:r w:rsidR="000F6C83" w:rsidRPr="00E14FC3">
              <w:rPr>
                <w:rStyle w:val="Hipercze"/>
                <w:rFonts w:cs="Times New Roman"/>
                <w:noProof/>
              </w:rPr>
              <w:t>Systemy</w:t>
            </w:r>
            <w:r w:rsidR="000F6C83" w:rsidRPr="00E14FC3">
              <w:rPr>
                <w:rStyle w:val="Hipercze"/>
                <w:rFonts w:eastAsia="Tahoma" w:cs="Times New Roman"/>
                <w:noProof/>
              </w:rPr>
              <w:t xml:space="preserve"> </w:t>
            </w:r>
            <w:r w:rsidR="000F6C83" w:rsidRPr="00E14FC3">
              <w:rPr>
                <w:rStyle w:val="Hipercze"/>
                <w:rFonts w:cs="Times New Roman"/>
                <w:noProof/>
              </w:rPr>
              <w:t>transportowe</w:t>
            </w:r>
            <w:r w:rsidR="000F6C83">
              <w:rPr>
                <w:noProof/>
                <w:webHidden/>
              </w:rPr>
              <w:tab/>
            </w:r>
            <w:r w:rsidR="000F6C83">
              <w:rPr>
                <w:noProof/>
                <w:webHidden/>
              </w:rPr>
              <w:fldChar w:fldCharType="begin"/>
            </w:r>
            <w:r w:rsidR="000F6C83">
              <w:rPr>
                <w:noProof/>
                <w:webHidden/>
              </w:rPr>
              <w:instrText xml:space="preserve"> PAGEREF _Toc150517878 \h </w:instrText>
            </w:r>
            <w:r w:rsidR="000F6C83">
              <w:rPr>
                <w:noProof/>
                <w:webHidden/>
              </w:rPr>
            </w:r>
            <w:r w:rsidR="000F6C83">
              <w:rPr>
                <w:noProof/>
                <w:webHidden/>
              </w:rPr>
              <w:fldChar w:fldCharType="separate"/>
            </w:r>
            <w:r w:rsidR="000D7FD2">
              <w:rPr>
                <w:noProof/>
                <w:webHidden/>
              </w:rPr>
              <w:t>73</w:t>
            </w:r>
            <w:r w:rsidR="000F6C83">
              <w:rPr>
                <w:noProof/>
                <w:webHidden/>
              </w:rPr>
              <w:fldChar w:fldCharType="end"/>
            </w:r>
          </w:hyperlink>
        </w:p>
        <w:p w14:paraId="34CE3D16" w14:textId="001A98C7"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79" w:history="1">
            <w:r w:rsidR="000F6C83" w:rsidRPr="00E14FC3">
              <w:rPr>
                <w:rStyle w:val="Hipercze"/>
                <w:rFonts w:cs="Times New Roman"/>
                <w:noProof/>
                <w:lang w:val="en-US"/>
              </w:rPr>
              <w:t>Język obcy – 4 -Angielski B2</w:t>
            </w:r>
            <w:r w:rsidR="000F6C83">
              <w:rPr>
                <w:noProof/>
                <w:webHidden/>
              </w:rPr>
              <w:tab/>
            </w:r>
            <w:r w:rsidR="000F6C83">
              <w:rPr>
                <w:noProof/>
                <w:webHidden/>
              </w:rPr>
              <w:fldChar w:fldCharType="begin"/>
            </w:r>
            <w:r w:rsidR="000F6C83">
              <w:rPr>
                <w:noProof/>
                <w:webHidden/>
              </w:rPr>
              <w:instrText xml:space="preserve"> PAGEREF _Toc150517879 \h </w:instrText>
            </w:r>
            <w:r w:rsidR="000F6C83">
              <w:rPr>
                <w:noProof/>
                <w:webHidden/>
              </w:rPr>
            </w:r>
            <w:r w:rsidR="000F6C83">
              <w:rPr>
                <w:noProof/>
                <w:webHidden/>
              </w:rPr>
              <w:fldChar w:fldCharType="separate"/>
            </w:r>
            <w:r w:rsidR="000D7FD2">
              <w:rPr>
                <w:noProof/>
                <w:webHidden/>
              </w:rPr>
              <w:t>76</w:t>
            </w:r>
            <w:r w:rsidR="000F6C83">
              <w:rPr>
                <w:noProof/>
                <w:webHidden/>
              </w:rPr>
              <w:fldChar w:fldCharType="end"/>
            </w:r>
          </w:hyperlink>
        </w:p>
        <w:p w14:paraId="670A4949" w14:textId="6A70C959"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80" w:history="1">
            <w:r w:rsidR="000F6C83" w:rsidRPr="00E14FC3">
              <w:rPr>
                <w:rStyle w:val="Hipercze"/>
                <w:rFonts w:cs="Times New Roman"/>
                <w:noProof/>
                <w:lang w:val="en-US"/>
              </w:rPr>
              <w:t>Język obcy – 4 -Francuski B2</w:t>
            </w:r>
            <w:r w:rsidR="000F6C83">
              <w:rPr>
                <w:noProof/>
                <w:webHidden/>
              </w:rPr>
              <w:tab/>
            </w:r>
            <w:r w:rsidR="000F6C83">
              <w:rPr>
                <w:noProof/>
                <w:webHidden/>
              </w:rPr>
              <w:fldChar w:fldCharType="begin"/>
            </w:r>
            <w:r w:rsidR="000F6C83">
              <w:rPr>
                <w:noProof/>
                <w:webHidden/>
              </w:rPr>
              <w:instrText xml:space="preserve"> PAGEREF _Toc150517880 \h </w:instrText>
            </w:r>
            <w:r w:rsidR="000F6C83">
              <w:rPr>
                <w:noProof/>
                <w:webHidden/>
              </w:rPr>
            </w:r>
            <w:r w:rsidR="000F6C83">
              <w:rPr>
                <w:noProof/>
                <w:webHidden/>
              </w:rPr>
              <w:fldChar w:fldCharType="separate"/>
            </w:r>
            <w:r w:rsidR="000D7FD2">
              <w:rPr>
                <w:noProof/>
                <w:webHidden/>
              </w:rPr>
              <w:t>78</w:t>
            </w:r>
            <w:r w:rsidR="000F6C83">
              <w:rPr>
                <w:noProof/>
                <w:webHidden/>
              </w:rPr>
              <w:fldChar w:fldCharType="end"/>
            </w:r>
          </w:hyperlink>
        </w:p>
        <w:p w14:paraId="10AA5CA0" w14:textId="26AB7B8F"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81" w:history="1">
            <w:r w:rsidR="000F6C83" w:rsidRPr="00E14FC3">
              <w:rPr>
                <w:rStyle w:val="Hipercze"/>
                <w:rFonts w:cs="Times New Roman"/>
                <w:noProof/>
                <w:lang w:val="en-US"/>
              </w:rPr>
              <w:t>Język obcy – 4 -Niemiecki B2</w:t>
            </w:r>
            <w:r w:rsidR="000F6C83">
              <w:rPr>
                <w:noProof/>
                <w:webHidden/>
              </w:rPr>
              <w:tab/>
            </w:r>
            <w:r w:rsidR="000F6C83">
              <w:rPr>
                <w:noProof/>
                <w:webHidden/>
              </w:rPr>
              <w:fldChar w:fldCharType="begin"/>
            </w:r>
            <w:r w:rsidR="000F6C83">
              <w:rPr>
                <w:noProof/>
                <w:webHidden/>
              </w:rPr>
              <w:instrText xml:space="preserve"> PAGEREF _Toc150517881 \h </w:instrText>
            </w:r>
            <w:r w:rsidR="000F6C83">
              <w:rPr>
                <w:noProof/>
                <w:webHidden/>
              </w:rPr>
            </w:r>
            <w:r w:rsidR="000F6C83">
              <w:rPr>
                <w:noProof/>
                <w:webHidden/>
              </w:rPr>
              <w:fldChar w:fldCharType="separate"/>
            </w:r>
            <w:r w:rsidR="000D7FD2">
              <w:rPr>
                <w:noProof/>
                <w:webHidden/>
              </w:rPr>
              <w:t>80</w:t>
            </w:r>
            <w:r w:rsidR="000F6C83">
              <w:rPr>
                <w:noProof/>
                <w:webHidden/>
              </w:rPr>
              <w:fldChar w:fldCharType="end"/>
            </w:r>
          </w:hyperlink>
        </w:p>
        <w:p w14:paraId="72B01733" w14:textId="47A4402D"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82" w:history="1">
            <w:r w:rsidR="000F6C83" w:rsidRPr="00E14FC3">
              <w:rPr>
                <w:rStyle w:val="Hipercze"/>
                <w:rFonts w:cs="Times New Roman"/>
                <w:noProof/>
                <w:lang w:val="en-US"/>
              </w:rPr>
              <w:t>Język obcy – 4 -Rosyjski B2</w:t>
            </w:r>
            <w:r w:rsidR="000F6C83">
              <w:rPr>
                <w:noProof/>
                <w:webHidden/>
              </w:rPr>
              <w:tab/>
            </w:r>
            <w:r w:rsidR="000F6C83">
              <w:rPr>
                <w:noProof/>
                <w:webHidden/>
              </w:rPr>
              <w:fldChar w:fldCharType="begin"/>
            </w:r>
            <w:r w:rsidR="000F6C83">
              <w:rPr>
                <w:noProof/>
                <w:webHidden/>
              </w:rPr>
              <w:instrText xml:space="preserve"> PAGEREF _Toc150517882 \h </w:instrText>
            </w:r>
            <w:r w:rsidR="000F6C83">
              <w:rPr>
                <w:noProof/>
                <w:webHidden/>
              </w:rPr>
            </w:r>
            <w:r w:rsidR="000F6C83">
              <w:rPr>
                <w:noProof/>
                <w:webHidden/>
              </w:rPr>
              <w:fldChar w:fldCharType="separate"/>
            </w:r>
            <w:r w:rsidR="000D7FD2">
              <w:rPr>
                <w:noProof/>
                <w:webHidden/>
              </w:rPr>
              <w:t>82</w:t>
            </w:r>
            <w:r w:rsidR="000F6C83">
              <w:rPr>
                <w:noProof/>
                <w:webHidden/>
              </w:rPr>
              <w:fldChar w:fldCharType="end"/>
            </w:r>
          </w:hyperlink>
        </w:p>
        <w:p w14:paraId="6876FEC1" w14:textId="1E45EC1C"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83" w:history="1">
            <w:r w:rsidR="000F6C83" w:rsidRPr="00E14FC3">
              <w:rPr>
                <w:rStyle w:val="Hipercze"/>
                <w:rFonts w:cs="Times New Roman"/>
                <w:noProof/>
              </w:rPr>
              <w:t>Organizacja i zarządzanie</w:t>
            </w:r>
            <w:r w:rsidR="000F6C83">
              <w:rPr>
                <w:noProof/>
                <w:webHidden/>
              </w:rPr>
              <w:tab/>
            </w:r>
            <w:r w:rsidR="000F6C83">
              <w:rPr>
                <w:noProof/>
                <w:webHidden/>
              </w:rPr>
              <w:fldChar w:fldCharType="begin"/>
            </w:r>
            <w:r w:rsidR="000F6C83">
              <w:rPr>
                <w:noProof/>
                <w:webHidden/>
              </w:rPr>
              <w:instrText xml:space="preserve"> PAGEREF _Toc150517883 \h </w:instrText>
            </w:r>
            <w:r w:rsidR="000F6C83">
              <w:rPr>
                <w:noProof/>
                <w:webHidden/>
              </w:rPr>
            </w:r>
            <w:r w:rsidR="000F6C83">
              <w:rPr>
                <w:noProof/>
                <w:webHidden/>
              </w:rPr>
              <w:fldChar w:fldCharType="separate"/>
            </w:r>
            <w:r w:rsidR="000D7FD2">
              <w:rPr>
                <w:noProof/>
                <w:webHidden/>
              </w:rPr>
              <w:t>84</w:t>
            </w:r>
            <w:r w:rsidR="000F6C83">
              <w:rPr>
                <w:noProof/>
                <w:webHidden/>
              </w:rPr>
              <w:fldChar w:fldCharType="end"/>
            </w:r>
          </w:hyperlink>
        </w:p>
        <w:p w14:paraId="38181C70" w14:textId="6D71630F"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84" w:history="1">
            <w:r w:rsidR="000F6C83" w:rsidRPr="00E14FC3">
              <w:rPr>
                <w:rStyle w:val="Hipercze"/>
                <w:rFonts w:cs="Times New Roman"/>
                <w:noProof/>
              </w:rPr>
              <w:t>Komunikacja społeczna</w:t>
            </w:r>
            <w:r w:rsidR="000F6C83">
              <w:rPr>
                <w:noProof/>
                <w:webHidden/>
              </w:rPr>
              <w:tab/>
            </w:r>
            <w:r w:rsidR="000F6C83">
              <w:rPr>
                <w:noProof/>
                <w:webHidden/>
              </w:rPr>
              <w:fldChar w:fldCharType="begin"/>
            </w:r>
            <w:r w:rsidR="000F6C83">
              <w:rPr>
                <w:noProof/>
                <w:webHidden/>
              </w:rPr>
              <w:instrText xml:space="preserve"> PAGEREF _Toc150517884 \h </w:instrText>
            </w:r>
            <w:r w:rsidR="000F6C83">
              <w:rPr>
                <w:noProof/>
                <w:webHidden/>
              </w:rPr>
            </w:r>
            <w:r w:rsidR="000F6C83">
              <w:rPr>
                <w:noProof/>
                <w:webHidden/>
              </w:rPr>
              <w:fldChar w:fldCharType="separate"/>
            </w:r>
            <w:r w:rsidR="000D7FD2">
              <w:rPr>
                <w:noProof/>
                <w:webHidden/>
              </w:rPr>
              <w:t>85</w:t>
            </w:r>
            <w:r w:rsidR="000F6C83">
              <w:rPr>
                <w:noProof/>
                <w:webHidden/>
              </w:rPr>
              <w:fldChar w:fldCharType="end"/>
            </w:r>
          </w:hyperlink>
        </w:p>
        <w:p w14:paraId="1007C4DD" w14:textId="32B786F8"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85" w:history="1">
            <w:r w:rsidR="000F6C83" w:rsidRPr="00E14FC3">
              <w:rPr>
                <w:rStyle w:val="Hipercze"/>
                <w:rFonts w:cs="Times New Roman"/>
                <w:noProof/>
              </w:rPr>
              <w:t>Termodynamika techniczna</w:t>
            </w:r>
            <w:r w:rsidR="000F6C83">
              <w:rPr>
                <w:noProof/>
                <w:webHidden/>
              </w:rPr>
              <w:tab/>
            </w:r>
            <w:r w:rsidR="000F6C83">
              <w:rPr>
                <w:noProof/>
                <w:webHidden/>
              </w:rPr>
              <w:fldChar w:fldCharType="begin"/>
            </w:r>
            <w:r w:rsidR="000F6C83">
              <w:rPr>
                <w:noProof/>
                <w:webHidden/>
              </w:rPr>
              <w:instrText xml:space="preserve"> PAGEREF _Toc150517885 \h </w:instrText>
            </w:r>
            <w:r w:rsidR="000F6C83">
              <w:rPr>
                <w:noProof/>
                <w:webHidden/>
              </w:rPr>
            </w:r>
            <w:r w:rsidR="000F6C83">
              <w:rPr>
                <w:noProof/>
                <w:webHidden/>
              </w:rPr>
              <w:fldChar w:fldCharType="separate"/>
            </w:r>
            <w:r w:rsidR="000D7FD2">
              <w:rPr>
                <w:noProof/>
                <w:webHidden/>
              </w:rPr>
              <w:t>87</w:t>
            </w:r>
            <w:r w:rsidR="000F6C83">
              <w:rPr>
                <w:noProof/>
                <w:webHidden/>
              </w:rPr>
              <w:fldChar w:fldCharType="end"/>
            </w:r>
          </w:hyperlink>
        </w:p>
        <w:p w14:paraId="15181367" w14:textId="325E14CD"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86" w:history="1">
            <w:r w:rsidR="000F6C83" w:rsidRPr="00E14FC3">
              <w:rPr>
                <w:rStyle w:val="Hipercze"/>
                <w:rFonts w:cs="Times New Roman"/>
                <w:noProof/>
                <w:lang w:val="en-US"/>
              </w:rPr>
              <w:t>Budowa i eksploatacja silników spalinowych</w:t>
            </w:r>
            <w:r w:rsidR="000F6C83">
              <w:rPr>
                <w:noProof/>
                <w:webHidden/>
              </w:rPr>
              <w:tab/>
            </w:r>
            <w:r w:rsidR="000F6C83">
              <w:rPr>
                <w:noProof/>
                <w:webHidden/>
              </w:rPr>
              <w:fldChar w:fldCharType="begin"/>
            </w:r>
            <w:r w:rsidR="000F6C83">
              <w:rPr>
                <w:noProof/>
                <w:webHidden/>
              </w:rPr>
              <w:instrText xml:space="preserve"> PAGEREF _Toc150517886 \h </w:instrText>
            </w:r>
            <w:r w:rsidR="000F6C83">
              <w:rPr>
                <w:noProof/>
                <w:webHidden/>
              </w:rPr>
            </w:r>
            <w:r w:rsidR="000F6C83">
              <w:rPr>
                <w:noProof/>
                <w:webHidden/>
              </w:rPr>
              <w:fldChar w:fldCharType="separate"/>
            </w:r>
            <w:r w:rsidR="000D7FD2">
              <w:rPr>
                <w:noProof/>
                <w:webHidden/>
              </w:rPr>
              <w:t>89</w:t>
            </w:r>
            <w:r w:rsidR="000F6C83">
              <w:rPr>
                <w:noProof/>
                <w:webHidden/>
              </w:rPr>
              <w:fldChar w:fldCharType="end"/>
            </w:r>
          </w:hyperlink>
        </w:p>
        <w:p w14:paraId="57AD03F9" w14:textId="5ABC94F4"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87" w:history="1">
            <w:r w:rsidR="000F6C83" w:rsidRPr="00E14FC3">
              <w:rPr>
                <w:rStyle w:val="Hipercze"/>
                <w:rFonts w:cs="Times New Roman"/>
                <w:noProof/>
              </w:rPr>
              <w:t>Fizyczne podstawy energetyki</w:t>
            </w:r>
            <w:r w:rsidR="000F6C83">
              <w:rPr>
                <w:noProof/>
                <w:webHidden/>
              </w:rPr>
              <w:tab/>
            </w:r>
            <w:r w:rsidR="000F6C83">
              <w:rPr>
                <w:noProof/>
                <w:webHidden/>
              </w:rPr>
              <w:fldChar w:fldCharType="begin"/>
            </w:r>
            <w:r w:rsidR="000F6C83">
              <w:rPr>
                <w:noProof/>
                <w:webHidden/>
              </w:rPr>
              <w:instrText xml:space="preserve"> PAGEREF _Toc150517887 \h </w:instrText>
            </w:r>
            <w:r w:rsidR="000F6C83">
              <w:rPr>
                <w:noProof/>
                <w:webHidden/>
              </w:rPr>
            </w:r>
            <w:r w:rsidR="000F6C83">
              <w:rPr>
                <w:noProof/>
                <w:webHidden/>
              </w:rPr>
              <w:fldChar w:fldCharType="separate"/>
            </w:r>
            <w:r w:rsidR="000D7FD2">
              <w:rPr>
                <w:noProof/>
                <w:webHidden/>
              </w:rPr>
              <w:t>91</w:t>
            </w:r>
            <w:r w:rsidR="000F6C83">
              <w:rPr>
                <w:noProof/>
                <w:webHidden/>
              </w:rPr>
              <w:fldChar w:fldCharType="end"/>
            </w:r>
          </w:hyperlink>
        </w:p>
        <w:p w14:paraId="237E5215" w14:textId="376A7C1A"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88" w:history="1">
            <w:r w:rsidR="000F6C83" w:rsidRPr="00E14FC3">
              <w:rPr>
                <w:rStyle w:val="Hipercze"/>
                <w:rFonts w:cs="Times New Roman"/>
                <w:noProof/>
                <w:lang w:val="en-US"/>
              </w:rPr>
              <w:t>Gospodarka paliwowo-smarowa</w:t>
            </w:r>
            <w:r w:rsidR="000F6C83">
              <w:rPr>
                <w:noProof/>
                <w:webHidden/>
              </w:rPr>
              <w:tab/>
            </w:r>
            <w:r w:rsidR="000F6C83">
              <w:rPr>
                <w:noProof/>
                <w:webHidden/>
              </w:rPr>
              <w:fldChar w:fldCharType="begin"/>
            </w:r>
            <w:r w:rsidR="000F6C83">
              <w:rPr>
                <w:noProof/>
                <w:webHidden/>
              </w:rPr>
              <w:instrText xml:space="preserve"> PAGEREF _Toc150517888 \h </w:instrText>
            </w:r>
            <w:r w:rsidR="000F6C83">
              <w:rPr>
                <w:noProof/>
                <w:webHidden/>
              </w:rPr>
            </w:r>
            <w:r w:rsidR="000F6C83">
              <w:rPr>
                <w:noProof/>
                <w:webHidden/>
              </w:rPr>
              <w:fldChar w:fldCharType="separate"/>
            </w:r>
            <w:r w:rsidR="000D7FD2">
              <w:rPr>
                <w:noProof/>
                <w:webHidden/>
              </w:rPr>
              <w:t>94</w:t>
            </w:r>
            <w:r w:rsidR="000F6C83">
              <w:rPr>
                <w:noProof/>
                <w:webHidden/>
              </w:rPr>
              <w:fldChar w:fldCharType="end"/>
            </w:r>
          </w:hyperlink>
        </w:p>
        <w:p w14:paraId="401FB550" w14:textId="11B9D52B"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89" w:history="1">
            <w:r w:rsidR="000F6C83" w:rsidRPr="00E14FC3">
              <w:rPr>
                <w:rStyle w:val="Hipercze"/>
                <w:rFonts w:cs="Times New Roman"/>
                <w:noProof/>
              </w:rPr>
              <w:t>Transport wewnętrzny</w:t>
            </w:r>
            <w:r w:rsidR="000F6C83">
              <w:rPr>
                <w:noProof/>
                <w:webHidden/>
              </w:rPr>
              <w:tab/>
            </w:r>
            <w:r w:rsidR="000F6C83">
              <w:rPr>
                <w:noProof/>
                <w:webHidden/>
              </w:rPr>
              <w:fldChar w:fldCharType="begin"/>
            </w:r>
            <w:r w:rsidR="000F6C83">
              <w:rPr>
                <w:noProof/>
                <w:webHidden/>
              </w:rPr>
              <w:instrText xml:space="preserve"> PAGEREF _Toc150517889 \h </w:instrText>
            </w:r>
            <w:r w:rsidR="000F6C83">
              <w:rPr>
                <w:noProof/>
                <w:webHidden/>
              </w:rPr>
            </w:r>
            <w:r w:rsidR="000F6C83">
              <w:rPr>
                <w:noProof/>
                <w:webHidden/>
              </w:rPr>
              <w:fldChar w:fldCharType="separate"/>
            </w:r>
            <w:r w:rsidR="000D7FD2">
              <w:rPr>
                <w:noProof/>
                <w:webHidden/>
              </w:rPr>
              <w:t>96</w:t>
            </w:r>
            <w:r w:rsidR="000F6C83">
              <w:rPr>
                <w:noProof/>
                <w:webHidden/>
              </w:rPr>
              <w:fldChar w:fldCharType="end"/>
            </w:r>
          </w:hyperlink>
        </w:p>
        <w:p w14:paraId="1B7B950F" w14:textId="50A95EE2"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90" w:history="1">
            <w:r w:rsidR="000F6C83" w:rsidRPr="00E14FC3">
              <w:rPr>
                <w:rStyle w:val="Hipercze"/>
                <w:rFonts w:cs="Times New Roman"/>
                <w:noProof/>
              </w:rPr>
              <w:t>Procesy spalania</w:t>
            </w:r>
            <w:r w:rsidR="000F6C83">
              <w:rPr>
                <w:noProof/>
                <w:webHidden/>
              </w:rPr>
              <w:tab/>
            </w:r>
            <w:r w:rsidR="000F6C83">
              <w:rPr>
                <w:noProof/>
                <w:webHidden/>
              </w:rPr>
              <w:fldChar w:fldCharType="begin"/>
            </w:r>
            <w:r w:rsidR="000F6C83">
              <w:rPr>
                <w:noProof/>
                <w:webHidden/>
              </w:rPr>
              <w:instrText xml:space="preserve"> PAGEREF _Toc150517890 \h </w:instrText>
            </w:r>
            <w:r w:rsidR="000F6C83">
              <w:rPr>
                <w:noProof/>
                <w:webHidden/>
              </w:rPr>
            </w:r>
            <w:r w:rsidR="000F6C83">
              <w:rPr>
                <w:noProof/>
                <w:webHidden/>
              </w:rPr>
              <w:fldChar w:fldCharType="separate"/>
            </w:r>
            <w:r w:rsidR="000D7FD2">
              <w:rPr>
                <w:noProof/>
                <w:webHidden/>
              </w:rPr>
              <w:t>98</w:t>
            </w:r>
            <w:r w:rsidR="000F6C83">
              <w:rPr>
                <w:noProof/>
                <w:webHidden/>
              </w:rPr>
              <w:fldChar w:fldCharType="end"/>
            </w:r>
          </w:hyperlink>
        </w:p>
        <w:p w14:paraId="6F120F80" w14:textId="6C4111E2"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91" w:history="1">
            <w:r w:rsidR="000F6C83" w:rsidRPr="00E14FC3">
              <w:rPr>
                <w:rStyle w:val="Hipercze"/>
                <w:rFonts w:cs="Times New Roman"/>
                <w:noProof/>
              </w:rPr>
              <w:t>Budowa i eksploatacja pojazdów</w:t>
            </w:r>
            <w:r w:rsidR="000F6C83">
              <w:rPr>
                <w:noProof/>
                <w:webHidden/>
              </w:rPr>
              <w:tab/>
            </w:r>
            <w:r w:rsidR="000F6C83">
              <w:rPr>
                <w:noProof/>
                <w:webHidden/>
              </w:rPr>
              <w:fldChar w:fldCharType="begin"/>
            </w:r>
            <w:r w:rsidR="000F6C83">
              <w:rPr>
                <w:noProof/>
                <w:webHidden/>
              </w:rPr>
              <w:instrText xml:space="preserve"> PAGEREF _Toc150517891 \h </w:instrText>
            </w:r>
            <w:r w:rsidR="000F6C83">
              <w:rPr>
                <w:noProof/>
                <w:webHidden/>
              </w:rPr>
            </w:r>
            <w:r w:rsidR="000F6C83">
              <w:rPr>
                <w:noProof/>
                <w:webHidden/>
              </w:rPr>
              <w:fldChar w:fldCharType="separate"/>
            </w:r>
            <w:r w:rsidR="000D7FD2">
              <w:rPr>
                <w:noProof/>
                <w:webHidden/>
              </w:rPr>
              <w:t>100</w:t>
            </w:r>
            <w:r w:rsidR="000F6C83">
              <w:rPr>
                <w:noProof/>
                <w:webHidden/>
              </w:rPr>
              <w:fldChar w:fldCharType="end"/>
            </w:r>
          </w:hyperlink>
        </w:p>
        <w:p w14:paraId="22E9A467" w14:textId="26213365"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92" w:history="1">
            <w:r w:rsidR="000F6C83" w:rsidRPr="00E14FC3">
              <w:rPr>
                <w:rStyle w:val="Hipercze"/>
                <w:rFonts w:cs="Times New Roman"/>
                <w:noProof/>
              </w:rPr>
              <w:t>Teoria Ruchu Pojazdów</w:t>
            </w:r>
            <w:r w:rsidR="000F6C83">
              <w:rPr>
                <w:noProof/>
                <w:webHidden/>
              </w:rPr>
              <w:tab/>
            </w:r>
            <w:r w:rsidR="000F6C83">
              <w:rPr>
                <w:noProof/>
                <w:webHidden/>
              </w:rPr>
              <w:fldChar w:fldCharType="begin"/>
            </w:r>
            <w:r w:rsidR="000F6C83">
              <w:rPr>
                <w:noProof/>
                <w:webHidden/>
              </w:rPr>
              <w:instrText xml:space="preserve"> PAGEREF _Toc150517892 \h </w:instrText>
            </w:r>
            <w:r w:rsidR="000F6C83">
              <w:rPr>
                <w:noProof/>
                <w:webHidden/>
              </w:rPr>
            </w:r>
            <w:r w:rsidR="000F6C83">
              <w:rPr>
                <w:noProof/>
                <w:webHidden/>
              </w:rPr>
              <w:fldChar w:fldCharType="separate"/>
            </w:r>
            <w:r w:rsidR="000D7FD2">
              <w:rPr>
                <w:noProof/>
                <w:webHidden/>
              </w:rPr>
              <w:t>102</w:t>
            </w:r>
            <w:r w:rsidR="000F6C83">
              <w:rPr>
                <w:noProof/>
                <w:webHidden/>
              </w:rPr>
              <w:fldChar w:fldCharType="end"/>
            </w:r>
          </w:hyperlink>
        </w:p>
        <w:p w14:paraId="7854C37B" w14:textId="18890B51"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93" w:history="1">
            <w:r w:rsidR="000F6C83" w:rsidRPr="00E14FC3">
              <w:rPr>
                <w:rStyle w:val="Hipercze"/>
                <w:rFonts w:cs="Times New Roman"/>
                <w:noProof/>
              </w:rPr>
              <w:t>Organizacja produkcji rolniczej i usług transportowych</w:t>
            </w:r>
            <w:r w:rsidR="000F6C83">
              <w:rPr>
                <w:noProof/>
                <w:webHidden/>
              </w:rPr>
              <w:tab/>
            </w:r>
            <w:r w:rsidR="000F6C83">
              <w:rPr>
                <w:noProof/>
                <w:webHidden/>
              </w:rPr>
              <w:fldChar w:fldCharType="begin"/>
            </w:r>
            <w:r w:rsidR="000F6C83">
              <w:rPr>
                <w:noProof/>
                <w:webHidden/>
              </w:rPr>
              <w:instrText xml:space="preserve"> PAGEREF _Toc150517893 \h </w:instrText>
            </w:r>
            <w:r w:rsidR="000F6C83">
              <w:rPr>
                <w:noProof/>
                <w:webHidden/>
              </w:rPr>
            </w:r>
            <w:r w:rsidR="000F6C83">
              <w:rPr>
                <w:noProof/>
                <w:webHidden/>
              </w:rPr>
              <w:fldChar w:fldCharType="separate"/>
            </w:r>
            <w:r w:rsidR="000D7FD2">
              <w:rPr>
                <w:noProof/>
                <w:webHidden/>
              </w:rPr>
              <w:t>104</w:t>
            </w:r>
            <w:r w:rsidR="000F6C83">
              <w:rPr>
                <w:noProof/>
                <w:webHidden/>
              </w:rPr>
              <w:fldChar w:fldCharType="end"/>
            </w:r>
          </w:hyperlink>
        </w:p>
        <w:p w14:paraId="66DC2B22" w14:textId="4C1E8925"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94" w:history="1">
            <w:r w:rsidR="000F6C83" w:rsidRPr="00E14FC3">
              <w:rPr>
                <w:rStyle w:val="Hipercze"/>
                <w:rFonts w:cs="Times New Roman"/>
                <w:noProof/>
              </w:rPr>
              <w:t>Ergonomia i bezpieczeństwo pracy oraz ochrona własności intelektualnej</w:t>
            </w:r>
            <w:r w:rsidR="000F6C83">
              <w:rPr>
                <w:noProof/>
                <w:webHidden/>
              </w:rPr>
              <w:tab/>
            </w:r>
            <w:r w:rsidR="000F6C83">
              <w:rPr>
                <w:noProof/>
                <w:webHidden/>
              </w:rPr>
              <w:fldChar w:fldCharType="begin"/>
            </w:r>
            <w:r w:rsidR="000F6C83">
              <w:rPr>
                <w:noProof/>
                <w:webHidden/>
              </w:rPr>
              <w:instrText xml:space="preserve"> PAGEREF _Toc150517894 \h </w:instrText>
            </w:r>
            <w:r w:rsidR="000F6C83">
              <w:rPr>
                <w:noProof/>
                <w:webHidden/>
              </w:rPr>
            </w:r>
            <w:r w:rsidR="000F6C83">
              <w:rPr>
                <w:noProof/>
                <w:webHidden/>
              </w:rPr>
              <w:fldChar w:fldCharType="separate"/>
            </w:r>
            <w:r w:rsidR="000D7FD2">
              <w:rPr>
                <w:noProof/>
                <w:webHidden/>
              </w:rPr>
              <w:t>106</w:t>
            </w:r>
            <w:r w:rsidR="000F6C83">
              <w:rPr>
                <w:noProof/>
                <w:webHidden/>
              </w:rPr>
              <w:fldChar w:fldCharType="end"/>
            </w:r>
          </w:hyperlink>
        </w:p>
        <w:p w14:paraId="276FB575" w14:textId="332D6EF5"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95" w:history="1">
            <w:r w:rsidR="000F6C83" w:rsidRPr="00E14FC3">
              <w:rPr>
                <w:rStyle w:val="Hipercze"/>
                <w:rFonts w:cs="Times New Roman"/>
                <w:noProof/>
              </w:rPr>
              <w:t>Polski</w:t>
            </w:r>
            <w:r w:rsidR="000F6C83">
              <w:rPr>
                <w:noProof/>
                <w:webHidden/>
              </w:rPr>
              <w:tab/>
            </w:r>
            <w:r w:rsidR="000F6C83">
              <w:rPr>
                <w:noProof/>
                <w:webHidden/>
              </w:rPr>
              <w:fldChar w:fldCharType="begin"/>
            </w:r>
            <w:r w:rsidR="000F6C83">
              <w:rPr>
                <w:noProof/>
                <w:webHidden/>
              </w:rPr>
              <w:instrText xml:space="preserve"> PAGEREF _Toc150517895 \h </w:instrText>
            </w:r>
            <w:r w:rsidR="000F6C83">
              <w:rPr>
                <w:noProof/>
                <w:webHidden/>
              </w:rPr>
            </w:r>
            <w:r w:rsidR="000F6C83">
              <w:rPr>
                <w:noProof/>
                <w:webHidden/>
              </w:rPr>
              <w:fldChar w:fldCharType="separate"/>
            </w:r>
            <w:r w:rsidR="000D7FD2">
              <w:rPr>
                <w:noProof/>
                <w:webHidden/>
              </w:rPr>
              <w:t>106</w:t>
            </w:r>
            <w:r w:rsidR="000F6C83">
              <w:rPr>
                <w:noProof/>
                <w:webHidden/>
              </w:rPr>
              <w:fldChar w:fldCharType="end"/>
            </w:r>
          </w:hyperlink>
        </w:p>
        <w:p w14:paraId="039117E2" w14:textId="20565654"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96" w:history="1">
            <w:r w:rsidR="000F6C83" w:rsidRPr="00E14FC3">
              <w:rPr>
                <w:rStyle w:val="Hipercze"/>
                <w:rFonts w:cs="Times New Roman"/>
                <w:noProof/>
                <w:lang w:val="en-US"/>
              </w:rPr>
              <w:t>Podstawy konstrukcji środków transportu</w:t>
            </w:r>
            <w:r w:rsidR="000F6C83">
              <w:rPr>
                <w:noProof/>
                <w:webHidden/>
              </w:rPr>
              <w:tab/>
            </w:r>
            <w:r w:rsidR="000F6C83">
              <w:rPr>
                <w:noProof/>
                <w:webHidden/>
              </w:rPr>
              <w:fldChar w:fldCharType="begin"/>
            </w:r>
            <w:r w:rsidR="000F6C83">
              <w:rPr>
                <w:noProof/>
                <w:webHidden/>
              </w:rPr>
              <w:instrText xml:space="preserve"> PAGEREF _Toc150517896 \h </w:instrText>
            </w:r>
            <w:r w:rsidR="000F6C83">
              <w:rPr>
                <w:noProof/>
                <w:webHidden/>
              </w:rPr>
            </w:r>
            <w:r w:rsidR="000F6C83">
              <w:rPr>
                <w:noProof/>
                <w:webHidden/>
              </w:rPr>
              <w:fldChar w:fldCharType="separate"/>
            </w:r>
            <w:r w:rsidR="000D7FD2">
              <w:rPr>
                <w:noProof/>
                <w:webHidden/>
              </w:rPr>
              <w:t>108</w:t>
            </w:r>
            <w:r w:rsidR="000F6C83">
              <w:rPr>
                <w:noProof/>
                <w:webHidden/>
              </w:rPr>
              <w:fldChar w:fldCharType="end"/>
            </w:r>
          </w:hyperlink>
        </w:p>
        <w:p w14:paraId="704DEC6D" w14:textId="7FF2E7C5"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97" w:history="1">
            <w:r w:rsidR="000F6C83" w:rsidRPr="00E14FC3">
              <w:rPr>
                <w:rStyle w:val="Hipercze"/>
                <w:rFonts w:cs="Times New Roman"/>
                <w:noProof/>
                <w:lang w:val="en-US"/>
              </w:rPr>
              <w:t>Transport materiałów sypkich</w:t>
            </w:r>
            <w:r w:rsidR="000F6C83">
              <w:rPr>
                <w:noProof/>
                <w:webHidden/>
              </w:rPr>
              <w:tab/>
            </w:r>
            <w:r w:rsidR="000F6C83">
              <w:rPr>
                <w:noProof/>
                <w:webHidden/>
              </w:rPr>
              <w:fldChar w:fldCharType="begin"/>
            </w:r>
            <w:r w:rsidR="000F6C83">
              <w:rPr>
                <w:noProof/>
                <w:webHidden/>
              </w:rPr>
              <w:instrText xml:space="preserve"> PAGEREF _Toc150517897 \h </w:instrText>
            </w:r>
            <w:r w:rsidR="000F6C83">
              <w:rPr>
                <w:noProof/>
                <w:webHidden/>
              </w:rPr>
            </w:r>
            <w:r w:rsidR="000F6C83">
              <w:rPr>
                <w:noProof/>
                <w:webHidden/>
              </w:rPr>
              <w:fldChar w:fldCharType="separate"/>
            </w:r>
            <w:r w:rsidR="000D7FD2">
              <w:rPr>
                <w:noProof/>
                <w:webHidden/>
              </w:rPr>
              <w:t>110</w:t>
            </w:r>
            <w:r w:rsidR="000F6C83">
              <w:rPr>
                <w:noProof/>
                <w:webHidden/>
              </w:rPr>
              <w:fldChar w:fldCharType="end"/>
            </w:r>
          </w:hyperlink>
        </w:p>
        <w:p w14:paraId="7873FBB1" w14:textId="6AD6DBBF"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98" w:history="1">
            <w:r w:rsidR="000F6C83" w:rsidRPr="00E14FC3">
              <w:rPr>
                <w:rStyle w:val="Hipercze"/>
                <w:rFonts w:cs="Times New Roman"/>
                <w:noProof/>
              </w:rPr>
              <w:t>Transport i technologie w produkcji roślinnej</w:t>
            </w:r>
            <w:r w:rsidR="000F6C83">
              <w:rPr>
                <w:noProof/>
                <w:webHidden/>
              </w:rPr>
              <w:tab/>
            </w:r>
            <w:r w:rsidR="000F6C83">
              <w:rPr>
                <w:noProof/>
                <w:webHidden/>
              </w:rPr>
              <w:fldChar w:fldCharType="begin"/>
            </w:r>
            <w:r w:rsidR="000F6C83">
              <w:rPr>
                <w:noProof/>
                <w:webHidden/>
              </w:rPr>
              <w:instrText xml:space="preserve"> PAGEREF _Toc150517898 \h </w:instrText>
            </w:r>
            <w:r w:rsidR="000F6C83">
              <w:rPr>
                <w:noProof/>
                <w:webHidden/>
              </w:rPr>
            </w:r>
            <w:r w:rsidR="000F6C83">
              <w:rPr>
                <w:noProof/>
                <w:webHidden/>
              </w:rPr>
              <w:fldChar w:fldCharType="separate"/>
            </w:r>
            <w:r w:rsidR="000D7FD2">
              <w:rPr>
                <w:noProof/>
                <w:webHidden/>
              </w:rPr>
              <w:t>112</w:t>
            </w:r>
            <w:r w:rsidR="000F6C83">
              <w:rPr>
                <w:noProof/>
                <w:webHidden/>
              </w:rPr>
              <w:fldChar w:fldCharType="end"/>
            </w:r>
          </w:hyperlink>
        </w:p>
        <w:p w14:paraId="148BBD4C" w14:textId="094F414E"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899" w:history="1">
            <w:r w:rsidR="000F6C83" w:rsidRPr="00E14FC3">
              <w:rPr>
                <w:rStyle w:val="Hipercze"/>
                <w:rFonts w:cs="Times New Roman"/>
                <w:noProof/>
              </w:rPr>
              <w:t>Opakowania i zabezpieczenia w transporcie</w:t>
            </w:r>
            <w:r w:rsidR="000F6C83">
              <w:rPr>
                <w:noProof/>
                <w:webHidden/>
              </w:rPr>
              <w:tab/>
            </w:r>
            <w:r w:rsidR="000F6C83">
              <w:rPr>
                <w:noProof/>
                <w:webHidden/>
              </w:rPr>
              <w:fldChar w:fldCharType="begin"/>
            </w:r>
            <w:r w:rsidR="000F6C83">
              <w:rPr>
                <w:noProof/>
                <w:webHidden/>
              </w:rPr>
              <w:instrText xml:space="preserve"> PAGEREF _Toc150517899 \h </w:instrText>
            </w:r>
            <w:r w:rsidR="000F6C83">
              <w:rPr>
                <w:noProof/>
                <w:webHidden/>
              </w:rPr>
            </w:r>
            <w:r w:rsidR="000F6C83">
              <w:rPr>
                <w:noProof/>
                <w:webHidden/>
              </w:rPr>
              <w:fldChar w:fldCharType="separate"/>
            </w:r>
            <w:r w:rsidR="000D7FD2">
              <w:rPr>
                <w:noProof/>
                <w:webHidden/>
              </w:rPr>
              <w:t>114</w:t>
            </w:r>
            <w:r w:rsidR="000F6C83">
              <w:rPr>
                <w:noProof/>
                <w:webHidden/>
              </w:rPr>
              <w:fldChar w:fldCharType="end"/>
            </w:r>
          </w:hyperlink>
        </w:p>
        <w:p w14:paraId="4FE9DA29" w14:textId="63C89388"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00" w:history="1">
            <w:r w:rsidR="000F6C83" w:rsidRPr="00E14FC3">
              <w:rPr>
                <w:rStyle w:val="Hipercze"/>
                <w:rFonts w:cs="Times New Roman"/>
                <w:noProof/>
              </w:rPr>
              <w:t>Magazynowanie i monitorowanie towarów</w:t>
            </w:r>
            <w:r w:rsidR="000F6C83">
              <w:rPr>
                <w:noProof/>
                <w:webHidden/>
              </w:rPr>
              <w:tab/>
            </w:r>
            <w:r w:rsidR="000F6C83">
              <w:rPr>
                <w:noProof/>
                <w:webHidden/>
              </w:rPr>
              <w:fldChar w:fldCharType="begin"/>
            </w:r>
            <w:r w:rsidR="000F6C83">
              <w:rPr>
                <w:noProof/>
                <w:webHidden/>
              </w:rPr>
              <w:instrText xml:space="preserve"> PAGEREF _Toc150517900 \h </w:instrText>
            </w:r>
            <w:r w:rsidR="000F6C83">
              <w:rPr>
                <w:noProof/>
                <w:webHidden/>
              </w:rPr>
            </w:r>
            <w:r w:rsidR="000F6C83">
              <w:rPr>
                <w:noProof/>
                <w:webHidden/>
              </w:rPr>
              <w:fldChar w:fldCharType="separate"/>
            </w:r>
            <w:r w:rsidR="000D7FD2">
              <w:rPr>
                <w:noProof/>
                <w:webHidden/>
              </w:rPr>
              <w:t>116</w:t>
            </w:r>
            <w:r w:rsidR="000F6C83">
              <w:rPr>
                <w:noProof/>
                <w:webHidden/>
              </w:rPr>
              <w:fldChar w:fldCharType="end"/>
            </w:r>
          </w:hyperlink>
        </w:p>
        <w:p w14:paraId="596330A8" w14:textId="04483EE0"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01" w:history="1">
            <w:r w:rsidR="000F6C83" w:rsidRPr="00E14FC3">
              <w:rPr>
                <w:rStyle w:val="Hipercze"/>
                <w:rFonts w:cs="Times New Roman"/>
                <w:noProof/>
              </w:rPr>
              <w:t>Elektrotechnika samochodowa</w:t>
            </w:r>
            <w:r w:rsidR="000F6C83">
              <w:rPr>
                <w:noProof/>
                <w:webHidden/>
              </w:rPr>
              <w:tab/>
            </w:r>
            <w:r w:rsidR="000F6C83">
              <w:rPr>
                <w:noProof/>
                <w:webHidden/>
              </w:rPr>
              <w:fldChar w:fldCharType="begin"/>
            </w:r>
            <w:r w:rsidR="000F6C83">
              <w:rPr>
                <w:noProof/>
                <w:webHidden/>
              </w:rPr>
              <w:instrText xml:space="preserve"> PAGEREF _Toc150517901 \h </w:instrText>
            </w:r>
            <w:r w:rsidR="000F6C83">
              <w:rPr>
                <w:noProof/>
                <w:webHidden/>
              </w:rPr>
            </w:r>
            <w:r w:rsidR="000F6C83">
              <w:rPr>
                <w:noProof/>
                <w:webHidden/>
              </w:rPr>
              <w:fldChar w:fldCharType="separate"/>
            </w:r>
            <w:r w:rsidR="000D7FD2">
              <w:rPr>
                <w:noProof/>
                <w:webHidden/>
              </w:rPr>
              <w:t>118</w:t>
            </w:r>
            <w:r w:rsidR="000F6C83">
              <w:rPr>
                <w:noProof/>
                <w:webHidden/>
              </w:rPr>
              <w:fldChar w:fldCharType="end"/>
            </w:r>
          </w:hyperlink>
        </w:p>
        <w:p w14:paraId="4D4E8E19" w14:textId="4C200F8D"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02" w:history="1">
            <w:r w:rsidR="000F6C83" w:rsidRPr="00E14FC3">
              <w:rPr>
                <w:rStyle w:val="Hipercze"/>
                <w:rFonts w:cs="Times New Roman"/>
                <w:noProof/>
              </w:rPr>
              <w:t>Bezpieczeństwo usług transportowych</w:t>
            </w:r>
            <w:r w:rsidR="000F6C83">
              <w:rPr>
                <w:noProof/>
                <w:webHidden/>
              </w:rPr>
              <w:tab/>
            </w:r>
            <w:r w:rsidR="000F6C83">
              <w:rPr>
                <w:noProof/>
                <w:webHidden/>
              </w:rPr>
              <w:fldChar w:fldCharType="begin"/>
            </w:r>
            <w:r w:rsidR="000F6C83">
              <w:rPr>
                <w:noProof/>
                <w:webHidden/>
              </w:rPr>
              <w:instrText xml:space="preserve"> PAGEREF _Toc150517902 \h </w:instrText>
            </w:r>
            <w:r w:rsidR="000F6C83">
              <w:rPr>
                <w:noProof/>
                <w:webHidden/>
              </w:rPr>
            </w:r>
            <w:r w:rsidR="000F6C83">
              <w:rPr>
                <w:noProof/>
                <w:webHidden/>
              </w:rPr>
              <w:fldChar w:fldCharType="separate"/>
            </w:r>
            <w:r w:rsidR="000D7FD2">
              <w:rPr>
                <w:noProof/>
                <w:webHidden/>
              </w:rPr>
              <w:t>120</w:t>
            </w:r>
            <w:r w:rsidR="000F6C83">
              <w:rPr>
                <w:noProof/>
                <w:webHidden/>
              </w:rPr>
              <w:fldChar w:fldCharType="end"/>
            </w:r>
          </w:hyperlink>
        </w:p>
        <w:p w14:paraId="59AE3297" w14:textId="220517B4"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03" w:history="1">
            <w:r w:rsidR="000F6C83" w:rsidRPr="00E14FC3">
              <w:rPr>
                <w:rStyle w:val="Hipercze"/>
                <w:rFonts w:cs="Times New Roman"/>
                <w:noProof/>
              </w:rPr>
              <w:t>Ochrona środowiska</w:t>
            </w:r>
            <w:r w:rsidR="000F6C83">
              <w:rPr>
                <w:noProof/>
                <w:webHidden/>
              </w:rPr>
              <w:tab/>
            </w:r>
            <w:r w:rsidR="000F6C83">
              <w:rPr>
                <w:noProof/>
                <w:webHidden/>
              </w:rPr>
              <w:fldChar w:fldCharType="begin"/>
            </w:r>
            <w:r w:rsidR="000F6C83">
              <w:rPr>
                <w:noProof/>
                <w:webHidden/>
              </w:rPr>
              <w:instrText xml:space="preserve"> PAGEREF _Toc150517903 \h </w:instrText>
            </w:r>
            <w:r w:rsidR="000F6C83">
              <w:rPr>
                <w:noProof/>
                <w:webHidden/>
              </w:rPr>
            </w:r>
            <w:r w:rsidR="000F6C83">
              <w:rPr>
                <w:noProof/>
                <w:webHidden/>
              </w:rPr>
              <w:fldChar w:fldCharType="separate"/>
            </w:r>
            <w:r w:rsidR="000D7FD2">
              <w:rPr>
                <w:noProof/>
                <w:webHidden/>
              </w:rPr>
              <w:t>123</w:t>
            </w:r>
            <w:r w:rsidR="000F6C83">
              <w:rPr>
                <w:noProof/>
                <w:webHidden/>
              </w:rPr>
              <w:fldChar w:fldCharType="end"/>
            </w:r>
          </w:hyperlink>
        </w:p>
        <w:p w14:paraId="0AD7BF13" w14:textId="7FD421E4"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04" w:history="1">
            <w:r w:rsidR="000F6C83" w:rsidRPr="00E14FC3">
              <w:rPr>
                <w:rStyle w:val="Hipercze"/>
                <w:rFonts w:cs="Times New Roman"/>
                <w:noProof/>
                <w:lang w:val="en-US"/>
              </w:rPr>
              <w:t>Transport surowców i produktów spożywczych</w:t>
            </w:r>
            <w:r w:rsidR="000F6C83">
              <w:rPr>
                <w:noProof/>
                <w:webHidden/>
              </w:rPr>
              <w:tab/>
            </w:r>
            <w:r w:rsidR="000F6C83">
              <w:rPr>
                <w:noProof/>
                <w:webHidden/>
              </w:rPr>
              <w:fldChar w:fldCharType="begin"/>
            </w:r>
            <w:r w:rsidR="000F6C83">
              <w:rPr>
                <w:noProof/>
                <w:webHidden/>
              </w:rPr>
              <w:instrText xml:space="preserve"> PAGEREF _Toc150517904 \h </w:instrText>
            </w:r>
            <w:r w:rsidR="000F6C83">
              <w:rPr>
                <w:noProof/>
                <w:webHidden/>
              </w:rPr>
            </w:r>
            <w:r w:rsidR="000F6C83">
              <w:rPr>
                <w:noProof/>
                <w:webHidden/>
              </w:rPr>
              <w:fldChar w:fldCharType="separate"/>
            </w:r>
            <w:r w:rsidR="000D7FD2">
              <w:rPr>
                <w:noProof/>
                <w:webHidden/>
              </w:rPr>
              <w:t>125</w:t>
            </w:r>
            <w:r w:rsidR="000F6C83">
              <w:rPr>
                <w:noProof/>
                <w:webHidden/>
              </w:rPr>
              <w:fldChar w:fldCharType="end"/>
            </w:r>
          </w:hyperlink>
        </w:p>
        <w:p w14:paraId="11C9E4D1" w14:textId="13D3F436"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05" w:history="1">
            <w:r w:rsidR="000F6C83" w:rsidRPr="00E14FC3">
              <w:rPr>
                <w:rStyle w:val="Hipercze"/>
                <w:rFonts w:cs="Times New Roman"/>
                <w:noProof/>
              </w:rPr>
              <w:t>Maszyny do zrywki i transportu drewna</w:t>
            </w:r>
            <w:r w:rsidR="000F6C83">
              <w:rPr>
                <w:noProof/>
                <w:webHidden/>
              </w:rPr>
              <w:tab/>
            </w:r>
            <w:r w:rsidR="000F6C83">
              <w:rPr>
                <w:noProof/>
                <w:webHidden/>
              </w:rPr>
              <w:fldChar w:fldCharType="begin"/>
            </w:r>
            <w:r w:rsidR="000F6C83">
              <w:rPr>
                <w:noProof/>
                <w:webHidden/>
              </w:rPr>
              <w:instrText xml:space="preserve"> PAGEREF _Toc150517905 \h </w:instrText>
            </w:r>
            <w:r w:rsidR="000F6C83">
              <w:rPr>
                <w:noProof/>
                <w:webHidden/>
              </w:rPr>
            </w:r>
            <w:r w:rsidR="000F6C83">
              <w:rPr>
                <w:noProof/>
                <w:webHidden/>
              </w:rPr>
              <w:fldChar w:fldCharType="separate"/>
            </w:r>
            <w:r w:rsidR="000D7FD2">
              <w:rPr>
                <w:noProof/>
                <w:webHidden/>
              </w:rPr>
              <w:t>127</w:t>
            </w:r>
            <w:r w:rsidR="000F6C83">
              <w:rPr>
                <w:noProof/>
                <w:webHidden/>
              </w:rPr>
              <w:fldChar w:fldCharType="end"/>
            </w:r>
          </w:hyperlink>
        </w:p>
        <w:p w14:paraId="095BE026" w14:textId="222EC7CC"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06" w:history="1">
            <w:r w:rsidR="000F6C83" w:rsidRPr="00E14FC3">
              <w:rPr>
                <w:rStyle w:val="Hipercze"/>
                <w:rFonts w:cs="Times New Roman"/>
                <w:noProof/>
              </w:rPr>
              <w:t>Praktyka zawodowa</w:t>
            </w:r>
            <w:r w:rsidR="000F6C83">
              <w:rPr>
                <w:noProof/>
                <w:webHidden/>
              </w:rPr>
              <w:tab/>
            </w:r>
            <w:r w:rsidR="000F6C83">
              <w:rPr>
                <w:noProof/>
                <w:webHidden/>
              </w:rPr>
              <w:fldChar w:fldCharType="begin"/>
            </w:r>
            <w:r w:rsidR="000F6C83">
              <w:rPr>
                <w:noProof/>
                <w:webHidden/>
              </w:rPr>
              <w:instrText xml:space="preserve"> PAGEREF _Toc150517906 \h </w:instrText>
            </w:r>
            <w:r w:rsidR="000F6C83">
              <w:rPr>
                <w:noProof/>
                <w:webHidden/>
              </w:rPr>
            </w:r>
            <w:r w:rsidR="000F6C83">
              <w:rPr>
                <w:noProof/>
                <w:webHidden/>
              </w:rPr>
              <w:fldChar w:fldCharType="separate"/>
            </w:r>
            <w:r w:rsidR="000D7FD2">
              <w:rPr>
                <w:noProof/>
                <w:webHidden/>
              </w:rPr>
              <w:t>129</w:t>
            </w:r>
            <w:r w:rsidR="000F6C83">
              <w:rPr>
                <w:noProof/>
                <w:webHidden/>
              </w:rPr>
              <w:fldChar w:fldCharType="end"/>
            </w:r>
          </w:hyperlink>
        </w:p>
        <w:p w14:paraId="24B2CA74" w14:textId="3F0678EE"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07" w:history="1">
            <w:r w:rsidR="000F6C83" w:rsidRPr="00E14FC3">
              <w:rPr>
                <w:rStyle w:val="Hipercze"/>
                <w:rFonts w:cs="Times New Roman"/>
                <w:noProof/>
              </w:rPr>
              <w:t>Seminarium dyplomowe 1</w:t>
            </w:r>
            <w:r w:rsidR="000F6C83">
              <w:rPr>
                <w:noProof/>
                <w:webHidden/>
              </w:rPr>
              <w:tab/>
            </w:r>
            <w:r w:rsidR="000F6C83">
              <w:rPr>
                <w:noProof/>
                <w:webHidden/>
              </w:rPr>
              <w:fldChar w:fldCharType="begin"/>
            </w:r>
            <w:r w:rsidR="000F6C83">
              <w:rPr>
                <w:noProof/>
                <w:webHidden/>
              </w:rPr>
              <w:instrText xml:space="preserve"> PAGEREF _Toc150517907 \h </w:instrText>
            </w:r>
            <w:r w:rsidR="000F6C83">
              <w:rPr>
                <w:noProof/>
                <w:webHidden/>
              </w:rPr>
            </w:r>
            <w:r w:rsidR="000F6C83">
              <w:rPr>
                <w:noProof/>
                <w:webHidden/>
              </w:rPr>
              <w:fldChar w:fldCharType="separate"/>
            </w:r>
            <w:r w:rsidR="000D7FD2">
              <w:rPr>
                <w:noProof/>
                <w:webHidden/>
              </w:rPr>
              <w:t>131</w:t>
            </w:r>
            <w:r w:rsidR="000F6C83">
              <w:rPr>
                <w:noProof/>
                <w:webHidden/>
              </w:rPr>
              <w:fldChar w:fldCharType="end"/>
            </w:r>
          </w:hyperlink>
        </w:p>
        <w:p w14:paraId="7A0D83E7" w14:textId="7BBCF377"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08" w:history="1">
            <w:r w:rsidR="000F6C83" w:rsidRPr="00E14FC3">
              <w:rPr>
                <w:rStyle w:val="Hipercze"/>
                <w:rFonts w:cs="Times New Roman"/>
                <w:noProof/>
              </w:rPr>
              <w:t>Systemy sterowania ruchem pojazdów i towarów</w:t>
            </w:r>
            <w:r w:rsidR="000F6C83">
              <w:rPr>
                <w:noProof/>
                <w:webHidden/>
              </w:rPr>
              <w:tab/>
            </w:r>
            <w:r w:rsidR="000F6C83">
              <w:rPr>
                <w:noProof/>
                <w:webHidden/>
              </w:rPr>
              <w:fldChar w:fldCharType="begin"/>
            </w:r>
            <w:r w:rsidR="000F6C83">
              <w:rPr>
                <w:noProof/>
                <w:webHidden/>
              </w:rPr>
              <w:instrText xml:space="preserve"> PAGEREF _Toc150517908 \h </w:instrText>
            </w:r>
            <w:r w:rsidR="000F6C83">
              <w:rPr>
                <w:noProof/>
                <w:webHidden/>
              </w:rPr>
            </w:r>
            <w:r w:rsidR="000F6C83">
              <w:rPr>
                <w:noProof/>
                <w:webHidden/>
              </w:rPr>
              <w:fldChar w:fldCharType="separate"/>
            </w:r>
            <w:r w:rsidR="000D7FD2">
              <w:rPr>
                <w:noProof/>
                <w:webHidden/>
              </w:rPr>
              <w:t>133</w:t>
            </w:r>
            <w:r w:rsidR="000F6C83">
              <w:rPr>
                <w:noProof/>
                <w:webHidden/>
              </w:rPr>
              <w:fldChar w:fldCharType="end"/>
            </w:r>
          </w:hyperlink>
        </w:p>
        <w:p w14:paraId="738A24DC" w14:textId="7E09908C"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09" w:history="1">
            <w:r w:rsidR="000F6C83" w:rsidRPr="00E14FC3">
              <w:rPr>
                <w:rStyle w:val="Hipercze"/>
                <w:rFonts w:cs="Times New Roman"/>
                <w:noProof/>
              </w:rPr>
              <w:t>Prawo transportowe</w:t>
            </w:r>
            <w:r w:rsidR="000F6C83">
              <w:rPr>
                <w:noProof/>
                <w:webHidden/>
              </w:rPr>
              <w:tab/>
            </w:r>
            <w:r w:rsidR="000F6C83">
              <w:rPr>
                <w:noProof/>
                <w:webHidden/>
              </w:rPr>
              <w:fldChar w:fldCharType="begin"/>
            </w:r>
            <w:r w:rsidR="000F6C83">
              <w:rPr>
                <w:noProof/>
                <w:webHidden/>
              </w:rPr>
              <w:instrText xml:space="preserve"> PAGEREF _Toc150517909 \h </w:instrText>
            </w:r>
            <w:r w:rsidR="000F6C83">
              <w:rPr>
                <w:noProof/>
                <w:webHidden/>
              </w:rPr>
            </w:r>
            <w:r w:rsidR="000F6C83">
              <w:rPr>
                <w:noProof/>
                <w:webHidden/>
              </w:rPr>
              <w:fldChar w:fldCharType="separate"/>
            </w:r>
            <w:r w:rsidR="000D7FD2">
              <w:rPr>
                <w:noProof/>
                <w:webHidden/>
              </w:rPr>
              <w:t>135</w:t>
            </w:r>
            <w:r w:rsidR="000F6C83">
              <w:rPr>
                <w:noProof/>
                <w:webHidden/>
              </w:rPr>
              <w:fldChar w:fldCharType="end"/>
            </w:r>
          </w:hyperlink>
        </w:p>
        <w:p w14:paraId="15B4F426" w14:textId="78168423"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10" w:history="1">
            <w:r w:rsidR="000F6C83" w:rsidRPr="00E14FC3">
              <w:rPr>
                <w:rStyle w:val="Hipercze"/>
                <w:rFonts w:cs="Times New Roman"/>
                <w:noProof/>
              </w:rPr>
              <w:t>Transport chłodniczy</w:t>
            </w:r>
            <w:r w:rsidR="000F6C83">
              <w:rPr>
                <w:noProof/>
                <w:webHidden/>
              </w:rPr>
              <w:tab/>
            </w:r>
            <w:r w:rsidR="000F6C83">
              <w:rPr>
                <w:noProof/>
                <w:webHidden/>
              </w:rPr>
              <w:fldChar w:fldCharType="begin"/>
            </w:r>
            <w:r w:rsidR="000F6C83">
              <w:rPr>
                <w:noProof/>
                <w:webHidden/>
              </w:rPr>
              <w:instrText xml:space="preserve"> PAGEREF _Toc150517910 \h </w:instrText>
            </w:r>
            <w:r w:rsidR="000F6C83">
              <w:rPr>
                <w:noProof/>
                <w:webHidden/>
              </w:rPr>
            </w:r>
            <w:r w:rsidR="000F6C83">
              <w:rPr>
                <w:noProof/>
                <w:webHidden/>
              </w:rPr>
              <w:fldChar w:fldCharType="separate"/>
            </w:r>
            <w:r w:rsidR="000D7FD2">
              <w:rPr>
                <w:noProof/>
                <w:webHidden/>
              </w:rPr>
              <w:t>137</w:t>
            </w:r>
            <w:r w:rsidR="000F6C83">
              <w:rPr>
                <w:noProof/>
                <w:webHidden/>
              </w:rPr>
              <w:fldChar w:fldCharType="end"/>
            </w:r>
          </w:hyperlink>
        </w:p>
        <w:p w14:paraId="5A0722C1" w14:textId="0B17D3D8"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11" w:history="1">
            <w:r w:rsidR="000F6C83" w:rsidRPr="00E14FC3">
              <w:rPr>
                <w:rStyle w:val="Hipercze"/>
                <w:rFonts w:cs="Times New Roman"/>
                <w:noProof/>
              </w:rPr>
              <w:t>Jakość i bezpieczeństwo żywności w transporcie</w:t>
            </w:r>
            <w:r w:rsidR="000F6C83">
              <w:rPr>
                <w:noProof/>
                <w:webHidden/>
              </w:rPr>
              <w:tab/>
            </w:r>
            <w:r w:rsidR="000F6C83">
              <w:rPr>
                <w:noProof/>
                <w:webHidden/>
              </w:rPr>
              <w:fldChar w:fldCharType="begin"/>
            </w:r>
            <w:r w:rsidR="000F6C83">
              <w:rPr>
                <w:noProof/>
                <w:webHidden/>
              </w:rPr>
              <w:instrText xml:space="preserve"> PAGEREF _Toc150517911 \h </w:instrText>
            </w:r>
            <w:r w:rsidR="000F6C83">
              <w:rPr>
                <w:noProof/>
                <w:webHidden/>
              </w:rPr>
            </w:r>
            <w:r w:rsidR="000F6C83">
              <w:rPr>
                <w:noProof/>
                <w:webHidden/>
              </w:rPr>
              <w:fldChar w:fldCharType="separate"/>
            </w:r>
            <w:r w:rsidR="000D7FD2">
              <w:rPr>
                <w:noProof/>
                <w:webHidden/>
              </w:rPr>
              <w:t>139</w:t>
            </w:r>
            <w:r w:rsidR="000F6C83">
              <w:rPr>
                <w:noProof/>
                <w:webHidden/>
              </w:rPr>
              <w:fldChar w:fldCharType="end"/>
            </w:r>
          </w:hyperlink>
        </w:p>
        <w:p w14:paraId="5ECD34DB" w14:textId="63EE14F5"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12" w:history="1">
            <w:r w:rsidR="000F6C83" w:rsidRPr="00E14FC3">
              <w:rPr>
                <w:rStyle w:val="Hipercze"/>
                <w:rFonts w:cs="Times New Roman"/>
                <w:noProof/>
                <w:lang w:val="en-US"/>
              </w:rPr>
              <w:t>Budownictwo drogowe</w:t>
            </w:r>
            <w:r w:rsidR="000F6C83">
              <w:rPr>
                <w:noProof/>
                <w:webHidden/>
              </w:rPr>
              <w:tab/>
            </w:r>
            <w:r w:rsidR="000F6C83">
              <w:rPr>
                <w:noProof/>
                <w:webHidden/>
              </w:rPr>
              <w:fldChar w:fldCharType="begin"/>
            </w:r>
            <w:r w:rsidR="000F6C83">
              <w:rPr>
                <w:noProof/>
                <w:webHidden/>
              </w:rPr>
              <w:instrText xml:space="preserve"> PAGEREF _Toc150517912 \h </w:instrText>
            </w:r>
            <w:r w:rsidR="000F6C83">
              <w:rPr>
                <w:noProof/>
                <w:webHidden/>
              </w:rPr>
            </w:r>
            <w:r w:rsidR="000F6C83">
              <w:rPr>
                <w:noProof/>
                <w:webHidden/>
              </w:rPr>
              <w:fldChar w:fldCharType="separate"/>
            </w:r>
            <w:r w:rsidR="000D7FD2">
              <w:rPr>
                <w:noProof/>
                <w:webHidden/>
              </w:rPr>
              <w:t>141</w:t>
            </w:r>
            <w:r w:rsidR="000F6C83">
              <w:rPr>
                <w:noProof/>
                <w:webHidden/>
              </w:rPr>
              <w:fldChar w:fldCharType="end"/>
            </w:r>
          </w:hyperlink>
        </w:p>
        <w:p w14:paraId="0171A13C" w14:textId="7EE40CC4"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13" w:history="1">
            <w:r w:rsidR="000F6C83" w:rsidRPr="00E14FC3">
              <w:rPr>
                <w:rStyle w:val="Hipercze"/>
                <w:rFonts w:cs="Times New Roman"/>
                <w:noProof/>
                <w:lang w:val="en-US"/>
              </w:rPr>
              <w:t>Centra logistyczne, dystrybucja, outsourcing</w:t>
            </w:r>
            <w:r w:rsidR="000F6C83">
              <w:rPr>
                <w:noProof/>
                <w:webHidden/>
              </w:rPr>
              <w:tab/>
            </w:r>
            <w:r w:rsidR="000F6C83">
              <w:rPr>
                <w:noProof/>
                <w:webHidden/>
              </w:rPr>
              <w:fldChar w:fldCharType="begin"/>
            </w:r>
            <w:r w:rsidR="000F6C83">
              <w:rPr>
                <w:noProof/>
                <w:webHidden/>
              </w:rPr>
              <w:instrText xml:space="preserve"> PAGEREF _Toc150517913 \h </w:instrText>
            </w:r>
            <w:r w:rsidR="000F6C83">
              <w:rPr>
                <w:noProof/>
                <w:webHidden/>
              </w:rPr>
            </w:r>
            <w:r w:rsidR="000F6C83">
              <w:rPr>
                <w:noProof/>
                <w:webHidden/>
              </w:rPr>
              <w:fldChar w:fldCharType="separate"/>
            </w:r>
            <w:r w:rsidR="000D7FD2">
              <w:rPr>
                <w:noProof/>
                <w:webHidden/>
              </w:rPr>
              <w:t>143</w:t>
            </w:r>
            <w:r w:rsidR="000F6C83">
              <w:rPr>
                <w:noProof/>
                <w:webHidden/>
              </w:rPr>
              <w:fldChar w:fldCharType="end"/>
            </w:r>
          </w:hyperlink>
        </w:p>
        <w:p w14:paraId="7F432EF2" w14:textId="34BDFF87"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14" w:history="1">
            <w:r w:rsidR="000F6C83" w:rsidRPr="00E14FC3">
              <w:rPr>
                <w:rStyle w:val="Hipercze"/>
                <w:rFonts w:cs="Times New Roman"/>
                <w:noProof/>
                <w:lang w:val="en-US"/>
              </w:rPr>
              <w:t>Drogowy przewóz osób i rzeczy</w:t>
            </w:r>
            <w:r w:rsidR="000F6C83">
              <w:rPr>
                <w:noProof/>
                <w:webHidden/>
              </w:rPr>
              <w:tab/>
            </w:r>
            <w:r w:rsidR="000F6C83">
              <w:rPr>
                <w:noProof/>
                <w:webHidden/>
              </w:rPr>
              <w:fldChar w:fldCharType="begin"/>
            </w:r>
            <w:r w:rsidR="000F6C83">
              <w:rPr>
                <w:noProof/>
                <w:webHidden/>
              </w:rPr>
              <w:instrText xml:space="preserve"> PAGEREF _Toc150517914 \h </w:instrText>
            </w:r>
            <w:r w:rsidR="000F6C83">
              <w:rPr>
                <w:noProof/>
                <w:webHidden/>
              </w:rPr>
            </w:r>
            <w:r w:rsidR="000F6C83">
              <w:rPr>
                <w:noProof/>
                <w:webHidden/>
              </w:rPr>
              <w:fldChar w:fldCharType="separate"/>
            </w:r>
            <w:r w:rsidR="000D7FD2">
              <w:rPr>
                <w:noProof/>
                <w:webHidden/>
              </w:rPr>
              <w:t>146</w:t>
            </w:r>
            <w:r w:rsidR="000F6C83">
              <w:rPr>
                <w:noProof/>
                <w:webHidden/>
              </w:rPr>
              <w:fldChar w:fldCharType="end"/>
            </w:r>
          </w:hyperlink>
        </w:p>
        <w:p w14:paraId="4F6CE3F0" w14:textId="4D3F5A6C"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15" w:history="1">
            <w:r w:rsidR="000F6C83" w:rsidRPr="00E14FC3">
              <w:rPr>
                <w:rStyle w:val="Hipercze"/>
                <w:rFonts w:cs="Times New Roman"/>
                <w:noProof/>
              </w:rPr>
              <w:t>Seminarium dyplomowe 2</w:t>
            </w:r>
            <w:r w:rsidR="000F6C83">
              <w:rPr>
                <w:noProof/>
                <w:webHidden/>
              </w:rPr>
              <w:tab/>
            </w:r>
            <w:r w:rsidR="000F6C83">
              <w:rPr>
                <w:noProof/>
                <w:webHidden/>
              </w:rPr>
              <w:fldChar w:fldCharType="begin"/>
            </w:r>
            <w:r w:rsidR="000F6C83">
              <w:rPr>
                <w:noProof/>
                <w:webHidden/>
              </w:rPr>
              <w:instrText xml:space="preserve"> PAGEREF _Toc150517915 \h </w:instrText>
            </w:r>
            <w:r w:rsidR="000F6C83">
              <w:rPr>
                <w:noProof/>
                <w:webHidden/>
              </w:rPr>
            </w:r>
            <w:r w:rsidR="000F6C83">
              <w:rPr>
                <w:noProof/>
                <w:webHidden/>
              </w:rPr>
              <w:fldChar w:fldCharType="separate"/>
            </w:r>
            <w:r w:rsidR="000D7FD2">
              <w:rPr>
                <w:noProof/>
                <w:webHidden/>
              </w:rPr>
              <w:t>148</w:t>
            </w:r>
            <w:r w:rsidR="000F6C83">
              <w:rPr>
                <w:noProof/>
                <w:webHidden/>
              </w:rPr>
              <w:fldChar w:fldCharType="end"/>
            </w:r>
          </w:hyperlink>
        </w:p>
        <w:p w14:paraId="1F715478" w14:textId="56105A59"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16" w:history="1">
            <w:r w:rsidR="000F6C83" w:rsidRPr="00E14FC3">
              <w:rPr>
                <w:rStyle w:val="Hipercze"/>
                <w:rFonts w:cs="Times New Roman"/>
                <w:noProof/>
              </w:rPr>
              <w:t>Historia Przemysłu Spożywczego</w:t>
            </w:r>
            <w:r w:rsidR="000F6C83">
              <w:rPr>
                <w:noProof/>
                <w:webHidden/>
              </w:rPr>
              <w:tab/>
            </w:r>
            <w:r w:rsidR="000F6C83">
              <w:rPr>
                <w:noProof/>
                <w:webHidden/>
              </w:rPr>
              <w:fldChar w:fldCharType="begin"/>
            </w:r>
            <w:r w:rsidR="000F6C83">
              <w:rPr>
                <w:noProof/>
                <w:webHidden/>
              </w:rPr>
              <w:instrText xml:space="preserve"> PAGEREF _Toc150517916 \h </w:instrText>
            </w:r>
            <w:r w:rsidR="000F6C83">
              <w:rPr>
                <w:noProof/>
                <w:webHidden/>
              </w:rPr>
            </w:r>
            <w:r w:rsidR="000F6C83">
              <w:rPr>
                <w:noProof/>
                <w:webHidden/>
              </w:rPr>
              <w:fldChar w:fldCharType="separate"/>
            </w:r>
            <w:r w:rsidR="000D7FD2">
              <w:rPr>
                <w:noProof/>
                <w:webHidden/>
              </w:rPr>
              <w:t>150</w:t>
            </w:r>
            <w:r w:rsidR="000F6C83">
              <w:rPr>
                <w:noProof/>
                <w:webHidden/>
              </w:rPr>
              <w:fldChar w:fldCharType="end"/>
            </w:r>
          </w:hyperlink>
        </w:p>
        <w:p w14:paraId="59C230BF" w14:textId="25A2D9C2"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17" w:history="1">
            <w:r w:rsidR="000F6C83" w:rsidRPr="00E14FC3">
              <w:rPr>
                <w:rStyle w:val="Hipercze"/>
                <w:rFonts w:cs="Times New Roman"/>
                <w:noProof/>
                <w:lang w:val="en-US"/>
              </w:rPr>
              <w:t>Wiedza o nauce</w:t>
            </w:r>
            <w:r w:rsidR="000F6C83">
              <w:rPr>
                <w:noProof/>
                <w:webHidden/>
              </w:rPr>
              <w:tab/>
            </w:r>
            <w:r w:rsidR="000F6C83">
              <w:rPr>
                <w:noProof/>
                <w:webHidden/>
              </w:rPr>
              <w:fldChar w:fldCharType="begin"/>
            </w:r>
            <w:r w:rsidR="000F6C83">
              <w:rPr>
                <w:noProof/>
                <w:webHidden/>
              </w:rPr>
              <w:instrText xml:space="preserve"> PAGEREF _Toc150517917 \h </w:instrText>
            </w:r>
            <w:r w:rsidR="000F6C83">
              <w:rPr>
                <w:noProof/>
                <w:webHidden/>
              </w:rPr>
            </w:r>
            <w:r w:rsidR="000F6C83">
              <w:rPr>
                <w:noProof/>
                <w:webHidden/>
              </w:rPr>
              <w:fldChar w:fldCharType="separate"/>
            </w:r>
            <w:r w:rsidR="000D7FD2">
              <w:rPr>
                <w:noProof/>
                <w:webHidden/>
              </w:rPr>
              <w:t>152</w:t>
            </w:r>
            <w:r w:rsidR="000F6C83">
              <w:rPr>
                <w:noProof/>
                <w:webHidden/>
              </w:rPr>
              <w:fldChar w:fldCharType="end"/>
            </w:r>
          </w:hyperlink>
        </w:p>
        <w:p w14:paraId="09D4EF39" w14:textId="5BBB8828" w:rsidR="000F6C83" w:rsidRDefault="002863DB">
          <w:pPr>
            <w:pStyle w:val="Spistreci1"/>
            <w:rPr>
              <w:rFonts w:asciiTheme="minorHAnsi" w:eastAsiaTheme="minorEastAsia" w:hAnsiTheme="minorHAnsi" w:cstheme="minorBidi"/>
              <w:noProof/>
              <w:kern w:val="0"/>
              <w:sz w:val="22"/>
              <w:szCs w:val="22"/>
              <w:lang w:eastAsia="pl-PL" w:bidi="ar-SA"/>
            </w:rPr>
          </w:pPr>
          <w:hyperlink w:anchor="_Toc150517918" w:history="1">
            <w:r w:rsidR="000F6C83" w:rsidRPr="00E14FC3">
              <w:rPr>
                <w:rStyle w:val="Hipercze"/>
                <w:rFonts w:cs="Times New Roman"/>
                <w:noProof/>
                <w:lang w:val="en-US"/>
              </w:rPr>
              <w:t>Historia techniki</w:t>
            </w:r>
            <w:r w:rsidR="000F6C83">
              <w:rPr>
                <w:noProof/>
                <w:webHidden/>
              </w:rPr>
              <w:tab/>
            </w:r>
            <w:r w:rsidR="000F6C83">
              <w:rPr>
                <w:noProof/>
                <w:webHidden/>
              </w:rPr>
              <w:fldChar w:fldCharType="begin"/>
            </w:r>
            <w:r w:rsidR="000F6C83">
              <w:rPr>
                <w:noProof/>
                <w:webHidden/>
              </w:rPr>
              <w:instrText xml:space="preserve"> PAGEREF _Toc150517918 \h </w:instrText>
            </w:r>
            <w:r w:rsidR="000F6C83">
              <w:rPr>
                <w:noProof/>
                <w:webHidden/>
              </w:rPr>
            </w:r>
            <w:r w:rsidR="000F6C83">
              <w:rPr>
                <w:noProof/>
                <w:webHidden/>
              </w:rPr>
              <w:fldChar w:fldCharType="separate"/>
            </w:r>
            <w:r w:rsidR="000D7FD2">
              <w:rPr>
                <w:noProof/>
                <w:webHidden/>
              </w:rPr>
              <w:t>154</w:t>
            </w:r>
            <w:r w:rsidR="000F6C83">
              <w:rPr>
                <w:noProof/>
                <w:webHidden/>
              </w:rPr>
              <w:fldChar w:fldCharType="end"/>
            </w:r>
          </w:hyperlink>
        </w:p>
        <w:p w14:paraId="32434EC2" w14:textId="48EA1D65" w:rsidR="00432E94" w:rsidRPr="00935562" w:rsidRDefault="00432E94" w:rsidP="00416811">
          <w:pPr>
            <w:rPr>
              <w:rFonts w:cs="Times New Roman"/>
            </w:rPr>
          </w:pPr>
          <w:r w:rsidRPr="00935562">
            <w:rPr>
              <w:rFonts w:cs="Times New Roman"/>
              <w:b/>
              <w:bCs/>
            </w:rPr>
            <w:fldChar w:fldCharType="end"/>
          </w:r>
        </w:p>
      </w:sdtContent>
    </w:sdt>
    <w:p w14:paraId="1199D855" w14:textId="4799EED2" w:rsidR="00432E94" w:rsidRPr="00935562" w:rsidRDefault="00432E94" w:rsidP="00416811">
      <w:pPr>
        <w:widowControl/>
        <w:suppressAutoHyphens w:val="0"/>
        <w:spacing w:line="276" w:lineRule="auto"/>
        <w:rPr>
          <w:rFonts w:cs="Times New Roman"/>
        </w:rPr>
      </w:pPr>
      <w:r w:rsidRPr="00935562">
        <w:rPr>
          <w:rFonts w:cs="Times New Roman"/>
        </w:rPr>
        <w:br w:type="page"/>
      </w:r>
    </w:p>
    <w:p w14:paraId="776BD6E3" w14:textId="77777777" w:rsidR="00432E94" w:rsidRPr="00935562" w:rsidRDefault="00432E94" w:rsidP="00416811">
      <w:pPr>
        <w:rPr>
          <w:rFonts w:cs="Times New Roman"/>
          <w:sz w:val="20"/>
          <w:szCs w:val="20"/>
        </w:rPr>
      </w:pPr>
    </w:p>
    <w:p w14:paraId="47DEC0DE" w14:textId="77777777" w:rsidR="00432E94" w:rsidRPr="00935562" w:rsidRDefault="00432E94" w:rsidP="00416811">
      <w:pPr>
        <w:rPr>
          <w:rFonts w:cs="Times New Roman"/>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662"/>
      </w:tblGrid>
      <w:tr w:rsidR="00AA131F" w:rsidRPr="00935562" w14:paraId="76E5C298" w14:textId="77777777" w:rsidTr="00EE18D3">
        <w:tc>
          <w:tcPr>
            <w:tcW w:w="4112" w:type="dxa"/>
            <w:shd w:val="clear" w:color="auto" w:fill="auto"/>
          </w:tcPr>
          <w:p w14:paraId="7962E556" w14:textId="4944FCD0" w:rsidR="00AA131F" w:rsidRPr="00935562" w:rsidRDefault="00064773" w:rsidP="00416811">
            <w:pPr>
              <w:rPr>
                <w:rFonts w:cs="Times New Roman"/>
                <w:sz w:val="20"/>
                <w:szCs w:val="20"/>
              </w:rPr>
            </w:pPr>
            <w:r w:rsidRPr="00935562">
              <w:rPr>
                <w:rFonts w:cs="Times New Roman"/>
                <w:sz w:val="20"/>
                <w:szCs w:val="20"/>
              </w:rPr>
              <w:t>Symbol modułu</w:t>
            </w:r>
          </w:p>
        </w:tc>
        <w:tc>
          <w:tcPr>
            <w:tcW w:w="6662" w:type="dxa"/>
            <w:shd w:val="clear" w:color="auto" w:fill="auto"/>
          </w:tcPr>
          <w:p w14:paraId="62050D8D" w14:textId="147B0C08" w:rsidR="00AA131F" w:rsidRPr="00935562" w:rsidRDefault="00064773" w:rsidP="00416811">
            <w:pPr>
              <w:rPr>
                <w:rFonts w:cs="Times New Roman"/>
                <w:sz w:val="20"/>
                <w:szCs w:val="20"/>
              </w:rPr>
            </w:pPr>
            <w:r w:rsidRPr="00935562">
              <w:rPr>
                <w:rFonts w:cs="Times New Roman"/>
                <w:sz w:val="20"/>
                <w:szCs w:val="20"/>
              </w:rPr>
              <w:t>M_T1_ST_01</w:t>
            </w:r>
          </w:p>
        </w:tc>
      </w:tr>
      <w:tr w:rsidR="00064773" w:rsidRPr="00935562" w14:paraId="1B8B1147" w14:textId="77777777" w:rsidTr="00EE18D3">
        <w:tc>
          <w:tcPr>
            <w:tcW w:w="4112" w:type="dxa"/>
            <w:shd w:val="clear" w:color="auto" w:fill="auto"/>
          </w:tcPr>
          <w:p w14:paraId="732BCC49" w14:textId="77777777" w:rsidR="00064773" w:rsidRPr="00935562" w:rsidRDefault="00064773" w:rsidP="00416811">
            <w:pPr>
              <w:rPr>
                <w:rFonts w:cs="Times New Roman"/>
                <w:sz w:val="20"/>
                <w:szCs w:val="20"/>
              </w:rPr>
            </w:pPr>
            <w:r w:rsidRPr="00935562">
              <w:rPr>
                <w:rFonts w:cs="Times New Roman"/>
                <w:sz w:val="20"/>
                <w:szCs w:val="20"/>
              </w:rPr>
              <w:t xml:space="preserve">Nazwa kierunku studiów </w:t>
            </w:r>
          </w:p>
          <w:p w14:paraId="17AE1359" w14:textId="77777777" w:rsidR="00064773" w:rsidRPr="00935562" w:rsidRDefault="00064773" w:rsidP="00416811">
            <w:pPr>
              <w:rPr>
                <w:rFonts w:cs="Times New Roman"/>
                <w:sz w:val="20"/>
                <w:szCs w:val="20"/>
              </w:rPr>
            </w:pPr>
          </w:p>
        </w:tc>
        <w:tc>
          <w:tcPr>
            <w:tcW w:w="6662" w:type="dxa"/>
            <w:shd w:val="clear" w:color="auto" w:fill="auto"/>
          </w:tcPr>
          <w:p w14:paraId="0C28FD53" w14:textId="7248F305" w:rsidR="00064773" w:rsidRPr="00935562" w:rsidRDefault="00064773" w:rsidP="00416811">
            <w:pPr>
              <w:rPr>
                <w:rFonts w:cs="Times New Roman"/>
                <w:sz w:val="20"/>
                <w:szCs w:val="20"/>
              </w:rPr>
            </w:pPr>
            <w:r w:rsidRPr="00935562">
              <w:rPr>
                <w:rFonts w:cs="Times New Roman"/>
                <w:sz w:val="20"/>
                <w:szCs w:val="20"/>
              </w:rPr>
              <w:t>Transport i Logistyka</w:t>
            </w:r>
          </w:p>
        </w:tc>
      </w:tr>
      <w:tr w:rsidR="00064773" w:rsidRPr="00935562" w14:paraId="2D31F57F" w14:textId="77777777" w:rsidTr="00EE18D3">
        <w:tc>
          <w:tcPr>
            <w:tcW w:w="4112" w:type="dxa"/>
            <w:shd w:val="clear" w:color="auto" w:fill="auto"/>
          </w:tcPr>
          <w:p w14:paraId="67674265" w14:textId="77777777" w:rsidR="00064773" w:rsidRPr="00935562" w:rsidRDefault="00064773" w:rsidP="00416811">
            <w:pPr>
              <w:rPr>
                <w:rFonts w:cs="Times New Roman"/>
                <w:sz w:val="20"/>
                <w:szCs w:val="20"/>
              </w:rPr>
            </w:pPr>
            <w:r w:rsidRPr="00935562">
              <w:rPr>
                <w:rFonts w:cs="Times New Roman"/>
                <w:sz w:val="20"/>
                <w:szCs w:val="20"/>
              </w:rPr>
              <w:t>Nazwa modułu, także nazwa w języku angielskim</w:t>
            </w:r>
          </w:p>
        </w:tc>
        <w:tc>
          <w:tcPr>
            <w:tcW w:w="6662" w:type="dxa"/>
            <w:shd w:val="clear" w:color="auto" w:fill="auto"/>
          </w:tcPr>
          <w:p w14:paraId="7F6AFC39" w14:textId="77777777" w:rsidR="00064773" w:rsidRPr="00935562" w:rsidRDefault="00064773" w:rsidP="00416811">
            <w:pPr>
              <w:pStyle w:val="Modutytu"/>
              <w:rPr>
                <w:rFonts w:ascii="Times New Roman" w:hAnsi="Times New Roman" w:cs="Times New Roman"/>
                <w:lang w:val="en-US"/>
              </w:rPr>
            </w:pPr>
            <w:bookmarkStart w:id="0" w:name="_Toc150517845"/>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1 -</w:t>
            </w:r>
            <w:proofErr w:type="spellStart"/>
            <w:r w:rsidRPr="00935562">
              <w:rPr>
                <w:rFonts w:ascii="Times New Roman" w:hAnsi="Times New Roman" w:cs="Times New Roman"/>
                <w:lang w:val="en-US"/>
              </w:rPr>
              <w:t>Angielski</w:t>
            </w:r>
            <w:proofErr w:type="spellEnd"/>
            <w:r w:rsidRPr="00935562">
              <w:rPr>
                <w:rFonts w:ascii="Times New Roman" w:hAnsi="Times New Roman" w:cs="Times New Roman"/>
                <w:lang w:val="en-US"/>
              </w:rPr>
              <w:t xml:space="preserve"> B2</w:t>
            </w:r>
            <w:bookmarkEnd w:id="0"/>
          </w:p>
          <w:p w14:paraId="465B0740" w14:textId="77777777" w:rsidR="00064773" w:rsidRPr="00935562" w:rsidRDefault="00064773" w:rsidP="00416811">
            <w:pPr>
              <w:rPr>
                <w:rFonts w:cs="Times New Roman"/>
                <w:sz w:val="20"/>
                <w:szCs w:val="20"/>
                <w:lang w:val="en-US"/>
              </w:rPr>
            </w:pPr>
            <w:r w:rsidRPr="00935562">
              <w:rPr>
                <w:rFonts w:cs="Times New Roman"/>
                <w:sz w:val="20"/>
                <w:szCs w:val="20"/>
                <w:lang w:val="en-US"/>
              </w:rPr>
              <w:t>Foreign Language – 1 - English B2</w:t>
            </w:r>
          </w:p>
        </w:tc>
      </w:tr>
      <w:tr w:rsidR="00064773" w:rsidRPr="00935562" w14:paraId="11A935E1" w14:textId="77777777" w:rsidTr="00EE18D3">
        <w:tc>
          <w:tcPr>
            <w:tcW w:w="4112" w:type="dxa"/>
            <w:shd w:val="clear" w:color="auto" w:fill="auto"/>
          </w:tcPr>
          <w:p w14:paraId="70A3DB68" w14:textId="77777777" w:rsidR="00064773" w:rsidRPr="00935562" w:rsidRDefault="00064773" w:rsidP="00416811">
            <w:pPr>
              <w:rPr>
                <w:rFonts w:cs="Times New Roman"/>
                <w:sz w:val="20"/>
                <w:szCs w:val="20"/>
              </w:rPr>
            </w:pPr>
            <w:r w:rsidRPr="00935562">
              <w:rPr>
                <w:rFonts w:cs="Times New Roman"/>
                <w:sz w:val="20"/>
                <w:szCs w:val="20"/>
              </w:rPr>
              <w:t xml:space="preserve">Język wykładowy </w:t>
            </w:r>
          </w:p>
          <w:p w14:paraId="59250F8E" w14:textId="77777777" w:rsidR="00064773" w:rsidRPr="00935562" w:rsidRDefault="00064773" w:rsidP="00416811">
            <w:pPr>
              <w:rPr>
                <w:rFonts w:cs="Times New Roman"/>
                <w:sz w:val="20"/>
                <w:szCs w:val="20"/>
              </w:rPr>
            </w:pPr>
          </w:p>
        </w:tc>
        <w:tc>
          <w:tcPr>
            <w:tcW w:w="6662" w:type="dxa"/>
            <w:shd w:val="clear" w:color="auto" w:fill="auto"/>
          </w:tcPr>
          <w:p w14:paraId="7DD28E47" w14:textId="77777777" w:rsidR="00064773" w:rsidRPr="00935562" w:rsidRDefault="00064773" w:rsidP="00416811">
            <w:pPr>
              <w:rPr>
                <w:rFonts w:cs="Times New Roman"/>
                <w:sz w:val="20"/>
                <w:szCs w:val="20"/>
              </w:rPr>
            </w:pPr>
            <w:r w:rsidRPr="00935562">
              <w:rPr>
                <w:rFonts w:cs="Times New Roman"/>
                <w:sz w:val="20"/>
                <w:szCs w:val="20"/>
              </w:rPr>
              <w:t>angielski</w:t>
            </w:r>
          </w:p>
        </w:tc>
      </w:tr>
      <w:tr w:rsidR="00064773" w:rsidRPr="00935562" w14:paraId="5CA3FB96" w14:textId="77777777" w:rsidTr="00EE18D3">
        <w:tc>
          <w:tcPr>
            <w:tcW w:w="4112" w:type="dxa"/>
            <w:shd w:val="clear" w:color="auto" w:fill="auto"/>
          </w:tcPr>
          <w:p w14:paraId="2384A46C" w14:textId="77777777" w:rsidR="00064773" w:rsidRPr="00935562" w:rsidRDefault="00064773" w:rsidP="00416811">
            <w:pPr>
              <w:rPr>
                <w:rFonts w:cs="Times New Roman"/>
                <w:sz w:val="20"/>
                <w:szCs w:val="20"/>
              </w:rPr>
            </w:pPr>
            <w:r w:rsidRPr="00935562">
              <w:rPr>
                <w:rFonts w:cs="Times New Roman"/>
                <w:sz w:val="20"/>
                <w:szCs w:val="20"/>
              </w:rPr>
              <w:t xml:space="preserve">Rodzaj modułu </w:t>
            </w:r>
          </w:p>
          <w:p w14:paraId="32A4991A" w14:textId="77777777" w:rsidR="00064773" w:rsidRPr="00935562" w:rsidRDefault="00064773" w:rsidP="00416811">
            <w:pPr>
              <w:rPr>
                <w:rFonts w:cs="Times New Roman"/>
                <w:sz w:val="20"/>
                <w:szCs w:val="20"/>
              </w:rPr>
            </w:pPr>
          </w:p>
        </w:tc>
        <w:tc>
          <w:tcPr>
            <w:tcW w:w="6662" w:type="dxa"/>
            <w:shd w:val="clear" w:color="auto" w:fill="auto"/>
          </w:tcPr>
          <w:p w14:paraId="6F925A6D" w14:textId="77777777" w:rsidR="00064773" w:rsidRPr="00935562" w:rsidRDefault="00064773" w:rsidP="00416811">
            <w:pPr>
              <w:rPr>
                <w:rFonts w:cs="Times New Roman"/>
                <w:sz w:val="20"/>
                <w:szCs w:val="20"/>
              </w:rPr>
            </w:pPr>
            <w:r w:rsidRPr="00935562">
              <w:rPr>
                <w:rFonts w:cs="Times New Roman"/>
                <w:sz w:val="20"/>
                <w:szCs w:val="20"/>
              </w:rPr>
              <w:t>obowiązkowy</w:t>
            </w:r>
          </w:p>
        </w:tc>
      </w:tr>
      <w:tr w:rsidR="00064773" w:rsidRPr="00935562" w14:paraId="3BD9798E" w14:textId="77777777" w:rsidTr="00EE18D3">
        <w:tc>
          <w:tcPr>
            <w:tcW w:w="4112" w:type="dxa"/>
            <w:shd w:val="clear" w:color="auto" w:fill="auto"/>
          </w:tcPr>
          <w:p w14:paraId="19F78A3A" w14:textId="77777777" w:rsidR="00064773" w:rsidRPr="00935562" w:rsidRDefault="00064773" w:rsidP="00416811">
            <w:pPr>
              <w:rPr>
                <w:rFonts w:cs="Times New Roman"/>
                <w:sz w:val="20"/>
                <w:szCs w:val="20"/>
              </w:rPr>
            </w:pPr>
            <w:r w:rsidRPr="00935562">
              <w:rPr>
                <w:rFonts w:cs="Times New Roman"/>
                <w:sz w:val="20"/>
                <w:szCs w:val="20"/>
              </w:rPr>
              <w:t>Poziom studiów</w:t>
            </w:r>
          </w:p>
        </w:tc>
        <w:tc>
          <w:tcPr>
            <w:tcW w:w="6662" w:type="dxa"/>
            <w:shd w:val="clear" w:color="auto" w:fill="auto"/>
          </w:tcPr>
          <w:p w14:paraId="487E99A7" w14:textId="77777777" w:rsidR="00064773" w:rsidRPr="00935562" w:rsidRDefault="00064773" w:rsidP="00416811">
            <w:pPr>
              <w:rPr>
                <w:rFonts w:cs="Times New Roman"/>
                <w:sz w:val="20"/>
                <w:szCs w:val="20"/>
              </w:rPr>
            </w:pPr>
            <w:r w:rsidRPr="00935562">
              <w:rPr>
                <w:rFonts w:cs="Times New Roman"/>
                <w:sz w:val="20"/>
                <w:szCs w:val="20"/>
              </w:rPr>
              <w:t>pierwszego stopnia</w:t>
            </w:r>
          </w:p>
        </w:tc>
      </w:tr>
      <w:tr w:rsidR="00064773" w:rsidRPr="00935562" w14:paraId="0251F9C3" w14:textId="77777777" w:rsidTr="00EE18D3">
        <w:tc>
          <w:tcPr>
            <w:tcW w:w="4112" w:type="dxa"/>
            <w:shd w:val="clear" w:color="auto" w:fill="auto"/>
          </w:tcPr>
          <w:p w14:paraId="211906EB" w14:textId="77777777" w:rsidR="00064773" w:rsidRPr="00935562" w:rsidRDefault="00064773" w:rsidP="00416811">
            <w:pPr>
              <w:rPr>
                <w:rFonts w:cs="Times New Roman"/>
                <w:sz w:val="20"/>
                <w:szCs w:val="20"/>
              </w:rPr>
            </w:pPr>
            <w:r w:rsidRPr="00935562">
              <w:rPr>
                <w:rFonts w:cs="Times New Roman"/>
                <w:sz w:val="20"/>
                <w:szCs w:val="20"/>
              </w:rPr>
              <w:t>Forma studiów</w:t>
            </w:r>
          </w:p>
          <w:p w14:paraId="582B200A" w14:textId="77777777" w:rsidR="00064773" w:rsidRPr="00935562" w:rsidRDefault="00064773" w:rsidP="00416811">
            <w:pPr>
              <w:rPr>
                <w:rFonts w:cs="Times New Roman"/>
                <w:sz w:val="20"/>
                <w:szCs w:val="20"/>
              </w:rPr>
            </w:pPr>
          </w:p>
        </w:tc>
        <w:tc>
          <w:tcPr>
            <w:tcW w:w="6662" w:type="dxa"/>
            <w:shd w:val="clear" w:color="auto" w:fill="auto"/>
          </w:tcPr>
          <w:p w14:paraId="09790218" w14:textId="0D8BE51A" w:rsidR="00064773" w:rsidRPr="00935562" w:rsidRDefault="009E2939" w:rsidP="00416811">
            <w:pPr>
              <w:rPr>
                <w:rFonts w:cs="Times New Roman"/>
                <w:sz w:val="20"/>
                <w:szCs w:val="20"/>
              </w:rPr>
            </w:pPr>
            <w:r>
              <w:rPr>
                <w:rFonts w:cs="Times New Roman"/>
                <w:sz w:val="20"/>
                <w:szCs w:val="20"/>
              </w:rPr>
              <w:t>niestacjonarne</w:t>
            </w:r>
          </w:p>
        </w:tc>
      </w:tr>
      <w:tr w:rsidR="00064773" w:rsidRPr="00935562" w14:paraId="46587FEC" w14:textId="77777777" w:rsidTr="00EE18D3">
        <w:tc>
          <w:tcPr>
            <w:tcW w:w="4112" w:type="dxa"/>
            <w:shd w:val="clear" w:color="auto" w:fill="auto"/>
          </w:tcPr>
          <w:p w14:paraId="1DE7534E" w14:textId="77777777" w:rsidR="00064773" w:rsidRPr="00935562" w:rsidRDefault="00064773" w:rsidP="00416811">
            <w:pPr>
              <w:rPr>
                <w:rFonts w:cs="Times New Roman"/>
                <w:sz w:val="20"/>
                <w:szCs w:val="20"/>
              </w:rPr>
            </w:pPr>
            <w:r w:rsidRPr="00935562">
              <w:rPr>
                <w:rFonts w:cs="Times New Roman"/>
                <w:sz w:val="20"/>
                <w:szCs w:val="20"/>
              </w:rPr>
              <w:t>Rok studiów dla kierunku</w:t>
            </w:r>
          </w:p>
        </w:tc>
        <w:tc>
          <w:tcPr>
            <w:tcW w:w="6662" w:type="dxa"/>
            <w:shd w:val="clear" w:color="auto" w:fill="auto"/>
          </w:tcPr>
          <w:p w14:paraId="4E73AA49" w14:textId="77777777" w:rsidR="00064773" w:rsidRPr="00935562" w:rsidRDefault="00064773" w:rsidP="00416811">
            <w:pPr>
              <w:rPr>
                <w:rFonts w:cs="Times New Roman"/>
                <w:sz w:val="20"/>
                <w:szCs w:val="20"/>
              </w:rPr>
            </w:pPr>
            <w:r w:rsidRPr="00935562">
              <w:rPr>
                <w:rFonts w:cs="Times New Roman"/>
                <w:sz w:val="20"/>
                <w:szCs w:val="20"/>
              </w:rPr>
              <w:t>I</w:t>
            </w:r>
          </w:p>
        </w:tc>
      </w:tr>
      <w:tr w:rsidR="00064773" w:rsidRPr="00935562" w14:paraId="3FE7D7BD" w14:textId="77777777" w:rsidTr="00EE18D3">
        <w:tc>
          <w:tcPr>
            <w:tcW w:w="4112" w:type="dxa"/>
            <w:shd w:val="clear" w:color="auto" w:fill="auto"/>
          </w:tcPr>
          <w:p w14:paraId="4C304C90" w14:textId="77777777" w:rsidR="00064773" w:rsidRPr="00935562" w:rsidRDefault="00064773" w:rsidP="00416811">
            <w:pPr>
              <w:rPr>
                <w:rFonts w:cs="Times New Roman"/>
                <w:sz w:val="20"/>
                <w:szCs w:val="20"/>
              </w:rPr>
            </w:pPr>
            <w:r w:rsidRPr="00935562">
              <w:rPr>
                <w:rFonts w:cs="Times New Roman"/>
                <w:sz w:val="20"/>
                <w:szCs w:val="20"/>
              </w:rPr>
              <w:t>Semestr dla kierunku</w:t>
            </w:r>
          </w:p>
        </w:tc>
        <w:tc>
          <w:tcPr>
            <w:tcW w:w="6662" w:type="dxa"/>
            <w:shd w:val="clear" w:color="auto" w:fill="auto"/>
          </w:tcPr>
          <w:p w14:paraId="73F60341" w14:textId="1B1329E8" w:rsidR="00064773" w:rsidRPr="00935562" w:rsidRDefault="009E2939" w:rsidP="00416811">
            <w:pPr>
              <w:rPr>
                <w:rFonts w:cs="Times New Roman"/>
                <w:sz w:val="20"/>
                <w:szCs w:val="20"/>
              </w:rPr>
            </w:pPr>
            <w:r>
              <w:rPr>
                <w:rFonts w:cs="Times New Roman"/>
                <w:sz w:val="20"/>
                <w:szCs w:val="20"/>
              </w:rPr>
              <w:t>1</w:t>
            </w:r>
          </w:p>
        </w:tc>
      </w:tr>
      <w:tr w:rsidR="00064773" w:rsidRPr="00935562" w14:paraId="4567B75F" w14:textId="77777777" w:rsidTr="00EE18D3">
        <w:tc>
          <w:tcPr>
            <w:tcW w:w="4112" w:type="dxa"/>
            <w:shd w:val="clear" w:color="auto" w:fill="auto"/>
          </w:tcPr>
          <w:p w14:paraId="3C4C42B4" w14:textId="77777777" w:rsidR="00064773" w:rsidRPr="00935562" w:rsidRDefault="00064773"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662" w:type="dxa"/>
            <w:shd w:val="clear" w:color="auto" w:fill="auto"/>
          </w:tcPr>
          <w:p w14:paraId="54A7D373" w14:textId="77777777" w:rsidR="00064773" w:rsidRPr="00935562" w:rsidRDefault="00064773" w:rsidP="00416811">
            <w:pPr>
              <w:rPr>
                <w:rFonts w:cs="Times New Roman"/>
                <w:sz w:val="20"/>
                <w:szCs w:val="20"/>
              </w:rPr>
            </w:pPr>
            <w:r w:rsidRPr="00935562">
              <w:rPr>
                <w:rFonts w:cs="Times New Roman"/>
                <w:sz w:val="20"/>
                <w:szCs w:val="20"/>
              </w:rPr>
              <w:t>2 (1,3/0,7)</w:t>
            </w:r>
          </w:p>
        </w:tc>
      </w:tr>
      <w:tr w:rsidR="00064773" w:rsidRPr="00935562" w14:paraId="33EB6C7E" w14:textId="77777777" w:rsidTr="00EE18D3">
        <w:tc>
          <w:tcPr>
            <w:tcW w:w="4112" w:type="dxa"/>
            <w:shd w:val="clear" w:color="auto" w:fill="auto"/>
          </w:tcPr>
          <w:p w14:paraId="36F29420" w14:textId="77777777" w:rsidR="00064773" w:rsidRPr="00935562" w:rsidRDefault="00064773"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662" w:type="dxa"/>
            <w:shd w:val="clear" w:color="auto" w:fill="auto"/>
          </w:tcPr>
          <w:p w14:paraId="13295696" w14:textId="77777777" w:rsidR="00064773" w:rsidRPr="00935562" w:rsidRDefault="00064773" w:rsidP="00416811">
            <w:pPr>
              <w:rPr>
                <w:rFonts w:cs="Times New Roman"/>
                <w:sz w:val="20"/>
                <w:szCs w:val="20"/>
              </w:rPr>
            </w:pPr>
            <w:r w:rsidRPr="00935562">
              <w:rPr>
                <w:rFonts w:cs="Times New Roman"/>
                <w:sz w:val="20"/>
                <w:szCs w:val="20"/>
              </w:rPr>
              <w:t xml:space="preserve">mgr Joanna </w:t>
            </w:r>
            <w:proofErr w:type="spellStart"/>
            <w:r w:rsidRPr="00935562">
              <w:rPr>
                <w:rFonts w:cs="Times New Roman"/>
                <w:sz w:val="20"/>
                <w:szCs w:val="20"/>
              </w:rPr>
              <w:t>Rączkiewicz-Gołacka</w:t>
            </w:r>
            <w:proofErr w:type="spellEnd"/>
          </w:p>
        </w:tc>
      </w:tr>
      <w:tr w:rsidR="00064773" w:rsidRPr="00935562" w14:paraId="255E1FC0" w14:textId="77777777" w:rsidTr="00EE18D3">
        <w:tc>
          <w:tcPr>
            <w:tcW w:w="4112" w:type="dxa"/>
            <w:shd w:val="clear" w:color="auto" w:fill="auto"/>
          </w:tcPr>
          <w:p w14:paraId="69ADF9DC" w14:textId="77777777" w:rsidR="00064773" w:rsidRPr="00935562" w:rsidRDefault="00064773" w:rsidP="00416811">
            <w:pPr>
              <w:rPr>
                <w:rFonts w:cs="Times New Roman"/>
                <w:sz w:val="20"/>
                <w:szCs w:val="20"/>
              </w:rPr>
            </w:pPr>
            <w:r w:rsidRPr="00935562">
              <w:rPr>
                <w:rFonts w:cs="Times New Roman"/>
                <w:sz w:val="20"/>
                <w:szCs w:val="20"/>
              </w:rPr>
              <w:t>Jednostka oferująca moduł</w:t>
            </w:r>
          </w:p>
          <w:p w14:paraId="52574FD4" w14:textId="77777777" w:rsidR="00064773" w:rsidRPr="00935562" w:rsidRDefault="00064773" w:rsidP="00416811">
            <w:pPr>
              <w:rPr>
                <w:rFonts w:cs="Times New Roman"/>
                <w:sz w:val="20"/>
                <w:szCs w:val="20"/>
              </w:rPr>
            </w:pPr>
          </w:p>
        </w:tc>
        <w:tc>
          <w:tcPr>
            <w:tcW w:w="6662" w:type="dxa"/>
            <w:shd w:val="clear" w:color="auto" w:fill="auto"/>
          </w:tcPr>
          <w:p w14:paraId="7A9E48DC" w14:textId="77777777" w:rsidR="00064773" w:rsidRPr="00935562" w:rsidRDefault="00064773" w:rsidP="00416811">
            <w:pPr>
              <w:rPr>
                <w:rFonts w:cs="Times New Roman"/>
                <w:sz w:val="20"/>
                <w:szCs w:val="20"/>
              </w:rPr>
            </w:pPr>
            <w:r w:rsidRPr="00935562">
              <w:rPr>
                <w:rFonts w:cs="Times New Roman"/>
                <w:sz w:val="20"/>
                <w:szCs w:val="20"/>
              </w:rPr>
              <w:t>Centrum Nauczania Języków Obcych i Certyfikacji</w:t>
            </w:r>
          </w:p>
        </w:tc>
      </w:tr>
      <w:tr w:rsidR="00064773" w:rsidRPr="00935562" w14:paraId="2622F07D" w14:textId="77777777" w:rsidTr="00EE18D3">
        <w:tc>
          <w:tcPr>
            <w:tcW w:w="4112" w:type="dxa"/>
            <w:shd w:val="clear" w:color="auto" w:fill="auto"/>
          </w:tcPr>
          <w:p w14:paraId="26F4DE18" w14:textId="77777777" w:rsidR="00064773" w:rsidRPr="00935562" w:rsidRDefault="00064773" w:rsidP="00416811">
            <w:pPr>
              <w:rPr>
                <w:rFonts w:cs="Times New Roman"/>
                <w:sz w:val="20"/>
                <w:szCs w:val="20"/>
              </w:rPr>
            </w:pPr>
            <w:r w:rsidRPr="00935562">
              <w:rPr>
                <w:rFonts w:cs="Times New Roman"/>
                <w:sz w:val="20"/>
                <w:szCs w:val="20"/>
              </w:rPr>
              <w:t>Cel modułu</w:t>
            </w:r>
          </w:p>
          <w:p w14:paraId="1AF9144A" w14:textId="77777777" w:rsidR="00064773" w:rsidRPr="00935562" w:rsidRDefault="00064773" w:rsidP="00416811">
            <w:pPr>
              <w:rPr>
                <w:rFonts w:cs="Times New Roman"/>
                <w:sz w:val="20"/>
                <w:szCs w:val="20"/>
              </w:rPr>
            </w:pPr>
          </w:p>
        </w:tc>
        <w:tc>
          <w:tcPr>
            <w:tcW w:w="6662" w:type="dxa"/>
            <w:shd w:val="clear" w:color="auto" w:fill="auto"/>
          </w:tcPr>
          <w:p w14:paraId="608C1EFE" w14:textId="77777777" w:rsidR="00064773" w:rsidRPr="00935562" w:rsidRDefault="00064773"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7A8DD461" w14:textId="77777777" w:rsidR="00064773" w:rsidRPr="00935562" w:rsidRDefault="00064773" w:rsidP="00416811">
            <w:pPr>
              <w:rPr>
                <w:rFonts w:cs="Times New Roman"/>
                <w:sz w:val="20"/>
                <w:szCs w:val="20"/>
              </w:rPr>
            </w:pPr>
            <w:r w:rsidRPr="00935562">
              <w:rPr>
                <w:rFonts w:cs="Times New Roman"/>
                <w:sz w:val="20"/>
                <w:szCs w:val="20"/>
              </w:rPr>
              <w:t>Rozwijanie umiejętności poprawnej komunikacji w środowisku zawodowym.</w:t>
            </w:r>
          </w:p>
          <w:p w14:paraId="2E1992D6" w14:textId="77777777" w:rsidR="00064773" w:rsidRPr="00935562" w:rsidRDefault="00064773"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AC7962" w:rsidRPr="00935562" w14:paraId="6A4221B8" w14:textId="77777777" w:rsidTr="00AC7962">
        <w:trPr>
          <w:trHeight w:val="70"/>
        </w:trPr>
        <w:tc>
          <w:tcPr>
            <w:tcW w:w="4112" w:type="dxa"/>
            <w:vMerge w:val="restart"/>
            <w:shd w:val="clear" w:color="auto" w:fill="auto"/>
          </w:tcPr>
          <w:p w14:paraId="2570AF99" w14:textId="77777777" w:rsidR="00AC7962" w:rsidRPr="00935562" w:rsidRDefault="00AC7962"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662" w:type="dxa"/>
            <w:shd w:val="clear" w:color="auto" w:fill="auto"/>
          </w:tcPr>
          <w:p w14:paraId="6F0D3F4B" w14:textId="0F731833" w:rsidR="00AC7962" w:rsidRPr="00935562" w:rsidRDefault="00AC7962" w:rsidP="00416811">
            <w:pPr>
              <w:rPr>
                <w:rFonts w:cs="Times New Roman"/>
                <w:sz w:val="20"/>
                <w:szCs w:val="20"/>
              </w:rPr>
            </w:pPr>
            <w:r w:rsidRPr="00935562">
              <w:rPr>
                <w:rFonts w:cs="Times New Roman"/>
                <w:sz w:val="20"/>
                <w:szCs w:val="20"/>
              </w:rPr>
              <w:t xml:space="preserve">Wiedza: </w:t>
            </w:r>
          </w:p>
        </w:tc>
      </w:tr>
      <w:tr w:rsidR="00064773" w:rsidRPr="00935562" w14:paraId="0EC818DC" w14:textId="77777777" w:rsidTr="00EE18D3">
        <w:trPr>
          <w:trHeight w:val="233"/>
        </w:trPr>
        <w:tc>
          <w:tcPr>
            <w:tcW w:w="4112" w:type="dxa"/>
            <w:vMerge/>
            <w:shd w:val="clear" w:color="auto" w:fill="auto"/>
          </w:tcPr>
          <w:p w14:paraId="19EDAF68" w14:textId="77777777" w:rsidR="00064773" w:rsidRPr="00935562" w:rsidRDefault="00064773" w:rsidP="00416811">
            <w:pPr>
              <w:rPr>
                <w:rFonts w:cs="Times New Roman"/>
                <w:sz w:val="20"/>
                <w:szCs w:val="20"/>
                <w:highlight w:val="yellow"/>
              </w:rPr>
            </w:pPr>
          </w:p>
        </w:tc>
        <w:tc>
          <w:tcPr>
            <w:tcW w:w="6662" w:type="dxa"/>
            <w:shd w:val="clear" w:color="auto" w:fill="auto"/>
          </w:tcPr>
          <w:p w14:paraId="4E6EE15A" w14:textId="77777777" w:rsidR="00064773" w:rsidRPr="00935562" w:rsidRDefault="00064773" w:rsidP="00416811">
            <w:pPr>
              <w:rPr>
                <w:rFonts w:cs="Times New Roman"/>
                <w:sz w:val="20"/>
                <w:szCs w:val="20"/>
              </w:rPr>
            </w:pPr>
            <w:r w:rsidRPr="00935562">
              <w:rPr>
                <w:rFonts w:cs="Times New Roman"/>
                <w:sz w:val="20"/>
                <w:szCs w:val="20"/>
              </w:rPr>
              <w:t>Umiejętności:</w:t>
            </w:r>
          </w:p>
        </w:tc>
      </w:tr>
      <w:tr w:rsidR="00064773" w:rsidRPr="00935562" w14:paraId="5F6DE3AC" w14:textId="77777777" w:rsidTr="00EE18D3">
        <w:trPr>
          <w:trHeight w:val="233"/>
        </w:trPr>
        <w:tc>
          <w:tcPr>
            <w:tcW w:w="4112" w:type="dxa"/>
            <w:vMerge/>
            <w:shd w:val="clear" w:color="auto" w:fill="auto"/>
          </w:tcPr>
          <w:p w14:paraId="2D6E5743" w14:textId="77777777" w:rsidR="00064773" w:rsidRPr="00935562" w:rsidRDefault="00064773" w:rsidP="00416811">
            <w:pPr>
              <w:rPr>
                <w:rFonts w:cs="Times New Roman"/>
                <w:sz w:val="20"/>
                <w:szCs w:val="20"/>
                <w:highlight w:val="yellow"/>
              </w:rPr>
            </w:pPr>
          </w:p>
        </w:tc>
        <w:tc>
          <w:tcPr>
            <w:tcW w:w="6662" w:type="dxa"/>
            <w:shd w:val="clear" w:color="auto" w:fill="auto"/>
          </w:tcPr>
          <w:p w14:paraId="7D1666AD" w14:textId="77777777" w:rsidR="00064773" w:rsidRPr="00935562" w:rsidRDefault="00064773"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064773" w:rsidRPr="00935562" w14:paraId="1070F57C" w14:textId="77777777" w:rsidTr="00EE18D3">
        <w:trPr>
          <w:trHeight w:val="233"/>
        </w:trPr>
        <w:tc>
          <w:tcPr>
            <w:tcW w:w="4112" w:type="dxa"/>
            <w:vMerge/>
            <w:shd w:val="clear" w:color="auto" w:fill="auto"/>
          </w:tcPr>
          <w:p w14:paraId="15C41BD2" w14:textId="77777777" w:rsidR="00064773" w:rsidRPr="00935562" w:rsidRDefault="00064773" w:rsidP="00416811">
            <w:pPr>
              <w:rPr>
                <w:rFonts w:cs="Times New Roman"/>
                <w:sz w:val="20"/>
                <w:szCs w:val="20"/>
                <w:highlight w:val="yellow"/>
              </w:rPr>
            </w:pPr>
          </w:p>
        </w:tc>
        <w:tc>
          <w:tcPr>
            <w:tcW w:w="6662" w:type="dxa"/>
            <w:shd w:val="clear" w:color="auto" w:fill="auto"/>
          </w:tcPr>
          <w:p w14:paraId="1F6C1511" w14:textId="77777777" w:rsidR="00064773" w:rsidRPr="00935562" w:rsidRDefault="00064773"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064773" w:rsidRPr="00935562" w14:paraId="6A682F3B" w14:textId="77777777" w:rsidTr="00EE18D3">
        <w:trPr>
          <w:trHeight w:val="233"/>
        </w:trPr>
        <w:tc>
          <w:tcPr>
            <w:tcW w:w="4112" w:type="dxa"/>
            <w:vMerge/>
            <w:shd w:val="clear" w:color="auto" w:fill="auto"/>
          </w:tcPr>
          <w:p w14:paraId="58865463" w14:textId="77777777" w:rsidR="00064773" w:rsidRPr="00935562" w:rsidRDefault="00064773" w:rsidP="00416811">
            <w:pPr>
              <w:rPr>
                <w:rFonts w:cs="Times New Roman"/>
                <w:sz w:val="20"/>
                <w:szCs w:val="20"/>
                <w:highlight w:val="yellow"/>
              </w:rPr>
            </w:pPr>
          </w:p>
        </w:tc>
        <w:tc>
          <w:tcPr>
            <w:tcW w:w="6662" w:type="dxa"/>
            <w:shd w:val="clear" w:color="auto" w:fill="auto"/>
          </w:tcPr>
          <w:p w14:paraId="3460389A" w14:textId="77777777" w:rsidR="00064773" w:rsidRPr="00935562" w:rsidRDefault="00064773"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064773" w:rsidRPr="00935562" w14:paraId="70AC537E" w14:textId="77777777" w:rsidTr="00EE18D3">
        <w:trPr>
          <w:trHeight w:val="233"/>
        </w:trPr>
        <w:tc>
          <w:tcPr>
            <w:tcW w:w="4112" w:type="dxa"/>
            <w:vMerge/>
            <w:shd w:val="clear" w:color="auto" w:fill="auto"/>
          </w:tcPr>
          <w:p w14:paraId="39E8C89F" w14:textId="77777777" w:rsidR="00064773" w:rsidRPr="00935562" w:rsidRDefault="00064773" w:rsidP="00416811">
            <w:pPr>
              <w:rPr>
                <w:rFonts w:cs="Times New Roman"/>
                <w:sz w:val="20"/>
                <w:szCs w:val="20"/>
                <w:highlight w:val="yellow"/>
              </w:rPr>
            </w:pPr>
          </w:p>
        </w:tc>
        <w:tc>
          <w:tcPr>
            <w:tcW w:w="6662" w:type="dxa"/>
            <w:shd w:val="clear" w:color="auto" w:fill="auto"/>
          </w:tcPr>
          <w:p w14:paraId="32653B9A" w14:textId="77777777" w:rsidR="00064773" w:rsidRPr="00935562" w:rsidRDefault="00064773"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064773" w:rsidRPr="00935562" w14:paraId="7EC1FA1F" w14:textId="77777777" w:rsidTr="00EE18D3">
        <w:trPr>
          <w:trHeight w:val="233"/>
        </w:trPr>
        <w:tc>
          <w:tcPr>
            <w:tcW w:w="4112" w:type="dxa"/>
            <w:vMerge/>
            <w:shd w:val="clear" w:color="auto" w:fill="auto"/>
          </w:tcPr>
          <w:p w14:paraId="1E0BECBB" w14:textId="77777777" w:rsidR="00064773" w:rsidRPr="00935562" w:rsidRDefault="00064773" w:rsidP="00416811">
            <w:pPr>
              <w:rPr>
                <w:rFonts w:cs="Times New Roman"/>
                <w:sz w:val="20"/>
                <w:szCs w:val="20"/>
                <w:highlight w:val="yellow"/>
              </w:rPr>
            </w:pPr>
          </w:p>
        </w:tc>
        <w:tc>
          <w:tcPr>
            <w:tcW w:w="6662" w:type="dxa"/>
            <w:shd w:val="clear" w:color="auto" w:fill="auto"/>
          </w:tcPr>
          <w:p w14:paraId="4A858166" w14:textId="77777777" w:rsidR="00064773" w:rsidRPr="00935562" w:rsidRDefault="00064773" w:rsidP="00416811">
            <w:pPr>
              <w:rPr>
                <w:rFonts w:cs="Times New Roman"/>
                <w:sz w:val="20"/>
                <w:szCs w:val="20"/>
              </w:rPr>
            </w:pPr>
            <w:r w:rsidRPr="00935562">
              <w:rPr>
                <w:rFonts w:cs="Times New Roman"/>
                <w:sz w:val="20"/>
                <w:szCs w:val="20"/>
              </w:rPr>
              <w:t>Kompetencje społeczne:</w:t>
            </w:r>
          </w:p>
        </w:tc>
      </w:tr>
      <w:tr w:rsidR="00064773" w:rsidRPr="00935562" w14:paraId="07AFE369" w14:textId="77777777" w:rsidTr="00EE18D3">
        <w:trPr>
          <w:trHeight w:val="233"/>
        </w:trPr>
        <w:tc>
          <w:tcPr>
            <w:tcW w:w="4112" w:type="dxa"/>
            <w:vMerge/>
            <w:shd w:val="clear" w:color="auto" w:fill="auto"/>
          </w:tcPr>
          <w:p w14:paraId="72A56FD2" w14:textId="77777777" w:rsidR="00064773" w:rsidRPr="00935562" w:rsidRDefault="00064773" w:rsidP="00416811">
            <w:pPr>
              <w:rPr>
                <w:rFonts w:cs="Times New Roman"/>
                <w:sz w:val="20"/>
                <w:szCs w:val="20"/>
                <w:highlight w:val="yellow"/>
              </w:rPr>
            </w:pPr>
          </w:p>
        </w:tc>
        <w:tc>
          <w:tcPr>
            <w:tcW w:w="6662" w:type="dxa"/>
            <w:shd w:val="clear" w:color="auto" w:fill="auto"/>
          </w:tcPr>
          <w:p w14:paraId="4FBFAF2B" w14:textId="77777777" w:rsidR="00064773" w:rsidRPr="00935562" w:rsidRDefault="00064773" w:rsidP="00416811">
            <w:pPr>
              <w:rPr>
                <w:rFonts w:cs="Times New Roman"/>
                <w:sz w:val="20"/>
                <w:szCs w:val="20"/>
              </w:rPr>
            </w:pPr>
            <w:r w:rsidRPr="00935562">
              <w:rPr>
                <w:rFonts w:cs="Times New Roman"/>
                <w:sz w:val="20"/>
                <w:szCs w:val="20"/>
              </w:rPr>
              <w:t>K1. Rozumie potrzebę uczenia się przez całe życie</w:t>
            </w:r>
          </w:p>
        </w:tc>
      </w:tr>
      <w:tr w:rsidR="00064773" w:rsidRPr="00935562" w14:paraId="1F57714B" w14:textId="77777777" w:rsidTr="00EE18D3">
        <w:tc>
          <w:tcPr>
            <w:tcW w:w="4112" w:type="dxa"/>
            <w:shd w:val="clear" w:color="auto" w:fill="auto"/>
          </w:tcPr>
          <w:p w14:paraId="01B3DE02" w14:textId="77777777" w:rsidR="00064773" w:rsidRPr="00935562" w:rsidRDefault="00064773" w:rsidP="00416811">
            <w:pPr>
              <w:rPr>
                <w:rFonts w:cs="Times New Roman"/>
                <w:sz w:val="20"/>
                <w:szCs w:val="20"/>
              </w:rPr>
            </w:pPr>
            <w:r w:rsidRPr="00935562">
              <w:rPr>
                <w:rFonts w:cs="Times New Roman"/>
                <w:sz w:val="20"/>
                <w:szCs w:val="20"/>
              </w:rPr>
              <w:t xml:space="preserve">Wymagania wstępne i dodatkowe </w:t>
            </w:r>
          </w:p>
        </w:tc>
        <w:tc>
          <w:tcPr>
            <w:tcW w:w="6662" w:type="dxa"/>
            <w:shd w:val="clear" w:color="auto" w:fill="auto"/>
          </w:tcPr>
          <w:p w14:paraId="6C58A24E" w14:textId="77777777" w:rsidR="00064773" w:rsidRPr="00935562" w:rsidRDefault="00064773"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064773" w:rsidRPr="00935562" w14:paraId="2429B708" w14:textId="77777777" w:rsidTr="00EE18D3">
        <w:tc>
          <w:tcPr>
            <w:tcW w:w="4112" w:type="dxa"/>
            <w:shd w:val="clear" w:color="auto" w:fill="auto"/>
          </w:tcPr>
          <w:p w14:paraId="78A20476" w14:textId="77777777" w:rsidR="00064773" w:rsidRPr="00935562" w:rsidRDefault="00064773" w:rsidP="00416811">
            <w:pPr>
              <w:rPr>
                <w:rFonts w:cs="Times New Roman"/>
                <w:sz w:val="20"/>
                <w:szCs w:val="20"/>
              </w:rPr>
            </w:pPr>
            <w:r w:rsidRPr="00935562">
              <w:rPr>
                <w:rFonts w:cs="Times New Roman"/>
                <w:sz w:val="20"/>
                <w:szCs w:val="20"/>
              </w:rPr>
              <w:t xml:space="preserve">Treści programowe modułu </w:t>
            </w:r>
          </w:p>
          <w:p w14:paraId="7A92283C" w14:textId="77777777" w:rsidR="00064773" w:rsidRPr="00935562" w:rsidRDefault="00064773" w:rsidP="00416811">
            <w:pPr>
              <w:rPr>
                <w:rFonts w:cs="Times New Roman"/>
                <w:sz w:val="20"/>
                <w:szCs w:val="20"/>
              </w:rPr>
            </w:pPr>
          </w:p>
        </w:tc>
        <w:tc>
          <w:tcPr>
            <w:tcW w:w="6662" w:type="dxa"/>
            <w:shd w:val="clear" w:color="auto" w:fill="auto"/>
          </w:tcPr>
          <w:p w14:paraId="541E9249" w14:textId="77777777" w:rsidR="00064773" w:rsidRPr="00935562" w:rsidRDefault="00064773"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33DEEA8A" w14:textId="77777777" w:rsidR="00064773" w:rsidRPr="00935562" w:rsidRDefault="00064773"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9D878D1" w14:textId="77777777" w:rsidR="00064773" w:rsidRPr="00935562" w:rsidRDefault="00064773"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177FFD6B" w14:textId="2DF7255B" w:rsidR="00064773" w:rsidRPr="00935562" w:rsidRDefault="00064773"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064773" w:rsidRPr="00935562" w14:paraId="73E951B6" w14:textId="77777777" w:rsidTr="00EE18D3">
        <w:tc>
          <w:tcPr>
            <w:tcW w:w="4112" w:type="dxa"/>
            <w:shd w:val="clear" w:color="auto" w:fill="auto"/>
          </w:tcPr>
          <w:p w14:paraId="6F5F7A7B" w14:textId="77777777" w:rsidR="00064773" w:rsidRPr="00935562" w:rsidRDefault="00064773" w:rsidP="00416811">
            <w:pPr>
              <w:rPr>
                <w:rFonts w:cs="Times New Roman"/>
                <w:sz w:val="20"/>
                <w:szCs w:val="20"/>
              </w:rPr>
            </w:pPr>
            <w:r w:rsidRPr="00935562">
              <w:rPr>
                <w:rFonts w:cs="Times New Roman"/>
                <w:sz w:val="20"/>
                <w:szCs w:val="20"/>
              </w:rPr>
              <w:t>Wykaz literatury podstawowej i uzupełniającej</w:t>
            </w:r>
          </w:p>
        </w:tc>
        <w:tc>
          <w:tcPr>
            <w:tcW w:w="6662" w:type="dxa"/>
            <w:shd w:val="clear" w:color="auto" w:fill="auto"/>
          </w:tcPr>
          <w:p w14:paraId="3CEAB2F3" w14:textId="77777777" w:rsidR="00064773" w:rsidRPr="00935562" w:rsidRDefault="00064773" w:rsidP="00416811">
            <w:pPr>
              <w:rPr>
                <w:rFonts w:cs="Times New Roman"/>
                <w:sz w:val="20"/>
                <w:szCs w:val="20"/>
                <w:lang w:val="fr-FR"/>
              </w:rPr>
            </w:pPr>
            <w:r w:rsidRPr="00935562">
              <w:rPr>
                <w:rFonts w:cs="Times New Roman"/>
                <w:sz w:val="20"/>
                <w:szCs w:val="20"/>
                <w:lang w:val="fr-FR"/>
              </w:rPr>
              <w:t>B. Tarver Chase; K. L. Johannsen; P. MacIntyre; K, Najafi; C. Fettig, Pathways, Second Edition, National Geographic 2018</w:t>
            </w:r>
          </w:p>
          <w:p w14:paraId="33C48650" w14:textId="77777777" w:rsidR="00064773" w:rsidRPr="00935562" w:rsidRDefault="00064773" w:rsidP="00416811">
            <w:pPr>
              <w:rPr>
                <w:rFonts w:cs="Times New Roman"/>
                <w:sz w:val="20"/>
                <w:szCs w:val="20"/>
                <w:lang w:val="fr-FR"/>
              </w:rPr>
            </w:pPr>
            <w:r w:rsidRPr="00935562">
              <w:rPr>
                <w:rFonts w:cs="Times New Roman"/>
                <w:sz w:val="20"/>
                <w:szCs w:val="20"/>
                <w:lang w:val="fr-FR"/>
              </w:rPr>
              <w:t>M. Grussendorf, English for Logistics, Cornelsen, 2017</w:t>
            </w:r>
          </w:p>
          <w:p w14:paraId="15617C36" w14:textId="77777777" w:rsidR="00064773" w:rsidRPr="00935562" w:rsidRDefault="00064773" w:rsidP="00416811">
            <w:pPr>
              <w:rPr>
                <w:rFonts w:cs="Times New Roman"/>
                <w:sz w:val="20"/>
                <w:szCs w:val="20"/>
                <w:lang w:val="fr-FR"/>
              </w:rPr>
            </w:pPr>
            <w:r w:rsidRPr="00935562">
              <w:rPr>
                <w:rFonts w:cs="Times New Roman"/>
                <w:sz w:val="20"/>
                <w:szCs w:val="20"/>
                <w:lang w:val="fr-FR"/>
              </w:rPr>
              <w:t>A. Matulewska, M. Matulewski, My Logistics. Język angielski dla logistyków, Wydawnictwo: Instytut Logistyki i Magazynowania, 2012</w:t>
            </w:r>
          </w:p>
          <w:p w14:paraId="51F575ED" w14:textId="77777777" w:rsidR="00064773" w:rsidRPr="00935562" w:rsidRDefault="00064773" w:rsidP="00416811">
            <w:pPr>
              <w:rPr>
                <w:rFonts w:cs="Times New Roman"/>
                <w:sz w:val="20"/>
                <w:szCs w:val="20"/>
                <w:lang w:val="fr-FR"/>
              </w:rPr>
            </w:pPr>
            <w:r w:rsidRPr="00935562">
              <w:rPr>
                <w:rFonts w:cs="Times New Roman"/>
                <w:sz w:val="20"/>
                <w:szCs w:val="20"/>
                <w:lang w:val="fr-FR"/>
              </w:rPr>
              <w:t>https://www.sciencedaily.com/</w:t>
            </w:r>
          </w:p>
          <w:p w14:paraId="50B9F497" w14:textId="77777777" w:rsidR="00064773" w:rsidRPr="00935562" w:rsidRDefault="00064773" w:rsidP="00416811">
            <w:pPr>
              <w:rPr>
                <w:rFonts w:cs="Times New Roman"/>
                <w:sz w:val="20"/>
                <w:szCs w:val="20"/>
                <w:lang w:val="fr-FR"/>
              </w:rPr>
            </w:pPr>
            <w:r w:rsidRPr="00935562">
              <w:rPr>
                <w:rFonts w:cs="Times New Roman"/>
                <w:sz w:val="20"/>
                <w:szCs w:val="20"/>
                <w:lang w:val="fr-FR"/>
              </w:rPr>
              <w:t>Wielki  słownik angielsko-polski, Wydawnictwo Naukowe PWN, Warszawa, 2002</w:t>
            </w:r>
          </w:p>
          <w:p w14:paraId="08E9297D" w14:textId="77777777" w:rsidR="00064773" w:rsidRPr="00935562" w:rsidRDefault="00064773" w:rsidP="00416811">
            <w:pPr>
              <w:rPr>
                <w:rFonts w:cs="Times New Roman"/>
                <w:sz w:val="20"/>
                <w:szCs w:val="20"/>
                <w:lang w:val="en-US"/>
              </w:rPr>
            </w:pPr>
            <w:r w:rsidRPr="00935562">
              <w:rPr>
                <w:rFonts w:cs="Times New Roman"/>
                <w:sz w:val="20"/>
                <w:szCs w:val="20"/>
                <w:lang w:val="fr-FR"/>
              </w:rPr>
              <w:t>Dictionary of Contemporary English, Pearson Education Limited, 2005</w:t>
            </w:r>
          </w:p>
        </w:tc>
      </w:tr>
      <w:tr w:rsidR="00064773" w:rsidRPr="00935562" w14:paraId="06802437" w14:textId="77777777" w:rsidTr="00EE18D3">
        <w:tc>
          <w:tcPr>
            <w:tcW w:w="4112" w:type="dxa"/>
            <w:shd w:val="clear" w:color="auto" w:fill="auto"/>
          </w:tcPr>
          <w:p w14:paraId="58F0A0E3" w14:textId="77777777" w:rsidR="00064773" w:rsidRPr="00935562" w:rsidRDefault="00064773" w:rsidP="00416811">
            <w:pPr>
              <w:rPr>
                <w:rFonts w:cs="Times New Roman"/>
                <w:sz w:val="20"/>
                <w:szCs w:val="20"/>
              </w:rPr>
            </w:pPr>
            <w:r w:rsidRPr="00935562">
              <w:rPr>
                <w:rFonts w:cs="Times New Roman"/>
                <w:sz w:val="20"/>
                <w:szCs w:val="20"/>
              </w:rPr>
              <w:t>Planowane formy/działania/metody dydaktyczne</w:t>
            </w:r>
          </w:p>
        </w:tc>
        <w:tc>
          <w:tcPr>
            <w:tcW w:w="6662" w:type="dxa"/>
            <w:shd w:val="clear" w:color="auto" w:fill="auto"/>
          </w:tcPr>
          <w:p w14:paraId="2259025A" w14:textId="77777777" w:rsidR="00064773" w:rsidRPr="00935562" w:rsidRDefault="00064773" w:rsidP="00416811">
            <w:pPr>
              <w:rPr>
                <w:rFonts w:cs="Times New Roman"/>
                <w:sz w:val="20"/>
                <w:szCs w:val="20"/>
              </w:rPr>
            </w:pPr>
            <w:r w:rsidRPr="00935562">
              <w:rPr>
                <w:rFonts w:cs="Times New Roman"/>
                <w:sz w:val="20"/>
                <w:szCs w:val="20"/>
              </w:rPr>
              <w:t>wykład, dyskusja, prezentacja, konwersacja,</w:t>
            </w:r>
          </w:p>
          <w:p w14:paraId="4BBC0106" w14:textId="77777777" w:rsidR="00064773" w:rsidRPr="00935562" w:rsidRDefault="00064773"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064773" w:rsidRPr="00935562" w14:paraId="795FE5E8" w14:textId="77777777" w:rsidTr="00EE18D3">
        <w:tc>
          <w:tcPr>
            <w:tcW w:w="4112" w:type="dxa"/>
            <w:shd w:val="clear" w:color="auto" w:fill="auto"/>
          </w:tcPr>
          <w:p w14:paraId="7CFA0E12" w14:textId="77777777" w:rsidR="00064773" w:rsidRPr="00935562" w:rsidRDefault="00064773"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2" w:type="dxa"/>
            <w:shd w:val="clear" w:color="auto" w:fill="auto"/>
          </w:tcPr>
          <w:p w14:paraId="1FFABC4E" w14:textId="77777777" w:rsidR="00064773" w:rsidRPr="00935562" w:rsidRDefault="00064773" w:rsidP="00416811">
            <w:pPr>
              <w:rPr>
                <w:rFonts w:cs="Times New Roman"/>
                <w:sz w:val="20"/>
                <w:szCs w:val="20"/>
              </w:rPr>
            </w:pPr>
            <w:r w:rsidRPr="00935562">
              <w:rPr>
                <w:rFonts w:cs="Times New Roman"/>
                <w:sz w:val="20"/>
                <w:szCs w:val="20"/>
              </w:rPr>
              <w:t xml:space="preserve">U1 -ocena wypowiedzi ustnych na zajęciach </w:t>
            </w:r>
          </w:p>
          <w:p w14:paraId="7116C83C" w14:textId="77777777" w:rsidR="00064773" w:rsidRPr="00935562" w:rsidRDefault="00064773" w:rsidP="00416811">
            <w:pPr>
              <w:rPr>
                <w:rFonts w:cs="Times New Roman"/>
                <w:sz w:val="20"/>
                <w:szCs w:val="20"/>
              </w:rPr>
            </w:pPr>
            <w:r w:rsidRPr="00935562">
              <w:rPr>
                <w:rFonts w:cs="Times New Roman"/>
                <w:sz w:val="20"/>
                <w:szCs w:val="20"/>
              </w:rPr>
              <w:t xml:space="preserve">U2 -ocena wypowiedzi ustnych na zajęciach </w:t>
            </w:r>
          </w:p>
          <w:p w14:paraId="120CA614" w14:textId="77777777" w:rsidR="00064773" w:rsidRPr="00935562" w:rsidRDefault="00064773"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0A4BFF8C" w14:textId="77777777" w:rsidR="00064773" w:rsidRPr="00935562" w:rsidRDefault="00064773" w:rsidP="00416811">
            <w:pPr>
              <w:rPr>
                <w:rFonts w:cs="Times New Roman"/>
                <w:sz w:val="20"/>
                <w:szCs w:val="20"/>
              </w:rPr>
            </w:pPr>
            <w:r w:rsidRPr="00935562">
              <w:rPr>
                <w:rFonts w:cs="Times New Roman"/>
                <w:sz w:val="20"/>
                <w:szCs w:val="20"/>
              </w:rPr>
              <w:t>U4 –ocena prac domowych  w formie dłuższych wypowiedzi pisemnych</w:t>
            </w:r>
          </w:p>
          <w:p w14:paraId="20974CC4" w14:textId="77777777" w:rsidR="00064773" w:rsidRPr="00935562" w:rsidRDefault="00064773" w:rsidP="00416811">
            <w:pPr>
              <w:rPr>
                <w:rFonts w:cs="Times New Roman"/>
                <w:sz w:val="20"/>
                <w:szCs w:val="20"/>
              </w:rPr>
            </w:pPr>
            <w:r w:rsidRPr="00935562">
              <w:rPr>
                <w:rFonts w:cs="Times New Roman"/>
                <w:sz w:val="20"/>
                <w:szCs w:val="20"/>
              </w:rPr>
              <w:t xml:space="preserve">K1-ocena przygotowania do zajęć i aktywności na ćwiczeniach </w:t>
            </w:r>
          </w:p>
          <w:p w14:paraId="6768C9CD" w14:textId="0385802F" w:rsidR="00064773" w:rsidRPr="00935562" w:rsidRDefault="00064773"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3A12AC11" w14:textId="77777777" w:rsidR="00064773" w:rsidRPr="00935562" w:rsidRDefault="00064773"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064773" w:rsidRPr="00935562" w14:paraId="6DB081B6" w14:textId="77777777" w:rsidTr="000325A6">
        <w:trPr>
          <w:trHeight w:val="1212"/>
        </w:trPr>
        <w:tc>
          <w:tcPr>
            <w:tcW w:w="4112" w:type="dxa"/>
            <w:shd w:val="clear" w:color="auto" w:fill="auto"/>
          </w:tcPr>
          <w:p w14:paraId="06CA45E2" w14:textId="77777777" w:rsidR="00064773" w:rsidRPr="00935562" w:rsidRDefault="00064773"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662" w:type="dxa"/>
            <w:shd w:val="clear" w:color="auto" w:fill="auto"/>
          </w:tcPr>
          <w:p w14:paraId="18E7B071" w14:textId="77777777" w:rsidR="00064773" w:rsidRPr="00935562" w:rsidRDefault="00064773" w:rsidP="00416811">
            <w:pPr>
              <w:rPr>
                <w:rFonts w:cs="Times New Roman"/>
                <w:sz w:val="20"/>
                <w:szCs w:val="20"/>
              </w:rPr>
            </w:pPr>
            <w:r w:rsidRPr="00935562">
              <w:rPr>
                <w:rFonts w:cs="Times New Roman"/>
                <w:sz w:val="20"/>
                <w:szCs w:val="20"/>
              </w:rPr>
              <w:t>U1 – TL_U01+++</w:t>
            </w:r>
          </w:p>
          <w:p w14:paraId="0B68A184" w14:textId="77777777" w:rsidR="00064773" w:rsidRPr="00935562" w:rsidRDefault="00064773" w:rsidP="00416811">
            <w:pPr>
              <w:rPr>
                <w:rFonts w:cs="Times New Roman"/>
                <w:sz w:val="20"/>
                <w:szCs w:val="20"/>
              </w:rPr>
            </w:pPr>
            <w:r w:rsidRPr="00935562">
              <w:rPr>
                <w:rFonts w:cs="Times New Roman"/>
                <w:sz w:val="20"/>
                <w:szCs w:val="20"/>
              </w:rPr>
              <w:t>U2 – TL_U01+++</w:t>
            </w:r>
          </w:p>
          <w:p w14:paraId="4808FCD9" w14:textId="77777777" w:rsidR="00064773" w:rsidRPr="00935562" w:rsidRDefault="00064773" w:rsidP="00416811">
            <w:pPr>
              <w:rPr>
                <w:rFonts w:cs="Times New Roman"/>
                <w:sz w:val="20"/>
                <w:szCs w:val="20"/>
              </w:rPr>
            </w:pPr>
            <w:r w:rsidRPr="00935562">
              <w:rPr>
                <w:rFonts w:cs="Times New Roman"/>
                <w:sz w:val="20"/>
                <w:szCs w:val="20"/>
              </w:rPr>
              <w:t>U3 - TL_U01+++</w:t>
            </w:r>
          </w:p>
          <w:p w14:paraId="1BD8FE01" w14:textId="77777777" w:rsidR="00064773" w:rsidRPr="00935562" w:rsidRDefault="00064773" w:rsidP="00416811">
            <w:pPr>
              <w:rPr>
                <w:rFonts w:cs="Times New Roman"/>
                <w:sz w:val="20"/>
                <w:szCs w:val="20"/>
              </w:rPr>
            </w:pPr>
            <w:r w:rsidRPr="00935562">
              <w:rPr>
                <w:rFonts w:cs="Times New Roman"/>
                <w:sz w:val="20"/>
                <w:szCs w:val="20"/>
              </w:rPr>
              <w:t>U4 - TL_U01+++</w:t>
            </w:r>
          </w:p>
          <w:p w14:paraId="6E9538CA" w14:textId="77777777" w:rsidR="00064773" w:rsidRPr="00935562" w:rsidRDefault="00064773" w:rsidP="00416811">
            <w:pPr>
              <w:rPr>
                <w:rFonts w:cs="Times New Roman"/>
                <w:sz w:val="20"/>
                <w:szCs w:val="20"/>
              </w:rPr>
            </w:pPr>
            <w:r w:rsidRPr="00935562">
              <w:rPr>
                <w:rFonts w:cs="Times New Roman"/>
                <w:sz w:val="20"/>
                <w:szCs w:val="20"/>
              </w:rPr>
              <w:t>K1 – TL_K01+</w:t>
            </w:r>
          </w:p>
        </w:tc>
      </w:tr>
    </w:tbl>
    <w:p w14:paraId="22E36D3D" w14:textId="276D055A" w:rsidR="0075443C" w:rsidRPr="00935562" w:rsidRDefault="0075443C" w:rsidP="00416811">
      <w:pPr>
        <w:rPr>
          <w:rFonts w:cs="Times New Roman"/>
          <w:sz w:val="20"/>
          <w:szCs w:val="20"/>
        </w:rPr>
      </w:pPr>
    </w:p>
    <w:p w14:paraId="1C730645" w14:textId="03C43DDE" w:rsidR="00AA131F" w:rsidRPr="00935562" w:rsidRDefault="00AA131F" w:rsidP="00416811">
      <w:pPr>
        <w:rPr>
          <w:rFonts w:cs="Times New Roman"/>
          <w:sz w:val="20"/>
          <w:szCs w:val="20"/>
        </w:rPr>
      </w:pPr>
    </w:p>
    <w:p w14:paraId="1A8614FD" w14:textId="24DFEF40" w:rsidR="00AA131F" w:rsidRPr="00935562" w:rsidRDefault="00AA131F" w:rsidP="00416811">
      <w:pPr>
        <w:rPr>
          <w:rFonts w:cs="Times New Roman"/>
          <w:sz w:val="20"/>
          <w:szCs w:val="20"/>
        </w:rPr>
      </w:pPr>
      <w:r w:rsidRPr="00935562">
        <w:rPr>
          <w:rFonts w:cs="Times New Roman"/>
          <w:sz w:val="20"/>
          <w:szCs w:val="20"/>
        </w:rPr>
        <w:br w:type="page"/>
      </w:r>
    </w:p>
    <w:p w14:paraId="6B547384" w14:textId="77777777" w:rsidR="00AA131F" w:rsidRPr="00935562" w:rsidRDefault="00AA131F" w:rsidP="00416811">
      <w:pPr>
        <w:rPr>
          <w:rFonts w:cs="Times New Roman"/>
          <w:sz w:val="20"/>
          <w:szCs w:val="20"/>
        </w:rPr>
      </w:pPr>
      <w:bookmarkStart w:id="1" w:name="_Hlk29464258"/>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27"/>
        <w:gridCol w:w="5954"/>
      </w:tblGrid>
      <w:tr w:rsidR="00064773" w:rsidRPr="00935562" w14:paraId="57065B1A" w14:textId="77777777" w:rsidTr="00064773">
        <w:tc>
          <w:tcPr>
            <w:tcW w:w="3969" w:type="dxa"/>
            <w:gridSpan w:val="2"/>
            <w:shd w:val="clear" w:color="auto" w:fill="auto"/>
          </w:tcPr>
          <w:p w14:paraId="5FB5F58F" w14:textId="77777777" w:rsidR="00064773" w:rsidRPr="00935562" w:rsidRDefault="00064773" w:rsidP="00416811">
            <w:pPr>
              <w:rPr>
                <w:rFonts w:cs="Times New Roman"/>
                <w:sz w:val="20"/>
                <w:szCs w:val="20"/>
              </w:rPr>
            </w:pPr>
            <w:r w:rsidRPr="00935562">
              <w:rPr>
                <w:rFonts w:cs="Times New Roman"/>
                <w:sz w:val="20"/>
                <w:szCs w:val="20"/>
              </w:rPr>
              <w:t>Symbol modułu</w:t>
            </w:r>
          </w:p>
        </w:tc>
        <w:tc>
          <w:tcPr>
            <w:tcW w:w="5954" w:type="dxa"/>
            <w:shd w:val="clear" w:color="auto" w:fill="auto"/>
          </w:tcPr>
          <w:p w14:paraId="629A5D9E" w14:textId="77777777" w:rsidR="00064773" w:rsidRPr="00935562" w:rsidRDefault="00064773" w:rsidP="00416811">
            <w:pPr>
              <w:rPr>
                <w:rFonts w:cs="Times New Roman"/>
                <w:sz w:val="20"/>
                <w:szCs w:val="20"/>
              </w:rPr>
            </w:pPr>
            <w:r w:rsidRPr="00935562">
              <w:rPr>
                <w:rFonts w:cs="Times New Roman"/>
                <w:sz w:val="20"/>
                <w:szCs w:val="20"/>
              </w:rPr>
              <w:t>M_T1_ST_01</w:t>
            </w:r>
          </w:p>
        </w:tc>
      </w:tr>
      <w:tr w:rsidR="00AA131F" w:rsidRPr="00935562" w14:paraId="143D2781" w14:textId="77777777" w:rsidTr="00064773">
        <w:tc>
          <w:tcPr>
            <w:tcW w:w="3942" w:type="dxa"/>
            <w:shd w:val="clear" w:color="auto" w:fill="auto"/>
          </w:tcPr>
          <w:p w14:paraId="21E07FB9" w14:textId="77777777" w:rsidR="00AA131F" w:rsidRPr="00935562" w:rsidRDefault="00AA131F" w:rsidP="00416811">
            <w:pPr>
              <w:rPr>
                <w:rFonts w:cs="Times New Roman"/>
                <w:sz w:val="20"/>
                <w:szCs w:val="20"/>
              </w:rPr>
            </w:pPr>
            <w:r w:rsidRPr="00935562">
              <w:rPr>
                <w:rFonts w:cs="Times New Roman"/>
                <w:sz w:val="20"/>
                <w:szCs w:val="20"/>
              </w:rPr>
              <w:t xml:space="preserve">Nazwa kierunku studiów </w:t>
            </w:r>
          </w:p>
          <w:p w14:paraId="3C909DEB" w14:textId="77777777" w:rsidR="00AA131F" w:rsidRPr="00935562" w:rsidRDefault="00AA131F" w:rsidP="00416811">
            <w:pPr>
              <w:rPr>
                <w:rFonts w:cs="Times New Roman"/>
                <w:sz w:val="20"/>
                <w:szCs w:val="20"/>
              </w:rPr>
            </w:pPr>
          </w:p>
        </w:tc>
        <w:tc>
          <w:tcPr>
            <w:tcW w:w="5981" w:type="dxa"/>
            <w:gridSpan w:val="2"/>
            <w:shd w:val="clear" w:color="auto" w:fill="auto"/>
          </w:tcPr>
          <w:p w14:paraId="130725AD" w14:textId="77777777" w:rsidR="00AA131F" w:rsidRPr="00935562" w:rsidRDefault="00AA131F" w:rsidP="00416811">
            <w:pPr>
              <w:rPr>
                <w:rFonts w:cs="Times New Roman"/>
                <w:sz w:val="20"/>
                <w:szCs w:val="20"/>
              </w:rPr>
            </w:pPr>
            <w:r w:rsidRPr="00935562">
              <w:rPr>
                <w:rFonts w:cs="Times New Roman"/>
                <w:sz w:val="20"/>
                <w:szCs w:val="20"/>
              </w:rPr>
              <w:t>Transport i Logistyka</w:t>
            </w:r>
          </w:p>
        </w:tc>
      </w:tr>
      <w:tr w:rsidR="00AA131F" w:rsidRPr="00935562" w14:paraId="7E00DDAE" w14:textId="77777777" w:rsidTr="00064773">
        <w:tc>
          <w:tcPr>
            <w:tcW w:w="3942" w:type="dxa"/>
            <w:shd w:val="clear" w:color="auto" w:fill="auto"/>
          </w:tcPr>
          <w:p w14:paraId="0921488C" w14:textId="77777777" w:rsidR="00AA131F" w:rsidRPr="00935562" w:rsidRDefault="00AA131F" w:rsidP="00416811">
            <w:pPr>
              <w:rPr>
                <w:rFonts w:cs="Times New Roman"/>
                <w:sz w:val="20"/>
                <w:szCs w:val="20"/>
              </w:rPr>
            </w:pPr>
            <w:r w:rsidRPr="00935562">
              <w:rPr>
                <w:rFonts w:cs="Times New Roman"/>
                <w:sz w:val="20"/>
                <w:szCs w:val="20"/>
              </w:rPr>
              <w:t>Nazwa modułu, także nazwa w języku angielskim</w:t>
            </w:r>
          </w:p>
        </w:tc>
        <w:tc>
          <w:tcPr>
            <w:tcW w:w="5981" w:type="dxa"/>
            <w:gridSpan w:val="2"/>
            <w:shd w:val="clear" w:color="auto" w:fill="auto"/>
          </w:tcPr>
          <w:p w14:paraId="5CE8DDAD" w14:textId="77777777" w:rsidR="00AA131F" w:rsidRPr="00935562" w:rsidRDefault="00AA131F" w:rsidP="00416811">
            <w:pPr>
              <w:pStyle w:val="Modutytu"/>
              <w:rPr>
                <w:rFonts w:ascii="Times New Roman" w:hAnsi="Times New Roman" w:cs="Times New Roman"/>
                <w:lang w:val="en-US"/>
              </w:rPr>
            </w:pPr>
            <w:bookmarkStart w:id="2" w:name="_Toc150517846"/>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1 -</w:t>
            </w:r>
            <w:proofErr w:type="spellStart"/>
            <w:r w:rsidRPr="00935562">
              <w:rPr>
                <w:rFonts w:ascii="Times New Roman" w:hAnsi="Times New Roman" w:cs="Times New Roman"/>
                <w:lang w:val="en-US"/>
              </w:rPr>
              <w:t>Francuski</w:t>
            </w:r>
            <w:proofErr w:type="spellEnd"/>
            <w:r w:rsidRPr="00935562">
              <w:rPr>
                <w:rFonts w:ascii="Times New Roman" w:hAnsi="Times New Roman" w:cs="Times New Roman"/>
                <w:lang w:val="en-US"/>
              </w:rPr>
              <w:t xml:space="preserve"> B2</w:t>
            </w:r>
            <w:bookmarkEnd w:id="2"/>
          </w:p>
          <w:p w14:paraId="6C8D263D" w14:textId="77777777" w:rsidR="00AA131F" w:rsidRPr="00935562" w:rsidRDefault="00AA131F" w:rsidP="00416811">
            <w:pPr>
              <w:rPr>
                <w:rFonts w:cs="Times New Roman"/>
                <w:sz w:val="20"/>
                <w:szCs w:val="20"/>
                <w:lang w:val="en-US"/>
              </w:rPr>
            </w:pPr>
            <w:r w:rsidRPr="00935562">
              <w:rPr>
                <w:rFonts w:cs="Times New Roman"/>
                <w:sz w:val="20"/>
                <w:szCs w:val="20"/>
                <w:lang w:val="en-US"/>
              </w:rPr>
              <w:t>Foreign Language – 1 - French B2</w:t>
            </w:r>
          </w:p>
        </w:tc>
      </w:tr>
      <w:tr w:rsidR="00AA131F" w:rsidRPr="00935562" w14:paraId="5EE836E0" w14:textId="77777777" w:rsidTr="00064773">
        <w:tc>
          <w:tcPr>
            <w:tcW w:w="3942" w:type="dxa"/>
            <w:shd w:val="clear" w:color="auto" w:fill="auto"/>
          </w:tcPr>
          <w:p w14:paraId="02454F3B" w14:textId="77777777" w:rsidR="00AA131F" w:rsidRPr="00935562" w:rsidRDefault="00AA131F" w:rsidP="00416811">
            <w:pPr>
              <w:rPr>
                <w:rFonts w:cs="Times New Roman"/>
                <w:sz w:val="20"/>
                <w:szCs w:val="20"/>
              </w:rPr>
            </w:pPr>
            <w:r w:rsidRPr="00935562">
              <w:rPr>
                <w:rFonts w:cs="Times New Roman"/>
                <w:sz w:val="20"/>
                <w:szCs w:val="20"/>
              </w:rPr>
              <w:t xml:space="preserve">Język wykładowy </w:t>
            </w:r>
          </w:p>
          <w:p w14:paraId="37FD3704" w14:textId="77777777" w:rsidR="00AA131F" w:rsidRPr="00935562" w:rsidRDefault="00AA131F" w:rsidP="00416811">
            <w:pPr>
              <w:rPr>
                <w:rFonts w:cs="Times New Roman"/>
                <w:sz w:val="20"/>
                <w:szCs w:val="20"/>
              </w:rPr>
            </w:pPr>
          </w:p>
        </w:tc>
        <w:tc>
          <w:tcPr>
            <w:tcW w:w="5981" w:type="dxa"/>
            <w:gridSpan w:val="2"/>
            <w:shd w:val="clear" w:color="auto" w:fill="auto"/>
          </w:tcPr>
          <w:p w14:paraId="08347138" w14:textId="77777777" w:rsidR="00AA131F" w:rsidRPr="00935562" w:rsidRDefault="00AA131F" w:rsidP="00416811">
            <w:pPr>
              <w:rPr>
                <w:rFonts w:cs="Times New Roman"/>
                <w:sz w:val="20"/>
                <w:szCs w:val="20"/>
              </w:rPr>
            </w:pPr>
            <w:r w:rsidRPr="00935562">
              <w:rPr>
                <w:rFonts w:cs="Times New Roman"/>
                <w:sz w:val="20"/>
                <w:szCs w:val="20"/>
              </w:rPr>
              <w:t>francuski</w:t>
            </w:r>
          </w:p>
        </w:tc>
      </w:tr>
      <w:tr w:rsidR="00AA131F" w:rsidRPr="00935562" w14:paraId="73559C11" w14:textId="77777777" w:rsidTr="00064773">
        <w:tc>
          <w:tcPr>
            <w:tcW w:w="3942" w:type="dxa"/>
            <w:shd w:val="clear" w:color="auto" w:fill="auto"/>
          </w:tcPr>
          <w:p w14:paraId="0D8E1ECC" w14:textId="77777777" w:rsidR="00AA131F" w:rsidRPr="00935562" w:rsidRDefault="00AA131F" w:rsidP="00416811">
            <w:pPr>
              <w:rPr>
                <w:rFonts w:cs="Times New Roman"/>
                <w:sz w:val="20"/>
                <w:szCs w:val="20"/>
              </w:rPr>
            </w:pPr>
            <w:r w:rsidRPr="00935562">
              <w:rPr>
                <w:rFonts w:cs="Times New Roman"/>
                <w:sz w:val="20"/>
                <w:szCs w:val="20"/>
              </w:rPr>
              <w:t xml:space="preserve">Rodzaj modułu </w:t>
            </w:r>
          </w:p>
          <w:p w14:paraId="20402F69" w14:textId="77777777" w:rsidR="00AA131F" w:rsidRPr="00935562" w:rsidRDefault="00AA131F" w:rsidP="00416811">
            <w:pPr>
              <w:rPr>
                <w:rFonts w:cs="Times New Roman"/>
                <w:sz w:val="20"/>
                <w:szCs w:val="20"/>
              </w:rPr>
            </w:pPr>
          </w:p>
        </w:tc>
        <w:tc>
          <w:tcPr>
            <w:tcW w:w="5981" w:type="dxa"/>
            <w:gridSpan w:val="2"/>
            <w:shd w:val="clear" w:color="auto" w:fill="auto"/>
          </w:tcPr>
          <w:p w14:paraId="59678491" w14:textId="77777777" w:rsidR="00AA131F" w:rsidRPr="00935562" w:rsidRDefault="00AA131F" w:rsidP="00416811">
            <w:pPr>
              <w:rPr>
                <w:rFonts w:cs="Times New Roman"/>
                <w:sz w:val="20"/>
                <w:szCs w:val="20"/>
              </w:rPr>
            </w:pPr>
            <w:r w:rsidRPr="00935562">
              <w:rPr>
                <w:rFonts w:cs="Times New Roman"/>
                <w:sz w:val="20"/>
                <w:szCs w:val="20"/>
              </w:rPr>
              <w:t>obowiązkowy</w:t>
            </w:r>
          </w:p>
        </w:tc>
      </w:tr>
      <w:tr w:rsidR="00AA131F" w:rsidRPr="00935562" w14:paraId="7B1CAAF8" w14:textId="77777777" w:rsidTr="00064773">
        <w:tc>
          <w:tcPr>
            <w:tcW w:w="3942" w:type="dxa"/>
            <w:shd w:val="clear" w:color="auto" w:fill="auto"/>
          </w:tcPr>
          <w:p w14:paraId="36513FDF" w14:textId="77777777" w:rsidR="00AA131F" w:rsidRPr="00935562" w:rsidRDefault="00AA131F" w:rsidP="00416811">
            <w:pPr>
              <w:rPr>
                <w:rFonts w:cs="Times New Roman"/>
                <w:sz w:val="20"/>
                <w:szCs w:val="20"/>
              </w:rPr>
            </w:pPr>
            <w:r w:rsidRPr="00935562">
              <w:rPr>
                <w:rFonts w:cs="Times New Roman"/>
                <w:sz w:val="20"/>
                <w:szCs w:val="20"/>
              </w:rPr>
              <w:t>Poziom studiów</w:t>
            </w:r>
          </w:p>
        </w:tc>
        <w:tc>
          <w:tcPr>
            <w:tcW w:w="5981" w:type="dxa"/>
            <w:gridSpan w:val="2"/>
            <w:shd w:val="clear" w:color="auto" w:fill="auto"/>
          </w:tcPr>
          <w:p w14:paraId="660C260D" w14:textId="77777777" w:rsidR="00AA131F" w:rsidRPr="00935562" w:rsidRDefault="00AA131F" w:rsidP="00416811">
            <w:pPr>
              <w:rPr>
                <w:rFonts w:cs="Times New Roman"/>
                <w:sz w:val="20"/>
                <w:szCs w:val="20"/>
              </w:rPr>
            </w:pPr>
            <w:r w:rsidRPr="00935562">
              <w:rPr>
                <w:rFonts w:cs="Times New Roman"/>
                <w:sz w:val="20"/>
                <w:szCs w:val="20"/>
              </w:rPr>
              <w:t>pierwszego stopnia</w:t>
            </w:r>
          </w:p>
        </w:tc>
      </w:tr>
      <w:tr w:rsidR="00AA131F" w:rsidRPr="00935562" w14:paraId="58BD15F6" w14:textId="77777777" w:rsidTr="00064773">
        <w:tc>
          <w:tcPr>
            <w:tcW w:w="3942" w:type="dxa"/>
            <w:shd w:val="clear" w:color="auto" w:fill="auto"/>
          </w:tcPr>
          <w:p w14:paraId="15D7DBAA" w14:textId="77777777" w:rsidR="00AA131F" w:rsidRPr="00935562" w:rsidRDefault="00AA131F" w:rsidP="00416811">
            <w:pPr>
              <w:rPr>
                <w:rFonts w:cs="Times New Roman"/>
                <w:sz w:val="20"/>
                <w:szCs w:val="20"/>
              </w:rPr>
            </w:pPr>
            <w:r w:rsidRPr="00935562">
              <w:rPr>
                <w:rFonts w:cs="Times New Roman"/>
                <w:sz w:val="20"/>
                <w:szCs w:val="20"/>
              </w:rPr>
              <w:t>Forma studiów</w:t>
            </w:r>
          </w:p>
          <w:p w14:paraId="1512CE12" w14:textId="77777777" w:rsidR="00AA131F" w:rsidRPr="00935562" w:rsidRDefault="00AA131F" w:rsidP="00416811">
            <w:pPr>
              <w:rPr>
                <w:rFonts w:cs="Times New Roman"/>
                <w:sz w:val="20"/>
                <w:szCs w:val="20"/>
              </w:rPr>
            </w:pPr>
          </w:p>
        </w:tc>
        <w:tc>
          <w:tcPr>
            <w:tcW w:w="5981" w:type="dxa"/>
            <w:gridSpan w:val="2"/>
            <w:shd w:val="clear" w:color="auto" w:fill="auto"/>
          </w:tcPr>
          <w:p w14:paraId="0D783CB1" w14:textId="2D27EEFA" w:rsidR="00AA131F" w:rsidRPr="00935562" w:rsidRDefault="009E2939" w:rsidP="00416811">
            <w:pPr>
              <w:rPr>
                <w:rFonts w:cs="Times New Roman"/>
                <w:sz w:val="20"/>
                <w:szCs w:val="20"/>
              </w:rPr>
            </w:pPr>
            <w:r>
              <w:rPr>
                <w:rFonts w:cs="Times New Roman"/>
                <w:sz w:val="20"/>
                <w:szCs w:val="20"/>
              </w:rPr>
              <w:t>niestacjonarne</w:t>
            </w:r>
          </w:p>
        </w:tc>
      </w:tr>
      <w:tr w:rsidR="00AA131F" w:rsidRPr="00935562" w14:paraId="1DCA7C49" w14:textId="77777777" w:rsidTr="00064773">
        <w:tc>
          <w:tcPr>
            <w:tcW w:w="3942" w:type="dxa"/>
            <w:shd w:val="clear" w:color="auto" w:fill="auto"/>
          </w:tcPr>
          <w:p w14:paraId="69005907" w14:textId="77777777" w:rsidR="00AA131F" w:rsidRPr="00935562" w:rsidRDefault="00AA131F" w:rsidP="00416811">
            <w:pPr>
              <w:rPr>
                <w:rFonts w:cs="Times New Roman"/>
                <w:sz w:val="20"/>
                <w:szCs w:val="20"/>
              </w:rPr>
            </w:pPr>
            <w:r w:rsidRPr="00935562">
              <w:rPr>
                <w:rFonts w:cs="Times New Roman"/>
                <w:sz w:val="20"/>
                <w:szCs w:val="20"/>
              </w:rPr>
              <w:t>Rok studiów dla kierunku</w:t>
            </w:r>
          </w:p>
        </w:tc>
        <w:tc>
          <w:tcPr>
            <w:tcW w:w="5981" w:type="dxa"/>
            <w:gridSpan w:val="2"/>
            <w:shd w:val="clear" w:color="auto" w:fill="auto"/>
          </w:tcPr>
          <w:p w14:paraId="4D645981" w14:textId="77777777" w:rsidR="00AA131F" w:rsidRPr="00935562" w:rsidRDefault="00AA131F" w:rsidP="00416811">
            <w:pPr>
              <w:rPr>
                <w:rFonts w:cs="Times New Roman"/>
                <w:sz w:val="20"/>
                <w:szCs w:val="20"/>
              </w:rPr>
            </w:pPr>
            <w:r w:rsidRPr="00935562">
              <w:rPr>
                <w:rFonts w:cs="Times New Roman"/>
                <w:sz w:val="20"/>
                <w:szCs w:val="20"/>
              </w:rPr>
              <w:t>I</w:t>
            </w:r>
          </w:p>
        </w:tc>
      </w:tr>
      <w:tr w:rsidR="00AA131F" w:rsidRPr="00935562" w14:paraId="58DF6A31" w14:textId="77777777" w:rsidTr="00064773">
        <w:tc>
          <w:tcPr>
            <w:tcW w:w="3942" w:type="dxa"/>
            <w:shd w:val="clear" w:color="auto" w:fill="auto"/>
          </w:tcPr>
          <w:p w14:paraId="7C0ECEDD" w14:textId="77777777" w:rsidR="00AA131F" w:rsidRPr="00935562" w:rsidRDefault="00AA131F" w:rsidP="00416811">
            <w:pPr>
              <w:rPr>
                <w:rFonts w:cs="Times New Roman"/>
                <w:sz w:val="20"/>
                <w:szCs w:val="20"/>
              </w:rPr>
            </w:pPr>
            <w:r w:rsidRPr="00935562">
              <w:rPr>
                <w:rFonts w:cs="Times New Roman"/>
                <w:sz w:val="20"/>
                <w:szCs w:val="20"/>
              </w:rPr>
              <w:t>Semestr dla kierunku</w:t>
            </w:r>
          </w:p>
        </w:tc>
        <w:tc>
          <w:tcPr>
            <w:tcW w:w="5981" w:type="dxa"/>
            <w:gridSpan w:val="2"/>
            <w:shd w:val="clear" w:color="auto" w:fill="auto"/>
          </w:tcPr>
          <w:p w14:paraId="5F22E606" w14:textId="478FA16C" w:rsidR="00AA131F" w:rsidRPr="00935562" w:rsidRDefault="009E2939" w:rsidP="00416811">
            <w:pPr>
              <w:rPr>
                <w:rFonts w:cs="Times New Roman"/>
                <w:sz w:val="20"/>
                <w:szCs w:val="20"/>
              </w:rPr>
            </w:pPr>
            <w:r>
              <w:rPr>
                <w:rFonts w:cs="Times New Roman"/>
                <w:sz w:val="20"/>
                <w:szCs w:val="20"/>
              </w:rPr>
              <w:t>1</w:t>
            </w:r>
          </w:p>
        </w:tc>
      </w:tr>
      <w:tr w:rsidR="00AA131F" w:rsidRPr="00935562" w14:paraId="69B275F0" w14:textId="77777777" w:rsidTr="00064773">
        <w:tc>
          <w:tcPr>
            <w:tcW w:w="3942" w:type="dxa"/>
            <w:shd w:val="clear" w:color="auto" w:fill="auto"/>
          </w:tcPr>
          <w:p w14:paraId="0DF9B6DD" w14:textId="77777777" w:rsidR="00AA131F" w:rsidRPr="00935562" w:rsidRDefault="00AA131F"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981" w:type="dxa"/>
            <w:gridSpan w:val="2"/>
            <w:shd w:val="clear" w:color="auto" w:fill="auto"/>
          </w:tcPr>
          <w:p w14:paraId="3FE906B0" w14:textId="77777777" w:rsidR="00AA131F" w:rsidRPr="00935562" w:rsidRDefault="00AA131F" w:rsidP="00416811">
            <w:pPr>
              <w:rPr>
                <w:rFonts w:cs="Times New Roman"/>
                <w:sz w:val="20"/>
                <w:szCs w:val="20"/>
              </w:rPr>
            </w:pPr>
            <w:r w:rsidRPr="00935562">
              <w:rPr>
                <w:rFonts w:cs="Times New Roman"/>
                <w:sz w:val="20"/>
                <w:szCs w:val="20"/>
              </w:rPr>
              <w:t>2 (1,3/0,7)</w:t>
            </w:r>
          </w:p>
        </w:tc>
      </w:tr>
      <w:tr w:rsidR="00AA131F" w:rsidRPr="00935562" w14:paraId="1418F0F6" w14:textId="77777777" w:rsidTr="00064773">
        <w:tc>
          <w:tcPr>
            <w:tcW w:w="3942" w:type="dxa"/>
            <w:shd w:val="clear" w:color="auto" w:fill="auto"/>
          </w:tcPr>
          <w:p w14:paraId="7E635685" w14:textId="77777777" w:rsidR="00AA131F" w:rsidRPr="00935562" w:rsidRDefault="00AA131F" w:rsidP="00416811">
            <w:pPr>
              <w:rPr>
                <w:rFonts w:cs="Times New Roman"/>
                <w:sz w:val="20"/>
                <w:szCs w:val="20"/>
              </w:rPr>
            </w:pPr>
            <w:r w:rsidRPr="00935562">
              <w:rPr>
                <w:rFonts w:cs="Times New Roman"/>
                <w:sz w:val="20"/>
                <w:szCs w:val="20"/>
              </w:rPr>
              <w:t>Tytuł naukowy/stopień naukowy, imię i nazwisko osoby odpowiedzialnej za moduł</w:t>
            </w:r>
          </w:p>
        </w:tc>
        <w:tc>
          <w:tcPr>
            <w:tcW w:w="5981" w:type="dxa"/>
            <w:gridSpan w:val="2"/>
            <w:shd w:val="clear" w:color="auto" w:fill="auto"/>
          </w:tcPr>
          <w:p w14:paraId="43FB2075" w14:textId="77777777" w:rsidR="00AA131F" w:rsidRPr="00935562" w:rsidRDefault="00AA131F" w:rsidP="00416811">
            <w:pPr>
              <w:rPr>
                <w:rFonts w:cs="Times New Roman"/>
                <w:sz w:val="20"/>
                <w:szCs w:val="20"/>
              </w:rPr>
            </w:pPr>
            <w:r w:rsidRPr="00935562">
              <w:rPr>
                <w:rFonts w:cs="Times New Roman"/>
                <w:sz w:val="20"/>
                <w:szCs w:val="20"/>
              </w:rPr>
              <w:t>mgr Elżbieta Karolak</w:t>
            </w:r>
          </w:p>
        </w:tc>
      </w:tr>
      <w:tr w:rsidR="00AA131F" w:rsidRPr="00935562" w14:paraId="4DED72EF" w14:textId="77777777" w:rsidTr="00064773">
        <w:tc>
          <w:tcPr>
            <w:tcW w:w="3942" w:type="dxa"/>
            <w:shd w:val="clear" w:color="auto" w:fill="auto"/>
          </w:tcPr>
          <w:p w14:paraId="1BE0D9A6" w14:textId="77777777" w:rsidR="00AA131F" w:rsidRPr="00935562" w:rsidRDefault="00AA131F" w:rsidP="00416811">
            <w:pPr>
              <w:rPr>
                <w:rFonts w:cs="Times New Roman"/>
                <w:sz w:val="20"/>
                <w:szCs w:val="20"/>
              </w:rPr>
            </w:pPr>
            <w:r w:rsidRPr="00935562">
              <w:rPr>
                <w:rFonts w:cs="Times New Roman"/>
                <w:sz w:val="20"/>
                <w:szCs w:val="20"/>
              </w:rPr>
              <w:t>Jednostka oferująca moduł</w:t>
            </w:r>
          </w:p>
          <w:p w14:paraId="1C0A6556" w14:textId="77777777" w:rsidR="00AA131F" w:rsidRPr="00935562" w:rsidRDefault="00AA131F" w:rsidP="00416811">
            <w:pPr>
              <w:rPr>
                <w:rFonts w:cs="Times New Roman"/>
                <w:sz w:val="20"/>
                <w:szCs w:val="20"/>
              </w:rPr>
            </w:pPr>
          </w:p>
        </w:tc>
        <w:tc>
          <w:tcPr>
            <w:tcW w:w="5981" w:type="dxa"/>
            <w:gridSpan w:val="2"/>
            <w:shd w:val="clear" w:color="auto" w:fill="auto"/>
          </w:tcPr>
          <w:p w14:paraId="55DE5847" w14:textId="77777777" w:rsidR="00AA131F" w:rsidRPr="00935562" w:rsidRDefault="00AA131F" w:rsidP="00416811">
            <w:pPr>
              <w:rPr>
                <w:rFonts w:cs="Times New Roman"/>
                <w:sz w:val="20"/>
                <w:szCs w:val="20"/>
              </w:rPr>
            </w:pPr>
            <w:r w:rsidRPr="00935562">
              <w:rPr>
                <w:rFonts w:cs="Times New Roman"/>
                <w:sz w:val="20"/>
                <w:szCs w:val="20"/>
              </w:rPr>
              <w:t>Centrum Nauczania Języków Obcych i Certyfikacji</w:t>
            </w:r>
          </w:p>
        </w:tc>
      </w:tr>
      <w:tr w:rsidR="00AA131F" w:rsidRPr="00935562" w14:paraId="1DD8FF61" w14:textId="77777777" w:rsidTr="00064773">
        <w:tc>
          <w:tcPr>
            <w:tcW w:w="3942" w:type="dxa"/>
            <w:shd w:val="clear" w:color="auto" w:fill="auto"/>
          </w:tcPr>
          <w:p w14:paraId="295F1E2E" w14:textId="77777777" w:rsidR="00AA131F" w:rsidRPr="00935562" w:rsidRDefault="00AA131F" w:rsidP="00416811">
            <w:pPr>
              <w:rPr>
                <w:rFonts w:cs="Times New Roman"/>
                <w:sz w:val="20"/>
                <w:szCs w:val="20"/>
              </w:rPr>
            </w:pPr>
            <w:r w:rsidRPr="00935562">
              <w:rPr>
                <w:rFonts w:cs="Times New Roman"/>
                <w:sz w:val="20"/>
                <w:szCs w:val="20"/>
              </w:rPr>
              <w:t>Cel modułu</w:t>
            </w:r>
          </w:p>
          <w:p w14:paraId="41159F01" w14:textId="77777777" w:rsidR="00AA131F" w:rsidRPr="00935562" w:rsidRDefault="00AA131F" w:rsidP="00416811">
            <w:pPr>
              <w:rPr>
                <w:rFonts w:cs="Times New Roman"/>
                <w:sz w:val="20"/>
                <w:szCs w:val="20"/>
              </w:rPr>
            </w:pPr>
          </w:p>
        </w:tc>
        <w:tc>
          <w:tcPr>
            <w:tcW w:w="5981" w:type="dxa"/>
            <w:gridSpan w:val="2"/>
            <w:shd w:val="clear" w:color="auto" w:fill="auto"/>
          </w:tcPr>
          <w:p w14:paraId="7581D076" w14:textId="77777777" w:rsidR="00AA131F" w:rsidRPr="00935562" w:rsidRDefault="00AA131F"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10273CAD" w14:textId="77777777" w:rsidR="00AA131F" w:rsidRPr="00935562" w:rsidRDefault="00AA131F" w:rsidP="00416811">
            <w:pPr>
              <w:rPr>
                <w:rFonts w:cs="Times New Roman"/>
                <w:sz w:val="20"/>
                <w:szCs w:val="20"/>
              </w:rPr>
            </w:pPr>
            <w:r w:rsidRPr="00935562">
              <w:rPr>
                <w:rFonts w:cs="Times New Roman"/>
                <w:sz w:val="20"/>
                <w:szCs w:val="20"/>
              </w:rPr>
              <w:t>Rozwijanie umiejętności poprawnej komunikacji w środowisku zawodowym.</w:t>
            </w:r>
          </w:p>
          <w:p w14:paraId="4C4F6B6D" w14:textId="77777777" w:rsidR="00AA131F" w:rsidRPr="00935562" w:rsidRDefault="00AA131F"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0E170B09" w14:textId="77777777" w:rsidTr="00F3121B">
        <w:trPr>
          <w:trHeight w:val="268"/>
        </w:trPr>
        <w:tc>
          <w:tcPr>
            <w:tcW w:w="3942" w:type="dxa"/>
            <w:vMerge w:val="restart"/>
            <w:shd w:val="clear" w:color="auto" w:fill="auto"/>
          </w:tcPr>
          <w:p w14:paraId="28C9EA5B"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981" w:type="dxa"/>
            <w:gridSpan w:val="2"/>
            <w:shd w:val="clear" w:color="auto" w:fill="auto"/>
          </w:tcPr>
          <w:p w14:paraId="65306EC9" w14:textId="5B984348" w:rsidR="00F3121B" w:rsidRPr="00935562" w:rsidRDefault="00F3121B" w:rsidP="00416811">
            <w:pPr>
              <w:rPr>
                <w:rFonts w:cs="Times New Roman"/>
                <w:sz w:val="20"/>
                <w:szCs w:val="20"/>
              </w:rPr>
            </w:pPr>
            <w:r w:rsidRPr="00935562">
              <w:rPr>
                <w:rFonts w:cs="Times New Roman"/>
                <w:sz w:val="20"/>
                <w:szCs w:val="20"/>
              </w:rPr>
              <w:t>Wiedza:</w:t>
            </w:r>
          </w:p>
        </w:tc>
      </w:tr>
      <w:tr w:rsidR="00AA131F" w:rsidRPr="00935562" w14:paraId="24813220" w14:textId="77777777" w:rsidTr="00064773">
        <w:trPr>
          <w:trHeight w:val="233"/>
        </w:trPr>
        <w:tc>
          <w:tcPr>
            <w:tcW w:w="3942" w:type="dxa"/>
            <w:vMerge/>
            <w:shd w:val="clear" w:color="auto" w:fill="auto"/>
          </w:tcPr>
          <w:p w14:paraId="7E8DB000"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1CA5ECFC" w14:textId="77777777" w:rsidR="00AA131F" w:rsidRPr="00935562" w:rsidRDefault="00AA131F" w:rsidP="00416811">
            <w:pPr>
              <w:rPr>
                <w:rFonts w:cs="Times New Roman"/>
                <w:sz w:val="20"/>
                <w:szCs w:val="20"/>
              </w:rPr>
            </w:pPr>
            <w:r w:rsidRPr="00935562">
              <w:rPr>
                <w:rFonts w:cs="Times New Roman"/>
                <w:sz w:val="20"/>
                <w:szCs w:val="20"/>
              </w:rPr>
              <w:t>Umiejętności:</w:t>
            </w:r>
          </w:p>
        </w:tc>
      </w:tr>
      <w:tr w:rsidR="00AA131F" w:rsidRPr="00935562" w14:paraId="2AEE2849" w14:textId="77777777" w:rsidTr="00064773">
        <w:trPr>
          <w:trHeight w:val="233"/>
        </w:trPr>
        <w:tc>
          <w:tcPr>
            <w:tcW w:w="3942" w:type="dxa"/>
            <w:vMerge/>
            <w:shd w:val="clear" w:color="auto" w:fill="auto"/>
          </w:tcPr>
          <w:p w14:paraId="0B6CC068"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661E13E5" w14:textId="77777777" w:rsidR="00AA131F" w:rsidRPr="00935562" w:rsidRDefault="00AA131F"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AA131F" w:rsidRPr="00935562" w14:paraId="3B0AE1FB" w14:textId="77777777" w:rsidTr="00064773">
        <w:trPr>
          <w:trHeight w:val="233"/>
        </w:trPr>
        <w:tc>
          <w:tcPr>
            <w:tcW w:w="3942" w:type="dxa"/>
            <w:vMerge/>
            <w:shd w:val="clear" w:color="auto" w:fill="auto"/>
          </w:tcPr>
          <w:p w14:paraId="0D8C482C"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59B976AE" w14:textId="77777777" w:rsidR="00AA131F" w:rsidRPr="00935562" w:rsidRDefault="00AA131F"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AA131F" w:rsidRPr="00935562" w14:paraId="54F438E6" w14:textId="77777777" w:rsidTr="00064773">
        <w:trPr>
          <w:trHeight w:val="233"/>
        </w:trPr>
        <w:tc>
          <w:tcPr>
            <w:tcW w:w="3942" w:type="dxa"/>
            <w:vMerge/>
            <w:shd w:val="clear" w:color="auto" w:fill="auto"/>
          </w:tcPr>
          <w:p w14:paraId="2B8C1BD3"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391425A0" w14:textId="77777777" w:rsidR="00AA131F" w:rsidRPr="00935562" w:rsidRDefault="00AA131F"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AA131F" w:rsidRPr="00935562" w14:paraId="2D6A1BC8" w14:textId="77777777" w:rsidTr="00064773">
        <w:trPr>
          <w:trHeight w:val="233"/>
        </w:trPr>
        <w:tc>
          <w:tcPr>
            <w:tcW w:w="3942" w:type="dxa"/>
            <w:vMerge/>
            <w:shd w:val="clear" w:color="auto" w:fill="auto"/>
          </w:tcPr>
          <w:p w14:paraId="3837BE39"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4D897569" w14:textId="77777777" w:rsidR="00AA131F" w:rsidRPr="00935562" w:rsidRDefault="00AA131F"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AA131F" w:rsidRPr="00935562" w14:paraId="2FFC9B80" w14:textId="77777777" w:rsidTr="00064773">
        <w:trPr>
          <w:trHeight w:val="233"/>
        </w:trPr>
        <w:tc>
          <w:tcPr>
            <w:tcW w:w="3942" w:type="dxa"/>
            <w:vMerge/>
            <w:shd w:val="clear" w:color="auto" w:fill="auto"/>
          </w:tcPr>
          <w:p w14:paraId="5AB88AF1"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74B71DBC" w14:textId="77777777" w:rsidR="00AA131F" w:rsidRPr="00935562" w:rsidRDefault="00AA131F" w:rsidP="00416811">
            <w:pPr>
              <w:rPr>
                <w:rFonts w:cs="Times New Roman"/>
                <w:sz w:val="20"/>
                <w:szCs w:val="20"/>
              </w:rPr>
            </w:pPr>
            <w:r w:rsidRPr="00935562">
              <w:rPr>
                <w:rFonts w:cs="Times New Roman"/>
                <w:sz w:val="20"/>
                <w:szCs w:val="20"/>
              </w:rPr>
              <w:t>Kompetencje społeczne:</w:t>
            </w:r>
          </w:p>
        </w:tc>
      </w:tr>
      <w:tr w:rsidR="00AA131F" w:rsidRPr="00935562" w14:paraId="53F810BD" w14:textId="77777777" w:rsidTr="00064773">
        <w:trPr>
          <w:trHeight w:val="233"/>
        </w:trPr>
        <w:tc>
          <w:tcPr>
            <w:tcW w:w="3942" w:type="dxa"/>
            <w:vMerge/>
            <w:shd w:val="clear" w:color="auto" w:fill="auto"/>
          </w:tcPr>
          <w:p w14:paraId="08E64E0D" w14:textId="77777777" w:rsidR="00AA131F" w:rsidRPr="00935562" w:rsidRDefault="00AA131F" w:rsidP="00416811">
            <w:pPr>
              <w:rPr>
                <w:rFonts w:cs="Times New Roman"/>
                <w:sz w:val="20"/>
                <w:szCs w:val="20"/>
                <w:highlight w:val="yellow"/>
              </w:rPr>
            </w:pPr>
          </w:p>
        </w:tc>
        <w:tc>
          <w:tcPr>
            <w:tcW w:w="5981" w:type="dxa"/>
            <w:gridSpan w:val="2"/>
            <w:shd w:val="clear" w:color="auto" w:fill="auto"/>
          </w:tcPr>
          <w:p w14:paraId="064D0651" w14:textId="77777777" w:rsidR="00AA131F" w:rsidRPr="00935562" w:rsidRDefault="00AA131F" w:rsidP="00416811">
            <w:pPr>
              <w:rPr>
                <w:rFonts w:cs="Times New Roman"/>
                <w:sz w:val="20"/>
                <w:szCs w:val="20"/>
              </w:rPr>
            </w:pPr>
            <w:r w:rsidRPr="00935562">
              <w:rPr>
                <w:rFonts w:cs="Times New Roman"/>
                <w:sz w:val="20"/>
                <w:szCs w:val="20"/>
              </w:rPr>
              <w:t>K1. Rozumie potrzebę uczenia się przez całe życie</w:t>
            </w:r>
          </w:p>
        </w:tc>
      </w:tr>
      <w:tr w:rsidR="00AA131F" w:rsidRPr="00935562" w14:paraId="25584C3A" w14:textId="77777777" w:rsidTr="00064773">
        <w:tc>
          <w:tcPr>
            <w:tcW w:w="3942" w:type="dxa"/>
            <w:shd w:val="clear" w:color="auto" w:fill="auto"/>
          </w:tcPr>
          <w:p w14:paraId="6EA70F27" w14:textId="77777777" w:rsidR="00AA131F" w:rsidRPr="00935562" w:rsidRDefault="00AA131F" w:rsidP="00416811">
            <w:pPr>
              <w:rPr>
                <w:rFonts w:cs="Times New Roman"/>
                <w:sz w:val="20"/>
                <w:szCs w:val="20"/>
              </w:rPr>
            </w:pPr>
            <w:r w:rsidRPr="00935562">
              <w:rPr>
                <w:rFonts w:cs="Times New Roman"/>
                <w:sz w:val="20"/>
                <w:szCs w:val="20"/>
              </w:rPr>
              <w:t xml:space="preserve">Wymagania wstępne i dodatkowe </w:t>
            </w:r>
          </w:p>
        </w:tc>
        <w:tc>
          <w:tcPr>
            <w:tcW w:w="5981" w:type="dxa"/>
            <w:gridSpan w:val="2"/>
            <w:shd w:val="clear" w:color="auto" w:fill="auto"/>
          </w:tcPr>
          <w:p w14:paraId="19FD4BF9" w14:textId="77777777" w:rsidR="00AA131F" w:rsidRPr="00935562" w:rsidRDefault="00AA131F"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AA131F" w:rsidRPr="00935562" w14:paraId="69693240" w14:textId="77777777" w:rsidTr="00064773">
        <w:tc>
          <w:tcPr>
            <w:tcW w:w="3942" w:type="dxa"/>
            <w:shd w:val="clear" w:color="auto" w:fill="auto"/>
          </w:tcPr>
          <w:p w14:paraId="47710C76" w14:textId="77777777" w:rsidR="00AA131F" w:rsidRPr="00935562" w:rsidRDefault="00AA131F" w:rsidP="00416811">
            <w:pPr>
              <w:rPr>
                <w:rFonts w:cs="Times New Roman"/>
                <w:sz w:val="20"/>
                <w:szCs w:val="20"/>
              </w:rPr>
            </w:pPr>
            <w:r w:rsidRPr="00935562">
              <w:rPr>
                <w:rFonts w:cs="Times New Roman"/>
                <w:sz w:val="20"/>
                <w:szCs w:val="20"/>
              </w:rPr>
              <w:t xml:space="preserve">Treści programowe modułu </w:t>
            </w:r>
          </w:p>
          <w:p w14:paraId="56F7D7F8" w14:textId="77777777" w:rsidR="00AA131F" w:rsidRPr="00935562" w:rsidRDefault="00AA131F" w:rsidP="00416811">
            <w:pPr>
              <w:rPr>
                <w:rFonts w:cs="Times New Roman"/>
                <w:sz w:val="20"/>
                <w:szCs w:val="20"/>
              </w:rPr>
            </w:pPr>
          </w:p>
        </w:tc>
        <w:tc>
          <w:tcPr>
            <w:tcW w:w="5981" w:type="dxa"/>
            <w:gridSpan w:val="2"/>
            <w:shd w:val="clear" w:color="auto" w:fill="auto"/>
          </w:tcPr>
          <w:p w14:paraId="7D251B68" w14:textId="77777777" w:rsidR="00AA131F" w:rsidRPr="00935562" w:rsidRDefault="00AA131F"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13996E94" w14:textId="77777777" w:rsidR="00AA131F" w:rsidRPr="00935562" w:rsidRDefault="00AA131F"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033D8BF" w14:textId="77777777" w:rsidR="00AA131F" w:rsidRPr="00935562" w:rsidRDefault="00AA131F"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2F33985F" w14:textId="6292937F" w:rsidR="00AA131F" w:rsidRPr="00935562" w:rsidRDefault="00AA131F"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AA131F" w:rsidRPr="00935562" w14:paraId="45A25662" w14:textId="77777777" w:rsidTr="00064773">
        <w:tc>
          <w:tcPr>
            <w:tcW w:w="3942" w:type="dxa"/>
            <w:shd w:val="clear" w:color="auto" w:fill="auto"/>
          </w:tcPr>
          <w:p w14:paraId="03B9B4DE" w14:textId="77777777" w:rsidR="00AA131F" w:rsidRPr="00935562" w:rsidRDefault="00AA131F" w:rsidP="00416811">
            <w:pPr>
              <w:rPr>
                <w:rFonts w:cs="Times New Roman"/>
                <w:sz w:val="20"/>
                <w:szCs w:val="20"/>
              </w:rPr>
            </w:pPr>
            <w:r w:rsidRPr="00935562">
              <w:rPr>
                <w:rFonts w:cs="Times New Roman"/>
                <w:sz w:val="20"/>
                <w:szCs w:val="20"/>
              </w:rPr>
              <w:t>Wykaz literatury podstawowej i uzupełniającej</w:t>
            </w:r>
          </w:p>
        </w:tc>
        <w:tc>
          <w:tcPr>
            <w:tcW w:w="5981" w:type="dxa"/>
            <w:gridSpan w:val="2"/>
            <w:shd w:val="clear" w:color="auto" w:fill="auto"/>
          </w:tcPr>
          <w:p w14:paraId="065C668B" w14:textId="77777777" w:rsidR="00AA131F" w:rsidRPr="00935562" w:rsidRDefault="00AA131F" w:rsidP="00416811">
            <w:pPr>
              <w:rPr>
                <w:rFonts w:cs="Times New Roman"/>
                <w:sz w:val="20"/>
                <w:szCs w:val="20"/>
                <w:lang w:val="fr-FR"/>
              </w:rPr>
            </w:pPr>
            <w:r w:rsidRPr="00935562">
              <w:rPr>
                <w:rFonts w:cs="Times New Roman"/>
                <w:sz w:val="20"/>
                <w:szCs w:val="20"/>
                <w:lang w:val="fr-FR"/>
              </w:rPr>
              <w:t>Lektury obowiązkowe</w:t>
            </w:r>
          </w:p>
          <w:p w14:paraId="21D69753" w14:textId="77777777" w:rsidR="00AA131F" w:rsidRPr="00935562" w:rsidRDefault="00AA131F" w:rsidP="00416811">
            <w:pPr>
              <w:rPr>
                <w:rFonts w:eastAsia="Calibri" w:cs="Times New Roman"/>
                <w:sz w:val="20"/>
                <w:szCs w:val="20"/>
                <w:lang w:val="en-US" w:eastAsia="en-US"/>
              </w:rPr>
            </w:pPr>
            <w:r w:rsidRPr="00935562">
              <w:rPr>
                <w:rFonts w:eastAsia="Calibri" w:cs="Times New Roman"/>
                <w:sz w:val="20"/>
                <w:szCs w:val="20"/>
                <w:lang w:eastAsia="en-US"/>
              </w:rPr>
              <w:t xml:space="preserve">1.  </w:t>
            </w:r>
            <w:proofErr w:type="spellStart"/>
            <w:r w:rsidRPr="00935562">
              <w:rPr>
                <w:rFonts w:eastAsia="Calibri" w:cs="Times New Roman"/>
                <w:sz w:val="20"/>
                <w:szCs w:val="20"/>
                <w:lang w:eastAsia="en-US"/>
              </w:rPr>
              <w:t>A.Berthet</w:t>
            </w:r>
            <w:proofErr w:type="spellEnd"/>
            <w:r w:rsidRPr="00935562">
              <w:rPr>
                <w:rFonts w:eastAsia="Calibri" w:cs="Times New Roman"/>
                <w:sz w:val="20"/>
                <w:szCs w:val="20"/>
                <w:lang w:eastAsia="en-US"/>
              </w:rPr>
              <w:t xml:space="preserve">  „Alter Ego B2” Wyd. </w:t>
            </w:r>
            <w:r w:rsidRPr="00935562">
              <w:rPr>
                <w:rFonts w:eastAsia="Calibri" w:cs="Times New Roman"/>
                <w:sz w:val="20"/>
                <w:szCs w:val="20"/>
                <w:lang w:val="en-US" w:eastAsia="en-US"/>
              </w:rPr>
              <w:t>Hachette Livre               2008</w:t>
            </w:r>
          </w:p>
          <w:p w14:paraId="407800CD" w14:textId="77777777" w:rsidR="00AA131F" w:rsidRPr="00935562" w:rsidRDefault="00AA131F" w:rsidP="00416811">
            <w:pPr>
              <w:rPr>
                <w:rFonts w:eastAsia="Calibri" w:cs="Times New Roman"/>
                <w:sz w:val="20"/>
                <w:szCs w:val="20"/>
                <w:lang w:val="en-US" w:eastAsia="en-US"/>
              </w:rPr>
            </w:pPr>
            <w:r w:rsidRPr="00935562">
              <w:rPr>
                <w:rFonts w:eastAsia="Calibri" w:cs="Times New Roman"/>
                <w:sz w:val="20"/>
                <w:szCs w:val="20"/>
                <w:lang w:val="en-US" w:eastAsia="en-US"/>
              </w:rPr>
              <w:t xml:space="preserve">2.  G. </w:t>
            </w:r>
            <w:proofErr w:type="spellStart"/>
            <w:r w:rsidRPr="00935562">
              <w:rPr>
                <w:rFonts w:eastAsia="Calibri" w:cs="Times New Roman"/>
                <w:sz w:val="20"/>
                <w:szCs w:val="20"/>
                <w:lang w:val="en-US" w:eastAsia="en-US"/>
              </w:rPr>
              <w:t>Capelle</w:t>
            </w:r>
            <w:proofErr w:type="spellEnd"/>
            <w:r w:rsidRPr="00935562">
              <w:rPr>
                <w:rFonts w:eastAsia="Calibri" w:cs="Times New Roman"/>
                <w:sz w:val="20"/>
                <w:szCs w:val="20"/>
                <w:lang w:val="en-US" w:eastAsia="en-US"/>
              </w:rPr>
              <w:t xml:space="preserve"> “</w:t>
            </w:r>
            <w:proofErr w:type="spellStart"/>
            <w:r w:rsidRPr="00935562">
              <w:rPr>
                <w:rFonts w:eastAsia="Calibri" w:cs="Times New Roman"/>
                <w:sz w:val="20"/>
                <w:szCs w:val="20"/>
                <w:lang w:val="en-US" w:eastAsia="en-US"/>
              </w:rPr>
              <w:t>Espaces</w:t>
            </w:r>
            <w:proofErr w:type="spellEnd"/>
            <w:r w:rsidRPr="00935562">
              <w:rPr>
                <w:rFonts w:eastAsia="Calibri" w:cs="Times New Roman"/>
                <w:sz w:val="20"/>
                <w:szCs w:val="20"/>
                <w:lang w:val="en-US" w:eastAsia="en-US"/>
              </w:rPr>
              <w:t xml:space="preserve"> 2 </w:t>
            </w:r>
            <w:proofErr w:type="spellStart"/>
            <w:r w:rsidRPr="00935562">
              <w:rPr>
                <w:rFonts w:eastAsia="Calibri" w:cs="Times New Roman"/>
                <w:sz w:val="20"/>
                <w:szCs w:val="20"/>
                <w:lang w:val="en-US" w:eastAsia="en-US"/>
              </w:rPr>
              <w:t>i</w:t>
            </w:r>
            <w:proofErr w:type="spellEnd"/>
            <w:r w:rsidRPr="00935562">
              <w:rPr>
                <w:rFonts w:eastAsia="Calibri" w:cs="Times New Roman"/>
                <w:sz w:val="20"/>
                <w:szCs w:val="20"/>
                <w:lang w:val="en-US" w:eastAsia="en-US"/>
              </w:rPr>
              <w:t xml:space="preserve"> 3   Wyd. Hachette Livre                   2008</w:t>
            </w:r>
          </w:p>
          <w:p w14:paraId="56C39469" w14:textId="77777777" w:rsidR="00AA131F" w:rsidRPr="00935562" w:rsidRDefault="00AA131F" w:rsidP="00416811">
            <w:pPr>
              <w:rPr>
                <w:rFonts w:cs="Times New Roman"/>
                <w:sz w:val="20"/>
                <w:szCs w:val="20"/>
                <w:lang w:val="en-US"/>
              </w:rPr>
            </w:pPr>
            <w:r w:rsidRPr="00935562">
              <w:rPr>
                <w:rFonts w:cs="Times New Roman"/>
                <w:sz w:val="20"/>
                <w:szCs w:val="20"/>
                <w:lang w:val="en-US"/>
              </w:rPr>
              <w:t>3.  Claire Leroy-Miquel: „</w:t>
            </w:r>
            <w:proofErr w:type="spellStart"/>
            <w:r w:rsidRPr="00935562">
              <w:rPr>
                <w:rFonts w:cs="Times New Roman"/>
                <w:sz w:val="20"/>
                <w:szCs w:val="20"/>
                <w:lang w:val="en-US"/>
              </w:rPr>
              <w:t>Vocabulaire</w:t>
            </w:r>
            <w:proofErr w:type="spellEnd"/>
            <w:r w:rsidRPr="00935562">
              <w:rPr>
                <w:rFonts w:cs="Times New Roman"/>
                <w:sz w:val="20"/>
                <w:szCs w:val="20"/>
                <w:lang w:val="en-US"/>
              </w:rPr>
              <w:t xml:space="preserve"> </w:t>
            </w:r>
            <w:proofErr w:type="spellStart"/>
            <w:r w:rsidRPr="00935562">
              <w:rPr>
                <w:rFonts w:cs="Times New Roman"/>
                <w:sz w:val="20"/>
                <w:szCs w:val="20"/>
                <w:lang w:val="en-US"/>
              </w:rPr>
              <w:t>progressif</w:t>
            </w:r>
            <w:proofErr w:type="spellEnd"/>
            <w:r w:rsidRPr="00935562">
              <w:rPr>
                <w:rFonts w:cs="Times New Roman"/>
                <w:sz w:val="20"/>
                <w:szCs w:val="20"/>
                <w:lang w:val="en-US"/>
              </w:rPr>
              <w:t xml:space="preserve"> du              avec 250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Wyd</w:t>
            </w:r>
            <w:proofErr w:type="spellEnd"/>
            <w:r w:rsidRPr="00935562">
              <w:rPr>
                <w:rFonts w:cs="Times New Roman"/>
                <w:sz w:val="20"/>
                <w:szCs w:val="20"/>
                <w:lang w:val="en-US"/>
              </w:rPr>
              <w:t>. CLE International 2007</w:t>
            </w:r>
          </w:p>
          <w:p w14:paraId="21CB12A1" w14:textId="6F33A129" w:rsidR="00AA131F" w:rsidRPr="00935562" w:rsidRDefault="00AA131F" w:rsidP="00416811">
            <w:pPr>
              <w:rPr>
                <w:rFonts w:cs="Times New Roman"/>
                <w:sz w:val="20"/>
                <w:szCs w:val="20"/>
                <w:lang w:val="en-US"/>
              </w:rPr>
            </w:pPr>
            <w:r w:rsidRPr="00935562">
              <w:rPr>
                <w:rFonts w:cs="Times New Roman"/>
                <w:sz w:val="20"/>
                <w:szCs w:val="20"/>
                <w:lang w:val="en-US"/>
              </w:rPr>
              <w:t xml:space="preserve">4.  C.-M. </w:t>
            </w:r>
            <w:proofErr w:type="spellStart"/>
            <w:r w:rsidRPr="00935562">
              <w:rPr>
                <w:rFonts w:cs="Times New Roman"/>
                <w:sz w:val="20"/>
                <w:szCs w:val="20"/>
                <w:lang w:val="en-US"/>
              </w:rPr>
              <w:t>Beaujeu</w:t>
            </w:r>
            <w:proofErr w:type="spellEnd"/>
            <w:r w:rsidRPr="00935562">
              <w:rPr>
                <w:rFonts w:cs="Times New Roman"/>
                <w:sz w:val="20"/>
                <w:szCs w:val="20"/>
                <w:lang w:val="en-US"/>
              </w:rPr>
              <w:t xml:space="preserve">  „350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Niveau</w:t>
            </w:r>
            <w:proofErr w:type="spellEnd"/>
            <w:r w:rsidRPr="00935562">
              <w:rPr>
                <w:rFonts w:cs="Times New Roman"/>
                <w:sz w:val="20"/>
                <w:szCs w:val="20"/>
                <w:lang w:val="en-US"/>
              </w:rPr>
              <w:t xml:space="preserve"> </w:t>
            </w:r>
            <w:proofErr w:type="spellStart"/>
            <w:r w:rsidRPr="00935562">
              <w:rPr>
                <w:rFonts w:cs="Times New Roman"/>
                <w:sz w:val="20"/>
                <w:szCs w:val="20"/>
                <w:lang w:val="en-US"/>
              </w:rPr>
              <w:t>Supérieu</w:t>
            </w:r>
            <w:proofErr w:type="spellEnd"/>
            <w:r w:rsidRPr="00935562">
              <w:rPr>
                <w:rFonts w:cs="Times New Roman"/>
                <w:sz w:val="20"/>
                <w:szCs w:val="20"/>
                <w:lang w:val="en-US"/>
              </w:rPr>
              <w:t xml:space="preserve">                      II”, </w:t>
            </w:r>
            <w:proofErr w:type="spellStart"/>
            <w:r w:rsidRPr="00935562">
              <w:rPr>
                <w:rFonts w:cs="Times New Roman"/>
                <w:sz w:val="20"/>
                <w:szCs w:val="20"/>
                <w:lang w:val="en-US"/>
              </w:rPr>
              <w:t>Wyd</w:t>
            </w:r>
            <w:proofErr w:type="spellEnd"/>
            <w:r w:rsidRPr="00935562">
              <w:rPr>
                <w:rFonts w:cs="Times New Roman"/>
                <w:sz w:val="20"/>
                <w:szCs w:val="20"/>
                <w:lang w:val="en-US"/>
              </w:rPr>
              <w:t>. Hachette 2006</w:t>
            </w:r>
          </w:p>
          <w:p w14:paraId="06965CD8" w14:textId="77777777" w:rsidR="00AA131F" w:rsidRPr="00935562" w:rsidRDefault="00AA131F" w:rsidP="00416811">
            <w:pPr>
              <w:rPr>
                <w:rFonts w:cs="Times New Roman"/>
                <w:sz w:val="20"/>
                <w:szCs w:val="20"/>
                <w:lang w:val="fr-FR"/>
              </w:rPr>
            </w:pPr>
            <w:r w:rsidRPr="00935562">
              <w:rPr>
                <w:rFonts w:cs="Times New Roman"/>
                <w:sz w:val="20"/>
                <w:szCs w:val="20"/>
                <w:lang w:val="fr-FR"/>
              </w:rPr>
              <w:t>Lektury zalecane</w:t>
            </w:r>
          </w:p>
          <w:p w14:paraId="51748057" w14:textId="77777777" w:rsidR="00AA131F" w:rsidRPr="00935562" w:rsidRDefault="00AA131F" w:rsidP="00416811">
            <w:pPr>
              <w:rPr>
                <w:rFonts w:cs="Times New Roman"/>
                <w:sz w:val="20"/>
                <w:szCs w:val="20"/>
                <w:lang w:val="fr-FR"/>
              </w:rPr>
            </w:pPr>
            <w:r w:rsidRPr="00935562">
              <w:rPr>
                <w:rFonts w:cs="Times New Roman"/>
                <w:sz w:val="20"/>
                <w:szCs w:val="20"/>
                <w:lang w:val="fr-FR"/>
              </w:rPr>
              <w:t>1. Y.Delatour „350 exercices Niveau moyen” Wyd. Hachette 2006</w:t>
            </w:r>
          </w:p>
          <w:p w14:paraId="7D6C7A72" w14:textId="77777777" w:rsidR="00AA131F" w:rsidRPr="00935562" w:rsidRDefault="00AA131F" w:rsidP="00416811">
            <w:pPr>
              <w:rPr>
                <w:rFonts w:cs="Times New Roman"/>
                <w:sz w:val="20"/>
                <w:szCs w:val="20"/>
                <w:lang w:val="en-US"/>
              </w:rPr>
            </w:pPr>
            <w:r w:rsidRPr="00935562">
              <w:rPr>
                <w:rFonts w:cs="Times New Roman"/>
                <w:sz w:val="20"/>
                <w:szCs w:val="20"/>
                <w:lang w:val="fr-FR"/>
              </w:rPr>
              <w:t>2. „Chez nous” Wyd. Mary Glasgow Magazines Scholastic-czasopismo</w:t>
            </w:r>
          </w:p>
        </w:tc>
      </w:tr>
      <w:tr w:rsidR="00AA131F" w:rsidRPr="00935562" w14:paraId="73264A05" w14:textId="77777777" w:rsidTr="00064773">
        <w:tc>
          <w:tcPr>
            <w:tcW w:w="3942" w:type="dxa"/>
            <w:shd w:val="clear" w:color="auto" w:fill="auto"/>
          </w:tcPr>
          <w:p w14:paraId="7FD8C7E3" w14:textId="77777777" w:rsidR="00AA131F" w:rsidRPr="00935562" w:rsidRDefault="00AA131F" w:rsidP="00416811">
            <w:pPr>
              <w:rPr>
                <w:rFonts w:cs="Times New Roman"/>
                <w:sz w:val="20"/>
                <w:szCs w:val="20"/>
              </w:rPr>
            </w:pPr>
            <w:r w:rsidRPr="00935562">
              <w:rPr>
                <w:rFonts w:cs="Times New Roman"/>
                <w:sz w:val="20"/>
                <w:szCs w:val="20"/>
              </w:rPr>
              <w:t>Planowane formy/działania/metody dydaktyczne</w:t>
            </w:r>
          </w:p>
        </w:tc>
        <w:tc>
          <w:tcPr>
            <w:tcW w:w="5981" w:type="dxa"/>
            <w:gridSpan w:val="2"/>
            <w:shd w:val="clear" w:color="auto" w:fill="auto"/>
          </w:tcPr>
          <w:p w14:paraId="3A794AF3" w14:textId="77777777" w:rsidR="00AA131F" w:rsidRPr="00935562" w:rsidRDefault="00AA131F" w:rsidP="00416811">
            <w:pPr>
              <w:rPr>
                <w:rFonts w:cs="Times New Roman"/>
                <w:sz w:val="20"/>
                <w:szCs w:val="20"/>
              </w:rPr>
            </w:pPr>
            <w:r w:rsidRPr="00935562">
              <w:rPr>
                <w:rFonts w:cs="Times New Roman"/>
                <w:sz w:val="20"/>
                <w:szCs w:val="20"/>
              </w:rPr>
              <w:t>wykład, dyskusja, prezentacja, konwersacja,</w:t>
            </w:r>
          </w:p>
          <w:p w14:paraId="5A3D0CF0" w14:textId="77777777" w:rsidR="00AA131F" w:rsidRPr="00935562" w:rsidRDefault="00AA131F"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AA131F" w:rsidRPr="00935562" w14:paraId="56614213" w14:textId="77777777" w:rsidTr="00064773">
        <w:tc>
          <w:tcPr>
            <w:tcW w:w="3942" w:type="dxa"/>
            <w:shd w:val="clear" w:color="auto" w:fill="auto"/>
          </w:tcPr>
          <w:p w14:paraId="1EF2A52B" w14:textId="77777777" w:rsidR="00AA131F" w:rsidRPr="00935562" w:rsidRDefault="00AA131F"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5981" w:type="dxa"/>
            <w:gridSpan w:val="2"/>
            <w:shd w:val="clear" w:color="auto" w:fill="auto"/>
          </w:tcPr>
          <w:p w14:paraId="5DB72621" w14:textId="77777777" w:rsidR="00AA131F" w:rsidRPr="00935562" w:rsidRDefault="00AA131F" w:rsidP="00416811">
            <w:pPr>
              <w:rPr>
                <w:rFonts w:cs="Times New Roman"/>
                <w:sz w:val="20"/>
                <w:szCs w:val="20"/>
              </w:rPr>
            </w:pPr>
            <w:r w:rsidRPr="00935562">
              <w:rPr>
                <w:rFonts w:cs="Times New Roman"/>
                <w:sz w:val="20"/>
                <w:szCs w:val="20"/>
              </w:rPr>
              <w:t xml:space="preserve">U1 -ocena wypowiedzi ustnych na zajęciach </w:t>
            </w:r>
          </w:p>
          <w:p w14:paraId="563EB314" w14:textId="77777777" w:rsidR="00AA131F" w:rsidRPr="00935562" w:rsidRDefault="00AA131F" w:rsidP="00416811">
            <w:pPr>
              <w:rPr>
                <w:rFonts w:cs="Times New Roman"/>
                <w:sz w:val="20"/>
                <w:szCs w:val="20"/>
              </w:rPr>
            </w:pPr>
            <w:r w:rsidRPr="00935562">
              <w:rPr>
                <w:rFonts w:cs="Times New Roman"/>
                <w:sz w:val="20"/>
                <w:szCs w:val="20"/>
              </w:rPr>
              <w:t xml:space="preserve">U2 -ocena wypowiedzi ustnych na zajęciach </w:t>
            </w:r>
          </w:p>
          <w:p w14:paraId="3E68E01B" w14:textId="77777777" w:rsidR="00AA131F" w:rsidRPr="00935562" w:rsidRDefault="00AA131F"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586A3D7B" w14:textId="77777777" w:rsidR="00AA131F" w:rsidRPr="00935562" w:rsidRDefault="00AA131F" w:rsidP="00416811">
            <w:pPr>
              <w:rPr>
                <w:rFonts w:cs="Times New Roman"/>
                <w:sz w:val="20"/>
                <w:szCs w:val="20"/>
              </w:rPr>
            </w:pPr>
            <w:r w:rsidRPr="00935562">
              <w:rPr>
                <w:rFonts w:cs="Times New Roman"/>
                <w:sz w:val="20"/>
                <w:szCs w:val="20"/>
              </w:rPr>
              <w:t>U4 –ocena prac domowych  w formie dłuższych wypowiedzi pisemnych</w:t>
            </w:r>
          </w:p>
          <w:p w14:paraId="7EC57112" w14:textId="77777777" w:rsidR="00AA131F" w:rsidRPr="00935562" w:rsidRDefault="00AA131F" w:rsidP="00416811">
            <w:pPr>
              <w:rPr>
                <w:rFonts w:cs="Times New Roman"/>
                <w:sz w:val="20"/>
                <w:szCs w:val="20"/>
              </w:rPr>
            </w:pPr>
            <w:r w:rsidRPr="00935562">
              <w:rPr>
                <w:rFonts w:cs="Times New Roman"/>
                <w:sz w:val="20"/>
                <w:szCs w:val="20"/>
              </w:rPr>
              <w:t xml:space="preserve">K1-ocena przygotowania do zajęć i aktywności na ćwiczeniach </w:t>
            </w:r>
          </w:p>
          <w:p w14:paraId="778FB420" w14:textId="34D04201" w:rsidR="00AA131F" w:rsidRPr="00935562" w:rsidRDefault="00AA131F"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5EFE21BD" w14:textId="77777777" w:rsidR="00AA131F" w:rsidRPr="00935562" w:rsidRDefault="00AA131F"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AA131F" w:rsidRPr="00935562" w14:paraId="249EDD87" w14:textId="77777777" w:rsidTr="00064773">
        <w:trPr>
          <w:trHeight w:val="142"/>
        </w:trPr>
        <w:tc>
          <w:tcPr>
            <w:tcW w:w="3942" w:type="dxa"/>
            <w:shd w:val="clear" w:color="auto" w:fill="auto"/>
          </w:tcPr>
          <w:p w14:paraId="4696823E" w14:textId="77777777" w:rsidR="00AA131F" w:rsidRPr="00935562" w:rsidRDefault="00AA131F"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5981" w:type="dxa"/>
            <w:gridSpan w:val="2"/>
            <w:shd w:val="clear" w:color="auto" w:fill="auto"/>
          </w:tcPr>
          <w:p w14:paraId="170F4EB5" w14:textId="77777777" w:rsidR="00AA131F" w:rsidRPr="00935562" w:rsidRDefault="00AA131F" w:rsidP="00416811">
            <w:pPr>
              <w:rPr>
                <w:rFonts w:cs="Times New Roman"/>
                <w:sz w:val="20"/>
                <w:szCs w:val="20"/>
              </w:rPr>
            </w:pPr>
            <w:r w:rsidRPr="00935562">
              <w:rPr>
                <w:rFonts w:cs="Times New Roman"/>
                <w:sz w:val="20"/>
                <w:szCs w:val="20"/>
              </w:rPr>
              <w:t>U1 – TL_U01+++</w:t>
            </w:r>
          </w:p>
          <w:p w14:paraId="414B227D" w14:textId="77777777" w:rsidR="00AA131F" w:rsidRPr="00935562" w:rsidRDefault="00AA131F" w:rsidP="00416811">
            <w:pPr>
              <w:rPr>
                <w:rFonts w:cs="Times New Roman"/>
                <w:sz w:val="20"/>
                <w:szCs w:val="20"/>
              </w:rPr>
            </w:pPr>
            <w:r w:rsidRPr="00935562">
              <w:rPr>
                <w:rFonts w:cs="Times New Roman"/>
                <w:sz w:val="20"/>
                <w:szCs w:val="20"/>
              </w:rPr>
              <w:t>U2 – TL_U01+++</w:t>
            </w:r>
          </w:p>
          <w:p w14:paraId="7A76D9BE" w14:textId="77777777" w:rsidR="00AA131F" w:rsidRPr="00935562" w:rsidRDefault="00AA131F" w:rsidP="00416811">
            <w:pPr>
              <w:rPr>
                <w:rFonts w:cs="Times New Roman"/>
                <w:sz w:val="20"/>
                <w:szCs w:val="20"/>
              </w:rPr>
            </w:pPr>
            <w:r w:rsidRPr="00935562">
              <w:rPr>
                <w:rFonts w:cs="Times New Roman"/>
                <w:sz w:val="20"/>
                <w:szCs w:val="20"/>
              </w:rPr>
              <w:t>U3 - TL_U01+++</w:t>
            </w:r>
          </w:p>
          <w:p w14:paraId="3C8C410A" w14:textId="77777777" w:rsidR="00AA131F" w:rsidRPr="00935562" w:rsidRDefault="00AA131F" w:rsidP="00416811">
            <w:pPr>
              <w:rPr>
                <w:rFonts w:cs="Times New Roman"/>
                <w:sz w:val="20"/>
                <w:szCs w:val="20"/>
              </w:rPr>
            </w:pPr>
            <w:r w:rsidRPr="00935562">
              <w:rPr>
                <w:rFonts w:cs="Times New Roman"/>
                <w:sz w:val="20"/>
                <w:szCs w:val="20"/>
              </w:rPr>
              <w:t>U4 - TL_U01+++</w:t>
            </w:r>
          </w:p>
          <w:p w14:paraId="6BA7EF93" w14:textId="77777777" w:rsidR="00AA131F" w:rsidRPr="00935562" w:rsidRDefault="00AA131F" w:rsidP="00416811">
            <w:pPr>
              <w:rPr>
                <w:rFonts w:cs="Times New Roman"/>
                <w:sz w:val="20"/>
                <w:szCs w:val="20"/>
              </w:rPr>
            </w:pPr>
            <w:r w:rsidRPr="00935562">
              <w:rPr>
                <w:rFonts w:cs="Times New Roman"/>
                <w:sz w:val="20"/>
                <w:szCs w:val="20"/>
              </w:rPr>
              <w:t>K1 – TL_K01+</w:t>
            </w:r>
          </w:p>
        </w:tc>
      </w:tr>
      <w:bookmarkEnd w:id="1"/>
    </w:tbl>
    <w:p w14:paraId="29CFE206" w14:textId="6074A808" w:rsidR="000325A6" w:rsidRPr="00935562" w:rsidRDefault="000325A6" w:rsidP="00416811">
      <w:pPr>
        <w:rPr>
          <w:rFonts w:cs="Times New Roman"/>
          <w:sz w:val="20"/>
          <w:szCs w:val="20"/>
        </w:rPr>
      </w:pPr>
    </w:p>
    <w:p w14:paraId="765F303E" w14:textId="77777777" w:rsidR="000325A6" w:rsidRPr="00935562" w:rsidRDefault="000325A6" w:rsidP="00416811">
      <w:pPr>
        <w:widowControl/>
        <w:suppressAutoHyphens w:val="0"/>
        <w:rPr>
          <w:rFonts w:cs="Times New Roman"/>
          <w:sz w:val="20"/>
          <w:szCs w:val="20"/>
        </w:rPr>
      </w:pPr>
      <w:r w:rsidRPr="00935562">
        <w:rPr>
          <w:rFonts w:cs="Times New Roman"/>
          <w:sz w:val="20"/>
          <w:szCs w:val="20"/>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064773" w:rsidRPr="00935562" w14:paraId="705BC60B" w14:textId="77777777" w:rsidTr="00064773">
        <w:tc>
          <w:tcPr>
            <w:tcW w:w="3942" w:type="dxa"/>
            <w:tcBorders>
              <w:top w:val="single" w:sz="4" w:space="0" w:color="auto"/>
              <w:left w:val="single" w:sz="4" w:space="0" w:color="auto"/>
              <w:bottom w:val="single" w:sz="4" w:space="0" w:color="auto"/>
              <w:right w:val="single" w:sz="4" w:space="0" w:color="auto"/>
            </w:tcBorders>
            <w:shd w:val="clear" w:color="auto" w:fill="auto"/>
          </w:tcPr>
          <w:p w14:paraId="3C79A814" w14:textId="77777777" w:rsidR="00064773" w:rsidRPr="00935562" w:rsidRDefault="00064773" w:rsidP="00416811">
            <w:pPr>
              <w:rPr>
                <w:rFonts w:cs="Times New Roman"/>
                <w:sz w:val="20"/>
                <w:szCs w:val="20"/>
              </w:rPr>
            </w:pPr>
            <w:r w:rsidRPr="00935562">
              <w:rPr>
                <w:rFonts w:cs="Times New Roman"/>
                <w:sz w:val="20"/>
                <w:szCs w:val="20"/>
              </w:rPr>
              <w:t>Symbol modułu</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2231ECF2" w14:textId="77777777" w:rsidR="00064773" w:rsidRPr="00935562" w:rsidRDefault="00064773" w:rsidP="00416811">
            <w:pPr>
              <w:rPr>
                <w:rFonts w:cs="Times New Roman"/>
                <w:sz w:val="20"/>
                <w:szCs w:val="20"/>
              </w:rPr>
            </w:pPr>
            <w:r w:rsidRPr="00935562">
              <w:rPr>
                <w:rFonts w:cs="Times New Roman"/>
                <w:sz w:val="20"/>
                <w:szCs w:val="20"/>
              </w:rPr>
              <w:t>M_T1_ST_01</w:t>
            </w:r>
          </w:p>
        </w:tc>
      </w:tr>
      <w:tr w:rsidR="00AA131F" w:rsidRPr="00935562" w14:paraId="2F559355" w14:textId="77777777" w:rsidTr="00EE18D3">
        <w:tc>
          <w:tcPr>
            <w:tcW w:w="3942" w:type="dxa"/>
            <w:shd w:val="clear" w:color="auto" w:fill="auto"/>
          </w:tcPr>
          <w:p w14:paraId="4DF5DAA9" w14:textId="77777777" w:rsidR="00AA131F" w:rsidRPr="00935562" w:rsidRDefault="00AA131F" w:rsidP="00416811">
            <w:pPr>
              <w:rPr>
                <w:rFonts w:cs="Times New Roman"/>
                <w:sz w:val="20"/>
                <w:szCs w:val="20"/>
              </w:rPr>
            </w:pPr>
            <w:r w:rsidRPr="00935562">
              <w:rPr>
                <w:rFonts w:cs="Times New Roman"/>
                <w:sz w:val="20"/>
                <w:szCs w:val="20"/>
              </w:rPr>
              <w:t xml:space="preserve">Nazwa kierunku studiów </w:t>
            </w:r>
          </w:p>
          <w:p w14:paraId="6BD2647A" w14:textId="77777777" w:rsidR="00AA131F" w:rsidRPr="00935562" w:rsidRDefault="00AA131F" w:rsidP="00416811">
            <w:pPr>
              <w:rPr>
                <w:rFonts w:cs="Times New Roman"/>
                <w:sz w:val="20"/>
                <w:szCs w:val="20"/>
              </w:rPr>
            </w:pPr>
          </w:p>
        </w:tc>
        <w:tc>
          <w:tcPr>
            <w:tcW w:w="5976" w:type="dxa"/>
            <w:shd w:val="clear" w:color="auto" w:fill="auto"/>
          </w:tcPr>
          <w:p w14:paraId="0165896C" w14:textId="77777777" w:rsidR="00AA131F" w:rsidRPr="00935562" w:rsidRDefault="00AA131F" w:rsidP="00416811">
            <w:pPr>
              <w:rPr>
                <w:rFonts w:cs="Times New Roman"/>
                <w:sz w:val="20"/>
                <w:szCs w:val="20"/>
              </w:rPr>
            </w:pPr>
            <w:r w:rsidRPr="00935562">
              <w:rPr>
                <w:rFonts w:cs="Times New Roman"/>
                <w:sz w:val="20"/>
                <w:szCs w:val="20"/>
              </w:rPr>
              <w:t>Transport i Logistyka</w:t>
            </w:r>
          </w:p>
        </w:tc>
      </w:tr>
      <w:tr w:rsidR="00AA131F" w:rsidRPr="00935562" w14:paraId="31D029A3" w14:textId="77777777" w:rsidTr="00EE18D3">
        <w:tc>
          <w:tcPr>
            <w:tcW w:w="3942" w:type="dxa"/>
            <w:shd w:val="clear" w:color="auto" w:fill="auto"/>
          </w:tcPr>
          <w:p w14:paraId="0101E5F9" w14:textId="77777777" w:rsidR="00AA131F" w:rsidRPr="00935562" w:rsidRDefault="00AA131F" w:rsidP="00416811">
            <w:pPr>
              <w:rPr>
                <w:rFonts w:cs="Times New Roman"/>
                <w:sz w:val="20"/>
                <w:szCs w:val="20"/>
              </w:rPr>
            </w:pPr>
            <w:r w:rsidRPr="00935562">
              <w:rPr>
                <w:rFonts w:cs="Times New Roman"/>
                <w:sz w:val="20"/>
                <w:szCs w:val="20"/>
              </w:rPr>
              <w:t>Nazwa modułu, także nazwa w języku angielskim</w:t>
            </w:r>
          </w:p>
        </w:tc>
        <w:tc>
          <w:tcPr>
            <w:tcW w:w="5976" w:type="dxa"/>
            <w:shd w:val="clear" w:color="auto" w:fill="auto"/>
          </w:tcPr>
          <w:p w14:paraId="40E02203" w14:textId="77777777" w:rsidR="00AA131F" w:rsidRPr="00935562" w:rsidRDefault="00AA131F" w:rsidP="00416811">
            <w:pPr>
              <w:pStyle w:val="Modutytu"/>
              <w:rPr>
                <w:rFonts w:ascii="Times New Roman" w:hAnsi="Times New Roman" w:cs="Times New Roman"/>
                <w:lang w:val="en-US"/>
              </w:rPr>
            </w:pPr>
            <w:bookmarkStart w:id="3" w:name="_Toc150517847"/>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1 -</w:t>
            </w:r>
            <w:proofErr w:type="spellStart"/>
            <w:r w:rsidRPr="00935562">
              <w:rPr>
                <w:rFonts w:ascii="Times New Roman" w:hAnsi="Times New Roman" w:cs="Times New Roman"/>
                <w:lang w:val="en-US"/>
              </w:rPr>
              <w:t>Niemiecki</w:t>
            </w:r>
            <w:proofErr w:type="spellEnd"/>
            <w:r w:rsidRPr="00935562">
              <w:rPr>
                <w:rFonts w:ascii="Times New Roman" w:hAnsi="Times New Roman" w:cs="Times New Roman"/>
                <w:lang w:val="en-US"/>
              </w:rPr>
              <w:t xml:space="preserve"> B2</w:t>
            </w:r>
            <w:bookmarkEnd w:id="3"/>
          </w:p>
          <w:p w14:paraId="7185B726" w14:textId="77777777" w:rsidR="00AA131F" w:rsidRPr="00935562" w:rsidRDefault="00AA131F" w:rsidP="00416811">
            <w:pPr>
              <w:rPr>
                <w:rFonts w:cs="Times New Roman"/>
                <w:sz w:val="20"/>
                <w:szCs w:val="20"/>
                <w:lang w:val="en-US"/>
              </w:rPr>
            </w:pPr>
            <w:r w:rsidRPr="00935562">
              <w:rPr>
                <w:rFonts w:cs="Times New Roman"/>
                <w:sz w:val="20"/>
                <w:szCs w:val="20"/>
                <w:lang w:val="en-US"/>
              </w:rPr>
              <w:t>Foreign Language – 1 - German B2</w:t>
            </w:r>
          </w:p>
        </w:tc>
      </w:tr>
      <w:tr w:rsidR="00AA131F" w:rsidRPr="00935562" w14:paraId="3AF7A022" w14:textId="77777777" w:rsidTr="00EE18D3">
        <w:tc>
          <w:tcPr>
            <w:tcW w:w="3942" w:type="dxa"/>
            <w:shd w:val="clear" w:color="auto" w:fill="auto"/>
          </w:tcPr>
          <w:p w14:paraId="19DA1D5F" w14:textId="77777777" w:rsidR="00AA131F" w:rsidRPr="00935562" w:rsidRDefault="00AA131F" w:rsidP="00416811">
            <w:pPr>
              <w:rPr>
                <w:rFonts w:cs="Times New Roman"/>
                <w:sz w:val="20"/>
                <w:szCs w:val="20"/>
              </w:rPr>
            </w:pPr>
            <w:r w:rsidRPr="00935562">
              <w:rPr>
                <w:rFonts w:cs="Times New Roman"/>
                <w:sz w:val="20"/>
                <w:szCs w:val="20"/>
              </w:rPr>
              <w:t xml:space="preserve">Język wykładowy </w:t>
            </w:r>
          </w:p>
          <w:p w14:paraId="5FA5801B" w14:textId="77777777" w:rsidR="00AA131F" w:rsidRPr="00935562" w:rsidRDefault="00AA131F" w:rsidP="00416811">
            <w:pPr>
              <w:rPr>
                <w:rFonts w:cs="Times New Roman"/>
                <w:sz w:val="20"/>
                <w:szCs w:val="20"/>
              </w:rPr>
            </w:pPr>
          </w:p>
        </w:tc>
        <w:tc>
          <w:tcPr>
            <w:tcW w:w="5976" w:type="dxa"/>
            <w:shd w:val="clear" w:color="auto" w:fill="auto"/>
          </w:tcPr>
          <w:p w14:paraId="6B30674B" w14:textId="77777777" w:rsidR="00AA131F" w:rsidRPr="00935562" w:rsidRDefault="00AA131F" w:rsidP="00416811">
            <w:pPr>
              <w:rPr>
                <w:rFonts w:cs="Times New Roman"/>
                <w:sz w:val="20"/>
                <w:szCs w:val="20"/>
              </w:rPr>
            </w:pPr>
            <w:r w:rsidRPr="00935562">
              <w:rPr>
                <w:rFonts w:cs="Times New Roman"/>
                <w:sz w:val="20"/>
                <w:szCs w:val="20"/>
              </w:rPr>
              <w:t>niemiecki</w:t>
            </w:r>
          </w:p>
        </w:tc>
      </w:tr>
      <w:tr w:rsidR="00AA131F" w:rsidRPr="00935562" w14:paraId="196DB7A1" w14:textId="77777777" w:rsidTr="00EE18D3">
        <w:tc>
          <w:tcPr>
            <w:tcW w:w="3942" w:type="dxa"/>
            <w:shd w:val="clear" w:color="auto" w:fill="auto"/>
          </w:tcPr>
          <w:p w14:paraId="48C703CE" w14:textId="77777777" w:rsidR="00AA131F" w:rsidRPr="00935562" w:rsidRDefault="00AA131F" w:rsidP="00416811">
            <w:pPr>
              <w:rPr>
                <w:rFonts w:cs="Times New Roman"/>
                <w:sz w:val="20"/>
                <w:szCs w:val="20"/>
              </w:rPr>
            </w:pPr>
            <w:r w:rsidRPr="00935562">
              <w:rPr>
                <w:rFonts w:cs="Times New Roman"/>
                <w:sz w:val="20"/>
                <w:szCs w:val="20"/>
              </w:rPr>
              <w:t xml:space="preserve">Rodzaj modułu </w:t>
            </w:r>
          </w:p>
          <w:p w14:paraId="15E9CC4E" w14:textId="77777777" w:rsidR="00AA131F" w:rsidRPr="00935562" w:rsidRDefault="00AA131F" w:rsidP="00416811">
            <w:pPr>
              <w:rPr>
                <w:rFonts w:cs="Times New Roman"/>
                <w:sz w:val="20"/>
                <w:szCs w:val="20"/>
              </w:rPr>
            </w:pPr>
          </w:p>
        </w:tc>
        <w:tc>
          <w:tcPr>
            <w:tcW w:w="5976" w:type="dxa"/>
            <w:shd w:val="clear" w:color="auto" w:fill="auto"/>
          </w:tcPr>
          <w:p w14:paraId="454F9757" w14:textId="77777777" w:rsidR="00AA131F" w:rsidRPr="00935562" w:rsidRDefault="00AA131F" w:rsidP="00416811">
            <w:pPr>
              <w:rPr>
                <w:rFonts w:cs="Times New Roman"/>
                <w:sz w:val="20"/>
                <w:szCs w:val="20"/>
              </w:rPr>
            </w:pPr>
            <w:r w:rsidRPr="00935562">
              <w:rPr>
                <w:rFonts w:cs="Times New Roman"/>
                <w:sz w:val="20"/>
                <w:szCs w:val="20"/>
              </w:rPr>
              <w:t>obowiązkowy</w:t>
            </w:r>
          </w:p>
        </w:tc>
      </w:tr>
      <w:tr w:rsidR="00AA131F" w:rsidRPr="00935562" w14:paraId="35F08160" w14:textId="77777777" w:rsidTr="00EE18D3">
        <w:tc>
          <w:tcPr>
            <w:tcW w:w="3942" w:type="dxa"/>
            <w:shd w:val="clear" w:color="auto" w:fill="auto"/>
          </w:tcPr>
          <w:p w14:paraId="212A58DB" w14:textId="77777777" w:rsidR="00AA131F" w:rsidRPr="00935562" w:rsidRDefault="00AA131F" w:rsidP="00416811">
            <w:pPr>
              <w:rPr>
                <w:rFonts w:cs="Times New Roman"/>
                <w:sz w:val="20"/>
                <w:szCs w:val="20"/>
              </w:rPr>
            </w:pPr>
            <w:r w:rsidRPr="00935562">
              <w:rPr>
                <w:rFonts w:cs="Times New Roman"/>
                <w:sz w:val="20"/>
                <w:szCs w:val="20"/>
              </w:rPr>
              <w:t>Poziom studiów</w:t>
            </w:r>
          </w:p>
        </w:tc>
        <w:tc>
          <w:tcPr>
            <w:tcW w:w="5976" w:type="dxa"/>
            <w:shd w:val="clear" w:color="auto" w:fill="auto"/>
          </w:tcPr>
          <w:p w14:paraId="709F9A54" w14:textId="77777777" w:rsidR="00AA131F" w:rsidRPr="00935562" w:rsidRDefault="00AA131F" w:rsidP="00416811">
            <w:pPr>
              <w:rPr>
                <w:rFonts w:cs="Times New Roman"/>
                <w:sz w:val="20"/>
                <w:szCs w:val="20"/>
              </w:rPr>
            </w:pPr>
            <w:r w:rsidRPr="00935562">
              <w:rPr>
                <w:rFonts w:cs="Times New Roman"/>
                <w:sz w:val="20"/>
                <w:szCs w:val="20"/>
              </w:rPr>
              <w:t>pierwszego stopnia</w:t>
            </w:r>
          </w:p>
        </w:tc>
      </w:tr>
      <w:tr w:rsidR="00AA131F" w:rsidRPr="00935562" w14:paraId="1D6FD2F6" w14:textId="77777777" w:rsidTr="00EE18D3">
        <w:tc>
          <w:tcPr>
            <w:tcW w:w="3942" w:type="dxa"/>
            <w:shd w:val="clear" w:color="auto" w:fill="auto"/>
          </w:tcPr>
          <w:p w14:paraId="66A01943" w14:textId="77777777" w:rsidR="00AA131F" w:rsidRPr="00935562" w:rsidRDefault="00AA131F" w:rsidP="00416811">
            <w:pPr>
              <w:rPr>
                <w:rFonts w:cs="Times New Roman"/>
                <w:sz w:val="20"/>
                <w:szCs w:val="20"/>
              </w:rPr>
            </w:pPr>
            <w:r w:rsidRPr="00935562">
              <w:rPr>
                <w:rFonts w:cs="Times New Roman"/>
                <w:sz w:val="20"/>
                <w:szCs w:val="20"/>
              </w:rPr>
              <w:t>Forma studiów</w:t>
            </w:r>
          </w:p>
          <w:p w14:paraId="26F613EE" w14:textId="77777777" w:rsidR="00AA131F" w:rsidRPr="00935562" w:rsidRDefault="00AA131F" w:rsidP="00416811">
            <w:pPr>
              <w:rPr>
                <w:rFonts w:cs="Times New Roman"/>
                <w:sz w:val="20"/>
                <w:szCs w:val="20"/>
              </w:rPr>
            </w:pPr>
          </w:p>
        </w:tc>
        <w:tc>
          <w:tcPr>
            <w:tcW w:w="5976" w:type="dxa"/>
            <w:shd w:val="clear" w:color="auto" w:fill="auto"/>
          </w:tcPr>
          <w:p w14:paraId="49675D37" w14:textId="725AB5B9" w:rsidR="00AA131F" w:rsidRPr="00935562" w:rsidRDefault="009E2939" w:rsidP="00416811">
            <w:pPr>
              <w:rPr>
                <w:rFonts w:cs="Times New Roman"/>
                <w:sz w:val="20"/>
                <w:szCs w:val="20"/>
              </w:rPr>
            </w:pPr>
            <w:r>
              <w:rPr>
                <w:rFonts w:cs="Times New Roman"/>
                <w:sz w:val="20"/>
                <w:szCs w:val="20"/>
              </w:rPr>
              <w:t>niestacjonarne</w:t>
            </w:r>
          </w:p>
        </w:tc>
      </w:tr>
      <w:tr w:rsidR="00AA131F" w:rsidRPr="00935562" w14:paraId="13F0BA31" w14:textId="77777777" w:rsidTr="00EE18D3">
        <w:tc>
          <w:tcPr>
            <w:tcW w:w="3942" w:type="dxa"/>
            <w:shd w:val="clear" w:color="auto" w:fill="auto"/>
          </w:tcPr>
          <w:p w14:paraId="65FCE1E2" w14:textId="77777777" w:rsidR="00AA131F" w:rsidRPr="00935562" w:rsidRDefault="00AA131F" w:rsidP="00416811">
            <w:pPr>
              <w:rPr>
                <w:rFonts w:cs="Times New Roman"/>
                <w:sz w:val="20"/>
                <w:szCs w:val="20"/>
              </w:rPr>
            </w:pPr>
            <w:r w:rsidRPr="00935562">
              <w:rPr>
                <w:rFonts w:cs="Times New Roman"/>
                <w:sz w:val="20"/>
                <w:szCs w:val="20"/>
              </w:rPr>
              <w:t>Rok studiów dla kierunku</w:t>
            </w:r>
          </w:p>
        </w:tc>
        <w:tc>
          <w:tcPr>
            <w:tcW w:w="5976" w:type="dxa"/>
            <w:shd w:val="clear" w:color="auto" w:fill="auto"/>
          </w:tcPr>
          <w:p w14:paraId="317295FC" w14:textId="77777777" w:rsidR="00AA131F" w:rsidRPr="00935562" w:rsidRDefault="00AA131F" w:rsidP="00416811">
            <w:pPr>
              <w:rPr>
                <w:rFonts w:cs="Times New Roman"/>
                <w:sz w:val="20"/>
                <w:szCs w:val="20"/>
              </w:rPr>
            </w:pPr>
            <w:r w:rsidRPr="00935562">
              <w:rPr>
                <w:rFonts w:cs="Times New Roman"/>
                <w:sz w:val="20"/>
                <w:szCs w:val="20"/>
              </w:rPr>
              <w:t>I</w:t>
            </w:r>
          </w:p>
        </w:tc>
      </w:tr>
      <w:tr w:rsidR="00AA131F" w:rsidRPr="00935562" w14:paraId="2585C02E" w14:textId="77777777" w:rsidTr="00EE18D3">
        <w:tc>
          <w:tcPr>
            <w:tcW w:w="3942" w:type="dxa"/>
            <w:shd w:val="clear" w:color="auto" w:fill="auto"/>
          </w:tcPr>
          <w:p w14:paraId="1523B4E2" w14:textId="77777777" w:rsidR="00AA131F" w:rsidRPr="00935562" w:rsidRDefault="00AA131F" w:rsidP="00416811">
            <w:pPr>
              <w:rPr>
                <w:rFonts w:cs="Times New Roman"/>
                <w:sz w:val="20"/>
                <w:szCs w:val="20"/>
              </w:rPr>
            </w:pPr>
            <w:r w:rsidRPr="00935562">
              <w:rPr>
                <w:rFonts w:cs="Times New Roman"/>
                <w:sz w:val="20"/>
                <w:szCs w:val="20"/>
              </w:rPr>
              <w:t>Semestr dla kierunku</w:t>
            </w:r>
          </w:p>
        </w:tc>
        <w:tc>
          <w:tcPr>
            <w:tcW w:w="5976" w:type="dxa"/>
            <w:shd w:val="clear" w:color="auto" w:fill="auto"/>
          </w:tcPr>
          <w:p w14:paraId="15DEF5BB" w14:textId="0795B6CE" w:rsidR="00AA131F" w:rsidRPr="00935562" w:rsidRDefault="009E2939" w:rsidP="00416811">
            <w:pPr>
              <w:rPr>
                <w:rFonts w:cs="Times New Roman"/>
                <w:sz w:val="20"/>
                <w:szCs w:val="20"/>
              </w:rPr>
            </w:pPr>
            <w:r>
              <w:rPr>
                <w:rFonts w:cs="Times New Roman"/>
                <w:sz w:val="20"/>
                <w:szCs w:val="20"/>
              </w:rPr>
              <w:t>1</w:t>
            </w:r>
          </w:p>
        </w:tc>
      </w:tr>
      <w:tr w:rsidR="00AA131F" w:rsidRPr="00935562" w14:paraId="19EB0744" w14:textId="77777777" w:rsidTr="00EE18D3">
        <w:tc>
          <w:tcPr>
            <w:tcW w:w="3942" w:type="dxa"/>
            <w:shd w:val="clear" w:color="auto" w:fill="auto"/>
          </w:tcPr>
          <w:p w14:paraId="172A75DC" w14:textId="77777777" w:rsidR="00AA131F" w:rsidRPr="00935562" w:rsidRDefault="00AA131F"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976" w:type="dxa"/>
            <w:shd w:val="clear" w:color="auto" w:fill="auto"/>
          </w:tcPr>
          <w:p w14:paraId="52F847E5" w14:textId="77777777" w:rsidR="00AA131F" w:rsidRPr="00935562" w:rsidRDefault="00AA131F" w:rsidP="00416811">
            <w:pPr>
              <w:rPr>
                <w:rFonts w:cs="Times New Roman"/>
                <w:sz w:val="20"/>
                <w:szCs w:val="20"/>
              </w:rPr>
            </w:pPr>
            <w:r w:rsidRPr="00935562">
              <w:rPr>
                <w:rFonts w:cs="Times New Roman"/>
                <w:sz w:val="20"/>
                <w:szCs w:val="20"/>
              </w:rPr>
              <w:t>2 (1,3/0,7)</w:t>
            </w:r>
          </w:p>
        </w:tc>
      </w:tr>
      <w:tr w:rsidR="00AA131F" w:rsidRPr="00935562" w14:paraId="07225865" w14:textId="77777777" w:rsidTr="00EE18D3">
        <w:tc>
          <w:tcPr>
            <w:tcW w:w="3942" w:type="dxa"/>
            <w:shd w:val="clear" w:color="auto" w:fill="auto"/>
          </w:tcPr>
          <w:p w14:paraId="688284D5" w14:textId="77777777" w:rsidR="00AA131F" w:rsidRPr="00935562" w:rsidRDefault="00AA131F" w:rsidP="00416811">
            <w:pPr>
              <w:rPr>
                <w:rFonts w:cs="Times New Roman"/>
                <w:sz w:val="20"/>
                <w:szCs w:val="20"/>
              </w:rPr>
            </w:pPr>
            <w:r w:rsidRPr="00935562">
              <w:rPr>
                <w:rFonts w:cs="Times New Roman"/>
                <w:sz w:val="20"/>
                <w:szCs w:val="20"/>
              </w:rPr>
              <w:t>Tytuł naukowy/stopień naukowy, imię i nazwisko osoby odpowiedzialnej za moduł</w:t>
            </w:r>
          </w:p>
        </w:tc>
        <w:tc>
          <w:tcPr>
            <w:tcW w:w="5976" w:type="dxa"/>
            <w:shd w:val="clear" w:color="auto" w:fill="auto"/>
          </w:tcPr>
          <w:p w14:paraId="722EC401" w14:textId="77777777" w:rsidR="00AA131F" w:rsidRPr="00935562" w:rsidRDefault="00AA131F" w:rsidP="00416811">
            <w:pPr>
              <w:rPr>
                <w:rFonts w:cs="Times New Roman"/>
                <w:sz w:val="20"/>
                <w:szCs w:val="20"/>
              </w:rPr>
            </w:pPr>
            <w:r w:rsidRPr="00935562">
              <w:rPr>
                <w:rFonts w:cs="Times New Roman"/>
                <w:sz w:val="20"/>
                <w:szCs w:val="20"/>
              </w:rPr>
              <w:t>mgr Anna Gruszecka</w:t>
            </w:r>
          </w:p>
        </w:tc>
      </w:tr>
      <w:tr w:rsidR="00AA131F" w:rsidRPr="00935562" w14:paraId="3ED0D0C8" w14:textId="77777777" w:rsidTr="00EE18D3">
        <w:tc>
          <w:tcPr>
            <w:tcW w:w="3942" w:type="dxa"/>
            <w:shd w:val="clear" w:color="auto" w:fill="auto"/>
          </w:tcPr>
          <w:p w14:paraId="4BA5E23F" w14:textId="77777777" w:rsidR="00AA131F" w:rsidRPr="00935562" w:rsidRDefault="00AA131F" w:rsidP="00416811">
            <w:pPr>
              <w:rPr>
                <w:rFonts w:cs="Times New Roman"/>
                <w:sz w:val="20"/>
                <w:szCs w:val="20"/>
              </w:rPr>
            </w:pPr>
            <w:r w:rsidRPr="00935562">
              <w:rPr>
                <w:rFonts w:cs="Times New Roman"/>
                <w:sz w:val="20"/>
                <w:szCs w:val="20"/>
              </w:rPr>
              <w:t>Jednostka oferująca moduł</w:t>
            </w:r>
          </w:p>
          <w:p w14:paraId="35E576A2" w14:textId="77777777" w:rsidR="00AA131F" w:rsidRPr="00935562" w:rsidRDefault="00AA131F" w:rsidP="00416811">
            <w:pPr>
              <w:rPr>
                <w:rFonts w:cs="Times New Roman"/>
                <w:sz w:val="20"/>
                <w:szCs w:val="20"/>
              </w:rPr>
            </w:pPr>
          </w:p>
        </w:tc>
        <w:tc>
          <w:tcPr>
            <w:tcW w:w="5976" w:type="dxa"/>
            <w:shd w:val="clear" w:color="auto" w:fill="auto"/>
          </w:tcPr>
          <w:p w14:paraId="3F050655" w14:textId="77777777" w:rsidR="00AA131F" w:rsidRPr="00935562" w:rsidRDefault="00AA131F" w:rsidP="00416811">
            <w:pPr>
              <w:rPr>
                <w:rFonts w:cs="Times New Roman"/>
                <w:sz w:val="20"/>
                <w:szCs w:val="20"/>
              </w:rPr>
            </w:pPr>
            <w:r w:rsidRPr="00935562">
              <w:rPr>
                <w:rFonts w:cs="Times New Roman"/>
                <w:sz w:val="20"/>
                <w:szCs w:val="20"/>
              </w:rPr>
              <w:t>Centrum Nauczania Języków Obcych i Certyfikacji</w:t>
            </w:r>
          </w:p>
        </w:tc>
      </w:tr>
      <w:tr w:rsidR="00AA131F" w:rsidRPr="00935562" w14:paraId="32025CAC" w14:textId="77777777" w:rsidTr="00EE18D3">
        <w:tc>
          <w:tcPr>
            <w:tcW w:w="3942" w:type="dxa"/>
            <w:shd w:val="clear" w:color="auto" w:fill="auto"/>
          </w:tcPr>
          <w:p w14:paraId="6BE663B1" w14:textId="77777777" w:rsidR="00AA131F" w:rsidRPr="00935562" w:rsidRDefault="00AA131F" w:rsidP="00416811">
            <w:pPr>
              <w:rPr>
                <w:rFonts w:cs="Times New Roman"/>
                <w:sz w:val="20"/>
                <w:szCs w:val="20"/>
              </w:rPr>
            </w:pPr>
            <w:r w:rsidRPr="00935562">
              <w:rPr>
                <w:rFonts w:cs="Times New Roman"/>
                <w:sz w:val="20"/>
                <w:szCs w:val="20"/>
              </w:rPr>
              <w:t>Cel modułu</w:t>
            </w:r>
          </w:p>
          <w:p w14:paraId="008B71BE" w14:textId="77777777" w:rsidR="00AA131F" w:rsidRPr="00935562" w:rsidRDefault="00AA131F" w:rsidP="00416811">
            <w:pPr>
              <w:rPr>
                <w:rFonts w:cs="Times New Roman"/>
                <w:sz w:val="20"/>
                <w:szCs w:val="20"/>
              </w:rPr>
            </w:pPr>
          </w:p>
        </w:tc>
        <w:tc>
          <w:tcPr>
            <w:tcW w:w="5976" w:type="dxa"/>
            <w:shd w:val="clear" w:color="auto" w:fill="auto"/>
          </w:tcPr>
          <w:p w14:paraId="009743FE" w14:textId="77777777" w:rsidR="00AA131F" w:rsidRPr="00935562" w:rsidRDefault="00AA131F"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46182311" w14:textId="77777777" w:rsidR="00AA131F" w:rsidRPr="00935562" w:rsidRDefault="00AA131F" w:rsidP="00416811">
            <w:pPr>
              <w:rPr>
                <w:rFonts w:cs="Times New Roman"/>
                <w:sz w:val="20"/>
                <w:szCs w:val="20"/>
              </w:rPr>
            </w:pPr>
            <w:r w:rsidRPr="00935562">
              <w:rPr>
                <w:rFonts w:cs="Times New Roman"/>
                <w:sz w:val="20"/>
                <w:szCs w:val="20"/>
              </w:rPr>
              <w:t>Rozwijanie umiejętności poprawnej komunikacji w środowisku zawodowym.</w:t>
            </w:r>
          </w:p>
          <w:p w14:paraId="27062691" w14:textId="77777777" w:rsidR="00AA131F" w:rsidRPr="00935562" w:rsidRDefault="00AA131F"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0EBBD85E" w14:textId="77777777" w:rsidTr="00F3121B">
        <w:trPr>
          <w:trHeight w:val="221"/>
        </w:trPr>
        <w:tc>
          <w:tcPr>
            <w:tcW w:w="3942" w:type="dxa"/>
            <w:vMerge w:val="restart"/>
            <w:shd w:val="clear" w:color="auto" w:fill="auto"/>
          </w:tcPr>
          <w:p w14:paraId="1FA9FDB7"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976" w:type="dxa"/>
            <w:shd w:val="clear" w:color="auto" w:fill="auto"/>
          </w:tcPr>
          <w:p w14:paraId="5777170B" w14:textId="305C810F" w:rsidR="00F3121B" w:rsidRPr="00935562" w:rsidRDefault="00F3121B" w:rsidP="00416811">
            <w:pPr>
              <w:rPr>
                <w:rFonts w:cs="Times New Roman"/>
                <w:sz w:val="20"/>
                <w:szCs w:val="20"/>
              </w:rPr>
            </w:pPr>
            <w:r w:rsidRPr="00935562">
              <w:rPr>
                <w:rFonts w:cs="Times New Roman"/>
                <w:sz w:val="20"/>
                <w:szCs w:val="20"/>
              </w:rPr>
              <w:t xml:space="preserve">Wiedza: </w:t>
            </w:r>
          </w:p>
        </w:tc>
      </w:tr>
      <w:tr w:rsidR="00AA131F" w:rsidRPr="00935562" w14:paraId="7823E37A" w14:textId="77777777" w:rsidTr="00EE18D3">
        <w:trPr>
          <w:trHeight w:val="233"/>
        </w:trPr>
        <w:tc>
          <w:tcPr>
            <w:tcW w:w="3942" w:type="dxa"/>
            <w:vMerge/>
            <w:shd w:val="clear" w:color="auto" w:fill="auto"/>
          </w:tcPr>
          <w:p w14:paraId="0BDBE080" w14:textId="77777777" w:rsidR="00AA131F" w:rsidRPr="00935562" w:rsidRDefault="00AA131F" w:rsidP="00416811">
            <w:pPr>
              <w:rPr>
                <w:rFonts w:cs="Times New Roman"/>
                <w:sz w:val="20"/>
                <w:szCs w:val="20"/>
                <w:highlight w:val="yellow"/>
              </w:rPr>
            </w:pPr>
          </w:p>
        </w:tc>
        <w:tc>
          <w:tcPr>
            <w:tcW w:w="5976" w:type="dxa"/>
            <w:shd w:val="clear" w:color="auto" w:fill="auto"/>
          </w:tcPr>
          <w:p w14:paraId="0D4055AF" w14:textId="77777777" w:rsidR="00AA131F" w:rsidRPr="00935562" w:rsidRDefault="00AA131F" w:rsidP="00416811">
            <w:pPr>
              <w:rPr>
                <w:rFonts w:cs="Times New Roman"/>
                <w:sz w:val="20"/>
                <w:szCs w:val="20"/>
              </w:rPr>
            </w:pPr>
            <w:r w:rsidRPr="00935562">
              <w:rPr>
                <w:rFonts w:cs="Times New Roman"/>
                <w:sz w:val="20"/>
                <w:szCs w:val="20"/>
              </w:rPr>
              <w:t>Umiejętności:</w:t>
            </w:r>
          </w:p>
        </w:tc>
      </w:tr>
      <w:tr w:rsidR="00AA131F" w:rsidRPr="00935562" w14:paraId="47D303D8" w14:textId="77777777" w:rsidTr="00EE18D3">
        <w:trPr>
          <w:trHeight w:val="233"/>
        </w:trPr>
        <w:tc>
          <w:tcPr>
            <w:tcW w:w="3942" w:type="dxa"/>
            <w:vMerge/>
            <w:shd w:val="clear" w:color="auto" w:fill="auto"/>
          </w:tcPr>
          <w:p w14:paraId="13DAB569" w14:textId="77777777" w:rsidR="00AA131F" w:rsidRPr="00935562" w:rsidRDefault="00AA131F" w:rsidP="00416811">
            <w:pPr>
              <w:rPr>
                <w:rFonts w:cs="Times New Roman"/>
                <w:sz w:val="20"/>
                <w:szCs w:val="20"/>
                <w:highlight w:val="yellow"/>
              </w:rPr>
            </w:pPr>
          </w:p>
        </w:tc>
        <w:tc>
          <w:tcPr>
            <w:tcW w:w="5976" w:type="dxa"/>
            <w:shd w:val="clear" w:color="auto" w:fill="auto"/>
          </w:tcPr>
          <w:p w14:paraId="486E3ACF" w14:textId="77777777" w:rsidR="00AA131F" w:rsidRPr="00935562" w:rsidRDefault="00AA131F"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AA131F" w:rsidRPr="00935562" w14:paraId="68AC63B0" w14:textId="77777777" w:rsidTr="00EE18D3">
        <w:trPr>
          <w:trHeight w:val="233"/>
        </w:trPr>
        <w:tc>
          <w:tcPr>
            <w:tcW w:w="3942" w:type="dxa"/>
            <w:vMerge/>
            <w:shd w:val="clear" w:color="auto" w:fill="auto"/>
          </w:tcPr>
          <w:p w14:paraId="05475DD9" w14:textId="77777777" w:rsidR="00AA131F" w:rsidRPr="00935562" w:rsidRDefault="00AA131F" w:rsidP="00416811">
            <w:pPr>
              <w:rPr>
                <w:rFonts w:cs="Times New Roman"/>
                <w:sz w:val="20"/>
                <w:szCs w:val="20"/>
                <w:highlight w:val="yellow"/>
              </w:rPr>
            </w:pPr>
          </w:p>
        </w:tc>
        <w:tc>
          <w:tcPr>
            <w:tcW w:w="5976" w:type="dxa"/>
            <w:shd w:val="clear" w:color="auto" w:fill="auto"/>
          </w:tcPr>
          <w:p w14:paraId="1DE80249" w14:textId="77777777" w:rsidR="00AA131F" w:rsidRPr="00935562" w:rsidRDefault="00AA131F"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AA131F" w:rsidRPr="00935562" w14:paraId="72CF18FD" w14:textId="77777777" w:rsidTr="00EE18D3">
        <w:trPr>
          <w:trHeight w:val="233"/>
        </w:trPr>
        <w:tc>
          <w:tcPr>
            <w:tcW w:w="3942" w:type="dxa"/>
            <w:vMerge/>
            <w:shd w:val="clear" w:color="auto" w:fill="auto"/>
          </w:tcPr>
          <w:p w14:paraId="3879477B" w14:textId="77777777" w:rsidR="00AA131F" w:rsidRPr="00935562" w:rsidRDefault="00AA131F" w:rsidP="00416811">
            <w:pPr>
              <w:rPr>
                <w:rFonts w:cs="Times New Roman"/>
                <w:sz w:val="20"/>
                <w:szCs w:val="20"/>
                <w:highlight w:val="yellow"/>
              </w:rPr>
            </w:pPr>
          </w:p>
        </w:tc>
        <w:tc>
          <w:tcPr>
            <w:tcW w:w="5976" w:type="dxa"/>
            <w:shd w:val="clear" w:color="auto" w:fill="auto"/>
          </w:tcPr>
          <w:p w14:paraId="1FB80CC8" w14:textId="77777777" w:rsidR="00AA131F" w:rsidRPr="00935562" w:rsidRDefault="00AA131F"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AA131F" w:rsidRPr="00935562" w14:paraId="04AE51C3" w14:textId="77777777" w:rsidTr="00EE18D3">
        <w:trPr>
          <w:trHeight w:val="233"/>
        </w:trPr>
        <w:tc>
          <w:tcPr>
            <w:tcW w:w="3942" w:type="dxa"/>
            <w:vMerge/>
            <w:shd w:val="clear" w:color="auto" w:fill="auto"/>
          </w:tcPr>
          <w:p w14:paraId="0DFE94EE" w14:textId="77777777" w:rsidR="00AA131F" w:rsidRPr="00935562" w:rsidRDefault="00AA131F" w:rsidP="00416811">
            <w:pPr>
              <w:rPr>
                <w:rFonts w:cs="Times New Roman"/>
                <w:sz w:val="20"/>
                <w:szCs w:val="20"/>
                <w:highlight w:val="yellow"/>
              </w:rPr>
            </w:pPr>
          </w:p>
        </w:tc>
        <w:tc>
          <w:tcPr>
            <w:tcW w:w="5976" w:type="dxa"/>
            <w:shd w:val="clear" w:color="auto" w:fill="auto"/>
          </w:tcPr>
          <w:p w14:paraId="7AA41B0A" w14:textId="77777777" w:rsidR="00AA131F" w:rsidRPr="00935562" w:rsidRDefault="00AA131F"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AA131F" w:rsidRPr="00935562" w14:paraId="7ABB0177" w14:textId="77777777" w:rsidTr="00EE18D3">
        <w:trPr>
          <w:trHeight w:val="233"/>
        </w:trPr>
        <w:tc>
          <w:tcPr>
            <w:tcW w:w="3942" w:type="dxa"/>
            <w:vMerge/>
            <w:shd w:val="clear" w:color="auto" w:fill="auto"/>
          </w:tcPr>
          <w:p w14:paraId="2E835486" w14:textId="77777777" w:rsidR="00AA131F" w:rsidRPr="00935562" w:rsidRDefault="00AA131F" w:rsidP="00416811">
            <w:pPr>
              <w:rPr>
                <w:rFonts w:cs="Times New Roman"/>
                <w:sz w:val="20"/>
                <w:szCs w:val="20"/>
                <w:highlight w:val="yellow"/>
              </w:rPr>
            </w:pPr>
          </w:p>
        </w:tc>
        <w:tc>
          <w:tcPr>
            <w:tcW w:w="5976" w:type="dxa"/>
            <w:shd w:val="clear" w:color="auto" w:fill="auto"/>
          </w:tcPr>
          <w:p w14:paraId="7F4E525F" w14:textId="77777777" w:rsidR="00AA131F" w:rsidRPr="00935562" w:rsidRDefault="00AA131F" w:rsidP="00416811">
            <w:pPr>
              <w:rPr>
                <w:rFonts w:cs="Times New Roman"/>
                <w:sz w:val="20"/>
                <w:szCs w:val="20"/>
              </w:rPr>
            </w:pPr>
            <w:r w:rsidRPr="00935562">
              <w:rPr>
                <w:rFonts w:cs="Times New Roman"/>
                <w:sz w:val="20"/>
                <w:szCs w:val="20"/>
              </w:rPr>
              <w:t>Kompetencje społeczne:</w:t>
            </w:r>
          </w:p>
        </w:tc>
      </w:tr>
      <w:tr w:rsidR="00AA131F" w:rsidRPr="00935562" w14:paraId="7D53B0D0" w14:textId="77777777" w:rsidTr="00EE18D3">
        <w:trPr>
          <w:trHeight w:val="233"/>
        </w:trPr>
        <w:tc>
          <w:tcPr>
            <w:tcW w:w="3942" w:type="dxa"/>
            <w:vMerge/>
            <w:shd w:val="clear" w:color="auto" w:fill="auto"/>
          </w:tcPr>
          <w:p w14:paraId="73343547" w14:textId="77777777" w:rsidR="00AA131F" w:rsidRPr="00935562" w:rsidRDefault="00AA131F" w:rsidP="00416811">
            <w:pPr>
              <w:rPr>
                <w:rFonts w:cs="Times New Roman"/>
                <w:sz w:val="20"/>
                <w:szCs w:val="20"/>
                <w:highlight w:val="yellow"/>
              </w:rPr>
            </w:pPr>
          </w:p>
        </w:tc>
        <w:tc>
          <w:tcPr>
            <w:tcW w:w="5976" w:type="dxa"/>
            <w:shd w:val="clear" w:color="auto" w:fill="auto"/>
          </w:tcPr>
          <w:p w14:paraId="34ECD928" w14:textId="77777777" w:rsidR="00AA131F" w:rsidRPr="00935562" w:rsidRDefault="00AA131F" w:rsidP="00416811">
            <w:pPr>
              <w:rPr>
                <w:rFonts w:cs="Times New Roman"/>
                <w:sz w:val="20"/>
                <w:szCs w:val="20"/>
              </w:rPr>
            </w:pPr>
            <w:r w:rsidRPr="00935562">
              <w:rPr>
                <w:rFonts w:cs="Times New Roman"/>
                <w:sz w:val="20"/>
                <w:szCs w:val="20"/>
              </w:rPr>
              <w:t>K1. Rozumie potrzebę uczenia się przez całe życie</w:t>
            </w:r>
          </w:p>
        </w:tc>
      </w:tr>
      <w:tr w:rsidR="00AA131F" w:rsidRPr="00935562" w14:paraId="19453FC9" w14:textId="77777777" w:rsidTr="00EE18D3">
        <w:tc>
          <w:tcPr>
            <w:tcW w:w="3942" w:type="dxa"/>
            <w:shd w:val="clear" w:color="auto" w:fill="auto"/>
          </w:tcPr>
          <w:p w14:paraId="0EB3213D" w14:textId="77777777" w:rsidR="00AA131F" w:rsidRPr="00935562" w:rsidRDefault="00AA131F" w:rsidP="00416811">
            <w:pPr>
              <w:rPr>
                <w:rFonts w:cs="Times New Roman"/>
                <w:sz w:val="20"/>
                <w:szCs w:val="20"/>
              </w:rPr>
            </w:pPr>
            <w:r w:rsidRPr="00935562">
              <w:rPr>
                <w:rFonts w:cs="Times New Roman"/>
                <w:sz w:val="20"/>
                <w:szCs w:val="20"/>
              </w:rPr>
              <w:t xml:space="preserve">Wymagania wstępne i dodatkowe </w:t>
            </w:r>
          </w:p>
        </w:tc>
        <w:tc>
          <w:tcPr>
            <w:tcW w:w="5976" w:type="dxa"/>
            <w:shd w:val="clear" w:color="auto" w:fill="auto"/>
          </w:tcPr>
          <w:p w14:paraId="090ED670" w14:textId="77777777" w:rsidR="00AA131F" w:rsidRPr="00935562" w:rsidRDefault="00AA131F"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AA131F" w:rsidRPr="00935562" w14:paraId="2D7932AE" w14:textId="77777777" w:rsidTr="00EE18D3">
        <w:tc>
          <w:tcPr>
            <w:tcW w:w="3942" w:type="dxa"/>
            <w:shd w:val="clear" w:color="auto" w:fill="auto"/>
          </w:tcPr>
          <w:p w14:paraId="10ACC53C" w14:textId="77777777" w:rsidR="00AA131F" w:rsidRPr="00935562" w:rsidRDefault="00AA131F" w:rsidP="00416811">
            <w:pPr>
              <w:rPr>
                <w:rFonts w:cs="Times New Roman"/>
                <w:sz w:val="20"/>
                <w:szCs w:val="20"/>
              </w:rPr>
            </w:pPr>
            <w:r w:rsidRPr="00935562">
              <w:rPr>
                <w:rFonts w:cs="Times New Roman"/>
                <w:sz w:val="20"/>
                <w:szCs w:val="20"/>
              </w:rPr>
              <w:t xml:space="preserve">Treści programowe modułu </w:t>
            </w:r>
          </w:p>
          <w:p w14:paraId="4F173FA6" w14:textId="77777777" w:rsidR="00AA131F" w:rsidRPr="00935562" w:rsidRDefault="00AA131F" w:rsidP="00416811">
            <w:pPr>
              <w:rPr>
                <w:rFonts w:cs="Times New Roman"/>
                <w:sz w:val="20"/>
                <w:szCs w:val="20"/>
              </w:rPr>
            </w:pPr>
          </w:p>
        </w:tc>
        <w:tc>
          <w:tcPr>
            <w:tcW w:w="5976" w:type="dxa"/>
            <w:shd w:val="clear" w:color="auto" w:fill="auto"/>
          </w:tcPr>
          <w:p w14:paraId="49F1ADA1" w14:textId="77777777" w:rsidR="00AA131F" w:rsidRPr="00935562" w:rsidRDefault="00AA131F"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579EC9A9" w14:textId="77777777" w:rsidR="00AA131F" w:rsidRPr="00935562" w:rsidRDefault="00AA131F"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1AB3FE0" w14:textId="77777777" w:rsidR="00AA131F" w:rsidRPr="00935562" w:rsidRDefault="00AA131F"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16289217" w14:textId="3CCAA599" w:rsidR="00AA131F" w:rsidRPr="00935562" w:rsidRDefault="00AA131F"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AA131F" w:rsidRPr="00935562" w14:paraId="043E417E" w14:textId="77777777" w:rsidTr="00EE18D3">
        <w:tc>
          <w:tcPr>
            <w:tcW w:w="3942" w:type="dxa"/>
            <w:shd w:val="clear" w:color="auto" w:fill="auto"/>
          </w:tcPr>
          <w:p w14:paraId="1D9A0B24" w14:textId="77777777" w:rsidR="00AA131F" w:rsidRPr="00935562" w:rsidRDefault="00AA131F" w:rsidP="00416811">
            <w:pPr>
              <w:rPr>
                <w:rFonts w:cs="Times New Roman"/>
                <w:sz w:val="20"/>
                <w:szCs w:val="20"/>
              </w:rPr>
            </w:pPr>
            <w:r w:rsidRPr="00935562">
              <w:rPr>
                <w:rFonts w:cs="Times New Roman"/>
                <w:sz w:val="20"/>
                <w:szCs w:val="20"/>
              </w:rPr>
              <w:t>Wykaz literatury podstawowej i uzupełniającej</w:t>
            </w:r>
          </w:p>
        </w:tc>
        <w:tc>
          <w:tcPr>
            <w:tcW w:w="5976" w:type="dxa"/>
            <w:shd w:val="clear" w:color="auto" w:fill="auto"/>
          </w:tcPr>
          <w:p w14:paraId="39AA13F5" w14:textId="77777777" w:rsidR="00AA131F" w:rsidRPr="00935562" w:rsidRDefault="00AA131F" w:rsidP="00416811">
            <w:pPr>
              <w:rPr>
                <w:rFonts w:cs="Times New Roman"/>
                <w:sz w:val="20"/>
                <w:szCs w:val="20"/>
                <w:lang w:val="de-DE"/>
              </w:rPr>
            </w:pPr>
            <w:r w:rsidRPr="00935562">
              <w:rPr>
                <w:rFonts w:cs="Times New Roman"/>
                <w:sz w:val="20"/>
                <w:szCs w:val="20"/>
                <w:lang w:val="de-DE"/>
              </w:rPr>
              <w:t xml:space="preserve">1.H. Hilpert, S. Kalender, M. Kerner Schritte international neu 5 i 6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2018</w:t>
            </w:r>
          </w:p>
          <w:p w14:paraId="4CCC7A77" w14:textId="77777777" w:rsidR="00AA131F" w:rsidRPr="00935562" w:rsidRDefault="00AA131F" w:rsidP="00416811">
            <w:pPr>
              <w:rPr>
                <w:rFonts w:cs="Times New Roman"/>
                <w:sz w:val="20"/>
                <w:szCs w:val="20"/>
              </w:rPr>
            </w:pPr>
            <w:r w:rsidRPr="00935562">
              <w:rPr>
                <w:rFonts w:cs="Times New Roman"/>
                <w:sz w:val="20"/>
                <w:szCs w:val="20"/>
              </w:rPr>
              <w:t>2.S. Mróz-</w:t>
            </w:r>
            <w:proofErr w:type="spellStart"/>
            <w:r w:rsidRPr="00935562">
              <w:rPr>
                <w:rFonts w:cs="Times New Roman"/>
                <w:sz w:val="20"/>
                <w:szCs w:val="20"/>
              </w:rPr>
              <w:t>Dwornikowska</w:t>
            </w:r>
            <w:proofErr w:type="spellEnd"/>
            <w:r w:rsidRPr="00935562">
              <w:rPr>
                <w:rFonts w:cs="Times New Roman"/>
                <w:sz w:val="20"/>
                <w:szCs w:val="20"/>
              </w:rPr>
              <w:t xml:space="preserve">, K. Szachowska – </w:t>
            </w:r>
            <w:proofErr w:type="spellStart"/>
            <w:r w:rsidRPr="00935562">
              <w:rPr>
                <w:rFonts w:cs="Times New Roman"/>
                <w:sz w:val="20"/>
                <w:szCs w:val="20"/>
              </w:rPr>
              <w:t>Meine</w:t>
            </w:r>
            <w:proofErr w:type="spellEnd"/>
            <w:r w:rsidRPr="00935562">
              <w:rPr>
                <w:rFonts w:cs="Times New Roman"/>
                <w:sz w:val="20"/>
                <w:szCs w:val="20"/>
              </w:rPr>
              <w:t xml:space="preserve"> </w:t>
            </w:r>
            <w:proofErr w:type="spellStart"/>
            <w:r w:rsidRPr="00935562">
              <w:rPr>
                <w:rFonts w:cs="Times New Roman"/>
                <w:sz w:val="20"/>
                <w:szCs w:val="20"/>
              </w:rPr>
              <w:t>Welttour</w:t>
            </w:r>
            <w:proofErr w:type="spellEnd"/>
            <w:r w:rsidRPr="00935562">
              <w:rPr>
                <w:rFonts w:cs="Times New Roman"/>
                <w:sz w:val="20"/>
                <w:szCs w:val="20"/>
              </w:rPr>
              <w:t xml:space="preserve"> -  Nowa Era Sp. z o.o.2017</w:t>
            </w:r>
          </w:p>
          <w:p w14:paraId="5B83069D" w14:textId="77777777" w:rsidR="00AA131F" w:rsidRPr="00935562" w:rsidRDefault="00AA131F" w:rsidP="00416811">
            <w:pPr>
              <w:rPr>
                <w:rFonts w:cs="Times New Roman"/>
                <w:sz w:val="20"/>
                <w:szCs w:val="20"/>
                <w:lang w:val="de-DE"/>
              </w:rPr>
            </w:pPr>
            <w:r w:rsidRPr="00935562">
              <w:rPr>
                <w:rFonts w:cs="Times New Roman"/>
                <w:sz w:val="20"/>
                <w:szCs w:val="20"/>
                <w:lang w:val="de-DE"/>
              </w:rPr>
              <w:t xml:space="preserve">3.W. Krenn, H. Puchta – Motive B1 -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2016</w:t>
            </w:r>
          </w:p>
          <w:p w14:paraId="6E4349EA" w14:textId="5EA343C6" w:rsidR="00AA131F" w:rsidRPr="00935562" w:rsidRDefault="00AA131F" w:rsidP="00416811">
            <w:pPr>
              <w:rPr>
                <w:rFonts w:cs="Times New Roman"/>
                <w:sz w:val="20"/>
                <w:szCs w:val="20"/>
                <w:lang w:val="de-DE"/>
              </w:rPr>
            </w:pPr>
            <w:r w:rsidRPr="00935562">
              <w:rPr>
                <w:rFonts w:cs="Times New Roman"/>
                <w:sz w:val="20"/>
                <w:szCs w:val="20"/>
                <w:lang w:val="de-DE"/>
              </w:rPr>
              <w:t xml:space="preserve">4.B. Kujawa, M. </w:t>
            </w:r>
            <w:proofErr w:type="spellStart"/>
            <w:r w:rsidRPr="00935562">
              <w:rPr>
                <w:rFonts w:cs="Times New Roman"/>
                <w:sz w:val="20"/>
                <w:szCs w:val="20"/>
                <w:lang w:val="de-DE"/>
              </w:rPr>
              <w:t>Stinia</w:t>
            </w:r>
            <w:proofErr w:type="spellEnd"/>
            <w:r w:rsidRPr="00935562">
              <w:rPr>
                <w:rFonts w:cs="Times New Roman"/>
                <w:sz w:val="20"/>
                <w:szCs w:val="20"/>
                <w:lang w:val="de-DE"/>
              </w:rPr>
              <w:t xml:space="preserve">, B. </w:t>
            </w:r>
            <w:proofErr w:type="spellStart"/>
            <w:r w:rsidRPr="00935562">
              <w:rPr>
                <w:rFonts w:cs="Times New Roman"/>
                <w:sz w:val="20"/>
                <w:szCs w:val="20"/>
                <w:lang w:val="de-DE"/>
              </w:rPr>
              <w:t>Szymoniak</w:t>
            </w:r>
            <w:proofErr w:type="spellEnd"/>
            <w:r w:rsidRPr="00935562">
              <w:rPr>
                <w:rFonts w:cs="Times New Roman"/>
                <w:sz w:val="20"/>
                <w:szCs w:val="20"/>
                <w:lang w:val="de-DE"/>
              </w:rPr>
              <w:t xml:space="preserve">  -  Mit Beruf auf Deutsch </w:t>
            </w:r>
            <w:proofErr w:type="spellStart"/>
            <w:r w:rsidRPr="00935562">
              <w:rPr>
                <w:rFonts w:cs="Times New Roman"/>
                <w:sz w:val="20"/>
                <w:szCs w:val="20"/>
                <w:lang w:val="de-DE"/>
              </w:rPr>
              <w:t>Nowa</w:t>
            </w:r>
            <w:proofErr w:type="spellEnd"/>
            <w:r w:rsidRPr="00935562">
              <w:rPr>
                <w:rFonts w:cs="Times New Roman"/>
                <w:sz w:val="20"/>
                <w:szCs w:val="20"/>
                <w:lang w:val="de-DE"/>
              </w:rPr>
              <w:t xml:space="preserve"> </w:t>
            </w:r>
            <w:proofErr w:type="spellStart"/>
            <w:r w:rsidRPr="00935562">
              <w:rPr>
                <w:rFonts w:cs="Times New Roman"/>
                <w:sz w:val="20"/>
                <w:szCs w:val="20"/>
                <w:lang w:val="de-DE"/>
              </w:rPr>
              <w:t>Era</w:t>
            </w:r>
            <w:proofErr w:type="spellEnd"/>
            <w:r w:rsidRPr="00935562">
              <w:rPr>
                <w:rFonts w:cs="Times New Roman"/>
                <w:sz w:val="20"/>
                <w:szCs w:val="20"/>
                <w:lang w:val="de-DE"/>
              </w:rPr>
              <w:t xml:space="preserve"> – </w:t>
            </w:r>
            <w:proofErr w:type="spellStart"/>
            <w:r w:rsidRPr="00935562">
              <w:rPr>
                <w:rFonts w:cs="Times New Roman"/>
                <w:sz w:val="20"/>
                <w:szCs w:val="20"/>
                <w:lang w:val="de-DE"/>
              </w:rPr>
              <w:t>Sp</w:t>
            </w:r>
            <w:proofErr w:type="spellEnd"/>
            <w:r w:rsidRPr="00935562">
              <w:rPr>
                <w:rFonts w:cs="Times New Roman"/>
                <w:sz w:val="20"/>
                <w:szCs w:val="20"/>
                <w:lang w:val="de-DE"/>
              </w:rPr>
              <w:t xml:space="preserve">. z </w:t>
            </w:r>
            <w:proofErr w:type="spellStart"/>
            <w:r w:rsidRPr="00935562">
              <w:rPr>
                <w:rFonts w:cs="Times New Roman"/>
                <w:sz w:val="20"/>
                <w:szCs w:val="20"/>
                <w:lang w:val="de-DE"/>
              </w:rPr>
              <w:t>o.o.</w:t>
            </w:r>
            <w:proofErr w:type="spellEnd"/>
            <w:r w:rsidRPr="00935562">
              <w:rPr>
                <w:rFonts w:cs="Times New Roman"/>
                <w:sz w:val="20"/>
                <w:szCs w:val="20"/>
                <w:lang w:val="de-DE"/>
              </w:rPr>
              <w:t xml:space="preserve"> 2014</w:t>
            </w:r>
          </w:p>
          <w:p w14:paraId="5174ADD9" w14:textId="453FA7C9" w:rsidR="00AA131F" w:rsidRPr="00935562" w:rsidRDefault="002863DB" w:rsidP="00416811">
            <w:pPr>
              <w:rPr>
                <w:rFonts w:cs="Times New Roman"/>
                <w:sz w:val="20"/>
                <w:szCs w:val="20"/>
                <w:lang w:val="de-DE"/>
              </w:rPr>
            </w:pPr>
            <w:hyperlink r:id="rId8" w:history="1">
              <w:r w:rsidR="00AA131F" w:rsidRPr="00935562">
                <w:rPr>
                  <w:rStyle w:val="Hipercze"/>
                  <w:rFonts w:cs="Times New Roman"/>
                  <w:sz w:val="20"/>
                  <w:szCs w:val="20"/>
                  <w:lang w:val="de-DE"/>
                </w:rPr>
                <w:t>https://www.dw.com/de/deutsch-lernen</w:t>
              </w:r>
            </w:hyperlink>
          </w:p>
        </w:tc>
      </w:tr>
      <w:tr w:rsidR="00AA131F" w:rsidRPr="00935562" w14:paraId="6F542B88" w14:textId="77777777" w:rsidTr="00EE18D3">
        <w:tc>
          <w:tcPr>
            <w:tcW w:w="3942" w:type="dxa"/>
            <w:shd w:val="clear" w:color="auto" w:fill="auto"/>
          </w:tcPr>
          <w:p w14:paraId="63632236" w14:textId="77777777" w:rsidR="00AA131F" w:rsidRPr="00935562" w:rsidRDefault="00AA131F" w:rsidP="00416811">
            <w:pPr>
              <w:rPr>
                <w:rFonts w:cs="Times New Roman"/>
                <w:sz w:val="20"/>
                <w:szCs w:val="20"/>
              </w:rPr>
            </w:pPr>
            <w:r w:rsidRPr="00935562">
              <w:rPr>
                <w:rFonts w:cs="Times New Roman"/>
                <w:sz w:val="20"/>
                <w:szCs w:val="20"/>
              </w:rPr>
              <w:t>Planowane formy/działania/metody dydaktyczne</w:t>
            </w:r>
          </w:p>
        </w:tc>
        <w:tc>
          <w:tcPr>
            <w:tcW w:w="5976" w:type="dxa"/>
            <w:shd w:val="clear" w:color="auto" w:fill="auto"/>
          </w:tcPr>
          <w:p w14:paraId="6D246E98" w14:textId="77777777" w:rsidR="00AA131F" w:rsidRPr="00935562" w:rsidRDefault="00AA131F" w:rsidP="00416811">
            <w:pPr>
              <w:rPr>
                <w:rFonts w:cs="Times New Roman"/>
                <w:sz w:val="20"/>
                <w:szCs w:val="20"/>
              </w:rPr>
            </w:pPr>
            <w:r w:rsidRPr="00935562">
              <w:rPr>
                <w:rFonts w:cs="Times New Roman"/>
                <w:sz w:val="20"/>
                <w:szCs w:val="20"/>
              </w:rPr>
              <w:t>wykład, dyskusja, prezentacja, konwersacja,</w:t>
            </w:r>
          </w:p>
          <w:p w14:paraId="29B3BC86" w14:textId="77777777" w:rsidR="00AA131F" w:rsidRPr="00935562" w:rsidRDefault="00AA131F"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AA131F" w:rsidRPr="00935562" w14:paraId="23DC7A75" w14:textId="77777777" w:rsidTr="00EE18D3">
        <w:tc>
          <w:tcPr>
            <w:tcW w:w="3942" w:type="dxa"/>
            <w:shd w:val="clear" w:color="auto" w:fill="auto"/>
          </w:tcPr>
          <w:p w14:paraId="0B16EBDB" w14:textId="77777777" w:rsidR="00AA131F" w:rsidRPr="00935562" w:rsidRDefault="00AA131F"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5976" w:type="dxa"/>
            <w:shd w:val="clear" w:color="auto" w:fill="auto"/>
          </w:tcPr>
          <w:p w14:paraId="0962F652" w14:textId="77777777" w:rsidR="00AA131F" w:rsidRPr="00935562" w:rsidRDefault="00AA131F" w:rsidP="00416811">
            <w:pPr>
              <w:rPr>
                <w:rFonts w:cs="Times New Roman"/>
                <w:sz w:val="20"/>
                <w:szCs w:val="20"/>
              </w:rPr>
            </w:pPr>
            <w:r w:rsidRPr="00935562">
              <w:rPr>
                <w:rFonts w:cs="Times New Roman"/>
                <w:sz w:val="20"/>
                <w:szCs w:val="20"/>
              </w:rPr>
              <w:t xml:space="preserve">U1 -ocena wypowiedzi ustnych na zajęciach </w:t>
            </w:r>
          </w:p>
          <w:p w14:paraId="34905F63" w14:textId="77777777" w:rsidR="00AA131F" w:rsidRPr="00935562" w:rsidRDefault="00AA131F" w:rsidP="00416811">
            <w:pPr>
              <w:rPr>
                <w:rFonts w:cs="Times New Roman"/>
                <w:sz w:val="20"/>
                <w:szCs w:val="20"/>
              </w:rPr>
            </w:pPr>
            <w:r w:rsidRPr="00935562">
              <w:rPr>
                <w:rFonts w:cs="Times New Roman"/>
                <w:sz w:val="20"/>
                <w:szCs w:val="20"/>
              </w:rPr>
              <w:t xml:space="preserve">U2 -ocena wypowiedzi ustnych na zajęciach </w:t>
            </w:r>
          </w:p>
          <w:p w14:paraId="21A82A44" w14:textId="77777777" w:rsidR="00AA131F" w:rsidRPr="00935562" w:rsidRDefault="00AA131F"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4B6A2940" w14:textId="77777777" w:rsidR="00AA131F" w:rsidRPr="00935562" w:rsidRDefault="00AA131F" w:rsidP="00416811">
            <w:pPr>
              <w:rPr>
                <w:rFonts w:cs="Times New Roman"/>
                <w:sz w:val="20"/>
                <w:szCs w:val="20"/>
              </w:rPr>
            </w:pPr>
            <w:r w:rsidRPr="00935562">
              <w:rPr>
                <w:rFonts w:cs="Times New Roman"/>
                <w:sz w:val="20"/>
                <w:szCs w:val="20"/>
              </w:rPr>
              <w:t>U4 –ocena prac domowych  w formie dłuższych wypowiedzi pisemnych</w:t>
            </w:r>
          </w:p>
          <w:p w14:paraId="42BD5F15" w14:textId="77777777" w:rsidR="00AA131F" w:rsidRPr="00935562" w:rsidRDefault="00AA131F" w:rsidP="00416811">
            <w:pPr>
              <w:rPr>
                <w:rFonts w:cs="Times New Roman"/>
                <w:sz w:val="20"/>
                <w:szCs w:val="20"/>
              </w:rPr>
            </w:pPr>
            <w:r w:rsidRPr="00935562">
              <w:rPr>
                <w:rFonts w:cs="Times New Roman"/>
                <w:sz w:val="20"/>
                <w:szCs w:val="20"/>
              </w:rPr>
              <w:t xml:space="preserve">K1-ocena przygotowania do zajęć i aktywności na ćwiczeniach </w:t>
            </w:r>
          </w:p>
          <w:p w14:paraId="75F57281" w14:textId="52E6103E" w:rsidR="00AA131F" w:rsidRPr="00935562" w:rsidRDefault="00AA131F"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6436C2CF" w14:textId="77777777" w:rsidR="00AA131F" w:rsidRPr="00935562" w:rsidRDefault="00AA131F"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AA131F" w:rsidRPr="00935562" w14:paraId="7C7D8C64" w14:textId="77777777" w:rsidTr="000325A6">
        <w:trPr>
          <w:trHeight w:val="1080"/>
        </w:trPr>
        <w:tc>
          <w:tcPr>
            <w:tcW w:w="3942" w:type="dxa"/>
            <w:shd w:val="clear" w:color="auto" w:fill="auto"/>
          </w:tcPr>
          <w:p w14:paraId="11430549" w14:textId="77777777" w:rsidR="00AA131F" w:rsidRPr="00935562" w:rsidRDefault="00AA131F"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5976" w:type="dxa"/>
            <w:shd w:val="clear" w:color="auto" w:fill="auto"/>
          </w:tcPr>
          <w:p w14:paraId="532E6988" w14:textId="77777777" w:rsidR="00AA131F" w:rsidRPr="00935562" w:rsidRDefault="00AA131F" w:rsidP="00416811">
            <w:pPr>
              <w:rPr>
                <w:rFonts w:cs="Times New Roman"/>
                <w:sz w:val="20"/>
                <w:szCs w:val="20"/>
              </w:rPr>
            </w:pPr>
            <w:r w:rsidRPr="00935562">
              <w:rPr>
                <w:rFonts w:cs="Times New Roman"/>
                <w:sz w:val="20"/>
                <w:szCs w:val="20"/>
              </w:rPr>
              <w:t>U1 – TL_U01+++</w:t>
            </w:r>
          </w:p>
          <w:p w14:paraId="36936019" w14:textId="77777777" w:rsidR="00AA131F" w:rsidRPr="00935562" w:rsidRDefault="00AA131F" w:rsidP="00416811">
            <w:pPr>
              <w:rPr>
                <w:rFonts w:cs="Times New Roman"/>
                <w:sz w:val="20"/>
                <w:szCs w:val="20"/>
              </w:rPr>
            </w:pPr>
            <w:r w:rsidRPr="00935562">
              <w:rPr>
                <w:rFonts w:cs="Times New Roman"/>
                <w:sz w:val="20"/>
                <w:szCs w:val="20"/>
              </w:rPr>
              <w:t>U2 – TL_U01+++</w:t>
            </w:r>
          </w:p>
          <w:p w14:paraId="4EDA62D1" w14:textId="77777777" w:rsidR="00AA131F" w:rsidRPr="00935562" w:rsidRDefault="00AA131F" w:rsidP="00416811">
            <w:pPr>
              <w:rPr>
                <w:rFonts w:cs="Times New Roman"/>
                <w:sz w:val="20"/>
                <w:szCs w:val="20"/>
              </w:rPr>
            </w:pPr>
            <w:r w:rsidRPr="00935562">
              <w:rPr>
                <w:rFonts w:cs="Times New Roman"/>
                <w:sz w:val="20"/>
                <w:szCs w:val="20"/>
              </w:rPr>
              <w:t>U3 - TL_U01+++</w:t>
            </w:r>
          </w:p>
          <w:p w14:paraId="2B0DCD8F" w14:textId="77777777" w:rsidR="00AA131F" w:rsidRPr="00935562" w:rsidRDefault="00AA131F" w:rsidP="00416811">
            <w:pPr>
              <w:rPr>
                <w:rFonts w:cs="Times New Roman"/>
                <w:sz w:val="20"/>
                <w:szCs w:val="20"/>
              </w:rPr>
            </w:pPr>
            <w:r w:rsidRPr="00935562">
              <w:rPr>
                <w:rFonts w:cs="Times New Roman"/>
                <w:sz w:val="20"/>
                <w:szCs w:val="20"/>
              </w:rPr>
              <w:t>U4 - TL_U01+++</w:t>
            </w:r>
          </w:p>
          <w:p w14:paraId="4B93B46D" w14:textId="77777777" w:rsidR="00AA131F" w:rsidRPr="00935562" w:rsidRDefault="00AA131F" w:rsidP="00416811">
            <w:pPr>
              <w:rPr>
                <w:rFonts w:cs="Times New Roman"/>
                <w:sz w:val="20"/>
                <w:szCs w:val="20"/>
              </w:rPr>
            </w:pPr>
            <w:r w:rsidRPr="00935562">
              <w:rPr>
                <w:rFonts w:cs="Times New Roman"/>
                <w:sz w:val="20"/>
                <w:szCs w:val="20"/>
              </w:rPr>
              <w:t>K1 – TL_K01+</w:t>
            </w:r>
          </w:p>
        </w:tc>
      </w:tr>
    </w:tbl>
    <w:p w14:paraId="777FCD83" w14:textId="77777777" w:rsidR="00AA131F" w:rsidRPr="00935562" w:rsidRDefault="00AA131F" w:rsidP="00416811">
      <w:pPr>
        <w:rPr>
          <w:rFonts w:cs="Times New Roman"/>
          <w:sz w:val="20"/>
          <w:szCs w:val="20"/>
        </w:rPr>
      </w:pPr>
    </w:p>
    <w:p w14:paraId="5C7EB9AC" w14:textId="77777777" w:rsidR="00064773" w:rsidRPr="00935562" w:rsidRDefault="00064773" w:rsidP="00416811">
      <w:pPr>
        <w:rPr>
          <w:rFonts w:cs="Times New Roman"/>
          <w:sz w:val="20"/>
          <w:szCs w:val="20"/>
        </w:rPr>
      </w:pPr>
      <w:r w:rsidRPr="00935562">
        <w:rPr>
          <w:rFonts w:cs="Times New Roman"/>
          <w:sz w:val="20"/>
          <w:szCs w:val="20"/>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095"/>
      </w:tblGrid>
      <w:tr w:rsidR="00064773" w:rsidRPr="00935562" w14:paraId="55D0D16F" w14:textId="77777777" w:rsidTr="00064773">
        <w:tc>
          <w:tcPr>
            <w:tcW w:w="3828" w:type="dxa"/>
            <w:shd w:val="clear" w:color="auto" w:fill="auto"/>
          </w:tcPr>
          <w:p w14:paraId="342EB32D" w14:textId="77777777" w:rsidR="00064773" w:rsidRPr="00935562" w:rsidRDefault="00064773" w:rsidP="00416811">
            <w:pPr>
              <w:rPr>
                <w:rFonts w:cs="Times New Roman"/>
                <w:sz w:val="20"/>
                <w:szCs w:val="20"/>
              </w:rPr>
            </w:pPr>
            <w:r w:rsidRPr="00935562">
              <w:rPr>
                <w:rFonts w:cs="Times New Roman"/>
                <w:sz w:val="20"/>
                <w:szCs w:val="20"/>
              </w:rPr>
              <w:t>Symbol modułu</w:t>
            </w:r>
          </w:p>
        </w:tc>
        <w:tc>
          <w:tcPr>
            <w:tcW w:w="6095" w:type="dxa"/>
            <w:shd w:val="clear" w:color="auto" w:fill="auto"/>
          </w:tcPr>
          <w:p w14:paraId="7E9C8615" w14:textId="77777777" w:rsidR="00064773" w:rsidRPr="00935562" w:rsidRDefault="00064773" w:rsidP="00416811">
            <w:pPr>
              <w:rPr>
                <w:rFonts w:cs="Times New Roman"/>
                <w:sz w:val="20"/>
                <w:szCs w:val="20"/>
              </w:rPr>
            </w:pPr>
            <w:r w:rsidRPr="00935562">
              <w:rPr>
                <w:rFonts w:cs="Times New Roman"/>
                <w:sz w:val="20"/>
                <w:szCs w:val="20"/>
              </w:rPr>
              <w:t>M_T1_ST_01</w:t>
            </w:r>
          </w:p>
        </w:tc>
      </w:tr>
      <w:tr w:rsidR="00AA131F" w:rsidRPr="00935562" w14:paraId="4937229C" w14:textId="77777777" w:rsidTr="00064773">
        <w:tc>
          <w:tcPr>
            <w:tcW w:w="3828" w:type="dxa"/>
            <w:shd w:val="clear" w:color="auto" w:fill="auto"/>
          </w:tcPr>
          <w:p w14:paraId="2263EA1B" w14:textId="77777777" w:rsidR="00AA131F" w:rsidRPr="00935562" w:rsidRDefault="00AA131F" w:rsidP="00416811">
            <w:pPr>
              <w:rPr>
                <w:rFonts w:cs="Times New Roman"/>
                <w:sz w:val="20"/>
                <w:szCs w:val="20"/>
              </w:rPr>
            </w:pPr>
          </w:p>
        </w:tc>
        <w:tc>
          <w:tcPr>
            <w:tcW w:w="6095" w:type="dxa"/>
            <w:shd w:val="clear" w:color="auto" w:fill="auto"/>
          </w:tcPr>
          <w:p w14:paraId="6E18D1D7" w14:textId="63082066" w:rsidR="00AA131F" w:rsidRPr="00935562" w:rsidRDefault="00AA131F" w:rsidP="00416811">
            <w:pPr>
              <w:rPr>
                <w:rFonts w:cs="Times New Roman"/>
                <w:sz w:val="20"/>
                <w:szCs w:val="20"/>
              </w:rPr>
            </w:pPr>
          </w:p>
        </w:tc>
      </w:tr>
      <w:tr w:rsidR="00064773" w:rsidRPr="00935562" w14:paraId="73E9F6F7" w14:textId="77777777" w:rsidTr="00064773">
        <w:tc>
          <w:tcPr>
            <w:tcW w:w="3828" w:type="dxa"/>
            <w:shd w:val="clear" w:color="auto" w:fill="auto"/>
          </w:tcPr>
          <w:p w14:paraId="204C65E6" w14:textId="77777777" w:rsidR="00064773" w:rsidRPr="00935562" w:rsidRDefault="00064773" w:rsidP="00416811">
            <w:pPr>
              <w:rPr>
                <w:rFonts w:cs="Times New Roman"/>
                <w:sz w:val="20"/>
                <w:szCs w:val="20"/>
              </w:rPr>
            </w:pPr>
            <w:r w:rsidRPr="00935562">
              <w:rPr>
                <w:rFonts w:cs="Times New Roman"/>
                <w:sz w:val="20"/>
                <w:szCs w:val="20"/>
              </w:rPr>
              <w:t xml:space="preserve">Nazwa kierunku studiów </w:t>
            </w:r>
          </w:p>
          <w:p w14:paraId="20169EC2" w14:textId="77777777" w:rsidR="00064773" w:rsidRPr="00935562" w:rsidRDefault="00064773" w:rsidP="00416811">
            <w:pPr>
              <w:rPr>
                <w:rFonts w:cs="Times New Roman"/>
                <w:sz w:val="20"/>
                <w:szCs w:val="20"/>
              </w:rPr>
            </w:pPr>
          </w:p>
        </w:tc>
        <w:tc>
          <w:tcPr>
            <w:tcW w:w="6095" w:type="dxa"/>
            <w:shd w:val="clear" w:color="auto" w:fill="auto"/>
          </w:tcPr>
          <w:p w14:paraId="1ED531F3" w14:textId="49CFD51A" w:rsidR="00064773" w:rsidRPr="00935562" w:rsidRDefault="00064773" w:rsidP="00416811">
            <w:pPr>
              <w:rPr>
                <w:rFonts w:cs="Times New Roman"/>
                <w:sz w:val="20"/>
                <w:szCs w:val="20"/>
              </w:rPr>
            </w:pPr>
            <w:r w:rsidRPr="00935562">
              <w:rPr>
                <w:rFonts w:cs="Times New Roman"/>
                <w:sz w:val="20"/>
                <w:szCs w:val="20"/>
              </w:rPr>
              <w:t>Transport i Logistyka</w:t>
            </w:r>
          </w:p>
        </w:tc>
      </w:tr>
      <w:tr w:rsidR="00064773" w:rsidRPr="00935562" w14:paraId="646A941C" w14:textId="77777777" w:rsidTr="00064773">
        <w:tc>
          <w:tcPr>
            <w:tcW w:w="3828" w:type="dxa"/>
            <w:shd w:val="clear" w:color="auto" w:fill="auto"/>
          </w:tcPr>
          <w:p w14:paraId="63379E1A" w14:textId="77777777" w:rsidR="00064773" w:rsidRPr="00935562" w:rsidRDefault="00064773" w:rsidP="00416811">
            <w:pPr>
              <w:rPr>
                <w:rFonts w:cs="Times New Roman"/>
                <w:sz w:val="20"/>
                <w:szCs w:val="20"/>
              </w:rPr>
            </w:pPr>
            <w:r w:rsidRPr="00935562">
              <w:rPr>
                <w:rFonts w:cs="Times New Roman"/>
                <w:sz w:val="20"/>
                <w:szCs w:val="20"/>
              </w:rPr>
              <w:t>Nazwa modułu, także nazwa w języku angielskim</w:t>
            </w:r>
          </w:p>
        </w:tc>
        <w:tc>
          <w:tcPr>
            <w:tcW w:w="6095" w:type="dxa"/>
            <w:shd w:val="clear" w:color="auto" w:fill="auto"/>
          </w:tcPr>
          <w:p w14:paraId="67B926B5" w14:textId="77777777" w:rsidR="00064773" w:rsidRPr="00935562" w:rsidRDefault="00064773" w:rsidP="00416811">
            <w:pPr>
              <w:pStyle w:val="Modutytu"/>
              <w:rPr>
                <w:rFonts w:ascii="Times New Roman" w:hAnsi="Times New Roman" w:cs="Times New Roman"/>
                <w:lang w:val="en-US"/>
              </w:rPr>
            </w:pPr>
            <w:bookmarkStart w:id="4" w:name="_Toc150517848"/>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1 -</w:t>
            </w:r>
            <w:proofErr w:type="spellStart"/>
            <w:r w:rsidRPr="00935562">
              <w:rPr>
                <w:rFonts w:ascii="Times New Roman" w:hAnsi="Times New Roman" w:cs="Times New Roman"/>
                <w:lang w:val="en-US"/>
              </w:rPr>
              <w:t>Rosyjski</w:t>
            </w:r>
            <w:proofErr w:type="spellEnd"/>
            <w:r w:rsidRPr="00935562">
              <w:rPr>
                <w:rFonts w:ascii="Times New Roman" w:hAnsi="Times New Roman" w:cs="Times New Roman"/>
                <w:lang w:val="en-US"/>
              </w:rPr>
              <w:t xml:space="preserve"> B2</w:t>
            </w:r>
            <w:bookmarkEnd w:id="4"/>
          </w:p>
          <w:p w14:paraId="450ED0BC" w14:textId="77777777" w:rsidR="00064773" w:rsidRPr="00935562" w:rsidRDefault="00064773" w:rsidP="00416811">
            <w:pPr>
              <w:rPr>
                <w:rFonts w:cs="Times New Roman"/>
                <w:sz w:val="20"/>
                <w:szCs w:val="20"/>
                <w:lang w:val="en-US"/>
              </w:rPr>
            </w:pPr>
            <w:r w:rsidRPr="00935562">
              <w:rPr>
                <w:rFonts w:cs="Times New Roman"/>
                <w:sz w:val="20"/>
                <w:szCs w:val="20"/>
                <w:lang w:val="en-US"/>
              </w:rPr>
              <w:t>Foreign Language – 1 - Russian B2</w:t>
            </w:r>
          </w:p>
        </w:tc>
      </w:tr>
      <w:tr w:rsidR="00064773" w:rsidRPr="00935562" w14:paraId="68AA3F62" w14:textId="77777777" w:rsidTr="00064773">
        <w:tc>
          <w:tcPr>
            <w:tcW w:w="3828" w:type="dxa"/>
            <w:shd w:val="clear" w:color="auto" w:fill="auto"/>
          </w:tcPr>
          <w:p w14:paraId="67C0F1E0" w14:textId="77777777" w:rsidR="00064773" w:rsidRPr="00935562" w:rsidRDefault="00064773" w:rsidP="00416811">
            <w:pPr>
              <w:rPr>
                <w:rFonts w:cs="Times New Roman"/>
                <w:sz w:val="20"/>
                <w:szCs w:val="20"/>
              </w:rPr>
            </w:pPr>
            <w:r w:rsidRPr="00935562">
              <w:rPr>
                <w:rFonts w:cs="Times New Roman"/>
                <w:sz w:val="20"/>
                <w:szCs w:val="20"/>
              </w:rPr>
              <w:t xml:space="preserve">Język wykładowy </w:t>
            </w:r>
          </w:p>
          <w:p w14:paraId="700C1A4E" w14:textId="77777777" w:rsidR="00064773" w:rsidRPr="00935562" w:rsidRDefault="00064773" w:rsidP="00416811">
            <w:pPr>
              <w:rPr>
                <w:rFonts w:cs="Times New Roman"/>
                <w:sz w:val="20"/>
                <w:szCs w:val="20"/>
              </w:rPr>
            </w:pPr>
          </w:p>
        </w:tc>
        <w:tc>
          <w:tcPr>
            <w:tcW w:w="6095" w:type="dxa"/>
            <w:shd w:val="clear" w:color="auto" w:fill="auto"/>
          </w:tcPr>
          <w:p w14:paraId="1B5A0CD0" w14:textId="77777777" w:rsidR="00064773" w:rsidRPr="00935562" w:rsidRDefault="00064773" w:rsidP="00416811">
            <w:pPr>
              <w:rPr>
                <w:rFonts w:cs="Times New Roman"/>
                <w:sz w:val="20"/>
                <w:szCs w:val="20"/>
              </w:rPr>
            </w:pPr>
            <w:r w:rsidRPr="00935562">
              <w:rPr>
                <w:rFonts w:cs="Times New Roman"/>
                <w:sz w:val="20"/>
                <w:szCs w:val="20"/>
              </w:rPr>
              <w:t>rosyjski</w:t>
            </w:r>
          </w:p>
        </w:tc>
      </w:tr>
      <w:tr w:rsidR="00064773" w:rsidRPr="00935562" w14:paraId="67C05369" w14:textId="77777777" w:rsidTr="00064773">
        <w:tc>
          <w:tcPr>
            <w:tcW w:w="3828" w:type="dxa"/>
            <w:shd w:val="clear" w:color="auto" w:fill="auto"/>
          </w:tcPr>
          <w:p w14:paraId="664E78CD" w14:textId="77777777" w:rsidR="00064773" w:rsidRPr="00935562" w:rsidRDefault="00064773" w:rsidP="00416811">
            <w:pPr>
              <w:rPr>
                <w:rFonts w:cs="Times New Roman"/>
                <w:sz w:val="20"/>
                <w:szCs w:val="20"/>
              </w:rPr>
            </w:pPr>
            <w:r w:rsidRPr="00935562">
              <w:rPr>
                <w:rFonts w:cs="Times New Roman"/>
                <w:sz w:val="20"/>
                <w:szCs w:val="20"/>
              </w:rPr>
              <w:t xml:space="preserve">Rodzaj modułu </w:t>
            </w:r>
          </w:p>
          <w:p w14:paraId="6B7D4762" w14:textId="77777777" w:rsidR="00064773" w:rsidRPr="00935562" w:rsidRDefault="00064773" w:rsidP="00416811">
            <w:pPr>
              <w:rPr>
                <w:rFonts w:cs="Times New Roman"/>
                <w:sz w:val="20"/>
                <w:szCs w:val="20"/>
              </w:rPr>
            </w:pPr>
          </w:p>
        </w:tc>
        <w:tc>
          <w:tcPr>
            <w:tcW w:w="6095" w:type="dxa"/>
            <w:shd w:val="clear" w:color="auto" w:fill="auto"/>
          </w:tcPr>
          <w:p w14:paraId="40285E8E" w14:textId="77777777" w:rsidR="00064773" w:rsidRPr="00935562" w:rsidRDefault="00064773" w:rsidP="00416811">
            <w:pPr>
              <w:rPr>
                <w:rFonts w:cs="Times New Roman"/>
                <w:sz w:val="20"/>
                <w:szCs w:val="20"/>
              </w:rPr>
            </w:pPr>
            <w:r w:rsidRPr="00935562">
              <w:rPr>
                <w:rFonts w:cs="Times New Roman"/>
                <w:sz w:val="20"/>
                <w:szCs w:val="20"/>
              </w:rPr>
              <w:t>obowiązkowy</w:t>
            </w:r>
          </w:p>
        </w:tc>
      </w:tr>
      <w:tr w:rsidR="00064773" w:rsidRPr="00935562" w14:paraId="1F44E92D" w14:textId="77777777" w:rsidTr="00064773">
        <w:tc>
          <w:tcPr>
            <w:tcW w:w="3828" w:type="dxa"/>
            <w:shd w:val="clear" w:color="auto" w:fill="auto"/>
          </w:tcPr>
          <w:p w14:paraId="584CDD94" w14:textId="77777777" w:rsidR="00064773" w:rsidRPr="00935562" w:rsidRDefault="00064773" w:rsidP="00416811">
            <w:pPr>
              <w:rPr>
                <w:rFonts w:cs="Times New Roman"/>
                <w:sz w:val="20"/>
                <w:szCs w:val="20"/>
              </w:rPr>
            </w:pPr>
            <w:r w:rsidRPr="00935562">
              <w:rPr>
                <w:rFonts w:cs="Times New Roman"/>
                <w:sz w:val="20"/>
                <w:szCs w:val="20"/>
              </w:rPr>
              <w:t>Poziom studiów</w:t>
            </w:r>
          </w:p>
        </w:tc>
        <w:tc>
          <w:tcPr>
            <w:tcW w:w="6095" w:type="dxa"/>
            <w:shd w:val="clear" w:color="auto" w:fill="auto"/>
          </w:tcPr>
          <w:p w14:paraId="17DD48F7" w14:textId="77777777" w:rsidR="00064773" w:rsidRPr="00935562" w:rsidRDefault="00064773" w:rsidP="00416811">
            <w:pPr>
              <w:rPr>
                <w:rFonts w:cs="Times New Roman"/>
                <w:sz w:val="20"/>
                <w:szCs w:val="20"/>
              </w:rPr>
            </w:pPr>
            <w:r w:rsidRPr="00935562">
              <w:rPr>
                <w:rFonts w:cs="Times New Roman"/>
                <w:sz w:val="20"/>
                <w:szCs w:val="20"/>
              </w:rPr>
              <w:t>pierwszego stopnia</w:t>
            </w:r>
          </w:p>
        </w:tc>
      </w:tr>
      <w:tr w:rsidR="00064773" w:rsidRPr="00935562" w14:paraId="480CC00B" w14:textId="77777777" w:rsidTr="00064773">
        <w:tc>
          <w:tcPr>
            <w:tcW w:w="3828" w:type="dxa"/>
            <w:shd w:val="clear" w:color="auto" w:fill="auto"/>
          </w:tcPr>
          <w:p w14:paraId="31B214BA" w14:textId="77777777" w:rsidR="00064773" w:rsidRPr="00935562" w:rsidRDefault="00064773" w:rsidP="00416811">
            <w:pPr>
              <w:rPr>
                <w:rFonts w:cs="Times New Roman"/>
                <w:sz w:val="20"/>
                <w:szCs w:val="20"/>
              </w:rPr>
            </w:pPr>
            <w:r w:rsidRPr="00935562">
              <w:rPr>
                <w:rFonts w:cs="Times New Roman"/>
                <w:sz w:val="20"/>
                <w:szCs w:val="20"/>
              </w:rPr>
              <w:t>Forma studiów</w:t>
            </w:r>
          </w:p>
          <w:p w14:paraId="17D1F1F3" w14:textId="77777777" w:rsidR="00064773" w:rsidRPr="00935562" w:rsidRDefault="00064773" w:rsidP="00416811">
            <w:pPr>
              <w:rPr>
                <w:rFonts w:cs="Times New Roman"/>
                <w:sz w:val="20"/>
                <w:szCs w:val="20"/>
              </w:rPr>
            </w:pPr>
          </w:p>
        </w:tc>
        <w:tc>
          <w:tcPr>
            <w:tcW w:w="6095" w:type="dxa"/>
            <w:shd w:val="clear" w:color="auto" w:fill="auto"/>
          </w:tcPr>
          <w:p w14:paraId="6C3BAA9A" w14:textId="4EF4EE60" w:rsidR="00064773" w:rsidRPr="00935562" w:rsidRDefault="009E2939" w:rsidP="00416811">
            <w:pPr>
              <w:rPr>
                <w:rFonts w:cs="Times New Roman"/>
                <w:sz w:val="20"/>
                <w:szCs w:val="20"/>
              </w:rPr>
            </w:pPr>
            <w:r>
              <w:rPr>
                <w:rFonts w:cs="Times New Roman"/>
                <w:sz w:val="20"/>
                <w:szCs w:val="20"/>
              </w:rPr>
              <w:t>niestacjonarne</w:t>
            </w:r>
          </w:p>
        </w:tc>
      </w:tr>
      <w:tr w:rsidR="00064773" w:rsidRPr="00935562" w14:paraId="421CAE87" w14:textId="77777777" w:rsidTr="00064773">
        <w:tc>
          <w:tcPr>
            <w:tcW w:w="3828" w:type="dxa"/>
            <w:shd w:val="clear" w:color="auto" w:fill="auto"/>
          </w:tcPr>
          <w:p w14:paraId="2C3047A1" w14:textId="77777777" w:rsidR="00064773" w:rsidRPr="00935562" w:rsidRDefault="00064773" w:rsidP="00416811">
            <w:pPr>
              <w:rPr>
                <w:rFonts w:cs="Times New Roman"/>
                <w:sz w:val="20"/>
                <w:szCs w:val="20"/>
              </w:rPr>
            </w:pPr>
            <w:r w:rsidRPr="00935562">
              <w:rPr>
                <w:rFonts w:cs="Times New Roman"/>
                <w:sz w:val="20"/>
                <w:szCs w:val="20"/>
              </w:rPr>
              <w:t>Rok studiów dla kierunku</w:t>
            </w:r>
          </w:p>
        </w:tc>
        <w:tc>
          <w:tcPr>
            <w:tcW w:w="6095" w:type="dxa"/>
            <w:shd w:val="clear" w:color="auto" w:fill="auto"/>
          </w:tcPr>
          <w:p w14:paraId="5338B8F7" w14:textId="77777777" w:rsidR="00064773" w:rsidRPr="00935562" w:rsidRDefault="00064773" w:rsidP="00416811">
            <w:pPr>
              <w:rPr>
                <w:rFonts w:cs="Times New Roman"/>
                <w:sz w:val="20"/>
                <w:szCs w:val="20"/>
              </w:rPr>
            </w:pPr>
            <w:r w:rsidRPr="00935562">
              <w:rPr>
                <w:rFonts w:cs="Times New Roman"/>
                <w:sz w:val="20"/>
                <w:szCs w:val="20"/>
              </w:rPr>
              <w:t>I</w:t>
            </w:r>
          </w:p>
        </w:tc>
      </w:tr>
      <w:tr w:rsidR="00064773" w:rsidRPr="00935562" w14:paraId="57E76464" w14:textId="77777777" w:rsidTr="00064773">
        <w:tc>
          <w:tcPr>
            <w:tcW w:w="3828" w:type="dxa"/>
            <w:shd w:val="clear" w:color="auto" w:fill="auto"/>
          </w:tcPr>
          <w:p w14:paraId="61603FDE" w14:textId="77777777" w:rsidR="00064773" w:rsidRPr="00935562" w:rsidRDefault="00064773" w:rsidP="00416811">
            <w:pPr>
              <w:rPr>
                <w:rFonts w:cs="Times New Roman"/>
                <w:sz w:val="20"/>
                <w:szCs w:val="20"/>
              </w:rPr>
            </w:pPr>
            <w:r w:rsidRPr="00935562">
              <w:rPr>
                <w:rFonts w:cs="Times New Roman"/>
                <w:sz w:val="20"/>
                <w:szCs w:val="20"/>
              </w:rPr>
              <w:t>Semestr dla kierunku</w:t>
            </w:r>
          </w:p>
        </w:tc>
        <w:tc>
          <w:tcPr>
            <w:tcW w:w="6095" w:type="dxa"/>
            <w:shd w:val="clear" w:color="auto" w:fill="auto"/>
          </w:tcPr>
          <w:p w14:paraId="447F04C9" w14:textId="37210322" w:rsidR="00064773" w:rsidRPr="00935562" w:rsidRDefault="009E2939" w:rsidP="00416811">
            <w:pPr>
              <w:rPr>
                <w:rFonts w:cs="Times New Roman"/>
                <w:sz w:val="20"/>
                <w:szCs w:val="20"/>
              </w:rPr>
            </w:pPr>
            <w:r>
              <w:rPr>
                <w:rFonts w:cs="Times New Roman"/>
                <w:sz w:val="20"/>
                <w:szCs w:val="20"/>
              </w:rPr>
              <w:t>1</w:t>
            </w:r>
          </w:p>
        </w:tc>
      </w:tr>
      <w:tr w:rsidR="00064773" w:rsidRPr="00935562" w14:paraId="6F62D4FB" w14:textId="77777777" w:rsidTr="00064773">
        <w:tc>
          <w:tcPr>
            <w:tcW w:w="3828" w:type="dxa"/>
            <w:shd w:val="clear" w:color="auto" w:fill="auto"/>
          </w:tcPr>
          <w:p w14:paraId="63033435" w14:textId="77777777" w:rsidR="00064773" w:rsidRPr="00935562" w:rsidRDefault="00064773"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095" w:type="dxa"/>
            <w:shd w:val="clear" w:color="auto" w:fill="auto"/>
          </w:tcPr>
          <w:p w14:paraId="0CF6B3F7" w14:textId="77777777" w:rsidR="00064773" w:rsidRPr="00935562" w:rsidRDefault="00064773" w:rsidP="00416811">
            <w:pPr>
              <w:rPr>
                <w:rFonts w:cs="Times New Roman"/>
                <w:sz w:val="20"/>
                <w:szCs w:val="20"/>
              </w:rPr>
            </w:pPr>
            <w:r w:rsidRPr="00935562">
              <w:rPr>
                <w:rFonts w:cs="Times New Roman"/>
                <w:sz w:val="20"/>
                <w:szCs w:val="20"/>
              </w:rPr>
              <w:t>2 (1,3/0,7)</w:t>
            </w:r>
          </w:p>
        </w:tc>
      </w:tr>
      <w:tr w:rsidR="00064773" w:rsidRPr="00935562" w14:paraId="54085804" w14:textId="77777777" w:rsidTr="00064773">
        <w:tc>
          <w:tcPr>
            <w:tcW w:w="3828" w:type="dxa"/>
            <w:shd w:val="clear" w:color="auto" w:fill="auto"/>
          </w:tcPr>
          <w:p w14:paraId="3D91A19C" w14:textId="77777777" w:rsidR="00064773" w:rsidRPr="00935562" w:rsidRDefault="00064773"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095" w:type="dxa"/>
            <w:shd w:val="clear" w:color="auto" w:fill="auto"/>
          </w:tcPr>
          <w:p w14:paraId="16F1C467" w14:textId="77777777" w:rsidR="00064773" w:rsidRPr="00935562" w:rsidRDefault="00064773" w:rsidP="00416811">
            <w:pPr>
              <w:rPr>
                <w:rFonts w:cs="Times New Roman"/>
                <w:sz w:val="20"/>
                <w:szCs w:val="20"/>
              </w:rPr>
            </w:pPr>
            <w:r w:rsidRPr="00935562">
              <w:rPr>
                <w:rFonts w:cs="Times New Roman"/>
                <w:sz w:val="20"/>
                <w:szCs w:val="20"/>
              </w:rPr>
              <w:t xml:space="preserve">mgr Jerzy </w:t>
            </w:r>
            <w:proofErr w:type="spellStart"/>
            <w:r w:rsidRPr="00935562">
              <w:rPr>
                <w:rFonts w:cs="Times New Roman"/>
                <w:sz w:val="20"/>
                <w:szCs w:val="20"/>
              </w:rPr>
              <w:t>Szuma</w:t>
            </w:r>
            <w:proofErr w:type="spellEnd"/>
          </w:p>
        </w:tc>
      </w:tr>
      <w:tr w:rsidR="00064773" w:rsidRPr="00935562" w14:paraId="40A60131" w14:textId="77777777" w:rsidTr="00064773">
        <w:tc>
          <w:tcPr>
            <w:tcW w:w="3828" w:type="dxa"/>
            <w:shd w:val="clear" w:color="auto" w:fill="auto"/>
          </w:tcPr>
          <w:p w14:paraId="5F257EEC" w14:textId="77777777" w:rsidR="00064773" w:rsidRPr="00935562" w:rsidRDefault="00064773" w:rsidP="00416811">
            <w:pPr>
              <w:rPr>
                <w:rFonts w:cs="Times New Roman"/>
                <w:sz w:val="20"/>
                <w:szCs w:val="20"/>
              </w:rPr>
            </w:pPr>
            <w:r w:rsidRPr="00935562">
              <w:rPr>
                <w:rFonts w:cs="Times New Roman"/>
                <w:sz w:val="20"/>
                <w:szCs w:val="20"/>
              </w:rPr>
              <w:t>Jednostka oferująca moduł</w:t>
            </w:r>
          </w:p>
          <w:p w14:paraId="3C830C09" w14:textId="77777777" w:rsidR="00064773" w:rsidRPr="00935562" w:rsidRDefault="00064773" w:rsidP="00416811">
            <w:pPr>
              <w:rPr>
                <w:rFonts w:cs="Times New Roman"/>
                <w:sz w:val="20"/>
                <w:szCs w:val="20"/>
              </w:rPr>
            </w:pPr>
          </w:p>
        </w:tc>
        <w:tc>
          <w:tcPr>
            <w:tcW w:w="6095" w:type="dxa"/>
            <w:shd w:val="clear" w:color="auto" w:fill="auto"/>
          </w:tcPr>
          <w:p w14:paraId="0A71891E" w14:textId="77777777" w:rsidR="00064773" w:rsidRPr="00935562" w:rsidRDefault="00064773" w:rsidP="00416811">
            <w:pPr>
              <w:rPr>
                <w:rFonts w:cs="Times New Roman"/>
                <w:sz w:val="20"/>
                <w:szCs w:val="20"/>
              </w:rPr>
            </w:pPr>
            <w:r w:rsidRPr="00935562">
              <w:rPr>
                <w:rFonts w:cs="Times New Roman"/>
                <w:sz w:val="20"/>
                <w:szCs w:val="20"/>
              </w:rPr>
              <w:t>Centrum Nauczania Języków Obcych i Certyfikacji</w:t>
            </w:r>
          </w:p>
        </w:tc>
      </w:tr>
      <w:tr w:rsidR="00064773" w:rsidRPr="00935562" w14:paraId="43CAEEBF" w14:textId="77777777" w:rsidTr="00064773">
        <w:tc>
          <w:tcPr>
            <w:tcW w:w="3828" w:type="dxa"/>
            <w:shd w:val="clear" w:color="auto" w:fill="auto"/>
          </w:tcPr>
          <w:p w14:paraId="3B887E9B" w14:textId="77777777" w:rsidR="00064773" w:rsidRPr="00935562" w:rsidRDefault="00064773" w:rsidP="00416811">
            <w:pPr>
              <w:rPr>
                <w:rFonts w:cs="Times New Roman"/>
                <w:sz w:val="20"/>
                <w:szCs w:val="20"/>
              </w:rPr>
            </w:pPr>
            <w:r w:rsidRPr="00935562">
              <w:rPr>
                <w:rFonts w:cs="Times New Roman"/>
                <w:sz w:val="20"/>
                <w:szCs w:val="20"/>
              </w:rPr>
              <w:t>Cel modułu</w:t>
            </w:r>
          </w:p>
          <w:p w14:paraId="7E6DD6EC" w14:textId="77777777" w:rsidR="00064773" w:rsidRPr="00935562" w:rsidRDefault="00064773" w:rsidP="00416811">
            <w:pPr>
              <w:rPr>
                <w:rFonts w:cs="Times New Roman"/>
                <w:sz w:val="20"/>
                <w:szCs w:val="20"/>
              </w:rPr>
            </w:pPr>
          </w:p>
        </w:tc>
        <w:tc>
          <w:tcPr>
            <w:tcW w:w="6095" w:type="dxa"/>
            <w:shd w:val="clear" w:color="auto" w:fill="auto"/>
          </w:tcPr>
          <w:p w14:paraId="56DB1B09" w14:textId="77777777" w:rsidR="00064773" w:rsidRPr="00935562" w:rsidRDefault="00064773"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2EA9197D" w14:textId="77777777" w:rsidR="00064773" w:rsidRPr="00935562" w:rsidRDefault="00064773" w:rsidP="00416811">
            <w:pPr>
              <w:rPr>
                <w:rFonts w:cs="Times New Roman"/>
                <w:sz w:val="20"/>
                <w:szCs w:val="20"/>
              </w:rPr>
            </w:pPr>
            <w:r w:rsidRPr="00935562">
              <w:rPr>
                <w:rFonts w:cs="Times New Roman"/>
                <w:sz w:val="20"/>
                <w:szCs w:val="20"/>
              </w:rPr>
              <w:t>Rozwijanie umiejętności poprawnej komunikacji w środowisku zawodowym.</w:t>
            </w:r>
          </w:p>
          <w:p w14:paraId="2843957F" w14:textId="77777777" w:rsidR="00064773" w:rsidRPr="00935562" w:rsidRDefault="00064773"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750903BC" w14:textId="77777777" w:rsidTr="00F3121B">
        <w:trPr>
          <w:trHeight w:val="126"/>
        </w:trPr>
        <w:tc>
          <w:tcPr>
            <w:tcW w:w="3828" w:type="dxa"/>
            <w:vMerge w:val="restart"/>
            <w:shd w:val="clear" w:color="auto" w:fill="auto"/>
          </w:tcPr>
          <w:p w14:paraId="5B35E569"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095" w:type="dxa"/>
            <w:shd w:val="clear" w:color="auto" w:fill="auto"/>
          </w:tcPr>
          <w:p w14:paraId="3DAEC6AF" w14:textId="59BA932C" w:rsidR="00F3121B" w:rsidRPr="00935562" w:rsidRDefault="00F3121B" w:rsidP="00416811">
            <w:pPr>
              <w:rPr>
                <w:rFonts w:cs="Times New Roman"/>
                <w:sz w:val="20"/>
                <w:szCs w:val="20"/>
              </w:rPr>
            </w:pPr>
            <w:r w:rsidRPr="00935562">
              <w:rPr>
                <w:rFonts w:cs="Times New Roman"/>
                <w:sz w:val="20"/>
                <w:szCs w:val="20"/>
              </w:rPr>
              <w:t xml:space="preserve">Wiedza: </w:t>
            </w:r>
          </w:p>
        </w:tc>
      </w:tr>
      <w:tr w:rsidR="00064773" w:rsidRPr="00935562" w14:paraId="032B2541" w14:textId="77777777" w:rsidTr="00064773">
        <w:trPr>
          <w:trHeight w:val="233"/>
        </w:trPr>
        <w:tc>
          <w:tcPr>
            <w:tcW w:w="3828" w:type="dxa"/>
            <w:vMerge/>
            <w:shd w:val="clear" w:color="auto" w:fill="auto"/>
          </w:tcPr>
          <w:p w14:paraId="500A0BFE" w14:textId="77777777" w:rsidR="00064773" w:rsidRPr="00935562" w:rsidRDefault="00064773" w:rsidP="00416811">
            <w:pPr>
              <w:rPr>
                <w:rFonts w:cs="Times New Roman"/>
                <w:sz w:val="20"/>
                <w:szCs w:val="20"/>
                <w:highlight w:val="yellow"/>
              </w:rPr>
            </w:pPr>
          </w:p>
        </w:tc>
        <w:tc>
          <w:tcPr>
            <w:tcW w:w="6095" w:type="dxa"/>
            <w:shd w:val="clear" w:color="auto" w:fill="auto"/>
          </w:tcPr>
          <w:p w14:paraId="2C7AEEE2" w14:textId="77777777" w:rsidR="00064773" w:rsidRPr="00935562" w:rsidRDefault="00064773" w:rsidP="00416811">
            <w:pPr>
              <w:rPr>
                <w:rFonts w:cs="Times New Roman"/>
                <w:sz w:val="20"/>
                <w:szCs w:val="20"/>
              </w:rPr>
            </w:pPr>
            <w:r w:rsidRPr="00935562">
              <w:rPr>
                <w:rFonts w:cs="Times New Roman"/>
                <w:sz w:val="20"/>
                <w:szCs w:val="20"/>
              </w:rPr>
              <w:t>Umiejętności:</w:t>
            </w:r>
          </w:p>
        </w:tc>
      </w:tr>
      <w:tr w:rsidR="00064773" w:rsidRPr="00935562" w14:paraId="4CF828CA" w14:textId="77777777" w:rsidTr="00064773">
        <w:trPr>
          <w:trHeight w:val="233"/>
        </w:trPr>
        <w:tc>
          <w:tcPr>
            <w:tcW w:w="3828" w:type="dxa"/>
            <w:vMerge/>
            <w:shd w:val="clear" w:color="auto" w:fill="auto"/>
          </w:tcPr>
          <w:p w14:paraId="2940D73A" w14:textId="77777777" w:rsidR="00064773" w:rsidRPr="00935562" w:rsidRDefault="00064773" w:rsidP="00416811">
            <w:pPr>
              <w:rPr>
                <w:rFonts w:cs="Times New Roman"/>
                <w:sz w:val="20"/>
                <w:szCs w:val="20"/>
                <w:highlight w:val="yellow"/>
              </w:rPr>
            </w:pPr>
          </w:p>
        </w:tc>
        <w:tc>
          <w:tcPr>
            <w:tcW w:w="6095" w:type="dxa"/>
            <w:shd w:val="clear" w:color="auto" w:fill="auto"/>
          </w:tcPr>
          <w:p w14:paraId="378D90C8" w14:textId="77777777" w:rsidR="00064773" w:rsidRPr="00935562" w:rsidRDefault="00064773"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064773" w:rsidRPr="00935562" w14:paraId="29B0711D" w14:textId="77777777" w:rsidTr="00064773">
        <w:trPr>
          <w:trHeight w:val="233"/>
        </w:trPr>
        <w:tc>
          <w:tcPr>
            <w:tcW w:w="3828" w:type="dxa"/>
            <w:vMerge/>
            <w:shd w:val="clear" w:color="auto" w:fill="auto"/>
          </w:tcPr>
          <w:p w14:paraId="6741A8F1" w14:textId="77777777" w:rsidR="00064773" w:rsidRPr="00935562" w:rsidRDefault="00064773" w:rsidP="00416811">
            <w:pPr>
              <w:rPr>
                <w:rFonts w:cs="Times New Roman"/>
                <w:sz w:val="20"/>
                <w:szCs w:val="20"/>
                <w:highlight w:val="yellow"/>
              </w:rPr>
            </w:pPr>
          </w:p>
        </w:tc>
        <w:tc>
          <w:tcPr>
            <w:tcW w:w="6095" w:type="dxa"/>
            <w:shd w:val="clear" w:color="auto" w:fill="auto"/>
          </w:tcPr>
          <w:p w14:paraId="5CFB2467" w14:textId="77777777" w:rsidR="00064773" w:rsidRPr="00935562" w:rsidRDefault="00064773"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064773" w:rsidRPr="00935562" w14:paraId="4EDFA3C6" w14:textId="77777777" w:rsidTr="00064773">
        <w:trPr>
          <w:trHeight w:val="233"/>
        </w:trPr>
        <w:tc>
          <w:tcPr>
            <w:tcW w:w="3828" w:type="dxa"/>
            <w:vMerge/>
            <w:shd w:val="clear" w:color="auto" w:fill="auto"/>
          </w:tcPr>
          <w:p w14:paraId="70F03C60" w14:textId="77777777" w:rsidR="00064773" w:rsidRPr="00935562" w:rsidRDefault="00064773" w:rsidP="00416811">
            <w:pPr>
              <w:rPr>
                <w:rFonts w:cs="Times New Roman"/>
                <w:sz w:val="20"/>
                <w:szCs w:val="20"/>
                <w:highlight w:val="yellow"/>
              </w:rPr>
            </w:pPr>
          </w:p>
        </w:tc>
        <w:tc>
          <w:tcPr>
            <w:tcW w:w="6095" w:type="dxa"/>
            <w:shd w:val="clear" w:color="auto" w:fill="auto"/>
          </w:tcPr>
          <w:p w14:paraId="4B491CB8" w14:textId="77777777" w:rsidR="00064773" w:rsidRPr="00935562" w:rsidRDefault="00064773"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064773" w:rsidRPr="00935562" w14:paraId="042F4D1B" w14:textId="77777777" w:rsidTr="00064773">
        <w:trPr>
          <w:trHeight w:val="233"/>
        </w:trPr>
        <w:tc>
          <w:tcPr>
            <w:tcW w:w="3828" w:type="dxa"/>
            <w:vMerge/>
            <w:shd w:val="clear" w:color="auto" w:fill="auto"/>
          </w:tcPr>
          <w:p w14:paraId="749AB01A" w14:textId="77777777" w:rsidR="00064773" w:rsidRPr="00935562" w:rsidRDefault="00064773" w:rsidP="00416811">
            <w:pPr>
              <w:rPr>
                <w:rFonts w:cs="Times New Roman"/>
                <w:sz w:val="20"/>
                <w:szCs w:val="20"/>
                <w:highlight w:val="yellow"/>
              </w:rPr>
            </w:pPr>
          </w:p>
        </w:tc>
        <w:tc>
          <w:tcPr>
            <w:tcW w:w="6095" w:type="dxa"/>
            <w:shd w:val="clear" w:color="auto" w:fill="auto"/>
          </w:tcPr>
          <w:p w14:paraId="6D62D918" w14:textId="77777777" w:rsidR="00064773" w:rsidRPr="00935562" w:rsidRDefault="00064773"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064773" w:rsidRPr="00935562" w14:paraId="6C33F249" w14:textId="77777777" w:rsidTr="00064773">
        <w:trPr>
          <w:trHeight w:val="233"/>
        </w:trPr>
        <w:tc>
          <w:tcPr>
            <w:tcW w:w="3828" w:type="dxa"/>
            <w:vMerge/>
            <w:shd w:val="clear" w:color="auto" w:fill="auto"/>
          </w:tcPr>
          <w:p w14:paraId="25ADC121" w14:textId="77777777" w:rsidR="00064773" w:rsidRPr="00935562" w:rsidRDefault="00064773" w:rsidP="00416811">
            <w:pPr>
              <w:rPr>
                <w:rFonts w:cs="Times New Roman"/>
                <w:sz w:val="20"/>
                <w:szCs w:val="20"/>
                <w:highlight w:val="yellow"/>
              </w:rPr>
            </w:pPr>
          </w:p>
        </w:tc>
        <w:tc>
          <w:tcPr>
            <w:tcW w:w="6095" w:type="dxa"/>
            <w:shd w:val="clear" w:color="auto" w:fill="auto"/>
          </w:tcPr>
          <w:p w14:paraId="15D6CAEF" w14:textId="77777777" w:rsidR="00064773" w:rsidRPr="00935562" w:rsidRDefault="00064773" w:rsidP="00416811">
            <w:pPr>
              <w:rPr>
                <w:rFonts w:cs="Times New Roman"/>
                <w:sz w:val="20"/>
                <w:szCs w:val="20"/>
              </w:rPr>
            </w:pPr>
            <w:r w:rsidRPr="00935562">
              <w:rPr>
                <w:rFonts w:cs="Times New Roman"/>
                <w:sz w:val="20"/>
                <w:szCs w:val="20"/>
              </w:rPr>
              <w:t>Kompetencje społeczne:</w:t>
            </w:r>
          </w:p>
        </w:tc>
      </w:tr>
      <w:tr w:rsidR="00064773" w:rsidRPr="00935562" w14:paraId="7C4BC349" w14:textId="77777777" w:rsidTr="00064773">
        <w:trPr>
          <w:trHeight w:val="233"/>
        </w:trPr>
        <w:tc>
          <w:tcPr>
            <w:tcW w:w="3828" w:type="dxa"/>
            <w:vMerge/>
            <w:shd w:val="clear" w:color="auto" w:fill="auto"/>
          </w:tcPr>
          <w:p w14:paraId="1FE2D4F4" w14:textId="77777777" w:rsidR="00064773" w:rsidRPr="00935562" w:rsidRDefault="00064773" w:rsidP="00416811">
            <w:pPr>
              <w:rPr>
                <w:rFonts w:cs="Times New Roman"/>
                <w:sz w:val="20"/>
                <w:szCs w:val="20"/>
                <w:highlight w:val="yellow"/>
              </w:rPr>
            </w:pPr>
          </w:p>
        </w:tc>
        <w:tc>
          <w:tcPr>
            <w:tcW w:w="6095" w:type="dxa"/>
            <w:shd w:val="clear" w:color="auto" w:fill="auto"/>
          </w:tcPr>
          <w:p w14:paraId="5C1066FC" w14:textId="77777777" w:rsidR="00064773" w:rsidRPr="00935562" w:rsidRDefault="00064773" w:rsidP="00416811">
            <w:pPr>
              <w:rPr>
                <w:rFonts w:cs="Times New Roman"/>
                <w:sz w:val="20"/>
                <w:szCs w:val="20"/>
              </w:rPr>
            </w:pPr>
            <w:r w:rsidRPr="00935562">
              <w:rPr>
                <w:rFonts w:cs="Times New Roman"/>
                <w:sz w:val="20"/>
                <w:szCs w:val="20"/>
              </w:rPr>
              <w:t>K1. Rozumie potrzebę uczenia się przez całe życie</w:t>
            </w:r>
          </w:p>
        </w:tc>
      </w:tr>
      <w:tr w:rsidR="00064773" w:rsidRPr="00935562" w14:paraId="6440BD16" w14:textId="77777777" w:rsidTr="00064773">
        <w:tc>
          <w:tcPr>
            <w:tcW w:w="3828" w:type="dxa"/>
            <w:shd w:val="clear" w:color="auto" w:fill="auto"/>
          </w:tcPr>
          <w:p w14:paraId="018FBD63" w14:textId="77777777" w:rsidR="00064773" w:rsidRPr="00935562" w:rsidRDefault="00064773" w:rsidP="00416811">
            <w:pPr>
              <w:rPr>
                <w:rFonts w:cs="Times New Roman"/>
                <w:sz w:val="20"/>
                <w:szCs w:val="20"/>
              </w:rPr>
            </w:pPr>
            <w:r w:rsidRPr="00935562">
              <w:rPr>
                <w:rFonts w:cs="Times New Roman"/>
                <w:sz w:val="20"/>
                <w:szCs w:val="20"/>
              </w:rPr>
              <w:t xml:space="preserve">Wymagania wstępne i dodatkowe </w:t>
            </w:r>
          </w:p>
        </w:tc>
        <w:tc>
          <w:tcPr>
            <w:tcW w:w="6095" w:type="dxa"/>
            <w:shd w:val="clear" w:color="auto" w:fill="auto"/>
          </w:tcPr>
          <w:p w14:paraId="026127CE" w14:textId="77777777" w:rsidR="00064773" w:rsidRPr="00935562" w:rsidRDefault="00064773"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064773" w:rsidRPr="00935562" w14:paraId="37C4C2B3" w14:textId="77777777" w:rsidTr="00064773">
        <w:tc>
          <w:tcPr>
            <w:tcW w:w="3828" w:type="dxa"/>
            <w:shd w:val="clear" w:color="auto" w:fill="auto"/>
          </w:tcPr>
          <w:p w14:paraId="22A2E3A0" w14:textId="77777777" w:rsidR="00064773" w:rsidRPr="00935562" w:rsidRDefault="00064773" w:rsidP="00416811">
            <w:pPr>
              <w:rPr>
                <w:rFonts w:cs="Times New Roman"/>
                <w:sz w:val="20"/>
                <w:szCs w:val="20"/>
              </w:rPr>
            </w:pPr>
            <w:r w:rsidRPr="00935562">
              <w:rPr>
                <w:rFonts w:cs="Times New Roman"/>
                <w:sz w:val="20"/>
                <w:szCs w:val="20"/>
              </w:rPr>
              <w:t xml:space="preserve">Treści programowe modułu </w:t>
            </w:r>
          </w:p>
          <w:p w14:paraId="5E032832" w14:textId="77777777" w:rsidR="00064773" w:rsidRPr="00935562" w:rsidRDefault="00064773" w:rsidP="00416811">
            <w:pPr>
              <w:rPr>
                <w:rFonts w:cs="Times New Roman"/>
                <w:sz w:val="20"/>
                <w:szCs w:val="20"/>
              </w:rPr>
            </w:pPr>
          </w:p>
        </w:tc>
        <w:tc>
          <w:tcPr>
            <w:tcW w:w="6095" w:type="dxa"/>
            <w:shd w:val="clear" w:color="auto" w:fill="auto"/>
          </w:tcPr>
          <w:p w14:paraId="3A29F369" w14:textId="77777777" w:rsidR="00064773" w:rsidRPr="00935562" w:rsidRDefault="00064773"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66BD689" w14:textId="77777777" w:rsidR="00064773" w:rsidRPr="00935562" w:rsidRDefault="00064773"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2124C58" w14:textId="77777777" w:rsidR="00064773" w:rsidRPr="00935562" w:rsidRDefault="00064773"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42FE7B16" w14:textId="04A5DFD1" w:rsidR="00064773" w:rsidRPr="00935562" w:rsidRDefault="00064773"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064773" w:rsidRPr="00935562" w14:paraId="6FC40D14" w14:textId="77777777" w:rsidTr="00064773">
        <w:tc>
          <w:tcPr>
            <w:tcW w:w="3828" w:type="dxa"/>
            <w:shd w:val="clear" w:color="auto" w:fill="auto"/>
          </w:tcPr>
          <w:p w14:paraId="126E205A" w14:textId="77777777" w:rsidR="00064773" w:rsidRPr="00935562" w:rsidRDefault="00064773" w:rsidP="00416811">
            <w:pPr>
              <w:rPr>
                <w:rFonts w:cs="Times New Roman"/>
                <w:sz w:val="20"/>
                <w:szCs w:val="20"/>
              </w:rPr>
            </w:pPr>
            <w:r w:rsidRPr="00935562">
              <w:rPr>
                <w:rFonts w:cs="Times New Roman"/>
                <w:sz w:val="20"/>
                <w:szCs w:val="20"/>
              </w:rPr>
              <w:t>Wykaz literatury podstawowej i uzupełniającej</w:t>
            </w:r>
          </w:p>
        </w:tc>
        <w:tc>
          <w:tcPr>
            <w:tcW w:w="6095" w:type="dxa"/>
            <w:shd w:val="clear" w:color="auto" w:fill="auto"/>
          </w:tcPr>
          <w:p w14:paraId="25DBCF93" w14:textId="77777777" w:rsidR="00064773" w:rsidRPr="00935562" w:rsidRDefault="00064773" w:rsidP="00416811">
            <w:pPr>
              <w:rPr>
                <w:rFonts w:cs="Times New Roman"/>
                <w:sz w:val="20"/>
                <w:szCs w:val="20"/>
                <w:lang w:val="de-DE"/>
              </w:rPr>
            </w:pPr>
            <w:proofErr w:type="spellStart"/>
            <w:r w:rsidRPr="00935562">
              <w:rPr>
                <w:rFonts w:cs="Times New Roman"/>
                <w:sz w:val="20"/>
                <w:szCs w:val="20"/>
                <w:lang w:val="de-DE"/>
              </w:rPr>
              <w:t>Lektury</w:t>
            </w:r>
            <w:proofErr w:type="spellEnd"/>
            <w:r w:rsidRPr="00935562">
              <w:rPr>
                <w:rFonts w:cs="Times New Roman"/>
                <w:sz w:val="20"/>
                <w:szCs w:val="20"/>
                <w:lang w:val="de-DE"/>
              </w:rPr>
              <w:t xml:space="preserve"> </w:t>
            </w:r>
            <w:proofErr w:type="spellStart"/>
            <w:r w:rsidRPr="00935562">
              <w:rPr>
                <w:rFonts w:cs="Times New Roman"/>
                <w:sz w:val="20"/>
                <w:szCs w:val="20"/>
                <w:lang w:val="de-DE"/>
              </w:rPr>
              <w:t>obowiązkowe</w:t>
            </w:r>
            <w:proofErr w:type="spellEnd"/>
            <w:r w:rsidRPr="00935562">
              <w:rPr>
                <w:rFonts w:cs="Times New Roman"/>
                <w:sz w:val="20"/>
                <w:szCs w:val="20"/>
                <w:lang w:val="de-DE"/>
              </w:rPr>
              <w:t>:</w:t>
            </w:r>
          </w:p>
          <w:p w14:paraId="7CB6FAB0" w14:textId="77777777" w:rsidR="00064773" w:rsidRPr="00935562" w:rsidRDefault="00064773" w:rsidP="00416811">
            <w:pPr>
              <w:rPr>
                <w:rFonts w:eastAsia="Calibri" w:cs="Times New Roman"/>
                <w:sz w:val="20"/>
                <w:szCs w:val="20"/>
                <w:lang w:val="de-DE"/>
              </w:rPr>
            </w:pPr>
            <w:proofErr w:type="spellStart"/>
            <w:r w:rsidRPr="00935562">
              <w:rPr>
                <w:rFonts w:eastAsia="Calibri" w:cs="Times New Roman"/>
                <w:sz w:val="20"/>
                <w:szCs w:val="20"/>
                <w:lang w:val="de-DE"/>
              </w:rPr>
              <w:t>A.Kaźmierak</w:t>
            </w:r>
            <w:proofErr w:type="spellEnd"/>
            <w:r w:rsidRPr="00935562">
              <w:rPr>
                <w:rFonts w:eastAsia="Calibri" w:cs="Times New Roman"/>
                <w:sz w:val="20"/>
                <w:szCs w:val="20"/>
                <w:lang w:val="de-DE"/>
              </w:rPr>
              <w:t xml:space="preserve"> i  </w:t>
            </w:r>
            <w:proofErr w:type="spellStart"/>
            <w:r w:rsidRPr="00935562">
              <w:rPr>
                <w:rFonts w:eastAsia="Calibri" w:cs="Times New Roman"/>
                <w:sz w:val="20"/>
                <w:szCs w:val="20"/>
                <w:lang w:val="de-DE"/>
              </w:rPr>
              <w:t>inni</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подготовительные</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материалы</w:t>
            </w:r>
            <w:proofErr w:type="spellEnd"/>
            <w:r w:rsidRPr="00935562">
              <w:rPr>
                <w:rFonts w:eastAsia="Calibri" w:cs="Times New Roman"/>
                <w:sz w:val="20"/>
                <w:szCs w:val="20"/>
                <w:lang w:val="de-DE"/>
              </w:rPr>
              <w:t xml:space="preserve"> </w:t>
            </w:r>
            <w:r w:rsidRPr="00935562">
              <w:rPr>
                <w:rFonts w:eastAsia="Calibri" w:cs="Times New Roman"/>
                <w:sz w:val="20"/>
                <w:szCs w:val="20"/>
              </w:rPr>
              <w:t>к</w:t>
            </w:r>
            <w:r w:rsidRPr="00935562">
              <w:rPr>
                <w:rFonts w:eastAsia="Calibri" w:cs="Times New Roman"/>
                <w:sz w:val="20"/>
                <w:szCs w:val="20"/>
                <w:lang w:val="de-DE"/>
              </w:rPr>
              <w:t xml:space="preserve"> </w:t>
            </w:r>
            <w:proofErr w:type="spellStart"/>
            <w:r w:rsidRPr="00935562">
              <w:rPr>
                <w:rFonts w:eastAsia="Calibri" w:cs="Times New Roman"/>
                <w:sz w:val="20"/>
                <w:szCs w:val="20"/>
              </w:rPr>
              <w:t>экзамену</w:t>
            </w:r>
            <w:proofErr w:type="spellEnd"/>
            <w:r w:rsidRPr="00935562">
              <w:rPr>
                <w:rFonts w:eastAsia="Calibri" w:cs="Times New Roman"/>
                <w:sz w:val="20"/>
                <w:szCs w:val="20"/>
                <w:lang w:val="de-DE"/>
              </w:rPr>
              <w:t xml:space="preserve"> </w:t>
            </w:r>
            <w:r w:rsidRPr="00935562">
              <w:rPr>
                <w:rFonts w:eastAsia="Calibri" w:cs="Times New Roman"/>
                <w:sz w:val="20"/>
                <w:szCs w:val="20"/>
              </w:rPr>
              <w:t>Т</w:t>
            </w:r>
            <w:r w:rsidRPr="00935562">
              <w:rPr>
                <w:rFonts w:eastAsia="Calibri" w:cs="Times New Roman"/>
                <w:sz w:val="20"/>
                <w:szCs w:val="20"/>
                <w:lang w:val="de-DE"/>
              </w:rPr>
              <w:t xml:space="preserve">ELC,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UMCS 2006</w:t>
            </w:r>
          </w:p>
          <w:p w14:paraId="12BC2C4C" w14:textId="77777777" w:rsidR="00064773" w:rsidRPr="00935562" w:rsidRDefault="00064773" w:rsidP="00416811">
            <w:pPr>
              <w:rPr>
                <w:rFonts w:eastAsia="Calibri" w:cs="Times New Roman"/>
                <w:sz w:val="20"/>
                <w:szCs w:val="20"/>
                <w:lang w:val="de-DE"/>
              </w:rPr>
            </w:pPr>
            <w:r w:rsidRPr="00935562">
              <w:rPr>
                <w:rFonts w:eastAsia="Calibri" w:cs="Times New Roman"/>
                <w:sz w:val="20"/>
                <w:szCs w:val="20"/>
                <w:lang w:val="de-DE"/>
              </w:rPr>
              <w:t xml:space="preserve">L. Fast, M. </w:t>
            </w:r>
            <w:proofErr w:type="spellStart"/>
            <w:r w:rsidRPr="00935562">
              <w:rPr>
                <w:rFonts w:eastAsia="Calibri" w:cs="Times New Roman"/>
                <w:sz w:val="20"/>
                <w:szCs w:val="20"/>
                <w:lang w:val="de-DE"/>
              </w:rPr>
              <w:t>Zwolińska</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r w:rsidRPr="00935562">
              <w:rPr>
                <w:rFonts w:eastAsia="Calibri" w:cs="Times New Roman"/>
                <w:sz w:val="20"/>
                <w:szCs w:val="20"/>
              </w:rPr>
              <w:t>в</w:t>
            </w:r>
            <w:r w:rsidRPr="00935562">
              <w:rPr>
                <w:rFonts w:eastAsia="Calibri" w:cs="Times New Roman"/>
                <w:sz w:val="20"/>
                <w:szCs w:val="20"/>
                <w:lang w:val="de-DE"/>
              </w:rPr>
              <w:t xml:space="preserve"> </w:t>
            </w:r>
            <w:proofErr w:type="spellStart"/>
            <w:r w:rsidRPr="00935562">
              <w:rPr>
                <w:rFonts w:eastAsia="Calibri" w:cs="Times New Roman"/>
                <w:sz w:val="20"/>
                <w:szCs w:val="20"/>
              </w:rPr>
              <w:t>деловой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среде</w:t>
            </w:r>
            <w:proofErr w:type="spellEnd"/>
            <w:r w:rsidRPr="00935562">
              <w:rPr>
                <w:rFonts w:eastAsia="Calibri" w:cs="Times New Roman"/>
                <w:sz w:val="20"/>
                <w:szCs w:val="20"/>
                <w:lang w:val="de-DE"/>
              </w:rPr>
              <w:t xml:space="preserve"> </w:t>
            </w:r>
            <w:r w:rsidRPr="00935562">
              <w:rPr>
                <w:rFonts w:eastAsia="Calibri" w:cs="Times New Roman"/>
                <w:sz w:val="20"/>
                <w:szCs w:val="20"/>
              </w:rPr>
              <w:t>ч</w:t>
            </w:r>
            <w:r w:rsidRPr="00935562">
              <w:rPr>
                <w:rFonts w:eastAsia="Calibri" w:cs="Times New Roman"/>
                <w:sz w:val="20"/>
                <w:szCs w:val="20"/>
                <w:lang w:val="de-DE"/>
              </w:rPr>
              <w:t xml:space="preserve"> I,II, III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lang w:val="de-DE"/>
              </w:rPr>
              <w:t>Poltext</w:t>
            </w:r>
            <w:proofErr w:type="spellEnd"/>
            <w:r w:rsidRPr="00935562">
              <w:rPr>
                <w:rFonts w:eastAsia="Calibri" w:cs="Times New Roman"/>
                <w:sz w:val="20"/>
                <w:szCs w:val="20"/>
                <w:lang w:val="de-DE"/>
              </w:rPr>
              <w:t xml:space="preserve">  2010</w:t>
            </w:r>
          </w:p>
          <w:p w14:paraId="00071B8B" w14:textId="00F63ABD" w:rsidR="00064773" w:rsidRPr="00935562" w:rsidRDefault="00064773" w:rsidP="00416811">
            <w:pPr>
              <w:rPr>
                <w:rFonts w:eastAsia="Calibri" w:cs="Times New Roman"/>
                <w:color w:val="000000"/>
                <w:sz w:val="20"/>
                <w:szCs w:val="20"/>
              </w:rPr>
            </w:pPr>
            <w:r w:rsidRPr="00935562">
              <w:rPr>
                <w:rFonts w:eastAsia="Calibri" w:cs="Times New Roman"/>
                <w:color w:val="000000"/>
                <w:sz w:val="20"/>
                <w:szCs w:val="20"/>
              </w:rPr>
              <w:t xml:space="preserve">S. </w:t>
            </w:r>
            <w:proofErr w:type="spellStart"/>
            <w:r w:rsidRPr="00935562">
              <w:rPr>
                <w:rFonts w:eastAsia="Calibri" w:cs="Times New Roman"/>
                <w:color w:val="000000"/>
                <w:sz w:val="20"/>
                <w:szCs w:val="20"/>
              </w:rPr>
              <w:t>Czernyszow</w:t>
            </w:r>
            <w:proofErr w:type="spellEnd"/>
            <w:r w:rsidRPr="00935562">
              <w:rPr>
                <w:rFonts w:eastAsia="Calibri" w:cs="Times New Roman"/>
                <w:color w:val="000000"/>
                <w:sz w:val="20"/>
                <w:szCs w:val="20"/>
              </w:rPr>
              <w:t xml:space="preserve">, A. </w:t>
            </w:r>
            <w:proofErr w:type="spellStart"/>
            <w:r w:rsidRPr="00935562">
              <w:rPr>
                <w:rFonts w:eastAsia="Calibri" w:cs="Times New Roman"/>
                <w:color w:val="000000"/>
                <w:sz w:val="20"/>
                <w:szCs w:val="20"/>
              </w:rPr>
              <w:t>Czernyszowa</w:t>
            </w:r>
            <w:proofErr w:type="spellEnd"/>
            <w:r w:rsidRPr="00935562">
              <w:rPr>
                <w:rFonts w:eastAsia="Calibri" w:cs="Times New Roman"/>
                <w:color w:val="000000"/>
                <w:sz w:val="20"/>
                <w:szCs w:val="20"/>
              </w:rPr>
              <w:t>  -Pojechali- język rosyjski dla dorosłych  cz.2.1, 2.2 </w:t>
            </w:r>
            <w:proofErr w:type="spellStart"/>
            <w:r w:rsidRPr="00935562">
              <w:rPr>
                <w:rFonts w:eastAsia="Calibri" w:cs="Times New Roman"/>
                <w:color w:val="000000"/>
                <w:sz w:val="20"/>
                <w:szCs w:val="20"/>
              </w:rPr>
              <w:t>wyd.Sankt-Peterburg</w:t>
            </w:r>
            <w:proofErr w:type="spellEnd"/>
            <w:r w:rsidRPr="00935562">
              <w:rPr>
                <w:rFonts w:eastAsia="Calibri" w:cs="Times New Roman"/>
                <w:color w:val="000000"/>
                <w:sz w:val="20"/>
                <w:szCs w:val="20"/>
              </w:rPr>
              <w:t xml:space="preserve"> “ Złatoust “ 2009</w:t>
            </w:r>
          </w:p>
          <w:p w14:paraId="2BB85061" w14:textId="77777777" w:rsidR="00064773" w:rsidRPr="00935562" w:rsidRDefault="00064773" w:rsidP="00416811">
            <w:pPr>
              <w:rPr>
                <w:rFonts w:cs="Times New Roman"/>
                <w:sz w:val="20"/>
                <w:szCs w:val="20"/>
              </w:rPr>
            </w:pPr>
            <w:r w:rsidRPr="00935562">
              <w:rPr>
                <w:rFonts w:cs="Times New Roman"/>
                <w:sz w:val="20"/>
                <w:szCs w:val="20"/>
              </w:rPr>
              <w:t>Lektury zalecane:</w:t>
            </w:r>
          </w:p>
          <w:p w14:paraId="58F06B82" w14:textId="77777777" w:rsidR="00064773" w:rsidRPr="00935562" w:rsidRDefault="00064773" w:rsidP="00416811">
            <w:pPr>
              <w:rPr>
                <w:rFonts w:cs="Times New Roman"/>
                <w:sz w:val="20"/>
                <w:szCs w:val="20"/>
              </w:rPr>
            </w:pPr>
            <w:proofErr w:type="spellStart"/>
            <w:r w:rsidRPr="00935562">
              <w:rPr>
                <w:rFonts w:cs="Times New Roman"/>
                <w:sz w:val="20"/>
                <w:szCs w:val="20"/>
              </w:rPr>
              <w:t>M.Cieplicka</w:t>
            </w:r>
            <w:proofErr w:type="spellEnd"/>
            <w:r w:rsidRPr="00935562">
              <w:rPr>
                <w:rFonts w:cs="Times New Roman"/>
                <w:sz w:val="20"/>
                <w:szCs w:val="20"/>
              </w:rPr>
              <w:t xml:space="preserve"> "</w:t>
            </w:r>
            <w:proofErr w:type="spellStart"/>
            <w:r w:rsidRPr="00935562">
              <w:rPr>
                <w:rFonts w:cs="Times New Roman"/>
                <w:sz w:val="20"/>
                <w:szCs w:val="20"/>
              </w:rPr>
              <w:t>Ruskij</w:t>
            </w:r>
            <w:proofErr w:type="spellEnd"/>
            <w:r w:rsidRPr="00935562">
              <w:rPr>
                <w:rFonts w:cs="Times New Roman"/>
                <w:sz w:val="20"/>
                <w:szCs w:val="20"/>
              </w:rPr>
              <w:t xml:space="preserve"> </w:t>
            </w:r>
            <w:proofErr w:type="spellStart"/>
            <w:r w:rsidRPr="00935562">
              <w:rPr>
                <w:rFonts w:cs="Times New Roman"/>
                <w:sz w:val="20"/>
                <w:szCs w:val="20"/>
              </w:rPr>
              <w:t>Jazyk.Kompendium</w:t>
            </w:r>
            <w:proofErr w:type="spellEnd"/>
            <w:r w:rsidRPr="00935562">
              <w:rPr>
                <w:rFonts w:cs="Times New Roman"/>
                <w:sz w:val="20"/>
                <w:szCs w:val="20"/>
              </w:rPr>
              <w:t xml:space="preserve"> tematyczno-</w:t>
            </w:r>
            <w:proofErr w:type="spellStart"/>
            <w:r w:rsidRPr="00935562">
              <w:rPr>
                <w:rFonts w:cs="Times New Roman"/>
                <w:sz w:val="20"/>
                <w:szCs w:val="20"/>
              </w:rPr>
              <w:t>leksykalne",WARGOS</w:t>
            </w:r>
            <w:proofErr w:type="spellEnd"/>
            <w:r w:rsidRPr="00935562">
              <w:rPr>
                <w:rFonts w:cs="Times New Roman"/>
                <w:sz w:val="20"/>
                <w:szCs w:val="20"/>
              </w:rPr>
              <w:t xml:space="preserve"> 2007</w:t>
            </w:r>
          </w:p>
          <w:p w14:paraId="1A5952A4" w14:textId="77777777" w:rsidR="00064773" w:rsidRPr="00935562" w:rsidRDefault="00064773" w:rsidP="00416811">
            <w:pPr>
              <w:rPr>
                <w:rFonts w:cs="Times New Roman"/>
                <w:sz w:val="20"/>
                <w:szCs w:val="20"/>
              </w:rPr>
            </w:pPr>
            <w:proofErr w:type="spellStart"/>
            <w:r w:rsidRPr="00935562">
              <w:rPr>
                <w:rFonts w:cs="Times New Roman"/>
                <w:sz w:val="20"/>
                <w:szCs w:val="20"/>
              </w:rPr>
              <w:t>A.Buczek</w:t>
            </w:r>
            <w:proofErr w:type="spellEnd"/>
            <w:r w:rsidRPr="00935562">
              <w:rPr>
                <w:rFonts w:cs="Times New Roman"/>
                <w:sz w:val="20"/>
                <w:szCs w:val="20"/>
              </w:rPr>
              <w:t xml:space="preserve"> "Rosyjski w biznesie", EDGARD 2009</w:t>
            </w:r>
          </w:p>
        </w:tc>
      </w:tr>
      <w:tr w:rsidR="00064773" w:rsidRPr="00935562" w14:paraId="49FCB077" w14:textId="77777777" w:rsidTr="00064773">
        <w:tc>
          <w:tcPr>
            <w:tcW w:w="3828" w:type="dxa"/>
            <w:shd w:val="clear" w:color="auto" w:fill="auto"/>
          </w:tcPr>
          <w:p w14:paraId="4F36BE9D" w14:textId="77777777" w:rsidR="00064773" w:rsidRPr="00935562" w:rsidRDefault="00064773" w:rsidP="00416811">
            <w:pPr>
              <w:rPr>
                <w:rFonts w:cs="Times New Roman"/>
                <w:sz w:val="20"/>
                <w:szCs w:val="20"/>
              </w:rPr>
            </w:pPr>
            <w:r w:rsidRPr="00935562">
              <w:rPr>
                <w:rFonts w:cs="Times New Roman"/>
                <w:sz w:val="20"/>
                <w:szCs w:val="20"/>
              </w:rPr>
              <w:t>Planowane formy/działania/metody dydaktyczne</w:t>
            </w:r>
          </w:p>
        </w:tc>
        <w:tc>
          <w:tcPr>
            <w:tcW w:w="6095" w:type="dxa"/>
            <w:shd w:val="clear" w:color="auto" w:fill="auto"/>
          </w:tcPr>
          <w:p w14:paraId="023B5ABD" w14:textId="77777777" w:rsidR="00064773" w:rsidRPr="00935562" w:rsidRDefault="00064773" w:rsidP="00416811">
            <w:pPr>
              <w:rPr>
                <w:rFonts w:cs="Times New Roman"/>
                <w:sz w:val="20"/>
                <w:szCs w:val="20"/>
              </w:rPr>
            </w:pPr>
            <w:r w:rsidRPr="00935562">
              <w:rPr>
                <w:rFonts w:cs="Times New Roman"/>
                <w:sz w:val="20"/>
                <w:szCs w:val="20"/>
              </w:rPr>
              <w:t>wykład, dyskusja, prezentacja, konwersacja,</w:t>
            </w:r>
          </w:p>
          <w:p w14:paraId="3A14C600" w14:textId="77777777" w:rsidR="00064773" w:rsidRPr="00935562" w:rsidRDefault="00064773"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064773" w:rsidRPr="00935562" w14:paraId="079D332C" w14:textId="77777777" w:rsidTr="00064773">
        <w:tc>
          <w:tcPr>
            <w:tcW w:w="3828" w:type="dxa"/>
            <w:shd w:val="clear" w:color="auto" w:fill="auto"/>
          </w:tcPr>
          <w:p w14:paraId="7E0A9420" w14:textId="77777777" w:rsidR="00064773" w:rsidRPr="00935562" w:rsidRDefault="00064773"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095" w:type="dxa"/>
            <w:shd w:val="clear" w:color="auto" w:fill="auto"/>
          </w:tcPr>
          <w:p w14:paraId="76E19A17" w14:textId="77777777" w:rsidR="00064773" w:rsidRPr="00935562" w:rsidRDefault="00064773" w:rsidP="00416811">
            <w:pPr>
              <w:rPr>
                <w:rFonts w:cs="Times New Roman"/>
                <w:sz w:val="20"/>
                <w:szCs w:val="20"/>
              </w:rPr>
            </w:pPr>
            <w:r w:rsidRPr="00935562">
              <w:rPr>
                <w:rFonts w:cs="Times New Roman"/>
                <w:sz w:val="20"/>
                <w:szCs w:val="20"/>
              </w:rPr>
              <w:t xml:space="preserve">U1 -ocena wypowiedzi ustnych na zajęciach </w:t>
            </w:r>
          </w:p>
          <w:p w14:paraId="47E157F8" w14:textId="77777777" w:rsidR="00064773" w:rsidRPr="00935562" w:rsidRDefault="00064773" w:rsidP="00416811">
            <w:pPr>
              <w:rPr>
                <w:rFonts w:cs="Times New Roman"/>
                <w:sz w:val="20"/>
                <w:szCs w:val="20"/>
              </w:rPr>
            </w:pPr>
            <w:r w:rsidRPr="00935562">
              <w:rPr>
                <w:rFonts w:cs="Times New Roman"/>
                <w:sz w:val="20"/>
                <w:szCs w:val="20"/>
              </w:rPr>
              <w:t xml:space="preserve">U2 -ocena wypowiedzi ustnych na zajęciach </w:t>
            </w:r>
          </w:p>
          <w:p w14:paraId="2AF8A96D" w14:textId="77777777" w:rsidR="00064773" w:rsidRPr="00935562" w:rsidRDefault="00064773"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20887665" w14:textId="77777777" w:rsidR="00064773" w:rsidRPr="00935562" w:rsidRDefault="00064773" w:rsidP="00416811">
            <w:pPr>
              <w:rPr>
                <w:rFonts w:cs="Times New Roman"/>
                <w:sz w:val="20"/>
                <w:szCs w:val="20"/>
              </w:rPr>
            </w:pPr>
            <w:r w:rsidRPr="00935562">
              <w:rPr>
                <w:rFonts w:cs="Times New Roman"/>
                <w:sz w:val="20"/>
                <w:szCs w:val="20"/>
              </w:rPr>
              <w:t>U4 –ocena prac domowych  w formie dłuższych wypowiedzi pisemnych</w:t>
            </w:r>
          </w:p>
          <w:p w14:paraId="2E32B238" w14:textId="77777777" w:rsidR="00064773" w:rsidRPr="00935562" w:rsidRDefault="00064773" w:rsidP="00416811">
            <w:pPr>
              <w:rPr>
                <w:rFonts w:cs="Times New Roman"/>
                <w:sz w:val="20"/>
                <w:szCs w:val="20"/>
              </w:rPr>
            </w:pPr>
            <w:r w:rsidRPr="00935562">
              <w:rPr>
                <w:rFonts w:cs="Times New Roman"/>
                <w:sz w:val="20"/>
                <w:szCs w:val="20"/>
              </w:rPr>
              <w:t xml:space="preserve">K1-ocena przygotowania do zajęć i aktywności na ćwiczeniach </w:t>
            </w:r>
          </w:p>
          <w:p w14:paraId="69EBEAA7" w14:textId="1E26ABFB" w:rsidR="00064773" w:rsidRPr="00935562" w:rsidRDefault="00064773"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1A96007B" w14:textId="77777777" w:rsidR="00064773" w:rsidRPr="00935562" w:rsidRDefault="00064773"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064773" w:rsidRPr="00935562" w14:paraId="550E0C9D" w14:textId="77777777" w:rsidTr="00064773">
        <w:trPr>
          <w:trHeight w:val="1140"/>
        </w:trPr>
        <w:tc>
          <w:tcPr>
            <w:tcW w:w="3828" w:type="dxa"/>
            <w:shd w:val="clear" w:color="auto" w:fill="auto"/>
          </w:tcPr>
          <w:p w14:paraId="5A23C2BE" w14:textId="77777777" w:rsidR="00064773" w:rsidRPr="00935562" w:rsidRDefault="00064773"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095" w:type="dxa"/>
            <w:shd w:val="clear" w:color="auto" w:fill="auto"/>
          </w:tcPr>
          <w:p w14:paraId="28F2C658" w14:textId="77777777" w:rsidR="00064773" w:rsidRPr="00935562" w:rsidRDefault="00064773" w:rsidP="00416811">
            <w:pPr>
              <w:rPr>
                <w:rFonts w:cs="Times New Roman"/>
                <w:sz w:val="20"/>
                <w:szCs w:val="20"/>
              </w:rPr>
            </w:pPr>
            <w:r w:rsidRPr="00935562">
              <w:rPr>
                <w:rFonts w:cs="Times New Roman"/>
                <w:sz w:val="20"/>
                <w:szCs w:val="20"/>
              </w:rPr>
              <w:t>U1 – TL_U01+++</w:t>
            </w:r>
          </w:p>
          <w:p w14:paraId="04AFF736" w14:textId="77777777" w:rsidR="00064773" w:rsidRPr="00935562" w:rsidRDefault="00064773" w:rsidP="00416811">
            <w:pPr>
              <w:rPr>
                <w:rFonts w:cs="Times New Roman"/>
                <w:sz w:val="20"/>
                <w:szCs w:val="20"/>
              </w:rPr>
            </w:pPr>
            <w:r w:rsidRPr="00935562">
              <w:rPr>
                <w:rFonts w:cs="Times New Roman"/>
                <w:sz w:val="20"/>
                <w:szCs w:val="20"/>
              </w:rPr>
              <w:t>U2 – TL_U01+++</w:t>
            </w:r>
          </w:p>
          <w:p w14:paraId="6DAB92E7" w14:textId="77777777" w:rsidR="00064773" w:rsidRPr="00935562" w:rsidRDefault="00064773" w:rsidP="00416811">
            <w:pPr>
              <w:rPr>
                <w:rFonts w:cs="Times New Roman"/>
                <w:sz w:val="20"/>
                <w:szCs w:val="20"/>
              </w:rPr>
            </w:pPr>
            <w:r w:rsidRPr="00935562">
              <w:rPr>
                <w:rFonts w:cs="Times New Roman"/>
                <w:sz w:val="20"/>
                <w:szCs w:val="20"/>
              </w:rPr>
              <w:t>U3 - TL_U01+++</w:t>
            </w:r>
          </w:p>
          <w:p w14:paraId="6A2FA246" w14:textId="77777777" w:rsidR="00064773" w:rsidRPr="00935562" w:rsidRDefault="00064773" w:rsidP="00416811">
            <w:pPr>
              <w:rPr>
                <w:rFonts w:cs="Times New Roman"/>
                <w:sz w:val="20"/>
                <w:szCs w:val="20"/>
              </w:rPr>
            </w:pPr>
            <w:r w:rsidRPr="00935562">
              <w:rPr>
                <w:rFonts w:cs="Times New Roman"/>
                <w:sz w:val="20"/>
                <w:szCs w:val="20"/>
              </w:rPr>
              <w:t>U4 - TL_U01+++</w:t>
            </w:r>
          </w:p>
          <w:p w14:paraId="40714919" w14:textId="77777777" w:rsidR="00064773" w:rsidRPr="00935562" w:rsidRDefault="00064773" w:rsidP="00416811">
            <w:pPr>
              <w:rPr>
                <w:rFonts w:cs="Times New Roman"/>
                <w:sz w:val="20"/>
                <w:szCs w:val="20"/>
              </w:rPr>
            </w:pPr>
            <w:r w:rsidRPr="00935562">
              <w:rPr>
                <w:rFonts w:cs="Times New Roman"/>
                <w:sz w:val="20"/>
                <w:szCs w:val="20"/>
              </w:rPr>
              <w:t>K1 – TL_K01+</w:t>
            </w:r>
          </w:p>
        </w:tc>
      </w:tr>
    </w:tbl>
    <w:p w14:paraId="1706B649" w14:textId="77777777" w:rsidR="00AA131F" w:rsidRPr="00935562" w:rsidRDefault="00AA131F" w:rsidP="00416811">
      <w:pPr>
        <w:rPr>
          <w:rFonts w:cs="Times New Roman"/>
          <w:sz w:val="20"/>
          <w:szCs w:val="20"/>
        </w:rPr>
      </w:pPr>
    </w:p>
    <w:p w14:paraId="5F2BD85F" w14:textId="77777777" w:rsidR="00064773" w:rsidRPr="00935562" w:rsidRDefault="00064773" w:rsidP="00416811">
      <w:pPr>
        <w:rPr>
          <w:rFonts w:cs="Times New Roman"/>
          <w:sz w:val="20"/>
          <w:szCs w:val="20"/>
        </w:rPr>
      </w:pPr>
      <w:r w:rsidRPr="00935562">
        <w:rPr>
          <w:rFonts w:cs="Times New Roman"/>
          <w:sz w:val="20"/>
          <w:szCs w:val="20"/>
        </w:rPr>
        <w:br w:type="page"/>
      </w:r>
    </w:p>
    <w:p w14:paraId="371AA1D5" w14:textId="77777777" w:rsidR="00AA131F" w:rsidRPr="00935562" w:rsidRDefault="00AA131F" w:rsidP="00416811">
      <w:pPr>
        <w:rPr>
          <w:rFonts w:cs="Times New Roman"/>
          <w:sz w:val="20"/>
          <w:szCs w:val="20"/>
        </w:rPr>
      </w:pPr>
    </w:p>
    <w:p w14:paraId="0657E3BF" w14:textId="35CE8A58" w:rsidR="00064773" w:rsidRPr="00935562" w:rsidRDefault="00064773"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267C2" w:rsidRPr="00935562" w14:paraId="63BB3AF7" w14:textId="77777777" w:rsidTr="00730143">
        <w:tc>
          <w:tcPr>
            <w:tcW w:w="3942" w:type="dxa"/>
            <w:shd w:val="clear" w:color="auto" w:fill="auto"/>
          </w:tcPr>
          <w:p w14:paraId="34B73794" w14:textId="77777777" w:rsidR="006267C2" w:rsidRPr="00935562" w:rsidRDefault="006267C2" w:rsidP="00730143">
            <w:pPr>
              <w:rPr>
                <w:rFonts w:cs="Times New Roman"/>
                <w:sz w:val="20"/>
                <w:szCs w:val="20"/>
              </w:rPr>
            </w:pPr>
            <w:r w:rsidRPr="00935562">
              <w:rPr>
                <w:rFonts w:cs="Times New Roman"/>
                <w:sz w:val="20"/>
                <w:szCs w:val="20"/>
              </w:rPr>
              <w:t xml:space="preserve">Nazwa kierunku studiów </w:t>
            </w:r>
          </w:p>
          <w:p w14:paraId="73DBF56A" w14:textId="77777777" w:rsidR="006267C2" w:rsidRPr="00935562" w:rsidRDefault="006267C2" w:rsidP="00730143">
            <w:pPr>
              <w:rPr>
                <w:rFonts w:cs="Times New Roman"/>
                <w:sz w:val="20"/>
                <w:szCs w:val="20"/>
              </w:rPr>
            </w:pPr>
          </w:p>
        </w:tc>
        <w:tc>
          <w:tcPr>
            <w:tcW w:w="5344" w:type="dxa"/>
            <w:shd w:val="clear" w:color="auto" w:fill="auto"/>
          </w:tcPr>
          <w:p w14:paraId="5862DCBE" w14:textId="77777777" w:rsidR="006267C2" w:rsidRPr="00935562" w:rsidRDefault="006267C2" w:rsidP="00730143">
            <w:pPr>
              <w:jc w:val="center"/>
              <w:rPr>
                <w:rFonts w:cs="Times New Roman"/>
                <w:sz w:val="20"/>
                <w:szCs w:val="20"/>
              </w:rPr>
            </w:pPr>
            <w:r w:rsidRPr="00935562">
              <w:rPr>
                <w:rFonts w:cs="Times New Roman"/>
                <w:sz w:val="20"/>
                <w:szCs w:val="20"/>
              </w:rPr>
              <w:t>Transport i logistyka</w:t>
            </w:r>
          </w:p>
        </w:tc>
      </w:tr>
      <w:tr w:rsidR="006267C2" w:rsidRPr="00935562" w14:paraId="0BF1CCF0" w14:textId="77777777" w:rsidTr="00730143">
        <w:tc>
          <w:tcPr>
            <w:tcW w:w="3942" w:type="dxa"/>
            <w:shd w:val="clear" w:color="auto" w:fill="auto"/>
          </w:tcPr>
          <w:p w14:paraId="20D1FCAF" w14:textId="77777777" w:rsidR="006267C2" w:rsidRPr="00935562" w:rsidRDefault="006267C2" w:rsidP="00730143">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32D78F14" w14:textId="77777777" w:rsidR="006267C2" w:rsidRPr="00935562" w:rsidRDefault="006267C2" w:rsidP="00BC3C1B">
            <w:pPr>
              <w:pStyle w:val="Modutytu"/>
              <w:rPr>
                <w:rFonts w:ascii="Times New Roman" w:hAnsi="Times New Roman" w:cs="Times New Roman"/>
                <w:lang w:val="en-US"/>
              </w:rPr>
            </w:pPr>
            <w:bookmarkStart w:id="5" w:name="_Toc150517849"/>
            <w:proofErr w:type="spellStart"/>
            <w:r w:rsidRPr="00935562">
              <w:rPr>
                <w:rFonts w:ascii="Times New Roman" w:hAnsi="Times New Roman" w:cs="Times New Roman"/>
                <w:lang w:val="en-US"/>
              </w:rPr>
              <w:t>Matematyka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badania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operacyjne</w:t>
            </w:r>
            <w:proofErr w:type="spellEnd"/>
            <w:r w:rsidRPr="00935562">
              <w:rPr>
                <w:rFonts w:ascii="Times New Roman" w:hAnsi="Times New Roman" w:cs="Times New Roman"/>
                <w:lang w:val="en-US"/>
              </w:rPr>
              <w:t xml:space="preserve"> 1</w:t>
            </w:r>
            <w:bookmarkEnd w:id="5"/>
          </w:p>
          <w:p w14:paraId="1298D360" w14:textId="77777777" w:rsidR="006267C2" w:rsidRPr="00935562" w:rsidRDefault="006267C2" w:rsidP="00BC3C1B">
            <w:pPr>
              <w:rPr>
                <w:rFonts w:cs="Times New Roman"/>
                <w:sz w:val="20"/>
                <w:szCs w:val="20"/>
                <w:lang w:val="en-US"/>
              </w:rPr>
            </w:pPr>
            <w:r w:rsidRPr="00935562">
              <w:rPr>
                <w:rFonts w:cs="Times New Roman"/>
                <w:sz w:val="20"/>
                <w:szCs w:val="20"/>
                <w:lang w:val="en-GB"/>
              </w:rPr>
              <w:t>Mathematics and Operations Research</w:t>
            </w:r>
            <w:r w:rsidRPr="00935562">
              <w:rPr>
                <w:rFonts w:cs="Times New Roman"/>
                <w:sz w:val="20"/>
                <w:szCs w:val="20"/>
                <w:lang w:val="en-US"/>
              </w:rPr>
              <w:t xml:space="preserve"> 1</w:t>
            </w:r>
          </w:p>
        </w:tc>
      </w:tr>
      <w:tr w:rsidR="006267C2" w:rsidRPr="00935562" w14:paraId="4ECE17ED" w14:textId="77777777" w:rsidTr="00730143">
        <w:tc>
          <w:tcPr>
            <w:tcW w:w="3942" w:type="dxa"/>
            <w:shd w:val="clear" w:color="auto" w:fill="auto"/>
          </w:tcPr>
          <w:p w14:paraId="564FDC77" w14:textId="77777777" w:rsidR="006267C2" w:rsidRPr="00935562" w:rsidRDefault="006267C2" w:rsidP="00730143">
            <w:pPr>
              <w:rPr>
                <w:rFonts w:cs="Times New Roman"/>
                <w:sz w:val="20"/>
                <w:szCs w:val="20"/>
              </w:rPr>
            </w:pPr>
            <w:r w:rsidRPr="00935562">
              <w:rPr>
                <w:rFonts w:cs="Times New Roman"/>
                <w:sz w:val="20"/>
                <w:szCs w:val="20"/>
              </w:rPr>
              <w:t xml:space="preserve">Język wykładowy </w:t>
            </w:r>
          </w:p>
          <w:p w14:paraId="50C9B3CC" w14:textId="77777777" w:rsidR="006267C2" w:rsidRPr="00935562" w:rsidRDefault="006267C2" w:rsidP="00730143">
            <w:pPr>
              <w:rPr>
                <w:rFonts w:cs="Times New Roman"/>
                <w:sz w:val="20"/>
                <w:szCs w:val="20"/>
              </w:rPr>
            </w:pPr>
          </w:p>
        </w:tc>
        <w:tc>
          <w:tcPr>
            <w:tcW w:w="5344" w:type="dxa"/>
            <w:shd w:val="clear" w:color="auto" w:fill="auto"/>
          </w:tcPr>
          <w:p w14:paraId="65036888" w14:textId="77777777" w:rsidR="006267C2" w:rsidRPr="00935562" w:rsidRDefault="006267C2" w:rsidP="00730143">
            <w:pPr>
              <w:jc w:val="center"/>
              <w:rPr>
                <w:rFonts w:cs="Times New Roman"/>
                <w:sz w:val="20"/>
                <w:szCs w:val="20"/>
              </w:rPr>
            </w:pPr>
            <w:r w:rsidRPr="00935562">
              <w:rPr>
                <w:rFonts w:cs="Times New Roman"/>
                <w:sz w:val="20"/>
                <w:szCs w:val="20"/>
              </w:rPr>
              <w:t>polski</w:t>
            </w:r>
          </w:p>
        </w:tc>
      </w:tr>
      <w:tr w:rsidR="006267C2" w:rsidRPr="00935562" w14:paraId="6E9B7FF9" w14:textId="77777777" w:rsidTr="00730143">
        <w:tc>
          <w:tcPr>
            <w:tcW w:w="3942" w:type="dxa"/>
            <w:shd w:val="clear" w:color="auto" w:fill="auto"/>
          </w:tcPr>
          <w:p w14:paraId="5378B5DD"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 xml:space="preserve">Rodzaj modułu </w:t>
            </w:r>
          </w:p>
          <w:p w14:paraId="58E5C629" w14:textId="77777777" w:rsidR="006267C2" w:rsidRPr="00935562" w:rsidRDefault="006267C2" w:rsidP="00730143">
            <w:pPr>
              <w:rPr>
                <w:rFonts w:cs="Times New Roman"/>
                <w:sz w:val="20"/>
                <w:szCs w:val="20"/>
              </w:rPr>
            </w:pPr>
          </w:p>
        </w:tc>
        <w:tc>
          <w:tcPr>
            <w:tcW w:w="5344" w:type="dxa"/>
            <w:shd w:val="clear" w:color="auto" w:fill="auto"/>
          </w:tcPr>
          <w:p w14:paraId="01EFFBCC" w14:textId="77777777" w:rsidR="006267C2" w:rsidRPr="00935562" w:rsidRDefault="006267C2" w:rsidP="00730143">
            <w:pPr>
              <w:jc w:val="center"/>
              <w:rPr>
                <w:rFonts w:cs="Times New Roman"/>
                <w:sz w:val="20"/>
                <w:szCs w:val="20"/>
              </w:rPr>
            </w:pPr>
            <w:r w:rsidRPr="00935562">
              <w:rPr>
                <w:rFonts w:cs="Times New Roman"/>
                <w:sz w:val="20"/>
                <w:szCs w:val="20"/>
              </w:rPr>
              <w:t>obowiązkowy</w:t>
            </w:r>
          </w:p>
        </w:tc>
      </w:tr>
      <w:tr w:rsidR="006267C2" w:rsidRPr="00935562" w14:paraId="0AB2A986" w14:textId="77777777" w:rsidTr="00730143">
        <w:tc>
          <w:tcPr>
            <w:tcW w:w="3942" w:type="dxa"/>
            <w:shd w:val="clear" w:color="auto" w:fill="auto"/>
          </w:tcPr>
          <w:p w14:paraId="5E895C82" w14:textId="77777777" w:rsidR="006267C2" w:rsidRPr="00935562" w:rsidRDefault="006267C2" w:rsidP="00730143">
            <w:pPr>
              <w:rPr>
                <w:rFonts w:cs="Times New Roman"/>
                <w:sz w:val="20"/>
                <w:szCs w:val="20"/>
              </w:rPr>
            </w:pPr>
            <w:r w:rsidRPr="00935562">
              <w:rPr>
                <w:rFonts w:cs="Times New Roman"/>
                <w:sz w:val="20"/>
                <w:szCs w:val="20"/>
              </w:rPr>
              <w:t>Poziom studiów</w:t>
            </w:r>
          </w:p>
        </w:tc>
        <w:tc>
          <w:tcPr>
            <w:tcW w:w="5344" w:type="dxa"/>
            <w:shd w:val="clear" w:color="auto" w:fill="auto"/>
          </w:tcPr>
          <w:p w14:paraId="56AECB1B" w14:textId="77777777" w:rsidR="006267C2" w:rsidRPr="00935562" w:rsidRDefault="006267C2" w:rsidP="00730143">
            <w:pPr>
              <w:jc w:val="center"/>
              <w:rPr>
                <w:rFonts w:cs="Times New Roman"/>
                <w:sz w:val="20"/>
                <w:szCs w:val="20"/>
              </w:rPr>
            </w:pPr>
            <w:r w:rsidRPr="00935562">
              <w:rPr>
                <w:rFonts w:cs="Times New Roman"/>
                <w:sz w:val="20"/>
                <w:szCs w:val="20"/>
              </w:rPr>
              <w:t>pierwszego stopnia</w:t>
            </w:r>
          </w:p>
        </w:tc>
      </w:tr>
      <w:tr w:rsidR="006267C2" w:rsidRPr="00935562" w14:paraId="63024A35" w14:textId="77777777" w:rsidTr="00730143">
        <w:tc>
          <w:tcPr>
            <w:tcW w:w="3942" w:type="dxa"/>
            <w:shd w:val="clear" w:color="auto" w:fill="auto"/>
          </w:tcPr>
          <w:p w14:paraId="031E1D93" w14:textId="77777777" w:rsidR="006267C2" w:rsidRPr="00935562" w:rsidRDefault="006267C2" w:rsidP="00730143">
            <w:pPr>
              <w:rPr>
                <w:rFonts w:cs="Times New Roman"/>
                <w:sz w:val="20"/>
                <w:szCs w:val="20"/>
              </w:rPr>
            </w:pPr>
            <w:r w:rsidRPr="00935562">
              <w:rPr>
                <w:rFonts w:cs="Times New Roman"/>
                <w:sz w:val="20"/>
                <w:szCs w:val="20"/>
              </w:rPr>
              <w:t>Forma studiów</w:t>
            </w:r>
          </w:p>
          <w:p w14:paraId="3561441B" w14:textId="77777777" w:rsidR="006267C2" w:rsidRPr="00935562" w:rsidRDefault="006267C2" w:rsidP="00730143">
            <w:pPr>
              <w:rPr>
                <w:rFonts w:cs="Times New Roman"/>
                <w:sz w:val="20"/>
                <w:szCs w:val="20"/>
              </w:rPr>
            </w:pPr>
          </w:p>
        </w:tc>
        <w:tc>
          <w:tcPr>
            <w:tcW w:w="5344" w:type="dxa"/>
            <w:shd w:val="clear" w:color="auto" w:fill="auto"/>
          </w:tcPr>
          <w:p w14:paraId="6F7E8006" w14:textId="5965F60F" w:rsidR="006267C2" w:rsidRPr="00935562" w:rsidRDefault="009E2939" w:rsidP="00730143">
            <w:pPr>
              <w:jc w:val="center"/>
              <w:rPr>
                <w:rFonts w:cs="Times New Roman"/>
                <w:sz w:val="20"/>
                <w:szCs w:val="20"/>
              </w:rPr>
            </w:pPr>
            <w:r>
              <w:rPr>
                <w:rFonts w:cs="Times New Roman"/>
                <w:sz w:val="20"/>
                <w:szCs w:val="20"/>
              </w:rPr>
              <w:t>niestacjonarne</w:t>
            </w:r>
          </w:p>
        </w:tc>
      </w:tr>
      <w:tr w:rsidR="006267C2" w:rsidRPr="00935562" w14:paraId="362C692A" w14:textId="77777777" w:rsidTr="00730143">
        <w:tc>
          <w:tcPr>
            <w:tcW w:w="3942" w:type="dxa"/>
            <w:shd w:val="clear" w:color="auto" w:fill="auto"/>
          </w:tcPr>
          <w:p w14:paraId="69E5BFF9" w14:textId="77777777" w:rsidR="006267C2" w:rsidRPr="00935562" w:rsidRDefault="006267C2" w:rsidP="00730143">
            <w:pPr>
              <w:rPr>
                <w:rFonts w:cs="Times New Roman"/>
                <w:sz w:val="20"/>
                <w:szCs w:val="20"/>
              </w:rPr>
            </w:pPr>
            <w:r w:rsidRPr="00935562">
              <w:rPr>
                <w:rFonts w:cs="Times New Roman"/>
                <w:sz w:val="20"/>
                <w:szCs w:val="20"/>
              </w:rPr>
              <w:t>Rok studiów dla kierunku</w:t>
            </w:r>
          </w:p>
        </w:tc>
        <w:tc>
          <w:tcPr>
            <w:tcW w:w="5344" w:type="dxa"/>
            <w:shd w:val="clear" w:color="auto" w:fill="auto"/>
          </w:tcPr>
          <w:p w14:paraId="2E02A2CD" w14:textId="77777777" w:rsidR="006267C2" w:rsidRPr="00935562" w:rsidRDefault="006267C2" w:rsidP="00730143">
            <w:pPr>
              <w:jc w:val="center"/>
              <w:rPr>
                <w:rFonts w:cs="Times New Roman"/>
                <w:sz w:val="20"/>
                <w:szCs w:val="20"/>
              </w:rPr>
            </w:pPr>
            <w:r w:rsidRPr="00935562">
              <w:rPr>
                <w:rFonts w:cs="Times New Roman"/>
                <w:sz w:val="20"/>
                <w:szCs w:val="20"/>
              </w:rPr>
              <w:t>I</w:t>
            </w:r>
          </w:p>
        </w:tc>
      </w:tr>
      <w:tr w:rsidR="006267C2" w:rsidRPr="00935562" w14:paraId="1514B0A6" w14:textId="77777777" w:rsidTr="00730143">
        <w:tc>
          <w:tcPr>
            <w:tcW w:w="3942" w:type="dxa"/>
            <w:shd w:val="clear" w:color="auto" w:fill="auto"/>
          </w:tcPr>
          <w:p w14:paraId="60CB502A" w14:textId="77777777" w:rsidR="006267C2" w:rsidRPr="00935562" w:rsidRDefault="006267C2" w:rsidP="00730143">
            <w:pPr>
              <w:rPr>
                <w:rFonts w:cs="Times New Roman"/>
                <w:sz w:val="20"/>
                <w:szCs w:val="20"/>
              </w:rPr>
            </w:pPr>
            <w:r w:rsidRPr="00935562">
              <w:rPr>
                <w:rFonts w:cs="Times New Roman"/>
                <w:sz w:val="20"/>
                <w:szCs w:val="20"/>
              </w:rPr>
              <w:t>Semestr dla kierunku</w:t>
            </w:r>
          </w:p>
        </w:tc>
        <w:tc>
          <w:tcPr>
            <w:tcW w:w="5344" w:type="dxa"/>
            <w:shd w:val="clear" w:color="auto" w:fill="auto"/>
          </w:tcPr>
          <w:p w14:paraId="72CF4847" w14:textId="77777777" w:rsidR="006267C2" w:rsidRPr="00935562" w:rsidRDefault="006267C2" w:rsidP="00730143">
            <w:pPr>
              <w:jc w:val="center"/>
              <w:rPr>
                <w:rFonts w:cs="Times New Roman"/>
                <w:sz w:val="20"/>
                <w:szCs w:val="20"/>
              </w:rPr>
            </w:pPr>
            <w:r w:rsidRPr="00935562">
              <w:rPr>
                <w:rFonts w:cs="Times New Roman"/>
                <w:sz w:val="20"/>
                <w:szCs w:val="20"/>
              </w:rPr>
              <w:t>1</w:t>
            </w:r>
          </w:p>
        </w:tc>
      </w:tr>
      <w:tr w:rsidR="006267C2" w:rsidRPr="00935562" w14:paraId="3EDFE95A" w14:textId="77777777" w:rsidTr="00730143">
        <w:tc>
          <w:tcPr>
            <w:tcW w:w="3942" w:type="dxa"/>
            <w:shd w:val="clear" w:color="auto" w:fill="auto"/>
          </w:tcPr>
          <w:p w14:paraId="55C996A9"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31A5C0BD" w14:textId="77777777" w:rsidR="006267C2" w:rsidRPr="00935562" w:rsidRDefault="006267C2" w:rsidP="00730143">
            <w:pPr>
              <w:jc w:val="center"/>
              <w:rPr>
                <w:rFonts w:cs="Times New Roman"/>
                <w:sz w:val="20"/>
                <w:szCs w:val="20"/>
              </w:rPr>
            </w:pPr>
            <w:r w:rsidRPr="00935562">
              <w:rPr>
                <w:rFonts w:cs="Times New Roman"/>
                <w:sz w:val="20"/>
                <w:szCs w:val="20"/>
              </w:rPr>
              <w:t>7 (3,2/3,8)</w:t>
            </w:r>
          </w:p>
        </w:tc>
      </w:tr>
      <w:tr w:rsidR="006267C2" w:rsidRPr="00935562" w14:paraId="644BB195" w14:textId="77777777" w:rsidTr="00730143">
        <w:tc>
          <w:tcPr>
            <w:tcW w:w="3942" w:type="dxa"/>
            <w:shd w:val="clear" w:color="auto" w:fill="auto"/>
          </w:tcPr>
          <w:p w14:paraId="2F08019B"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61325DF7" w14:textId="77777777" w:rsidR="006267C2" w:rsidRPr="00935562" w:rsidRDefault="006267C2" w:rsidP="00730143">
            <w:pPr>
              <w:jc w:val="center"/>
              <w:rPr>
                <w:rFonts w:cs="Times New Roman"/>
                <w:sz w:val="20"/>
                <w:szCs w:val="20"/>
                <w:lang w:val="en-GB"/>
              </w:rPr>
            </w:pPr>
            <w:proofErr w:type="spellStart"/>
            <w:r w:rsidRPr="00935562">
              <w:rPr>
                <w:rFonts w:cs="Times New Roman"/>
                <w:sz w:val="20"/>
                <w:szCs w:val="20"/>
                <w:lang w:val="en-GB"/>
              </w:rPr>
              <w:t>dr</w:t>
            </w:r>
            <w:proofErr w:type="spellEnd"/>
            <w:r w:rsidRPr="00935562">
              <w:rPr>
                <w:rFonts w:cs="Times New Roman"/>
                <w:sz w:val="20"/>
                <w:szCs w:val="20"/>
                <w:lang w:val="en-GB"/>
              </w:rPr>
              <w:t xml:space="preserve"> hab. prof. UP </w:t>
            </w:r>
            <w:proofErr w:type="spellStart"/>
            <w:r w:rsidRPr="00935562">
              <w:rPr>
                <w:rFonts w:cs="Times New Roman"/>
                <w:sz w:val="20"/>
                <w:szCs w:val="20"/>
                <w:lang w:val="en-GB"/>
              </w:rPr>
              <w:t>Wawrzosek</w:t>
            </w:r>
            <w:proofErr w:type="spellEnd"/>
            <w:r w:rsidRPr="00935562">
              <w:rPr>
                <w:rFonts w:cs="Times New Roman"/>
                <w:sz w:val="20"/>
                <w:szCs w:val="20"/>
                <w:lang w:val="en-GB"/>
              </w:rPr>
              <w:t xml:space="preserve"> Jacek</w:t>
            </w:r>
          </w:p>
        </w:tc>
      </w:tr>
      <w:tr w:rsidR="006267C2" w:rsidRPr="00935562" w14:paraId="0BB7B524" w14:textId="77777777" w:rsidTr="00730143">
        <w:tc>
          <w:tcPr>
            <w:tcW w:w="3942" w:type="dxa"/>
            <w:shd w:val="clear" w:color="auto" w:fill="auto"/>
          </w:tcPr>
          <w:p w14:paraId="46E88DB3" w14:textId="77777777" w:rsidR="006267C2" w:rsidRPr="00935562" w:rsidRDefault="006267C2" w:rsidP="00730143">
            <w:pPr>
              <w:rPr>
                <w:rFonts w:cs="Times New Roman"/>
                <w:sz w:val="20"/>
                <w:szCs w:val="20"/>
              </w:rPr>
            </w:pPr>
            <w:r w:rsidRPr="00935562">
              <w:rPr>
                <w:rFonts w:cs="Times New Roman"/>
                <w:sz w:val="20"/>
                <w:szCs w:val="20"/>
              </w:rPr>
              <w:t>Jednostka oferująca moduł</w:t>
            </w:r>
          </w:p>
          <w:p w14:paraId="6290ED6F" w14:textId="77777777" w:rsidR="006267C2" w:rsidRPr="00935562" w:rsidRDefault="006267C2" w:rsidP="00730143">
            <w:pPr>
              <w:rPr>
                <w:rFonts w:cs="Times New Roman"/>
                <w:sz w:val="20"/>
                <w:szCs w:val="20"/>
              </w:rPr>
            </w:pPr>
          </w:p>
        </w:tc>
        <w:tc>
          <w:tcPr>
            <w:tcW w:w="5344" w:type="dxa"/>
            <w:shd w:val="clear" w:color="auto" w:fill="auto"/>
          </w:tcPr>
          <w:p w14:paraId="6CF19A42" w14:textId="77777777" w:rsidR="006267C2" w:rsidRPr="00935562" w:rsidRDefault="006267C2" w:rsidP="00730143">
            <w:pPr>
              <w:jc w:val="center"/>
              <w:rPr>
                <w:rFonts w:cs="Times New Roman"/>
                <w:sz w:val="20"/>
                <w:szCs w:val="20"/>
              </w:rPr>
            </w:pPr>
            <w:r w:rsidRPr="00935562">
              <w:rPr>
                <w:rFonts w:cs="Times New Roman"/>
                <w:sz w:val="20"/>
                <w:szCs w:val="20"/>
              </w:rPr>
              <w:t>Katedra Zastosowań Matematyki I Informatyki</w:t>
            </w:r>
          </w:p>
        </w:tc>
      </w:tr>
      <w:tr w:rsidR="006267C2" w:rsidRPr="00935562" w14:paraId="70DC4B01" w14:textId="77777777" w:rsidTr="00730143">
        <w:tc>
          <w:tcPr>
            <w:tcW w:w="3942" w:type="dxa"/>
            <w:shd w:val="clear" w:color="auto" w:fill="auto"/>
          </w:tcPr>
          <w:p w14:paraId="21ACCD91" w14:textId="77777777" w:rsidR="006267C2" w:rsidRPr="00935562" w:rsidRDefault="006267C2" w:rsidP="00730143">
            <w:pPr>
              <w:rPr>
                <w:rFonts w:cs="Times New Roman"/>
                <w:sz w:val="20"/>
                <w:szCs w:val="20"/>
              </w:rPr>
            </w:pPr>
            <w:r w:rsidRPr="00935562">
              <w:rPr>
                <w:rFonts w:cs="Times New Roman"/>
                <w:sz w:val="20"/>
                <w:szCs w:val="20"/>
              </w:rPr>
              <w:t>Cel modułu</w:t>
            </w:r>
          </w:p>
          <w:p w14:paraId="7D5702F2" w14:textId="77777777" w:rsidR="006267C2" w:rsidRPr="00935562" w:rsidRDefault="006267C2" w:rsidP="00730143">
            <w:pPr>
              <w:rPr>
                <w:rFonts w:cs="Times New Roman"/>
                <w:sz w:val="20"/>
                <w:szCs w:val="20"/>
              </w:rPr>
            </w:pPr>
          </w:p>
        </w:tc>
        <w:tc>
          <w:tcPr>
            <w:tcW w:w="5344" w:type="dxa"/>
            <w:shd w:val="clear" w:color="auto" w:fill="auto"/>
          </w:tcPr>
          <w:p w14:paraId="0E1904DD" w14:textId="77777777" w:rsidR="006267C2" w:rsidRPr="00935562" w:rsidRDefault="006267C2" w:rsidP="00730143">
            <w:pPr>
              <w:autoSpaceDE w:val="0"/>
              <w:autoSpaceDN w:val="0"/>
              <w:adjustRightInd w:val="0"/>
              <w:jc w:val="both"/>
              <w:rPr>
                <w:rFonts w:cs="Times New Roman"/>
                <w:sz w:val="20"/>
                <w:szCs w:val="20"/>
              </w:rPr>
            </w:pPr>
            <w:r w:rsidRPr="00935562">
              <w:rPr>
                <w:rFonts w:cs="Times New Roman"/>
                <w:sz w:val="20"/>
                <w:szCs w:val="20"/>
              </w:rPr>
              <w:t xml:space="preserve">Celem przedmiotu jest uzyskanie przez studentów podstawowych umiejętności z zakresu modelowania matematycznego i badań operacyjnych w tym </w:t>
            </w:r>
            <w:r w:rsidRPr="00935562">
              <w:rPr>
                <w:rFonts w:cs="Times New Roman"/>
                <w:spacing w:val="4"/>
                <w:sz w:val="20"/>
                <w:szCs w:val="20"/>
              </w:rPr>
              <w:t xml:space="preserve">przygotowanie do rozwiązywania problemów </w:t>
            </w:r>
            <w:r w:rsidRPr="00935562">
              <w:rPr>
                <w:rFonts w:cs="Times New Roman"/>
                <w:sz w:val="20"/>
                <w:szCs w:val="20"/>
              </w:rPr>
              <w:t xml:space="preserve">modelowania matematycznego występujących </w:t>
            </w:r>
            <w:r w:rsidRPr="00935562">
              <w:rPr>
                <w:rFonts w:cs="Times New Roman"/>
                <w:spacing w:val="4"/>
                <w:sz w:val="20"/>
                <w:szCs w:val="20"/>
              </w:rPr>
              <w:t xml:space="preserve">podczas: planowania, projektowania oraz optymalizacji funkcjonowania systemów transportowych. Ponadto </w:t>
            </w:r>
            <w:r w:rsidRPr="00935562">
              <w:rPr>
                <w:rFonts w:cs="Times New Roman"/>
                <w:sz w:val="20"/>
                <w:szCs w:val="20"/>
              </w:rPr>
              <w:t xml:space="preserve">celem przedmiotu jest uzyskanie przez studentów </w:t>
            </w:r>
            <w:r w:rsidRPr="00935562">
              <w:rPr>
                <w:rFonts w:cs="Times New Roman"/>
                <w:spacing w:val="4"/>
                <w:sz w:val="20"/>
                <w:szCs w:val="20"/>
              </w:rPr>
              <w:t>umiejętności wykorzystania oprogramowania do podejmowania optymalnych decyzji oraz umiejętności interpretacji, wyznaczania i sterowania parametrami modeli losowych zjawisk masowych.</w:t>
            </w:r>
          </w:p>
        </w:tc>
      </w:tr>
      <w:tr w:rsidR="006267C2" w:rsidRPr="00935562" w14:paraId="2B91DE9B" w14:textId="77777777" w:rsidTr="00730143">
        <w:trPr>
          <w:trHeight w:val="236"/>
        </w:trPr>
        <w:tc>
          <w:tcPr>
            <w:tcW w:w="3942" w:type="dxa"/>
            <w:vMerge w:val="restart"/>
            <w:shd w:val="clear" w:color="auto" w:fill="auto"/>
          </w:tcPr>
          <w:p w14:paraId="4E365275" w14:textId="77777777" w:rsidR="006267C2" w:rsidRPr="00935562" w:rsidRDefault="006267C2" w:rsidP="0073014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15063E54" w14:textId="77777777" w:rsidR="006267C2" w:rsidRPr="00935562" w:rsidRDefault="006267C2" w:rsidP="00730143">
            <w:pPr>
              <w:spacing w:line="276" w:lineRule="auto"/>
              <w:rPr>
                <w:rFonts w:cs="Times New Roman"/>
                <w:sz w:val="20"/>
                <w:szCs w:val="20"/>
              </w:rPr>
            </w:pPr>
            <w:r w:rsidRPr="00935562">
              <w:rPr>
                <w:rFonts w:cs="Times New Roman"/>
                <w:sz w:val="20"/>
                <w:szCs w:val="20"/>
              </w:rPr>
              <w:t>Wiedza:</w:t>
            </w:r>
          </w:p>
        </w:tc>
      </w:tr>
      <w:tr w:rsidR="006267C2" w:rsidRPr="00935562" w14:paraId="73FFD319" w14:textId="77777777" w:rsidTr="00730143">
        <w:trPr>
          <w:trHeight w:val="233"/>
        </w:trPr>
        <w:tc>
          <w:tcPr>
            <w:tcW w:w="3942" w:type="dxa"/>
            <w:vMerge/>
            <w:shd w:val="clear" w:color="auto" w:fill="auto"/>
          </w:tcPr>
          <w:p w14:paraId="16159BBB" w14:textId="77777777" w:rsidR="006267C2" w:rsidRPr="00935562" w:rsidRDefault="006267C2" w:rsidP="00730143">
            <w:pPr>
              <w:rPr>
                <w:rFonts w:cs="Times New Roman"/>
                <w:sz w:val="20"/>
                <w:szCs w:val="20"/>
                <w:highlight w:val="yellow"/>
              </w:rPr>
            </w:pPr>
          </w:p>
        </w:tc>
        <w:tc>
          <w:tcPr>
            <w:tcW w:w="5344" w:type="dxa"/>
            <w:shd w:val="clear" w:color="auto" w:fill="auto"/>
          </w:tcPr>
          <w:p w14:paraId="560409FB" w14:textId="77777777" w:rsidR="006267C2" w:rsidRPr="00935562" w:rsidRDefault="006267C2" w:rsidP="00730143">
            <w:pPr>
              <w:spacing w:line="276" w:lineRule="auto"/>
              <w:jc w:val="both"/>
              <w:rPr>
                <w:rFonts w:cs="Times New Roman"/>
                <w:sz w:val="20"/>
                <w:szCs w:val="20"/>
              </w:rPr>
            </w:pPr>
            <w:r w:rsidRPr="00935562">
              <w:rPr>
                <w:rFonts w:cs="Times New Roman"/>
                <w:sz w:val="20"/>
                <w:szCs w:val="20"/>
              </w:rPr>
              <w:t>W1. Student dostosowuje procedury matematyczne prawidłowo identyfikując niezbędne pojęcia i metody.</w:t>
            </w:r>
          </w:p>
        </w:tc>
      </w:tr>
      <w:tr w:rsidR="006267C2" w:rsidRPr="00935562" w14:paraId="1DD8D5EA" w14:textId="77777777" w:rsidTr="00730143">
        <w:trPr>
          <w:trHeight w:val="233"/>
        </w:trPr>
        <w:tc>
          <w:tcPr>
            <w:tcW w:w="3942" w:type="dxa"/>
            <w:vMerge/>
            <w:shd w:val="clear" w:color="auto" w:fill="auto"/>
          </w:tcPr>
          <w:p w14:paraId="38525C05" w14:textId="77777777" w:rsidR="006267C2" w:rsidRPr="00935562" w:rsidRDefault="006267C2" w:rsidP="00730143">
            <w:pPr>
              <w:rPr>
                <w:rFonts w:cs="Times New Roman"/>
                <w:sz w:val="20"/>
                <w:szCs w:val="20"/>
                <w:highlight w:val="yellow"/>
              </w:rPr>
            </w:pPr>
          </w:p>
        </w:tc>
        <w:tc>
          <w:tcPr>
            <w:tcW w:w="5344" w:type="dxa"/>
            <w:shd w:val="clear" w:color="auto" w:fill="auto"/>
          </w:tcPr>
          <w:p w14:paraId="4AA1020F" w14:textId="77777777" w:rsidR="006267C2" w:rsidRPr="00935562" w:rsidRDefault="006267C2" w:rsidP="00730143">
            <w:pPr>
              <w:spacing w:line="276" w:lineRule="auto"/>
              <w:jc w:val="both"/>
              <w:rPr>
                <w:rFonts w:cs="Times New Roman"/>
                <w:sz w:val="20"/>
                <w:szCs w:val="20"/>
              </w:rPr>
            </w:pPr>
            <w:r w:rsidRPr="00935562">
              <w:rPr>
                <w:rFonts w:cs="Times New Roman"/>
                <w:sz w:val="20"/>
                <w:szCs w:val="20"/>
              </w:rPr>
              <w:t>W2. Student potrafi formułować modele matematyczne odpowiadające typowym postawionym problemom obliczeniowym. Zna przykładowe oprogramowanie wspomagające procedury matematyczne</w:t>
            </w:r>
          </w:p>
        </w:tc>
      </w:tr>
      <w:tr w:rsidR="006267C2" w:rsidRPr="00935562" w14:paraId="61E82324" w14:textId="77777777" w:rsidTr="00730143">
        <w:trPr>
          <w:trHeight w:val="233"/>
        </w:trPr>
        <w:tc>
          <w:tcPr>
            <w:tcW w:w="3942" w:type="dxa"/>
            <w:vMerge/>
            <w:shd w:val="clear" w:color="auto" w:fill="auto"/>
          </w:tcPr>
          <w:p w14:paraId="22932B08" w14:textId="77777777" w:rsidR="006267C2" w:rsidRPr="00935562" w:rsidRDefault="006267C2" w:rsidP="00730143">
            <w:pPr>
              <w:rPr>
                <w:rFonts w:cs="Times New Roman"/>
                <w:sz w:val="20"/>
                <w:szCs w:val="20"/>
                <w:highlight w:val="yellow"/>
              </w:rPr>
            </w:pPr>
          </w:p>
        </w:tc>
        <w:tc>
          <w:tcPr>
            <w:tcW w:w="5344" w:type="dxa"/>
            <w:shd w:val="clear" w:color="auto" w:fill="auto"/>
          </w:tcPr>
          <w:p w14:paraId="02E68E27" w14:textId="77777777" w:rsidR="006267C2" w:rsidRPr="00935562" w:rsidRDefault="006267C2" w:rsidP="00730143">
            <w:pPr>
              <w:keepNext/>
              <w:spacing w:line="276" w:lineRule="auto"/>
              <w:jc w:val="both"/>
              <w:rPr>
                <w:rFonts w:cs="Times New Roman"/>
                <w:sz w:val="20"/>
                <w:szCs w:val="20"/>
              </w:rPr>
            </w:pPr>
            <w:r w:rsidRPr="00935562">
              <w:rPr>
                <w:rFonts w:cs="Times New Roman"/>
                <w:sz w:val="20"/>
                <w:szCs w:val="20"/>
              </w:rPr>
              <w:t>Umiejętności:</w:t>
            </w:r>
          </w:p>
        </w:tc>
      </w:tr>
      <w:tr w:rsidR="006267C2" w:rsidRPr="00935562" w14:paraId="5666882D" w14:textId="77777777" w:rsidTr="00730143">
        <w:trPr>
          <w:trHeight w:val="233"/>
        </w:trPr>
        <w:tc>
          <w:tcPr>
            <w:tcW w:w="3942" w:type="dxa"/>
            <w:vMerge/>
            <w:shd w:val="clear" w:color="auto" w:fill="auto"/>
          </w:tcPr>
          <w:p w14:paraId="21990608" w14:textId="77777777" w:rsidR="006267C2" w:rsidRPr="00935562" w:rsidRDefault="006267C2" w:rsidP="00730143">
            <w:pPr>
              <w:rPr>
                <w:rFonts w:cs="Times New Roman"/>
                <w:sz w:val="20"/>
                <w:szCs w:val="20"/>
                <w:highlight w:val="yellow"/>
              </w:rPr>
            </w:pPr>
          </w:p>
        </w:tc>
        <w:tc>
          <w:tcPr>
            <w:tcW w:w="5344" w:type="dxa"/>
            <w:shd w:val="clear" w:color="auto" w:fill="auto"/>
          </w:tcPr>
          <w:p w14:paraId="0689253F" w14:textId="77777777" w:rsidR="006267C2" w:rsidRPr="00935562" w:rsidRDefault="006267C2" w:rsidP="00730143">
            <w:pPr>
              <w:spacing w:line="276" w:lineRule="auto"/>
              <w:jc w:val="both"/>
              <w:rPr>
                <w:rFonts w:cs="Times New Roman"/>
                <w:sz w:val="20"/>
                <w:szCs w:val="20"/>
              </w:rPr>
            </w:pPr>
            <w:r w:rsidRPr="00935562">
              <w:rPr>
                <w:rFonts w:cs="Times New Roman"/>
                <w:sz w:val="20"/>
                <w:szCs w:val="20"/>
              </w:rPr>
              <w:t>U1. Student sprawnie rozwiązuje typowe zadania posługując się metodami matematyki wyższej.</w:t>
            </w:r>
          </w:p>
        </w:tc>
      </w:tr>
      <w:tr w:rsidR="006267C2" w:rsidRPr="00935562" w14:paraId="5E0EAABA" w14:textId="77777777" w:rsidTr="00730143">
        <w:trPr>
          <w:trHeight w:val="233"/>
        </w:trPr>
        <w:tc>
          <w:tcPr>
            <w:tcW w:w="3942" w:type="dxa"/>
            <w:vMerge/>
            <w:shd w:val="clear" w:color="auto" w:fill="auto"/>
          </w:tcPr>
          <w:p w14:paraId="3682F938" w14:textId="77777777" w:rsidR="006267C2" w:rsidRPr="00935562" w:rsidRDefault="006267C2" w:rsidP="00730143">
            <w:pPr>
              <w:rPr>
                <w:rFonts w:cs="Times New Roman"/>
                <w:sz w:val="20"/>
                <w:szCs w:val="20"/>
                <w:highlight w:val="yellow"/>
              </w:rPr>
            </w:pPr>
          </w:p>
        </w:tc>
        <w:tc>
          <w:tcPr>
            <w:tcW w:w="5344" w:type="dxa"/>
            <w:shd w:val="clear" w:color="auto" w:fill="auto"/>
          </w:tcPr>
          <w:p w14:paraId="599FAF23" w14:textId="77777777" w:rsidR="006267C2" w:rsidRPr="00935562" w:rsidRDefault="006267C2" w:rsidP="00730143">
            <w:pPr>
              <w:spacing w:line="276" w:lineRule="auto"/>
              <w:jc w:val="both"/>
              <w:rPr>
                <w:rFonts w:cs="Times New Roman"/>
                <w:sz w:val="20"/>
                <w:szCs w:val="20"/>
              </w:rPr>
            </w:pPr>
            <w:r w:rsidRPr="00935562">
              <w:rPr>
                <w:rFonts w:cs="Times New Roman"/>
                <w:sz w:val="20"/>
                <w:szCs w:val="20"/>
              </w:rPr>
              <w:t>U2. Potrafi utworzyć proste procedury obliczeniowe wspomagające proces decyzyjny.</w:t>
            </w:r>
          </w:p>
        </w:tc>
      </w:tr>
      <w:tr w:rsidR="006267C2" w:rsidRPr="00935562" w14:paraId="0C40134C" w14:textId="77777777" w:rsidTr="00730143">
        <w:trPr>
          <w:trHeight w:val="233"/>
        </w:trPr>
        <w:tc>
          <w:tcPr>
            <w:tcW w:w="3942" w:type="dxa"/>
            <w:vMerge/>
            <w:shd w:val="clear" w:color="auto" w:fill="auto"/>
          </w:tcPr>
          <w:p w14:paraId="73B899AD" w14:textId="77777777" w:rsidR="006267C2" w:rsidRPr="00935562" w:rsidRDefault="006267C2" w:rsidP="00730143">
            <w:pPr>
              <w:rPr>
                <w:rFonts w:cs="Times New Roman"/>
                <w:sz w:val="20"/>
                <w:szCs w:val="20"/>
                <w:highlight w:val="yellow"/>
              </w:rPr>
            </w:pPr>
          </w:p>
        </w:tc>
        <w:tc>
          <w:tcPr>
            <w:tcW w:w="5344" w:type="dxa"/>
            <w:shd w:val="clear" w:color="auto" w:fill="auto"/>
          </w:tcPr>
          <w:p w14:paraId="0BEC8892" w14:textId="77777777" w:rsidR="006267C2" w:rsidRPr="00935562" w:rsidRDefault="006267C2" w:rsidP="00730143">
            <w:pPr>
              <w:keepNext/>
              <w:spacing w:line="276" w:lineRule="auto"/>
              <w:jc w:val="both"/>
              <w:rPr>
                <w:rFonts w:cs="Times New Roman"/>
                <w:sz w:val="20"/>
                <w:szCs w:val="20"/>
              </w:rPr>
            </w:pPr>
            <w:r w:rsidRPr="00935562">
              <w:rPr>
                <w:rFonts w:cs="Times New Roman"/>
                <w:sz w:val="20"/>
                <w:szCs w:val="20"/>
              </w:rPr>
              <w:t>Kompetencje społeczne:</w:t>
            </w:r>
          </w:p>
        </w:tc>
      </w:tr>
      <w:tr w:rsidR="006267C2" w:rsidRPr="00935562" w14:paraId="4C1F87D2" w14:textId="77777777" w:rsidTr="00730143">
        <w:trPr>
          <w:trHeight w:val="825"/>
        </w:trPr>
        <w:tc>
          <w:tcPr>
            <w:tcW w:w="3942" w:type="dxa"/>
            <w:vMerge/>
            <w:shd w:val="clear" w:color="auto" w:fill="auto"/>
          </w:tcPr>
          <w:p w14:paraId="1130FE50" w14:textId="77777777" w:rsidR="006267C2" w:rsidRPr="00935562" w:rsidRDefault="006267C2" w:rsidP="00730143">
            <w:pPr>
              <w:rPr>
                <w:rFonts w:cs="Times New Roman"/>
                <w:sz w:val="20"/>
                <w:szCs w:val="20"/>
                <w:highlight w:val="yellow"/>
              </w:rPr>
            </w:pPr>
          </w:p>
        </w:tc>
        <w:tc>
          <w:tcPr>
            <w:tcW w:w="5344" w:type="dxa"/>
            <w:shd w:val="clear" w:color="auto" w:fill="auto"/>
          </w:tcPr>
          <w:p w14:paraId="1F990347" w14:textId="77777777" w:rsidR="006267C2" w:rsidRPr="00935562" w:rsidRDefault="006267C2" w:rsidP="00730143">
            <w:pPr>
              <w:jc w:val="both"/>
              <w:rPr>
                <w:rFonts w:cs="Times New Roman"/>
                <w:sz w:val="20"/>
                <w:szCs w:val="20"/>
                <w:highlight w:val="yellow"/>
              </w:rPr>
            </w:pPr>
            <w:r w:rsidRPr="00935562">
              <w:rPr>
                <w:rFonts w:cs="Times New Roman"/>
                <w:sz w:val="20"/>
                <w:szCs w:val="20"/>
              </w:rPr>
              <w:t>K1. Rozumie potrzebę ciągłego dokształcania się, potrafi samodzielnie zdobywać wiedzę oraz umiejętności.</w:t>
            </w:r>
          </w:p>
        </w:tc>
      </w:tr>
      <w:tr w:rsidR="006267C2" w:rsidRPr="00935562" w14:paraId="6476203D" w14:textId="77777777" w:rsidTr="00730143">
        <w:tc>
          <w:tcPr>
            <w:tcW w:w="3942" w:type="dxa"/>
            <w:shd w:val="clear" w:color="auto" w:fill="auto"/>
          </w:tcPr>
          <w:p w14:paraId="70AA52A3" w14:textId="77777777" w:rsidR="006267C2" w:rsidRPr="00935562" w:rsidRDefault="006267C2" w:rsidP="00730143">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51311EC4" w14:textId="77777777" w:rsidR="006267C2" w:rsidRPr="00935562" w:rsidRDefault="006267C2" w:rsidP="00730143">
            <w:pPr>
              <w:jc w:val="both"/>
              <w:rPr>
                <w:rFonts w:cs="Times New Roman"/>
                <w:sz w:val="20"/>
                <w:szCs w:val="20"/>
                <w:highlight w:val="yellow"/>
              </w:rPr>
            </w:pPr>
            <w:r w:rsidRPr="00935562">
              <w:rPr>
                <w:rFonts w:cs="Times New Roman"/>
                <w:sz w:val="20"/>
                <w:szCs w:val="20"/>
              </w:rPr>
              <w:t>Brak</w:t>
            </w:r>
          </w:p>
        </w:tc>
      </w:tr>
      <w:tr w:rsidR="006267C2" w:rsidRPr="00935562" w14:paraId="042E8996" w14:textId="77777777" w:rsidTr="00730143">
        <w:tc>
          <w:tcPr>
            <w:tcW w:w="3942" w:type="dxa"/>
            <w:shd w:val="clear" w:color="auto" w:fill="auto"/>
          </w:tcPr>
          <w:p w14:paraId="22BFB89A" w14:textId="77777777" w:rsidR="006267C2" w:rsidRPr="00935562" w:rsidRDefault="006267C2" w:rsidP="00730143">
            <w:pPr>
              <w:rPr>
                <w:rFonts w:cs="Times New Roman"/>
                <w:sz w:val="20"/>
                <w:szCs w:val="20"/>
              </w:rPr>
            </w:pPr>
            <w:r w:rsidRPr="00935562">
              <w:rPr>
                <w:rFonts w:cs="Times New Roman"/>
                <w:sz w:val="20"/>
                <w:szCs w:val="20"/>
              </w:rPr>
              <w:t xml:space="preserve">Treści programowe modułu </w:t>
            </w:r>
          </w:p>
          <w:p w14:paraId="3019A9C3" w14:textId="77777777" w:rsidR="006267C2" w:rsidRPr="00935562" w:rsidRDefault="006267C2" w:rsidP="00730143">
            <w:pPr>
              <w:rPr>
                <w:rFonts w:cs="Times New Roman"/>
                <w:sz w:val="20"/>
                <w:szCs w:val="20"/>
              </w:rPr>
            </w:pPr>
          </w:p>
        </w:tc>
        <w:tc>
          <w:tcPr>
            <w:tcW w:w="5344" w:type="dxa"/>
            <w:shd w:val="clear" w:color="auto" w:fill="auto"/>
          </w:tcPr>
          <w:p w14:paraId="6392720F" w14:textId="77777777" w:rsidR="006267C2" w:rsidRPr="00935562" w:rsidRDefault="006267C2" w:rsidP="00730143">
            <w:pPr>
              <w:spacing w:line="276" w:lineRule="auto"/>
              <w:jc w:val="both"/>
              <w:rPr>
                <w:rFonts w:cs="Times New Roman"/>
                <w:sz w:val="20"/>
                <w:szCs w:val="20"/>
              </w:rPr>
            </w:pPr>
            <w:r w:rsidRPr="00935562">
              <w:rPr>
                <w:rFonts w:eastAsia="Tahoma" w:cs="Times New Roman"/>
                <w:b/>
                <w:spacing w:val="-1"/>
                <w:sz w:val="20"/>
                <w:szCs w:val="20"/>
              </w:rPr>
              <w:t>Analiza matematyczna</w:t>
            </w:r>
            <w:r w:rsidRPr="00935562">
              <w:rPr>
                <w:rFonts w:eastAsia="Tahoma" w:cs="Times New Roman"/>
                <w:spacing w:val="-1"/>
                <w:sz w:val="20"/>
                <w:szCs w:val="20"/>
              </w:rPr>
              <w:t xml:space="preserve">: funkcje elementarne, ciągi i ich granice, szeregi liczbowe i potęgowe, granice i ciągłość funkcji, rachunek różniczkowy i całkowy funkcji jednej i wielu zmiennej, zastosowania pochodnych do badania funkcji, całka oznaczona, zastosowanie rachunku różniczkowego funkcji wielu zmiennych, liczby zespolone; </w:t>
            </w:r>
            <w:r w:rsidRPr="00935562">
              <w:rPr>
                <w:rFonts w:eastAsia="Tahoma" w:cs="Times New Roman"/>
                <w:b/>
                <w:spacing w:val="-1"/>
                <w:sz w:val="20"/>
                <w:szCs w:val="20"/>
              </w:rPr>
              <w:t>Algebra liniowa</w:t>
            </w:r>
            <w:r w:rsidRPr="00935562">
              <w:rPr>
                <w:rFonts w:eastAsia="Tahoma" w:cs="Times New Roman"/>
                <w:spacing w:val="-1"/>
                <w:sz w:val="20"/>
                <w:szCs w:val="20"/>
              </w:rPr>
              <w:t>: wyznaczniki i macierze, macierz odwrotna. układy równań liniowych.</w:t>
            </w:r>
          </w:p>
        </w:tc>
      </w:tr>
      <w:tr w:rsidR="006267C2" w:rsidRPr="00935562" w14:paraId="2C6F45C2" w14:textId="77777777" w:rsidTr="00730143">
        <w:tc>
          <w:tcPr>
            <w:tcW w:w="3942" w:type="dxa"/>
            <w:shd w:val="clear" w:color="auto" w:fill="auto"/>
          </w:tcPr>
          <w:p w14:paraId="0860F4B2" w14:textId="77777777" w:rsidR="006267C2" w:rsidRPr="00935562" w:rsidRDefault="006267C2" w:rsidP="00730143">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0A9802CB" w14:textId="77777777" w:rsidR="006267C2" w:rsidRPr="00935562" w:rsidRDefault="006267C2" w:rsidP="005B7638">
            <w:pPr>
              <w:pStyle w:val="Akapitzlist"/>
              <w:widowControl/>
              <w:numPr>
                <w:ilvl w:val="0"/>
                <w:numId w:val="19"/>
              </w:numPr>
              <w:suppressAutoHyphens w:val="0"/>
              <w:spacing w:before="4" w:line="276" w:lineRule="auto"/>
              <w:ind w:left="317" w:right="11"/>
              <w:jc w:val="both"/>
              <w:rPr>
                <w:rFonts w:eastAsia="Tahoma" w:cs="Times New Roman"/>
                <w:spacing w:val="-1"/>
                <w:sz w:val="20"/>
                <w:szCs w:val="20"/>
              </w:rPr>
            </w:pPr>
            <w:proofErr w:type="spellStart"/>
            <w:r w:rsidRPr="00935562">
              <w:rPr>
                <w:rFonts w:eastAsia="Tahoma" w:cs="Times New Roman"/>
                <w:spacing w:val="-1"/>
                <w:sz w:val="20"/>
                <w:szCs w:val="20"/>
              </w:rPr>
              <w:t>Abtowa</w:t>
            </w:r>
            <w:proofErr w:type="spellEnd"/>
            <w:r w:rsidRPr="00935562">
              <w:rPr>
                <w:rFonts w:eastAsia="Tahoma" w:cs="Times New Roman"/>
                <w:spacing w:val="-1"/>
                <w:sz w:val="20"/>
                <w:szCs w:val="20"/>
              </w:rPr>
              <w:t xml:space="preserve"> J., Piasecki K., Różański T., Świtalski Z. 2000: Matematyka wspomagająca zarządzanie. Wyd. AE w Poznaniu.</w:t>
            </w:r>
          </w:p>
          <w:p w14:paraId="04AFED15" w14:textId="77777777" w:rsidR="006267C2" w:rsidRPr="00935562" w:rsidRDefault="006267C2" w:rsidP="005B7638">
            <w:pPr>
              <w:pStyle w:val="Akapitzlist"/>
              <w:widowControl/>
              <w:numPr>
                <w:ilvl w:val="0"/>
                <w:numId w:val="19"/>
              </w:numPr>
              <w:suppressAutoHyphens w:val="0"/>
              <w:spacing w:before="4" w:line="276" w:lineRule="auto"/>
              <w:ind w:left="317" w:right="11"/>
              <w:jc w:val="both"/>
              <w:rPr>
                <w:rFonts w:eastAsia="Tahoma" w:cs="Times New Roman"/>
                <w:spacing w:val="-1"/>
                <w:sz w:val="20"/>
                <w:szCs w:val="20"/>
              </w:rPr>
            </w:pPr>
            <w:proofErr w:type="spellStart"/>
            <w:r w:rsidRPr="00935562">
              <w:rPr>
                <w:rFonts w:eastAsia="Tahoma" w:cs="Times New Roman"/>
                <w:spacing w:val="-1"/>
                <w:sz w:val="20"/>
                <w:szCs w:val="20"/>
              </w:rPr>
              <w:t>Gewart</w:t>
            </w:r>
            <w:proofErr w:type="spellEnd"/>
            <w:r w:rsidRPr="00935562">
              <w:rPr>
                <w:rFonts w:eastAsia="Tahoma" w:cs="Times New Roman"/>
                <w:spacing w:val="-1"/>
                <w:sz w:val="20"/>
                <w:szCs w:val="20"/>
              </w:rPr>
              <w:t xml:space="preserve"> M. Skoczylas Z. 2002: Analiza matematyczna 1 Definicje, twierdzenia, wzory. Oficyna Wydawnicza </w:t>
            </w:r>
            <w:proofErr w:type="spellStart"/>
            <w:r w:rsidRPr="00935562">
              <w:rPr>
                <w:rFonts w:eastAsia="Tahoma" w:cs="Times New Roman"/>
                <w:spacing w:val="-1"/>
                <w:sz w:val="20"/>
                <w:szCs w:val="20"/>
              </w:rPr>
              <w:t>GiS</w:t>
            </w:r>
            <w:proofErr w:type="spellEnd"/>
            <w:r w:rsidRPr="00935562">
              <w:rPr>
                <w:rFonts w:eastAsia="Tahoma" w:cs="Times New Roman"/>
                <w:spacing w:val="-1"/>
                <w:sz w:val="20"/>
                <w:szCs w:val="20"/>
              </w:rPr>
              <w:t>, Wrocław.</w:t>
            </w:r>
          </w:p>
          <w:p w14:paraId="6C26EF1B" w14:textId="77777777" w:rsidR="006267C2" w:rsidRPr="00935562" w:rsidRDefault="006267C2" w:rsidP="005B7638">
            <w:pPr>
              <w:pStyle w:val="Akapitzlist"/>
              <w:widowControl/>
              <w:numPr>
                <w:ilvl w:val="0"/>
                <w:numId w:val="19"/>
              </w:numPr>
              <w:suppressAutoHyphens w:val="0"/>
              <w:spacing w:before="4" w:line="276" w:lineRule="auto"/>
              <w:ind w:left="317" w:right="11"/>
              <w:jc w:val="both"/>
              <w:rPr>
                <w:rFonts w:eastAsia="Tahoma" w:cs="Times New Roman"/>
                <w:spacing w:val="-1"/>
                <w:sz w:val="20"/>
                <w:szCs w:val="20"/>
              </w:rPr>
            </w:pPr>
            <w:proofErr w:type="spellStart"/>
            <w:r w:rsidRPr="00935562">
              <w:rPr>
                <w:rFonts w:eastAsia="Tahoma" w:cs="Times New Roman"/>
                <w:spacing w:val="-1"/>
                <w:sz w:val="20"/>
                <w:szCs w:val="20"/>
              </w:rPr>
              <w:t>Gewart</w:t>
            </w:r>
            <w:proofErr w:type="spellEnd"/>
            <w:r w:rsidRPr="00935562">
              <w:rPr>
                <w:rFonts w:eastAsia="Tahoma" w:cs="Times New Roman"/>
                <w:spacing w:val="-1"/>
                <w:sz w:val="20"/>
                <w:szCs w:val="20"/>
              </w:rPr>
              <w:t xml:space="preserve"> M. Skoczylas Z. 2002: Analiza matematyczna 1 Przykłady i zadania. Oficyna Wydawnicza </w:t>
            </w:r>
            <w:proofErr w:type="spellStart"/>
            <w:r w:rsidRPr="00935562">
              <w:rPr>
                <w:rFonts w:eastAsia="Tahoma" w:cs="Times New Roman"/>
                <w:spacing w:val="-1"/>
                <w:sz w:val="20"/>
                <w:szCs w:val="20"/>
              </w:rPr>
              <w:t>GiS</w:t>
            </w:r>
            <w:proofErr w:type="spellEnd"/>
            <w:r w:rsidRPr="00935562">
              <w:rPr>
                <w:rFonts w:eastAsia="Tahoma" w:cs="Times New Roman"/>
                <w:spacing w:val="-1"/>
                <w:sz w:val="20"/>
                <w:szCs w:val="20"/>
              </w:rPr>
              <w:t>, Wrocław.</w:t>
            </w:r>
          </w:p>
          <w:p w14:paraId="2CAFCCA8" w14:textId="77777777" w:rsidR="006267C2" w:rsidRPr="00935562" w:rsidRDefault="006267C2" w:rsidP="005B7638">
            <w:pPr>
              <w:pStyle w:val="Akapitzlist"/>
              <w:widowControl/>
              <w:numPr>
                <w:ilvl w:val="0"/>
                <w:numId w:val="19"/>
              </w:numPr>
              <w:suppressAutoHyphens w:val="0"/>
              <w:spacing w:before="4" w:line="276" w:lineRule="auto"/>
              <w:ind w:left="317" w:right="11"/>
              <w:jc w:val="both"/>
              <w:rPr>
                <w:rFonts w:eastAsia="Tahoma" w:cs="Times New Roman"/>
                <w:spacing w:val="-1"/>
                <w:sz w:val="20"/>
                <w:szCs w:val="20"/>
              </w:rPr>
            </w:pPr>
            <w:proofErr w:type="spellStart"/>
            <w:r w:rsidRPr="00935562">
              <w:rPr>
                <w:rFonts w:eastAsia="Tahoma" w:cs="Times New Roman"/>
                <w:spacing w:val="-1"/>
                <w:sz w:val="20"/>
                <w:szCs w:val="20"/>
              </w:rPr>
              <w:t>Krysicki</w:t>
            </w:r>
            <w:proofErr w:type="spellEnd"/>
            <w:r w:rsidRPr="00935562">
              <w:rPr>
                <w:rFonts w:eastAsia="Tahoma" w:cs="Times New Roman"/>
                <w:spacing w:val="-1"/>
                <w:sz w:val="20"/>
                <w:szCs w:val="20"/>
              </w:rPr>
              <w:t xml:space="preserve"> W., Włodarski L. 2008: Analiza matematyczna w zadaniach, cz. I. i II, PWN, Warszawa.</w:t>
            </w:r>
          </w:p>
          <w:p w14:paraId="6F4B0798" w14:textId="77777777" w:rsidR="006267C2" w:rsidRPr="00935562" w:rsidRDefault="006267C2" w:rsidP="005B7638">
            <w:pPr>
              <w:pStyle w:val="Akapitzlist"/>
              <w:widowControl/>
              <w:numPr>
                <w:ilvl w:val="0"/>
                <w:numId w:val="19"/>
              </w:numPr>
              <w:suppressAutoHyphens w:val="0"/>
              <w:spacing w:before="4" w:line="276" w:lineRule="auto"/>
              <w:ind w:left="317" w:right="11"/>
              <w:jc w:val="both"/>
              <w:rPr>
                <w:rFonts w:eastAsia="Tahoma" w:cs="Times New Roman"/>
                <w:spacing w:val="-1"/>
                <w:sz w:val="20"/>
                <w:szCs w:val="20"/>
              </w:rPr>
            </w:pPr>
            <w:r w:rsidRPr="00935562">
              <w:rPr>
                <w:rFonts w:eastAsia="Tahoma" w:cs="Times New Roman"/>
                <w:spacing w:val="-1"/>
                <w:sz w:val="20"/>
                <w:szCs w:val="20"/>
              </w:rPr>
              <w:t>Rudnicki. R. 2002: Wykłady z analizy matematycznej, PWN, Warszawa.</w:t>
            </w:r>
          </w:p>
        </w:tc>
      </w:tr>
      <w:tr w:rsidR="006267C2" w:rsidRPr="00935562" w14:paraId="27DF8094" w14:textId="77777777" w:rsidTr="00730143">
        <w:tc>
          <w:tcPr>
            <w:tcW w:w="3942" w:type="dxa"/>
            <w:shd w:val="clear" w:color="auto" w:fill="auto"/>
          </w:tcPr>
          <w:p w14:paraId="43D400EA" w14:textId="77777777" w:rsidR="006267C2" w:rsidRPr="00935562" w:rsidRDefault="006267C2" w:rsidP="00730143">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3733D7E4" w14:textId="2820FF96" w:rsidR="006267C2" w:rsidRPr="00935562" w:rsidRDefault="006267C2" w:rsidP="005B7638">
            <w:pPr>
              <w:widowControl/>
              <w:numPr>
                <w:ilvl w:val="0"/>
                <w:numId w:val="20"/>
              </w:numPr>
              <w:suppressAutoHyphens w:val="0"/>
              <w:rPr>
                <w:rFonts w:cs="Times New Roman"/>
                <w:sz w:val="20"/>
                <w:szCs w:val="20"/>
              </w:rPr>
            </w:pPr>
            <w:r w:rsidRPr="00935562">
              <w:rPr>
                <w:rFonts w:cs="Times New Roman"/>
                <w:sz w:val="20"/>
                <w:szCs w:val="20"/>
              </w:rPr>
              <w:t xml:space="preserve">wykład  </w:t>
            </w:r>
          </w:p>
          <w:p w14:paraId="5AEE1939" w14:textId="7E72F290" w:rsidR="006267C2" w:rsidRPr="00935562" w:rsidRDefault="006267C2" w:rsidP="005B7638">
            <w:pPr>
              <w:widowControl/>
              <w:numPr>
                <w:ilvl w:val="0"/>
                <w:numId w:val="20"/>
              </w:numPr>
              <w:suppressAutoHyphens w:val="0"/>
              <w:rPr>
                <w:rFonts w:cs="Times New Roman"/>
                <w:sz w:val="20"/>
                <w:szCs w:val="20"/>
              </w:rPr>
            </w:pPr>
            <w:r w:rsidRPr="00935562">
              <w:rPr>
                <w:rFonts w:eastAsia="Tahoma" w:cs="Times New Roman"/>
                <w:sz w:val="20"/>
                <w:szCs w:val="20"/>
              </w:rPr>
              <w:t xml:space="preserve">ćwiczeń </w:t>
            </w:r>
            <w:r w:rsidRPr="00935562">
              <w:rPr>
                <w:rFonts w:cs="Times New Roman"/>
                <w:sz w:val="20"/>
                <w:szCs w:val="20"/>
              </w:rPr>
              <w:t xml:space="preserve">audytoryjne </w:t>
            </w:r>
          </w:p>
          <w:p w14:paraId="7B4A7FE9" w14:textId="0F4A25B4" w:rsidR="006267C2" w:rsidRPr="00935562" w:rsidRDefault="006267C2" w:rsidP="005B7638">
            <w:pPr>
              <w:widowControl/>
              <w:numPr>
                <w:ilvl w:val="0"/>
                <w:numId w:val="20"/>
              </w:numPr>
              <w:suppressAutoHyphens w:val="0"/>
              <w:rPr>
                <w:rFonts w:cs="Times New Roman"/>
                <w:sz w:val="20"/>
                <w:szCs w:val="20"/>
              </w:rPr>
            </w:pPr>
            <w:r w:rsidRPr="00935562">
              <w:rPr>
                <w:rFonts w:cs="Times New Roman"/>
                <w:sz w:val="20"/>
                <w:szCs w:val="20"/>
              </w:rPr>
              <w:t xml:space="preserve">ćwiczenia laboratoryjne </w:t>
            </w:r>
          </w:p>
          <w:p w14:paraId="741A1689" w14:textId="77777777" w:rsidR="006267C2" w:rsidRPr="00935562" w:rsidRDefault="006267C2" w:rsidP="00730143">
            <w:pPr>
              <w:rPr>
                <w:rFonts w:cs="Times New Roman"/>
                <w:sz w:val="20"/>
                <w:szCs w:val="20"/>
                <w:highlight w:val="yellow"/>
              </w:rPr>
            </w:pPr>
            <w:r w:rsidRPr="00935562">
              <w:rPr>
                <w:rFonts w:eastAsia="Tahoma" w:cs="Times New Roman"/>
                <w:b/>
                <w:sz w:val="20"/>
                <w:szCs w:val="20"/>
              </w:rPr>
              <w:t>M</w:t>
            </w:r>
            <w:r w:rsidRPr="00935562">
              <w:rPr>
                <w:rFonts w:eastAsia="Tahoma" w:cs="Times New Roman"/>
                <w:b/>
                <w:spacing w:val="1"/>
                <w:sz w:val="20"/>
                <w:szCs w:val="20"/>
              </w:rPr>
              <w:t>et</w:t>
            </w:r>
            <w:r w:rsidRPr="00935562">
              <w:rPr>
                <w:rFonts w:eastAsia="Tahoma" w:cs="Times New Roman"/>
                <w:b/>
                <w:sz w:val="20"/>
                <w:szCs w:val="20"/>
              </w:rPr>
              <w:t>ody</w:t>
            </w:r>
            <w:r w:rsidRPr="00935562">
              <w:rPr>
                <w:rFonts w:eastAsia="Tahoma" w:cs="Times New Roman"/>
                <w:b/>
                <w:spacing w:val="-7"/>
                <w:sz w:val="20"/>
                <w:szCs w:val="20"/>
              </w:rPr>
              <w:t xml:space="preserve"> </w:t>
            </w:r>
            <w:r w:rsidRPr="00935562">
              <w:rPr>
                <w:rFonts w:eastAsia="Tahoma" w:cs="Times New Roman"/>
                <w:b/>
                <w:sz w:val="20"/>
                <w:szCs w:val="20"/>
              </w:rPr>
              <w:t>d</w:t>
            </w:r>
            <w:r w:rsidRPr="00935562">
              <w:rPr>
                <w:rFonts w:eastAsia="Tahoma" w:cs="Times New Roman"/>
                <w:b/>
                <w:spacing w:val="-1"/>
                <w:sz w:val="20"/>
                <w:szCs w:val="20"/>
              </w:rPr>
              <w:t>y</w:t>
            </w:r>
            <w:r w:rsidRPr="00935562">
              <w:rPr>
                <w:rFonts w:eastAsia="Tahoma" w:cs="Times New Roman"/>
                <w:b/>
                <w:sz w:val="20"/>
                <w:szCs w:val="20"/>
              </w:rPr>
              <w:t>d</w:t>
            </w:r>
            <w:r w:rsidRPr="00935562">
              <w:rPr>
                <w:rFonts w:eastAsia="Tahoma" w:cs="Times New Roman"/>
                <w:b/>
                <w:spacing w:val="4"/>
                <w:sz w:val="20"/>
                <w:szCs w:val="20"/>
              </w:rPr>
              <w:t>a</w:t>
            </w:r>
            <w:r w:rsidRPr="00935562">
              <w:rPr>
                <w:rFonts w:eastAsia="Tahoma" w:cs="Times New Roman"/>
                <w:b/>
                <w:spacing w:val="-1"/>
                <w:sz w:val="20"/>
                <w:szCs w:val="20"/>
              </w:rPr>
              <w:t>k</w:t>
            </w:r>
            <w:r w:rsidRPr="00935562">
              <w:rPr>
                <w:rFonts w:eastAsia="Tahoma" w:cs="Times New Roman"/>
                <w:b/>
                <w:spacing w:val="1"/>
                <w:sz w:val="20"/>
                <w:szCs w:val="20"/>
              </w:rPr>
              <w:t>t</w:t>
            </w:r>
            <w:r w:rsidRPr="00935562">
              <w:rPr>
                <w:rFonts w:eastAsia="Tahoma" w:cs="Times New Roman"/>
                <w:b/>
                <w:spacing w:val="2"/>
                <w:sz w:val="20"/>
                <w:szCs w:val="20"/>
              </w:rPr>
              <w:t>y</w:t>
            </w:r>
            <w:r w:rsidRPr="00935562">
              <w:rPr>
                <w:rFonts w:eastAsia="Tahoma" w:cs="Times New Roman"/>
                <w:b/>
                <w:spacing w:val="-1"/>
                <w:sz w:val="20"/>
                <w:szCs w:val="20"/>
              </w:rPr>
              <w:t>c</w:t>
            </w:r>
            <w:r w:rsidRPr="00935562">
              <w:rPr>
                <w:rFonts w:eastAsia="Tahoma" w:cs="Times New Roman"/>
                <w:b/>
                <w:sz w:val="20"/>
                <w:szCs w:val="20"/>
              </w:rPr>
              <w:t>z</w:t>
            </w:r>
            <w:r w:rsidRPr="00935562">
              <w:rPr>
                <w:rFonts w:eastAsia="Tahoma" w:cs="Times New Roman"/>
                <w:b/>
                <w:spacing w:val="-1"/>
                <w:sz w:val="20"/>
                <w:szCs w:val="20"/>
              </w:rPr>
              <w:t>n</w:t>
            </w:r>
            <w:r w:rsidRPr="00935562">
              <w:rPr>
                <w:rFonts w:eastAsia="Tahoma" w:cs="Times New Roman"/>
                <w:b/>
                <w:spacing w:val="1"/>
                <w:sz w:val="20"/>
                <w:szCs w:val="20"/>
              </w:rPr>
              <w:t>e</w:t>
            </w:r>
            <w:r w:rsidRPr="00935562">
              <w:rPr>
                <w:rFonts w:eastAsia="Tahoma" w:cs="Times New Roman"/>
                <w:b/>
                <w:sz w:val="20"/>
                <w:szCs w:val="20"/>
              </w:rPr>
              <w:t>:</w:t>
            </w:r>
            <w:r w:rsidRPr="00935562">
              <w:rPr>
                <w:rFonts w:eastAsia="Tahoma" w:cs="Times New Roman"/>
                <w:spacing w:val="-10"/>
                <w:sz w:val="20"/>
                <w:szCs w:val="20"/>
              </w:rPr>
              <w:t xml:space="preserve"> </w:t>
            </w:r>
            <w:r w:rsidRPr="00935562">
              <w:rPr>
                <w:rFonts w:eastAsia="Tahoma" w:cs="Times New Roman"/>
                <w:spacing w:val="1"/>
                <w:sz w:val="20"/>
                <w:szCs w:val="20"/>
              </w:rPr>
              <w:t>w</w:t>
            </w:r>
            <w:r w:rsidRPr="00935562">
              <w:rPr>
                <w:rFonts w:eastAsia="Tahoma" w:cs="Times New Roman"/>
                <w:spacing w:val="2"/>
                <w:sz w:val="20"/>
                <w:szCs w:val="20"/>
              </w:rPr>
              <w:t>yk</w:t>
            </w:r>
            <w:r w:rsidRPr="00935562">
              <w:rPr>
                <w:rFonts w:eastAsia="Tahoma" w:cs="Times New Roman"/>
                <w:sz w:val="20"/>
                <w:szCs w:val="20"/>
              </w:rPr>
              <w:t>ł</w:t>
            </w:r>
            <w:r w:rsidRPr="00935562">
              <w:rPr>
                <w:rFonts w:eastAsia="Tahoma" w:cs="Times New Roman"/>
                <w:spacing w:val="1"/>
                <w:sz w:val="20"/>
                <w:szCs w:val="20"/>
              </w:rPr>
              <w:t>a</w:t>
            </w:r>
            <w:r w:rsidRPr="00935562">
              <w:rPr>
                <w:rFonts w:eastAsia="Tahoma" w:cs="Times New Roman"/>
                <w:sz w:val="20"/>
                <w:szCs w:val="20"/>
              </w:rPr>
              <w:t xml:space="preserve">d, </w:t>
            </w:r>
            <w:r w:rsidRPr="00935562">
              <w:rPr>
                <w:rFonts w:eastAsia="Tahoma" w:cs="Times New Roman"/>
                <w:spacing w:val="-10"/>
                <w:sz w:val="20"/>
                <w:szCs w:val="20"/>
              </w:rPr>
              <w:t>hybrydowe nauczanie poprzez wykorzystanie zasobów Centrum Edukacji Wirtualnej Katedry Zastosowań Matematyki i Informatyki Uniwersytetu Przyrodniczego w Lublinie.</w:t>
            </w:r>
          </w:p>
        </w:tc>
      </w:tr>
      <w:tr w:rsidR="006267C2" w:rsidRPr="00935562" w14:paraId="4CC900DF" w14:textId="77777777" w:rsidTr="00730143">
        <w:tc>
          <w:tcPr>
            <w:tcW w:w="3942" w:type="dxa"/>
            <w:shd w:val="clear" w:color="auto" w:fill="auto"/>
          </w:tcPr>
          <w:p w14:paraId="44547C84" w14:textId="77777777" w:rsidR="006267C2" w:rsidRPr="00935562" w:rsidRDefault="006267C2" w:rsidP="00730143">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7839AA1E" w14:textId="77777777" w:rsidR="006267C2" w:rsidRPr="00935562" w:rsidRDefault="006267C2" w:rsidP="00730143">
            <w:pPr>
              <w:snapToGrid w:val="0"/>
              <w:jc w:val="both"/>
              <w:rPr>
                <w:rFonts w:cs="Times New Roman"/>
                <w:sz w:val="20"/>
                <w:szCs w:val="20"/>
              </w:rPr>
            </w:pPr>
            <w:r w:rsidRPr="00935562">
              <w:rPr>
                <w:rFonts w:cs="Times New Roman"/>
                <w:sz w:val="20"/>
                <w:szCs w:val="20"/>
              </w:rPr>
              <w:t>W1 – sprawdziany testowe</w:t>
            </w:r>
          </w:p>
          <w:p w14:paraId="57403CC1" w14:textId="77777777" w:rsidR="006267C2" w:rsidRPr="00935562" w:rsidRDefault="006267C2" w:rsidP="00730143">
            <w:pPr>
              <w:jc w:val="both"/>
              <w:rPr>
                <w:rFonts w:cs="Times New Roman"/>
                <w:sz w:val="20"/>
                <w:szCs w:val="20"/>
              </w:rPr>
            </w:pPr>
            <w:r w:rsidRPr="00935562">
              <w:rPr>
                <w:rFonts w:cs="Times New Roman"/>
                <w:sz w:val="20"/>
                <w:szCs w:val="20"/>
              </w:rPr>
              <w:t>W2 - sprawdziany testowe</w:t>
            </w:r>
          </w:p>
          <w:p w14:paraId="56679BB1" w14:textId="77777777" w:rsidR="006267C2" w:rsidRPr="00935562" w:rsidRDefault="006267C2" w:rsidP="00730143">
            <w:pPr>
              <w:jc w:val="both"/>
              <w:rPr>
                <w:rFonts w:cs="Times New Roman"/>
                <w:sz w:val="20"/>
                <w:szCs w:val="20"/>
              </w:rPr>
            </w:pPr>
            <w:r w:rsidRPr="00935562">
              <w:rPr>
                <w:rFonts w:cs="Times New Roman"/>
                <w:sz w:val="20"/>
                <w:szCs w:val="20"/>
              </w:rPr>
              <w:t>U1 - sprawdziany testowe</w:t>
            </w:r>
          </w:p>
          <w:p w14:paraId="5FCCBE80" w14:textId="77777777" w:rsidR="006267C2" w:rsidRPr="00935562" w:rsidRDefault="006267C2" w:rsidP="00730143">
            <w:pPr>
              <w:jc w:val="both"/>
              <w:rPr>
                <w:rFonts w:cs="Times New Roman"/>
                <w:sz w:val="20"/>
                <w:szCs w:val="20"/>
              </w:rPr>
            </w:pPr>
            <w:r w:rsidRPr="00935562">
              <w:rPr>
                <w:rFonts w:cs="Times New Roman"/>
                <w:sz w:val="20"/>
                <w:szCs w:val="20"/>
              </w:rPr>
              <w:t>U2 - sprawdziany testowe kontrolujące opanowanie umiejętności obliczeniowych z wykorzystaniem komputera.</w:t>
            </w:r>
          </w:p>
          <w:p w14:paraId="4CB50F3D" w14:textId="77777777" w:rsidR="006267C2" w:rsidRPr="00935562" w:rsidRDefault="006267C2" w:rsidP="00730143">
            <w:pPr>
              <w:jc w:val="both"/>
              <w:rPr>
                <w:rFonts w:cs="Times New Roman"/>
                <w:sz w:val="20"/>
                <w:szCs w:val="20"/>
              </w:rPr>
            </w:pPr>
            <w:r w:rsidRPr="00935562">
              <w:rPr>
                <w:rFonts w:cs="Times New Roman"/>
                <w:sz w:val="20"/>
                <w:szCs w:val="20"/>
              </w:rPr>
              <w:t>K1 - ocena przygotowanych zadań</w:t>
            </w:r>
          </w:p>
          <w:p w14:paraId="59166FB9" w14:textId="77777777" w:rsidR="006267C2" w:rsidRPr="00935562" w:rsidRDefault="006267C2" w:rsidP="00730143">
            <w:pPr>
              <w:jc w:val="both"/>
              <w:rPr>
                <w:rFonts w:cs="Times New Roman"/>
                <w:sz w:val="20"/>
                <w:szCs w:val="20"/>
                <w:highlight w:val="yellow"/>
              </w:rPr>
            </w:pPr>
            <w:r w:rsidRPr="00935562">
              <w:rPr>
                <w:rFonts w:cs="Times New Roman"/>
                <w:sz w:val="20"/>
                <w:szCs w:val="20"/>
              </w:rPr>
              <w:t xml:space="preserve">Formy dokumentowania osiągniętych wyników: dziennik Systemu </w:t>
            </w:r>
            <w:proofErr w:type="spellStart"/>
            <w:r w:rsidRPr="00935562">
              <w:rPr>
                <w:rFonts w:cs="Times New Roman"/>
                <w:sz w:val="20"/>
                <w:szCs w:val="20"/>
              </w:rPr>
              <w:t>Moodle</w:t>
            </w:r>
            <w:proofErr w:type="spellEnd"/>
            <w:r w:rsidRPr="00935562">
              <w:rPr>
                <w:rFonts w:cs="Times New Roman"/>
                <w:sz w:val="20"/>
                <w:szCs w:val="20"/>
              </w:rPr>
              <w:t xml:space="preserve"> , dziennik prowadzącego</w:t>
            </w:r>
          </w:p>
        </w:tc>
      </w:tr>
      <w:tr w:rsidR="006267C2" w:rsidRPr="00935562" w14:paraId="279B81C4" w14:textId="77777777" w:rsidTr="00730143">
        <w:tc>
          <w:tcPr>
            <w:tcW w:w="3942" w:type="dxa"/>
            <w:shd w:val="clear" w:color="auto" w:fill="auto"/>
          </w:tcPr>
          <w:p w14:paraId="56333DBB" w14:textId="77777777" w:rsidR="006267C2" w:rsidRPr="00935562" w:rsidRDefault="006267C2" w:rsidP="00730143">
            <w:pPr>
              <w:rPr>
                <w:rFonts w:cs="Times New Roman"/>
                <w:sz w:val="20"/>
                <w:szCs w:val="20"/>
              </w:rPr>
            </w:pPr>
            <w:r w:rsidRPr="00935562">
              <w:rPr>
                <w:rFonts w:cs="Times New Roman"/>
                <w:sz w:val="20"/>
                <w:szCs w:val="20"/>
              </w:rPr>
              <w:t>Elementy i wagi mające wpływ na ocenę końcową</w:t>
            </w:r>
          </w:p>
          <w:p w14:paraId="06D41D28" w14:textId="77777777" w:rsidR="006267C2" w:rsidRPr="00935562" w:rsidRDefault="006267C2" w:rsidP="00730143">
            <w:pPr>
              <w:rPr>
                <w:rFonts w:cs="Times New Roman"/>
                <w:sz w:val="20"/>
                <w:szCs w:val="20"/>
              </w:rPr>
            </w:pPr>
          </w:p>
          <w:p w14:paraId="126F426E" w14:textId="77777777" w:rsidR="006267C2" w:rsidRPr="00935562" w:rsidRDefault="006267C2" w:rsidP="00730143">
            <w:pPr>
              <w:rPr>
                <w:rFonts w:cs="Times New Roman"/>
                <w:sz w:val="20"/>
                <w:szCs w:val="20"/>
              </w:rPr>
            </w:pPr>
          </w:p>
        </w:tc>
        <w:tc>
          <w:tcPr>
            <w:tcW w:w="5344" w:type="dxa"/>
            <w:shd w:val="clear" w:color="auto" w:fill="auto"/>
          </w:tcPr>
          <w:p w14:paraId="51542098" w14:textId="77777777" w:rsidR="006267C2" w:rsidRPr="00935562" w:rsidRDefault="006267C2" w:rsidP="00730143">
            <w:pPr>
              <w:pStyle w:val="NormalnyWeb"/>
              <w:shd w:val="clear" w:color="auto" w:fill="FFFFFF"/>
              <w:spacing w:before="0" w:beforeAutospacing="0" w:after="0" w:afterAutospacing="0"/>
              <w:rPr>
                <w:sz w:val="20"/>
                <w:szCs w:val="20"/>
              </w:rPr>
            </w:pPr>
            <w:r w:rsidRPr="00935562">
              <w:rPr>
                <w:sz w:val="20"/>
                <w:szCs w:val="20"/>
              </w:rPr>
              <w:t>Proponowane oceny końcowe:</w:t>
            </w:r>
          </w:p>
          <w:tbl>
            <w:tblPr>
              <w:tblW w:w="4155" w:type="dxa"/>
              <w:shd w:val="clear" w:color="auto" w:fill="FFFFFF"/>
              <w:tblLayout w:type="fixed"/>
              <w:tblCellMar>
                <w:left w:w="0" w:type="dxa"/>
                <w:right w:w="0" w:type="dxa"/>
              </w:tblCellMar>
              <w:tblLook w:val="04A0" w:firstRow="1" w:lastRow="0" w:firstColumn="1" w:lastColumn="0" w:noHBand="0" w:noVBand="1"/>
            </w:tblPr>
            <w:tblGrid>
              <w:gridCol w:w="660"/>
              <w:gridCol w:w="420"/>
              <w:gridCol w:w="615"/>
              <w:gridCol w:w="210"/>
              <w:gridCol w:w="315"/>
              <w:gridCol w:w="165"/>
              <w:gridCol w:w="420"/>
              <w:gridCol w:w="210"/>
              <w:gridCol w:w="1140"/>
            </w:tblGrid>
            <w:tr w:rsidR="006267C2" w:rsidRPr="00935562" w14:paraId="3452930D" w14:textId="77777777" w:rsidTr="00730143">
              <w:trPr>
                <w:trHeight w:val="300"/>
              </w:trPr>
              <w:tc>
                <w:tcPr>
                  <w:tcW w:w="660" w:type="dxa"/>
                  <w:shd w:val="clear" w:color="auto" w:fill="FFFFFF"/>
                  <w:vAlign w:val="center"/>
                  <w:hideMark/>
                </w:tcPr>
                <w:p w14:paraId="23734E9F"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199BF6B7" w14:textId="77777777" w:rsidR="006267C2" w:rsidRPr="00935562" w:rsidRDefault="006267C2" w:rsidP="00730143">
                  <w:pPr>
                    <w:jc w:val="right"/>
                    <w:rPr>
                      <w:rFonts w:cs="Times New Roman"/>
                      <w:sz w:val="20"/>
                      <w:szCs w:val="20"/>
                    </w:rPr>
                  </w:pPr>
                  <w:r w:rsidRPr="00935562">
                    <w:rPr>
                      <w:rFonts w:cs="Times New Roman"/>
                      <w:sz w:val="20"/>
                      <w:szCs w:val="20"/>
                    </w:rPr>
                    <w:t>5</w:t>
                  </w:r>
                </w:p>
              </w:tc>
              <w:tc>
                <w:tcPr>
                  <w:tcW w:w="615" w:type="dxa"/>
                  <w:shd w:val="clear" w:color="auto" w:fill="FFFFFF"/>
                  <w:vAlign w:val="center"/>
                  <w:hideMark/>
                </w:tcPr>
                <w:p w14:paraId="0F5492DD"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3A92ED98"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31B1BABC" w14:textId="77777777" w:rsidR="006267C2" w:rsidRPr="00935562" w:rsidRDefault="006267C2" w:rsidP="00730143">
                  <w:pPr>
                    <w:jc w:val="right"/>
                    <w:rPr>
                      <w:rFonts w:cs="Times New Roman"/>
                      <w:sz w:val="20"/>
                      <w:szCs w:val="20"/>
                    </w:rPr>
                  </w:pPr>
                  <w:r w:rsidRPr="00935562">
                    <w:rPr>
                      <w:rFonts w:cs="Times New Roman"/>
                      <w:sz w:val="20"/>
                      <w:szCs w:val="20"/>
                    </w:rPr>
                    <w:t>90</w:t>
                  </w:r>
                </w:p>
              </w:tc>
              <w:tc>
                <w:tcPr>
                  <w:tcW w:w="165" w:type="dxa"/>
                  <w:shd w:val="clear" w:color="auto" w:fill="FFFFFF"/>
                  <w:vAlign w:val="center"/>
                  <w:hideMark/>
                </w:tcPr>
                <w:p w14:paraId="0A5581F6"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0D676EAC" w14:textId="77777777" w:rsidR="006267C2" w:rsidRPr="00935562" w:rsidRDefault="006267C2" w:rsidP="00730143">
                  <w:pPr>
                    <w:jc w:val="right"/>
                    <w:rPr>
                      <w:rFonts w:cs="Times New Roman"/>
                      <w:sz w:val="20"/>
                      <w:szCs w:val="20"/>
                    </w:rPr>
                  </w:pPr>
                  <w:r w:rsidRPr="00935562">
                    <w:rPr>
                      <w:rFonts w:cs="Times New Roman"/>
                      <w:sz w:val="20"/>
                      <w:szCs w:val="20"/>
                    </w:rPr>
                    <w:t>100</w:t>
                  </w:r>
                </w:p>
              </w:tc>
              <w:tc>
                <w:tcPr>
                  <w:tcW w:w="210" w:type="dxa"/>
                  <w:shd w:val="clear" w:color="auto" w:fill="FFFFFF"/>
                  <w:vAlign w:val="center"/>
                  <w:hideMark/>
                </w:tcPr>
                <w:p w14:paraId="540D67B8" w14:textId="77777777" w:rsidR="006267C2" w:rsidRPr="00935562" w:rsidRDefault="006267C2" w:rsidP="00730143">
                  <w:pPr>
                    <w:rPr>
                      <w:rFonts w:cs="Times New Roman"/>
                      <w:sz w:val="20"/>
                      <w:szCs w:val="20"/>
                    </w:rPr>
                  </w:pPr>
                  <w:r w:rsidRPr="00935562">
                    <w:rPr>
                      <w:rFonts w:cs="Times New Roman"/>
                      <w:sz w:val="20"/>
                      <w:szCs w:val="20"/>
                    </w:rPr>
                    <w:t>&gt;</w:t>
                  </w:r>
                </w:p>
              </w:tc>
              <w:tc>
                <w:tcPr>
                  <w:tcW w:w="1140" w:type="dxa"/>
                  <w:shd w:val="clear" w:color="auto" w:fill="FFFFFF"/>
                  <w:vAlign w:val="center"/>
                  <w:hideMark/>
                </w:tcPr>
                <w:p w14:paraId="2150D044" w14:textId="77777777" w:rsidR="006267C2" w:rsidRPr="00935562" w:rsidRDefault="006267C2" w:rsidP="00730143">
                  <w:pPr>
                    <w:rPr>
                      <w:rFonts w:cs="Times New Roman"/>
                      <w:sz w:val="20"/>
                      <w:szCs w:val="20"/>
                    </w:rPr>
                  </w:pPr>
                  <w:r w:rsidRPr="00935562">
                    <w:rPr>
                      <w:rFonts w:cs="Times New Roman"/>
                      <w:sz w:val="20"/>
                      <w:szCs w:val="20"/>
                    </w:rPr>
                    <w:t>% punktów</w:t>
                  </w:r>
                </w:p>
              </w:tc>
            </w:tr>
            <w:tr w:rsidR="006267C2" w:rsidRPr="00935562" w14:paraId="53161D24" w14:textId="77777777" w:rsidTr="00730143">
              <w:trPr>
                <w:trHeight w:val="300"/>
              </w:trPr>
              <w:tc>
                <w:tcPr>
                  <w:tcW w:w="660" w:type="dxa"/>
                  <w:shd w:val="clear" w:color="auto" w:fill="FFFFFF"/>
                  <w:vAlign w:val="center"/>
                  <w:hideMark/>
                </w:tcPr>
                <w:p w14:paraId="5EE02519"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57FC25F1" w14:textId="77777777" w:rsidR="006267C2" w:rsidRPr="00935562" w:rsidRDefault="006267C2" w:rsidP="00730143">
                  <w:pPr>
                    <w:jc w:val="right"/>
                    <w:rPr>
                      <w:rFonts w:cs="Times New Roman"/>
                      <w:sz w:val="20"/>
                      <w:szCs w:val="20"/>
                    </w:rPr>
                  </w:pPr>
                  <w:r w:rsidRPr="00935562">
                    <w:rPr>
                      <w:rFonts w:cs="Times New Roman"/>
                      <w:sz w:val="20"/>
                      <w:szCs w:val="20"/>
                    </w:rPr>
                    <w:t>4,5</w:t>
                  </w:r>
                </w:p>
              </w:tc>
              <w:tc>
                <w:tcPr>
                  <w:tcW w:w="615" w:type="dxa"/>
                  <w:shd w:val="clear" w:color="auto" w:fill="FFFFFF"/>
                  <w:vAlign w:val="center"/>
                  <w:hideMark/>
                </w:tcPr>
                <w:p w14:paraId="7F488409"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1BFE4648"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04DAF91F" w14:textId="77777777" w:rsidR="006267C2" w:rsidRPr="00935562" w:rsidRDefault="006267C2" w:rsidP="00730143">
                  <w:pPr>
                    <w:jc w:val="right"/>
                    <w:rPr>
                      <w:rFonts w:cs="Times New Roman"/>
                      <w:sz w:val="20"/>
                      <w:szCs w:val="20"/>
                    </w:rPr>
                  </w:pPr>
                  <w:r w:rsidRPr="00935562">
                    <w:rPr>
                      <w:rFonts w:cs="Times New Roman"/>
                      <w:sz w:val="20"/>
                      <w:szCs w:val="20"/>
                    </w:rPr>
                    <w:t>80</w:t>
                  </w:r>
                </w:p>
              </w:tc>
              <w:tc>
                <w:tcPr>
                  <w:tcW w:w="165" w:type="dxa"/>
                  <w:shd w:val="clear" w:color="auto" w:fill="FFFFFF"/>
                  <w:vAlign w:val="center"/>
                  <w:hideMark/>
                </w:tcPr>
                <w:p w14:paraId="5F93E03E"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470E9D63" w14:textId="77777777" w:rsidR="006267C2" w:rsidRPr="00935562" w:rsidRDefault="006267C2" w:rsidP="00730143">
                  <w:pPr>
                    <w:jc w:val="right"/>
                    <w:rPr>
                      <w:rFonts w:cs="Times New Roman"/>
                      <w:sz w:val="20"/>
                      <w:szCs w:val="20"/>
                    </w:rPr>
                  </w:pPr>
                  <w:r w:rsidRPr="00935562">
                    <w:rPr>
                      <w:rFonts w:cs="Times New Roman"/>
                      <w:sz w:val="20"/>
                      <w:szCs w:val="20"/>
                    </w:rPr>
                    <w:t>90</w:t>
                  </w:r>
                </w:p>
              </w:tc>
              <w:tc>
                <w:tcPr>
                  <w:tcW w:w="210" w:type="dxa"/>
                  <w:shd w:val="clear" w:color="auto" w:fill="FFFFFF"/>
                  <w:vAlign w:val="center"/>
                  <w:hideMark/>
                </w:tcPr>
                <w:p w14:paraId="16B8CA44" w14:textId="77777777" w:rsidR="006267C2" w:rsidRPr="00935562" w:rsidRDefault="006267C2" w:rsidP="00730143">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4A344A60" w14:textId="77777777" w:rsidR="006267C2" w:rsidRPr="00935562" w:rsidRDefault="006267C2" w:rsidP="00730143">
                  <w:pPr>
                    <w:rPr>
                      <w:rFonts w:cs="Times New Roman"/>
                      <w:sz w:val="20"/>
                      <w:szCs w:val="20"/>
                    </w:rPr>
                  </w:pPr>
                  <w:r w:rsidRPr="00935562">
                    <w:rPr>
                      <w:rFonts w:cs="Times New Roman"/>
                      <w:sz w:val="20"/>
                      <w:szCs w:val="20"/>
                    </w:rPr>
                    <w:t>% punktów</w:t>
                  </w:r>
                </w:p>
              </w:tc>
            </w:tr>
            <w:tr w:rsidR="006267C2" w:rsidRPr="00935562" w14:paraId="3495C129" w14:textId="77777777" w:rsidTr="00730143">
              <w:trPr>
                <w:trHeight w:val="300"/>
              </w:trPr>
              <w:tc>
                <w:tcPr>
                  <w:tcW w:w="660" w:type="dxa"/>
                  <w:shd w:val="clear" w:color="auto" w:fill="FFFFFF"/>
                  <w:vAlign w:val="center"/>
                  <w:hideMark/>
                </w:tcPr>
                <w:p w14:paraId="1268C6DF"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58A215DA" w14:textId="77777777" w:rsidR="006267C2" w:rsidRPr="00935562" w:rsidRDefault="006267C2" w:rsidP="00730143">
                  <w:pPr>
                    <w:jc w:val="right"/>
                    <w:rPr>
                      <w:rFonts w:cs="Times New Roman"/>
                      <w:sz w:val="20"/>
                      <w:szCs w:val="20"/>
                    </w:rPr>
                  </w:pPr>
                  <w:r w:rsidRPr="00935562">
                    <w:rPr>
                      <w:rFonts w:cs="Times New Roman"/>
                      <w:sz w:val="20"/>
                      <w:szCs w:val="20"/>
                    </w:rPr>
                    <w:t>4</w:t>
                  </w:r>
                </w:p>
              </w:tc>
              <w:tc>
                <w:tcPr>
                  <w:tcW w:w="615" w:type="dxa"/>
                  <w:shd w:val="clear" w:color="auto" w:fill="FFFFFF"/>
                  <w:vAlign w:val="center"/>
                  <w:hideMark/>
                </w:tcPr>
                <w:p w14:paraId="5D2D38EA"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2AED585A"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6E634B63" w14:textId="77777777" w:rsidR="006267C2" w:rsidRPr="00935562" w:rsidRDefault="006267C2" w:rsidP="00730143">
                  <w:pPr>
                    <w:jc w:val="right"/>
                    <w:rPr>
                      <w:rFonts w:cs="Times New Roman"/>
                      <w:sz w:val="20"/>
                      <w:szCs w:val="20"/>
                    </w:rPr>
                  </w:pPr>
                  <w:r w:rsidRPr="00935562">
                    <w:rPr>
                      <w:rFonts w:cs="Times New Roman"/>
                      <w:sz w:val="20"/>
                      <w:szCs w:val="20"/>
                    </w:rPr>
                    <w:t>70</w:t>
                  </w:r>
                </w:p>
              </w:tc>
              <w:tc>
                <w:tcPr>
                  <w:tcW w:w="165" w:type="dxa"/>
                  <w:shd w:val="clear" w:color="auto" w:fill="FFFFFF"/>
                  <w:vAlign w:val="center"/>
                  <w:hideMark/>
                </w:tcPr>
                <w:p w14:paraId="724FF4DF"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0071FC09" w14:textId="77777777" w:rsidR="006267C2" w:rsidRPr="00935562" w:rsidRDefault="006267C2" w:rsidP="00730143">
                  <w:pPr>
                    <w:jc w:val="right"/>
                    <w:rPr>
                      <w:rFonts w:cs="Times New Roman"/>
                      <w:sz w:val="20"/>
                      <w:szCs w:val="20"/>
                    </w:rPr>
                  </w:pPr>
                  <w:r w:rsidRPr="00935562">
                    <w:rPr>
                      <w:rFonts w:cs="Times New Roman"/>
                      <w:sz w:val="20"/>
                      <w:szCs w:val="20"/>
                    </w:rPr>
                    <w:t>80</w:t>
                  </w:r>
                </w:p>
              </w:tc>
              <w:tc>
                <w:tcPr>
                  <w:tcW w:w="210" w:type="dxa"/>
                  <w:shd w:val="clear" w:color="auto" w:fill="FFFFFF"/>
                  <w:vAlign w:val="center"/>
                  <w:hideMark/>
                </w:tcPr>
                <w:p w14:paraId="2FDEA3D6" w14:textId="77777777" w:rsidR="006267C2" w:rsidRPr="00935562" w:rsidRDefault="006267C2" w:rsidP="00730143">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0B4015EC" w14:textId="77777777" w:rsidR="006267C2" w:rsidRPr="00935562" w:rsidRDefault="006267C2" w:rsidP="00730143">
                  <w:pPr>
                    <w:rPr>
                      <w:rFonts w:cs="Times New Roman"/>
                      <w:sz w:val="20"/>
                      <w:szCs w:val="20"/>
                    </w:rPr>
                  </w:pPr>
                  <w:r w:rsidRPr="00935562">
                    <w:rPr>
                      <w:rFonts w:cs="Times New Roman"/>
                      <w:sz w:val="20"/>
                      <w:szCs w:val="20"/>
                    </w:rPr>
                    <w:t>% punktów</w:t>
                  </w:r>
                </w:p>
              </w:tc>
            </w:tr>
            <w:tr w:rsidR="006267C2" w:rsidRPr="00935562" w14:paraId="2D5E0519" w14:textId="77777777" w:rsidTr="00730143">
              <w:trPr>
                <w:trHeight w:val="300"/>
              </w:trPr>
              <w:tc>
                <w:tcPr>
                  <w:tcW w:w="660" w:type="dxa"/>
                  <w:shd w:val="clear" w:color="auto" w:fill="FFFFFF"/>
                  <w:vAlign w:val="center"/>
                  <w:hideMark/>
                </w:tcPr>
                <w:p w14:paraId="7020097C"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1818DC76" w14:textId="77777777" w:rsidR="006267C2" w:rsidRPr="00935562" w:rsidRDefault="006267C2" w:rsidP="00730143">
                  <w:pPr>
                    <w:jc w:val="right"/>
                    <w:rPr>
                      <w:rFonts w:cs="Times New Roman"/>
                      <w:sz w:val="20"/>
                      <w:szCs w:val="20"/>
                    </w:rPr>
                  </w:pPr>
                  <w:r w:rsidRPr="00935562">
                    <w:rPr>
                      <w:rFonts w:cs="Times New Roman"/>
                      <w:sz w:val="20"/>
                      <w:szCs w:val="20"/>
                    </w:rPr>
                    <w:t>3,5</w:t>
                  </w:r>
                </w:p>
              </w:tc>
              <w:tc>
                <w:tcPr>
                  <w:tcW w:w="615" w:type="dxa"/>
                  <w:shd w:val="clear" w:color="auto" w:fill="FFFFFF"/>
                  <w:vAlign w:val="center"/>
                  <w:hideMark/>
                </w:tcPr>
                <w:p w14:paraId="0CCE6739"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655AACB4"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62A05BAA" w14:textId="77777777" w:rsidR="006267C2" w:rsidRPr="00935562" w:rsidRDefault="006267C2" w:rsidP="00730143">
                  <w:pPr>
                    <w:jc w:val="right"/>
                    <w:rPr>
                      <w:rFonts w:cs="Times New Roman"/>
                      <w:sz w:val="20"/>
                      <w:szCs w:val="20"/>
                    </w:rPr>
                  </w:pPr>
                  <w:r w:rsidRPr="00935562">
                    <w:rPr>
                      <w:rFonts w:cs="Times New Roman"/>
                      <w:sz w:val="20"/>
                      <w:szCs w:val="20"/>
                    </w:rPr>
                    <w:t>60</w:t>
                  </w:r>
                </w:p>
              </w:tc>
              <w:tc>
                <w:tcPr>
                  <w:tcW w:w="165" w:type="dxa"/>
                  <w:shd w:val="clear" w:color="auto" w:fill="FFFFFF"/>
                  <w:vAlign w:val="center"/>
                  <w:hideMark/>
                </w:tcPr>
                <w:p w14:paraId="3CE986A3"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65DEFB0C" w14:textId="77777777" w:rsidR="006267C2" w:rsidRPr="00935562" w:rsidRDefault="006267C2" w:rsidP="00730143">
                  <w:pPr>
                    <w:jc w:val="right"/>
                    <w:rPr>
                      <w:rFonts w:cs="Times New Roman"/>
                      <w:sz w:val="20"/>
                      <w:szCs w:val="20"/>
                    </w:rPr>
                  </w:pPr>
                  <w:r w:rsidRPr="00935562">
                    <w:rPr>
                      <w:rFonts w:cs="Times New Roman"/>
                      <w:sz w:val="20"/>
                      <w:szCs w:val="20"/>
                    </w:rPr>
                    <w:t>70</w:t>
                  </w:r>
                </w:p>
              </w:tc>
              <w:tc>
                <w:tcPr>
                  <w:tcW w:w="210" w:type="dxa"/>
                  <w:shd w:val="clear" w:color="auto" w:fill="FFFFFF"/>
                  <w:vAlign w:val="center"/>
                  <w:hideMark/>
                </w:tcPr>
                <w:p w14:paraId="3651E16A" w14:textId="77777777" w:rsidR="006267C2" w:rsidRPr="00935562" w:rsidRDefault="006267C2" w:rsidP="00730143">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7E41621E" w14:textId="77777777" w:rsidR="006267C2" w:rsidRPr="00935562" w:rsidRDefault="006267C2" w:rsidP="00730143">
                  <w:pPr>
                    <w:rPr>
                      <w:rFonts w:cs="Times New Roman"/>
                      <w:sz w:val="20"/>
                      <w:szCs w:val="20"/>
                    </w:rPr>
                  </w:pPr>
                  <w:r w:rsidRPr="00935562">
                    <w:rPr>
                      <w:rFonts w:cs="Times New Roman"/>
                      <w:sz w:val="20"/>
                      <w:szCs w:val="20"/>
                    </w:rPr>
                    <w:t>% punktów</w:t>
                  </w:r>
                </w:p>
              </w:tc>
            </w:tr>
            <w:tr w:rsidR="006267C2" w:rsidRPr="00935562" w14:paraId="5337D9C0" w14:textId="77777777" w:rsidTr="00730143">
              <w:trPr>
                <w:trHeight w:val="300"/>
              </w:trPr>
              <w:tc>
                <w:tcPr>
                  <w:tcW w:w="660" w:type="dxa"/>
                  <w:shd w:val="clear" w:color="auto" w:fill="FFFFFF"/>
                  <w:vAlign w:val="center"/>
                  <w:hideMark/>
                </w:tcPr>
                <w:p w14:paraId="0AF64EA7"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2634037C" w14:textId="77777777" w:rsidR="006267C2" w:rsidRPr="00935562" w:rsidRDefault="006267C2" w:rsidP="00730143">
                  <w:pPr>
                    <w:jc w:val="right"/>
                    <w:rPr>
                      <w:rFonts w:cs="Times New Roman"/>
                      <w:sz w:val="20"/>
                      <w:szCs w:val="20"/>
                    </w:rPr>
                  </w:pPr>
                  <w:r w:rsidRPr="00935562">
                    <w:rPr>
                      <w:rFonts w:cs="Times New Roman"/>
                      <w:sz w:val="20"/>
                      <w:szCs w:val="20"/>
                    </w:rPr>
                    <w:t>3</w:t>
                  </w:r>
                </w:p>
              </w:tc>
              <w:tc>
                <w:tcPr>
                  <w:tcW w:w="615" w:type="dxa"/>
                  <w:shd w:val="clear" w:color="auto" w:fill="FFFFFF"/>
                  <w:vAlign w:val="center"/>
                  <w:hideMark/>
                </w:tcPr>
                <w:p w14:paraId="347662F8"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3CBFA367"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1EEC820F" w14:textId="77777777" w:rsidR="006267C2" w:rsidRPr="00935562" w:rsidRDefault="006267C2" w:rsidP="00730143">
                  <w:pPr>
                    <w:jc w:val="right"/>
                    <w:rPr>
                      <w:rFonts w:cs="Times New Roman"/>
                      <w:sz w:val="20"/>
                      <w:szCs w:val="20"/>
                    </w:rPr>
                  </w:pPr>
                  <w:r w:rsidRPr="00935562">
                    <w:rPr>
                      <w:rFonts w:cs="Times New Roman"/>
                      <w:sz w:val="20"/>
                      <w:szCs w:val="20"/>
                    </w:rPr>
                    <w:t>50</w:t>
                  </w:r>
                </w:p>
              </w:tc>
              <w:tc>
                <w:tcPr>
                  <w:tcW w:w="165" w:type="dxa"/>
                  <w:shd w:val="clear" w:color="auto" w:fill="FFFFFF"/>
                  <w:vAlign w:val="center"/>
                  <w:hideMark/>
                </w:tcPr>
                <w:p w14:paraId="7246328B"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0A0DE813" w14:textId="77777777" w:rsidR="006267C2" w:rsidRPr="00935562" w:rsidRDefault="006267C2" w:rsidP="00730143">
                  <w:pPr>
                    <w:jc w:val="right"/>
                    <w:rPr>
                      <w:rFonts w:cs="Times New Roman"/>
                      <w:sz w:val="20"/>
                      <w:szCs w:val="20"/>
                    </w:rPr>
                  </w:pPr>
                  <w:r w:rsidRPr="00935562">
                    <w:rPr>
                      <w:rFonts w:cs="Times New Roman"/>
                      <w:sz w:val="20"/>
                      <w:szCs w:val="20"/>
                    </w:rPr>
                    <w:t>60</w:t>
                  </w:r>
                </w:p>
              </w:tc>
              <w:tc>
                <w:tcPr>
                  <w:tcW w:w="210" w:type="dxa"/>
                  <w:shd w:val="clear" w:color="auto" w:fill="FFFFFF"/>
                  <w:vAlign w:val="center"/>
                  <w:hideMark/>
                </w:tcPr>
                <w:p w14:paraId="528CD1D4" w14:textId="77777777" w:rsidR="006267C2" w:rsidRPr="00935562" w:rsidRDefault="006267C2" w:rsidP="00730143">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7F5AA34E" w14:textId="77777777" w:rsidR="006267C2" w:rsidRPr="00935562" w:rsidRDefault="006267C2" w:rsidP="00730143">
                  <w:pPr>
                    <w:rPr>
                      <w:rFonts w:cs="Times New Roman"/>
                      <w:sz w:val="20"/>
                      <w:szCs w:val="20"/>
                    </w:rPr>
                  </w:pPr>
                  <w:r w:rsidRPr="00935562">
                    <w:rPr>
                      <w:rFonts w:cs="Times New Roman"/>
                      <w:sz w:val="20"/>
                      <w:szCs w:val="20"/>
                    </w:rPr>
                    <w:t>% punktów</w:t>
                  </w:r>
                </w:p>
              </w:tc>
            </w:tr>
            <w:tr w:rsidR="006267C2" w:rsidRPr="00935562" w14:paraId="299F79FB" w14:textId="77777777" w:rsidTr="00730143">
              <w:trPr>
                <w:trHeight w:val="300"/>
              </w:trPr>
              <w:tc>
                <w:tcPr>
                  <w:tcW w:w="660" w:type="dxa"/>
                  <w:shd w:val="clear" w:color="auto" w:fill="FFFFFF"/>
                  <w:vAlign w:val="center"/>
                  <w:hideMark/>
                </w:tcPr>
                <w:p w14:paraId="20A982AE" w14:textId="77777777" w:rsidR="006267C2" w:rsidRPr="00935562" w:rsidRDefault="006267C2" w:rsidP="00730143">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2206FE37" w14:textId="77777777" w:rsidR="006267C2" w:rsidRPr="00935562" w:rsidRDefault="006267C2" w:rsidP="00730143">
                  <w:pPr>
                    <w:jc w:val="right"/>
                    <w:rPr>
                      <w:rFonts w:cs="Times New Roman"/>
                      <w:sz w:val="20"/>
                      <w:szCs w:val="20"/>
                    </w:rPr>
                  </w:pPr>
                  <w:r w:rsidRPr="00935562">
                    <w:rPr>
                      <w:rFonts w:cs="Times New Roman"/>
                      <w:sz w:val="20"/>
                      <w:szCs w:val="20"/>
                    </w:rPr>
                    <w:t>2</w:t>
                  </w:r>
                </w:p>
              </w:tc>
              <w:tc>
                <w:tcPr>
                  <w:tcW w:w="615" w:type="dxa"/>
                  <w:shd w:val="clear" w:color="auto" w:fill="FFFFFF"/>
                  <w:vAlign w:val="center"/>
                  <w:hideMark/>
                </w:tcPr>
                <w:p w14:paraId="015355E2" w14:textId="77777777" w:rsidR="006267C2" w:rsidRPr="00935562" w:rsidRDefault="006267C2" w:rsidP="00730143">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751260AB" w14:textId="77777777" w:rsidR="006267C2" w:rsidRPr="00935562" w:rsidRDefault="006267C2" w:rsidP="00730143">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5D136859" w14:textId="77777777" w:rsidR="006267C2" w:rsidRPr="00935562" w:rsidRDefault="006267C2" w:rsidP="00730143">
                  <w:pPr>
                    <w:jc w:val="right"/>
                    <w:rPr>
                      <w:rFonts w:cs="Times New Roman"/>
                      <w:sz w:val="20"/>
                      <w:szCs w:val="20"/>
                    </w:rPr>
                  </w:pPr>
                  <w:r w:rsidRPr="00935562">
                    <w:rPr>
                      <w:rFonts w:cs="Times New Roman"/>
                      <w:sz w:val="20"/>
                      <w:szCs w:val="20"/>
                    </w:rPr>
                    <w:t>0</w:t>
                  </w:r>
                </w:p>
              </w:tc>
              <w:tc>
                <w:tcPr>
                  <w:tcW w:w="165" w:type="dxa"/>
                  <w:shd w:val="clear" w:color="auto" w:fill="FFFFFF"/>
                  <w:vAlign w:val="center"/>
                  <w:hideMark/>
                </w:tcPr>
                <w:p w14:paraId="4C96F6D2" w14:textId="77777777" w:rsidR="006267C2" w:rsidRPr="00935562" w:rsidRDefault="006267C2" w:rsidP="00730143">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5687C3FC" w14:textId="77777777" w:rsidR="006267C2" w:rsidRPr="00935562" w:rsidRDefault="006267C2" w:rsidP="00730143">
                  <w:pPr>
                    <w:jc w:val="right"/>
                    <w:rPr>
                      <w:rFonts w:cs="Times New Roman"/>
                      <w:sz w:val="20"/>
                      <w:szCs w:val="20"/>
                    </w:rPr>
                  </w:pPr>
                  <w:r w:rsidRPr="00935562">
                    <w:rPr>
                      <w:rFonts w:cs="Times New Roman"/>
                      <w:sz w:val="20"/>
                      <w:szCs w:val="20"/>
                    </w:rPr>
                    <w:t>50</w:t>
                  </w:r>
                </w:p>
              </w:tc>
              <w:tc>
                <w:tcPr>
                  <w:tcW w:w="210" w:type="dxa"/>
                  <w:shd w:val="clear" w:color="auto" w:fill="FFFFFF"/>
                  <w:vAlign w:val="center"/>
                  <w:hideMark/>
                </w:tcPr>
                <w:p w14:paraId="31767164" w14:textId="77777777" w:rsidR="006267C2" w:rsidRPr="00935562" w:rsidRDefault="006267C2" w:rsidP="00730143">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27E8D0D0" w14:textId="77777777" w:rsidR="006267C2" w:rsidRPr="00935562" w:rsidRDefault="006267C2" w:rsidP="00730143">
                  <w:pPr>
                    <w:rPr>
                      <w:rFonts w:cs="Times New Roman"/>
                      <w:sz w:val="20"/>
                      <w:szCs w:val="20"/>
                    </w:rPr>
                  </w:pPr>
                  <w:r w:rsidRPr="00935562">
                    <w:rPr>
                      <w:rFonts w:cs="Times New Roman"/>
                      <w:sz w:val="20"/>
                      <w:szCs w:val="20"/>
                    </w:rPr>
                    <w:t>% punktów</w:t>
                  </w:r>
                </w:p>
              </w:tc>
            </w:tr>
          </w:tbl>
          <w:p w14:paraId="6617516C" w14:textId="77777777" w:rsidR="006267C2" w:rsidRPr="00935562" w:rsidRDefault="006267C2" w:rsidP="00730143">
            <w:pPr>
              <w:jc w:val="both"/>
              <w:rPr>
                <w:rFonts w:cs="Times New Roman"/>
                <w:sz w:val="20"/>
                <w:szCs w:val="20"/>
              </w:rPr>
            </w:pPr>
            <w:r w:rsidRPr="00935562">
              <w:rPr>
                <w:rFonts w:cs="Times New Roman"/>
                <w:sz w:val="20"/>
                <w:szCs w:val="20"/>
              </w:rPr>
              <w:t xml:space="preserve"> Zwolnienie z egzaminu końcowego w przypadku uzyskania obu ocen co najmniej 4 na koniec każdego semestru.</w:t>
            </w:r>
          </w:p>
        </w:tc>
      </w:tr>
      <w:tr w:rsidR="006267C2" w:rsidRPr="00935562" w14:paraId="32C6B0E0" w14:textId="77777777" w:rsidTr="00730143">
        <w:trPr>
          <w:trHeight w:val="718"/>
        </w:trPr>
        <w:tc>
          <w:tcPr>
            <w:tcW w:w="3942" w:type="dxa"/>
            <w:shd w:val="clear" w:color="auto" w:fill="auto"/>
          </w:tcPr>
          <w:p w14:paraId="6F21A5D7" w14:textId="77777777" w:rsidR="006267C2" w:rsidRPr="00935562" w:rsidRDefault="006267C2" w:rsidP="0073014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78E415C0" w14:textId="77777777" w:rsidR="006267C2" w:rsidRPr="00935562" w:rsidRDefault="006267C2" w:rsidP="00730143">
            <w:pPr>
              <w:jc w:val="both"/>
              <w:rPr>
                <w:rFonts w:cs="Times New Roman"/>
                <w:sz w:val="20"/>
                <w:szCs w:val="20"/>
              </w:rPr>
            </w:pPr>
            <w:r w:rsidRPr="00935562">
              <w:rPr>
                <w:rFonts w:cs="Times New Roman"/>
                <w:sz w:val="20"/>
                <w:szCs w:val="20"/>
              </w:rPr>
              <w:t xml:space="preserve">W1 i W2 – T1_W01++,  T1_W06+ </w:t>
            </w:r>
          </w:p>
          <w:p w14:paraId="61234F46" w14:textId="77777777" w:rsidR="006267C2" w:rsidRPr="00935562" w:rsidRDefault="006267C2" w:rsidP="00730143">
            <w:pPr>
              <w:jc w:val="both"/>
              <w:rPr>
                <w:rFonts w:cs="Times New Roman"/>
                <w:sz w:val="20"/>
                <w:szCs w:val="20"/>
              </w:rPr>
            </w:pPr>
            <w:r w:rsidRPr="00935562">
              <w:rPr>
                <w:rFonts w:cs="Times New Roman"/>
                <w:sz w:val="20"/>
                <w:szCs w:val="20"/>
              </w:rPr>
              <w:t xml:space="preserve">U1 i U2 – T1_U03+, </w:t>
            </w:r>
          </w:p>
          <w:p w14:paraId="22A51942" w14:textId="77777777" w:rsidR="006267C2" w:rsidRPr="00935562" w:rsidRDefault="006267C2" w:rsidP="00730143">
            <w:pPr>
              <w:jc w:val="both"/>
              <w:rPr>
                <w:rFonts w:cs="Times New Roman"/>
                <w:sz w:val="20"/>
                <w:szCs w:val="20"/>
                <w:highlight w:val="yellow"/>
              </w:rPr>
            </w:pPr>
            <w:r w:rsidRPr="00935562">
              <w:rPr>
                <w:rFonts w:cs="Times New Roman"/>
                <w:sz w:val="20"/>
                <w:szCs w:val="20"/>
              </w:rPr>
              <w:t>K1 – T1_K01+.</w:t>
            </w:r>
          </w:p>
        </w:tc>
      </w:tr>
    </w:tbl>
    <w:p w14:paraId="314A2CFD" w14:textId="191AD056" w:rsidR="00AA131F" w:rsidRPr="00935562" w:rsidRDefault="00AA131F" w:rsidP="00416811">
      <w:pPr>
        <w:rPr>
          <w:rFonts w:cs="Times New Roman"/>
          <w:sz w:val="20"/>
          <w:szCs w:val="20"/>
        </w:rPr>
      </w:pPr>
    </w:p>
    <w:p w14:paraId="05ACBA95" w14:textId="6B854896" w:rsidR="00064773" w:rsidRPr="00935562" w:rsidRDefault="00064773" w:rsidP="00416811">
      <w:pPr>
        <w:widowControl/>
        <w:suppressAutoHyphens w:val="0"/>
        <w:rPr>
          <w:rFonts w:cs="Times New Roman"/>
          <w:sz w:val="20"/>
          <w:szCs w:val="20"/>
          <w:u w:val="single"/>
        </w:rPr>
      </w:pPr>
      <w:r w:rsidRPr="00935562">
        <w:rPr>
          <w:rFonts w:cs="Times New Roman"/>
          <w:sz w:val="20"/>
          <w:szCs w:val="20"/>
          <w:u w:val="single"/>
        </w:rPr>
        <w:br w:type="page"/>
      </w:r>
    </w:p>
    <w:p w14:paraId="733E9820" w14:textId="77777777" w:rsidR="00AA131F" w:rsidRPr="00935562" w:rsidRDefault="00AA131F" w:rsidP="00416811">
      <w:pPr>
        <w:rPr>
          <w:rFonts w:cs="Times New Roman"/>
          <w:sz w:val="20"/>
          <w:szCs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A131F" w:rsidRPr="00935562" w14:paraId="720B5AF3" w14:textId="77777777" w:rsidTr="009C2660">
        <w:tc>
          <w:tcPr>
            <w:tcW w:w="2971" w:type="dxa"/>
            <w:vAlign w:val="center"/>
          </w:tcPr>
          <w:p w14:paraId="6A13CDE9" w14:textId="77777777" w:rsidR="00AA131F" w:rsidRPr="00935562" w:rsidRDefault="00AA131F" w:rsidP="00416811">
            <w:pPr>
              <w:rPr>
                <w:rFonts w:eastAsia="Times New Roman" w:cs="Times New Roman"/>
                <w:color w:val="000000"/>
                <w:kern w:val="0"/>
                <w:sz w:val="20"/>
                <w:szCs w:val="20"/>
                <w:lang w:eastAsia="pl-PL" w:bidi="ar-SA"/>
              </w:rPr>
            </w:pPr>
            <w:r w:rsidRPr="00935562">
              <w:rPr>
                <w:rFonts w:cs="Times New Roman"/>
                <w:sz w:val="20"/>
                <w:szCs w:val="20"/>
              </w:rPr>
              <w:t xml:space="preserve">Symbol modułu </w:t>
            </w:r>
          </w:p>
        </w:tc>
        <w:tc>
          <w:tcPr>
            <w:tcW w:w="6805" w:type="dxa"/>
            <w:vAlign w:val="center"/>
          </w:tcPr>
          <w:p w14:paraId="14CF5C0F" w14:textId="77777777" w:rsidR="00AA131F" w:rsidRPr="00935562" w:rsidRDefault="00AA131F" w:rsidP="00416811">
            <w:pPr>
              <w:rPr>
                <w:rFonts w:cs="Times New Roman"/>
                <w:sz w:val="20"/>
                <w:szCs w:val="20"/>
              </w:rPr>
            </w:pPr>
            <w:r w:rsidRPr="00935562">
              <w:rPr>
                <w:rFonts w:cs="Times New Roman"/>
                <w:color w:val="000000"/>
                <w:sz w:val="20"/>
                <w:szCs w:val="20"/>
              </w:rPr>
              <w:t xml:space="preserve">M_T1_ST_04 </w:t>
            </w:r>
          </w:p>
        </w:tc>
      </w:tr>
      <w:tr w:rsidR="00AA131F" w:rsidRPr="00935562" w14:paraId="1D1C835B" w14:textId="77777777" w:rsidTr="009C2660">
        <w:tc>
          <w:tcPr>
            <w:tcW w:w="2971" w:type="dxa"/>
          </w:tcPr>
          <w:p w14:paraId="38AD22A0" w14:textId="77777777" w:rsidR="00AA131F" w:rsidRPr="00935562" w:rsidRDefault="00AA131F" w:rsidP="00416811">
            <w:pPr>
              <w:rPr>
                <w:rFonts w:cs="Times New Roman"/>
                <w:sz w:val="20"/>
                <w:szCs w:val="20"/>
              </w:rPr>
            </w:pPr>
            <w:r w:rsidRPr="00935562">
              <w:rPr>
                <w:rFonts w:cs="Times New Roman"/>
                <w:sz w:val="20"/>
                <w:szCs w:val="20"/>
              </w:rPr>
              <w:t>Kierunek lub kierunki studiów</w:t>
            </w:r>
          </w:p>
        </w:tc>
        <w:tc>
          <w:tcPr>
            <w:tcW w:w="6805" w:type="dxa"/>
            <w:vAlign w:val="center"/>
          </w:tcPr>
          <w:p w14:paraId="651621D3" w14:textId="77777777" w:rsidR="00AA131F" w:rsidRPr="00935562" w:rsidRDefault="00AA131F" w:rsidP="00416811">
            <w:pPr>
              <w:rPr>
                <w:rFonts w:cs="Times New Roman"/>
                <w:sz w:val="20"/>
                <w:szCs w:val="20"/>
              </w:rPr>
            </w:pPr>
            <w:r w:rsidRPr="00935562">
              <w:rPr>
                <w:rFonts w:cs="Times New Roman"/>
                <w:sz w:val="20"/>
                <w:szCs w:val="20"/>
              </w:rPr>
              <w:t>Transport i Logistyka</w:t>
            </w:r>
          </w:p>
        </w:tc>
      </w:tr>
      <w:tr w:rsidR="00AA131F" w:rsidRPr="00935562" w14:paraId="60D18FD4" w14:textId="77777777" w:rsidTr="009C2660">
        <w:tc>
          <w:tcPr>
            <w:tcW w:w="2971" w:type="dxa"/>
          </w:tcPr>
          <w:p w14:paraId="69E7FC85" w14:textId="77777777" w:rsidR="00AA131F" w:rsidRPr="00935562" w:rsidRDefault="00AA131F" w:rsidP="00416811">
            <w:pPr>
              <w:rPr>
                <w:rFonts w:cs="Times New Roman"/>
                <w:sz w:val="20"/>
                <w:szCs w:val="20"/>
              </w:rPr>
            </w:pPr>
            <w:r w:rsidRPr="00935562">
              <w:rPr>
                <w:rFonts w:cs="Times New Roman"/>
                <w:sz w:val="20"/>
                <w:szCs w:val="20"/>
              </w:rPr>
              <w:t>Nazwa modułu kształcenia, także nazwa w języku angielskim</w:t>
            </w:r>
          </w:p>
        </w:tc>
        <w:tc>
          <w:tcPr>
            <w:tcW w:w="6805" w:type="dxa"/>
            <w:vAlign w:val="center"/>
          </w:tcPr>
          <w:p w14:paraId="03CF5895" w14:textId="77777777" w:rsidR="00AA131F" w:rsidRPr="00935562" w:rsidRDefault="00AA131F" w:rsidP="00416811">
            <w:pPr>
              <w:pStyle w:val="Modutytu"/>
              <w:rPr>
                <w:rFonts w:ascii="Times New Roman" w:hAnsi="Times New Roman" w:cs="Times New Roman"/>
              </w:rPr>
            </w:pPr>
            <w:bookmarkStart w:id="6" w:name="_Toc61717981"/>
            <w:bookmarkStart w:id="7" w:name="_Toc61718186"/>
            <w:bookmarkStart w:id="8" w:name="_Toc61939948"/>
            <w:bookmarkStart w:id="9" w:name="_Toc150517850"/>
            <w:r w:rsidRPr="00935562">
              <w:rPr>
                <w:rFonts w:ascii="Times New Roman" w:hAnsi="Times New Roman" w:cs="Times New Roman"/>
              </w:rPr>
              <w:t>Fizyka</w:t>
            </w:r>
            <w:bookmarkEnd w:id="6"/>
            <w:bookmarkEnd w:id="7"/>
            <w:bookmarkEnd w:id="8"/>
            <w:bookmarkEnd w:id="9"/>
            <w:r w:rsidRPr="00935562">
              <w:rPr>
                <w:rFonts w:ascii="Times New Roman" w:hAnsi="Times New Roman" w:cs="Times New Roman"/>
              </w:rPr>
              <w:t xml:space="preserve"> </w:t>
            </w:r>
          </w:p>
          <w:p w14:paraId="4485EC93" w14:textId="77777777" w:rsidR="00AA131F" w:rsidRPr="00935562" w:rsidRDefault="00AA131F" w:rsidP="00416811">
            <w:pPr>
              <w:rPr>
                <w:rFonts w:cs="Times New Roman"/>
                <w:sz w:val="20"/>
                <w:szCs w:val="20"/>
              </w:rPr>
            </w:pPr>
            <w:proofErr w:type="spellStart"/>
            <w:r w:rsidRPr="00935562">
              <w:rPr>
                <w:rFonts w:cs="Times New Roman"/>
                <w:sz w:val="20"/>
                <w:szCs w:val="20"/>
              </w:rPr>
              <w:t>Physics</w:t>
            </w:r>
            <w:proofErr w:type="spellEnd"/>
            <w:r w:rsidRPr="00935562">
              <w:rPr>
                <w:rFonts w:cs="Times New Roman"/>
                <w:sz w:val="20"/>
                <w:szCs w:val="20"/>
              </w:rPr>
              <w:t xml:space="preserve"> </w:t>
            </w:r>
          </w:p>
        </w:tc>
      </w:tr>
      <w:tr w:rsidR="00AA131F" w:rsidRPr="00935562" w14:paraId="30DBA984" w14:textId="77777777" w:rsidTr="009C2660">
        <w:tc>
          <w:tcPr>
            <w:tcW w:w="2971" w:type="dxa"/>
          </w:tcPr>
          <w:p w14:paraId="62879C58" w14:textId="77777777" w:rsidR="00AA131F" w:rsidRPr="00935562" w:rsidRDefault="00AA131F" w:rsidP="00416811">
            <w:pPr>
              <w:rPr>
                <w:rFonts w:cs="Times New Roman"/>
                <w:sz w:val="20"/>
                <w:szCs w:val="20"/>
              </w:rPr>
            </w:pPr>
            <w:r w:rsidRPr="00935562">
              <w:rPr>
                <w:rFonts w:cs="Times New Roman"/>
                <w:sz w:val="20"/>
                <w:szCs w:val="20"/>
              </w:rPr>
              <w:t>Język wykładowy</w:t>
            </w:r>
          </w:p>
        </w:tc>
        <w:tc>
          <w:tcPr>
            <w:tcW w:w="6805" w:type="dxa"/>
            <w:vAlign w:val="center"/>
          </w:tcPr>
          <w:p w14:paraId="0785BE21" w14:textId="77777777" w:rsidR="00AA131F" w:rsidRPr="00935562" w:rsidRDefault="00AA131F" w:rsidP="00416811">
            <w:pPr>
              <w:rPr>
                <w:rFonts w:cs="Times New Roman"/>
                <w:sz w:val="20"/>
                <w:szCs w:val="20"/>
              </w:rPr>
            </w:pPr>
            <w:r w:rsidRPr="00935562">
              <w:rPr>
                <w:rFonts w:cs="Times New Roman"/>
                <w:sz w:val="20"/>
                <w:szCs w:val="20"/>
              </w:rPr>
              <w:t xml:space="preserve">polski </w:t>
            </w:r>
          </w:p>
        </w:tc>
      </w:tr>
      <w:tr w:rsidR="00AA131F" w:rsidRPr="00935562" w14:paraId="79C167B9" w14:textId="77777777" w:rsidTr="009C2660">
        <w:tc>
          <w:tcPr>
            <w:tcW w:w="2971" w:type="dxa"/>
          </w:tcPr>
          <w:p w14:paraId="76030943" w14:textId="77777777" w:rsidR="00AA131F" w:rsidRPr="00935562" w:rsidRDefault="00AA131F" w:rsidP="00416811">
            <w:pPr>
              <w:rPr>
                <w:rFonts w:cs="Times New Roman"/>
                <w:sz w:val="20"/>
                <w:szCs w:val="20"/>
              </w:rPr>
            </w:pPr>
            <w:r w:rsidRPr="00935562">
              <w:rPr>
                <w:rFonts w:cs="Times New Roman"/>
                <w:sz w:val="20"/>
                <w:szCs w:val="20"/>
              </w:rPr>
              <w:t>Rodzaj modułu kształcenia (obowiązkowy/fakultatywny)</w:t>
            </w:r>
          </w:p>
        </w:tc>
        <w:tc>
          <w:tcPr>
            <w:tcW w:w="6805" w:type="dxa"/>
            <w:vAlign w:val="center"/>
          </w:tcPr>
          <w:p w14:paraId="6D874726" w14:textId="77777777" w:rsidR="00AA131F" w:rsidRPr="00935562" w:rsidRDefault="00AA131F" w:rsidP="00416811">
            <w:pPr>
              <w:rPr>
                <w:rFonts w:cs="Times New Roman"/>
                <w:sz w:val="20"/>
                <w:szCs w:val="20"/>
              </w:rPr>
            </w:pPr>
            <w:r w:rsidRPr="00935562">
              <w:rPr>
                <w:rFonts w:cs="Times New Roman"/>
                <w:sz w:val="20"/>
                <w:szCs w:val="20"/>
              </w:rPr>
              <w:t>obowiązkowy</w:t>
            </w:r>
          </w:p>
        </w:tc>
      </w:tr>
      <w:tr w:rsidR="00AA131F" w:rsidRPr="00935562" w14:paraId="46E48CD1" w14:textId="77777777" w:rsidTr="009C2660">
        <w:tc>
          <w:tcPr>
            <w:tcW w:w="2971" w:type="dxa"/>
          </w:tcPr>
          <w:p w14:paraId="0BB52C35" w14:textId="77777777" w:rsidR="00AA131F" w:rsidRPr="00935562" w:rsidRDefault="00AA131F" w:rsidP="00416811">
            <w:pPr>
              <w:rPr>
                <w:rFonts w:cs="Times New Roman"/>
                <w:sz w:val="20"/>
                <w:szCs w:val="20"/>
              </w:rPr>
            </w:pPr>
            <w:r w:rsidRPr="00935562">
              <w:rPr>
                <w:rFonts w:cs="Times New Roman"/>
                <w:sz w:val="20"/>
                <w:szCs w:val="20"/>
              </w:rPr>
              <w:t>Poziom modułu kształcenia</w:t>
            </w:r>
          </w:p>
        </w:tc>
        <w:tc>
          <w:tcPr>
            <w:tcW w:w="6805" w:type="dxa"/>
            <w:vAlign w:val="center"/>
          </w:tcPr>
          <w:p w14:paraId="406D9471" w14:textId="08B082D3" w:rsidR="00AA131F" w:rsidRPr="00935562" w:rsidRDefault="00AA131F" w:rsidP="00416811">
            <w:pPr>
              <w:rPr>
                <w:rFonts w:cs="Times New Roman"/>
                <w:sz w:val="20"/>
                <w:szCs w:val="20"/>
              </w:rPr>
            </w:pPr>
            <w:r w:rsidRPr="00935562">
              <w:rPr>
                <w:rFonts w:cs="Times New Roman"/>
                <w:sz w:val="20"/>
                <w:szCs w:val="20"/>
              </w:rPr>
              <w:t xml:space="preserve">I </w:t>
            </w:r>
          </w:p>
        </w:tc>
      </w:tr>
      <w:tr w:rsidR="00AA131F" w:rsidRPr="00935562" w14:paraId="1355CBDB" w14:textId="77777777" w:rsidTr="009C2660">
        <w:tc>
          <w:tcPr>
            <w:tcW w:w="2971" w:type="dxa"/>
          </w:tcPr>
          <w:p w14:paraId="48FAF8A1" w14:textId="77777777" w:rsidR="00AA131F" w:rsidRPr="00935562" w:rsidRDefault="00AA131F" w:rsidP="00416811">
            <w:pPr>
              <w:rPr>
                <w:rFonts w:cs="Times New Roman"/>
                <w:sz w:val="20"/>
                <w:szCs w:val="20"/>
              </w:rPr>
            </w:pPr>
            <w:r w:rsidRPr="00935562">
              <w:rPr>
                <w:rFonts w:cs="Times New Roman"/>
                <w:sz w:val="20"/>
                <w:szCs w:val="20"/>
              </w:rPr>
              <w:t>Rok studiów dla kierunku</w:t>
            </w:r>
          </w:p>
        </w:tc>
        <w:tc>
          <w:tcPr>
            <w:tcW w:w="6805" w:type="dxa"/>
            <w:vAlign w:val="center"/>
          </w:tcPr>
          <w:p w14:paraId="5F2115FF" w14:textId="20D5A7AF" w:rsidR="00AA131F" w:rsidRPr="00935562" w:rsidRDefault="00F3121B" w:rsidP="00416811">
            <w:pPr>
              <w:rPr>
                <w:rFonts w:cs="Times New Roman"/>
                <w:sz w:val="20"/>
                <w:szCs w:val="20"/>
              </w:rPr>
            </w:pPr>
            <w:r w:rsidRPr="00935562">
              <w:rPr>
                <w:rFonts w:cs="Times New Roman"/>
                <w:sz w:val="20"/>
                <w:szCs w:val="20"/>
              </w:rPr>
              <w:t>1</w:t>
            </w:r>
          </w:p>
        </w:tc>
      </w:tr>
      <w:tr w:rsidR="00AA131F" w:rsidRPr="00935562" w14:paraId="31FD4A5C" w14:textId="77777777" w:rsidTr="009C2660">
        <w:tc>
          <w:tcPr>
            <w:tcW w:w="2971" w:type="dxa"/>
          </w:tcPr>
          <w:p w14:paraId="5D7A3978" w14:textId="77777777" w:rsidR="00AA131F" w:rsidRPr="00935562" w:rsidRDefault="00AA131F" w:rsidP="00416811">
            <w:pPr>
              <w:rPr>
                <w:rFonts w:cs="Times New Roman"/>
                <w:sz w:val="20"/>
                <w:szCs w:val="20"/>
              </w:rPr>
            </w:pPr>
            <w:r w:rsidRPr="00935562">
              <w:rPr>
                <w:rFonts w:cs="Times New Roman"/>
                <w:sz w:val="20"/>
                <w:szCs w:val="20"/>
              </w:rPr>
              <w:t>Semestr dla kierunku</w:t>
            </w:r>
          </w:p>
        </w:tc>
        <w:tc>
          <w:tcPr>
            <w:tcW w:w="6805" w:type="dxa"/>
            <w:vAlign w:val="center"/>
          </w:tcPr>
          <w:p w14:paraId="34FB912D" w14:textId="77777777" w:rsidR="00AA131F" w:rsidRPr="00935562" w:rsidRDefault="00AA131F" w:rsidP="00416811">
            <w:pPr>
              <w:rPr>
                <w:rFonts w:cs="Times New Roman"/>
                <w:sz w:val="20"/>
                <w:szCs w:val="20"/>
              </w:rPr>
            </w:pPr>
            <w:r w:rsidRPr="00935562">
              <w:rPr>
                <w:rFonts w:cs="Times New Roman"/>
                <w:sz w:val="20"/>
                <w:szCs w:val="20"/>
              </w:rPr>
              <w:t xml:space="preserve">1 </w:t>
            </w:r>
          </w:p>
        </w:tc>
      </w:tr>
      <w:tr w:rsidR="00AA131F" w:rsidRPr="00935562" w14:paraId="584EB387" w14:textId="77777777" w:rsidTr="009C2660">
        <w:tc>
          <w:tcPr>
            <w:tcW w:w="2971" w:type="dxa"/>
          </w:tcPr>
          <w:p w14:paraId="5D1A6B2F" w14:textId="77777777" w:rsidR="00AA131F" w:rsidRPr="00935562" w:rsidRDefault="00AA131F"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05" w:type="dxa"/>
            <w:vAlign w:val="center"/>
          </w:tcPr>
          <w:p w14:paraId="598EDA04" w14:textId="77777777" w:rsidR="00AA131F" w:rsidRPr="00935562" w:rsidRDefault="00AA131F" w:rsidP="00416811">
            <w:pPr>
              <w:rPr>
                <w:rFonts w:cs="Times New Roman"/>
                <w:sz w:val="20"/>
                <w:szCs w:val="20"/>
              </w:rPr>
            </w:pPr>
            <w:r w:rsidRPr="00935562">
              <w:rPr>
                <w:rFonts w:cs="Times New Roman"/>
                <w:sz w:val="20"/>
                <w:szCs w:val="20"/>
              </w:rPr>
              <w:t xml:space="preserve">7 (4/3) </w:t>
            </w:r>
          </w:p>
        </w:tc>
      </w:tr>
      <w:tr w:rsidR="00AA131F" w:rsidRPr="00935562" w14:paraId="344D9497" w14:textId="77777777" w:rsidTr="009C2660">
        <w:tc>
          <w:tcPr>
            <w:tcW w:w="2971" w:type="dxa"/>
          </w:tcPr>
          <w:p w14:paraId="5E4A2758" w14:textId="77777777" w:rsidR="00AA131F" w:rsidRPr="00935562" w:rsidRDefault="00AA131F" w:rsidP="00416811">
            <w:pPr>
              <w:rPr>
                <w:rFonts w:cs="Times New Roman"/>
                <w:sz w:val="20"/>
                <w:szCs w:val="20"/>
              </w:rPr>
            </w:pPr>
            <w:r w:rsidRPr="00935562">
              <w:rPr>
                <w:rFonts w:cs="Times New Roman"/>
                <w:sz w:val="20"/>
                <w:szCs w:val="20"/>
              </w:rPr>
              <w:t>Imię i nazwisko osoby odpowiedzialnej</w:t>
            </w:r>
          </w:p>
        </w:tc>
        <w:tc>
          <w:tcPr>
            <w:tcW w:w="6805" w:type="dxa"/>
            <w:vAlign w:val="center"/>
          </w:tcPr>
          <w:p w14:paraId="5DD44AFC" w14:textId="77777777" w:rsidR="00AA131F" w:rsidRPr="00935562" w:rsidRDefault="00AA131F" w:rsidP="00416811">
            <w:pPr>
              <w:rPr>
                <w:rFonts w:cs="Times New Roman"/>
                <w:sz w:val="20"/>
                <w:szCs w:val="20"/>
              </w:rPr>
            </w:pPr>
            <w:r w:rsidRPr="00935562">
              <w:rPr>
                <w:rFonts w:cs="Times New Roman"/>
                <w:sz w:val="20"/>
                <w:szCs w:val="20"/>
              </w:rPr>
              <w:t xml:space="preserve">Dr hab. Arkadiusz </w:t>
            </w:r>
            <w:proofErr w:type="spellStart"/>
            <w:r w:rsidRPr="00935562">
              <w:rPr>
                <w:rFonts w:cs="Times New Roman"/>
                <w:sz w:val="20"/>
                <w:szCs w:val="20"/>
              </w:rPr>
              <w:t>Matwijczuk</w:t>
            </w:r>
            <w:proofErr w:type="spellEnd"/>
            <w:r w:rsidRPr="00935562">
              <w:rPr>
                <w:rFonts w:cs="Times New Roman"/>
                <w:sz w:val="20"/>
                <w:szCs w:val="20"/>
              </w:rPr>
              <w:t xml:space="preserve">, prof. uczelni </w:t>
            </w:r>
          </w:p>
        </w:tc>
      </w:tr>
      <w:tr w:rsidR="00AA131F" w:rsidRPr="00935562" w14:paraId="2F2BB9EB" w14:textId="77777777" w:rsidTr="009C2660">
        <w:tc>
          <w:tcPr>
            <w:tcW w:w="2971" w:type="dxa"/>
          </w:tcPr>
          <w:p w14:paraId="1F4A460A" w14:textId="77777777" w:rsidR="00AA131F" w:rsidRPr="00935562" w:rsidRDefault="00AA131F" w:rsidP="00416811">
            <w:pPr>
              <w:rPr>
                <w:rFonts w:cs="Times New Roman"/>
                <w:sz w:val="20"/>
                <w:szCs w:val="20"/>
              </w:rPr>
            </w:pPr>
            <w:r w:rsidRPr="00935562">
              <w:rPr>
                <w:rFonts w:cs="Times New Roman"/>
                <w:sz w:val="20"/>
                <w:szCs w:val="20"/>
              </w:rPr>
              <w:t>Jednostka oferująca przedmiot</w:t>
            </w:r>
          </w:p>
        </w:tc>
        <w:tc>
          <w:tcPr>
            <w:tcW w:w="6805" w:type="dxa"/>
          </w:tcPr>
          <w:p w14:paraId="7F6DB7A9" w14:textId="77777777" w:rsidR="00AA131F" w:rsidRPr="00935562" w:rsidRDefault="00AA131F" w:rsidP="00416811">
            <w:pPr>
              <w:rPr>
                <w:rFonts w:cs="Times New Roman"/>
                <w:sz w:val="20"/>
                <w:szCs w:val="20"/>
              </w:rPr>
            </w:pPr>
            <w:r w:rsidRPr="00935562">
              <w:rPr>
                <w:rFonts w:cs="Times New Roman"/>
                <w:sz w:val="20"/>
                <w:szCs w:val="20"/>
              </w:rPr>
              <w:t xml:space="preserve">Katedra Biofizyki, Zakład Biofizyki Molekularnej </w:t>
            </w:r>
          </w:p>
        </w:tc>
      </w:tr>
      <w:tr w:rsidR="00AA131F" w:rsidRPr="00935562" w14:paraId="4F8ABE84" w14:textId="77777777" w:rsidTr="009C2660">
        <w:tc>
          <w:tcPr>
            <w:tcW w:w="2971" w:type="dxa"/>
            <w:vAlign w:val="center"/>
          </w:tcPr>
          <w:p w14:paraId="3B883906" w14:textId="77777777" w:rsidR="00AA131F" w:rsidRPr="00935562" w:rsidRDefault="00AA131F" w:rsidP="00416811">
            <w:pPr>
              <w:rPr>
                <w:rFonts w:cs="Times New Roman"/>
                <w:sz w:val="20"/>
                <w:szCs w:val="20"/>
              </w:rPr>
            </w:pPr>
            <w:r w:rsidRPr="00935562">
              <w:rPr>
                <w:rFonts w:cs="Times New Roman"/>
                <w:sz w:val="20"/>
                <w:szCs w:val="20"/>
              </w:rPr>
              <w:t>Cel modułu</w:t>
            </w:r>
          </w:p>
        </w:tc>
        <w:tc>
          <w:tcPr>
            <w:tcW w:w="6805" w:type="dxa"/>
          </w:tcPr>
          <w:p w14:paraId="74006E0C" w14:textId="77777777" w:rsidR="00AA131F" w:rsidRPr="00935562" w:rsidRDefault="00AA131F" w:rsidP="00416811">
            <w:pPr>
              <w:rPr>
                <w:rFonts w:cs="Times New Roman"/>
                <w:sz w:val="20"/>
                <w:szCs w:val="20"/>
              </w:rPr>
            </w:pPr>
            <w:r w:rsidRPr="00935562">
              <w:rPr>
                <w:rFonts w:cs="Times New Roman"/>
                <w:sz w:val="20"/>
                <w:szCs w:val="20"/>
              </w:rPr>
              <w:t xml:space="preserve">Podstawowe cele nauczania przedmiotu fizyki dotyczą opanowania wiadomości i ugruntowania wiedzy z wybranych działów fizyki, ukierunkowanych ich na zagadnienia współczesnego transportu i jego problemów, szczególnie przydatnych dla zagadnień związanych z transportem i logistyką. </w:t>
            </w:r>
          </w:p>
        </w:tc>
      </w:tr>
      <w:tr w:rsidR="00AA131F" w:rsidRPr="00935562" w14:paraId="24C1075B" w14:textId="77777777" w:rsidTr="009C2660">
        <w:tc>
          <w:tcPr>
            <w:tcW w:w="2971" w:type="dxa"/>
            <w:vMerge w:val="restart"/>
            <w:vAlign w:val="center"/>
          </w:tcPr>
          <w:p w14:paraId="18BBA70C" w14:textId="77777777" w:rsidR="00AA131F" w:rsidRPr="00935562" w:rsidRDefault="00AA131F"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720429B5" w14:textId="77777777" w:rsidR="00AA131F" w:rsidRPr="00935562" w:rsidRDefault="00AA131F" w:rsidP="00416811">
            <w:pPr>
              <w:rPr>
                <w:rFonts w:cs="Times New Roman"/>
                <w:sz w:val="20"/>
                <w:szCs w:val="20"/>
              </w:rPr>
            </w:pPr>
            <w:r w:rsidRPr="00935562">
              <w:rPr>
                <w:rFonts w:cs="Times New Roman"/>
                <w:sz w:val="20"/>
                <w:szCs w:val="20"/>
              </w:rPr>
              <w:t xml:space="preserve">Wiedza: </w:t>
            </w:r>
          </w:p>
        </w:tc>
      </w:tr>
      <w:tr w:rsidR="00AA131F" w:rsidRPr="00935562" w14:paraId="4AA38C11" w14:textId="77777777" w:rsidTr="009C2660">
        <w:tc>
          <w:tcPr>
            <w:tcW w:w="2971" w:type="dxa"/>
            <w:vMerge/>
          </w:tcPr>
          <w:p w14:paraId="1C43F89D" w14:textId="77777777" w:rsidR="00AA131F" w:rsidRPr="00935562" w:rsidRDefault="00AA131F" w:rsidP="00416811">
            <w:pPr>
              <w:rPr>
                <w:rFonts w:cs="Times New Roman"/>
                <w:sz w:val="20"/>
                <w:szCs w:val="20"/>
              </w:rPr>
            </w:pPr>
          </w:p>
        </w:tc>
        <w:tc>
          <w:tcPr>
            <w:tcW w:w="6805" w:type="dxa"/>
          </w:tcPr>
          <w:p w14:paraId="76A56E9B" w14:textId="77777777" w:rsidR="00AA131F" w:rsidRPr="00935562" w:rsidRDefault="00AA131F" w:rsidP="00416811">
            <w:pPr>
              <w:rPr>
                <w:rFonts w:cs="Times New Roman"/>
                <w:sz w:val="20"/>
                <w:szCs w:val="20"/>
              </w:rPr>
            </w:pPr>
            <w:r w:rsidRPr="00935562">
              <w:rPr>
                <w:rFonts w:cs="Times New Roman"/>
                <w:sz w:val="20"/>
                <w:szCs w:val="20"/>
              </w:rPr>
              <w:t xml:space="preserve">W1. Student posiada elementarną wiedzę w zakresie fizyki, obejmującą mechanikę, termodynamikę, fale, elektryczność i magnetyzm, optykę geometryczną i falową, fizykę ciała stałego oraz wybrane podstawy fizyki współczesnej. </w:t>
            </w:r>
          </w:p>
          <w:p w14:paraId="43912CC4" w14:textId="77777777" w:rsidR="00AA131F" w:rsidRPr="00935562" w:rsidRDefault="00AA131F" w:rsidP="00416811">
            <w:pPr>
              <w:rPr>
                <w:rFonts w:cs="Times New Roman"/>
                <w:sz w:val="20"/>
                <w:szCs w:val="20"/>
              </w:rPr>
            </w:pPr>
            <w:r w:rsidRPr="00935562">
              <w:rPr>
                <w:rFonts w:cs="Times New Roman"/>
                <w:sz w:val="20"/>
                <w:szCs w:val="20"/>
              </w:rPr>
              <w:t xml:space="preserve">W2. Student posiada również wiedzę niezbędną do zrozumienia i opisu podstawowych zjawisk fizycznych występujących w obiektach i systemach związanych z transportem i logistyką oraz ich otoczeniu, a także mechanizmu wpływu fizycznych czynników środowiskowych na organizmy żywe oraz związane z transportem. </w:t>
            </w:r>
          </w:p>
          <w:p w14:paraId="336F29CE" w14:textId="77777777" w:rsidR="00AA131F" w:rsidRPr="00935562" w:rsidRDefault="00AA131F" w:rsidP="00416811">
            <w:pPr>
              <w:rPr>
                <w:rFonts w:cs="Times New Roman"/>
                <w:color w:val="000000"/>
                <w:sz w:val="20"/>
                <w:szCs w:val="20"/>
              </w:rPr>
            </w:pPr>
            <w:r w:rsidRPr="00935562">
              <w:rPr>
                <w:rFonts w:cs="Times New Roman"/>
                <w:sz w:val="20"/>
                <w:szCs w:val="20"/>
              </w:rPr>
              <w:t xml:space="preserve">W3. W każdym z omawianych działów fizyki student posiada też wiedzę na temat przede wszystkim możliwości zastosowań jej w transporcie i logistyce. </w:t>
            </w:r>
          </w:p>
        </w:tc>
      </w:tr>
      <w:tr w:rsidR="00AA131F" w:rsidRPr="00935562" w14:paraId="2917D87B" w14:textId="77777777" w:rsidTr="009C2660">
        <w:tc>
          <w:tcPr>
            <w:tcW w:w="2971" w:type="dxa"/>
            <w:vMerge/>
          </w:tcPr>
          <w:p w14:paraId="7F4145E8" w14:textId="77777777" w:rsidR="00AA131F" w:rsidRPr="00935562" w:rsidRDefault="00AA131F" w:rsidP="00416811">
            <w:pPr>
              <w:rPr>
                <w:rFonts w:cs="Times New Roman"/>
                <w:sz w:val="20"/>
                <w:szCs w:val="20"/>
              </w:rPr>
            </w:pPr>
          </w:p>
        </w:tc>
        <w:tc>
          <w:tcPr>
            <w:tcW w:w="6805" w:type="dxa"/>
          </w:tcPr>
          <w:p w14:paraId="0623DE67" w14:textId="77777777" w:rsidR="00AA131F" w:rsidRPr="00935562" w:rsidRDefault="00AA131F" w:rsidP="00416811">
            <w:pPr>
              <w:rPr>
                <w:rFonts w:cs="Times New Roman"/>
                <w:sz w:val="20"/>
                <w:szCs w:val="20"/>
              </w:rPr>
            </w:pPr>
            <w:r w:rsidRPr="00935562">
              <w:rPr>
                <w:rFonts w:cs="Times New Roman"/>
                <w:sz w:val="20"/>
                <w:szCs w:val="20"/>
              </w:rPr>
              <w:t xml:space="preserve">Umiejętności: </w:t>
            </w:r>
          </w:p>
        </w:tc>
      </w:tr>
      <w:tr w:rsidR="00AA131F" w:rsidRPr="00935562" w14:paraId="37573A40" w14:textId="77777777" w:rsidTr="009C2660">
        <w:tc>
          <w:tcPr>
            <w:tcW w:w="2971" w:type="dxa"/>
            <w:vMerge/>
          </w:tcPr>
          <w:p w14:paraId="12D8AFF7" w14:textId="77777777" w:rsidR="00AA131F" w:rsidRPr="00935562" w:rsidRDefault="00AA131F" w:rsidP="00416811">
            <w:pPr>
              <w:rPr>
                <w:rFonts w:cs="Times New Roman"/>
                <w:sz w:val="20"/>
                <w:szCs w:val="20"/>
              </w:rPr>
            </w:pPr>
          </w:p>
        </w:tc>
        <w:tc>
          <w:tcPr>
            <w:tcW w:w="6805" w:type="dxa"/>
          </w:tcPr>
          <w:p w14:paraId="1DE362EF" w14:textId="77777777" w:rsidR="00AA131F" w:rsidRPr="00935562" w:rsidRDefault="00AA131F" w:rsidP="00416811">
            <w:pPr>
              <w:rPr>
                <w:rFonts w:cs="Times New Roman"/>
                <w:sz w:val="20"/>
                <w:szCs w:val="20"/>
              </w:rPr>
            </w:pPr>
            <w:r w:rsidRPr="00935562">
              <w:rPr>
                <w:rFonts w:cs="Times New Roman"/>
                <w:sz w:val="20"/>
                <w:szCs w:val="20"/>
              </w:rPr>
              <w:t xml:space="preserve">U1. potrafi wykorzystywać wiedzę z zakresu matematyki i fizyki oraz chemii do opisu zjawisk fizycznych. </w:t>
            </w:r>
          </w:p>
        </w:tc>
      </w:tr>
      <w:tr w:rsidR="00AA131F" w:rsidRPr="00935562" w14:paraId="5E34D6BC" w14:textId="77777777" w:rsidTr="009C2660">
        <w:tc>
          <w:tcPr>
            <w:tcW w:w="2971" w:type="dxa"/>
            <w:vMerge/>
          </w:tcPr>
          <w:p w14:paraId="28627168" w14:textId="77777777" w:rsidR="00AA131F" w:rsidRPr="00935562" w:rsidRDefault="00AA131F" w:rsidP="00416811">
            <w:pPr>
              <w:rPr>
                <w:rFonts w:cs="Times New Roman"/>
                <w:sz w:val="20"/>
                <w:szCs w:val="20"/>
              </w:rPr>
            </w:pPr>
          </w:p>
        </w:tc>
        <w:tc>
          <w:tcPr>
            <w:tcW w:w="6805" w:type="dxa"/>
          </w:tcPr>
          <w:p w14:paraId="63A5798C" w14:textId="77777777" w:rsidR="00AA131F" w:rsidRPr="00935562" w:rsidRDefault="00AA131F" w:rsidP="00416811">
            <w:pPr>
              <w:rPr>
                <w:rFonts w:cs="Times New Roman"/>
                <w:sz w:val="20"/>
                <w:szCs w:val="20"/>
              </w:rPr>
            </w:pPr>
            <w:r w:rsidRPr="00935562">
              <w:rPr>
                <w:rFonts w:cs="Times New Roman"/>
                <w:sz w:val="20"/>
                <w:szCs w:val="20"/>
              </w:rPr>
              <w:t xml:space="preserve">U2. zadania potrafi przygotować i przedstawić krótką prezentację poświęconą wynikom realizacji zadania inżynierskiego; potrafi przygotować i przedstawić sprawozdanie z realizacji zadania; potrafi dobrać metody obliczeń błędów do poszczególnych przypadków i zastosować je. </w:t>
            </w:r>
          </w:p>
        </w:tc>
      </w:tr>
      <w:tr w:rsidR="00AA131F" w:rsidRPr="00935562" w14:paraId="4B308761" w14:textId="77777777" w:rsidTr="009C2660">
        <w:tc>
          <w:tcPr>
            <w:tcW w:w="2971" w:type="dxa"/>
            <w:vMerge/>
          </w:tcPr>
          <w:p w14:paraId="2C1ED333" w14:textId="77777777" w:rsidR="00AA131F" w:rsidRPr="00935562" w:rsidRDefault="00AA131F" w:rsidP="00416811">
            <w:pPr>
              <w:rPr>
                <w:rFonts w:cs="Times New Roman"/>
                <w:sz w:val="20"/>
                <w:szCs w:val="20"/>
              </w:rPr>
            </w:pPr>
          </w:p>
        </w:tc>
        <w:tc>
          <w:tcPr>
            <w:tcW w:w="6805" w:type="dxa"/>
          </w:tcPr>
          <w:p w14:paraId="35990A65" w14:textId="77777777" w:rsidR="00AA131F" w:rsidRPr="00935562" w:rsidRDefault="00AA131F" w:rsidP="00416811">
            <w:pPr>
              <w:rPr>
                <w:rFonts w:cs="Times New Roman"/>
                <w:sz w:val="20"/>
                <w:szCs w:val="20"/>
              </w:rPr>
            </w:pPr>
            <w:r w:rsidRPr="00935562">
              <w:rPr>
                <w:rFonts w:cs="Times New Roman"/>
                <w:sz w:val="20"/>
                <w:szCs w:val="20"/>
              </w:rPr>
              <w:t xml:space="preserve">U3. potrafi uzyskiwać informacje z literatury, baz danych i innych źródeł; potrafi integrować uzyskane informacje, dokonywać ich interpretacji, ocenić ich przydatność, a także wyciągnąć wnioski oraz formułować i uzasadniać opinie. </w:t>
            </w:r>
          </w:p>
        </w:tc>
      </w:tr>
      <w:tr w:rsidR="00AA131F" w:rsidRPr="00935562" w14:paraId="58F5C59A" w14:textId="77777777" w:rsidTr="009C2660">
        <w:tc>
          <w:tcPr>
            <w:tcW w:w="2971" w:type="dxa"/>
            <w:vMerge/>
          </w:tcPr>
          <w:p w14:paraId="1FC6610B" w14:textId="77777777" w:rsidR="00AA131F" w:rsidRPr="00935562" w:rsidRDefault="00AA131F" w:rsidP="00416811">
            <w:pPr>
              <w:rPr>
                <w:rFonts w:cs="Times New Roman"/>
                <w:sz w:val="20"/>
                <w:szCs w:val="20"/>
              </w:rPr>
            </w:pPr>
          </w:p>
        </w:tc>
        <w:tc>
          <w:tcPr>
            <w:tcW w:w="6805" w:type="dxa"/>
          </w:tcPr>
          <w:p w14:paraId="18859D71" w14:textId="77777777" w:rsidR="00AA131F" w:rsidRPr="00935562" w:rsidRDefault="00AA131F" w:rsidP="00416811">
            <w:pPr>
              <w:rPr>
                <w:rFonts w:cs="Times New Roman"/>
                <w:sz w:val="20"/>
                <w:szCs w:val="20"/>
              </w:rPr>
            </w:pPr>
            <w:r w:rsidRPr="00935562">
              <w:rPr>
                <w:rFonts w:cs="Times New Roman"/>
                <w:sz w:val="20"/>
                <w:szCs w:val="20"/>
              </w:rPr>
              <w:t xml:space="preserve">Kompetencje społeczne: </w:t>
            </w:r>
          </w:p>
        </w:tc>
      </w:tr>
      <w:tr w:rsidR="00AA131F" w:rsidRPr="00935562" w14:paraId="30FD13CD" w14:textId="77777777" w:rsidTr="009C2660">
        <w:tc>
          <w:tcPr>
            <w:tcW w:w="2971" w:type="dxa"/>
            <w:vMerge/>
          </w:tcPr>
          <w:p w14:paraId="67AA7EB5" w14:textId="77777777" w:rsidR="00AA131F" w:rsidRPr="00935562" w:rsidRDefault="00AA131F" w:rsidP="00416811">
            <w:pPr>
              <w:rPr>
                <w:rFonts w:cs="Times New Roman"/>
                <w:sz w:val="20"/>
                <w:szCs w:val="20"/>
              </w:rPr>
            </w:pPr>
          </w:p>
        </w:tc>
        <w:tc>
          <w:tcPr>
            <w:tcW w:w="6805" w:type="dxa"/>
          </w:tcPr>
          <w:p w14:paraId="12CBD6D3" w14:textId="77777777" w:rsidR="00AA131F" w:rsidRPr="00935562" w:rsidRDefault="00AA131F" w:rsidP="00416811">
            <w:pPr>
              <w:rPr>
                <w:rFonts w:cs="Times New Roman"/>
                <w:sz w:val="20"/>
                <w:szCs w:val="20"/>
              </w:rPr>
            </w:pPr>
            <w:r w:rsidRPr="00935562">
              <w:rPr>
                <w:rFonts w:cs="Times New Roman"/>
                <w:sz w:val="20"/>
                <w:szCs w:val="20"/>
              </w:rPr>
              <w:t xml:space="preserve">K1. Ma świadomość poziomu swojej wiedzy i umiejętności, rozumie potrzebę ciągłego dokształcania się, potrafi samodzielnie zdobywać wiedzę i doskonalić kompetencje zawodowe i osobiste szczególnie związane z zawodem. </w:t>
            </w:r>
          </w:p>
        </w:tc>
      </w:tr>
      <w:tr w:rsidR="00AA131F" w:rsidRPr="00935562" w14:paraId="7886AE54" w14:textId="77777777" w:rsidTr="009C2660">
        <w:tc>
          <w:tcPr>
            <w:tcW w:w="2971" w:type="dxa"/>
            <w:vMerge/>
          </w:tcPr>
          <w:p w14:paraId="77ED6D52" w14:textId="77777777" w:rsidR="00AA131F" w:rsidRPr="00935562" w:rsidRDefault="00AA131F" w:rsidP="00416811">
            <w:pPr>
              <w:rPr>
                <w:rFonts w:cs="Times New Roman"/>
                <w:sz w:val="20"/>
                <w:szCs w:val="20"/>
              </w:rPr>
            </w:pPr>
          </w:p>
        </w:tc>
        <w:tc>
          <w:tcPr>
            <w:tcW w:w="6805" w:type="dxa"/>
          </w:tcPr>
          <w:p w14:paraId="6A87D86D" w14:textId="77777777" w:rsidR="00AA131F" w:rsidRPr="00935562" w:rsidRDefault="00AA131F" w:rsidP="00416811">
            <w:pPr>
              <w:rPr>
                <w:rFonts w:cs="Times New Roman"/>
                <w:sz w:val="20"/>
                <w:szCs w:val="20"/>
              </w:rPr>
            </w:pPr>
            <w:r w:rsidRPr="00935562">
              <w:rPr>
                <w:rFonts w:cs="Times New Roman"/>
                <w:sz w:val="20"/>
                <w:szCs w:val="20"/>
              </w:rPr>
              <w:t xml:space="preserve">K2. Ma świadomość odpowiedzialności za prace własną oraz gotowość podporządkowania się zasadom pracy w zespole i ponoszenia odpowiedzialności za wspólnie realizowane zadanie, także w aspekcie bezpieczeństwa pracy własnej i innych. </w:t>
            </w:r>
          </w:p>
        </w:tc>
      </w:tr>
      <w:tr w:rsidR="00AA131F" w:rsidRPr="00935562" w14:paraId="20659292" w14:textId="77777777" w:rsidTr="009C2660">
        <w:tc>
          <w:tcPr>
            <w:tcW w:w="2971" w:type="dxa"/>
            <w:vAlign w:val="center"/>
          </w:tcPr>
          <w:p w14:paraId="61DAB976" w14:textId="77777777" w:rsidR="00AA131F" w:rsidRPr="00935562" w:rsidRDefault="00AA131F"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Pr>
          <w:p w14:paraId="1F09C1E8" w14:textId="77777777" w:rsidR="00AA131F" w:rsidRPr="00935562" w:rsidRDefault="00AA131F" w:rsidP="00416811">
            <w:pPr>
              <w:rPr>
                <w:rFonts w:cs="Times New Roman"/>
                <w:sz w:val="20"/>
                <w:szCs w:val="20"/>
              </w:rPr>
            </w:pPr>
            <w:r w:rsidRPr="00935562">
              <w:rPr>
                <w:rFonts w:cs="Times New Roman"/>
                <w:sz w:val="20"/>
                <w:szCs w:val="20"/>
              </w:rPr>
              <w:t xml:space="preserve">W1, W2, W3 – egzamin pisemny, </w:t>
            </w:r>
          </w:p>
          <w:p w14:paraId="5460932F" w14:textId="77777777" w:rsidR="00AA131F" w:rsidRPr="00935562" w:rsidRDefault="00AA131F" w:rsidP="00416811">
            <w:pPr>
              <w:rPr>
                <w:rFonts w:cs="Times New Roman"/>
                <w:sz w:val="20"/>
                <w:szCs w:val="20"/>
              </w:rPr>
            </w:pPr>
            <w:r w:rsidRPr="00935562">
              <w:rPr>
                <w:rFonts w:cs="Times New Roman"/>
                <w:sz w:val="20"/>
                <w:szCs w:val="20"/>
              </w:rPr>
              <w:t xml:space="preserve">U1, U2, U3 – wykonanie ćwiczeń i wykonanie sprawozdań oraz prac dodatkowych na dowolny temat związany z transportem i logistyką, </w:t>
            </w:r>
          </w:p>
          <w:p w14:paraId="1E73E37E" w14:textId="3F8EBB57" w:rsidR="00AA131F" w:rsidRPr="00935562" w:rsidRDefault="00AA131F" w:rsidP="00416811">
            <w:pPr>
              <w:rPr>
                <w:rFonts w:cs="Times New Roman"/>
                <w:sz w:val="20"/>
                <w:szCs w:val="20"/>
              </w:rPr>
            </w:pPr>
            <w:r w:rsidRPr="00935562">
              <w:rPr>
                <w:rFonts w:cs="Times New Roman"/>
                <w:sz w:val="20"/>
                <w:szCs w:val="20"/>
              </w:rPr>
              <w:t xml:space="preserve">K1, K2 – wykonanie ćwiczenia i ocena wykonania sprawozdania. </w:t>
            </w:r>
          </w:p>
          <w:p w14:paraId="5EEB1F21" w14:textId="77777777" w:rsidR="00AA131F" w:rsidRPr="00935562" w:rsidRDefault="00AA131F" w:rsidP="00416811">
            <w:pPr>
              <w:rPr>
                <w:rFonts w:cs="Times New Roman"/>
                <w:sz w:val="20"/>
                <w:szCs w:val="20"/>
              </w:rPr>
            </w:pPr>
            <w:r w:rsidRPr="00935562">
              <w:rPr>
                <w:rFonts w:cs="Times New Roman"/>
                <w:sz w:val="20"/>
                <w:szCs w:val="20"/>
              </w:rPr>
              <w:t xml:space="preserve">Formy dokumentowania osiągniętych wyników: </w:t>
            </w:r>
          </w:p>
          <w:p w14:paraId="7D162454" w14:textId="77777777" w:rsidR="00AA131F" w:rsidRPr="00935562" w:rsidRDefault="00AA131F" w:rsidP="00416811">
            <w:pPr>
              <w:rPr>
                <w:rFonts w:cs="Times New Roman"/>
                <w:sz w:val="20"/>
                <w:szCs w:val="20"/>
              </w:rPr>
            </w:pPr>
            <w:r w:rsidRPr="00935562">
              <w:rPr>
                <w:rFonts w:cs="Times New Roman"/>
                <w:sz w:val="20"/>
                <w:szCs w:val="20"/>
              </w:rPr>
              <w:t xml:space="preserve">- sprawozdania oraz kolokwia i prezentacje multimedialne, </w:t>
            </w:r>
          </w:p>
          <w:p w14:paraId="557CA792" w14:textId="77777777" w:rsidR="00AA131F" w:rsidRPr="00935562" w:rsidRDefault="00AA131F" w:rsidP="00416811">
            <w:pPr>
              <w:rPr>
                <w:rFonts w:cs="Times New Roman"/>
                <w:sz w:val="20"/>
                <w:szCs w:val="20"/>
              </w:rPr>
            </w:pPr>
            <w:r w:rsidRPr="00935562">
              <w:rPr>
                <w:rFonts w:cs="Times New Roman"/>
                <w:sz w:val="20"/>
                <w:szCs w:val="20"/>
              </w:rPr>
              <w:t xml:space="preserve">- dziennik prowadzącego, </w:t>
            </w:r>
          </w:p>
          <w:p w14:paraId="2A356C06" w14:textId="77777777" w:rsidR="00AA131F" w:rsidRPr="00935562" w:rsidRDefault="00AA131F" w:rsidP="00416811">
            <w:pPr>
              <w:rPr>
                <w:rFonts w:cs="Times New Roman"/>
                <w:sz w:val="20"/>
                <w:szCs w:val="20"/>
              </w:rPr>
            </w:pPr>
            <w:r w:rsidRPr="00935562">
              <w:rPr>
                <w:rFonts w:cs="Times New Roman"/>
                <w:sz w:val="20"/>
                <w:szCs w:val="20"/>
              </w:rPr>
              <w:t xml:space="preserve">- egzamin pisemny w formie testowej lub pytań otwartych, </w:t>
            </w:r>
          </w:p>
          <w:p w14:paraId="5E7DEFCE" w14:textId="77777777" w:rsidR="00AA131F" w:rsidRPr="00935562" w:rsidRDefault="00AA131F" w:rsidP="00416811">
            <w:pPr>
              <w:rPr>
                <w:rFonts w:cs="Times New Roman"/>
                <w:sz w:val="20"/>
                <w:szCs w:val="20"/>
              </w:rPr>
            </w:pPr>
            <w:r w:rsidRPr="00935562">
              <w:rPr>
                <w:rFonts w:cs="Times New Roman"/>
                <w:sz w:val="20"/>
                <w:szCs w:val="20"/>
              </w:rPr>
              <w:t xml:space="preserve">- protokół egzaminacyjny. </w:t>
            </w:r>
          </w:p>
        </w:tc>
      </w:tr>
      <w:tr w:rsidR="00AA131F" w:rsidRPr="00935562" w14:paraId="545E37D4" w14:textId="77777777" w:rsidTr="009C2660">
        <w:tc>
          <w:tcPr>
            <w:tcW w:w="2971" w:type="dxa"/>
            <w:vAlign w:val="center"/>
          </w:tcPr>
          <w:p w14:paraId="73B4B19E" w14:textId="77777777" w:rsidR="00AA131F" w:rsidRPr="00935562" w:rsidRDefault="00AA131F" w:rsidP="00416811">
            <w:pPr>
              <w:rPr>
                <w:rFonts w:cs="Times New Roman"/>
                <w:sz w:val="20"/>
                <w:szCs w:val="20"/>
              </w:rPr>
            </w:pPr>
            <w:r w:rsidRPr="00935562">
              <w:rPr>
                <w:rFonts w:cs="Times New Roman"/>
                <w:sz w:val="20"/>
                <w:szCs w:val="20"/>
              </w:rPr>
              <w:t>Wymagania wstępne i dodatkowe</w:t>
            </w:r>
          </w:p>
        </w:tc>
        <w:tc>
          <w:tcPr>
            <w:tcW w:w="6805" w:type="dxa"/>
          </w:tcPr>
          <w:p w14:paraId="760EFEA5" w14:textId="77777777" w:rsidR="00AA131F" w:rsidRPr="00935562" w:rsidRDefault="00AA131F" w:rsidP="00416811">
            <w:pPr>
              <w:rPr>
                <w:rFonts w:cs="Times New Roman"/>
                <w:sz w:val="20"/>
                <w:szCs w:val="20"/>
              </w:rPr>
            </w:pPr>
            <w:r w:rsidRPr="00935562">
              <w:rPr>
                <w:rFonts w:cs="Times New Roman"/>
                <w:sz w:val="20"/>
                <w:szCs w:val="20"/>
              </w:rPr>
              <w:t xml:space="preserve">Wymagania wstępne to kurs fizyki i matematyki na poziomie szkoły średniej (minimum podstawowy), który umożliwia posiadanie podstawowych wiadomości z fizyki i matematyki. </w:t>
            </w:r>
          </w:p>
          <w:p w14:paraId="384BF0B6" w14:textId="77777777" w:rsidR="00AA131F" w:rsidRPr="00935562" w:rsidRDefault="00AA131F" w:rsidP="00416811">
            <w:pPr>
              <w:rPr>
                <w:rFonts w:cs="Times New Roman"/>
                <w:sz w:val="20"/>
                <w:szCs w:val="20"/>
              </w:rPr>
            </w:pPr>
            <w:r w:rsidRPr="00935562">
              <w:rPr>
                <w:rFonts w:cs="Times New Roman"/>
                <w:sz w:val="20"/>
                <w:szCs w:val="20"/>
              </w:rPr>
              <w:t>Wymagania dodatkowe dotyczą znajomości fizyki, matematyki i techniki, którą można uzyskać w szkole średniej np. podczas udziału w kółkach zainteresowań, przygotowaniach do olimpiad przedmiotowych i innych zajęciach dodatkowych. Kurs fizyki na poziomie szkół ponadpodstawowych.</w:t>
            </w:r>
          </w:p>
        </w:tc>
      </w:tr>
      <w:tr w:rsidR="00AA131F" w:rsidRPr="00935562" w14:paraId="676E5218" w14:textId="77777777" w:rsidTr="009C2660">
        <w:tc>
          <w:tcPr>
            <w:tcW w:w="2971" w:type="dxa"/>
            <w:vAlign w:val="center"/>
          </w:tcPr>
          <w:p w14:paraId="3D90A552" w14:textId="77777777" w:rsidR="00AA131F" w:rsidRPr="00935562" w:rsidRDefault="00AA131F" w:rsidP="00416811">
            <w:pPr>
              <w:rPr>
                <w:rFonts w:cs="Times New Roman"/>
                <w:sz w:val="20"/>
                <w:szCs w:val="20"/>
              </w:rPr>
            </w:pPr>
            <w:r w:rsidRPr="00935562">
              <w:rPr>
                <w:rFonts w:cs="Times New Roman"/>
                <w:sz w:val="20"/>
                <w:szCs w:val="20"/>
              </w:rPr>
              <w:t>Treści modułu kształcenia – zwarty opis ok. 100 słów.</w:t>
            </w:r>
          </w:p>
        </w:tc>
        <w:tc>
          <w:tcPr>
            <w:tcW w:w="6805" w:type="dxa"/>
          </w:tcPr>
          <w:p w14:paraId="71230471" w14:textId="77777777" w:rsidR="00AA131F" w:rsidRPr="00935562" w:rsidRDefault="00AA131F" w:rsidP="00416811">
            <w:pPr>
              <w:rPr>
                <w:rFonts w:cs="Times New Roman"/>
                <w:sz w:val="20"/>
                <w:szCs w:val="20"/>
              </w:rPr>
            </w:pPr>
            <w:r w:rsidRPr="00935562">
              <w:rPr>
                <w:rFonts w:cs="Times New Roman"/>
                <w:sz w:val="20"/>
                <w:szCs w:val="20"/>
              </w:rPr>
              <w:t xml:space="preserve">Obejmuje wiedzę z fizyki technicznej dotyczą wiadomości z wybranych działów fizyki ukierunkowanych na zagadnienia współczesnej techniki i technologii, przede wszystkim mogących być przydatnymi w dziedzinie transportu i logistyki. Moduł ukierunkowany jest ponadto na poznanie zasad, praw i wielkości fizycznych obejmujących podstawy mechaniki, statyki i dynamiki płynów, elektryczności i magnetyzmu wraz z równaniami Maxwella i falami elektromagnetycznymi, podstaw spektroskopii molekularnej, obwodów elektrycznych, optyki geometrycznej i falowej, budowy i zasady działania urządzeń typu polarymetr, refraktometr, laser itp. Obejmuje również znajomość definicji podstawowych jednostek układu SI i zapoznanie się z metodami i technikami prowadzenia doświadczeń fizycznych w laboratorium fizyki jak również teorii błędu. </w:t>
            </w:r>
          </w:p>
        </w:tc>
      </w:tr>
      <w:tr w:rsidR="00AA131F" w:rsidRPr="00935562" w14:paraId="3A2067B1" w14:textId="77777777" w:rsidTr="009C2660">
        <w:tc>
          <w:tcPr>
            <w:tcW w:w="2971" w:type="dxa"/>
            <w:vAlign w:val="center"/>
          </w:tcPr>
          <w:p w14:paraId="0E50440E" w14:textId="77777777" w:rsidR="00AA131F" w:rsidRPr="00935562" w:rsidRDefault="00AA131F" w:rsidP="00416811">
            <w:pPr>
              <w:rPr>
                <w:rFonts w:cs="Times New Roman"/>
                <w:sz w:val="20"/>
                <w:szCs w:val="20"/>
              </w:rPr>
            </w:pPr>
            <w:r w:rsidRPr="00935562">
              <w:rPr>
                <w:rFonts w:cs="Times New Roman"/>
                <w:sz w:val="20"/>
                <w:szCs w:val="20"/>
              </w:rPr>
              <w:t>Zalecana lista lektur lub lektury obowiązkowe</w:t>
            </w:r>
          </w:p>
        </w:tc>
        <w:tc>
          <w:tcPr>
            <w:tcW w:w="6805" w:type="dxa"/>
          </w:tcPr>
          <w:p w14:paraId="384F7EB0" w14:textId="77777777" w:rsidR="00AA131F" w:rsidRPr="00935562" w:rsidRDefault="00AA131F" w:rsidP="00416811">
            <w:pPr>
              <w:rPr>
                <w:rFonts w:cs="Times New Roman"/>
                <w:bCs/>
                <w:sz w:val="20"/>
                <w:szCs w:val="20"/>
              </w:rPr>
            </w:pPr>
            <w:r w:rsidRPr="00935562">
              <w:rPr>
                <w:rFonts w:cs="Times New Roman"/>
                <w:bCs/>
                <w:sz w:val="20"/>
                <w:szCs w:val="20"/>
              </w:rPr>
              <w:t xml:space="preserve">Literatura obowiązkowa: </w:t>
            </w:r>
          </w:p>
          <w:p w14:paraId="5CBC0937" w14:textId="77777777" w:rsidR="00AA131F" w:rsidRPr="00935562" w:rsidRDefault="00AA131F" w:rsidP="00416811">
            <w:pPr>
              <w:rPr>
                <w:rFonts w:cs="Times New Roman"/>
                <w:bCs/>
                <w:sz w:val="20"/>
                <w:szCs w:val="20"/>
              </w:rPr>
            </w:pPr>
            <w:r w:rsidRPr="00935562">
              <w:rPr>
                <w:rFonts w:cs="Times New Roman"/>
                <w:bCs/>
                <w:sz w:val="20"/>
                <w:szCs w:val="20"/>
              </w:rPr>
              <w:t xml:space="preserve">1. </w:t>
            </w:r>
            <w:proofErr w:type="spellStart"/>
            <w:r w:rsidRPr="00935562">
              <w:rPr>
                <w:rFonts w:cs="Times New Roman"/>
                <w:bCs/>
                <w:sz w:val="20"/>
                <w:szCs w:val="20"/>
              </w:rPr>
              <w:t>Resnick</w:t>
            </w:r>
            <w:proofErr w:type="spellEnd"/>
            <w:r w:rsidRPr="00935562">
              <w:rPr>
                <w:rFonts w:cs="Times New Roman"/>
                <w:bCs/>
                <w:sz w:val="20"/>
                <w:szCs w:val="20"/>
              </w:rPr>
              <w:t xml:space="preserve"> R., </w:t>
            </w:r>
            <w:proofErr w:type="spellStart"/>
            <w:r w:rsidRPr="00935562">
              <w:rPr>
                <w:rFonts w:cs="Times New Roman"/>
                <w:bCs/>
                <w:sz w:val="20"/>
                <w:szCs w:val="20"/>
              </w:rPr>
              <w:t>Halliday</w:t>
            </w:r>
            <w:proofErr w:type="spellEnd"/>
            <w:r w:rsidRPr="00935562">
              <w:rPr>
                <w:rFonts w:cs="Times New Roman"/>
                <w:bCs/>
                <w:sz w:val="20"/>
                <w:szCs w:val="20"/>
              </w:rPr>
              <w:t xml:space="preserve"> D., 2007: Fizyka tom 1 - 4 PWN Warszawa. </w:t>
            </w:r>
          </w:p>
          <w:p w14:paraId="34BA76AC" w14:textId="77777777" w:rsidR="00AA131F" w:rsidRPr="00935562" w:rsidRDefault="00AA131F" w:rsidP="00416811">
            <w:pPr>
              <w:rPr>
                <w:rFonts w:cs="Times New Roman"/>
                <w:bCs/>
                <w:sz w:val="20"/>
                <w:szCs w:val="20"/>
              </w:rPr>
            </w:pPr>
            <w:r w:rsidRPr="00935562">
              <w:rPr>
                <w:rFonts w:cs="Times New Roman"/>
                <w:bCs/>
                <w:sz w:val="20"/>
                <w:szCs w:val="20"/>
              </w:rPr>
              <w:t xml:space="preserve">2. Pietruszewski S., Kurzyp T., </w:t>
            </w:r>
            <w:proofErr w:type="spellStart"/>
            <w:r w:rsidRPr="00935562">
              <w:rPr>
                <w:rFonts w:cs="Times New Roman"/>
                <w:bCs/>
                <w:sz w:val="20"/>
                <w:szCs w:val="20"/>
              </w:rPr>
              <w:t>Kornarzyński</w:t>
            </w:r>
            <w:proofErr w:type="spellEnd"/>
            <w:r w:rsidRPr="00935562">
              <w:rPr>
                <w:rFonts w:cs="Times New Roman"/>
                <w:bCs/>
                <w:sz w:val="20"/>
                <w:szCs w:val="20"/>
              </w:rPr>
              <w:t xml:space="preserve"> K. Przewodnik do ćwiczeń z fizyki dla studentów Wydziału Inżynierii Produkcji. Wydawnictwo UP, Lublin 2010, skrypt do ćwiczeń laboratoryjnych. </w:t>
            </w:r>
          </w:p>
          <w:p w14:paraId="70676957" w14:textId="77777777" w:rsidR="00AA131F" w:rsidRPr="00935562" w:rsidRDefault="00AA131F" w:rsidP="00416811">
            <w:pPr>
              <w:rPr>
                <w:rFonts w:cs="Times New Roman"/>
                <w:bCs/>
                <w:sz w:val="20"/>
                <w:szCs w:val="20"/>
              </w:rPr>
            </w:pPr>
            <w:r w:rsidRPr="00935562">
              <w:rPr>
                <w:rFonts w:cs="Times New Roman"/>
                <w:bCs/>
                <w:sz w:val="20"/>
                <w:szCs w:val="20"/>
              </w:rPr>
              <w:t xml:space="preserve">Literatura zalecana: </w:t>
            </w:r>
          </w:p>
          <w:p w14:paraId="4A412C09" w14:textId="77777777" w:rsidR="00AA131F" w:rsidRPr="00935562" w:rsidRDefault="00AA131F" w:rsidP="00416811">
            <w:pPr>
              <w:rPr>
                <w:rFonts w:cs="Times New Roman"/>
                <w:bCs/>
                <w:sz w:val="20"/>
                <w:szCs w:val="20"/>
              </w:rPr>
            </w:pPr>
            <w:r w:rsidRPr="00935562">
              <w:rPr>
                <w:rFonts w:cs="Times New Roman"/>
                <w:bCs/>
                <w:sz w:val="20"/>
                <w:szCs w:val="20"/>
              </w:rPr>
              <w:t>1. Bulanda W., 2009: Podstawy fizyki środowiska przyrodniczego.             Wydawnictwo UMCS, Lublin.</w:t>
            </w:r>
          </w:p>
          <w:p w14:paraId="414331CE" w14:textId="77777777" w:rsidR="00AA131F" w:rsidRPr="00935562" w:rsidRDefault="00AA131F" w:rsidP="00416811">
            <w:pPr>
              <w:rPr>
                <w:rFonts w:cs="Times New Roman"/>
                <w:bCs/>
                <w:sz w:val="20"/>
                <w:szCs w:val="20"/>
              </w:rPr>
            </w:pPr>
            <w:r w:rsidRPr="00935562">
              <w:rPr>
                <w:rFonts w:cs="Times New Roman"/>
                <w:bCs/>
                <w:sz w:val="20"/>
                <w:szCs w:val="20"/>
              </w:rPr>
              <w:t>2. Massalski J., 2013: Fizyka dla inżynierów tom 1 i 2. WNT Warszawa.</w:t>
            </w:r>
          </w:p>
          <w:p w14:paraId="49DA9230" w14:textId="77777777" w:rsidR="00AA131F" w:rsidRPr="00935562" w:rsidRDefault="00AA131F" w:rsidP="00416811">
            <w:pPr>
              <w:rPr>
                <w:rFonts w:cs="Times New Roman"/>
                <w:bCs/>
                <w:sz w:val="20"/>
                <w:szCs w:val="20"/>
              </w:rPr>
            </w:pPr>
            <w:r w:rsidRPr="00935562">
              <w:rPr>
                <w:rFonts w:cs="Times New Roman"/>
                <w:bCs/>
                <w:sz w:val="20"/>
                <w:szCs w:val="20"/>
              </w:rPr>
              <w:t xml:space="preserve">3. Kuriata Andrzej, </w:t>
            </w:r>
            <w:proofErr w:type="spellStart"/>
            <w:r w:rsidRPr="00935562">
              <w:rPr>
                <w:rFonts w:cs="Times New Roman"/>
                <w:bCs/>
                <w:sz w:val="20"/>
                <w:szCs w:val="20"/>
              </w:rPr>
              <w:t>Kordel</w:t>
            </w:r>
            <w:proofErr w:type="spellEnd"/>
            <w:r w:rsidRPr="00935562">
              <w:rPr>
                <w:rFonts w:cs="Times New Roman"/>
                <w:bCs/>
                <w:sz w:val="20"/>
                <w:szCs w:val="20"/>
              </w:rPr>
              <w:t xml:space="preserve"> Zdzisław, 2019: LOGISTYKA I TRANSPORT. </w:t>
            </w:r>
            <w:proofErr w:type="spellStart"/>
            <w:r w:rsidRPr="00935562">
              <w:rPr>
                <w:rFonts w:cs="Times New Roman"/>
                <w:bCs/>
                <w:sz w:val="20"/>
                <w:szCs w:val="20"/>
              </w:rPr>
              <w:t>CeDeWu</w:t>
            </w:r>
            <w:proofErr w:type="spellEnd"/>
            <w:r w:rsidRPr="00935562">
              <w:rPr>
                <w:rFonts w:cs="Times New Roman"/>
                <w:bCs/>
                <w:sz w:val="20"/>
                <w:szCs w:val="20"/>
              </w:rPr>
              <w:t xml:space="preserve">, Warszawa. </w:t>
            </w:r>
          </w:p>
          <w:p w14:paraId="612719EC" w14:textId="77777777" w:rsidR="00AA131F" w:rsidRPr="00935562" w:rsidRDefault="00AA131F" w:rsidP="00416811">
            <w:pPr>
              <w:rPr>
                <w:rFonts w:cs="Times New Roman"/>
                <w:bCs/>
                <w:sz w:val="20"/>
                <w:szCs w:val="20"/>
              </w:rPr>
            </w:pPr>
            <w:r w:rsidRPr="00935562">
              <w:rPr>
                <w:rFonts w:cs="Times New Roman"/>
                <w:bCs/>
                <w:sz w:val="20"/>
                <w:szCs w:val="20"/>
              </w:rPr>
              <w:t xml:space="preserve">Literatura uzupełniająca: </w:t>
            </w:r>
          </w:p>
          <w:p w14:paraId="341A4E73" w14:textId="77777777" w:rsidR="00AA131F" w:rsidRPr="00935562" w:rsidRDefault="00AA131F" w:rsidP="00416811">
            <w:pPr>
              <w:rPr>
                <w:rFonts w:cs="Times New Roman"/>
                <w:bCs/>
                <w:sz w:val="20"/>
                <w:szCs w:val="20"/>
              </w:rPr>
            </w:pPr>
            <w:r w:rsidRPr="00935562">
              <w:rPr>
                <w:rFonts w:cs="Times New Roman"/>
                <w:bCs/>
                <w:sz w:val="20"/>
                <w:szCs w:val="20"/>
              </w:rPr>
              <w:t xml:space="preserve">1. </w:t>
            </w:r>
            <w:proofErr w:type="spellStart"/>
            <w:r w:rsidRPr="00935562">
              <w:rPr>
                <w:rFonts w:cs="Times New Roman"/>
                <w:bCs/>
                <w:sz w:val="20"/>
                <w:szCs w:val="20"/>
              </w:rPr>
              <w:t>Skorko</w:t>
            </w:r>
            <w:proofErr w:type="spellEnd"/>
            <w:r w:rsidRPr="00935562">
              <w:rPr>
                <w:rFonts w:cs="Times New Roman"/>
                <w:bCs/>
                <w:sz w:val="20"/>
                <w:szCs w:val="20"/>
              </w:rPr>
              <w:t xml:space="preserve"> M., 1979: Fizyka. PWN, Warszawa.</w:t>
            </w:r>
          </w:p>
          <w:p w14:paraId="704051D7" w14:textId="77777777" w:rsidR="00AA131F" w:rsidRPr="00935562" w:rsidRDefault="00AA131F" w:rsidP="00416811">
            <w:pPr>
              <w:rPr>
                <w:rFonts w:cs="Times New Roman"/>
                <w:bCs/>
                <w:sz w:val="20"/>
                <w:szCs w:val="20"/>
              </w:rPr>
            </w:pPr>
            <w:r w:rsidRPr="00935562">
              <w:rPr>
                <w:rFonts w:cs="Times New Roman"/>
                <w:bCs/>
                <w:sz w:val="20"/>
                <w:szCs w:val="20"/>
              </w:rPr>
              <w:t xml:space="preserve">2. Szydłowski H., 1966: Pracownia fizyczna. PWN, Warszawa </w:t>
            </w:r>
          </w:p>
          <w:p w14:paraId="6E908A8E" w14:textId="77777777" w:rsidR="00AA131F" w:rsidRPr="00935562" w:rsidRDefault="00AA131F" w:rsidP="00416811">
            <w:pPr>
              <w:rPr>
                <w:rFonts w:cs="Times New Roman"/>
                <w:bCs/>
                <w:sz w:val="20"/>
                <w:szCs w:val="20"/>
              </w:rPr>
            </w:pPr>
            <w:r w:rsidRPr="00935562">
              <w:rPr>
                <w:rFonts w:cs="Times New Roman"/>
                <w:bCs/>
                <w:sz w:val="20"/>
                <w:szCs w:val="20"/>
              </w:rPr>
              <w:t>3. Feynmana wykłady z fizyki Tom 1 i 2, 2009.</w:t>
            </w:r>
          </w:p>
        </w:tc>
      </w:tr>
      <w:tr w:rsidR="00AA131F" w:rsidRPr="00935562" w14:paraId="5B9484BD" w14:textId="77777777" w:rsidTr="009C2660">
        <w:tc>
          <w:tcPr>
            <w:tcW w:w="2971" w:type="dxa"/>
            <w:vAlign w:val="center"/>
          </w:tcPr>
          <w:p w14:paraId="0836BFC1" w14:textId="77777777" w:rsidR="00AA131F" w:rsidRPr="00935562" w:rsidRDefault="00AA131F" w:rsidP="00416811">
            <w:pPr>
              <w:rPr>
                <w:rFonts w:cs="Times New Roman"/>
                <w:sz w:val="20"/>
                <w:szCs w:val="20"/>
              </w:rPr>
            </w:pPr>
            <w:r w:rsidRPr="00935562">
              <w:rPr>
                <w:rFonts w:cs="Times New Roman"/>
                <w:sz w:val="20"/>
                <w:szCs w:val="20"/>
              </w:rPr>
              <w:t>Planowane formy /działania/metody dydaktyczne</w:t>
            </w:r>
          </w:p>
        </w:tc>
        <w:tc>
          <w:tcPr>
            <w:tcW w:w="6805" w:type="dxa"/>
          </w:tcPr>
          <w:p w14:paraId="37670969" w14:textId="77777777" w:rsidR="00AA131F" w:rsidRPr="00935562" w:rsidRDefault="00AA131F" w:rsidP="00416811">
            <w:pPr>
              <w:rPr>
                <w:rFonts w:cs="Times New Roman"/>
                <w:sz w:val="20"/>
                <w:szCs w:val="20"/>
              </w:rPr>
            </w:pPr>
            <w:r w:rsidRPr="00935562">
              <w:rPr>
                <w:rFonts w:cs="Times New Roman"/>
                <w:sz w:val="20"/>
                <w:szCs w:val="20"/>
              </w:rPr>
              <w:t xml:space="preserve">Wykłady: </w:t>
            </w:r>
          </w:p>
          <w:p w14:paraId="06E0C0C3" w14:textId="77777777" w:rsidR="00AA131F" w:rsidRPr="00935562" w:rsidRDefault="00AA131F" w:rsidP="00416811">
            <w:pPr>
              <w:rPr>
                <w:rFonts w:cs="Times New Roman"/>
                <w:sz w:val="20"/>
                <w:szCs w:val="20"/>
              </w:rPr>
            </w:pPr>
            <w:r w:rsidRPr="00935562">
              <w:rPr>
                <w:rFonts w:cs="Times New Roman"/>
                <w:sz w:val="20"/>
                <w:szCs w:val="20"/>
              </w:rPr>
              <w:t xml:space="preserve">Ćwiczenia audytoryjne. </w:t>
            </w:r>
          </w:p>
          <w:p w14:paraId="774FB47B" w14:textId="77777777" w:rsidR="00AA131F" w:rsidRPr="00935562" w:rsidRDefault="00AA131F" w:rsidP="00416811">
            <w:pPr>
              <w:rPr>
                <w:rFonts w:cs="Times New Roman"/>
                <w:sz w:val="20"/>
                <w:szCs w:val="20"/>
              </w:rPr>
            </w:pPr>
            <w:r w:rsidRPr="00935562">
              <w:rPr>
                <w:rFonts w:cs="Times New Roman"/>
                <w:sz w:val="20"/>
                <w:szCs w:val="20"/>
              </w:rPr>
              <w:t xml:space="preserve">Zajęcia laboratoryjne. </w:t>
            </w:r>
          </w:p>
          <w:p w14:paraId="47CBC300" w14:textId="77777777" w:rsidR="00AA131F" w:rsidRPr="00935562" w:rsidRDefault="00AA131F" w:rsidP="00416811">
            <w:pPr>
              <w:rPr>
                <w:rFonts w:cs="Times New Roman"/>
                <w:sz w:val="20"/>
                <w:szCs w:val="20"/>
              </w:rPr>
            </w:pPr>
            <w:r w:rsidRPr="00935562">
              <w:rPr>
                <w:rFonts w:cs="Times New Roman"/>
                <w:sz w:val="20"/>
                <w:szCs w:val="20"/>
              </w:rPr>
              <w:t xml:space="preserve">Konsultacje. </w:t>
            </w:r>
          </w:p>
          <w:p w14:paraId="6F04BBA0" w14:textId="77777777" w:rsidR="00AA131F" w:rsidRPr="00935562" w:rsidRDefault="00AA131F" w:rsidP="00416811">
            <w:pPr>
              <w:rPr>
                <w:rFonts w:cs="Times New Roman"/>
                <w:sz w:val="20"/>
                <w:szCs w:val="20"/>
              </w:rPr>
            </w:pPr>
            <w:r w:rsidRPr="00935562">
              <w:rPr>
                <w:rFonts w:cs="Times New Roman"/>
                <w:sz w:val="20"/>
                <w:szCs w:val="20"/>
              </w:rPr>
              <w:t xml:space="preserve">Indywidualne sprawozdania (prace) studenckie z wykonanych ćwiczeń laboratoryjnych. </w:t>
            </w:r>
          </w:p>
          <w:p w14:paraId="239EE728" w14:textId="77777777" w:rsidR="00AA131F" w:rsidRPr="00935562" w:rsidRDefault="00AA131F" w:rsidP="00416811">
            <w:pPr>
              <w:rPr>
                <w:rFonts w:cs="Times New Roman"/>
                <w:sz w:val="20"/>
                <w:szCs w:val="20"/>
              </w:rPr>
            </w:pPr>
            <w:r w:rsidRPr="00935562">
              <w:rPr>
                <w:rFonts w:cs="Times New Roman"/>
                <w:sz w:val="20"/>
                <w:szCs w:val="20"/>
              </w:rPr>
              <w:t>Dodatkowe prace dla chętnych w formie prezentacji multimedialnej lub opisu.</w:t>
            </w:r>
          </w:p>
          <w:p w14:paraId="2216B117" w14:textId="77777777" w:rsidR="00AA131F" w:rsidRPr="00935562" w:rsidRDefault="00AA131F" w:rsidP="00416811">
            <w:pPr>
              <w:rPr>
                <w:rFonts w:cs="Times New Roman"/>
                <w:sz w:val="20"/>
                <w:szCs w:val="20"/>
              </w:rPr>
            </w:pPr>
            <w:r w:rsidRPr="00935562">
              <w:rPr>
                <w:rFonts w:cs="Times New Roman"/>
                <w:sz w:val="20"/>
                <w:szCs w:val="20"/>
              </w:rPr>
              <w:t xml:space="preserve">Dyskusje i omówienie istotnych zagadnień dotyczących przedmiotu. Sprawdzenie prezentacji studentów z zagadnień łączących zastosowanie fizyki w transporcie i logistyce. </w:t>
            </w:r>
          </w:p>
        </w:tc>
      </w:tr>
    </w:tbl>
    <w:p w14:paraId="4CBB5825" w14:textId="435F0AB9" w:rsidR="00064773" w:rsidRPr="00935562" w:rsidRDefault="00064773" w:rsidP="00416811">
      <w:pPr>
        <w:widowControl/>
        <w:suppressAutoHyphens w:val="0"/>
        <w:rPr>
          <w:rFonts w:cs="Times New Roman"/>
          <w:sz w:val="20"/>
          <w:szCs w:val="20"/>
        </w:rPr>
      </w:pPr>
      <w:r w:rsidRPr="00935562">
        <w:rPr>
          <w:rFonts w:cs="Times New Roman"/>
          <w:sz w:val="20"/>
          <w:szCs w:val="20"/>
        </w:rPr>
        <w:br w:type="page"/>
      </w:r>
    </w:p>
    <w:p w14:paraId="302B21DE" w14:textId="77777777" w:rsidR="00AA131F" w:rsidRPr="00935562" w:rsidRDefault="00AA131F"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267C2" w:rsidRPr="00935562" w14:paraId="0D235188" w14:textId="77777777" w:rsidTr="00730143">
        <w:tc>
          <w:tcPr>
            <w:tcW w:w="3942" w:type="dxa"/>
            <w:shd w:val="clear" w:color="auto" w:fill="auto"/>
          </w:tcPr>
          <w:p w14:paraId="1E1E3CFA" w14:textId="77777777" w:rsidR="006267C2" w:rsidRPr="00935562" w:rsidRDefault="006267C2" w:rsidP="00730143">
            <w:pPr>
              <w:rPr>
                <w:rFonts w:cs="Times New Roman"/>
                <w:sz w:val="20"/>
                <w:szCs w:val="20"/>
              </w:rPr>
            </w:pPr>
            <w:r w:rsidRPr="00935562">
              <w:rPr>
                <w:rFonts w:cs="Times New Roman"/>
                <w:sz w:val="20"/>
                <w:szCs w:val="20"/>
              </w:rPr>
              <w:t xml:space="preserve">Nazwa kierunku studiów </w:t>
            </w:r>
          </w:p>
          <w:p w14:paraId="0915F5A0" w14:textId="77777777" w:rsidR="006267C2" w:rsidRPr="00935562" w:rsidRDefault="006267C2" w:rsidP="00730143">
            <w:pPr>
              <w:rPr>
                <w:rFonts w:cs="Times New Roman"/>
                <w:sz w:val="20"/>
                <w:szCs w:val="20"/>
              </w:rPr>
            </w:pPr>
          </w:p>
        </w:tc>
        <w:tc>
          <w:tcPr>
            <w:tcW w:w="5344" w:type="dxa"/>
            <w:shd w:val="clear" w:color="auto" w:fill="auto"/>
            <w:vAlign w:val="center"/>
          </w:tcPr>
          <w:p w14:paraId="2A7CB472" w14:textId="77777777" w:rsidR="006267C2" w:rsidRPr="00935562" w:rsidRDefault="006267C2" w:rsidP="00730143">
            <w:pPr>
              <w:rPr>
                <w:rFonts w:cs="Times New Roman"/>
                <w:sz w:val="20"/>
                <w:szCs w:val="20"/>
              </w:rPr>
            </w:pPr>
            <w:r w:rsidRPr="00935562">
              <w:rPr>
                <w:rFonts w:cs="Times New Roman"/>
                <w:sz w:val="20"/>
                <w:szCs w:val="20"/>
              </w:rPr>
              <w:t>Transport i logistyka</w:t>
            </w:r>
          </w:p>
        </w:tc>
      </w:tr>
      <w:tr w:rsidR="006267C2" w:rsidRPr="00935562" w14:paraId="18D71448" w14:textId="77777777" w:rsidTr="00730143">
        <w:tc>
          <w:tcPr>
            <w:tcW w:w="3942" w:type="dxa"/>
            <w:shd w:val="clear" w:color="auto" w:fill="auto"/>
          </w:tcPr>
          <w:p w14:paraId="1EFB9943" w14:textId="77777777" w:rsidR="006267C2" w:rsidRPr="00935562" w:rsidRDefault="006267C2" w:rsidP="00730143">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vAlign w:val="center"/>
          </w:tcPr>
          <w:p w14:paraId="3533646D" w14:textId="77777777" w:rsidR="006267C2" w:rsidRPr="00935562" w:rsidRDefault="006267C2" w:rsidP="00BC3C1B">
            <w:pPr>
              <w:pStyle w:val="Modutytu"/>
              <w:rPr>
                <w:rFonts w:ascii="Times New Roman" w:hAnsi="Times New Roman" w:cs="Times New Roman"/>
              </w:rPr>
            </w:pPr>
            <w:bookmarkStart w:id="10" w:name="_Toc150517851"/>
            <w:r w:rsidRPr="00935562">
              <w:rPr>
                <w:rFonts w:ascii="Times New Roman" w:hAnsi="Times New Roman" w:cs="Times New Roman"/>
              </w:rPr>
              <w:t>Ekonomia</w:t>
            </w:r>
            <w:bookmarkEnd w:id="10"/>
          </w:p>
          <w:p w14:paraId="0FA06F36" w14:textId="77777777" w:rsidR="006267C2" w:rsidRPr="00935562" w:rsidRDefault="006267C2" w:rsidP="00730143">
            <w:pPr>
              <w:rPr>
                <w:rFonts w:cs="Times New Roman"/>
                <w:sz w:val="20"/>
                <w:szCs w:val="20"/>
              </w:rPr>
            </w:pPr>
            <w:r w:rsidRPr="00935562">
              <w:rPr>
                <w:rFonts w:cs="Times New Roman"/>
                <w:i/>
                <w:iCs/>
                <w:sz w:val="20"/>
                <w:szCs w:val="20"/>
                <w:lang w:val="en-GB"/>
              </w:rPr>
              <w:t>Economics</w:t>
            </w:r>
          </w:p>
        </w:tc>
      </w:tr>
      <w:tr w:rsidR="006267C2" w:rsidRPr="00935562" w14:paraId="1FC152F5" w14:textId="77777777" w:rsidTr="00730143">
        <w:tc>
          <w:tcPr>
            <w:tcW w:w="3942" w:type="dxa"/>
            <w:shd w:val="clear" w:color="auto" w:fill="auto"/>
          </w:tcPr>
          <w:p w14:paraId="0E31C156" w14:textId="77777777" w:rsidR="006267C2" w:rsidRPr="00935562" w:rsidRDefault="006267C2" w:rsidP="00730143">
            <w:pPr>
              <w:rPr>
                <w:rFonts w:cs="Times New Roman"/>
                <w:sz w:val="20"/>
                <w:szCs w:val="20"/>
              </w:rPr>
            </w:pPr>
            <w:r w:rsidRPr="00935562">
              <w:rPr>
                <w:rFonts w:cs="Times New Roman"/>
                <w:sz w:val="20"/>
                <w:szCs w:val="20"/>
              </w:rPr>
              <w:t xml:space="preserve">Język wykładowy </w:t>
            </w:r>
          </w:p>
          <w:p w14:paraId="25D2B60B" w14:textId="77777777" w:rsidR="006267C2" w:rsidRPr="00935562" w:rsidRDefault="006267C2" w:rsidP="00730143">
            <w:pPr>
              <w:rPr>
                <w:rFonts w:cs="Times New Roman"/>
                <w:sz w:val="20"/>
                <w:szCs w:val="20"/>
              </w:rPr>
            </w:pPr>
          </w:p>
        </w:tc>
        <w:tc>
          <w:tcPr>
            <w:tcW w:w="5344" w:type="dxa"/>
            <w:shd w:val="clear" w:color="auto" w:fill="auto"/>
            <w:vAlign w:val="center"/>
          </w:tcPr>
          <w:p w14:paraId="1F9E8782" w14:textId="77777777" w:rsidR="006267C2" w:rsidRPr="00935562" w:rsidRDefault="006267C2" w:rsidP="00730143">
            <w:pPr>
              <w:rPr>
                <w:rFonts w:cs="Times New Roman"/>
                <w:sz w:val="20"/>
                <w:szCs w:val="20"/>
              </w:rPr>
            </w:pPr>
            <w:r w:rsidRPr="00935562">
              <w:rPr>
                <w:rFonts w:cs="Times New Roman"/>
                <w:sz w:val="20"/>
                <w:szCs w:val="20"/>
              </w:rPr>
              <w:t>polski</w:t>
            </w:r>
          </w:p>
        </w:tc>
      </w:tr>
      <w:tr w:rsidR="006267C2" w:rsidRPr="00935562" w14:paraId="75875A00" w14:textId="77777777" w:rsidTr="00730143">
        <w:tc>
          <w:tcPr>
            <w:tcW w:w="3942" w:type="dxa"/>
            <w:shd w:val="clear" w:color="auto" w:fill="auto"/>
          </w:tcPr>
          <w:p w14:paraId="5698347B"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 xml:space="preserve">Rodzaj modułu </w:t>
            </w:r>
          </w:p>
          <w:p w14:paraId="2822245B" w14:textId="77777777" w:rsidR="006267C2" w:rsidRPr="00935562" w:rsidRDefault="006267C2" w:rsidP="00730143">
            <w:pPr>
              <w:rPr>
                <w:rFonts w:cs="Times New Roman"/>
                <w:sz w:val="20"/>
                <w:szCs w:val="20"/>
              </w:rPr>
            </w:pPr>
          </w:p>
        </w:tc>
        <w:tc>
          <w:tcPr>
            <w:tcW w:w="5344" w:type="dxa"/>
            <w:shd w:val="clear" w:color="auto" w:fill="auto"/>
            <w:vAlign w:val="center"/>
          </w:tcPr>
          <w:p w14:paraId="40D99073" w14:textId="77777777" w:rsidR="006267C2" w:rsidRPr="00935562" w:rsidRDefault="006267C2" w:rsidP="00730143">
            <w:pPr>
              <w:rPr>
                <w:rFonts w:cs="Times New Roman"/>
                <w:sz w:val="20"/>
                <w:szCs w:val="20"/>
              </w:rPr>
            </w:pPr>
            <w:r w:rsidRPr="00935562">
              <w:rPr>
                <w:rFonts w:cs="Times New Roman"/>
                <w:sz w:val="20"/>
                <w:szCs w:val="20"/>
              </w:rPr>
              <w:t>obowiązkowy</w:t>
            </w:r>
          </w:p>
        </w:tc>
      </w:tr>
      <w:tr w:rsidR="006267C2" w:rsidRPr="00935562" w14:paraId="133DF822" w14:textId="77777777" w:rsidTr="00730143">
        <w:tc>
          <w:tcPr>
            <w:tcW w:w="3942" w:type="dxa"/>
            <w:shd w:val="clear" w:color="auto" w:fill="auto"/>
          </w:tcPr>
          <w:p w14:paraId="6494A41D" w14:textId="77777777" w:rsidR="006267C2" w:rsidRPr="00935562" w:rsidRDefault="006267C2" w:rsidP="00730143">
            <w:pPr>
              <w:rPr>
                <w:rFonts w:cs="Times New Roman"/>
                <w:sz w:val="20"/>
                <w:szCs w:val="20"/>
              </w:rPr>
            </w:pPr>
            <w:r w:rsidRPr="00935562">
              <w:rPr>
                <w:rFonts w:cs="Times New Roman"/>
                <w:sz w:val="20"/>
                <w:szCs w:val="20"/>
              </w:rPr>
              <w:t>Poziom studiów</w:t>
            </w:r>
          </w:p>
        </w:tc>
        <w:tc>
          <w:tcPr>
            <w:tcW w:w="5344" w:type="dxa"/>
            <w:shd w:val="clear" w:color="auto" w:fill="auto"/>
            <w:vAlign w:val="center"/>
          </w:tcPr>
          <w:p w14:paraId="3568DEF4" w14:textId="77777777" w:rsidR="006267C2" w:rsidRPr="00935562" w:rsidRDefault="006267C2" w:rsidP="00730143">
            <w:pPr>
              <w:rPr>
                <w:rFonts w:cs="Times New Roman"/>
                <w:sz w:val="20"/>
                <w:szCs w:val="20"/>
              </w:rPr>
            </w:pPr>
            <w:r w:rsidRPr="00935562">
              <w:rPr>
                <w:rFonts w:cs="Times New Roman"/>
                <w:sz w:val="20"/>
                <w:szCs w:val="20"/>
              </w:rPr>
              <w:t>pierwszego stopnia</w:t>
            </w:r>
          </w:p>
        </w:tc>
      </w:tr>
      <w:tr w:rsidR="006267C2" w:rsidRPr="00935562" w14:paraId="394FD545" w14:textId="77777777" w:rsidTr="00730143">
        <w:tc>
          <w:tcPr>
            <w:tcW w:w="3942" w:type="dxa"/>
            <w:shd w:val="clear" w:color="auto" w:fill="auto"/>
          </w:tcPr>
          <w:p w14:paraId="4B64DA63" w14:textId="77777777" w:rsidR="006267C2" w:rsidRPr="00935562" w:rsidRDefault="006267C2" w:rsidP="00730143">
            <w:pPr>
              <w:rPr>
                <w:rFonts w:cs="Times New Roman"/>
                <w:sz w:val="20"/>
                <w:szCs w:val="20"/>
              </w:rPr>
            </w:pPr>
            <w:r w:rsidRPr="00935562">
              <w:rPr>
                <w:rFonts w:cs="Times New Roman"/>
                <w:sz w:val="20"/>
                <w:szCs w:val="20"/>
              </w:rPr>
              <w:t>Forma studiów</w:t>
            </w:r>
          </w:p>
          <w:p w14:paraId="771ADDFB" w14:textId="77777777" w:rsidR="006267C2" w:rsidRPr="00935562" w:rsidRDefault="006267C2" w:rsidP="00730143">
            <w:pPr>
              <w:rPr>
                <w:rFonts w:cs="Times New Roman"/>
                <w:sz w:val="20"/>
                <w:szCs w:val="20"/>
              </w:rPr>
            </w:pPr>
          </w:p>
        </w:tc>
        <w:tc>
          <w:tcPr>
            <w:tcW w:w="5344" w:type="dxa"/>
            <w:shd w:val="clear" w:color="auto" w:fill="auto"/>
            <w:vAlign w:val="center"/>
          </w:tcPr>
          <w:p w14:paraId="5CC2D41A" w14:textId="2FFBB7CA" w:rsidR="006267C2" w:rsidRPr="00935562" w:rsidRDefault="009E2939" w:rsidP="00730143">
            <w:pPr>
              <w:rPr>
                <w:rFonts w:cs="Times New Roman"/>
                <w:sz w:val="20"/>
                <w:szCs w:val="20"/>
              </w:rPr>
            </w:pPr>
            <w:r>
              <w:rPr>
                <w:rFonts w:cs="Times New Roman"/>
                <w:sz w:val="20"/>
                <w:szCs w:val="20"/>
              </w:rPr>
              <w:t>niestacjonarne</w:t>
            </w:r>
          </w:p>
        </w:tc>
      </w:tr>
      <w:tr w:rsidR="006267C2" w:rsidRPr="00935562" w14:paraId="3E0344B1" w14:textId="77777777" w:rsidTr="00730143">
        <w:tc>
          <w:tcPr>
            <w:tcW w:w="3942" w:type="dxa"/>
            <w:shd w:val="clear" w:color="auto" w:fill="auto"/>
          </w:tcPr>
          <w:p w14:paraId="46B57A27" w14:textId="77777777" w:rsidR="006267C2" w:rsidRPr="00935562" w:rsidRDefault="006267C2" w:rsidP="00730143">
            <w:pPr>
              <w:rPr>
                <w:rFonts w:cs="Times New Roman"/>
                <w:sz w:val="20"/>
                <w:szCs w:val="20"/>
              </w:rPr>
            </w:pPr>
            <w:r w:rsidRPr="00935562">
              <w:rPr>
                <w:rFonts w:cs="Times New Roman"/>
                <w:sz w:val="20"/>
                <w:szCs w:val="20"/>
              </w:rPr>
              <w:t>Rok studiów dla kierunku</w:t>
            </w:r>
          </w:p>
        </w:tc>
        <w:tc>
          <w:tcPr>
            <w:tcW w:w="5344" w:type="dxa"/>
            <w:shd w:val="clear" w:color="auto" w:fill="auto"/>
            <w:vAlign w:val="center"/>
          </w:tcPr>
          <w:p w14:paraId="3B1C0BF3" w14:textId="77777777" w:rsidR="006267C2" w:rsidRPr="00935562" w:rsidRDefault="006267C2" w:rsidP="00730143">
            <w:pPr>
              <w:rPr>
                <w:rFonts w:cs="Times New Roman"/>
                <w:sz w:val="20"/>
                <w:szCs w:val="20"/>
              </w:rPr>
            </w:pPr>
            <w:r w:rsidRPr="00935562">
              <w:rPr>
                <w:rFonts w:cs="Times New Roman"/>
                <w:sz w:val="20"/>
                <w:szCs w:val="20"/>
              </w:rPr>
              <w:t>I</w:t>
            </w:r>
          </w:p>
        </w:tc>
      </w:tr>
      <w:tr w:rsidR="006267C2" w:rsidRPr="00935562" w14:paraId="17A98F72" w14:textId="77777777" w:rsidTr="00730143">
        <w:tc>
          <w:tcPr>
            <w:tcW w:w="3942" w:type="dxa"/>
            <w:shd w:val="clear" w:color="auto" w:fill="auto"/>
          </w:tcPr>
          <w:p w14:paraId="1E6F04DB" w14:textId="77777777" w:rsidR="006267C2" w:rsidRPr="00935562" w:rsidRDefault="006267C2" w:rsidP="00730143">
            <w:pPr>
              <w:rPr>
                <w:rFonts w:cs="Times New Roman"/>
                <w:sz w:val="20"/>
                <w:szCs w:val="20"/>
              </w:rPr>
            </w:pPr>
            <w:r w:rsidRPr="00935562">
              <w:rPr>
                <w:rFonts w:cs="Times New Roman"/>
                <w:sz w:val="20"/>
                <w:szCs w:val="20"/>
              </w:rPr>
              <w:t>Semestr dla kierunku</w:t>
            </w:r>
          </w:p>
        </w:tc>
        <w:tc>
          <w:tcPr>
            <w:tcW w:w="5344" w:type="dxa"/>
            <w:shd w:val="clear" w:color="auto" w:fill="auto"/>
            <w:vAlign w:val="center"/>
          </w:tcPr>
          <w:p w14:paraId="241A1522" w14:textId="77777777" w:rsidR="006267C2" w:rsidRPr="00935562" w:rsidRDefault="006267C2" w:rsidP="00730143">
            <w:pPr>
              <w:rPr>
                <w:rFonts w:cs="Times New Roman"/>
                <w:sz w:val="20"/>
                <w:szCs w:val="20"/>
              </w:rPr>
            </w:pPr>
            <w:r w:rsidRPr="00935562">
              <w:rPr>
                <w:rFonts w:cs="Times New Roman"/>
                <w:sz w:val="20"/>
                <w:szCs w:val="20"/>
              </w:rPr>
              <w:t>1</w:t>
            </w:r>
          </w:p>
        </w:tc>
      </w:tr>
      <w:tr w:rsidR="006267C2" w:rsidRPr="00935562" w14:paraId="3FF6B96B" w14:textId="77777777" w:rsidTr="00730143">
        <w:tc>
          <w:tcPr>
            <w:tcW w:w="3942" w:type="dxa"/>
            <w:shd w:val="clear" w:color="auto" w:fill="auto"/>
          </w:tcPr>
          <w:p w14:paraId="5EF0D6F0"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vAlign w:val="center"/>
          </w:tcPr>
          <w:p w14:paraId="58729CD0" w14:textId="77777777" w:rsidR="006267C2" w:rsidRPr="00935562" w:rsidRDefault="006267C2" w:rsidP="00730143">
            <w:pPr>
              <w:rPr>
                <w:rFonts w:cs="Times New Roman"/>
                <w:sz w:val="20"/>
                <w:szCs w:val="20"/>
              </w:rPr>
            </w:pPr>
            <w:r w:rsidRPr="00935562">
              <w:rPr>
                <w:rFonts w:cs="Times New Roman"/>
                <w:sz w:val="20"/>
                <w:szCs w:val="20"/>
              </w:rPr>
              <w:t>4 (1,5/2,5)</w:t>
            </w:r>
          </w:p>
        </w:tc>
      </w:tr>
      <w:tr w:rsidR="006267C2" w:rsidRPr="00935562" w14:paraId="3D61B04F" w14:textId="77777777" w:rsidTr="00730143">
        <w:tc>
          <w:tcPr>
            <w:tcW w:w="3942" w:type="dxa"/>
            <w:shd w:val="clear" w:color="auto" w:fill="auto"/>
          </w:tcPr>
          <w:p w14:paraId="77342040" w14:textId="77777777" w:rsidR="006267C2" w:rsidRPr="00935562" w:rsidRDefault="006267C2" w:rsidP="0073014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vAlign w:val="center"/>
          </w:tcPr>
          <w:p w14:paraId="25C6240C" w14:textId="77777777" w:rsidR="006267C2" w:rsidRPr="00935562" w:rsidRDefault="006267C2" w:rsidP="00730143">
            <w:pPr>
              <w:rPr>
                <w:rFonts w:cs="Times New Roman"/>
                <w:sz w:val="20"/>
                <w:szCs w:val="20"/>
              </w:rPr>
            </w:pPr>
            <w:r w:rsidRPr="00935562">
              <w:rPr>
                <w:rFonts w:cs="Times New Roman"/>
                <w:sz w:val="20"/>
                <w:szCs w:val="20"/>
              </w:rPr>
              <w:t>Dr hab. Monika Stoma, prof. uczelni</w:t>
            </w:r>
          </w:p>
        </w:tc>
      </w:tr>
      <w:tr w:rsidR="006267C2" w:rsidRPr="00935562" w14:paraId="4BF8CAA0" w14:textId="77777777" w:rsidTr="00730143">
        <w:tc>
          <w:tcPr>
            <w:tcW w:w="3942" w:type="dxa"/>
            <w:shd w:val="clear" w:color="auto" w:fill="auto"/>
          </w:tcPr>
          <w:p w14:paraId="67B59945" w14:textId="77777777" w:rsidR="006267C2" w:rsidRPr="00935562" w:rsidRDefault="006267C2" w:rsidP="00730143">
            <w:pPr>
              <w:rPr>
                <w:rFonts w:cs="Times New Roman"/>
                <w:sz w:val="20"/>
                <w:szCs w:val="20"/>
              </w:rPr>
            </w:pPr>
            <w:r w:rsidRPr="00935562">
              <w:rPr>
                <w:rFonts w:cs="Times New Roman"/>
                <w:sz w:val="20"/>
                <w:szCs w:val="20"/>
              </w:rPr>
              <w:t>Jednostka oferująca moduł</w:t>
            </w:r>
          </w:p>
          <w:p w14:paraId="3CC5CC5A" w14:textId="77777777" w:rsidR="006267C2" w:rsidRPr="00935562" w:rsidRDefault="006267C2" w:rsidP="00730143">
            <w:pPr>
              <w:rPr>
                <w:rFonts w:cs="Times New Roman"/>
                <w:sz w:val="20"/>
                <w:szCs w:val="20"/>
              </w:rPr>
            </w:pPr>
          </w:p>
        </w:tc>
        <w:tc>
          <w:tcPr>
            <w:tcW w:w="5344" w:type="dxa"/>
            <w:shd w:val="clear" w:color="auto" w:fill="auto"/>
            <w:vAlign w:val="center"/>
          </w:tcPr>
          <w:p w14:paraId="0B3D5BD6" w14:textId="77777777" w:rsidR="006267C2" w:rsidRPr="00935562" w:rsidRDefault="006267C2" w:rsidP="00730143">
            <w:pPr>
              <w:rPr>
                <w:rFonts w:cs="Times New Roman"/>
                <w:sz w:val="20"/>
                <w:szCs w:val="20"/>
              </w:rPr>
            </w:pPr>
            <w:r w:rsidRPr="00935562">
              <w:rPr>
                <w:rFonts w:cs="Times New Roman"/>
                <w:sz w:val="20"/>
                <w:szCs w:val="20"/>
              </w:rPr>
              <w:t>Katedra Energetyki i Pojazdów – Zakład Logistyki i Zarządzania Przedsiębiorstwem</w:t>
            </w:r>
          </w:p>
        </w:tc>
      </w:tr>
      <w:tr w:rsidR="006267C2" w:rsidRPr="00935562" w14:paraId="5670692F" w14:textId="77777777" w:rsidTr="00730143">
        <w:tc>
          <w:tcPr>
            <w:tcW w:w="3942" w:type="dxa"/>
            <w:shd w:val="clear" w:color="auto" w:fill="auto"/>
          </w:tcPr>
          <w:p w14:paraId="22824A92" w14:textId="77777777" w:rsidR="006267C2" w:rsidRPr="00935562" w:rsidRDefault="006267C2" w:rsidP="00730143">
            <w:pPr>
              <w:rPr>
                <w:rFonts w:cs="Times New Roman"/>
                <w:sz w:val="20"/>
                <w:szCs w:val="20"/>
              </w:rPr>
            </w:pPr>
            <w:r w:rsidRPr="00935562">
              <w:rPr>
                <w:rFonts w:cs="Times New Roman"/>
                <w:sz w:val="20"/>
                <w:szCs w:val="20"/>
              </w:rPr>
              <w:t>Cel modułu</w:t>
            </w:r>
          </w:p>
          <w:p w14:paraId="7B7392D6" w14:textId="77777777" w:rsidR="006267C2" w:rsidRPr="00935562" w:rsidRDefault="006267C2" w:rsidP="00730143">
            <w:pPr>
              <w:rPr>
                <w:rFonts w:cs="Times New Roman"/>
                <w:sz w:val="20"/>
                <w:szCs w:val="20"/>
              </w:rPr>
            </w:pPr>
          </w:p>
        </w:tc>
        <w:tc>
          <w:tcPr>
            <w:tcW w:w="5344" w:type="dxa"/>
            <w:shd w:val="clear" w:color="auto" w:fill="auto"/>
            <w:vAlign w:val="center"/>
          </w:tcPr>
          <w:p w14:paraId="1BD506BE" w14:textId="77777777" w:rsidR="006267C2" w:rsidRPr="00935562" w:rsidRDefault="006267C2" w:rsidP="00730143">
            <w:pPr>
              <w:rPr>
                <w:rFonts w:cs="Times New Roman"/>
                <w:sz w:val="20"/>
                <w:szCs w:val="20"/>
              </w:rPr>
            </w:pPr>
            <w:r w:rsidRPr="00935562">
              <w:rPr>
                <w:rFonts w:cs="Times New Roman"/>
                <w:sz w:val="20"/>
                <w:szCs w:val="20"/>
              </w:rPr>
              <w:t>Celem przedmiotu jest przekazanie studentom elementarnej wiedzy w zakresie ekonomii, zarówno makroekonomii, jak i mikroekonomii, a w szczególności wiadomości na temat bezrobocia, inflacji, dochodu narodowego, jak również współczesnych problemów polityki fiskalnej i monetarnej. Ponadto celem jest zapoznanie studentów z zagadnieniami związanymi z podstawową analizą rynku, ze szczególnym zwróceniem uwagi na prawo popytu i podaży oraz analizę konkurencji.</w:t>
            </w:r>
          </w:p>
        </w:tc>
      </w:tr>
      <w:tr w:rsidR="006267C2" w:rsidRPr="00935562" w14:paraId="6B0067D7" w14:textId="77777777" w:rsidTr="00730143">
        <w:trPr>
          <w:trHeight w:val="236"/>
        </w:trPr>
        <w:tc>
          <w:tcPr>
            <w:tcW w:w="3942" w:type="dxa"/>
            <w:vMerge w:val="restart"/>
            <w:shd w:val="clear" w:color="auto" w:fill="auto"/>
          </w:tcPr>
          <w:p w14:paraId="318018D3" w14:textId="77777777" w:rsidR="006267C2" w:rsidRPr="00935562" w:rsidRDefault="006267C2" w:rsidP="0073014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1A452DF2" w14:textId="77777777" w:rsidR="006267C2" w:rsidRPr="00935562" w:rsidRDefault="006267C2" w:rsidP="00730143">
            <w:pPr>
              <w:rPr>
                <w:rFonts w:cs="Times New Roman"/>
                <w:sz w:val="20"/>
                <w:szCs w:val="20"/>
              </w:rPr>
            </w:pPr>
            <w:r w:rsidRPr="00935562">
              <w:rPr>
                <w:rFonts w:cs="Times New Roman"/>
                <w:sz w:val="20"/>
                <w:szCs w:val="20"/>
              </w:rPr>
              <w:t xml:space="preserve">Wiedza: </w:t>
            </w:r>
          </w:p>
        </w:tc>
      </w:tr>
      <w:tr w:rsidR="006267C2" w:rsidRPr="00935562" w14:paraId="26B9DCE4" w14:textId="77777777" w:rsidTr="00730143">
        <w:trPr>
          <w:trHeight w:val="445"/>
        </w:trPr>
        <w:tc>
          <w:tcPr>
            <w:tcW w:w="3942" w:type="dxa"/>
            <w:vMerge/>
            <w:shd w:val="clear" w:color="auto" w:fill="auto"/>
          </w:tcPr>
          <w:p w14:paraId="099C9586" w14:textId="77777777" w:rsidR="006267C2" w:rsidRPr="00935562" w:rsidRDefault="006267C2" w:rsidP="00730143">
            <w:pPr>
              <w:rPr>
                <w:rFonts w:cs="Times New Roman"/>
                <w:sz w:val="20"/>
                <w:szCs w:val="20"/>
                <w:highlight w:val="yellow"/>
              </w:rPr>
            </w:pPr>
          </w:p>
        </w:tc>
        <w:tc>
          <w:tcPr>
            <w:tcW w:w="5344" w:type="dxa"/>
            <w:shd w:val="clear" w:color="auto" w:fill="auto"/>
          </w:tcPr>
          <w:p w14:paraId="5720F73E" w14:textId="77777777" w:rsidR="006267C2" w:rsidRPr="00935562" w:rsidRDefault="006267C2" w:rsidP="00730143">
            <w:pPr>
              <w:rPr>
                <w:rFonts w:cs="Times New Roman"/>
                <w:sz w:val="20"/>
                <w:szCs w:val="20"/>
              </w:rPr>
            </w:pPr>
            <w:r w:rsidRPr="00935562">
              <w:rPr>
                <w:rFonts w:cs="Times New Roman"/>
                <w:sz w:val="20"/>
                <w:szCs w:val="20"/>
              </w:rPr>
              <w:t>1.  Posiada podstawową wiedzę ogólną z zakresu ekonomii.</w:t>
            </w:r>
          </w:p>
        </w:tc>
      </w:tr>
      <w:tr w:rsidR="006267C2" w:rsidRPr="00935562" w14:paraId="571FE9B9" w14:textId="77777777" w:rsidTr="00730143">
        <w:trPr>
          <w:trHeight w:val="233"/>
        </w:trPr>
        <w:tc>
          <w:tcPr>
            <w:tcW w:w="3942" w:type="dxa"/>
            <w:vMerge/>
            <w:shd w:val="clear" w:color="auto" w:fill="auto"/>
          </w:tcPr>
          <w:p w14:paraId="435BE8BA" w14:textId="77777777" w:rsidR="006267C2" w:rsidRPr="00935562" w:rsidRDefault="006267C2" w:rsidP="00730143">
            <w:pPr>
              <w:rPr>
                <w:rFonts w:cs="Times New Roman"/>
                <w:sz w:val="20"/>
                <w:szCs w:val="20"/>
                <w:highlight w:val="yellow"/>
              </w:rPr>
            </w:pPr>
          </w:p>
        </w:tc>
        <w:tc>
          <w:tcPr>
            <w:tcW w:w="5344" w:type="dxa"/>
            <w:shd w:val="clear" w:color="auto" w:fill="auto"/>
          </w:tcPr>
          <w:p w14:paraId="37FBEF81" w14:textId="77777777" w:rsidR="006267C2" w:rsidRPr="00935562" w:rsidRDefault="006267C2" w:rsidP="00730143">
            <w:pPr>
              <w:rPr>
                <w:rFonts w:cs="Times New Roman"/>
                <w:sz w:val="20"/>
                <w:szCs w:val="20"/>
              </w:rPr>
            </w:pPr>
            <w:r w:rsidRPr="00935562">
              <w:rPr>
                <w:rFonts w:cs="Times New Roman"/>
                <w:sz w:val="20"/>
                <w:szCs w:val="20"/>
              </w:rPr>
              <w:t>Umiejętności:</w:t>
            </w:r>
          </w:p>
        </w:tc>
      </w:tr>
      <w:tr w:rsidR="006267C2" w:rsidRPr="00935562" w14:paraId="4319A34E" w14:textId="77777777" w:rsidTr="00730143">
        <w:trPr>
          <w:trHeight w:val="233"/>
        </w:trPr>
        <w:tc>
          <w:tcPr>
            <w:tcW w:w="3942" w:type="dxa"/>
            <w:vMerge/>
            <w:shd w:val="clear" w:color="auto" w:fill="auto"/>
          </w:tcPr>
          <w:p w14:paraId="7E565171" w14:textId="77777777" w:rsidR="006267C2" w:rsidRPr="00935562" w:rsidRDefault="006267C2" w:rsidP="00730143">
            <w:pPr>
              <w:rPr>
                <w:rFonts w:cs="Times New Roman"/>
                <w:sz w:val="20"/>
                <w:szCs w:val="20"/>
                <w:highlight w:val="yellow"/>
              </w:rPr>
            </w:pPr>
          </w:p>
        </w:tc>
        <w:tc>
          <w:tcPr>
            <w:tcW w:w="5344" w:type="dxa"/>
            <w:shd w:val="clear" w:color="auto" w:fill="auto"/>
            <w:vAlign w:val="center"/>
          </w:tcPr>
          <w:p w14:paraId="507F6A30" w14:textId="77777777" w:rsidR="006267C2" w:rsidRPr="00935562" w:rsidRDefault="006267C2" w:rsidP="00730143">
            <w:pPr>
              <w:rPr>
                <w:rFonts w:cs="Times New Roman"/>
                <w:sz w:val="20"/>
                <w:szCs w:val="20"/>
              </w:rPr>
            </w:pPr>
            <w:r w:rsidRPr="00935562">
              <w:rPr>
                <w:rFonts w:cs="Times New Roman"/>
                <w:sz w:val="20"/>
                <w:szCs w:val="20"/>
              </w:rPr>
              <w:t>1. Potrafi interpretować podstawowe dane ekonomiczne.</w:t>
            </w:r>
          </w:p>
        </w:tc>
      </w:tr>
      <w:tr w:rsidR="006267C2" w:rsidRPr="00935562" w14:paraId="2B35919A" w14:textId="77777777" w:rsidTr="00730143">
        <w:trPr>
          <w:trHeight w:val="483"/>
        </w:trPr>
        <w:tc>
          <w:tcPr>
            <w:tcW w:w="3942" w:type="dxa"/>
            <w:vMerge/>
            <w:shd w:val="clear" w:color="auto" w:fill="auto"/>
          </w:tcPr>
          <w:p w14:paraId="499AC871" w14:textId="77777777" w:rsidR="006267C2" w:rsidRPr="00935562" w:rsidRDefault="006267C2" w:rsidP="00730143">
            <w:pPr>
              <w:rPr>
                <w:rFonts w:cs="Times New Roman"/>
                <w:sz w:val="20"/>
                <w:szCs w:val="20"/>
                <w:highlight w:val="yellow"/>
              </w:rPr>
            </w:pPr>
          </w:p>
        </w:tc>
        <w:tc>
          <w:tcPr>
            <w:tcW w:w="5344" w:type="dxa"/>
            <w:shd w:val="clear" w:color="auto" w:fill="auto"/>
            <w:vAlign w:val="center"/>
          </w:tcPr>
          <w:p w14:paraId="52088079" w14:textId="77777777" w:rsidR="006267C2" w:rsidRPr="00935562" w:rsidRDefault="006267C2" w:rsidP="00730143">
            <w:pPr>
              <w:rPr>
                <w:rFonts w:cs="Times New Roman"/>
                <w:sz w:val="20"/>
                <w:szCs w:val="20"/>
              </w:rPr>
            </w:pPr>
            <w:r w:rsidRPr="00935562">
              <w:rPr>
                <w:rFonts w:cs="Times New Roman"/>
                <w:sz w:val="20"/>
                <w:szCs w:val="20"/>
              </w:rPr>
              <w:t>2. Potrafi docierać do źródeł wiedzy związanych z ekonomią oraz korzystać z uzyskanych informacji.</w:t>
            </w:r>
          </w:p>
        </w:tc>
      </w:tr>
      <w:tr w:rsidR="006267C2" w:rsidRPr="00935562" w14:paraId="4FD33197" w14:textId="77777777" w:rsidTr="00730143">
        <w:trPr>
          <w:trHeight w:val="233"/>
        </w:trPr>
        <w:tc>
          <w:tcPr>
            <w:tcW w:w="3942" w:type="dxa"/>
            <w:vMerge/>
            <w:shd w:val="clear" w:color="auto" w:fill="auto"/>
          </w:tcPr>
          <w:p w14:paraId="411F8D26" w14:textId="77777777" w:rsidR="006267C2" w:rsidRPr="00935562" w:rsidRDefault="006267C2" w:rsidP="00730143">
            <w:pPr>
              <w:rPr>
                <w:rFonts w:cs="Times New Roman"/>
                <w:sz w:val="20"/>
                <w:szCs w:val="20"/>
                <w:highlight w:val="yellow"/>
              </w:rPr>
            </w:pPr>
          </w:p>
        </w:tc>
        <w:tc>
          <w:tcPr>
            <w:tcW w:w="5344" w:type="dxa"/>
            <w:shd w:val="clear" w:color="auto" w:fill="auto"/>
          </w:tcPr>
          <w:p w14:paraId="7276BA3A" w14:textId="77777777" w:rsidR="006267C2" w:rsidRPr="00935562" w:rsidRDefault="006267C2" w:rsidP="00730143">
            <w:pPr>
              <w:rPr>
                <w:rFonts w:cs="Times New Roman"/>
                <w:sz w:val="20"/>
                <w:szCs w:val="20"/>
              </w:rPr>
            </w:pPr>
            <w:r w:rsidRPr="00935562">
              <w:rPr>
                <w:rFonts w:cs="Times New Roman"/>
                <w:sz w:val="20"/>
                <w:szCs w:val="20"/>
              </w:rPr>
              <w:t>Kompetencje społeczne:</w:t>
            </w:r>
          </w:p>
        </w:tc>
      </w:tr>
      <w:tr w:rsidR="006267C2" w:rsidRPr="00935562" w14:paraId="107AB628" w14:textId="77777777" w:rsidTr="00730143">
        <w:trPr>
          <w:trHeight w:val="562"/>
        </w:trPr>
        <w:tc>
          <w:tcPr>
            <w:tcW w:w="3942" w:type="dxa"/>
            <w:vMerge/>
            <w:shd w:val="clear" w:color="auto" w:fill="auto"/>
          </w:tcPr>
          <w:p w14:paraId="742244B2" w14:textId="77777777" w:rsidR="006267C2" w:rsidRPr="00935562" w:rsidRDefault="006267C2" w:rsidP="00730143">
            <w:pPr>
              <w:rPr>
                <w:rFonts w:cs="Times New Roman"/>
                <w:sz w:val="20"/>
                <w:szCs w:val="20"/>
                <w:highlight w:val="yellow"/>
              </w:rPr>
            </w:pPr>
          </w:p>
        </w:tc>
        <w:tc>
          <w:tcPr>
            <w:tcW w:w="5344" w:type="dxa"/>
            <w:shd w:val="clear" w:color="auto" w:fill="auto"/>
          </w:tcPr>
          <w:p w14:paraId="61B24E82" w14:textId="77777777" w:rsidR="006267C2" w:rsidRPr="00935562" w:rsidRDefault="006267C2" w:rsidP="00730143">
            <w:pPr>
              <w:rPr>
                <w:rFonts w:cs="Times New Roman"/>
                <w:sz w:val="20"/>
                <w:szCs w:val="20"/>
              </w:rPr>
            </w:pPr>
            <w:r w:rsidRPr="00935562">
              <w:rPr>
                <w:rFonts w:cs="Times New Roman"/>
                <w:sz w:val="20"/>
                <w:szCs w:val="20"/>
              </w:rPr>
              <w:t>1. Ma świadomość roli ekonomii w procesie podejmowania decyzji gospodarczych.</w:t>
            </w:r>
          </w:p>
        </w:tc>
      </w:tr>
      <w:tr w:rsidR="006267C2" w:rsidRPr="00935562" w14:paraId="315938F1" w14:textId="77777777" w:rsidTr="00730143">
        <w:tc>
          <w:tcPr>
            <w:tcW w:w="3942" w:type="dxa"/>
            <w:shd w:val="clear" w:color="auto" w:fill="auto"/>
          </w:tcPr>
          <w:p w14:paraId="4EAAE9B5" w14:textId="77777777" w:rsidR="006267C2" w:rsidRPr="00935562" w:rsidRDefault="006267C2" w:rsidP="00730143">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0DD4A20B" w14:textId="77777777" w:rsidR="006267C2" w:rsidRPr="00935562" w:rsidRDefault="006267C2" w:rsidP="00730143">
            <w:pPr>
              <w:jc w:val="both"/>
              <w:rPr>
                <w:rFonts w:cs="Times New Roman"/>
                <w:sz w:val="20"/>
                <w:szCs w:val="20"/>
              </w:rPr>
            </w:pPr>
            <w:r w:rsidRPr="00935562">
              <w:rPr>
                <w:rFonts w:cs="Times New Roman"/>
                <w:sz w:val="20"/>
                <w:szCs w:val="20"/>
              </w:rPr>
              <w:t>Matematyka na poziomie szkoły średniej.</w:t>
            </w:r>
          </w:p>
        </w:tc>
      </w:tr>
      <w:tr w:rsidR="006267C2" w:rsidRPr="00935562" w14:paraId="69248C31" w14:textId="77777777" w:rsidTr="00730143">
        <w:tc>
          <w:tcPr>
            <w:tcW w:w="3942" w:type="dxa"/>
            <w:shd w:val="clear" w:color="auto" w:fill="auto"/>
          </w:tcPr>
          <w:p w14:paraId="46EA5130" w14:textId="77777777" w:rsidR="006267C2" w:rsidRPr="00935562" w:rsidRDefault="006267C2" w:rsidP="00730143">
            <w:pPr>
              <w:rPr>
                <w:rFonts w:cs="Times New Roman"/>
                <w:sz w:val="20"/>
                <w:szCs w:val="20"/>
              </w:rPr>
            </w:pPr>
            <w:r w:rsidRPr="00935562">
              <w:rPr>
                <w:rFonts w:cs="Times New Roman"/>
                <w:sz w:val="20"/>
                <w:szCs w:val="20"/>
              </w:rPr>
              <w:t xml:space="preserve">Treści programowe modułu </w:t>
            </w:r>
          </w:p>
          <w:p w14:paraId="26397DE6" w14:textId="77777777" w:rsidR="006267C2" w:rsidRPr="00935562" w:rsidRDefault="006267C2" w:rsidP="00730143">
            <w:pPr>
              <w:rPr>
                <w:rFonts w:cs="Times New Roman"/>
                <w:sz w:val="20"/>
                <w:szCs w:val="20"/>
              </w:rPr>
            </w:pPr>
          </w:p>
        </w:tc>
        <w:tc>
          <w:tcPr>
            <w:tcW w:w="5344" w:type="dxa"/>
            <w:shd w:val="clear" w:color="auto" w:fill="auto"/>
          </w:tcPr>
          <w:p w14:paraId="069FA3C5" w14:textId="77777777" w:rsidR="006267C2" w:rsidRPr="00935562" w:rsidRDefault="006267C2" w:rsidP="00730143">
            <w:pPr>
              <w:pStyle w:val="Tekstpodstawowy"/>
              <w:spacing w:after="0"/>
              <w:rPr>
                <w:rFonts w:cs="Times New Roman"/>
                <w:sz w:val="20"/>
                <w:szCs w:val="20"/>
              </w:rPr>
            </w:pPr>
            <w:r w:rsidRPr="00935562">
              <w:rPr>
                <w:rFonts w:cs="Times New Roman"/>
                <w:sz w:val="20"/>
                <w:szCs w:val="20"/>
              </w:rPr>
              <w:t>W ramach tego przedmiotu realizowane są zagadnienia z zakresu ekonomii.</w:t>
            </w:r>
          </w:p>
          <w:p w14:paraId="355A6D6C" w14:textId="77777777" w:rsidR="006267C2" w:rsidRPr="00935562" w:rsidRDefault="006267C2" w:rsidP="00730143">
            <w:pPr>
              <w:rPr>
                <w:rFonts w:cs="Times New Roman"/>
                <w:sz w:val="20"/>
                <w:szCs w:val="20"/>
              </w:rPr>
            </w:pPr>
            <w:r w:rsidRPr="00935562">
              <w:rPr>
                <w:rFonts w:cs="Times New Roman"/>
                <w:sz w:val="20"/>
                <w:szCs w:val="20"/>
              </w:rPr>
              <w:t>Wykład obejmuje: historia i istota ekonomii, różnice między makro- a mikroekonomią, ekonomia pozytywna i normatywna, podstawowe pojęcia i mierniki ekonomiczne (w tym szczególnie mierniki aktywności ekonomicznej państwa), metody obliczania i interpretacja mierników aktywności ekonomicznej państwa, rola sektora publicznego (struktura, zasady i dysponenci budżetu), deficyt i dług publiczny, istota, historia i rodzaje podatków, inflacja, bezrobocie, polityka fiskalna i monetarna państwa, popyt i podaż pieniądza, paradoksy rynkowe, rynek jako mechanizm równoważenia popytu i podaży, krzywa możliwości produkcyjnych, konkurencja – istota, znaczenie, rodzaje.</w:t>
            </w:r>
          </w:p>
        </w:tc>
      </w:tr>
      <w:tr w:rsidR="006267C2" w:rsidRPr="00935562" w14:paraId="3E94186C" w14:textId="77777777" w:rsidTr="00730143">
        <w:tc>
          <w:tcPr>
            <w:tcW w:w="3942" w:type="dxa"/>
            <w:shd w:val="clear" w:color="auto" w:fill="auto"/>
          </w:tcPr>
          <w:p w14:paraId="3A232A57" w14:textId="77777777" w:rsidR="006267C2" w:rsidRPr="00935562" w:rsidRDefault="006267C2" w:rsidP="00730143">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721C0CB7" w14:textId="77777777" w:rsidR="006267C2" w:rsidRPr="00935562" w:rsidRDefault="006267C2" w:rsidP="00730143">
            <w:pPr>
              <w:snapToGrid w:val="0"/>
              <w:rPr>
                <w:rFonts w:cs="Times New Roman"/>
                <w:sz w:val="20"/>
                <w:szCs w:val="20"/>
              </w:rPr>
            </w:pPr>
            <w:r w:rsidRPr="00935562">
              <w:rPr>
                <w:rFonts w:cs="Times New Roman"/>
                <w:sz w:val="20"/>
                <w:szCs w:val="20"/>
              </w:rPr>
              <w:t xml:space="preserve">Literatura obowiązkowa: </w:t>
            </w:r>
          </w:p>
          <w:p w14:paraId="3920C2C4" w14:textId="77777777" w:rsidR="006267C2" w:rsidRPr="00935562" w:rsidRDefault="006267C2" w:rsidP="00730143">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Samuelson</w:t>
            </w:r>
            <w:proofErr w:type="spellEnd"/>
            <w:r w:rsidRPr="00935562">
              <w:rPr>
                <w:rFonts w:cs="Times New Roman"/>
                <w:sz w:val="20"/>
                <w:szCs w:val="20"/>
              </w:rPr>
              <w:t xml:space="preserve"> P.A., </w:t>
            </w:r>
            <w:proofErr w:type="spellStart"/>
            <w:r w:rsidRPr="00935562">
              <w:rPr>
                <w:rFonts w:cs="Times New Roman"/>
                <w:sz w:val="20"/>
                <w:szCs w:val="20"/>
              </w:rPr>
              <w:t>Nordhaus</w:t>
            </w:r>
            <w:proofErr w:type="spellEnd"/>
            <w:r w:rsidRPr="00935562">
              <w:rPr>
                <w:rFonts w:cs="Times New Roman"/>
                <w:sz w:val="20"/>
                <w:szCs w:val="20"/>
              </w:rPr>
              <w:t xml:space="preserve"> W.D., Ekonomia. PWN. Tom 1 i Tom 2, Warszawa 2012.</w:t>
            </w:r>
          </w:p>
          <w:p w14:paraId="38DC9D77" w14:textId="77777777" w:rsidR="006267C2" w:rsidRPr="00935562" w:rsidRDefault="006267C2" w:rsidP="00730143">
            <w:pPr>
              <w:rPr>
                <w:rFonts w:cs="Times New Roman"/>
                <w:sz w:val="20"/>
                <w:szCs w:val="20"/>
              </w:rPr>
            </w:pPr>
            <w:r w:rsidRPr="00935562">
              <w:rPr>
                <w:rFonts w:cs="Times New Roman"/>
                <w:sz w:val="20"/>
                <w:szCs w:val="20"/>
              </w:rPr>
              <w:t>2. Milewski R., Kwiatkowski E. (red.), Podstawy ekonomii, PWN, Warszawa 2018.</w:t>
            </w:r>
          </w:p>
          <w:p w14:paraId="0291A3EB" w14:textId="77777777" w:rsidR="006267C2" w:rsidRPr="00935562" w:rsidRDefault="006267C2" w:rsidP="00730143">
            <w:pPr>
              <w:rPr>
                <w:rFonts w:cs="Times New Roman"/>
                <w:sz w:val="20"/>
                <w:szCs w:val="20"/>
              </w:rPr>
            </w:pPr>
            <w:r w:rsidRPr="00935562">
              <w:rPr>
                <w:rFonts w:cs="Times New Roman"/>
                <w:sz w:val="20"/>
                <w:szCs w:val="20"/>
              </w:rPr>
              <w:t>Literatura zalecana:</w:t>
            </w:r>
          </w:p>
          <w:p w14:paraId="284A1F00" w14:textId="77777777" w:rsidR="006267C2" w:rsidRPr="00935562" w:rsidRDefault="006267C2" w:rsidP="00730143">
            <w:pPr>
              <w:rPr>
                <w:rFonts w:cs="Times New Roman"/>
                <w:sz w:val="20"/>
                <w:szCs w:val="20"/>
              </w:rPr>
            </w:pPr>
            <w:r w:rsidRPr="00935562">
              <w:rPr>
                <w:rFonts w:cs="Times New Roman"/>
                <w:sz w:val="20"/>
                <w:szCs w:val="20"/>
              </w:rPr>
              <w:t>1. Milewski R., (red.), Elementarne zagadnienia ekonomii, PWN, Warszawa 2020.</w:t>
            </w:r>
          </w:p>
        </w:tc>
      </w:tr>
      <w:tr w:rsidR="006267C2" w:rsidRPr="00935562" w14:paraId="1AA94446" w14:textId="77777777" w:rsidTr="00730143">
        <w:tc>
          <w:tcPr>
            <w:tcW w:w="3942" w:type="dxa"/>
            <w:shd w:val="clear" w:color="auto" w:fill="auto"/>
          </w:tcPr>
          <w:p w14:paraId="5279B469" w14:textId="77777777" w:rsidR="006267C2" w:rsidRPr="00935562" w:rsidRDefault="006267C2" w:rsidP="00730143">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220AFD6F" w14:textId="77777777" w:rsidR="006267C2" w:rsidRPr="00935562" w:rsidRDefault="006267C2" w:rsidP="00730143">
            <w:pPr>
              <w:rPr>
                <w:rFonts w:cs="Times New Roman"/>
                <w:sz w:val="20"/>
                <w:szCs w:val="20"/>
              </w:rPr>
            </w:pPr>
            <w:r w:rsidRPr="00935562">
              <w:rPr>
                <w:rFonts w:cs="Times New Roman"/>
                <w:sz w:val="20"/>
                <w:szCs w:val="20"/>
              </w:rPr>
              <w:t>Metody dydaktyczne: wykład prowadzony w oparciu o prezentacje multimedialne, wzbogacony dyskusją na forum całej grupy.</w:t>
            </w:r>
          </w:p>
        </w:tc>
      </w:tr>
      <w:tr w:rsidR="006267C2" w:rsidRPr="00935562" w14:paraId="672BE69B" w14:textId="77777777" w:rsidTr="00730143">
        <w:tc>
          <w:tcPr>
            <w:tcW w:w="3942" w:type="dxa"/>
            <w:shd w:val="clear" w:color="auto" w:fill="auto"/>
          </w:tcPr>
          <w:p w14:paraId="6AACE6B4" w14:textId="77777777" w:rsidR="006267C2" w:rsidRPr="00935562" w:rsidRDefault="006267C2" w:rsidP="00730143">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061B66DA" w14:textId="77777777" w:rsidR="006267C2" w:rsidRPr="00935562" w:rsidRDefault="006267C2" w:rsidP="00730143">
            <w:pPr>
              <w:rPr>
                <w:rFonts w:cs="Times New Roman"/>
                <w:sz w:val="20"/>
                <w:szCs w:val="20"/>
              </w:rPr>
            </w:pPr>
            <w:r w:rsidRPr="00935562">
              <w:rPr>
                <w:rFonts w:cs="Times New Roman"/>
                <w:sz w:val="20"/>
                <w:szCs w:val="20"/>
              </w:rPr>
              <w:t>W1 - egzamin sprawdzający wiedzę z zakresu objętego efektami uczenia się.</w:t>
            </w:r>
          </w:p>
          <w:p w14:paraId="64457C67" w14:textId="77777777" w:rsidR="006267C2" w:rsidRPr="00935562" w:rsidRDefault="006267C2" w:rsidP="00730143">
            <w:pPr>
              <w:rPr>
                <w:rFonts w:cs="Times New Roman"/>
                <w:sz w:val="20"/>
                <w:szCs w:val="20"/>
              </w:rPr>
            </w:pPr>
            <w:r w:rsidRPr="00935562">
              <w:rPr>
                <w:rFonts w:cs="Times New Roman"/>
                <w:sz w:val="20"/>
                <w:szCs w:val="20"/>
              </w:rPr>
              <w:t>U1 - udział w dyskusjach na forum grupy, egzamin sprawdzający wiedzę z zakresu objętego efektami uczenia się.</w:t>
            </w:r>
          </w:p>
          <w:p w14:paraId="58C278FF" w14:textId="77777777" w:rsidR="006267C2" w:rsidRPr="00935562" w:rsidRDefault="006267C2" w:rsidP="00730143">
            <w:pPr>
              <w:rPr>
                <w:rFonts w:cs="Times New Roman"/>
                <w:sz w:val="20"/>
                <w:szCs w:val="20"/>
              </w:rPr>
            </w:pPr>
            <w:r w:rsidRPr="00935562">
              <w:rPr>
                <w:rFonts w:cs="Times New Roman"/>
                <w:sz w:val="20"/>
                <w:szCs w:val="20"/>
              </w:rPr>
              <w:t>U2 - egzamin sprawdzający wiedzę z zakresu objętego efektami uczenia się.</w:t>
            </w:r>
          </w:p>
          <w:p w14:paraId="37A8B8F6" w14:textId="77777777" w:rsidR="006267C2" w:rsidRPr="00935562" w:rsidRDefault="006267C2" w:rsidP="00730143">
            <w:pPr>
              <w:rPr>
                <w:rFonts w:cs="Times New Roman"/>
                <w:sz w:val="20"/>
                <w:szCs w:val="20"/>
              </w:rPr>
            </w:pPr>
            <w:r w:rsidRPr="00935562">
              <w:rPr>
                <w:rFonts w:cs="Times New Roman"/>
                <w:sz w:val="20"/>
                <w:szCs w:val="20"/>
              </w:rPr>
              <w:t>K1 - aktywność na zajęciach – obserwacja zaangażowania studenta, przygotowanie do egzaminu.</w:t>
            </w:r>
          </w:p>
          <w:p w14:paraId="5ECC858A" w14:textId="77777777" w:rsidR="006267C2" w:rsidRPr="00935562" w:rsidRDefault="006267C2" w:rsidP="00730143">
            <w:pPr>
              <w:jc w:val="both"/>
              <w:rPr>
                <w:rFonts w:cs="Times New Roman"/>
                <w:sz w:val="20"/>
                <w:szCs w:val="20"/>
              </w:rPr>
            </w:pPr>
            <w:r w:rsidRPr="00935562">
              <w:rPr>
                <w:rFonts w:cs="Times New Roman"/>
                <w:sz w:val="20"/>
                <w:szCs w:val="20"/>
              </w:rPr>
              <w:t>Formy dokumentowania osiągniętych wyników: dziennik prowadzącego, prace egzaminacyjne.</w:t>
            </w:r>
          </w:p>
        </w:tc>
      </w:tr>
      <w:tr w:rsidR="006267C2" w:rsidRPr="00935562" w14:paraId="01692ABB" w14:textId="77777777" w:rsidTr="00730143">
        <w:tc>
          <w:tcPr>
            <w:tcW w:w="3942" w:type="dxa"/>
            <w:shd w:val="clear" w:color="auto" w:fill="auto"/>
          </w:tcPr>
          <w:p w14:paraId="1A3AC298" w14:textId="77777777" w:rsidR="006267C2" w:rsidRPr="00935562" w:rsidRDefault="006267C2" w:rsidP="00730143">
            <w:pPr>
              <w:rPr>
                <w:rFonts w:cs="Times New Roman"/>
                <w:sz w:val="20"/>
                <w:szCs w:val="20"/>
              </w:rPr>
            </w:pPr>
            <w:r w:rsidRPr="00935562">
              <w:rPr>
                <w:rFonts w:cs="Times New Roman"/>
                <w:sz w:val="20"/>
                <w:szCs w:val="20"/>
              </w:rPr>
              <w:t>Elementy i wagi mające wpływ na ocenę końcową</w:t>
            </w:r>
          </w:p>
          <w:p w14:paraId="5B48057A" w14:textId="77777777" w:rsidR="006267C2" w:rsidRPr="00935562" w:rsidRDefault="006267C2" w:rsidP="00730143">
            <w:pPr>
              <w:rPr>
                <w:rFonts w:cs="Times New Roman"/>
                <w:sz w:val="20"/>
                <w:szCs w:val="20"/>
              </w:rPr>
            </w:pPr>
          </w:p>
          <w:p w14:paraId="7507055D" w14:textId="77777777" w:rsidR="006267C2" w:rsidRPr="00935562" w:rsidRDefault="006267C2" w:rsidP="00730143">
            <w:pPr>
              <w:rPr>
                <w:rFonts w:cs="Times New Roman"/>
                <w:sz w:val="20"/>
                <w:szCs w:val="20"/>
              </w:rPr>
            </w:pPr>
          </w:p>
        </w:tc>
        <w:tc>
          <w:tcPr>
            <w:tcW w:w="5344" w:type="dxa"/>
            <w:shd w:val="clear" w:color="auto" w:fill="auto"/>
          </w:tcPr>
          <w:p w14:paraId="2965BE24" w14:textId="77777777" w:rsidR="006267C2" w:rsidRPr="00935562" w:rsidRDefault="006267C2" w:rsidP="00730143">
            <w:pPr>
              <w:rPr>
                <w:rFonts w:cs="Times New Roman"/>
                <w:sz w:val="20"/>
                <w:szCs w:val="20"/>
              </w:rPr>
            </w:pPr>
            <w:r w:rsidRPr="00935562">
              <w:rPr>
                <w:rFonts w:cs="Times New Roman"/>
                <w:sz w:val="20"/>
                <w:szCs w:val="20"/>
              </w:rPr>
              <w:t>Egzamin końcowy – 80%</w:t>
            </w:r>
          </w:p>
          <w:p w14:paraId="3F3C4092" w14:textId="77777777" w:rsidR="006267C2" w:rsidRPr="00935562" w:rsidRDefault="006267C2" w:rsidP="00730143">
            <w:pPr>
              <w:rPr>
                <w:rFonts w:cs="Times New Roman"/>
                <w:sz w:val="20"/>
                <w:szCs w:val="20"/>
              </w:rPr>
            </w:pPr>
            <w:r w:rsidRPr="00935562">
              <w:rPr>
                <w:rFonts w:cs="Times New Roman"/>
                <w:sz w:val="20"/>
                <w:szCs w:val="20"/>
              </w:rPr>
              <w:t>Obecności na wykładach (100% lub 1 nieobecność) – 10%</w:t>
            </w:r>
          </w:p>
          <w:p w14:paraId="0586048C" w14:textId="77777777" w:rsidR="006267C2" w:rsidRPr="00935562" w:rsidRDefault="006267C2" w:rsidP="00730143">
            <w:pPr>
              <w:jc w:val="both"/>
              <w:rPr>
                <w:rFonts w:cs="Times New Roman"/>
                <w:sz w:val="20"/>
                <w:szCs w:val="20"/>
              </w:rPr>
            </w:pPr>
            <w:r w:rsidRPr="00935562">
              <w:rPr>
                <w:rFonts w:cs="Times New Roman"/>
                <w:sz w:val="20"/>
                <w:szCs w:val="20"/>
              </w:rPr>
              <w:t>Aktywność na zajęciach – 10%</w:t>
            </w:r>
          </w:p>
        </w:tc>
      </w:tr>
      <w:tr w:rsidR="006267C2" w:rsidRPr="00935562" w14:paraId="1218C104" w14:textId="77777777" w:rsidTr="00730143">
        <w:trPr>
          <w:trHeight w:val="410"/>
        </w:trPr>
        <w:tc>
          <w:tcPr>
            <w:tcW w:w="3942" w:type="dxa"/>
            <w:shd w:val="clear" w:color="auto" w:fill="auto"/>
          </w:tcPr>
          <w:p w14:paraId="757D5C76" w14:textId="77777777" w:rsidR="006267C2" w:rsidRPr="00935562" w:rsidRDefault="006267C2" w:rsidP="0073014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65510C88" w14:textId="77777777" w:rsidR="006267C2" w:rsidRPr="00935562" w:rsidRDefault="006267C2" w:rsidP="00730143">
            <w:pPr>
              <w:rPr>
                <w:rFonts w:cs="Times New Roman"/>
                <w:color w:val="000000"/>
                <w:sz w:val="20"/>
                <w:szCs w:val="20"/>
              </w:rPr>
            </w:pPr>
            <w:r w:rsidRPr="00935562">
              <w:rPr>
                <w:rFonts w:cs="Times New Roman"/>
                <w:color w:val="000000"/>
                <w:sz w:val="20"/>
                <w:szCs w:val="20"/>
              </w:rPr>
              <w:t>W1 - T1_W12+++</w:t>
            </w:r>
          </w:p>
          <w:p w14:paraId="715AAC5F" w14:textId="77777777" w:rsidR="006267C2" w:rsidRPr="00935562" w:rsidRDefault="006267C2" w:rsidP="00730143">
            <w:pPr>
              <w:rPr>
                <w:rFonts w:cs="Times New Roman"/>
                <w:color w:val="000000"/>
                <w:sz w:val="20"/>
                <w:szCs w:val="20"/>
              </w:rPr>
            </w:pPr>
            <w:r w:rsidRPr="00935562">
              <w:rPr>
                <w:rFonts w:cs="Times New Roman"/>
                <w:color w:val="000000"/>
                <w:sz w:val="20"/>
                <w:szCs w:val="20"/>
              </w:rPr>
              <w:t>U1 – T1_U16++</w:t>
            </w:r>
          </w:p>
          <w:p w14:paraId="3E93B917" w14:textId="77777777" w:rsidR="006267C2" w:rsidRPr="00935562" w:rsidRDefault="006267C2" w:rsidP="00730143">
            <w:pPr>
              <w:rPr>
                <w:rFonts w:cs="Times New Roman"/>
                <w:color w:val="000000"/>
                <w:sz w:val="20"/>
                <w:szCs w:val="20"/>
              </w:rPr>
            </w:pPr>
            <w:r w:rsidRPr="00935562">
              <w:rPr>
                <w:rFonts w:cs="Times New Roman"/>
                <w:color w:val="000000"/>
                <w:sz w:val="20"/>
                <w:szCs w:val="20"/>
              </w:rPr>
              <w:t>U2 - T1_U02+</w:t>
            </w:r>
          </w:p>
          <w:p w14:paraId="44307581" w14:textId="77777777" w:rsidR="006267C2" w:rsidRPr="00935562" w:rsidRDefault="006267C2" w:rsidP="00730143">
            <w:pPr>
              <w:jc w:val="both"/>
              <w:rPr>
                <w:rFonts w:cs="Times New Roman"/>
                <w:sz w:val="20"/>
                <w:szCs w:val="20"/>
              </w:rPr>
            </w:pPr>
            <w:r w:rsidRPr="00935562">
              <w:rPr>
                <w:rFonts w:cs="Times New Roman"/>
                <w:color w:val="000000"/>
                <w:sz w:val="20"/>
                <w:szCs w:val="20"/>
              </w:rPr>
              <w:t>K1 – T1_K04 +</w:t>
            </w:r>
          </w:p>
        </w:tc>
      </w:tr>
    </w:tbl>
    <w:p w14:paraId="508E8CA5" w14:textId="557C56E4" w:rsidR="00AA131F" w:rsidRPr="00935562" w:rsidRDefault="00AA131F" w:rsidP="00416811">
      <w:pPr>
        <w:rPr>
          <w:rFonts w:cs="Times New Roman"/>
          <w:color w:val="000000" w:themeColor="text1"/>
          <w:sz w:val="20"/>
          <w:szCs w:val="20"/>
        </w:rPr>
      </w:pPr>
    </w:p>
    <w:p w14:paraId="0C64438A" w14:textId="07B67135" w:rsidR="00AA131F" w:rsidRPr="00935562" w:rsidRDefault="00AA131F" w:rsidP="00416811">
      <w:pPr>
        <w:rPr>
          <w:rFonts w:cs="Times New Roman"/>
          <w:sz w:val="20"/>
          <w:szCs w:val="20"/>
        </w:rPr>
      </w:pPr>
    </w:p>
    <w:p w14:paraId="1A450EDC" w14:textId="0CDFFCEE" w:rsidR="006D58AC" w:rsidRPr="00935562" w:rsidRDefault="006D58AC" w:rsidP="00416811">
      <w:pPr>
        <w:rPr>
          <w:rFonts w:cs="Times New Roman"/>
          <w:sz w:val="20"/>
          <w:szCs w:val="20"/>
        </w:rPr>
      </w:pPr>
      <w:r w:rsidRPr="00935562">
        <w:rPr>
          <w:rFonts w:cs="Times New Roman"/>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2F7911" w:rsidRPr="00935562" w14:paraId="74D50A4F" w14:textId="77777777" w:rsidTr="009A0740">
        <w:tc>
          <w:tcPr>
            <w:tcW w:w="2971" w:type="dxa"/>
            <w:vAlign w:val="center"/>
          </w:tcPr>
          <w:p w14:paraId="6CE9F625" w14:textId="77777777" w:rsidR="002F7911" w:rsidRPr="00935562" w:rsidRDefault="002F7911" w:rsidP="00416811">
            <w:pPr>
              <w:rPr>
                <w:rFonts w:cs="Times New Roman"/>
                <w:color w:val="000000" w:themeColor="text1"/>
                <w:sz w:val="20"/>
                <w:szCs w:val="20"/>
              </w:rPr>
            </w:pPr>
            <w:bookmarkStart w:id="11" w:name="_Hlk63963994"/>
            <w:r w:rsidRPr="00935562">
              <w:rPr>
                <w:rFonts w:cs="Times New Roman"/>
                <w:color w:val="000000" w:themeColor="text1"/>
                <w:sz w:val="20"/>
                <w:szCs w:val="20"/>
              </w:rPr>
              <w:t>Symbol modułu</w:t>
            </w:r>
          </w:p>
        </w:tc>
        <w:tc>
          <w:tcPr>
            <w:tcW w:w="6553" w:type="dxa"/>
            <w:vAlign w:val="center"/>
          </w:tcPr>
          <w:p w14:paraId="6694C84C" w14:textId="3A754538" w:rsidR="002F7911" w:rsidRPr="00935562" w:rsidRDefault="000509A5" w:rsidP="00416811">
            <w:pPr>
              <w:rPr>
                <w:rFonts w:cs="Times New Roman"/>
                <w:color w:val="000000" w:themeColor="text1"/>
                <w:sz w:val="20"/>
                <w:szCs w:val="20"/>
              </w:rPr>
            </w:pPr>
            <w:r w:rsidRPr="00935562">
              <w:rPr>
                <w:rFonts w:cs="Times New Roman"/>
                <w:sz w:val="20"/>
                <w:szCs w:val="20"/>
              </w:rPr>
              <w:t>M_TA1_ST_06_E</w:t>
            </w:r>
          </w:p>
        </w:tc>
      </w:tr>
      <w:tr w:rsidR="002F7911" w:rsidRPr="00935562" w14:paraId="4A107259" w14:textId="77777777" w:rsidTr="009A0740">
        <w:tc>
          <w:tcPr>
            <w:tcW w:w="2971" w:type="dxa"/>
            <w:vAlign w:val="center"/>
          </w:tcPr>
          <w:p w14:paraId="2BF97ED3"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Kierunek  lub kierunki studiów</w:t>
            </w:r>
          </w:p>
        </w:tc>
        <w:tc>
          <w:tcPr>
            <w:tcW w:w="6553" w:type="dxa"/>
            <w:vAlign w:val="center"/>
          </w:tcPr>
          <w:p w14:paraId="1D831D86" w14:textId="2920BB49" w:rsidR="002F7911" w:rsidRPr="00935562" w:rsidRDefault="000509A5" w:rsidP="00416811">
            <w:pPr>
              <w:rPr>
                <w:rFonts w:cs="Times New Roman"/>
                <w:color w:val="000000" w:themeColor="text1"/>
                <w:sz w:val="20"/>
                <w:szCs w:val="20"/>
              </w:rPr>
            </w:pPr>
            <w:r w:rsidRPr="00935562">
              <w:rPr>
                <w:rFonts w:cs="Times New Roman"/>
                <w:color w:val="000000" w:themeColor="text1"/>
                <w:sz w:val="20"/>
                <w:szCs w:val="20"/>
              </w:rPr>
              <w:t>Transport i logistyka</w:t>
            </w:r>
          </w:p>
        </w:tc>
      </w:tr>
      <w:tr w:rsidR="002F7911" w:rsidRPr="00935562" w14:paraId="19A258D2" w14:textId="77777777" w:rsidTr="009A0740">
        <w:tc>
          <w:tcPr>
            <w:tcW w:w="2971" w:type="dxa"/>
            <w:vAlign w:val="center"/>
          </w:tcPr>
          <w:p w14:paraId="73FFA3E9"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Nazwa modułu kształcenia, także nazwa w języku angielskim</w:t>
            </w:r>
          </w:p>
        </w:tc>
        <w:tc>
          <w:tcPr>
            <w:tcW w:w="6553" w:type="dxa"/>
            <w:vAlign w:val="center"/>
          </w:tcPr>
          <w:p w14:paraId="31400AD8" w14:textId="77777777" w:rsidR="002F7911" w:rsidRPr="00935562" w:rsidRDefault="002F7911" w:rsidP="00416811">
            <w:pPr>
              <w:pStyle w:val="Modutytu"/>
              <w:rPr>
                <w:rFonts w:ascii="Times New Roman" w:hAnsi="Times New Roman" w:cs="Times New Roman"/>
              </w:rPr>
            </w:pPr>
            <w:bookmarkStart w:id="12" w:name="_Toc63963113"/>
            <w:bookmarkStart w:id="13" w:name="_Toc63963621"/>
            <w:bookmarkStart w:id="14" w:name="_Toc63964309"/>
            <w:bookmarkStart w:id="15" w:name="_Toc63964537"/>
            <w:bookmarkStart w:id="16" w:name="_Toc150517852"/>
            <w:bookmarkStart w:id="17" w:name="_Toc61717985"/>
            <w:bookmarkStart w:id="18" w:name="_Toc61718190"/>
            <w:bookmarkStart w:id="19" w:name="_Toc62892758"/>
            <w:r w:rsidRPr="00935562">
              <w:rPr>
                <w:rFonts w:ascii="Times New Roman" w:hAnsi="Times New Roman" w:cs="Times New Roman"/>
              </w:rPr>
              <w:t>Etyka</w:t>
            </w:r>
            <w:bookmarkEnd w:id="12"/>
            <w:bookmarkEnd w:id="13"/>
            <w:bookmarkEnd w:id="14"/>
            <w:bookmarkEnd w:id="15"/>
            <w:bookmarkEnd w:id="16"/>
            <w:r w:rsidRPr="00935562">
              <w:rPr>
                <w:rFonts w:ascii="Times New Roman" w:hAnsi="Times New Roman" w:cs="Times New Roman"/>
              </w:rPr>
              <w:t xml:space="preserve"> </w:t>
            </w:r>
            <w:bookmarkEnd w:id="17"/>
            <w:bookmarkEnd w:id="18"/>
            <w:bookmarkEnd w:id="19"/>
          </w:p>
          <w:p w14:paraId="00ECDB36" w14:textId="77777777" w:rsidR="002F7911" w:rsidRPr="00935562" w:rsidRDefault="002F7911" w:rsidP="00416811">
            <w:pPr>
              <w:rPr>
                <w:rFonts w:cs="Times New Roman"/>
                <w:color w:val="000000" w:themeColor="text1"/>
                <w:sz w:val="20"/>
                <w:szCs w:val="20"/>
              </w:rPr>
            </w:pPr>
            <w:proofErr w:type="spellStart"/>
            <w:r w:rsidRPr="00935562">
              <w:rPr>
                <w:rFonts w:cs="Times New Roman"/>
                <w:color w:val="000000" w:themeColor="text1"/>
                <w:sz w:val="20"/>
                <w:szCs w:val="20"/>
              </w:rPr>
              <w:t>Ethics</w:t>
            </w:r>
            <w:proofErr w:type="spellEnd"/>
          </w:p>
        </w:tc>
      </w:tr>
      <w:tr w:rsidR="002F7911" w:rsidRPr="00935562" w14:paraId="582BA6C5" w14:textId="77777777" w:rsidTr="009A0740">
        <w:tc>
          <w:tcPr>
            <w:tcW w:w="2971" w:type="dxa"/>
            <w:vAlign w:val="center"/>
          </w:tcPr>
          <w:p w14:paraId="04363E98"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Język wykładowy</w:t>
            </w:r>
          </w:p>
        </w:tc>
        <w:tc>
          <w:tcPr>
            <w:tcW w:w="6553" w:type="dxa"/>
            <w:vAlign w:val="center"/>
          </w:tcPr>
          <w:p w14:paraId="300C0514"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polski</w:t>
            </w:r>
          </w:p>
        </w:tc>
      </w:tr>
      <w:tr w:rsidR="002F7911" w:rsidRPr="00935562" w14:paraId="5168452B" w14:textId="77777777" w:rsidTr="009A0740">
        <w:tc>
          <w:tcPr>
            <w:tcW w:w="2971" w:type="dxa"/>
            <w:vAlign w:val="center"/>
          </w:tcPr>
          <w:p w14:paraId="1DA9B53D"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Rodzaj modułu kształcenia (obowiązkowy/fakultatywny)</w:t>
            </w:r>
          </w:p>
        </w:tc>
        <w:tc>
          <w:tcPr>
            <w:tcW w:w="6553" w:type="dxa"/>
            <w:vAlign w:val="center"/>
          </w:tcPr>
          <w:p w14:paraId="129AA2E7"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Moduł fakultatywny</w:t>
            </w:r>
          </w:p>
        </w:tc>
      </w:tr>
      <w:tr w:rsidR="002F7911" w:rsidRPr="00935562" w14:paraId="3DE7C253" w14:textId="77777777" w:rsidTr="009A0740">
        <w:tc>
          <w:tcPr>
            <w:tcW w:w="2971" w:type="dxa"/>
            <w:vAlign w:val="center"/>
          </w:tcPr>
          <w:p w14:paraId="283266E0"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Poziom modułu kształcenia</w:t>
            </w:r>
          </w:p>
        </w:tc>
        <w:tc>
          <w:tcPr>
            <w:tcW w:w="6553" w:type="dxa"/>
            <w:vAlign w:val="center"/>
          </w:tcPr>
          <w:p w14:paraId="30A17A90" w14:textId="77C0B739" w:rsidR="002F7911" w:rsidRPr="00935562" w:rsidRDefault="000509A5" w:rsidP="00416811">
            <w:pPr>
              <w:rPr>
                <w:rFonts w:cs="Times New Roman"/>
                <w:color w:val="000000" w:themeColor="text1"/>
                <w:sz w:val="20"/>
                <w:szCs w:val="20"/>
              </w:rPr>
            </w:pPr>
            <w:r w:rsidRPr="00935562">
              <w:rPr>
                <w:rFonts w:cs="Times New Roman"/>
                <w:color w:val="000000" w:themeColor="text1"/>
                <w:sz w:val="20"/>
                <w:szCs w:val="20"/>
              </w:rPr>
              <w:t>I</w:t>
            </w:r>
          </w:p>
        </w:tc>
      </w:tr>
      <w:tr w:rsidR="002F7911" w:rsidRPr="00935562" w14:paraId="2D9C8A65" w14:textId="77777777" w:rsidTr="009A0740">
        <w:tc>
          <w:tcPr>
            <w:tcW w:w="2971" w:type="dxa"/>
            <w:vAlign w:val="center"/>
          </w:tcPr>
          <w:p w14:paraId="7F16C616"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Rok studiów dla kierunku</w:t>
            </w:r>
          </w:p>
        </w:tc>
        <w:tc>
          <w:tcPr>
            <w:tcW w:w="6553" w:type="dxa"/>
            <w:vAlign w:val="center"/>
          </w:tcPr>
          <w:p w14:paraId="27BA3553"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1</w:t>
            </w:r>
          </w:p>
        </w:tc>
      </w:tr>
      <w:tr w:rsidR="002F7911" w:rsidRPr="00935562" w14:paraId="63C9E0F0" w14:textId="77777777" w:rsidTr="009A0740">
        <w:tc>
          <w:tcPr>
            <w:tcW w:w="2971" w:type="dxa"/>
            <w:vAlign w:val="center"/>
          </w:tcPr>
          <w:p w14:paraId="697604FA"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Semestr dla kierunku</w:t>
            </w:r>
          </w:p>
        </w:tc>
        <w:tc>
          <w:tcPr>
            <w:tcW w:w="6553" w:type="dxa"/>
            <w:vAlign w:val="center"/>
          </w:tcPr>
          <w:p w14:paraId="6FA9E52D" w14:textId="7C8A5A90" w:rsidR="002F7911" w:rsidRPr="00935562" w:rsidRDefault="000509A5" w:rsidP="00416811">
            <w:pPr>
              <w:rPr>
                <w:rFonts w:cs="Times New Roman"/>
                <w:color w:val="000000" w:themeColor="text1"/>
                <w:sz w:val="20"/>
                <w:szCs w:val="20"/>
              </w:rPr>
            </w:pPr>
            <w:r w:rsidRPr="00935562">
              <w:rPr>
                <w:rFonts w:cs="Times New Roman"/>
                <w:color w:val="000000" w:themeColor="text1"/>
                <w:sz w:val="20"/>
                <w:szCs w:val="20"/>
              </w:rPr>
              <w:t>1</w:t>
            </w:r>
          </w:p>
        </w:tc>
      </w:tr>
      <w:tr w:rsidR="002F7911" w:rsidRPr="00935562" w14:paraId="165AF9D1" w14:textId="77777777" w:rsidTr="009A0740">
        <w:tc>
          <w:tcPr>
            <w:tcW w:w="2971" w:type="dxa"/>
            <w:vAlign w:val="center"/>
          </w:tcPr>
          <w:p w14:paraId="52C73F1D"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 xml:space="preserve">Liczba punktów ECTS z podziałem na kontaktowe/ </w:t>
            </w:r>
            <w:proofErr w:type="spellStart"/>
            <w:r w:rsidRPr="00935562">
              <w:rPr>
                <w:rFonts w:cs="Times New Roman"/>
                <w:color w:val="000000" w:themeColor="text1"/>
                <w:sz w:val="20"/>
                <w:szCs w:val="20"/>
              </w:rPr>
              <w:t>niekontaktowe</w:t>
            </w:r>
            <w:proofErr w:type="spellEnd"/>
          </w:p>
        </w:tc>
        <w:tc>
          <w:tcPr>
            <w:tcW w:w="6553" w:type="dxa"/>
            <w:vAlign w:val="center"/>
          </w:tcPr>
          <w:p w14:paraId="40CD12E7"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2 (1,3/0,7)</w:t>
            </w:r>
          </w:p>
        </w:tc>
      </w:tr>
      <w:tr w:rsidR="002F7911" w:rsidRPr="00935562" w14:paraId="0CA09EE6" w14:textId="77777777" w:rsidTr="009A0740">
        <w:tc>
          <w:tcPr>
            <w:tcW w:w="2971" w:type="dxa"/>
            <w:vAlign w:val="center"/>
          </w:tcPr>
          <w:p w14:paraId="3B2E8EDC"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Imię i nazwisko osoby odpowiedzialnej</w:t>
            </w:r>
          </w:p>
        </w:tc>
        <w:tc>
          <w:tcPr>
            <w:tcW w:w="6553" w:type="dxa"/>
            <w:vAlign w:val="center"/>
          </w:tcPr>
          <w:p w14:paraId="042B4FCA"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Dr hab. Mirosław Murat</w:t>
            </w:r>
          </w:p>
        </w:tc>
      </w:tr>
      <w:tr w:rsidR="002F7911" w:rsidRPr="00935562" w14:paraId="575643D1" w14:textId="77777777" w:rsidTr="009A0740">
        <w:tc>
          <w:tcPr>
            <w:tcW w:w="2971" w:type="dxa"/>
            <w:vAlign w:val="center"/>
          </w:tcPr>
          <w:p w14:paraId="08FC9EF9"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Jednostka oferująca przedmiot</w:t>
            </w:r>
          </w:p>
        </w:tc>
        <w:tc>
          <w:tcPr>
            <w:tcW w:w="6553" w:type="dxa"/>
            <w:vAlign w:val="center"/>
          </w:tcPr>
          <w:p w14:paraId="5E6B5986"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Jednostka zewnętrzna</w:t>
            </w:r>
          </w:p>
        </w:tc>
      </w:tr>
      <w:tr w:rsidR="002F7911" w:rsidRPr="00935562" w14:paraId="57E19F69" w14:textId="77777777" w:rsidTr="009A0740">
        <w:tc>
          <w:tcPr>
            <w:tcW w:w="2971" w:type="dxa"/>
            <w:vAlign w:val="center"/>
          </w:tcPr>
          <w:p w14:paraId="23749679"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Cel modułu</w:t>
            </w:r>
          </w:p>
        </w:tc>
        <w:tc>
          <w:tcPr>
            <w:tcW w:w="6553" w:type="dxa"/>
            <w:vAlign w:val="center"/>
          </w:tcPr>
          <w:p w14:paraId="4ABD68DD"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Celem modułu jest:</w:t>
            </w:r>
          </w:p>
          <w:p w14:paraId="5F6CB602" w14:textId="77777777" w:rsidR="002F7911" w:rsidRPr="00935562" w:rsidRDefault="002F7911" w:rsidP="005B7638">
            <w:pPr>
              <w:pStyle w:val="Akapitzlist"/>
              <w:numPr>
                <w:ilvl w:val="0"/>
                <w:numId w:val="16"/>
              </w:numPr>
              <w:ind w:left="313"/>
              <w:rPr>
                <w:rFonts w:cs="Times New Roman"/>
                <w:color w:val="000000" w:themeColor="text1"/>
                <w:sz w:val="20"/>
                <w:szCs w:val="20"/>
              </w:rPr>
            </w:pPr>
            <w:r w:rsidRPr="00935562">
              <w:rPr>
                <w:rFonts w:cs="Times New Roman"/>
                <w:color w:val="000000" w:themeColor="text1"/>
                <w:sz w:val="20"/>
                <w:szCs w:val="20"/>
              </w:rPr>
              <w:t>wyjaśnienie pojęcia etyka oraz jej odmian /kierunków /,</w:t>
            </w:r>
          </w:p>
          <w:p w14:paraId="688F4EC1"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 xml:space="preserve">uwrażliwienie słuchaczy na potrzebę stosowania się do akceptowanych społecznie norm i zasad- rola </w:t>
            </w:r>
            <w:proofErr w:type="spellStart"/>
            <w:r w:rsidRPr="00935562">
              <w:rPr>
                <w:rFonts w:cs="Times New Roman"/>
                <w:color w:val="000000" w:themeColor="text1"/>
                <w:sz w:val="20"/>
                <w:szCs w:val="20"/>
              </w:rPr>
              <w:t>ethosu</w:t>
            </w:r>
            <w:proofErr w:type="spellEnd"/>
            <w:r w:rsidRPr="00935562">
              <w:rPr>
                <w:rFonts w:cs="Times New Roman"/>
                <w:color w:val="000000" w:themeColor="text1"/>
                <w:sz w:val="20"/>
                <w:szCs w:val="20"/>
              </w:rPr>
              <w:t xml:space="preserve"> w życiu społecznym,</w:t>
            </w:r>
          </w:p>
          <w:p w14:paraId="5CCD2EC2"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analiza podstawowych zasad etyki heteronomicznej i autonomicznej- wykazanie zależności między nimi,</w:t>
            </w:r>
          </w:p>
          <w:p w14:paraId="4687B0DA"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analiza odpowiedzialności za ochronę własności intelektualnej</w:t>
            </w:r>
          </w:p>
          <w:p w14:paraId="5E987602"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wprowadzenie studentów w problematykę etyki zawodowej</w:t>
            </w:r>
          </w:p>
          <w:p w14:paraId="19F40A43"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wykazanie roli odpowiedzialności i uczciwości w budowanie relacji interpersonalnych oraz społecznych</w:t>
            </w:r>
          </w:p>
          <w:p w14:paraId="423A7685" w14:textId="77777777" w:rsidR="002F7911" w:rsidRPr="00935562" w:rsidRDefault="002F7911" w:rsidP="005B7638">
            <w:pPr>
              <w:pStyle w:val="Akapitzlist"/>
              <w:numPr>
                <w:ilvl w:val="0"/>
                <w:numId w:val="16"/>
              </w:numPr>
              <w:ind w:left="172" w:hanging="219"/>
              <w:rPr>
                <w:rFonts w:cs="Times New Roman"/>
                <w:color w:val="000000" w:themeColor="text1"/>
                <w:sz w:val="20"/>
                <w:szCs w:val="20"/>
              </w:rPr>
            </w:pPr>
            <w:r w:rsidRPr="00935562">
              <w:rPr>
                <w:rFonts w:cs="Times New Roman"/>
                <w:color w:val="000000" w:themeColor="text1"/>
                <w:sz w:val="20"/>
                <w:szCs w:val="20"/>
              </w:rPr>
              <w:t>wykazanie odpowiedzialności jednostkowej za tożsamość otwartą i aktywną tolerancję</w:t>
            </w:r>
          </w:p>
        </w:tc>
      </w:tr>
      <w:tr w:rsidR="002F7911" w:rsidRPr="00935562" w14:paraId="01888823" w14:textId="77777777" w:rsidTr="009A0740">
        <w:tc>
          <w:tcPr>
            <w:tcW w:w="2971" w:type="dxa"/>
            <w:vMerge w:val="restart"/>
            <w:vAlign w:val="center"/>
          </w:tcPr>
          <w:p w14:paraId="05AD69D9"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553" w:type="dxa"/>
            <w:vAlign w:val="center"/>
          </w:tcPr>
          <w:p w14:paraId="68C2501E"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Wiedza</w:t>
            </w:r>
          </w:p>
        </w:tc>
      </w:tr>
      <w:tr w:rsidR="002F7911" w:rsidRPr="00935562" w14:paraId="05593FCB" w14:textId="77777777" w:rsidTr="009A0740">
        <w:tc>
          <w:tcPr>
            <w:tcW w:w="2971" w:type="dxa"/>
            <w:vMerge/>
            <w:vAlign w:val="center"/>
          </w:tcPr>
          <w:p w14:paraId="6DDB5624" w14:textId="77777777" w:rsidR="002F7911" w:rsidRPr="00935562" w:rsidRDefault="002F7911" w:rsidP="00416811">
            <w:pPr>
              <w:rPr>
                <w:rFonts w:cs="Times New Roman"/>
                <w:color w:val="000000" w:themeColor="text1"/>
                <w:sz w:val="20"/>
                <w:szCs w:val="20"/>
              </w:rPr>
            </w:pPr>
          </w:p>
        </w:tc>
        <w:tc>
          <w:tcPr>
            <w:tcW w:w="6553" w:type="dxa"/>
            <w:vAlign w:val="center"/>
          </w:tcPr>
          <w:p w14:paraId="1284A276" w14:textId="77777777" w:rsidR="002F7911" w:rsidRPr="00935562" w:rsidRDefault="002F7911" w:rsidP="00416811">
            <w:pPr>
              <w:ind w:left="313" w:hanging="313"/>
              <w:rPr>
                <w:rFonts w:cs="Times New Roman"/>
                <w:color w:val="000000" w:themeColor="text1"/>
                <w:sz w:val="20"/>
                <w:szCs w:val="20"/>
              </w:rPr>
            </w:pPr>
            <w:r w:rsidRPr="00935562">
              <w:rPr>
                <w:rFonts w:cs="Times New Roman"/>
                <w:color w:val="000000" w:themeColor="text1"/>
                <w:sz w:val="20"/>
                <w:szCs w:val="20"/>
              </w:rPr>
              <w:t>W1. Student rozumie zależności pomiędzy światem ożywionym i wytworami człowieka oraz znaczenie tych ostatnich dla poprawy życia</w:t>
            </w:r>
          </w:p>
        </w:tc>
      </w:tr>
      <w:tr w:rsidR="002F7911" w:rsidRPr="00935562" w14:paraId="1C4E92A6" w14:textId="77777777" w:rsidTr="009A0740">
        <w:tc>
          <w:tcPr>
            <w:tcW w:w="2971" w:type="dxa"/>
            <w:vMerge/>
            <w:vAlign w:val="center"/>
          </w:tcPr>
          <w:p w14:paraId="4BF107B1" w14:textId="77777777" w:rsidR="002F7911" w:rsidRPr="00935562" w:rsidRDefault="002F7911" w:rsidP="00416811">
            <w:pPr>
              <w:rPr>
                <w:rFonts w:cs="Times New Roman"/>
                <w:color w:val="000000" w:themeColor="text1"/>
                <w:sz w:val="20"/>
                <w:szCs w:val="20"/>
              </w:rPr>
            </w:pPr>
          </w:p>
        </w:tc>
        <w:tc>
          <w:tcPr>
            <w:tcW w:w="6553" w:type="dxa"/>
            <w:vAlign w:val="center"/>
          </w:tcPr>
          <w:p w14:paraId="78C0ECEF" w14:textId="77777777" w:rsidR="002F7911" w:rsidRPr="00935562" w:rsidRDefault="002F7911" w:rsidP="00416811">
            <w:pPr>
              <w:ind w:left="313" w:hanging="313"/>
              <w:rPr>
                <w:rFonts w:cs="Times New Roman"/>
                <w:color w:val="000000" w:themeColor="text1"/>
                <w:sz w:val="20"/>
                <w:szCs w:val="20"/>
              </w:rPr>
            </w:pPr>
            <w:r w:rsidRPr="00935562">
              <w:rPr>
                <w:rFonts w:cs="Times New Roman"/>
                <w:color w:val="000000" w:themeColor="text1"/>
                <w:sz w:val="20"/>
                <w:szCs w:val="20"/>
              </w:rPr>
              <w:t>W2. Student rozumie i uznaje zasady uczciwości oraz ochrony własności intelektualnej</w:t>
            </w:r>
          </w:p>
        </w:tc>
      </w:tr>
      <w:tr w:rsidR="002F7911" w:rsidRPr="00935562" w14:paraId="2690C7BA" w14:textId="77777777" w:rsidTr="009A0740">
        <w:tc>
          <w:tcPr>
            <w:tcW w:w="2971" w:type="dxa"/>
            <w:vMerge/>
            <w:vAlign w:val="center"/>
          </w:tcPr>
          <w:p w14:paraId="0D5CADAB" w14:textId="77777777" w:rsidR="002F7911" w:rsidRPr="00935562" w:rsidRDefault="002F7911" w:rsidP="00416811">
            <w:pPr>
              <w:rPr>
                <w:rFonts w:cs="Times New Roman"/>
                <w:color w:val="000000" w:themeColor="text1"/>
                <w:sz w:val="20"/>
                <w:szCs w:val="20"/>
              </w:rPr>
            </w:pPr>
          </w:p>
        </w:tc>
        <w:tc>
          <w:tcPr>
            <w:tcW w:w="6553" w:type="dxa"/>
            <w:vAlign w:val="center"/>
          </w:tcPr>
          <w:p w14:paraId="377F37E9"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Umiejętności</w:t>
            </w:r>
          </w:p>
        </w:tc>
      </w:tr>
      <w:tr w:rsidR="002F7911" w:rsidRPr="00935562" w14:paraId="3A984F54" w14:textId="77777777" w:rsidTr="009A0740">
        <w:trPr>
          <w:trHeight w:val="340"/>
        </w:trPr>
        <w:tc>
          <w:tcPr>
            <w:tcW w:w="2971" w:type="dxa"/>
            <w:vMerge/>
            <w:vAlign w:val="center"/>
          </w:tcPr>
          <w:p w14:paraId="1B4AFB7F" w14:textId="77777777" w:rsidR="002F7911" w:rsidRPr="00935562" w:rsidRDefault="002F7911" w:rsidP="00416811">
            <w:pPr>
              <w:rPr>
                <w:rFonts w:cs="Times New Roman"/>
                <w:color w:val="000000" w:themeColor="text1"/>
                <w:sz w:val="20"/>
                <w:szCs w:val="20"/>
              </w:rPr>
            </w:pPr>
          </w:p>
        </w:tc>
        <w:tc>
          <w:tcPr>
            <w:tcW w:w="6553" w:type="dxa"/>
            <w:vAlign w:val="center"/>
          </w:tcPr>
          <w:p w14:paraId="269EF135" w14:textId="77777777" w:rsidR="002F7911" w:rsidRPr="00935562" w:rsidRDefault="002F7911" w:rsidP="00416811">
            <w:pPr>
              <w:ind w:left="313" w:hanging="313"/>
              <w:rPr>
                <w:rFonts w:cs="Times New Roman"/>
                <w:color w:val="000000" w:themeColor="text1"/>
                <w:sz w:val="20"/>
                <w:szCs w:val="20"/>
              </w:rPr>
            </w:pPr>
            <w:r w:rsidRPr="00935562">
              <w:rPr>
                <w:rFonts w:cs="Times New Roman"/>
                <w:color w:val="000000" w:themeColor="text1"/>
                <w:sz w:val="20"/>
                <w:szCs w:val="20"/>
              </w:rPr>
              <w:t>U1. Słuchacz potrafi odpowiedzialne zaplanować proces samodoskonalenia zawodowego</w:t>
            </w:r>
          </w:p>
        </w:tc>
      </w:tr>
      <w:tr w:rsidR="002F7911" w:rsidRPr="00935562" w14:paraId="39E10C59" w14:textId="77777777" w:rsidTr="009A0740">
        <w:tc>
          <w:tcPr>
            <w:tcW w:w="2971" w:type="dxa"/>
            <w:vMerge/>
            <w:vAlign w:val="center"/>
          </w:tcPr>
          <w:p w14:paraId="00281187" w14:textId="77777777" w:rsidR="002F7911" w:rsidRPr="00935562" w:rsidRDefault="002F7911" w:rsidP="00416811">
            <w:pPr>
              <w:rPr>
                <w:rFonts w:cs="Times New Roman"/>
                <w:color w:val="000000" w:themeColor="text1"/>
                <w:sz w:val="20"/>
                <w:szCs w:val="20"/>
              </w:rPr>
            </w:pPr>
          </w:p>
        </w:tc>
        <w:tc>
          <w:tcPr>
            <w:tcW w:w="6553" w:type="dxa"/>
            <w:vAlign w:val="center"/>
          </w:tcPr>
          <w:p w14:paraId="1C350A83"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Kompetencje społeczne</w:t>
            </w:r>
          </w:p>
        </w:tc>
      </w:tr>
      <w:tr w:rsidR="002F7911" w:rsidRPr="00935562" w14:paraId="0512BB87" w14:textId="77777777" w:rsidTr="009A0740">
        <w:tc>
          <w:tcPr>
            <w:tcW w:w="2971" w:type="dxa"/>
            <w:vMerge/>
            <w:vAlign w:val="center"/>
          </w:tcPr>
          <w:p w14:paraId="09A38282" w14:textId="77777777" w:rsidR="002F7911" w:rsidRPr="00935562" w:rsidRDefault="002F7911" w:rsidP="00416811">
            <w:pPr>
              <w:rPr>
                <w:rFonts w:cs="Times New Roman"/>
                <w:color w:val="000000" w:themeColor="text1"/>
                <w:sz w:val="20"/>
                <w:szCs w:val="20"/>
              </w:rPr>
            </w:pPr>
          </w:p>
        </w:tc>
        <w:tc>
          <w:tcPr>
            <w:tcW w:w="6553" w:type="dxa"/>
            <w:vAlign w:val="center"/>
          </w:tcPr>
          <w:p w14:paraId="60D27656" w14:textId="77777777" w:rsidR="002F7911" w:rsidRPr="00935562" w:rsidRDefault="002F7911" w:rsidP="00416811">
            <w:pPr>
              <w:ind w:left="313" w:hanging="313"/>
              <w:rPr>
                <w:rFonts w:cs="Times New Roman"/>
                <w:color w:val="000000" w:themeColor="text1"/>
                <w:sz w:val="20"/>
                <w:szCs w:val="20"/>
              </w:rPr>
            </w:pPr>
            <w:r w:rsidRPr="00935562">
              <w:rPr>
                <w:rFonts w:cs="Times New Roman"/>
                <w:color w:val="000000" w:themeColor="text1"/>
                <w:sz w:val="20"/>
                <w:szCs w:val="20"/>
              </w:rPr>
              <w:t>K1. Słuchacz ma szacunek do swojego zawodu, potrafi przestrzegać zasady etyki inżyniera</w:t>
            </w:r>
          </w:p>
        </w:tc>
      </w:tr>
      <w:tr w:rsidR="002F7911" w:rsidRPr="00935562" w14:paraId="44A7402D" w14:textId="77777777" w:rsidTr="009A0740">
        <w:tc>
          <w:tcPr>
            <w:tcW w:w="2971" w:type="dxa"/>
            <w:vAlign w:val="center"/>
          </w:tcPr>
          <w:p w14:paraId="3AB0EE4E"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Sposoby weryfikacji oraz formy dokumentowania osiągniętych efektów uczenia się</w:t>
            </w:r>
          </w:p>
        </w:tc>
        <w:tc>
          <w:tcPr>
            <w:tcW w:w="6553" w:type="dxa"/>
            <w:vAlign w:val="center"/>
          </w:tcPr>
          <w:p w14:paraId="30B2EC05"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W1, W2 - dyskusja w czasie zajęć</w:t>
            </w:r>
          </w:p>
          <w:p w14:paraId="5B1552CF"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U1, - dyskusja w czasie zajęć</w:t>
            </w:r>
          </w:p>
          <w:p w14:paraId="5C16A49E"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K1 - dyskusja w czasie zajęć</w:t>
            </w:r>
          </w:p>
          <w:p w14:paraId="6BB61DEF"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Formy dokumentowania osiągniętych wyników: dziennik prowadzącego.</w:t>
            </w:r>
          </w:p>
        </w:tc>
      </w:tr>
      <w:tr w:rsidR="002F7911" w:rsidRPr="00935562" w14:paraId="5E413390" w14:textId="77777777" w:rsidTr="009A0740">
        <w:tc>
          <w:tcPr>
            <w:tcW w:w="2971" w:type="dxa"/>
            <w:vAlign w:val="center"/>
          </w:tcPr>
          <w:p w14:paraId="5F55DCFB"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Wymagania wstępne i dodatkowe</w:t>
            </w:r>
          </w:p>
        </w:tc>
        <w:tc>
          <w:tcPr>
            <w:tcW w:w="6553" w:type="dxa"/>
            <w:vAlign w:val="center"/>
          </w:tcPr>
          <w:p w14:paraId="7C0B72D4"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Brak</w:t>
            </w:r>
          </w:p>
        </w:tc>
      </w:tr>
      <w:tr w:rsidR="002F7911" w:rsidRPr="00935562" w14:paraId="530F7D58" w14:textId="77777777" w:rsidTr="009A0740">
        <w:tc>
          <w:tcPr>
            <w:tcW w:w="2971" w:type="dxa"/>
            <w:vAlign w:val="center"/>
          </w:tcPr>
          <w:p w14:paraId="06640198"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Treści modułu kształcenia – zwarty opis ok. 100 słów.</w:t>
            </w:r>
          </w:p>
        </w:tc>
        <w:tc>
          <w:tcPr>
            <w:tcW w:w="6553" w:type="dxa"/>
            <w:vAlign w:val="center"/>
          </w:tcPr>
          <w:p w14:paraId="459DD55F"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 xml:space="preserve">Treścią modułu kształcenia jest zapoznanie słuchaczy z dorobkiem refleksji antropologicznej, aksjologicznej i etycznej ludzkości. Poruszane problemy dotyczą miejsca i roli norm oraz zasad etycznych w kształtowaniu </w:t>
            </w:r>
            <w:proofErr w:type="spellStart"/>
            <w:r w:rsidRPr="00935562">
              <w:rPr>
                <w:rFonts w:cs="Times New Roman"/>
                <w:color w:val="000000" w:themeColor="text1"/>
                <w:sz w:val="20"/>
                <w:szCs w:val="20"/>
              </w:rPr>
              <w:t>socjoprzestrzeni</w:t>
            </w:r>
            <w:proofErr w:type="spellEnd"/>
            <w:r w:rsidRPr="00935562">
              <w:rPr>
                <w:rFonts w:cs="Times New Roman"/>
                <w:color w:val="000000" w:themeColor="text1"/>
                <w:sz w:val="20"/>
                <w:szCs w:val="20"/>
              </w:rPr>
              <w:t>. Ich obecności w dyskursie społecznym, a także wpływu na postępowanie moralne. Poruszane w trakcie zajęć problemy mają przybliżyć moralny wymiar działania człowieka w świecie. Uświadomienie mu odpowiedzialności za przekształcanie jego niszy egzystencjalnej.</w:t>
            </w:r>
          </w:p>
        </w:tc>
      </w:tr>
      <w:tr w:rsidR="002F7911" w:rsidRPr="00935562" w14:paraId="38CA93DA" w14:textId="77777777" w:rsidTr="009A0740">
        <w:tc>
          <w:tcPr>
            <w:tcW w:w="2971" w:type="dxa"/>
            <w:vAlign w:val="center"/>
          </w:tcPr>
          <w:p w14:paraId="14487F06"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Zalecana lista lektur lub lektury obowiązkowe</w:t>
            </w:r>
          </w:p>
        </w:tc>
        <w:tc>
          <w:tcPr>
            <w:tcW w:w="6553" w:type="dxa"/>
          </w:tcPr>
          <w:p w14:paraId="3C3DCBCB"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W. Tatarkiewicz, Historia filozofii t. I-III- różne wydania,</w:t>
            </w:r>
          </w:p>
          <w:p w14:paraId="29BFF095"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F Hayek, Konstytucja wolności, Warszawa 2007.</w:t>
            </w:r>
          </w:p>
          <w:p w14:paraId="437D42B2"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Mały Słownik Etyczny, red. S. Jedynak, Bydgoszcz 1999,</w:t>
            </w:r>
          </w:p>
          <w:p w14:paraId="377473D7"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Kodeks etyki zawodowej inżyniera- http://dariuszczepiel.pl/kodeks-etyki-zawodowej-inzyniera/</w:t>
            </w:r>
          </w:p>
          <w:p w14:paraId="098CDC65"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Kodeks etyki pracownika nauki-https://instytucja.pan.pl/images/2020/kodeks/Kodeks_Etyki_Pracownika_Naukowego_Wydanie_III_na_stronę.pdf</w:t>
            </w:r>
          </w:p>
          <w:p w14:paraId="7BEFC7A2" w14:textId="77777777" w:rsidR="002F7911" w:rsidRPr="00935562" w:rsidRDefault="002F7911" w:rsidP="005B7638">
            <w:pPr>
              <w:pStyle w:val="Akapitzlist"/>
              <w:numPr>
                <w:ilvl w:val="0"/>
                <w:numId w:val="17"/>
              </w:numPr>
              <w:ind w:left="313"/>
              <w:rPr>
                <w:rFonts w:cs="Times New Roman"/>
                <w:color w:val="000000" w:themeColor="text1"/>
                <w:sz w:val="20"/>
                <w:szCs w:val="20"/>
              </w:rPr>
            </w:pPr>
            <w:r w:rsidRPr="00935562">
              <w:rPr>
                <w:rFonts w:cs="Times New Roman"/>
                <w:color w:val="000000" w:themeColor="text1"/>
                <w:sz w:val="20"/>
                <w:szCs w:val="20"/>
              </w:rPr>
              <w:t>Kodeks etyki zawodowej lekarza- https://nil.org.pl/dokumenty/kodeks-etyki-lekarskiej</w:t>
            </w:r>
          </w:p>
        </w:tc>
      </w:tr>
      <w:tr w:rsidR="002F7911" w:rsidRPr="00935562" w14:paraId="3999AF30" w14:textId="77777777" w:rsidTr="009A0740">
        <w:tc>
          <w:tcPr>
            <w:tcW w:w="2971" w:type="dxa"/>
            <w:vAlign w:val="center"/>
          </w:tcPr>
          <w:p w14:paraId="4E96F1BA" w14:textId="77777777" w:rsidR="002F7911" w:rsidRPr="00935562" w:rsidRDefault="002F7911" w:rsidP="00416811">
            <w:pPr>
              <w:rPr>
                <w:rFonts w:cs="Times New Roman"/>
                <w:color w:val="000000" w:themeColor="text1"/>
                <w:sz w:val="20"/>
                <w:szCs w:val="20"/>
              </w:rPr>
            </w:pPr>
            <w:r w:rsidRPr="00935562">
              <w:rPr>
                <w:rFonts w:cs="Times New Roman"/>
                <w:color w:val="000000" w:themeColor="text1"/>
                <w:sz w:val="20"/>
                <w:szCs w:val="20"/>
              </w:rPr>
              <w:t>Planowane formy /działania/metody dydaktyczne</w:t>
            </w:r>
          </w:p>
        </w:tc>
        <w:tc>
          <w:tcPr>
            <w:tcW w:w="6553" w:type="dxa"/>
          </w:tcPr>
          <w:p w14:paraId="0FC45D1E" w14:textId="77777777" w:rsidR="002F7911" w:rsidRPr="00935562" w:rsidRDefault="002F7911" w:rsidP="00416811">
            <w:pPr>
              <w:jc w:val="both"/>
              <w:rPr>
                <w:rFonts w:cs="Times New Roman"/>
                <w:color w:val="000000" w:themeColor="text1"/>
                <w:sz w:val="20"/>
                <w:szCs w:val="20"/>
              </w:rPr>
            </w:pPr>
            <w:r w:rsidRPr="00935562">
              <w:rPr>
                <w:rFonts w:cs="Times New Roman"/>
                <w:color w:val="000000" w:themeColor="text1"/>
                <w:sz w:val="20"/>
                <w:szCs w:val="20"/>
              </w:rPr>
              <w:t>Wykład konwersatoryjny,</w:t>
            </w:r>
          </w:p>
          <w:p w14:paraId="7B34F4A1" w14:textId="77777777" w:rsidR="002F7911" w:rsidRPr="00935562" w:rsidRDefault="002F7911" w:rsidP="00416811">
            <w:pPr>
              <w:jc w:val="both"/>
              <w:rPr>
                <w:rFonts w:cs="Times New Roman"/>
                <w:color w:val="000000" w:themeColor="text1"/>
                <w:sz w:val="20"/>
                <w:szCs w:val="20"/>
              </w:rPr>
            </w:pPr>
            <w:r w:rsidRPr="00935562">
              <w:rPr>
                <w:rFonts w:cs="Times New Roman"/>
                <w:color w:val="000000" w:themeColor="text1"/>
                <w:sz w:val="20"/>
                <w:szCs w:val="20"/>
              </w:rPr>
              <w:t>Dyskusja na zadany temat</w:t>
            </w:r>
          </w:p>
        </w:tc>
      </w:tr>
    </w:tbl>
    <w:bookmarkEnd w:id="11"/>
    <w:p w14:paraId="0870C2DB" w14:textId="77777777" w:rsidR="002F7911" w:rsidRPr="00935562" w:rsidRDefault="002F7911" w:rsidP="00416811">
      <w:pPr>
        <w:rPr>
          <w:rFonts w:cs="Times New Roman"/>
          <w:color w:val="000000" w:themeColor="text1"/>
          <w:sz w:val="20"/>
          <w:szCs w:val="20"/>
          <w:u w:val="single"/>
        </w:rPr>
      </w:pPr>
      <w:r w:rsidRPr="00935562">
        <w:rPr>
          <w:rFonts w:cs="Times New Roman"/>
          <w:color w:val="000000" w:themeColor="text1"/>
          <w:sz w:val="20"/>
          <w:szCs w:val="20"/>
          <w:u w:val="single"/>
        </w:rPr>
        <w:t>Stopień „odpowiedniości” (stopień osiągania efektów uczenia się):</w:t>
      </w:r>
    </w:p>
    <w:p w14:paraId="68EFFBCF" w14:textId="77777777" w:rsidR="002F7911" w:rsidRPr="00935562" w:rsidRDefault="002F7911" w:rsidP="00416811">
      <w:pPr>
        <w:widowControl/>
        <w:suppressAutoHyphens w:val="0"/>
        <w:rPr>
          <w:rFonts w:cs="Times New Roman"/>
          <w:color w:val="000000" w:themeColor="text1"/>
          <w:sz w:val="20"/>
          <w:szCs w:val="20"/>
        </w:rPr>
      </w:pPr>
      <w:r w:rsidRPr="00935562">
        <w:rPr>
          <w:rFonts w:cs="Times New Roman"/>
          <w:color w:val="000000" w:themeColor="text1"/>
          <w:sz w:val="20"/>
          <w:szCs w:val="20"/>
        </w:rPr>
        <w:t>TL1_W04 ++,</w:t>
      </w:r>
    </w:p>
    <w:p w14:paraId="599C3380" w14:textId="77777777" w:rsidR="002F7911" w:rsidRPr="00935562" w:rsidRDefault="002F7911" w:rsidP="00416811">
      <w:pPr>
        <w:widowControl/>
        <w:suppressAutoHyphens w:val="0"/>
        <w:rPr>
          <w:rFonts w:cs="Times New Roman"/>
          <w:color w:val="000000" w:themeColor="text1"/>
          <w:sz w:val="20"/>
          <w:szCs w:val="20"/>
        </w:rPr>
      </w:pPr>
      <w:r w:rsidRPr="00935562">
        <w:rPr>
          <w:rFonts w:cs="Times New Roman"/>
          <w:color w:val="000000" w:themeColor="text1"/>
          <w:sz w:val="20"/>
          <w:szCs w:val="20"/>
        </w:rPr>
        <w:t>TL1_W10+++,</w:t>
      </w:r>
    </w:p>
    <w:p w14:paraId="5870A6A4" w14:textId="77777777" w:rsidR="002F7911" w:rsidRPr="00935562" w:rsidRDefault="002F7911" w:rsidP="00416811">
      <w:pPr>
        <w:widowControl/>
        <w:suppressAutoHyphens w:val="0"/>
        <w:rPr>
          <w:rFonts w:cs="Times New Roman"/>
          <w:color w:val="000000" w:themeColor="text1"/>
          <w:sz w:val="20"/>
          <w:szCs w:val="20"/>
        </w:rPr>
      </w:pPr>
      <w:r w:rsidRPr="00935562">
        <w:rPr>
          <w:rFonts w:cs="Times New Roman"/>
          <w:color w:val="000000" w:themeColor="text1"/>
          <w:sz w:val="20"/>
          <w:szCs w:val="20"/>
        </w:rPr>
        <w:t>TL1_U13++,</w:t>
      </w:r>
    </w:p>
    <w:p w14:paraId="74B5C60E" w14:textId="77777777" w:rsidR="002F7911" w:rsidRPr="00935562" w:rsidRDefault="002F7911" w:rsidP="00416811">
      <w:pPr>
        <w:widowControl/>
        <w:suppressAutoHyphens w:val="0"/>
        <w:rPr>
          <w:rFonts w:cs="Times New Roman"/>
          <w:color w:val="000000" w:themeColor="text1"/>
          <w:sz w:val="20"/>
          <w:szCs w:val="20"/>
        </w:rPr>
      </w:pPr>
      <w:r w:rsidRPr="00935562">
        <w:rPr>
          <w:rFonts w:cs="Times New Roman"/>
          <w:color w:val="000000" w:themeColor="text1"/>
          <w:sz w:val="20"/>
          <w:szCs w:val="20"/>
        </w:rPr>
        <w:t>TL1_K04+++</w:t>
      </w:r>
    </w:p>
    <w:p w14:paraId="7C7BF72D" w14:textId="77777777" w:rsidR="002F7911" w:rsidRPr="00935562" w:rsidRDefault="002F7911" w:rsidP="00416811">
      <w:pPr>
        <w:widowControl/>
        <w:suppressAutoHyphens w:val="0"/>
        <w:rPr>
          <w:rFonts w:cs="Times New Roman"/>
          <w:color w:val="000000" w:themeColor="text1"/>
          <w:sz w:val="20"/>
          <w:szCs w:val="20"/>
        </w:rPr>
      </w:pPr>
      <w:r w:rsidRPr="00935562">
        <w:rPr>
          <w:rFonts w:cs="Times New Roman"/>
          <w:color w:val="000000" w:themeColor="text1"/>
          <w:sz w:val="20"/>
          <w:szCs w:val="20"/>
        </w:rPr>
        <w:br w:type="page"/>
      </w:r>
    </w:p>
    <w:p w14:paraId="116F10F3" w14:textId="77777777" w:rsidR="002F7911" w:rsidRPr="00935562" w:rsidRDefault="002F7911" w:rsidP="00416811">
      <w:pPr>
        <w:widowControl/>
        <w:suppressAutoHyphens w:val="0"/>
        <w:spacing w:line="276" w:lineRule="auto"/>
        <w:rPr>
          <w:rFonts w:cs="Times New Roman"/>
          <w:sz w:val="20"/>
          <w:szCs w:val="20"/>
        </w:rPr>
      </w:pPr>
    </w:p>
    <w:p w14:paraId="6E256E80" w14:textId="77777777" w:rsidR="004B016A" w:rsidRPr="00935562" w:rsidRDefault="004B016A" w:rsidP="00416811">
      <w:pPr>
        <w:rPr>
          <w:rFonts w:cs="Times New Roman"/>
          <w:sz w:val="20"/>
          <w:szCs w:val="20"/>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6662"/>
      </w:tblGrid>
      <w:tr w:rsidR="00A26A9F" w:rsidRPr="00935562" w14:paraId="131C80F9" w14:textId="77777777" w:rsidTr="00A26A9F">
        <w:tc>
          <w:tcPr>
            <w:tcW w:w="3220" w:type="dxa"/>
          </w:tcPr>
          <w:p w14:paraId="5E69B9C9" w14:textId="5ECCF45A" w:rsidR="00A26A9F" w:rsidRPr="00935562" w:rsidRDefault="00A26A9F" w:rsidP="00416811">
            <w:pPr>
              <w:rPr>
                <w:rFonts w:cs="Times New Roman"/>
                <w:color w:val="000000" w:themeColor="text1"/>
                <w:sz w:val="20"/>
                <w:szCs w:val="20"/>
              </w:rPr>
            </w:pPr>
            <w:r w:rsidRPr="00935562">
              <w:rPr>
                <w:rFonts w:cs="Times New Roman"/>
                <w:sz w:val="20"/>
                <w:szCs w:val="20"/>
              </w:rPr>
              <w:t>Symbol modułu</w:t>
            </w:r>
          </w:p>
        </w:tc>
        <w:tc>
          <w:tcPr>
            <w:tcW w:w="6662" w:type="dxa"/>
          </w:tcPr>
          <w:p w14:paraId="19094158" w14:textId="4D5BBABF" w:rsidR="00A26A9F" w:rsidRPr="00935562" w:rsidRDefault="00A26A9F" w:rsidP="00416811">
            <w:pPr>
              <w:rPr>
                <w:rFonts w:cs="Times New Roman"/>
                <w:color w:val="000000" w:themeColor="text1"/>
                <w:sz w:val="20"/>
                <w:szCs w:val="20"/>
              </w:rPr>
            </w:pPr>
            <w:r w:rsidRPr="00935562">
              <w:rPr>
                <w:rFonts w:cs="Times New Roman"/>
                <w:sz w:val="20"/>
                <w:szCs w:val="20"/>
              </w:rPr>
              <w:t>M_TA1_ST_06_S</w:t>
            </w:r>
          </w:p>
        </w:tc>
      </w:tr>
      <w:tr w:rsidR="00A26A9F" w:rsidRPr="00935562" w14:paraId="4720FF3F" w14:textId="77777777" w:rsidTr="00A26A9F">
        <w:tc>
          <w:tcPr>
            <w:tcW w:w="3220" w:type="dxa"/>
            <w:vAlign w:val="center"/>
          </w:tcPr>
          <w:p w14:paraId="478C862E"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Kierunek lub kierunki studiów</w:t>
            </w:r>
          </w:p>
        </w:tc>
        <w:tc>
          <w:tcPr>
            <w:tcW w:w="6662" w:type="dxa"/>
            <w:vAlign w:val="center"/>
          </w:tcPr>
          <w:p w14:paraId="7504759D" w14:textId="1A0262B6"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Transport i logistyka</w:t>
            </w:r>
          </w:p>
        </w:tc>
      </w:tr>
      <w:tr w:rsidR="00A26A9F" w:rsidRPr="00935562" w14:paraId="42A3EF6C" w14:textId="77777777" w:rsidTr="00A26A9F">
        <w:tc>
          <w:tcPr>
            <w:tcW w:w="3220" w:type="dxa"/>
            <w:vAlign w:val="center"/>
          </w:tcPr>
          <w:p w14:paraId="57ECED6D"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Nazwa modułu kształcenia, także nazwa w języku angielskim</w:t>
            </w:r>
          </w:p>
        </w:tc>
        <w:tc>
          <w:tcPr>
            <w:tcW w:w="6662" w:type="dxa"/>
            <w:vAlign w:val="center"/>
          </w:tcPr>
          <w:p w14:paraId="375D4AC3" w14:textId="77777777" w:rsidR="00A26A9F" w:rsidRPr="00935562" w:rsidRDefault="00A26A9F" w:rsidP="00416811">
            <w:pPr>
              <w:pStyle w:val="Modutytu"/>
              <w:rPr>
                <w:rFonts w:ascii="Times New Roman" w:hAnsi="Times New Roman" w:cs="Times New Roman"/>
              </w:rPr>
            </w:pPr>
            <w:bookmarkStart w:id="20" w:name="_Toc61717986"/>
            <w:bookmarkStart w:id="21" w:name="_Toc61718191"/>
            <w:bookmarkStart w:id="22" w:name="_Toc62892759"/>
            <w:bookmarkStart w:id="23" w:name="_Toc62920978"/>
            <w:bookmarkStart w:id="24" w:name="_Toc63964538"/>
            <w:bookmarkStart w:id="25" w:name="_Toc150517853"/>
            <w:r w:rsidRPr="00935562">
              <w:rPr>
                <w:rFonts w:ascii="Times New Roman" w:hAnsi="Times New Roman" w:cs="Times New Roman"/>
              </w:rPr>
              <w:t>Socjologia</w:t>
            </w:r>
            <w:bookmarkEnd w:id="20"/>
            <w:bookmarkEnd w:id="21"/>
            <w:bookmarkEnd w:id="22"/>
            <w:bookmarkEnd w:id="23"/>
            <w:bookmarkEnd w:id="24"/>
            <w:bookmarkEnd w:id="25"/>
          </w:p>
          <w:p w14:paraId="1109DE5A" w14:textId="77777777" w:rsidR="00A26A9F" w:rsidRPr="00935562" w:rsidRDefault="00A26A9F" w:rsidP="00416811">
            <w:pPr>
              <w:rPr>
                <w:rFonts w:cs="Times New Roman"/>
                <w:color w:val="000000" w:themeColor="text1"/>
                <w:sz w:val="20"/>
                <w:szCs w:val="20"/>
              </w:rPr>
            </w:pPr>
            <w:proofErr w:type="spellStart"/>
            <w:r w:rsidRPr="00935562">
              <w:rPr>
                <w:rFonts w:cs="Times New Roman"/>
                <w:color w:val="000000" w:themeColor="text1"/>
                <w:sz w:val="20"/>
                <w:szCs w:val="20"/>
              </w:rPr>
              <w:t>Socjology</w:t>
            </w:r>
            <w:proofErr w:type="spellEnd"/>
          </w:p>
        </w:tc>
      </w:tr>
      <w:tr w:rsidR="00A26A9F" w:rsidRPr="00935562" w14:paraId="106C5ECC" w14:textId="77777777" w:rsidTr="00A26A9F">
        <w:tc>
          <w:tcPr>
            <w:tcW w:w="3220" w:type="dxa"/>
            <w:vAlign w:val="center"/>
          </w:tcPr>
          <w:p w14:paraId="2624DC13"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Język wykładowy</w:t>
            </w:r>
          </w:p>
        </w:tc>
        <w:tc>
          <w:tcPr>
            <w:tcW w:w="6662" w:type="dxa"/>
            <w:vAlign w:val="center"/>
          </w:tcPr>
          <w:p w14:paraId="6F1B9692"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Polski</w:t>
            </w:r>
          </w:p>
        </w:tc>
      </w:tr>
      <w:tr w:rsidR="00A26A9F" w:rsidRPr="00935562" w14:paraId="154A107D" w14:textId="77777777" w:rsidTr="00A26A9F">
        <w:tc>
          <w:tcPr>
            <w:tcW w:w="3220" w:type="dxa"/>
            <w:vAlign w:val="center"/>
          </w:tcPr>
          <w:p w14:paraId="287D600C"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Rodzaj modułu kształcenia (obowiązkowy/fakultatywny)</w:t>
            </w:r>
          </w:p>
        </w:tc>
        <w:tc>
          <w:tcPr>
            <w:tcW w:w="6662" w:type="dxa"/>
            <w:vAlign w:val="center"/>
          </w:tcPr>
          <w:p w14:paraId="6CDA7F14"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Fakultatywny</w:t>
            </w:r>
          </w:p>
        </w:tc>
      </w:tr>
      <w:tr w:rsidR="00A26A9F" w:rsidRPr="00935562" w14:paraId="0B30E12D" w14:textId="77777777" w:rsidTr="00A26A9F">
        <w:tc>
          <w:tcPr>
            <w:tcW w:w="3220" w:type="dxa"/>
            <w:vAlign w:val="center"/>
          </w:tcPr>
          <w:p w14:paraId="55674661"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Poziom modułu kształcenia</w:t>
            </w:r>
          </w:p>
        </w:tc>
        <w:tc>
          <w:tcPr>
            <w:tcW w:w="6662" w:type="dxa"/>
            <w:vAlign w:val="center"/>
          </w:tcPr>
          <w:p w14:paraId="7603CF33" w14:textId="6790E27F"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Studia I stopnia (</w:t>
            </w:r>
            <w:r w:rsidR="009E2939">
              <w:rPr>
                <w:rFonts w:cs="Times New Roman"/>
                <w:color w:val="000000" w:themeColor="text1"/>
                <w:sz w:val="20"/>
                <w:szCs w:val="20"/>
              </w:rPr>
              <w:t>niestacjonarne</w:t>
            </w:r>
            <w:r w:rsidRPr="00935562">
              <w:rPr>
                <w:rFonts w:cs="Times New Roman"/>
                <w:color w:val="000000" w:themeColor="text1"/>
                <w:sz w:val="20"/>
                <w:szCs w:val="20"/>
              </w:rPr>
              <w:t>)</w:t>
            </w:r>
          </w:p>
        </w:tc>
      </w:tr>
      <w:tr w:rsidR="00A26A9F" w:rsidRPr="00935562" w14:paraId="57A26DB1" w14:textId="77777777" w:rsidTr="00A26A9F">
        <w:tc>
          <w:tcPr>
            <w:tcW w:w="3220" w:type="dxa"/>
            <w:vAlign w:val="center"/>
          </w:tcPr>
          <w:p w14:paraId="6D3B2262"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Rok studiów dla kierunku</w:t>
            </w:r>
          </w:p>
        </w:tc>
        <w:tc>
          <w:tcPr>
            <w:tcW w:w="6662" w:type="dxa"/>
            <w:vAlign w:val="center"/>
          </w:tcPr>
          <w:p w14:paraId="10A2FBCC"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1</w:t>
            </w:r>
          </w:p>
        </w:tc>
      </w:tr>
      <w:tr w:rsidR="00A26A9F" w:rsidRPr="00935562" w14:paraId="67A3DFE0" w14:textId="77777777" w:rsidTr="00A26A9F">
        <w:tc>
          <w:tcPr>
            <w:tcW w:w="3220" w:type="dxa"/>
            <w:vAlign w:val="center"/>
          </w:tcPr>
          <w:p w14:paraId="0D56FC11"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Semestr dla kierunku</w:t>
            </w:r>
          </w:p>
        </w:tc>
        <w:tc>
          <w:tcPr>
            <w:tcW w:w="6662" w:type="dxa"/>
            <w:vAlign w:val="center"/>
          </w:tcPr>
          <w:p w14:paraId="5D10C6B4"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I</w:t>
            </w:r>
          </w:p>
        </w:tc>
      </w:tr>
      <w:tr w:rsidR="00A26A9F" w:rsidRPr="00935562" w14:paraId="17E33CB0" w14:textId="77777777" w:rsidTr="00A26A9F">
        <w:tc>
          <w:tcPr>
            <w:tcW w:w="3220" w:type="dxa"/>
            <w:vAlign w:val="center"/>
          </w:tcPr>
          <w:p w14:paraId="14D07137"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 xml:space="preserve">Liczba punktów ECTS z podziałem na kontaktowe/ </w:t>
            </w:r>
            <w:proofErr w:type="spellStart"/>
            <w:r w:rsidRPr="00935562">
              <w:rPr>
                <w:rFonts w:cs="Times New Roman"/>
                <w:color w:val="000000" w:themeColor="text1"/>
                <w:sz w:val="20"/>
                <w:szCs w:val="20"/>
              </w:rPr>
              <w:t>niekontaktowe</w:t>
            </w:r>
            <w:proofErr w:type="spellEnd"/>
          </w:p>
        </w:tc>
        <w:tc>
          <w:tcPr>
            <w:tcW w:w="6662" w:type="dxa"/>
            <w:vAlign w:val="center"/>
          </w:tcPr>
          <w:p w14:paraId="1B94007B" w14:textId="68919012"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2 (1,5/0,5)</w:t>
            </w:r>
          </w:p>
        </w:tc>
      </w:tr>
      <w:tr w:rsidR="00A26A9F" w:rsidRPr="00935562" w14:paraId="639ED62E" w14:textId="77777777" w:rsidTr="00A26A9F">
        <w:tc>
          <w:tcPr>
            <w:tcW w:w="3220" w:type="dxa"/>
            <w:vAlign w:val="center"/>
          </w:tcPr>
          <w:p w14:paraId="039BE2CA"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Imię i nazwisko osoby odpowiedzialnej</w:t>
            </w:r>
          </w:p>
        </w:tc>
        <w:tc>
          <w:tcPr>
            <w:tcW w:w="6662" w:type="dxa"/>
            <w:vAlign w:val="center"/>
          </w:tcPr>
          <w:p w14:paraId="0E58115D"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dr Iwona Zakrzewska</w:t>
            </w:r>
          </w:p>
        </w:tc>
      </w:tr>
      <w:tr w:rsidR="00A26A9F" w:rsidRPr="00935562" w14:paraId="2AC164EE" w14:textId="77777777" w:rsidTr="00A26A9F">
        <w:tc>
          <w:tcPr>
            <w:tcW w:w="3220" w:type="dxa"/>
            <w:vAlign w:val="center"/>
          </w:tcPr>
          <w:p w14:paraId="5F8B81CB"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Jednostka oferująca przedmiot</w:t>
            </w:r>
          </w:p>
        </w:tc>
        <w:tc>
          <w:tcPr>
            <w:tcW w:w="6662" w:type="dxa"/>
            <w:vAlign w:val="center"/>
          </w:tcPr>
          <w:p w14:paraId="05FF35D8"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Jednostka zewnętrzna</w:t>
            </w:r>
          </w:p>
        </w:tc>
      </w:tr>
      <w:tr w:rsidR="00A26A9F" w:rsidRPr="00935562" w14:paraId="01C21AFF" w14:textId="77777777" w:rsidTr="00A26A9F">
        <w:tc>
          <w:tcPr>
            <w:tcW w:w="3220" w:type="dxa"/>
            <w:vAlign w:val="center"/>
          </w:tcPr>
          <w:p w14:paraId="5849C08C"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Cel modułu</w:t>
            </w:r>
          </w:p>
        </w:tc>
        <w:tc>
          <w:tcPr>
            <w:tcW w:w="6662" w:type="dxa"/>
            <w:vAlign w:val="center"/>
          </w:tcPr>
          <w:p w14:paraId="206C9CA5"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Wyposażenie studentów w podstawową wiedzę z zakresu socjologii; ukazanie najważniejszych kierunków i koncepcji socjologicznych. Ukazanie wielowymiarowych relacji społecznych współczesnej rzeczywistości. Rozwijanie umiejętności etycznego kształtowania własnej tożsamości z poszanowaniem odmienności kulturowej. Kształtowanie postawy refleksyjnej wobec zmian w społeczeństwie globalnym. Uświadomienie roli ekologii środowiska i człowieka we współczesnym świecie. Umiejętność łączenia wiedzy inżynieryjnej z jej wpływem na społeczeństwo w wymiarze lokalnym jak i globalnym.</w:t>
            </w:r>
          </w:p>
        </w:tc>
      </w:tr>
      <w:tr w:rsidR="00A26A9F" w:rsidRPr="00935562" w14:paraId="21893F1A" w14:textId="77777777" w:rsidTr="00A26A9F">
        <w:trPr>
          <w:cantSplit/>
        </w:trPr>
        <w:tc>
          <w:tcPr>
            <w:tcW w:w="3220" w:type="dxa"/>
            <w:vMerge w:val="restart"/>
            <w:vAlign w:val="center"/>
          </w:tcPr>
          <w:p w14:paraId="0E924CD5"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 xml:space="preserve">Efekty uczenia się – łączna liczba efektów nie może przekroczyć  dla modułu (4-8). Należy przedstawić opis zakładanych efektów uczenia się , które student powinien osiągnąć po zrealizowaniu modułu. Należy przedstawić efekty dla zastosowanych form zajęć łącznie </w:t>
            </w:r>
          </w:p>
        </w:tc>
        <w:tc>
          <w:tcPr>
            <w:tcW w:w="6662" w:type="dxa"/>
          </w:tcPr>
          <w:p w14:paraId="1D9A3098" w14:textId="77777777" w:rsidR="00A26A9F" w:rsidRPr="00935562" w:rsidRDefault="00A26A9F" w:rsidP="00416811">
            <w:pPr>
              <w:rPr>
                <w:rFonts w:cs="Times New Roman"/>
                <w:bCs/>
                <w:color w:val="000000" w:themeColor="text1"/>
                <w:sz w:val="20"/>
                <w:szCs w:val="20"/>
              </w:rPr>
            </w:pPr>
            <w:r w:rsidRPr="00935562">
              <w:rPr>
                <w:rFonts w:cs="Times New Roman"/>
                <w:bCs/>
                <w:color w:val="000000" w:themeColor="text1"/>
                <w:sz w:val="20"/>
                <w:szCs w:val="20"/>
              </w:rPr>
              <w:t>W1: ogólne zasady tworzenia i rozwoju różnych form indywidualnej przedsiębiorczości, także wykorzystującej wiedzę z zakresu techniki</w:t>
            </w:r>
          </w:p>
          <w:p w14:paraId="3F46FDF4" w14:textId="77777777" w:rsidR="00A26A9F" w:rsidRPr="00935562" w:rsidRDefault="00A26A9F" w:rsidP="00416811">
            <w:pPr>
              <w:rPr>
                <w:rFonts w:cs="Times New Roman"/>
                <w:b/>
                <w:bCs/>
                <w:color w:val="000000" w:themeColor="text1"/>
                <w:sz w:val="20"/>
                <w:szCs w:val="20"/>
              </w:rPr>
            </w:pPr>
            <w:r w:rsidRPr="00935562">
              <w:rPr>
                <w:rFonts w:cs="Times New Roman"/>
                <w:bCs/>
                <w:color w:val="000000" w:themeColor="text1"/>
                <w:sz w:val="20"/>
                <w:szCs w:val="20"/>
              </w:rPr>
              <w:t>rolniczej i leśnej, motoryzacji lub energetyki</w:t>
            </w:r>
          </w:p>
        </w:tc>
      </w:tr>
      <w:tr w:rsidR="00A26A9F" w:rsidRPr="00935562" w14:paraId="585FBDD9" w14:textId="77777777" w:rsidTr="00A26A9F">
        <w:trPr>
          <w:cantSplit/>
        </w:trPr>
        <w:tc>
          <w:tcPr>
            <w:tcW w:w="3220" w:type="dxa"/>
            <w:vMerge/>
            <w:vAlign w:val="center"/>
          </w:tcPr>
          <w:p w14:paraId="29468A89" w14:textId="77777777" w:rsidR="00A26A9F" w:rsidRPr="00935562" w:rsidRDefault="00A26A9F" w:rsidP="00416811">
            <w:pPr>
              <w:rPr>
                <w:rFonts w:cs="Times New Roman"/>
                <w:color w:val="000000" w:themeColor="text1"/>
                <w:sz w:val="20"/>
                <w:szCs w:val="20"/>
              </w:rPr>
            </w:pPr>
          </w:p>
        </w:tc>
        <w:tc>
          <w:tcPr>
            <w:tcW w:w="6662" w:type="dxa"/>
          </w:tcPr>
          <w:p w14:paraId="123D6531"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U1; przy formułowaniu i rozwiązywaniu zadań inżynierskich dostrzegać ich aspekty systemowe i pozatechniczne, także aspekty etyczne</w:t>
            </w:r>
          </w:p>
        </w:tc>
      </w:tr>
      <w:tr w:rsidR="00A26A9F" w:rsidRPr="00935562" w14:paraId="22EAF566" w14:textId="77777777" w:rsidTr="00A26A9F">
        <w:trPr>
          <w:cantSplit/>
        </w:trPr>
        <w:tc>
          <w:tcPr>
            <w:tcW w:w="3220" w:type="dxa"/>
            <w:vMerge/>
            <w:vAlign w:val="center"/>
          </w:tcPr>
          <w:p w14:paraId="6C031EBF" w14:textId="77777777" w:rsidR="00A26A9F" w:rsidRPr="00935562" w:rsidRDefault="00A26A9F" w:rsidP="00416811">
            <w:pPr>
              <w:rPr>
                <w:rFonts w:cs="Times New Roman"/>
                <w:color w:val="000000" w:themeColor="text1"/>
                <w:sz w:val="20"/>
                <w:szCs w:val="20"/>
              </w:rPr>
            </w:pPr>
          </w:p>
        </w:tc>
        <w:tc>
          <w:tcPr>
            <w:tcW w:w="6662" w:type="dxa"/>
          </w:tcPr>
          <w:p w14:paraId="4EBF7B53" w14:textId="77777777" w:rsidR="00A26A9F" w:rsidRPr="00935562" w:rsidRDefault="00A26A9F" w:rsidP="00416811">
            <w:pPr>
              <w:rPr>
                <w:rFonts w:cs="Times New Roman"/>
                <w:bCs/>
                <w:color w:val="000000" w:themeColor="text1"/>
                <w:sz w:val="20"/>
                <w:szCs w:val="20"/>
              </w:rPr>
            </w:pPr>
            <w:r w:rsidRPr="00935562">
              <w:rPr>
                <w:rFonts w:cs="Times New Roman"/>
                <w:bCs/>
                <w:color w:val="000000" w:themeColor="text1"/>
                <w:sz w:val="20"/>
                <w:szCs w:val="20"/>
              </w:rPr>
              <w:t>U2; najnowsze trendy rozwojowe z zakresu rolnictwa, przemysłu rolno-spożywczego, motoryzacji i energetyki; zna i rozumie fundamentalne dylematy współczesnej cywilizacji</w:t>
            </w:r>
          </w:p>
        </w:tc>
      </w:tr>
      <w:tr w:rsidR="00A26A9F" w:rsidRPr="00935562" w14:paraId="1A557ED5" w14:textId="77777777" w:rsidTr="00A26A9F">
        <w:trPr>
          <w:cantSplit/>
        </w:trPr>
        <w:tc>
          <w:tcPr>
            <w:tcW w:w="3220" w:type="dxa"/>
            <w:vMerge/>
            <w:vAlign w:val="center"/>
          </w:tcPr>
          <w:p w14:paraId="2AD50028" w14:textId="77777777" w:rsidR="00A26A9F" w:rsidRPr="00935562" w:rsidRDefault="00A26A9F" w:rsidP="00416811">
            <w:pPr>
              <w:rPr>
                <w:rFonts w:cs="Times New Roman"/>
                <w:color w:val="000000" w:themeColor="text1"/>
                <w:sz w:val="20"/>
                <w:szCs w:val="20"/>
              </w:rPr>
            </w:pPr>
          </w:p>
        </w:tc>
        <w:tc>
          <w:tcPr>
            <w:tcW w:w="6662" w:type="dxa"/>
          </w:tcPr>
          <w:p w14:paraId="4873B78D"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K1; krytycznej oceny posiadanej wiedzy i umiejętności, rozumie potrzebę ciągłego dokształcania się; potrafi myśleć i działać w sposób przedsiębiorczy</w:t>
            </w:r>
          </w:p>
        </w:tc>
      </w:tr>
      <w:tr w:rsidR="00A26A9F" w:rsidRPr="00935562" w14:paraId="2F25B1A3" w14:textId="77777777" w:rsidTr="00A26A9F">
        <w:trPr>
          <w:cantSplit/>
          <w:trHeight w:val="980"/>
        </w:trPr>
        <w:tc>
          <w:tcPr>
            <w:tcW w:w="3220" w:type="dxa"/>
            <w:vMerge/>
            <w:vAlign w:val="center"/>
          </w:tcPr>
          <w:p w14:paraId="5CEF665A" w14:textId="77777777" w:rsidR="00A26A9F" w:rsidRPr="00935562" w:rsidRDefault="00A26A9F" w:rsidP="00416811">
            <w:pPr>
              <w:rPr>
                <w:rFonts w:cs="Times New Roman"/>
                <w:color w:val="000000" w:themeColor="text1"/>
                <w:sz w:val="20"/>
                <w:szCs w:val="20"/>
              </w:rPr>
            </w:pPr>
          </w:p>
        </w:tc>
        <w:tc>
          <w:tcPr>
            <w:tcW w:w="6662" w:type="dxa"/>
          </w:tcPr>
          <w:p w14:paraId="673674A4" w14:textId="77777777" w:rsidR="00A26A9F" w:rsidRPr="00935562" w:rsidRDefault="00A26A9F" w:rsidP="00416811">
            <w:pPr>
              <w:rPr>
                <w:rFonts w:cs="Times New Roman"/>
                <w:bCs/>
                <w:color w:val="000000" w:themeColor="text1"/>
                <w:sz w:val="20"/>
                <w:szCs w:val="20"/>
              </w:rPr>
            </w:pPr>
            <w:r w:rsidRPr="00935562">
              <w:rPr>
                <w:rFonts w:cs="Times New Roman"/>
                <w:bCs/>
                <w:color w:val="000000" w:themeColor="text1"/>
                <w:sz w:val="20"/>
                <w:szCs w:val="20"/>
              </w:rPr>
              <w:t>K2; oceny skutków wykonywanej działalności zawodowej w zakresie szeroko rozumianego rolnictwa i środowiska, w tym jej wpływu na środowisko; dostrzega i formułuje problemy moralne i dylematy etyczne związane z odpowiedzialnością inżyniera za środowisko naturalne</w:t>
            </w:r>
            <w:r w:rsidRPr="00935562">
              <w:rPr>
                <w:rFonts w:cs="Times New Roman"/>
                <w:color w:val="000000" w:themeColor="text1"/>
                <w:sz w:val="20"/>
                <w:szCs w:val="20"/>
              </w:rPr>
              <w:t xml:space="preserve"> </w:t>
            </w:r>
          </w:p>
        </w:tc>
      </w:tr>
      <w:tr w:rsidR="00A26A9F" w:rsidRPr="00935562" w14:paraId="5A16EE1C" w14:textId="77777777" w:rsidTr="00A26A9F">
        <w:tc>
          <w:tcPr>
            <w:tcW w:w="3220" w:type="dxa"/>
            <w:vAlign w:val="center"/>
          </w:tcPr>
          <w:p w14:paraId="541C8FEF"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 xml:space="preserve">Sposoby weryfikacji oraz formy dokumentowania osiągniętych efektów uczenia się </w:t>
            </w:r>
          </w:p>
        </w:tc>
        <w:tc>
          <w:tcPr>
            <w:tcW w:w="6662" w:type="dxa"/>
          </w:tcPr>
          <w:p w14:paraId="66CA95DE"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Student zobowiązany jest napisać jeden esej na wybrany przez siebie temat a realizowany w trakcie wykładów.</w:t>
            </w:r>
          </w:p>
          <w:p w14:paraId="04E461E2"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W1, U1, U2, K2 - napisanie eseju na wybrany przez siebie temat a realizowany w trakcie wykładów</w:t>
            </w:r>
          </w:p>
          <w:p w14:paraId="488BD4B9"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U1, K1 – dyskusja w czasie zajęć</w:t>
            </w:r>
          </w:p>
          <w:p w14:paraId="376C8AD5"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Formy dokumentowania osiągniętych wyników: dziennik prowadzącego.</w:t>
            </w:r>
          </w:p>
        </w:tc>
      </w:tr>
      <w:tr w:rsidR="00A26A9F" w:rsidRPr="00935562" w14:paraId="5FD85259" w14:textId="77777777" w:rsidTr="00A26A9F">
        <w:tc>
          <w:tcPr>
            <w:tcW w:w="3220" w:type="dxa"/>
            <w:vAlign w:val="center"/>
          </w:tcPr>
          <w:p w14:paraId="3CB9951E"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Wymagania wstępne i dodatkowe</w:t>
            </w:r>
          </w:p>
        </w:tc>
        <w:tc>
          <w:tcPr>
            <w:tcW w:w="6662" w:type="dxa"/>
          </w:tcPr>
          <w:p w14:paraId="369A7DC9"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Brak</w:t>
            </w:r>
          </w:p>
        </w:tc>
      </w:tr>
      <w:tr w:rsidR="00A26A9F" w:rsidRPr="00935562" w14:paraId="0F7A2AED" w14:textId="77777777" w:rsidTr="00A26A9F">
        <w:tc>
          <w:tcPr>
            <w:tcW w:w="3220" w:type="dxa"/>
            <w:vAlign w:val="center"/>
          </w:tcPr>
          <w:p w14:paraId="08DC015E"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Treści modułu kształcenia – zwarty opis ok. 100 słów.</w:t>
            </w:r>
          </w:p>
        </w:tc>
        <w:tc>
          <w:tcPr>
            <w:tcW w:w="6662" w:type="dxa"/>
          </w:tcPr>
          <w:p w14:paraId="7B2D2F3D"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Treści kształcenia zawarte w następujących obszarach tematycznych; Socjologiczne konteksty odczytywania wielowymiarowości sytuacji społecznych. Dynamika życia społecznego. Jednostka w społeczeństwie: osobowość, tożsamość, socjalizacja. Kultura współczesna. Gra społeczna. Integracja a transakcyjność społeczna w życiu codziennym. Wykluczenie społeczne. Nowoczesne systemy organizacji pracy. Kierunki rozwoju systemu zatrudnienia a problem końca pracy Demografia a kryzys ekologiczny. Współczesne media ich funkcja w budowaniu sieci społecznych. Ekologia społeczna.</w:t>
            </w:r>
          </w:p>
        </w:tc>
      </w:tr>
      <w:tr w:rsidR="00A26A9F" w:rsidRPr="00935562" w14:paraId="51BA33CE" w14:textId="77777777" w:rsidTr="00A26A9F">
        <w:tc>
          <w:tcPr>
            <w:tcW w:w="3220" w:type="dxa"/>
            <w:vAlign w:val="center"/>
          </w:tcPr>
          <w:p w14:paraId="5CCD9200"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Zalecana lista lektur lub lektury obowiązkowe</w:t>
            </w:r>
          </w:p>
        </w:tc>
        <w:tc>
          <w:tcPr>
            <w:tcW w:w="6662" w:type="dxa"/>
          </w:tcPr>
          <w:p w14:paraId="5566E3EA"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Piotr Sztompka, Socjologia analiza społeczeństwa, Znak 2002.</w:t>
            </w:r>
          </w:p>
          <w:p w14:paraId="674260A5"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Anthony Giddens, Socjologia, PWN 2008.</w:t>
            </w:r>
          </w:p>
          <w:p w14:paraId="78829592"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 xml:space="preserve">George </w:t>
            </w:r>
            <w:proofErr w:type="spellStart"/>
            <w:r w:rsidRPr="00935562">
              <w:rPr>
                <w:rFonts w:cs="Times New Roman"/>
                <w:color w:val="000000" w:themeColor="text1"/>
                <w:sz w:val="20"/>
                <w:szCs w:val="20"/>
              </w:rPr>
              <w:t>Ritzer</w:t>
            </w:r>
            <w:proofErr w:type="spellEnd"/>
            <w:r w:rsidRPr="00935562">
              <w:rPr>
                <w:rFonts w:cs="Times New Roman"/>
                <w:color w:val="000000" w:themeColor="text1"/>
                <w:sz w:val="20"/>
                <w:szCs w:val="20"/>
              </w:rPr>
              <w:t xml:space="preserve">, </w:t>
            </w:r>
            <w:proofErr w:type="spellStart"/>
            <w:r w:rsidRPr="00935562">
              <w:rPr>
                <w:rFonts w:cs="Times New Roman"/>
                <w:color w:val="000000" w:themeColor="text1"/>
                <w:sz w:val="20"/>
                <w:szCs w:val="20"/>
              </w:rPr>
              <w:t>Makdonaldyzacja</w:t>
            </w:r>
            <w:proofErr w:type="spellEnd"/>
            <w:r w:rsidRPr="00935562">
              <w:rPr>
                <w:rFonts w:cs="Times New Roman"/>
                <w:color w:val="000000" w:themeColor="text1"/>
                <w:sz w:val="20"/>
                <w:szCs w:val="20"/>
              </w:rPr>
              <w:t xml:space="preserve"> społeczeństwa, Muza S. A. 2009.</w:t>
            </w:r>
          </w:p>
          <w:p w14:paraId="44B0F701" w14:textId="77777777" w:rsidR="00A26A9F" w:rsidRPr="00935562" w:rsidRDefault="00A26A9F" w:rsidP="005B7638">
            <w:pPr>
              <w:pStyle w:val="Akapitzlist"/>
              <w:numPr>
                <w:ilvl w:val="0"/>
                <w:numId w:val="15"/>
              </w:numPr>
              <w:ind w:left="305"/>
              <w:rPr>
                <w:rFonts w:cs="Times New Roman"/>
                <w:color w:val="000000" w:themeColor="text1"/>
                <w:sz w:val="20"/>
                <w:szCs w:val="20"/>
              </w:rPr>
            </w:pPr>
            <w:proofErr w:type="spellStart"/>
            <w:r w:rsidRPr="00935562">
              <w:rPr>
                <w:rFonts w:cs="Times New Roman"/>
                <w:color w:val="000000" w:themeColor="text1"/>
                <w:sz w:val="20"/>
                <w:szCs w:val="20"/>
              </w:rPr>
              <w:t>Thorstein</w:t>
            </w:r>
            <w:proofErr w:type="spellEnd"/>
            <w:r w:rsidRPr="00935562">
              <w:rPr>
                <w:rFonts w:cs="Times New Roman"/>
                <w:color w:val="000000" w:themeColor="text1"/>
                <w:sz w:val="20"/>
                <w:szCs w:val="20"/>
              </w:rPr>
              <w:t xml:space="preserve"> </w:t>
            </w:r>
            <w:proofErr w:type="spellStart"/>
            <w:r w:rsidRPr="00935562">
              <w:rPr>
                <w:rFonts w:cs="Times New Roman"/>
                <w:color w:val="000000" w:themeColor="text1"/>
                <w:sz w:val="20"/>
                <w:szCs w:val="20"/>
              </w:rPr>
              <w:t>Veblen</w:t>
            </w:r>
            <w:proofErr w:type="spellEnd"/>
            <w:r w:rsidRPr="00935562">
              <w:rPr>
                <w:rFonts w:cs="Times New Roman"/>
                <w:color w:val="000000" w:themeColor="text1"/>
                <w:sz w:val="20"/>
                <w:szCs w:val="20"/>
              </w:rPr>
              <w:t>, Teoria klasy próżniaczej, Muza S.A. 2008.</w:t>
            </w:r>
          </w:p>
          <w:p w14:paraId="5400A9AB"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 xml:space="preserve">Richard </w:t>
            </w:r>
            <w:proofErr w:type="spellStart"/>
            <w:r w:rsidRPr="00935562">
              <w:rPr>
                <w:rFonts w:cs="Times New Roman"/>
                <w:color w:val="000000" w:themeColor="text1"/>
                <w:sz w:val="20"/>
                <w:szCs w:val="20"/>
              </w:rPr>
              <w:t>Sennett</w:t>
            </w:r>
            <w:proofErr w:type="spellEnd"/>
            <w:r w:rsidRPr="00935562">
              <w:rPr>
                <w:rFonts w:cs="Times New Roman"/>
                <w:color w:val="000000" w:themeColor="text1"/>
                <w:sz w:val="20"/>
                <w:szCs w:val="20"/>
              </w:rPr>
              <w:t>, Szacunek w świecie nierówności, Muza S.A. 2012.</w:t>
            </w:r>
          </w:p>
          <w:p w14:paraId="3879E9D3"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 xml:space="preserve">Richard </w:t>
            </w:r>
            <w:proofErr w:type="spellStart"/>
            <w:r w:rsidRPr="00935562">
              <w:rPr>
                <w:rFonts w:cs="Times New Roman"/>
                <w:color w:val="000000" w:themeColor="text1"/>
                <w:sz w:val="20"/>
                <w:szCs w:val="20"/>
              </w:rPr>
              <w:t>Sennett</w:t>
            </w:r>
            <w:proofErr w:type="spellEnd"/>
            <w:r w:rsidRPr="00935562">
              <w:rPr>
                <w:rFonts w:cs="Times New Roman"/>
                <w:color w:val="000000" w:themeColor="text1"/>
                <w:sz w:val="20"/>
                <w:szCs w:val="20"/>
              </w:rPr>
              <w:t xml:space="preserve">, Etyka dobrej roboty, Muza </w:t>
            </w:r>
            <w:proofErr w:type="spellStart"/>
            <w:r w:rsidRPr="00935562">
              <w:rPr>
                <w:rFonts w:cs="Times New Roman"/>
                <w:color w:val="000000" w:themeColor="text1"/>
                <w:sz w:val="20"/>
                <w:szCs w:val="20"/>
              </w:rPr>
              <w:t>S.a.</w:t>
            </w:r>
            <w:proofErr w:type="spellEnd"/>
            <w:r w:rsidRPr="00935562">
              <w:rPr>
                <w:rFonts w:cs="Times New Roman"/>
                <w:color w:val="000000" w:themeColor="text1"/>
                <w:sz w:val="20"/>
                <w:szCs w:val="20"/>
              </w:rPr>
              <w:t xml:space="preserve"> 2010.</w:t>
            </w:r>
          </w:p>
          <w:p w14:paraId="380C224A"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Ulrich Beck, Społeczeństwo ryzyka, Scholar 2002.</w:t>
            </w:r>
          </w:p>
          <w:p w14:paraId="448C342B" w14:textId="77777777" w:rsidR="00A26A9F" w:rsidRPr="00935562" w:rsidRDefault="00A26A9F" w:rsidP="005B7638">
            <w:pPr>
              <w:pStyle w:val="Akapitzlist"/>
              <w:numPr>
                <w:ilvl w:val="0"/>
                <w:numId w:val="15"/>
              </w:numPr>
              <w:ind w:left="305"/>
              <w:rPr>
                <w:rFonts w:cs="Times New Roman"/>
                <w:color w:val="000000" w:themeColor="text1"/>
                <w:sz w:val="20"/>
                <w:szCs w:val="20"/>
              </w:rPr>
            </w:pPr>
            <w:r w:rsidRPr="00935562">
              <w:rPr>
                <w:rFonts w:cs="Times New Roman"/>
                <w:color w:val="000000" w:themeColor="text1"/>
                <w:sz w:val="20"/>
                <w:szCs w:val="20"/>
              </w:rPr>
              <w:t xml:space="preserve">J. </w:t>
            </w:r>
            <w:proofErr w:type="spellStart"/>
            <w:r w:rsidRPr="00935562">
              <w:rPr>
                <w:rFonts w:cs="Times New Roman"/>
                <w:color w:val="000000" w:themeColor="text1"/>
                <w:sz w:val="20"/>
                <w:szCs w:val="20"/>
              </w:rPr>
              <w:t>Ryffkin</w:t>
            </w:r>
            <w:proofErr w:type="spellEnd"/>
            <w:r w:rsidRPr="00935562">
              <w:rPr>
                <w:rFonts w:cs="Times New Roman"/>
                <w:color w:val="000000" w:themeColor="text1"/>
                <w:sz w:val="20"/>
                <w:szCs w:val="20"/>
              </w:rPr>
              <w:t>, koniec pracy, Muza 2006.</w:t>
            </w:r>
          </w:p>
        </w:tc>
      </w:tr>
      <w:tr w:rsidR="00A26A9F" w:rsidRPr="00935562" w14:paraId="497084BD" w14:textId="77777777" w:rsidTr="00A26A9F">
        <w:tc>
          <w:tcPr>
            <w:tcW w:w="3220" w:type="dxa"/>
            <w:vAlign w:val="center"/>
          </w:tcPr>
          <w:p w14:paraId="6F624C09"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Planowane formy/działania/metody dydaktyczne</w:t>
            </w:r>
          </w:p>
        </w:tc>
        <w:tc>
          <w:tcPr>
            <w:tcW w:w="6662" w:type="dxa"/>
          </w:tcPr>
          <w:p w14:paraId="290BEC2F" w14:textId="77777777" w:rsidR="00A26A9F" w:rsidRPr="00935562" w:rsidRDefault="00A26A9F" w:rsidP="00416811">
            <w:pPr>
              <w:rPr>
                <w:rFonts w:cs="Times New Roman"/>
                <w:color w:val="000000" w:themeColor="text1"/>
                <w:sz w:val="20"/>
                <w:szCs w:val="20"/>
              </w:rPr>
            </w:pPr>
            <w:r w:rsidRPr="00935562">
              <w:rPr>
                <w:rFonts w:cs="Times New Roman"/>
                <w:color w:val="000000" w:themeColor="text1"/>
                <w:sz w:val="20"/>
                <w:szCs w:val="20"/>
              </w:rPr>
              <w:t>Wykład problemowy, wykład konwersatoryjny, dyskusja dydaktyczna.</w:t>
            </w:r>
          </w:p>
        </w:tc>
      </w:tr>
    </w:tbl>
    <w:p w14:paraId="291FEB39" w14:textId="77777777" w:rsidR="002F7911" w:rsidRPr="00935562" w:rsidRDefault="002F7911" w:rsidP="00416811">
      <w:pPr>
        <w:jc w:val="both"/>
        <w:rPr>
          <w:rFonts w:cs="Times New Roman"/>
          <w:bCs/>
          <w:color w:val="000000" w:themeColor="text1"/>
          <w:sz w:val="20"/>
          <w:szCs w:val="20"/>
          <w:u w:val="single"/>
        </w:rPr>
      </w:pPr>
      <w:bookmarkStart w:id="26" w:name="_Hlk62129700"/>
      <w:bookmarkStart w:id="27" w:name="_Hlk62129880"/>
      <w:r w:rsidRPr="00935562">
        <w:rPr>
          <w:rFonts w:cs="Times New Roman"/>
          <w:bCs/>
          <w:color w:val="000000" w:themeColor="text1"/>
          <w:sz w:val="20"/>
          <w:szCs w:val="20"/>
          <w:u w:val="single"/>
        </w:rPr>
        <w:t>Stopień „odpowiedniości” (stopień osiągania efektów uczenia się):</w:t>
      </w:r>
    </w:p>
    <w:p w14:paraId="488FA44D" w14:textId="77777777" w:rsidR="002F7911" w:rsidRPr="00935562" w:rsidRDefault="002F7911" w:rsidP="00416811">
      <w:pPr>
        <w:jc w:val="both"/>
        <w:rPr>
          <w:rFonts w:cs="Times New Roman"/>
          <w:bCs/>
          <w:color w:val="000000" w:themeColor="text1"/>
          <w:sz w:val="20"/>
          <w:szCs w:val="20"/>
        </w:rPr>
      </w:pPr>
      <w:r w:rsidRPr="00935562">
        <w:rPr>
          <w:rFonts w:cs="Times New Roman"/>
          <w:bCs/>
          <w:color w:val="000000" w:themeColor="text1"/>
          <w:sz w:val="20"/>
          <w:szCs w:val="20"/>
        </w:rPr>
        <w:t>TL1_U13 ++</w:t>
      </w:r>
    </w:p>
    <w:p w14:paraId="499EF976" w14:textId="77777777" w:rsidR="002F7911" w:rsidRPr="00935562" w:rsidRDefault="002F7911" w:rsidP="00416811">
      <w:pPr>
        <w:jc w:val="both"/>
        <w:rPr>
          <w:rFonts w:cs="Times New Roman"/>
          <w:bCs/>
          <w:color w:val="000000" w:themeColor="text1"/>
          <w:sz w:val="20"/>
          <w:szCs w:val="20"/>
        </w:rPr>
      </w:pPr>
      <w:r w:rsidRPr="00935562">
        <w:rPr>
          <w:rFonts w:cs="Times New Roman"/>
          <w:bCs/>
          <w:color w:val="000000" w:themeColor="text1"/>
          <w:sz w:val="20"/>
          <w:szCs w:val="20"/>
        </w:rPr>
        <w:t>TL1_U14 +</w:t>
      </w:r>
    </w:p>
    <w:p w14:paraId="72D4F563" w14:textId="77777777" w:rsidR="002F7911" w:rsidRPr="00935562" w:rsidRDefault="002F7911" w:rsidP="00416811">
      <w:pPr>
        <w:jc w:val="both"/>
        <w:rPr>
          <w:rFonts w:cs="Times New Roman"/>
          <w:bCs/>
          <w:color w:val="000000" w:themeColor="text1"/>
          <w:sz w:val="20"/>
          <w:szCs w:val="20"/>
        </w:rPr>
      </w:pPr>
      <w:r w:rsidRPr="00935562">
        <w:rPr>
          <w:rFonts w:cs="Times New Roman"/>
          <w:bCs/>
          <w:color w:val="000000" w:themeColor="text1"/>
          <w:sz w:val="20"/>
          <w:szCs w:val="20"/>
        </w:rPr>
        <w:t>TL1_K02 +</w:t>
      </w:r>
    </w:p>
    <w:bookmarkEnd w:id="26"/>
    <w:bookmarkEnd w:id="27"/>
    <w:p w14:paraId="6B9BBEB2" w14:textId="7846E176" w:rsidR="004B016A" w:rsidRPr="00935562" w:rsidRDefault="004B016A" w:rsidP="00416811">
      <w:pPr>
        <w:widowControl/>
        <w:suppressAutoHyphens w:val="0"/>
        <w:rPr>
          <w:rFonts w:cs="Times New Roman"/>
          <w:sz w:val="20"/>
          <w:szCs w:val="20"/>
        </w:rPr>
      </w:pPr>
    </w:p>
    <w:p w14:paraId="52446493" w14:textId="1A6EF811" w:rsidR="002F7911" w:rsidRPr="00935562" w:rsidRDefault="002F7911" w:rsidP="00416811">
      <w:pPr>
        <w:widowControl/>
        <w:suppressAutoHyphens w:val="0"/>
        <w:spacing w:line="276" w:lineRule="auto"/>
        <w:rPr>
          <w:rFonts w:cs="Times New Roman"/>
          <w:sz w:val="20"/>
          <w:szCs w:val="20"/>
        </w:rPr>
      </w:pPr>
      <w:r w:rsidRPr="00935562">
        <w:rPr>
          <w:rFonts w:cs="Times New Roman"/>
          <w:sz w:val="20"/>
          <w:szCs w:val="20"/>
        </w:rPr>
        <w:br w:type="page"/>
      </w:r>
    </w:p>
    <w:p w14:paraId="07F6EEA9" w14:textId="77777777" w:rsidR="00C17368" w:rsidRPr="00935562" w:rsidRDefault="00C17368" w:rsidP="00416811">
      <w:pPr>
        <w:rPr>
          <w:rFonts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A131F" w:rsidRPr="00935562" w14:paraId="3B53C868" w14:textId="77777777" w:rsidTr="009C2660">
        <w:tc>
          <w:tcPr>
            <w:tcW w:w="2971" w:type="dxa"/>
          </w:tcPr>
          <w:p w14:paraId="0D38552E" w14:textId="2FC5E1CA" w:rsidR="00AA131F" w:rsidRPr="00935562" w:rsidRDefault="006D58AC" w:rsidP="00416811">
            <w:pPr>
              <w:rPr>
                <w:rFonts w:cs="Times New Roman"/>
                <w:sz w:val="20"/>
                <w:szCs w:val="20"/>
              </w:rPr>
            </w:pPr>
            <w:r w:rsidRPr="00935562">
              <w:rPr>
                <w:rFonts w:cs="Times New Roman"/>
                <w:sz w:val="20"/>
                <w:szCs w:val="20"/>
              </w:rPr>
              <w:t>Symbol modułu</w:t>
            </w:r>
          </w:p>
        </w:tc>
        <w:tc>
          <w:tcPr>
            <w:tcW w:w="6805" w:type="dxa"/>
            <w:vAlign w:val="center"/>
          </w:tcPr>
          <w:p w14:paraId="45286FBF" w14:textId="77777777" w:rsidR="00AA131F" w:rsidRPr="00935562" w:rsidRDefault="00AA131F" w:rsidP="00416811">
            <w:pPr>
              <w:rPr>
                <w:rFonts w:cs="Times New Roman"/>
                <w:sz w:val="20"/>
                <w:szCs w:val="20"/>
              </w:rPr>
            </w:pPr>
            <w:r w:rsidRPr="00935562">
              <w:rPr>
                <w:rFonts w:cs="Times New Roman"/>
                <w:sz w:val="20"/>
                <w:szCs w:val="20"/>
              </w:rPr>
              <w:t>M_T1_ST_08</w:t>
            </w:r>
          </w:p>
        </w:tc>
      </w:tr>
      <w:tr w:rsidR="00AA131F" w:rsidRPr="00935562" w14:paraId="59F78E64" w14:textId="77777777" w:rsidTr="009C2660">
        <w:tc>
          <w:tcPr>
            <w:tcW w:w="2971" w:type="dxa"/>
          </w:tcPr>
          <w:p w14:paraId="183C0557" w14:textId="77777777" w:rsidR="00AA131F" w:rsidRPr="00935562" w:rsidRDefault="00AA131F" w:rsidP="00416811">
            <w:pPr>
              <w:rPr>
                <w:rFonts w:cs="Times New Roman"/>
                <w:sz w:val="20"/>
                <w:szCs w:val="20"/>
              </w:rPr>
            </w:pPr>
            <w:r w:rsidRPr="00935562">
              <w:rPr>
                <w:rFonts w:cs="Times New Roman"/>
                <w:sz w:val="20"/>
                <w:szCs w:val="20"/>
              </w:rPr>
              <w:t>Kierunek  lub kierunki studiów</w:t>
            </w:r>
          </w:p>
        </w:tc>
        <w:tc>
          <w:tcPr>
            <w:tcW w:w="6805" w:type="dxa"/>
            <w:vAlign w:val="center"/>
          </w:tcPr>
          <w:p w14:paraId="51A59FFD" w14:textId="77777777" w:rsidR="00AA131F" w:rsidRPr="00935562" w:rsidRDefault="00AA131F" w:rsidP="00416811">
            <w:pPr>
              <w:rPr>
                <w:rFonts w:cs="Times New Roman"/>
                <w:sz w:val="20"/>
                <w:szCs w:val="20"/>
              </w:rPr>
            </w:pPr>
            <w:r w:rsidRPr="00935562">
              <w:rPr>
                <w:rFonts w:cs="Times New Roman"/>
                <w:sz w:val="20"/>
                <w:szCs w:val="20"/>
              </w:rPr>
              <w:t>transport i logistyka</w:t>
            </w:r>
          </w:p>
        </w:tc>
      </w:tr>
      <w:tr w:rsidR="00AA131F" w:rsidRPr="00935562" w14:paraId="06B6613D" w14:textId="77777777" w:rsidTr="009C2660">
        <w:tc>
          <w:tcPr>
            <w:tcW w:w="2971" w:type="dxa"/>
          </w:tcPr>
          <w:p w14:paraId="091E783C" w14:textId="77777777" w:rsidR="00AA131F" w:rsidRPr="00935562" w:rsidRDefault="00AA131F" w:rsidP="00416811">
            <w:pPr>
              <w:rPr>
                <w:rFonts w:cs="Times New Roman"/>
                <w:sz w:val="20"/>
                <w:szCs w:val="20"/>
              </w:rPr>
            </w:pPr>
            <w:r w:rsidRPr="00935562">
              <w:rPr>
                <w:rFonts w:cs="Times New Roman"/>
                <w:sz w:val="20"/>
                <w:szCs w:val="20"/>
              </w:rPr>
              <w:t>Nazwa modułu kształcenia, także nazwa w języku angielskim</w:t>
            </w:r>
          </w:p>
        </w:tc>
        <w:tc>
          <w:tcPr>
            <w:tcW w:w="6805" w:type="dxa"/>
            <w:vAlign w:val="center"/>
          </w:tcPr>
          <w:p w14:paraId="70F74A78" w14:textId="77777777" w:rsidR="00AA131F" w:rsidRPr="00935562" w:rsidRDefault="00AA131F" w:rsidP="00416811">
            <w:pPr>
              <w:pStyle w:val="Modutytu"/>
              <w:rPr>
                <w:rFonts w:ascii="Times New Roman" w:hAnsi="Times New Roman" w:cs="Times New Roman"/>
              </w:rPr>
            </w:pPr>
            <w:bookmarkStart w:id="28" w:name="_Toc150517854"/>
            <w:r w:rsidRPr="00935562">
              <w:rPr>
                <w:rFonts w:ascii="Times New Roman" w:hAnsi="Times New Roman" w:cs="Times New Roman"/>
              </w:rPr>
              <w:t>Technologia informacyjna i informatyka 1</w:t>
            </w:r>
            <w:bookmarkEnd w:id="28"/>
          </w:p>
          <w:p w14:paraId="59F0D208" w14:textId="77777777" w:rsidR="00AA131F" w:rsidRPr="00935562" w:rsidRDefault="00AA131F" w:rsidP="00416811">
            <w:pPr>
              <w:rPr>
                <w:rFonts w:cs="Times New Roman"/>
                <w:sz w:val="20"/>
                <w:szCs w:val="20"/>
              </w:rPr>
            </w:pPr>
            <w:r w:rsidRPr="00935562">
              <w:rPr>
                <w:rFonts w:cs="Times New Roman"/>
                <w:sz w:val="20"/>
                <w:szCs w:val="20"/>
              </w:rPr>
              <w:t xml:space="preserve">Information </w:t>
            </w:r>
            <w:proofErr w:type="spellStart"/>
            <w:r w:rsidRPr="00935562">
              <w:rPr>
                <w:rFonts w:cs="Times New Roman"/>
                <w:sz w:val="20"/>
                <w:szCs w:val="20"/>
              </w:rPr>
              <w:t>technology</w:t>
            </w:r>
            <w:proofErr w:type="spellEnd"/>
            <w:r w:rsidRPr="00935562">
              <w:rPr>
                <w:rFonts w:cs="Times New Roman"/>
                <w:sz w:val="20"/>
                <w:szCs w:val="20"/>
              </w:rPr>
              <w:t xml:space="preserve"> and </w:t>
            </w:r>
            <w:proofErr w:type="spellStart"/>
            <w:r w:rsidRPr="00935562">
              <w:rPr>
                <w:rFonts w:cs="Times New Roman"/>
                <w:sz w:val="20"/>
                <w:szCs w:val="20"/>
              </w:rPr>
              <w:t>informatics</w:t>
            </w:r>
            <w:proofErr w:type="spellEnd"/>
            <w:r w:rsidRPr="00935562">
              <w:rPr>
                <w:rFonts w:cs="Times New Roman"/>
                <w:sz w:val="20"/>
                <w:szCs w:val="20"/>
              </w:rPr>
              <w:t xml:space="preserve"> 1</w:t>
            </w:r>
          </w:p>
        </w:tc>
      </w:tr>
      <w:tr w:rsidR="00AA131F" w:rsidRPr="00935562" w14:paraId="2CAB01B8" w14:textId="77777777" w:rsidTr="009C2660">
        <w:tc>
          <w:tcPr>
            <w:tcW w:w="2971" w:type="dxa"/>
          </w:tcPr>
          <w:p w14:paraId="1DBD1CF5" w14:textId="77777777" w:rsidR="00AA131F" w:rsidRPr="00935562" w:rsidRDefault="00AA131F" w:rsidP="00416811">
            <w:pPr>
              <w:rPr>
                <w:rFonts w:cs="Times New Roman"/>
                <w:sz w:val="20"/>
                <w:szCs w:val="20"/>
              </w:rPr>
            </w:pPr>
            <w:r w:rsidRPr="00935562">
              <w:rPr>
                <w:rFonts w:cs="Times New Roman"/>
                <w:sz w:val="20"/>
                <w:szCs w:val="20"/>
              </w:rPr>
              <w:t>Język wykładowy</w:t>
            </w:r>
          </w:p>
        </w:tc>
        <w:tc>
          <w:tcPr>
            <w:tcW w:w="6805" w:type="dxa"/>
          </w:tcPr>
          <w:p w14:paraId="7B0C9487" w14:textId="77777777" w:rsidR="00AA131F" w:rsidRPr="00935562" w:rsidRDefault="00AA131F" w:rsidP="00416811">
            <w:pPr>
              <w:rPr>
                <w:rFonts w:cs="Times New Roman"/>
                <w:sz w:val="20"/>
                <w:szCs w:val="20"/>
              </w:rPr>
            </w:pPr>
            <w:r w:rsidRPr="00935562">
              <w:rPr>
                <w:rFonts w:cs="Times New Roman"/>
                <w:sz w:val="20"/>
                <w:szCs w:val="20"/>
              </w:rPr>
              <w:t>polski</w:t>
            </w:r>
          </w:p>
        </w:tc>
      </w:tr>
      <w:tr w:rsidR="00AA131F" w:rsidRPr="00935562" w14:paraId="0EB0C686" w14:textId="77777777" w:rsidTr="009C2660">
        <w:tc>
          <w:tcPr>
            <w:tcW w:w="2971" w:type="dxa"/>
          </w:tcPr>
          <w:p w14:paraId="376DC14B" w14:textId="77777777" w:rsidR="00AA131F" w:rsidRPr="00935562" w:rsidRDefault="00AA131F" w:rsidP="00416811">
            <w:pPr>
              <w:rPr>
                <w:rFonts w:cs="Times New Roman"/>
                <w:sz w:val="20"/>
                <w:szCs w:val="20"/>
              </w:rPr>
            </w:pPr>
            <w:r w:rsidRPr="00935562">
              <w:rPr>
                <w:rFonts w:cs="Times New Roman"/>
                <w:sz w:val="20"/>
                <w:szCs w:val="20"/>
              </w:rPr>
              <w:t>Rodzaj modułu kształcenia (obowiązkowy/fakultatywny)</w:t>
            </w:r>
          </w:p>
        </w:tc>
        <w:tc>
          <w:tcPr>
            <w:tcW w:w="6805" w:type="dxa"/>
          </w:tcPr>
          <w:p w14:paraId="089D1EBC" w14:textId="77777777" w:rsidR="00AA131F" w:rsidRPr="00935562" w:rsidRDefault="00AA131F" w:rsidP="00416811">
            <w:pPr>
              <w:rPr>
                <w:rFonts w:cs="Times New Roman"/>
                <w:sz w:val="20"/>
                <w:szCs w:val="20"/>
              </w:rPr>
            </w:pPr>
            <w:r w:rsidRPr="00935562">
              <w:rPr>
                <w:rFonts w:cs="Times New Roman"/>
                <w:sz w:val="20"/>
                <w:szCs w:val="20"/>
              </w:rPr>
              <w:t>obowiązkowy</w:t>
            </w:r>
          </w:p>
        </w:tc>
      </w:tr>
      <w:tr w:rsidR="00AA131F" w:rsidRPr="00935562" w14:paraId="2550EA7F" w14:textId="77777777" w:rsidTr="009C2660">
        <w:tc>
          <w:tcPr>
            <w:tcW w:w="2971" w:type="dxa"/>
          </w:tcPr>
          <w:p w14:paraId="2EBCCD4F" w14:textId="77777777" w:rsidR="00AA131F" w:rsidRPr="00935562" w:rsidRDefault="00AA131F" w:rsidP="00416811">
            <w:pPr>
              <w:rPr>
                <w:rFonts w:cs="Times New Roman"/>
                <w:sz w:val="20"/>
                <w:szCs w:val="20"/>
              </w:rPr>
            </w:pPr>
            <w:r w:rsidRPr="00935562">
              <w:rPr>
                <w:rFonts w:cs="Times New Roman"/>
                <w:sz w:val="20"/>
                <w:szCs w:val="20"/>
              </w:rPr>
              <w:t>Poziom modułu kształcenia</w:t>
            </w:r>
          </w:p>
        </w:tc>
        <w:tc>
          <w:tcPr>
            <w:tcW w:w="6805" w:type="dxa"/>
          </w:tcPr>
          <w:p w14:paraId="1C1D263E" w14:textId="0A3EBA02" w:rsidR="00AA131F" w:rsidRPr="00935562" w:rsidRDefault="00F3121B" w:rsidP="00416811">
            <w:pPr>
              <w:rPr>
                <w:rFonts w:cs="Times New Roman"/>
                <w:sz w:val="20"/>
                <w:szCs w:val="20"/>
              </w:rPr>
            </w:pPr>
            <w:r w:rsidRPr="00935562">
              <w:rPr>
                <w:rFonts w:cs="Times New Roman"/>
                <w:sz w:val="20"/>
                <w:szCs w:val="20"/>
              </w:rPr>
              <w:t>I</w:t>
            </w:r>
          </w:p>
        </w:tc>
      </w:tr>
      <w:tr w:rsidR="00AA131F" w:rsidRPr="00935562" w14:paraId="1274BA21" w14:textId="77777777" w:rsidTr="009C2660">
        <w:tc>
          <w:tcPr>
            <w:tcW w:w="2971" w:type="dxa"/>
          </w:tcPr>
          <w:p w14:paraId="2C40D90A" w14:textId="77777777" w:rsidR="00AA131F" w:rsidRPr="00935562" w:rsidRDefault="00AA131F" w:rsidP="00416811">
            <w:pPr>
              <w:rPr>
                <w:rFonts w:cs="Times New Roman"/>
                <w:sz w:val="20"/>
                <w:szCs w:val="20"/>
              </w:rPr>
            </w:pPr>
            <w:r w:rsidRPr="00935562">
              <w:rPr>
                <w:rFonts w:cs="Times New Roman"/>
                <w:sz w:val="20"/>
                <w:szCs w:val="20"/>
              </w:rPr>
              <w:t>Rok studiów dla kierunku</w:t>
            </w:r>
          </w:p>
        </w:tc>
        <w:tc>
          <w:tcPr>
            <w:tcW w:w="6805" w:type="dxa"/>
          </w:tcPr>
          <w:p w14:paraId="4ED31260" w14:textId="000BC7CA" w:rsidR="00AA131F" w:rsidRPr="00935562" w:rsidRDefault="00F3121B" w:rsidP="00416811">
            <w:pPr>
              <w:rPr>
                <w:rFonts w:cs="Times New Roman"/>
                <w:sz w:val="20"/>
                <w:szCs w:val="20"/>
              </w:rPr>
            </w:pPr>
            <w:r w:rsidRPr="00935562">
              <w:rPr>
                <w:rFonts w:cs="Times New Roman"/>
                <w:sz w:val="20"/>
                <w:szCs w:val="20"/>
              </w:rPr>
              <w:t>1</w:t>
            </w:r>
          </w:p>
        </w:tc>
      </w:tr>
      <w:tr w:rsidR="00AA131F" w:rsidRPr="00935562" w14:paraId="2074731D" w14:textId="77777777" w:rsidTr="009C2660">
        <w:tc>
          <w:tcPr>
            <w:tcW w:w="2971" w:type="dxa"/>
          </w:tcPr>
          <w:p w14:paraId="231541E2" w14:textId="77777777" w:rsidR="00AA131F" w:rsidRPr="00935562" w:rsidRDefault="00AA131F" w:rsidP="00416811">
            <w:pPr>
              <w:rPr>
                <w:rFonts w:cs="Times New Roman"/>
                <w:sz w:val="20"/>
                <w:szCs w:val="20"/>
              </w:rPr>
            </w:pPr>
            <w:r w:rsidRPr="00935562">
              <w:rPr>
                <w:rFonts w:cs="Times New Roman"/>
                <w:sz w:val="20"/>
                <w:szCs w:val="20"/>
              </w:rPr>
              <w:t>Semestr dla kierunku</w:t>
            </w:r>
          </w:p>
        </w:tc>
        <w:tc>
          <w:tcPr>
            <w:tcW w:w="6805" w:type="dxa"/>
          </w:tcPr>
          <w:p w14:paraId="018D2FEE" w14:textId="77777777" w:rsidR="00AA131F" w:rsidRPr="00935562" w:rsidRDefault="00AA131F" w:rsidP="00416811">
            <w:pPr>
              <w:rPr>
                <w:rFonts w:cs="Times New Roman"/>
                <w:sz w:val="20"/>
                <w:szCs w:val="20"/>
              </w:rPr>
            </w:pPr>
            <w:r w:rsidRPr="00935562">
              <w:rPr>
                <w:rFonts w:cs="Times New Roman"/>
                <w:sz w:val="20"/>
                <w:szCs w:val="20"/>
              </w:rPr>
              <w:t>1</w:t>
            </w:r>
          </w:p>
        </w:tc>
      </w:tr>
      <w:tr w:rsidR="00AA131F" w:rsidRPr="00935562" w14:paraId="27DD4251" w14:textId="77777777" w:rsidTr="009C2660">
        <w:tc>
          <w:tcPr>
            <w:tcW w:w="2971" w:type="dxa"/>
          </w:tcPr>
          <w:p w14:paraId="2E70D51D" w14:textId="77777777" w:rsidR="00AA131F" w:rsidRPr="00935562" w:rsidRDefault="00AA131F"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05" w:type="dxa"/>
          </w:tcPr>
          <w:p w14:paraId="39AC73A5" w14:textId="545CA830" w:rsidR="00AA131F" w:rsidRPr="00935562" w:rsidRDefault="00F3121B" w:rsidP="00416811">
            <w:pPr>
              <w:rPr>
                <w:rFonts w:cs="Times New Roman"/>
                <w:sz w:val="20"/>
                <w:szCs w:val="20"/>
              </w:rPr>
            </w:pPr>
            <w:r w:rsidRPr="00935562">
              <w:rPr>
                <w:rFonts w:cs="Times New Roman"/>
                <w:sz w:val="20"/>
                <w:szCs w:val="20"/>
              </w:rPr>
              <w:t>6 (3,2/2,8)</w:t>
            </w:r>
          </w:p>
        </w:tc>
      </w:tr>
      <w:tr w:rsidR="00AA131F" w:rsidRPr="00935562" w14:paraId="01932C54" w14:textId="77777777" w:rsidTr="009C2660">
        <w:tc>
          <w:tcPr>
            <w:tcW w:w="2971" w:type="dxa"/>
          </w:tcPr>
          <w:p w14:paraId="6E45F697" w14:textId="77777777" w:rsidR="00AA131F" w:rsidRPr="00935562" w:rsidRDefault="00AA131F" w:rsidP="00416811">
            <w:pPr>
              <w:rPr>
                <w:rFonts w:cs="Times New Roman"/>
                <w:sz w:val="20"/>
                <w:szCs w:val="20"/>
              </w:rPr>
            </w:pPr>
            <w:r w:rsidRPr="00935562">
              <w:rPr>
                <w:rFonts w:cs="Times New Roman"/>
                <w:sz w:val="20"/>
                <w:szCs w:val="20"/>
              </w:rPr>
              <w:t>Imię i nazwisko osoby odpowiedzialnej</w:t>
            </w:r>
          </w:p>
        </w:tc>
        <w:tc>
          <w:tcPr>
            <w:tcW w:w="6805" w:type="dxa"/>
          </w:tcPr>
          <w:p w14:paraId="0D11DE8B" w14:textId="77777777" w:rsidR="00AA131F" w:rsidRPr="00935562" w:rsidRDefault="00AA131F" w:rsidP="00416811">
            <w:pPr>
              <w:rPr>
                <w:rFonts w:cs="Times New Roman"/>
                <w:sz w:val="20"/>
                <w:szCs w:val="20"/>
              </w:rPr>
            </w:pPr>
            <w:r w:rsidRPr="00935562">
              <w:rPr>
                <w:rFonts w:cs="Times New Roman"/>
                <w:sz w:val="20"/>
                <w:szCs w:val="20"/>
              </w:rPr>
              <w:t>Dr Elżbieta Kubera</w:t>
            </w:r>
          </w:p>
        </w:tc>
      </w:tr>
      <w:tr w:rsidR="00AA131F" w:rsidRPr="00935562" w14:paraId="21A3D080" w14:textId="77777777" w:rsidTr="009C2660">
        <w:tc>
          <w:tcPr>
            <w:tcW w:w="2971" w:type="dxa"/>
          </w:tcPr>
          <w:p w14:paraId="06183DFA" w14:textId="77777777" w:rsidR="00AA131F" w:rsidRPr="00935562" w:rsidRDefault="00AA131F" w:rsidP="00416811">
            <w:pPr>
              <w:rPr>
                <w:rFonts w:cs="Times New Roman"/>
                <w:sz w:val="20"/>
                <w:szCs w:val="20"/>
              </w:rPr>
            </w:pPr>
            <w:r w:rsidRPr="00935562">
              <w:rPr>
                <w:rFonts w:cs="Times New Roman"/>
                <w:sz w:val="20"/>
                <w:szCs w:val="20"/>
              </w:rPr>
              <w:t>Jednostka oferująca przedmiot</w:t>
            </w:r>
          </w:p>
        </w:tc>
        <w:tc>
          <w:tcPr>
            <w:tcW w:w="6805" w:type="dxa"/>
          </w:tcPr>
          <w:p w14:paraId="6B0E60C8" w14:textId="77777777" w:rsidR="00AA131F" w:rsidRPr="00935562" w:rsidRDefault="00AA131F" w:rsidP="00416811">
            <w:pPr>
              <w:rPr>
                <w:rFonts w:cs="Times New Roman"/>
                <w:sz w:val="20"/>
                <w:szCs w:val="20"/>
              </w:rPr>
            </w:pPr>
            <w:r w:rsidRPr="00935562">
              <w:rPr>
                <w:rFonts w:cs="Times New Roman"/>
                <w:sz w:val="20"/>
                <w:szCs w:val="20"/>
              </w:rPr>
              <w:t>Katedra Zastosowań Matematyki i Informatyki</w:t>
            </w:r>
          </w:p>
        </w:tc>
      </w:tr>
      <w:tr w:rsidR="00AA131F" w:rsidRPr="00935562" w14:paraId="2268DC45" w14:textId="77777777" w:rsidTr="009C2660">
        <w:tc>
          <w:tcPr>
            <w:tcW w:w="2971" w:type="dxa"/>
          </w:tcPr>
          <w:p w14:paraId="2482920C" w14:textId="77777777" w:rsidR="00AA131F" w:rsidRPr="00935562" w:rsidRDefault="00AA131F" w:rsidP="00416811">
            <w:pPr>
              <w:rPr>
                <w:rFonts w:cs="Times New Roman"/>
                <w:sz w:val="20"/>
                <w:szCs w:val="20"/>
              </w:rPr>
            </w:pPr>
            <w:r w:rsidRPr="00935562">
              <w:rPr>
                <w:rFonts w:cs="Times New Roman"/>
                <w:sz w:val="20"/>
                <w:szCs w:val="20"/>
              </w:rPr>
              <w:t>Cel modułu</w:t>
            </w:r>
          </w:p>
        </w:tc>
        <w:tc>
          <w:tcPr>
            <w:tcW w:w="6805" w:type="dxa"/>
          </w:tcPr>
          <w:p w14:paraId="40299E24" w14:textId="77777777" w:rsidR="00AA131F" w:rsidRPr="00935562" w:rsidRDefault="00AA131F" w:rsidP="00416811">
            <w:pPr>
              <w:rPr>
                <w:rFonts w:cs="Times New Roman"/>
                <w:sz w:val="20"/>
                <w:szCs w:val="20"/>
              </w:rPr>
            </w:pPr>
            <w:r w:rsidRPr="00935562">
              <w:rPr>
                <w:rFonts w:cs="Times New Roman"/>
                <w:sz w:val="20"/>
                <w:szCs w:val="20"/>
              </w:rPr>
              <w:t>Uzyskanie ogólnej wiedzy o cyfrowych formach zapisu informacji i technologiach informacyjnych.</w:t>
            </w:r>
          </w:p>
          <w:p w14:paraId="17A4A55F" w14:textId="77777777" w:rsidR="00AA131F" w:rsidRPr="00935562" w:rsidRDefault="00AA131F" w:rsidP="00416811">
            <w:pPr>
              <w:rPr>
                <w:rFonts w:cs="Times New Roman"/>
                <w:sz w:val="20"/>
                <w:szCs w:val="20"/>
              </w:rPr>
            </w:pPr>
            <w:r w:rsidRPr="00935562">
              <w:rPr>
                <w:rFonts w:cs="Times New Roman"/>
                <w:sz w:val="20"/>
                <w:szCs w:val="20"/>
              </w:rPr>
              <w:t>Nabycie umiejętności posługiwania się i wykorzystania w praktyce  wybranych narzędzi edytora tekstu, arkusza kalkulacyjnego, oraz baz danych.</w:t>
            </w:r>
          </w:p>
        </w:tc>
      </w:tr>
      <w:tr w:rsidR="00AA131F" w:rsidRPr="00935562" w14:paraId="6EBE8BC4" w14:textId="77777777" w:rsidTr="009C2660">
        <w:tc>
          <w:tcPr>
            <w:tcW w:w="2971" w:type="dxa"/>
            <w:vMerge w:val="restart"/>
          </w:tcPr>
          <w:p w14:paraId="2BD703BB" w14:textId="77777777" w:rsidR="00AA131F" w:rsidRPr="00935562" w:rsidRDefault="00AA131F"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72B6ED67" w14:textId="77777777" w:rsidR="00AA131F" w:rsidRPr="00935562" w:rsidRDefault="00AA131F" w:rsidP="00416811">
            <w:pPr>
              <w:rPr>
                <w:rFonts w:cs="Times New Roman"/>
                <w:sz w:val="20"/>
                <w:szCs w:val="20"/>
              </w:rPr>
            </w:pPr>
            <w:r w:rsidRPr="00935562">
              <w:rPr>
                <w:rFonts w:cs="Times New Roman"/>
                <w:sz w:val="20"/>
                <w:szCs w:val="20"/>
              </w:rPr>
              <w:t>Wiedza:</w:t>
            </w:r>
          </w:p>
        </w:tc>
      </w:tr>
      <w:tr w:rsidR="00AA131F" w:rsidRPr="00935562" w14:paraId="627D90FB" w14:textId="77777777" w:rsidTr="009C2660">
        <w:tc>
          <w:tcPr>
            <w:tcW w:w="2971" w:type="dxa"/>
            <w:vMerge/>
          </w:tcPr>
          <w:p w14:paraId="1F04C814" w14:textId="77777777" w:rsidR="00AA131F" w:rsidRPr="00935562" w:rsidRDefault="00AA131F" w:rsidP="00416811">
            <w:pPr>
              <w:rPr>
                <w:rFonts w:cs="Times New Roman"/>
                <w:sz w:val="20"/>
                <w:szCs w:val="20"/>
              </w:rPr>
            </w:pPr>
          </w:p>
        </w:tc>
        <w:tc>
          <w:tcPr>
            <w:tcW w:w="6805" w:type="dxa"/>
          </w:tcPr>
          <w:p w14:paraId="157C7412" w14:textId="77777777" w:rsidR="00AA131F" w:rsidRPr="00935562" w:rsidRDefault="00AA131F" w:rsidP="00416811">
            <w:pPr>
              <w:rPr>
                <w:rFonts w:cs="Times New Roman"/>
                <w:sz w:val="20"/>
                <w:szCs w:val="20"/>
              </w:rPr>
            </w:pPr>
            <w:r w:rsidRPr="00935562">
              <w:rPr>
                <w:rFonts w:cs="Times New Roman"/>
                <w:sz w:val="20"/>
                <w:szCs w:val="20"/>
              </w:rPr>
              <w:t xml:space="preserve">1 Zna cyfrowe sposoby zapisu informacji. </w:t>
            </w:r>
          </w:p>
        </w:tc>
      </w:tr>
      <w:tr w:rsidR="00AA131F" w:rsidRPr="00935562" w14:paraId="7A793088" w14:textId="77777777" w:rsidTr="009C2660">
        <w:tc>
          <w:tcPr>
            <w:tcW w:w="2971" w:type="dxa"/>
            <w:vMerge/>
          </w:tcPr>
          <w:p w14:paraId="062FE11A" w14:textId="77777777" w:rsidR="00AA131F" w:rsidRPr="00935562" w:rsidRDefault="00AA131F" w:rsidP="00416811">
            <w:pPr>
              <w:rPr>
                <w:rFonts w:cs="Times New Roman"/>
                <w:sz w:val="20"/>
                <w:szCs w:val="20"/>
              </w:rPr>
            </w:pPr>
          </w:p>
        </w:tc>
        <w:tc>
          <w:tcPr>
            <w:tcW w:w="6805" w:type="dxa"/>
          </w:tcPr>
          <w:p w14:paraId="75DB55D8" w14:textId="77777777" w:rsidR="00AA131F" w:rsidRPr="00935562" w:rsidRDefault="00AA131F" w:rsidP="00416811">
            <w:pPr>
              <w:rPr>
                <w:rFonts w:cs="Times New Roman"/>
                <w:sz w:val="20"/>
                <w:szCs w:val="20"/>
              </w:rPr>
            </w:pPr>
            <w:r w:rsidRPr="00935562">
              <w:rPr>
                <w:rFonts w:cs="Times New Roman"/>
                <w:sz w:val="20"/>
                <w:szCs w:val="20"/>
              </w:rPr>
              <w:t>2. Zna podstawowe i zaawansowane funkcjonalności edytorów tekstu, arkuszy kalkulacyjnych i systemu zarządzania bazą danych.</w:t>
            </w:r>
          </w:p>
        </w:tc>
      </w:tr>
      <w:tr w:rsidR="00AA131F" w:rsidRPr="00935562" w14:paraId="531FDAC3" w14:textId="77777777" w:rsidTr="009C2660">
        <w:tc>
          <w:tcPr>
            <w:tcW w:w="2971" w:type="dxa"/>
            <w:vMerge/>
          </w:tcPr>
          <w:p w14:paraId="1647D55C" w14:textId="77777777" w:rsidR="00AA131F" w:rsidRPr="00935562" w:rsidRDefault="00AA131F" w:rsidP="00416811">
            <w:pPr>
              <w:rPr>
                <w:rFonts w:cs="Times New Roman"/>
                <w:sz w:val="20"/>
                <w:szCs w:val="20"/>
              </w:rPr>
            </w:pPr>
          </w:p>
        </w:tc>
        <w:tc>
          <w:tcPr>
            <w:tcW w:w="6805" w:type="dxa"/>
          </w:tcPr>
          <w:p w14:paraId="5CD0D8F3" w14:textId="77777777" w:rsidR="00AA131F" w:rsidRPr="00935562" w:rsidRDefault="00AA131F" w:rsidP="00416811">
            <w:pPr>
              <w:rPr>
                <w:rFonts w:cs="Times New Roman"/>
                <w:sz w:val="20"/>
                <w:szCs w:val="20"/>
              </w:rPr>
            </w:pPr>
            <w:r w:rsidRPr="00935562">
              <w:rPr>
                <w:rFonts w:cs="Times New Roman"/>
                <w:sz w:val="20"/>
                <w:szCs w:val="20"/>
              </w:rPr>
              <w:t>3. Posiada wiedzę o zasadach tworzenia dobrych prezentacji multimedialnych.</w:t>
            </w:r>
          </w:p>
        </w:tc>
      </w:tr>
      <w:tr w:rsidR="00AA131F" w:rsidRPr="00935562" w14:paraId="7A697B1D" w14:textId="77777777" w:rsidTr="009C2660">
        <w:tc>
          <w:tcPr>
            <w:tcW w:w="2971" w:type="dxa"/>
            <w:vMerge/>
          </w:tcPr>
          <w:p w14:paraId="081847AE" w14:textId="77777777" w:rsidR="00AA131F" w:rsidRPr="00935562" w:rsidRDefault="00AA131F" w:rsidP="00416811">
            <w:pPr>
              <w:rPr>
                <w:rFonts w:cs="Times New Roman"/>
                <w:sz w:val="20"/>
                <w:szCs w:val="20"/>
              </w:rPr>
            </w:pPr>
          </w:p>
        </w:tc>
        <w:tc>
          <w:tcPr>
            <w:tcW w:w="6805" w:type="dxa"/>
          </w:tcPr>
          <w:p w14:paraId="268293B6" w14:textId="77777777" w:rsidR="00AA131F" w:rsidRPr="00935562" w:rsidRDefault="00AA131F" w:rsidP="00416811">
            <w:pPr>
              <w:rPr>
                <w:rFonts w:cs="Times New Roman"/>
                <w:sz w:val="20"/>
                <w:szCs w:val="20"/>
              </w:rPr>
            </w:pPr>
            <w:r w:rsidRPr="00935562">
              <w:rPr>
                <w:rFonts w:cs="Times New Roman"/>
                <w:sz w:val="20"/>
                <w:szCs w:val="20"/>
              </w:rPr>
              <w:t>Umiejętności:</w:t>
            </w:r>
          </w:p>
        </w:tc>
      </w:tr>
      <w:tr w:rsidR="00AA131F" w:rsidRPr="00935562" w14:paraId="5A81C659" w14:textId="77777777" w:rsidTr="009C2660">
        <w:tc>
          <w:tcPr>
            <w:tcW w:w="2971" w:type="dxa"/>
            <w:vMerge/>
          </w:tcPr>
          <w:p w14:paraId="3BA50B1C" w14:textId="77777777" w:rsidR="00AA131F" w:rsidRPr="00935562" w:rsidRDefault="00AA131F" w:rsidP="00416811">
            <w:pPr>
              <w:rPr>
                <w:rFonts w:cs="Times New Roman"/>
                <w:sz w:val="20"/>
                <w:szCs w:val="20"/>
              </w:rPr>
            </w:pPr>
          </w:p>
        </w:tc>
        <w:tc>
          <w:tcPr>
            <w:tcW w:w="6805" w:type="dxa"/>
          </w:tcPr>
          <w:p w14:paraId="45A80983" w14:textId="77777777" w:rsidR="00AA131F" w:rsidRPr="00935562" w:rsidRDefault="00AA131F" w:rsidP="00416811">
            <w:pPr>
              <w:rPr>
                <w:rFonts w:cs="Times New Roman"/>
                <w:sz w:val="20"/>
                <w:szCs w:val="20"/>
              </w:rPr>
            </w:pPr>
            <w:r w:rsidRPr="00935562">
              <w:rPr>
                <w:rFonts w:cs="Times New Roman"/>
                <w:sz w:val="20"/>
                <w:szCs w:val="20"/>
              </w:rPr>
              <w:t>1. Umie posługiwać się edytorem tekstu. Tworzy długie dokumenty i korespondencję seryjną. Potrafi korzystać z narzędzi recenzowania dokumentów.</w:t>
            </w:r>
          </w:p>
        </w:tc>
      </w:tr>
      <w:tr w:rsidR="00AA131F" w:rsidRPr="00935562" w14:paraId="4042ADC4" w14:textId="77777777" w:rsidTr="009C2660">
        <w:tc>
          <w:tcPr>
            <w:tcW w:w="2971" w:type="dxa"/>
            <w:vMerge/>
          </w:tcPr>
          <w:p w14:paraId="3FA3236B" w14:textId="77777777" w:rsidR="00AA131F" w:rsidRPr="00935562" w:rsidRDefault="00AA131F" w:rsidP="00416811">
            <w:pPr>
              <w:rPr>
                <w:rFonts w:cs="Times New Roman"/>
                <w:sz w:val="20"/>
                <w:szCs w:val="20"/>
              </w:rPr>
            </w:pPr>
          </w:p>
        </w:tc>
        <w:tc>
          <w:tcPr>
            <w:tcW w:w="6805" w:type="dxa"/>
          </w:tcPr>
          <w:p w14:paraId="7092869A" w14:textId="77777777" w:rsidR="00AA131F" w:rsidRPr="00935562" w:rsidRDefault="00AA131F" w:rsidP="00416811">
            <w:pPr>
              <w:rPr>
                <w:rFonts w:cs="Times New Roman"/>
                <w:sz w:val="20"/>
                <w:szCs w:val="20"/>
              </w:rPr>
            </w:pPr>
            <w:r w:rsidRPr="00935562">
              <w:rPr>
                <w:rFonts w:cs="Times New Roman"/>
                <w:sz w:val="20"/>
                <w:szCs w:val="20"/>
              </w:rPr>
              <w:t>Kompetencje społeczne:</w:t>
            </w:r>
          </w:p>
        </w:tc>
      </w:tr>
      <w:tr w:rsidR="00AA131F" w:rsidRPr="00935562" w14:paraId="79ABE914" w14:textId="77777777" w:rsidTr="009C2660">
        <w:tc>
          <w:tcPr>
            <w:tcW w:w="2971" w:type="dxa"/>
            <w:vMerge/>
          </w:tcPr>
          <w:p w14:paraId="591120BA" w14:textId="77777777" w:rsidR="00AA131F" w:rsidRPr="00935562" w:rsidRDefault="00AA131F" w:rsidP="00416811">
            <w:pPr>
              <w:rPr>
                <w:rFonts w:cs="Times New Roman"/>
                <w:sz w:val="20"/>
                <w:szCs w:val="20"/>
              </w:rPr>
            </w:pPr>
          </w:p>
        </w:tc>
        <w:tc>
          <w:tcPr>
            <w:tcW w:w="6805" w:type="dxa"/>
          </w:tcPr>
          <w:p w14:paraId="01216853" w14:textId="77777777" w:rsidR="00AA131F" w:rsidRPr="00935562" w:rsidRDefault="00AA131F" w:rsidP="00416811">
            <w:pPr>
              <w:rPr>
                <w:rFonts w:cs="Times New Roman"/>
                <w:sz w:val="20"/>
                <w:szCs w:val="20"/>
              </w:rPr>
            </w:pPr>
            <w:r w:rsidRPr="00935562">
              <w:rPr>
                <w:rFonts w:cs="Times New Roman"/>
                <w:sz w:val="20"/>
                <w:szCs w:val="20"/>
              </w:rPr>
              <w:t xml:space="preserve">1. Ma świadomość roli i miejsca technologii informacyjnej we współczesnym świecie. </w:t>
            </w:r>
          </w:p>
        </w:tc>
      </w:tr>
      <w:tr w:rsidR="00AA131F" w:rsidRPr="00935562" w14:paraId="731C8CC1" w14:textId="77777777" w:rsidTr="009C2660">
        <w:tc>
          <w:tcPr>
            <w:tcW w:w="2971" w:type="dxa"/>
            <w:vMerge/>
          </w:tcPr>
          <w:p w14:paraId="5319958F" w14:textId="77777777" w:rsidR="00AA131F" w:rsidRPr="00935562" w:rsidRDefault="00AA131F" w:rsidP="00416811">
            <w:pPr>
              <w:rPr>
                <w:rFonts w:cs="Times New Roman"/>
                <w:sz w:val="20"/>
                <w:szCs w:val="20"/>
              </w:rPr>
            </w:pPr>
          </w:p>
        </w:tc>
        <w:tc>
          <w:tcPr>
            <w:tcW w:w="6805" w:type="dxa"/>
          </w:tcPr>
          <w:p w14:paraId="59E9A2EF" w14:textId="01AD0C16" w:rsidR="00AA131F" w:rsidRPr="00935562" w:rsidRDefault="00AA131F" w:rsidP="00416811">
            <w:pPr>
              <w:rPr>
                <w:rFonts w:cs="Times New Roman"/>
                <w:sz w:val="20"/>
                <w:szCs w:val="20"/>
              </w:rPr>
            </w:pPr>
            <w:r w:rsidRPr="00935562">
              <w:rPr>
                <w:rFonts w:cs="Times New Roman"/>
                <w:sz w:val="20"/>
                <w:szCs w:val="20"/>
              </w:rPr>
              <w:t>2. Zna zasady edycji tekstu i tworzenia dobrych prezentacji multimedialnych. Jest przygotowany do stosowania poznanych narzędzi i programów komputerowych w praktyce.</w:t>
            </w:r>
          </w:p>
        </w:tc>
      </w:tr>
      <w:tr w:rsidR="00AA131F" w:rsidRPr="00935562" w14:paraId="62A0FEDB" w14:textId="77777777" w:rsidTr="009C2660">
        <w:tc>
          <w:tcPr>
            <w:tcW w:w="2971" w:type="dxa"/>
          </w:tcPr>
          <w:p w14:paraId="2950B177" w14:textId="77777777" w:rsidR="00AA131F" w:rsidRPr="00935562" w:rsidRDefault="00AA131F"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Pr>
          <w:p w14:paraId="17B4E4B2" w14:textId="77777777" w:rsidR="00AA131F" w:rsidRPr="00935562" w:rsidRDefault="00AA131F" w:rsidP="00416811">
            <w:pPr>
              <w:rPr>
                <w:rFonts w:cs="Times New Roman"/>
                <w:sz w:val="20"/>
                <w:szCs w:val="20"/>
              </w:rPr>
            </w:pPr>
            <w:r w:rsidRPr="00935562">
              <w:rPr>
                <w:rFonts w:cs="Times New Roman"/>
                <w:sz w:val="20"/>
                <w:szCs w:val="20"/>
              </w:rPr>
              <w:t xml:space="preserve">W1, W2 - oceny  ze sprawdzianów </w:t>
            </w:r>
          </w:p>
          <w:p w14:paraId="11B63890" w14:textId="77777777" w:rsidR="00AA131F" w:rsidRPr="00935562" w:rsidRDefault="00AA131F" w:rsidP="00416811">
            <w:pPr>
              <w:rPr>
                <w:rFonts w:cs="Times New Roman"/>
                <w:sz w:val="20"/>
                <w:szCs w:val="20"/>
              </w:rPr>
            </w:pPr>
            <w:r w:rsidRPr="00935562">
              <w:rPr>
                <w:rFonts w:cs="Times New Roman"/>
                <w:sz w:val="20"/>
                <w:szCs w:val="20"/>
              </w:rPr>
              <w:t xml:space="preserve">W3, U1, U2  - oceny  ze sprawdzianów i zadań wykonywanych na zajęciach </w:t>
            </w:r>
          </w:p>
          <w:p w14:paraId="16A4B31F" w14:textId="77777777" w:rsidR="00AA131F" w:rsidRPr="00935562" w:rsidRDefault="00AA131F" w:rsidP="00416811">
            <w:pPr>
              <w:rPr>
                <w:rFonts w:cs="Times New Roman"/>
                <w:sz w:val="20"/>
                <w:szCs w:val="20"/>
              </w:rPr>
            </w:pPr>
            <w:r w:rsidRPr="00935562">
              <w:rPr>
                <w:rFonts w:cs="Times New Roman"/>
                <w:sz w:val="20"/>
                <w:szCs w:val="20"/>
              </w:rPr>
              <w:t xml:space="preserve">K1,  K2  – ocena postawy na zajęciach i udziału studenta w dyskusjach na zajęciach </w:t>
            </w:r>
          </w:p>
          <w:p w14:paraId="477878B0" w14:textId="77777777" w:rsidR="00AA131F" w:rsidRPr="00935562" w:rsidRDefault="00AA131F" w:rsidP="00416811">
            <w:pPr>
              <w:rPr>
                <w:rFonts w:cs="Times New Roman"/>
                <w:sz w:val="20"/>
                <w:szCs w:val="20"/>
              </w:rPr>
            </w:pPr>
            <w:r w:rsidRPr="00935562">
              <w:rPr>
                <w:rFonts w:cs="Times New Roman"/>
                <w:sz w:val="20"/>
                <w:szCs w:val="20"/>
              </w:rPr>
              <w:t xml:space="preserve">Zaliczenie przedmiotu: zaliczenie ze stopniem </w:t>
            </w:r>
          </w:p>
          <w:p w14:paraId="73BADC43" w14:textId="77777777" w:rsidR="00AA131F" w:rsidRPr="00935562" w:rsidRDefault="00AA131F" w:rsidP="00416811">
            <w:pPr>
              <w:rPr>
                <w:rFonts w:cs="Times New Roman"/>
                <w:sz w:val="20"/>
                <w:szCs w:val="20"/>
              </w:rPr>
            </w:pPr>
            <w:r w:rsidRPr="00935562">
              <w:rPr>
                <w:rFonts w:cs="Times New Roman"/>
                <w:sz w:val="20"/>
                <w:szCs w:val="20"/>
              </w:rPr>
              <w:t>Formy dokumentowania osiągniętych wyników: archiwizacja sprawdzianów, wyników egzaminu.</w:t>
            </w:r>
          </w:p>
        </w:tc>
      </w:tr>
      <w:tr w:rsidR="00AA131F" w:rsidRPr="00935562" w14:paraId="07233E9B" w14:textId="77777777" w:rsidTr="009C2660">
        <w:tc>
          <w:tcPr>
            <w:tcW w:w="2971" w:type="dxa"/>
          </w:tcPr>
          <w:p w14:paraId="555E15F6" w14:textId="77777777" w:rsidR="00AA131F" w:rsidRPr="00935562" w:rsidRDefault="00AA131F" w:rsidP="00416811">
            <w:pPr>
              <w:rPr>
                <w:rFonts w:cs="Times New Roman"/>
                <w:sz w:val="20"/>
                <w:szCs w:val="20"/>
              </w:rPr>
            </w:pPr>
            <w:r w:rsidRPr="00935562">
              <w:rPr>
                <w:rFonts w:cs="Times New Roman"/>
                <w:sz w:val="20"/>
                <w:szCs w:val="20"/>
              </w:rPr>
              <w:t>Wymagania wstępne i dodatkowe</w:t>
            </w:r>
          </w:p>
        </w:tc>
        <w:tc>
          <w:tcPr>
            <w:tcW w:w="6805" w:type="dxa"/>
          </w:tcPr>
          <w:p w14:paraId="157D689E" w14:textId="77777777" w:rsidR="00AA131F" w:rsidRPr="00935562" w:rsidRDefault="00AA131F" w:rsidP="00416811">
            <w:pPr>
              <w:rPr>
                <w:rFonts w:cs="Times New Roman"/>
                <w:sz w:val="20"/>
                <w:szCs w:val="20"/>
              </w:rPr>
            </w:pPr>
            <w:r w:rsidRPr="00935562">
              <w:rPr>
                <w:rFonts w:cs="Times New Roman"/>
                <w:sz w:val="20"/>
                <w:szCs w:val="20"/>
              </w:rPr>
              <w:t>Podstawowe wiadomości z obsługi komputera i systemu operacyjnego. Podstawy edytora tekstu oraz arkusza kalkulacyjnego.</w:t>
            </w:r>
          </w:p>
        </w:tc>
      </w:tr>
      <w:tr w:rsidR="00AA131F" w:rsidRPr="00935562" w14:paraId="6E40AC12" w14:textId="77777777" w:rsidTr="009C2660">
        <w:tc>
          <w:tcPr>
            <w:tcW w:w="2971" w:type="dxa"/>
          </w:tcPr>
          <w:p w14:paraId="6E25858A" w14:textId="77777777" w:rsidR="00AA131F" w:rsidRPr="00935562" w:rsidRDefault="00AA131F" w:rsidP="00416811">
            <w:pPr>
              <w:rPr>
                <w:rFonts w:cs="Times New Roman"/>
                <w:sz w:val="20"/>
                <w:szCs w:val="20"/>
              </w:rPr>
            </w:pPr>
            <w:r w:rsidRPr="00935562">
              <w:rPr>
                <w:rFonts w:cs="Times New Roman"/>
                <w:sz w:val="20"/>
                <w:szCs w:val="20"/>
              </w:rPr>
              <w:t>Treści modułu kształcenia – zwarty opis ok. 100 słów.</w:t>
            </w:r>
          </w:p>
        </w:tc>
        <w:tc>
          <w:tcPr>
            <w:tcW w:w="6805" w:type="dxa"/>
          </w:tcPr>
          <w:p w14:paraId="3080F90B" w14:textId="77777777" w:rsidR="00AA131F" w:rsidRPr="00935562" w:rsidRDefault="00AA131F" w:rsidP="00416811">
            <w:pPr>
              <w:rPr>
                <w:rFonts w:cs="Times New Roman"/>
                <w:sz w:val="20"/>
                <w:szCs w:val="20"/>
              </w:rPr>
            </w:pPr>
            <w:r w:rsidRPr="00935562">
              <w:rPr>
                <w:rFonts w:cs="Times New Roman"/>
                <w:sz w:val="20"/>
                <w:szCs w:val="20"/>
              </w:rPr>
              <w:t>1.</w:t>
            </w:r>
            <w:r w:rsidRPr="00935562">
              <w:rPr>
                <w:rFonts w:cs="Times New Roman"/>
                <w:sz w:val="20"/>
                <w:szCs w:val="20"/>
              </w:rPr>
              <w:tab/>
              <w:t>Informatyka a Technologia Informacyjna. Cyfrowe formy zapisu informacji.</w:t>
            </w:r>
          </w:p>
          <w:p w14:paraId="5EDEE2DA" w14:textId="77777777" w:rsidR="00AA131F" w:rsidRPr="00935562" w:rsidRDefault="00AA131F" w:rsidP="00416811">
            <w:pPr>
              <w:rPr>
                <w:rFonts w:cs="Times New Roman"/>
                <w:sz w:val="20"/>
                <w:szCs w:val="20"/>
              </w:rPr>
            </w:pPr>
            <w:r w:rsidRPr="00935562">
              <w:rPr>
                <w:rFonts w:cs="Times New Roman"/>
                <w:sz w:val="20"/>
                <w:szCs w:val="20"/>
              </w:rPr>
              <w:t>2.</w:t>
            </w:r>
            <w:r w:rsidRPr="00935562">
              <w:rPr>
                <w:rFonts w:cs="Times New Roman"/>
                <w:sz w:val="20"/>
                <w:szCs w:val="20"/>
              </w:rPr>
              <w:tab/>
              <w:t>Oprogramowanie, licencje. Oprogramowanie biurowe</w:t>
            </w:r>
          </w:p>
          <w:p w14:paraId="27B1A674" w14:textId="77777777" w:rsidR="00AA131F" w:rsidRPr="00935562" w:rsidRDefault="00AA131F" w:rsidP="00416811">
            <w:pPr>
              <w:rPr>
                <w:rFonts w:cs="Times New Roman"/>
                <w:sz w:val="20"/>
                <w:szCs w:val="20"/>
              </w:rPr>
            </w:pPr>
            <w:r w:rsidRPr="00935562">
              <w:rPr>
                <w:rFonts w:cs="Times New Roman"/>
                <w:sz w:val="20"/>
                <w:szCs w:val="20"/>
              </w:rPr>
              <w:t>3.</w:t>
            </w:r>
            <w:r w:rsidRPr="00935562">
              <w:rPr>
                <w:rFonts w:cs="Times New Roman"/>
                <w:sz w:val="20"/>
                <w:szCs w:val="20"/>
              </w:rPr>
              <w:tab/>
              <w:t>Edytory tekstu: tworzenie długiego dokumentu i korespondencji seryjnej, narzędzie Recenzja</w:t>
            </w:r>
          </w:p>
          <w:p w14:paraId="654B8123" w14:textId="77777777" w:rsidR="00AA131F" w:rsidRPr="00935562" w:rsidRDefault="00AA131F" w:rsidP="00416811">
            <w:pPr>
              <w:rPr>
                <w:rFonts w:cs="Times New Roman"/>
                <w:sz w:val="20"/>
                <w:szCs w:val="20"/>
              </w:rPr>
            </w:pPr>
            <w:r w:rsidRPr="00935562">
              <w:rPr>
                <w:rFonts w:cs="Times New Roman"/>
                <w:sz w:val="20"/>
                <w:szCs w:val="20"/>
              </w:rPr>
              <w:t>4.</w:t>
            </w:r>
            <w:r w:rsidRPr="00935562">
              <w:rPr>
                <w:rFonts w:cs="Times New Roman"/>
                <w:sz w:val="20"/>
                <w:szCs w:val="20"/>
              </w:rPr>
              <w:tab/>
              <w:t>Arkusze kalkulacyjne: formuły, funkcje, wykresy, filtrowanie i sortowanie, formatowanie warunkowe, tabele przestawne i sumy częściowe</w:t>
            </w:r>
          </w:p>
          <w:p w14:paraId="1CA6031E" w14:textId="77777777" w:rsidR="00AA131F" w:rsidRPr="00935562" w:rsidRDefault="00AA131F" w:rsidP="00416811">
            <w:pPr>
              <w:rPr>
                <w:rFonts w:cs="Times New Roman"/>
                <w:sz w:val="20"/>
                <w:szCs w:val="20"/>
              </w:rPr>
            </w:pPr>
            <w:r w:rsidRPr="00935562">
              <w:rPr>
                <w:rFonts w:cs="Times New Roman"/>
                <w:sz w:val="20"/>
                <w:szCs w:val="20"/>
              </w:rPr>
              <w:t>5.</w:t>
            </w:r>
            <w:r w:rsidRPr="00935562">
              <w:rPr>
                <w:rFonts w:cs="Times New Roman"/>
                <w:sz w:val="20"/>
                <w:szCs w:val="20"/>
              </w:rPr>
              <w:tab/>
              <w:t xml:space="preserve">Bazy danych – tworzenie tabel i relacji między nimi, kwerendy i raporty </w:t>
            </w:r>
          </w:p>
          <w:p w14:paraId="27D262DA" w14:textId="77777777" w:rsidR="00AA131F" w:rsidRPr="00935562" w:rsidRDefault="00AA131F" w:rsidP="00416811">
            <w:pPr>
              <w:rPr>
                <w:rFonts w:cs="Times New Roman"/>
                <w:sz w:val="20"/>
                <w:szCs w:val="20"/>
              </w:rPr>
            </w:pPr>
            <w:r w:rsidRPr="00935562">
              <w:rPr>
                <w:rFonts w:cs="Times New Roman"/>
                <w:sz w:val="20"/>
                <w:szCs w:val="20"/>
              </w:rPr>
              <w:t>6.</w:t>
            </w:r>
            <w:r w:rsidRPr="00935562">
              <w:rPr>
                <w:rFonts w:cs="Times New Roman"/>
                <w:sz w:val="20"/>
                <w:szCs w:val="20"/>
              </w:rPr>
              <w:tab/>
              <w:t>Prezentacje multimedialne i inne technologie multimedialne. Przetwarzanie grafiki cyfrowej</w:t>
            </w:r>
          </w:p>
          <w:p w14:paraId="4D270D93" w14:textId="77777777" w:rsidR="00AA131F" w:rsidRPr="00935562" w:rsidRDefault="00AA131F" w:rsidP="00416811">
            <w:pPr>
              <w:rPr>
                <w:rFonts w:cs="Times New Roman"/>
                <w:sz w:val="20"/>
                <w:szCs w:val="20"/>
              </w:rPr>
            </w:pPr>
            <w:r w:rsidRPr="00935562">
              <w:rPr>
                <w:rFonts w:cs="Times New Roman"/>
                <w:sz w:val="20"/>
                <w:szCs w:val="20"/>
              </w:rPr>
              <w:t>7.</w:t>
            </w:r>
            <w:r w:rsidRPr="00935562">
              <w:rPr>
                <w:rFonts w:cs="Times New Roman"/>
                <w:sz w:val="20"/>
                <w:szCs w:val="20"/>
              </w:rPr>
              <w:tab/>
              <w:t>Systemy operacyjne, sprzęt i chmury obliczeniowe.</w:t>
            </w:r>
          </w:p>
        </w:tc>
      </w:tr>
      <w:tr w:rsidR="00AA131F" w:rsidRPr="00935562" w14:paraId="2A68C5A8" w14:textId="77777777" w:rsidTr="009C2660">
        <w:tc>
          <w:tcPr>
            <w:tcW w:w="2971" w:type="dxa"/>
          </w:tcPr>
          <w:p w14:paraId="42162F6A" w14:textId="77777777" w:rsidR="00AA131F" w:rsidRPr="00935562" w:rsidRDefault="00AA131F" w:rsidP="00416811">
            <w:pPr>
              <w:rPr>
                <w:rFonts w:cs="Times New Roman"/>
                <w:sz w:val="20"/>
                <w:szCs w:val="20"/>
              </w:rPr>
            </w:pPr>
            <w:r w:rsidRPr="00935562">
              <w:rPr>
                <w:rFonts w:cs="Times New Roman"/>
                <w:sz w:val="20"/>
                <w:szCs w:val="20"/>
              </w:rPr>
              <w:t>Zalecana lista lektur lub lektury obowiązkowe</w:t>
            </w:r>
          </w:p>
        </w:tc>
        <w:tc>
          <w:tcPr>
            <w:tcW w:w="6805" w:type="dxa"/>
          </w:tcPr>
          <w:p w14:paraId="6825DF87" w14:textId="77777777" w:rsidR="00AA131F" w:rsidRPr="00935562" w:rsidRDefault="00AA131F" w:rsidP="00416811">
            <w:pPr>
              <w:rPr>
                <w:rFonts w:cs="Times New Roman"/>
                <w:sz w:val="20"/>
                <w:szCs w:val="20"/>
              </w:rPr>
            </w:pPr>
            <w:r w:rsidRPr="00935562">
              <w:rPr>
                <w:rFonts w:cs="Times New Roman"/>
                <w:sz w:val="20"/>
                <w:szCs w:val="20"/>
                <w:lang w:val="en-US"/>
              </w:rPr>
              <w:t xml:space="preserve">Kula A., 2004, ABC Word 2003 PL Wyd. </w:t>
            </w:r>
            <w:r w:rsidRPr="00935562">
              <w:rPr>
                <w:rFonts w:cs="Times New Roman"/>
                <w:sz w:val="20"/>
                <w:szCs w:val="20"/>
              </w:rPr>
              <w:t>Helion</w:t>
            </w:r>
          </w:p>
          <w:p w14:paraId="0FFD3F13" w14:textId="77777777" w:rsidR="00AA131F" w:rsidRPr="00935562" w:rsidRDefault="00AA131F" w:rsidP="00416811">
            <w:pPr>
              <w:rPr>
                <w:rFonts w:cs="Times New Roman"/>
                <w:sz w:val="20"/>
                <w:szCs w:val="20"/>
              </w:rPr>
            </w:pPr>
            <w:proofErr w:type="spellStart"/>
            <w:r w:rsidRPr="00935562">
              <w:rPr>
                <w:rFonts w:cs="Times New Roman"/>
                <w:sz w:val="20"/>
                <w:szCs w:val="20"/>
              </w:rPr>
              <w:t>Kopertowska</w:t>
            </w:r>
            <w:proofErr w:type="spellEnd"/>
            <w:r w:rsidRPr="00935562">
              <w:rPr>
                <w:rFonts w:cs="Times New Roman"/>
                <w:sz w:val="20"/>
                <w:szCs w:val="20"/>
              </w:rPr>
              <w:t xml:space="preserve"> M., 2005. 144 porady. Excel. Wyd. Mikom</w:t>
            </w:r>
          </w:p>
          <w:p w14:paraId="01696724" w14:textId="77777777" w:rsidR="00AA131F" w:rsidRPr="00935562" w:rsidRDefault="00AA131F" w:rsidP="00416811">
            <w:pPr>
              <w:rPr>
                <w:rFonts w:cs="Times New Roman"/>
                <w:sz w:val="20"/>
                <w:szCs w:val="20"/>
              </w:rPr>
            </w:pPr>
            <w:r w:rsidRPr="00935562">
              <w:rPr>
                <w:rFonts w:cs="Times New Roman"/>
                <w:sz w:val="20"/>
                <w:szCs w:val="20"/>
              </w:rPr>
              <w:t>Kelly J. 2000. Poznaj Excel 2000 PL. Mikom, Warszawa.</w:t>
            </w:r>
          </w:p>
          <w:p w14:paraId="64F51D0F" w14:textId="66B568E1" w:rsidR="00AA131F" w:rsidRPr="00935562" w:rsidRDefault="00AA131F" w:rsidP="00416811">
            <w:pPr>
              <w:rPr>
                <w:rFonts w:cs="Times New Roman"/>
                <w:sz w:val="20"/>
                <w:szCs w:val="20"/>
              </w:rPr>
            </w:pPr>
            <w:proofErr w:type="spellStart"/>
            <w:r w:rsidRPr="00935562">
              <w:rPr>
                <w:rFonts w:cs="Times New Roman"/>
                <w:sz w:val="20"/>
                <w:szCs w:val="20"/>
              </w:rPr>
              <w:t>Mendrala</w:t>
            </w:r>
            <w:proofErr w:type="spellEnd"/>
            <w:r w:rsidRPr="00935562">
              <w:rPr>
                <w:rFonts w:cs="Times New Roman"/>
                <w:sz w:val="20"/>
                <w:szCs w:val="20"/>
              </w:rPr>
              <w:t xml:space="preserve"> D., Szeliga M., Access 2010 PL Ćwiczenia praktyczne, 2010, Helion.</w:t>
            </w:r>
          </w:p>
        </w:tc>
      </w:tr>
      <w:tr w:rsidR="00AA131F" w:rsidRPr="00935562" w14:paraId="0A9B4A88" w14:textId="77777777" w:rsidTr="009C2660">
        <w:tc>
          <w:tcPr>
            <w:tcW w:w="2971" w:type="dxa"/>
          </w:tcPr>
          <w:p w14:paraId="10738584" w14:textId="77777777" w:rsidR="00AA131F" w:rsidRPr="00935562" w:rsidRDefault="00AA131F" w:rsidP="00416811">
            <w:pPr>
              <w:rPr>
                <w:rFonts w:cs="Times New Roman"/>
                <w:sz w:val="20"/>
                <w:szCs w:val="20"/>
              </w:rPr>
            </w:pPr>
            <w:r w:rsidRPr="00935562">
              <w:rPr>
                <w:rFonts w:cs="Times New Roman"/>
                <w:sz w:val="20"/>
                <w:szCs w:val="20"/>
              </w:rPr>
              <w:t>Planowane formy /działania/metody dydaktyczne</w:t>
            </w:r>
          </w:p>
        </w:tc>
        <w:tc>
          <w:tcPr>
            <w:tcW w:w="6805" w:type="dxa"/>
          </w:tcPr>
          <w:p w14:paraId="3AD5D75E" w14:textId="77777777" w:rsidR="00AA131F" w:rsidRPr="00935562" w:rsidRDefault="00AA131F" w:rsidP="00416811">
            <w:pPr>
              <w:rPr>
                <w:rFonts w:cs="Times New Roman"/>
                <w:sz w:val="20"/>
                <w:szCs w:val="20"/>
              </w:rPr>
            </w:pPr>
            <w:r w:rsidRPr="00935562">
              <w:rPr>
                <w:rFonts w:cs="Times New Roman"/>
                <w:sz w:val="20"/>
                <w:szCs w:val="20"/>
              </w:rPr>
              <w:t>Formy dydaktyczne zajęć :wykłady, ćwiczenia laboratoryjne przy komputerach</w:t>
            </w:r>
          </w:p>
          <w:p w14:paraId="38B416C1" w14:textId="77777777" w:rsidR="00AA131F" w:rsidRPr="00935562" w:rsidRDefault="00AA131F" w:rsidP="00416811">
            <w:pPr>
              <w:rPr>
                <w:rFonts w:cs="Times New Roman"/>
                <w:sz w:val="20"/>
                <w:szCs w:val="20"/>
              </w:rPr>
            </w:pPr>
            <w:r w:rsidRPr="00935562">
              <w:rPr>
                <w:rFonts w:cs="Times New Roman"/>
                <w:sz w:val="20"/>
                <w:szCs w:val="20"/>
              </w:rPr>
              <w:t>Działania: opracowanie i udostępnienie kursu do modułu poprzez  platformę edukacji wirtualnej</w:t>
            </w:r>
          </w:p>
          <w:p w14:paraId="0C3FE75B" w14:textId="5885651E" w:rsidR="00AA131F" w:rsidRPr="00935562" w:rsidRDefault="00AA131F" w:rsidP="00416811">
            <w:pPr>
              <w:rPr>
                <w:rFonts w:cs="Times New Roman"/>
                <w:sz w:val="20"/>
                <w:szCs w:val="20"/>
              </w:rPr>
            </w:pPr>
            <w:r w:rsidRPr="00935562">
              <w:rPr>
                <w:rFonts w:cs="Times New Roman"/>
                <w:sz w:val="20"/>
                <w:szCs w:val="20"/>
              </w:rPr>
              <w:t>Metody dydaktyczne: pokaz, instruktaż, realizacja zadań, dyskusja.</w:t>
            </w:r>
          </w:p>
        </w:tc>
      </w:tr>
    </w:tbl>
    <w:p w14:paraId="02F0CFC8" w14:textId="77777777" w:rsidR="00AA131F" w:rsidRPr="00935562" w:rsidRDefault="00AA131F"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6B5FCD39" w14:textId="77777777" w:rsidR="00AA131F" w:rsidRPr="00935562" w:rsidRDefault="00AA131F" w:rsidP="00416811">
      <w:pPr>
        <w:rPr>
          <w:rFonts w:cs="Times New Roman"/>
          <w:sz w:val="20"/>
          <w:szCs w:val="20"/>
        </w:rPr>
      </w:pPr>
      <w:r w:rsidRPr="00935562">
        <w:rPr>
          <w:rFonts w:cs="Times New Roman"/>
          <w:sz w:val="20"/>
          <w:szCs w:val="20"/>
        </w:rPr>
        <w:t>T1_W06***</w:t>
      </w:r>
    </w:p>
    <w:p w14:paraId="5550EBEF" w14:textId="77777777" w:rsidR="00AA131F" w:rsidRPr="00935562" w:rsidRDefault="00AA131F" w:rsidP="00416811">
      <w:pPr>
        <w:rPr>
          <w:rFonts w:cs="Times New Roman"/>
          <w:sz w:val="20"/>
          <w:szCs w:val="20"/>
        </w:rPr>
      </w:pPr>
      <w:r w:rsidRPr="00935562">
        <w:rPr>
          <w:rFonts w:cs="Times New Roman"/>
          <w:snapToGrid w:val="0"/>
          <w:sz w:val="20"/>
          <w:szCs w:val="20"/>
        </w:rPr>
        <w:t>InzT_U01</w:t>
      </w:r>
      <w:r w:rsidRPr="00935562">
        <w:rPr>
          <w:rFonts w:cs="Times New Roman"/>
          <w:sz w:val="20"/>
          <w:szCs w:val="20"/>
        </w:rPr>
        <w:t xml:space="preserve">*, </w:t>
      </w:r>
      <w:r w:rsidRPr="00935562">
        <w:rPr>
          <w:rFonts w:cs="Times New Roman"/>
          <w:snapToGrid w:val="0"/>
          <w:sz w:val="20"/>
          <w:szCs w:val="20"/>
        </w:rPr>
        <w:t>InzT_U02</w:t>
      </w:r>
      <w:r w:rsidRPr="00935562">
        <w:rPr>
          <w:rFonts w:cs="Times New Roman"/>
          <w:sz w:val="20"/>
          <w:szCs w:val="20"/>
        </w:rPr>
        <w:t xml:space="preserve"> **, T1_U02**, T1_U03**, T1_U04**, T1_U05***, T1_U08*, T1_U25**</w:t>
      </w:r>
    </w:p>
    <w:p w14:paraId="1C7813B5" w14:textId="77777777" w:rsidR="00AA131F" w:rsidRPr="00935562" w:rsidRDefault="00AA131F" w:rsidP="00416811">
      <w:pPr>
        <w:rPr>
          <w:rFonts w:cs="Times New Roman"/>
          <w:sz w:val="20"/>
          <w:szCs w:val="20"/>
        </w:rPr>
      </w:pPr>
      <w:r w:rsidRPr="00935562">
        <w:rPr>
          <w:rFonts w:cs="Times New Roman"/>
          <w:sz w:val="20"/>
          <w:szCs w:val="20"/>
        </w:rPr>
        <w:t>T1_K01***, T1_K02*, T1_K07*</w:t>
      </w:r>
    </w:p>
    <w:p w14:paraId="4598BF1A" w14:textId="77777777" w:rsidR="00AA131F" w:rsidRPr="00935562" w:rsidRDefault="00AA131F" w:rsidP="00416811">
      <w:pPr>
        <w:rPr>
          <w:rFonts w:cs="Times New Roman"/>
          <w:sz w:val="20"/>
          <w:szCs w:val="20"/>
          <w:u w:val="single"/>
        </w:rPr>
      </w:pPr>
    </w:p>
    <w:p w14:paraId="493B19D8" w14:textId="1E006390" w:rsidR="006D58AC" w:rsidRPr="00935562" w:rsidRDefault="006D58AC" w:rsidP="00416811">
      <w:pPr>
        <w:widowControl/>
        <w:suppressAutoHyphens w:val="0"/>
        <w:rPr>
          <w:rFonts w:cs="Times New Roman"/>
          <w:sz w:val="20"/>
          <w:szCs w:val="20"/>
        </w:rPr>
      </w:pPr>
      <w:r w:rsidRPr="00935562">
        <w:rPr>
          <w:rFonts w:cs="Times New Roman"/>
          <w:sz w:val="20"/>
          <w:szCs w:val="20"/>
        </w:rPr>
        <w:br w:type="page"/>
      </w:r>
    </w:p>
    <w:p w14:paraId="0FF8562B" w14:textId="77777777" w:rsidR="00AA131F" w:rsidRPr="00935562" w:rsidRDefault="00AA131F" w:rsidP="00416811">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804"/>
      </w:tblGrid>
      <w:tr w:rsidR="00AA131F" w:rsidRPr="00935562" w14:paraId="2D078105" w14:textId="77777777" w:rsidTr="009C2660">
        <w:tc>
          <w:tcPr>
            <w:tcW w:w="3686" w:type="dxa"/>
            <w:shd w:val="clear" w:color="auto" w:fill="auto"/>
          </w:tcPr>
          <w:p w14:paraId="7869C49A" w14:textId="65F80E2B" w:rsidR="00AA131F" w:rsidRPr="00935562" w:rsidRDefault="006D58AC" w:rsidP="00416811">
            <w:pPr>
              <w:rPr>
                <w:rFonts w:cs="Times New Roman"/>
                <w:sz w:val="20"/>
                <w:szCs w:val="20"/>
              </w:rPr>
            </w:pPr>
            <w:r w:rsidRPr="00935562">
              <w:rPr>
                <w:rFonts w:cs="Times New Roman"/>
                <w:sz w:val="20"/>
                <w:szCs w:val="20"/>
              </w:rPr>
              <w:t>Symbol modułu</w:t>
            </w:r>
          </w:p>
        </w:tc>
        <w:tc>
          <w:tcPr>
            <w:tcW w:w="6804" w:type="dxa"/>
            <w:shd w:val="clear" w:color="auto" w:fill="auto"/>
          </w:tcPr>
          <w:p w14:paraId="0CA83BB7" w14:textId="68A659B8" w:rsidR="00AA131F" w:rsidRPr="00935562" w:rsidRDefault="006D58AC" w:rsidP="00416811">
            <w:pPr>
              <w:rPr>
                <w:rFonts w:cs="Times New Roman"/>
                <w:sz w:val="20"/>
                <w:szCs w:val="20"/>
              </w:rPr>
            </w:pPr>
            <w:r w:rsidRPr="00935562">
              <w:rPr>
                <w:rFonts w:cs="Times New Roman"/>
                <w:sz w:val="20"/>
                <w:szCs w:val="20"/>
              </w:rPr>
              <w:t>M_T1_ST_09</w:t>
            </w:r>
          </w:p>
        </w:tc>
      </w:tr>
      <w:tr w:rsidR="006D58AC" w:rsidRPr="00935562" w14:paraId="35C1D74D" w14:textId="77777777" w:rsidTr="009C2660">
        <w:tc>
          <w:tcPr>
            <w:tcW w:w="3686" w:type="dxa"/>
            <w:shd w:val="clear" w:color="auto" w:fill="auto"/>
          </w:tcPr>
          <w:p w14:paraId="768BA444" w14:textId="77777777" w:rsidR="006D58AC" w:rsidRPr="00935562" w:rsidRDefault="006D58AC" w:rsidP="00416811">
            <w:pPr>
              <w:rPr>
                <w:rFonts w:cs="Times New Roman"/>
                <w:sz w:val="20"/>
                <w:szCs w:val="20"/>
              </w:rPr>
            </w:pPr>
            <w:r w:rsidRPr="00935562">
              <w:rPr>
                <w:rFonts w:cs="Times New Roman"/>
                <w:sz w:val="20"/>
                <w:szCs w:val="20"/>
              </w:rPr>
              <w:t xml:space="preserve">Nazwa kierunku studiów </w:t>
            </w:r>
          </w:p>
          <w:p w14:paraId="489E1690" w14:textId="77777777" w:rsidR="006D58AC" w:rsidRPr="00935562" w:rsidRDefault="006D58AC" w:rsidP="00416811">
            <w:pPr>
              <w:rPr>
                <w:rFonts w:cs="Times New Roman"/>
                <w:sz w:val="20"/>
                <w:szCs w:val="20"/>
              </w:rPr>
            </w:pPr>
          </w:p>
        </w:tc>
        <w:tc>
          <w:tcPr>
            <w:tcW w:w="6804" w:type="dxa"/>
            <w:shd w:val="clear" w:color="auto" w:fill="auto"/>
          </w:tcPr>
          <w:p w14:paraId="73D46209" w14:textId="6629BF35" w:rsidR="006D58AC" w:rsidRPr="00935562" w:rsidRDefault="006D58AC" w:rsidP="00416811">
            <w:pPr>
              <w:rPr>
                <w:rFonts w:cs="Times New Roman"/>
                <w:sz w:val="20"/>
                <w:szCs w:val="20"/>
              </w:rPr>
            </w:pPr>
            <w:r w:rsidRPr="00935562">
              <w:rPr>
                <w:rFonts w:cs="Times New Roman"/>
                <w:sz w:val="20"/>
                <w:szCs w:val="20"/>
              </w:rPr>
              <w:t>Transport i Logistyka</w:t>
            </w:r>
          </w:p>
        </w:tc>
      </w:tr>
      <w:tr w:rsidR="006D58AC" w:rsidRPr="00935562" w14:paraId="6E481D15" w14:textId="77777777" w:rsidTr="009C2660">
        <w:tc>
          <w:tcPr>
            <w:tcW w:w="3686" w:type="dxa"/>
            <w:shd w:val="clear" w:color="auto" w:fill="auto"/>
          </w:tcPr>
          <w:p w14:paraId="13ED76BC" w14:textId="77777777" w:rsidR="006D58AC" w:rsidRPr="00935562" w:rsidRDefault="006D58AC" w:rsidP="00416811">
            <w:pPr>
              <w:rPr>
                <w:rFonts w:cs="Times New Roman"/>
                <w:sz w:val="20"/>
                <w:szCs w:val="20"/>
              </w:rPr>
            </w:pPr>
            <w:r w:rsidRPr="00935562">
              <w:rPr>
                <w:rFonts w:cs="Times New Roman"/>
                <w:sz w:val="20"/>
                <w:szCs w:val="20"/>
              </w:rPr>
              <w:t>Nazwa modułu, także nazwa w języku angielskim</w:t>
            </w:r>
          </w:p>
        </w:tc>
        <w:tc>
          <w:tcPr>
            <w:tcW w:w="6804" w:type="dxa"/>
            <w:shd w:val="clear" w:color="auto" w:fill="auto"/>
          </w:tcPr>
          <w:p w14:paraId="17F0BC94" w14:textId="77777777" w:rsidR="006D58AC" w:rsidRPr="00935562" w:rsidRDefault="006D58AC" w:rsidP="00416811">
            <w:pPr>
              <w:pStyle w:val="Modutytu"/>
              <w:rPr>
                <w:rFonts w:ascii="Times New Roman" w:hAnsi="Times New Roman" w:cs="Times New Roman"/>
                <w:lang w:val="en-US"/>
              </w:rPr>
            </w:pPr>
            <w:bookmarkStart w:id="29" w:name="_Toc150517855"/>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2 -</w:t>
            </w:r>
            <w:proofErr w:type="spellStart"/>
            <w:r w:rsidRPr="00935562">
              <w:rPr>
                <w:rFonts w:ascii="Times New Roman" w:hAnsi="Times New Roman" w:cs="Times New Roman"/>
                <w:lang w:val="en-US"/>
              </w:rPr>
              <w:t>Angielski</w:t>
            </w:r>
            <w:proofErr w:type="spellEnd"/>
            <w:r w:rsidRPr="00935562">
              <w:rPr>
                <w:rFonts w:ascii="Times New Roman" w:hAnsi="Times New Roman" w:cs="Times New Roman"/>
                <w:lang w:val="en-US"/>
              </w:rPr>
              <w:t xml:space="preserve"> B2</w:t>
            </w:r>
            <w:bookmarkEnd w:id="29"/>
          </w:p>
          <w:p w14:paraId="097F28AD" w14:textId="77777777" w:rsidR="006D58AC" w:rsidRPr="00935562" w:rsidRDefault="006D58AC" w:rsidP="00416811">
            <w:pPr>
              <w:rPr>
                <w:rFonts w:cs="Times New Roman"/>
                <w:sz w:val="20"/>
                <w:szCs w:val="20"/>
                <w:lang w:val="en-US"/>
              </w:rPr>
            </w:pPr>
            <w:r w:rsidRPr="00935562">
              <w:rPr>
                <w:rFonts w:cs="Times New Roman"/>
                <w:sz w:val="20"/>
                <w:szCs w:val="20"/>
                <w:lang w:val="en-US"/>
              </w:rPr>
              <w:t>Foreign Language – 2 - English B2</w:t>
            </w:r>
          </w:p>
        </w:tc>
      </w:tr>
      <w:tr w:rsidR="006D58AC" w:rsidRPr="00935562" w14:paraId="4B186E1C" w14:textId="77777777" w:rsidTr="009C2660">
        <w:tc>
          <w:tcPr>
            <w:tcW w:w="3686" w:type="dxa"/>
            <w:shd w:val="clear" w:color="auto" w:fill="auto"/>
          </w:tcPr>
          <w:p w14:paraId="5F909D39" w14:textId="77777777" w:rsidR="006D58AC" w:rsidRPr="00935562" w:rsidRDefault="006D58AC" w:rsidP="00416811">
            <w:pPr>
              <w:rPr>
                <w:rFonts w:cs="Times New Roman"/>
                <w:sz w:val="20"/>
                <w:szCs w:val="20"/>
              </w:rPr>
            </w:pPr>
            <w:r w:rsidRPr="00935562">
              <w:rPr>
                <w:rFonts w:cs="Times New Roman"/>
                <w:sz w:val="20"/>
                <w:szCs w:val="20"/>
              </w:rPr>
              <w:t xml:space="preserve">Język wykładowy </w:t>
            </w:r>
          </w:p>
          <w:p w14:paraId="49EC7171" w14:textId="77777777" w:rsidR="006D58AC" w:rsidRPr="00935562" w:rsidRDefault="006D58AC" w:rsidP="00416811">
            <w:pPr>
              <w:rPr>
                <w:rFonts w:cs="Times New Roman"/>
                <w:sz w:val="20"/>
                <w:szCs w:val="20"/>
              </w:rPr>
            </w:pPr>
          </w:p>
        </w:tc>
        <w:tc>
          <w:tcPr>
            <w:tcW w:w="6804" w:type="dxa"/>
            <w:shd w:val="clear" w:color="auto" w:fill="auto"/>
          </w:tcPr>
          <w:p w14:paraId="0EC8DECF" w14:textId="77777777" w:rsidR="006D58AC" w:rsidRPr="00935562" w:rsidRDefault="006D58AC" w:rsidP="00416811">
            <w:pPr>
              <w:rPr>
                <w:rFonts w:cs="Times New Roman"/>
                <w:sz w:val="20"/>
                <w:szCs w:val="20"/>
              </w:rPr>
            </w:pPr>
            <w:r w:rsidRPr="00935562">
              <w:rPr>
                <w:rFonts w:cs="Times New Roman"/>
                <w:sz w:val="20"/>
                <w:szCs w:val="20"/>
              </w:rPr>
              <w:t>angielski</w:t>
            </w:r>
          </w:p>
        </w:tc>
      </w:tr>
      <w:tr w:rsidR="006D58AC" w:rsidRPr="00935562" w14:paraId="76DE99F1" w14:textId="77777777" w:rsidTr="009C2660">
        <w:tc>
          <w:tcPr>
            <w:tcW w:w="3686" w:type="dxa"/>
            <w:shd w:val="clear" w:color="auto" w:fill="auto"/>
          </w:tcPr>
          <w:p w14:paraId="034509E2" w14:textId="77777777" w:rsidR="006D58AC" w:rsidRPr="00935562" w:rsidRDefault="006D58AC" w:rsidP="00416811">
            <w:pPr>
              <w:rPr>
                <w:rFonts w:cs="Times New Roman"/>
                <w:sz w:val="20"/>
                <w:szCs w:val="20"/>
              </w:rPr>
            </w:pPr>
            <w:r w:rsidRPr="00935562">
              <w:rPr>
                <w:rFonts w:cs="Times New Roman"/>
                <w:sz w:val="20"/>
                <w:szCs w:val="20"/>
              </w:rPr>
              <w:t xml:space="preserve">Rodzaj modułu </w:t>
            </w:r>
          </w:p>
          <w:p w14:paraId="0A98D130" w14:textId="77777777" w:rsidR="006D58AC" w:rsidRPr="00935562" w:rsidRDefault="006D58AC" w:rsidP="00416811">
            <w:pPr>
              <w:rPr>
                <w:rFonts w:cs="Times New Roman"/>
                <w:sz w:val="20"/>
                <w:szCs w:val="20"/>
              </w:rPr>
            </w:pPr>
          </w:p>
        </w:tc>
        <w:tc>
          <w:tcPr>
            <w:tcW w:w="6804" w:type="dxa"/>
            <w:shd w:val="clear" w:color="auto" w:fill="auto"/>
          </w:tcPr>
          <w:p w14:paraId="239DC6C1" w14:textId="77777777" w:rsidR="006D58AC" w:rsidRPr="00935562" w:rsidRDefault="006D58AC" w:rsidP="00416811">
            <w:pPr>
              <w:rPr>
                <w:rFonts w:cs="Times New Roman"/>
                <w:sz w:val="20"/>
                <w:szCs w:val="20"/>
              </w:rPr>
            </w:pPr>
            <w:r w:rsidRPr="00935562">
              <w:rPr>
                <w:rFonts w:cs="Times New Roman"/>
                <w:sz w:val="20"/>
                <w:szCs w:val="20"/>
              </w:rPr>
              <w:t>obowiązkowy</w:t>
            </w:r>
          </w:p>
        </w:tc>
      </w:tr>
      <w:tr w:rsidR="006D58AC" w:rsidRPr="00935562" w14:paraId="2C295C27" w14:textId="77777777" w:rsidTr="009C2660">
        <w:tc>
          <w:tcPr>
            <w:tcW w:w="3686" w:type="dxa"/>
            <w:shd w:val="clear" w:color="auto" w:fill="auto"/>
          </w:tcPr>
          <w:p w14:paraId="54C49A37" w14:textId="77777777" w:rsidR="006D58AC" w:rsidRPr="00935562" w:rsidRDefault="006D58AC" w:rsidP="00416811">
            <w:pPr>
              <w:rPr>
                <w:rFonts w:cs="Times New Roman"/>
                <w:sz w:val="20"/>
                <w:szCs w:val="20"/>
              </w:rPr>
            </w:pPr>
            <w:r w:rsidRPr="00935562">
              <w:rPr>
                <w:rFonts w:cs="Times New Roman"/>
                <w:sz w:val="20"/>
                <w:szCs w:val="20"/>
              </w:rPr>
              <w:t>Poziom studiów</w:t>
            </w:r>
          </w:p>
        </w:tc>
        <w:tc>
          <w:tcPr>
            <w:tcW w:w="6804" w:type="dxa"/>
            <w:shd w:val="clear" w:color="auto" w:fill="auto"/>
          </w:tcPr>
          <w:p w14:paraId="155D022E" w14:textId="02D5A820" w:rsidR="006D58AC" w:rsidRPr="00935562" w:rsidRDefault="00F3121B" w:rsidP="00416811">
            <w:pPr>
              <w:rPr>
                <w:rFonts w:cs="Times New Roman"/>
                <w:sz w:val="20"/>
                <w:szCs w:val="20"/>
              </w:rPr>
            </w:pPr>
            <w:r w:rsidRPr="00935562">
              <w:rPr>
                <w:rFonts w:cs="Times New Roman"/>
                <w:sz w:val="20"/>
                <w:szCs w:val="20"/>
              </w:rPr>
              <w:t>1</w:t>
            </w:r>
          </w:p>
        </w:tc>
      </w:tr>
      <w:tr w:rsidR="006D58AC" w:rsidRPr="00935562" w14:paraId="00D5921F" w14:textId="77777777" w:rsidTr="009C2660">
        <w:tc>
          <w:tcPr>
            <w:tcW w:w="3686" w:type="dxa"/>
            <w:shd w:val="clear" w:color="auto" w:fill="auto"/>
          </w:tcPr>
          <w:p w14:paraId="41B90E00" w14:textId="77777777" w:rsidR="006D58AC" w:rsidRPr="00935562" w:rsidRDefault="006D58AC" w:rsidP="00416811">
            <w:pPr>
              <w:rPr>
                <w:rFonts w:cs="Times New Roman"/>
                <w:sz w:val="20"/>
                <w:szCs w:val="20"/>
              </w:rPr>
            </w:pPr>
            <w:r w:rsidRPr="00935562">
              <w:rPr>
                <w:rFonts w:cs="Times New Roman"/>
                <w:sz w:val="20"/>
                <w:szCs w:val="20"/>
              </w:rPr>
              <w:t>Rok studiów dla kierunku</w:t>
            </w:r>
          </w:p>
        </w:tc>
        <w:tc>
          <w:tcPr>
            <w:tcW w:w="6804" w:type="dxa"/>
            <w:shd w:val="clear" w:color="auto" w:fill="auto"/>
          </w:tcPr>
          <w:p w14:paraId="735AE379" w14:textId="4317F81D" w:rsidR="006D58AC" w:rsidRPr="00935562" w:rsidRDefault="009E2939" w:rsidP="00416811">
            <w:pPr>
              <w:rPr>
                <w:rFonts w:cs="Times New Roman"/>
                <w:sz w:val="20"/>
                <w:szCs w:val="20"/>
              </w:rPr>
            </w:pPr>
            <w:r>
              <w:rPr>
                <w:rFonts w:cs="Times New Roman"/>
                <w:sz w:val="20"/>
                <w:szCs w:val="20"/>
              </w:rPr>
              <w:t>1</w:t>
            </w:r>
          </w:p>
        </w:tc>
      </w:tr>
      <w:tr w:rsidR="006D58AC" w:rsidRPr="00935562" w14:paraId="1B0D43BC" w14:textId="77777777" w:rsidTr="009C2660">
        <w:tc>
          <w:tcPr>
            <w:tcW w:w="3686" w:type="dxa"/>
            <w:shd w:val="clear" w:color="auto" w:fill="auto"/>
          </w:tcPr>
          <w:p w14:paraId="1C5357CD" w14:textId="77777777" w:rsidR="006D58AC" w:rsidRPr="00935562" w:rsidRDefault="006D58AC" w:rsidP="00416811">
            <w:pPr>
              <w:rPr>
                <w:rFonts w:cs="Times New Roman"/>
                <w:sz w:val="20"/>
                <w:szCs w:val="20"/>
              </w:rPr>
            </w:pPr>
            <w:r w:rsidRPr="00935562">
              <w:rPr>
                <w:rFonts w:cs="Times New Roman"/>
                <w:sz w:val="20"/>
                <w:szCs w:val="20"/>
              </w:rPr>
              <w:t>Semestr dla kierunku</w:t>
            </w:r>
          </w:p>
        </w:tc>
        <w:tc>
          <w:tcPr>
            <w:tcW w:w="6804" w:type="dxa"/>
            <w:shd w:val="clear" w:color="auto" w:fill="auto"/>
          </w:tcPr>
          <w:p w14:paraId="445C1137" w14:textId="634EB1F6" w:rsidR="006D58AC" w:rsidRPr="00935562" w:rsidRDefault="009E2939" w:rsidP="00416811">
            <w:pPr>
              <w:rPr>
                <w:rFonts w:cs="Times New Roman"/>
                <w:sz w:val="20"/>
                <w:szCs w:val="20"/>
              </w:rPr>
            </w:pPr>
            <w:r>
              <w:rPr>
                <w:rFonts w:cs="Times New Roman"/>
                <w:sz w:val="20"/>
                <w:szCs w:val="20"/>
              </w:rPr>
              <w:t>2</w:t>
            </w:r>
          </w:p>
        </w:tc>
      </w:tr>
      <w:tr w:rsidR="006D58AC" w:rsidRPr="00935562" w14:paraId="139A4DB6" w14:textId="77777777" w:rsidTr="009C2660">
        <w:tc>
          <w:tcPr>
            <w:tcW w:w="3686" w:type="dxa"/>
            <w:shd w:val="clear" w:color="auto" w:fill="auto"/>
          </w:tcPr>
          <w:p w14:paraId="66EC4FDF" w14:textId="77777777" w:rsidR="006D58AC" w:rsidRPr="00935562" w:rsidRDefault="006D58AC"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804" w:type="dxa"/>
            <w:shd w:val="clear" w:color="auto" w:fill="auto"/>
          </w:tcPr>
          <w:p w14:paraId="12C11048" w14:textId="77777777" w:rsidR="006D58AC" w:rsidRPr="00935562" w:rsidRDefault="006D58AC" w:rsidP="00416811">
            <w:pPr>
              <w:rPr>
                <w:rFonts w:cs="Times New Roman"/>
                <w:sz w:val="20"/>
                <w:szCs w:val="20"/>
              </w:rPr>
            </w:pPr>
            <w:r w:rsidRPr="00935562">
              <w:rPr>
                <w:rFonts w:cs="Times New Roman"/>
                <w:sz w:val="20"/>
                <w:szCs w:val="20"/>
              </w:rPr>
              <w:t>2 (1,3/0,7)</w:t>
            </w:r>
          </w:p>
        </w:tc>
      </w:tr>
      <w:tr w:rsidR="006D58AC" w:rsidRPr="00935562" w14:paraId="5CA99FF7" w14:textId="77777777" w:rsidTr="009C2660">
        <w:tc>
          <w:tcPr>
            <w:tcW w:w="3686" w:type="dxa"/>
            <w:shd w:val="clear" w:color="auto" w:fill="auto"/>
          </w:tcPr>
          <w:p w14:paraId="21A3F165" w14:textId="77777777" w:rsidR="006D58AC" w:rsidRPr="00935562" w:rsidRDefault="006D58AC"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804" w:type="dxa"/>
            <w:shd w:val="clear" w:color="auto" w:fill="auto"/>
          </w:tcPr>
          <w:p w14:paraId="297084F6" w14:textId="77777777" w:rsidR="006D58AC" w:rsidRPr="00935562" w:rsidRDefault="006D58AC" w:rsidP="00416811">
            <w:pPr>
              <w:rPr>
                <w:rFonts w:cs="Times New Roman"/>
                <w:sz w:val="20"/>
                <w:szCs w:val="20"/>
              </w:rPr>
            </w:pPr>
            <w:r w:rsidRPr="00935562">
              <w:rPr>
                <w:rFonts w:cs="Times New Roman"/>
                <w:sz w:val="20"/>
                <w:szCs w:val="20"/>
              </w:rPr>
              <w:t xml:space="preserve">mgr Joanna </w:t>
            </w:r>
            <w:proofErr w:type="spellStart"/>
            <w:r w:rsidRPr="00935562">
              <w:rPr>
                <w:rFonts w:cs="Times New Roman"/>
                <w:sz w:val="20"/>
                <w:szCs w:val="20"/>
              </w:rPr>
              <w:t>Rączkiewicz-Gołacka</w:t>
            </w:r>
            <w:proofErr w:type="spellEnd"/>
          </w:p>
        </w:tc>
      </w:tr>
      <w:tr w:rsidR="006D58AC" w:rsidRPr="00935562" w14:paraId="21A0167E" w14:textId="77777777" w:rsidTr="009C2660">
        <w:tc>
          <w:tcPr>
            <w:tcW w:w="3686" w:type="dxa"/>
            <w:shd w:val="clear" w:color="auto" w:fill="auto"/>
          </w:tcPr>
          <w:p w14:paraId="726AB552" w14:textId="77777777" w:rsidR="006D58AC" w:rsidRPr="00935562" w:rsidRDefault="006D58AC" w:rsidP="00416811">
            <w:pPr>
              <w:rPr>
                <w:rFonts w:cs="Times New Roman"/>
                <w:sz w:val="20"/>
                <w:szCs w:val="20"/>
              </w:rPr>
            </w:pPr>
            <w:r w:rsidRPr="00935562">
              <w:rPr>
                <w:rFonts w:cs="Times New Roman"/>
                <w:sz w:val="20"/>
                <w:szCs w:val="20"/>
              </w:rPr>
              <w:t>Jednostka oferująca moduł</w:t>
            </w:r>
          </w:p>
          <w:p w14:paraId="02BB0EE4" w14:textId="77777777" w:rsidR="006D58AC" w:rsidRPr="00935562" w:rsidRDefault="006D58AC" w:rsidP="00416811">
            <w:pPr>
              <w:rPr>
                <w:rFonts w:cs="Times New Roman"/>
                <w:sz w:val="20"/>
                <w:szCs w:val="20"/>
              </w:rPr>
            </w:pPr>
          </w:p>
        </w:tc>
        <w:tc>
          <w:tcPr>
            <w:tcW w:w="6804" w:type="dxa"/>
            <w:shd w:val="clear" w:color="auto" w:fill="auto"/>
          </w:tcPr>
          <w:p w14:paraId="5D36FD4B" w14:textId="77777777" w:rsidR="006D58AC" w:rsidRPr="00935562" w:rsidRDefault="006D58AC" w:rsidP="00416811">
            <w:pPr>
              <w:rPr>
                <w:rFonts w:cs="Times New Roman"/>
                <w:sz w:val="20"/>
                <w:szCs w:val="20"/>
              </w:rPr>
            </w:pPr>
            <w:r w:rsidRPr="00935562">
              <w:rPr>
                <w:rFonts w:cs="Times New Roman"/>
                <w:sz w:val="20"/>
                <w:szCs w:val="20"/>
              </w:rPr>
              <w:t>Centrum Nauczania Języków Obcych i Certyfikacji</w:t>
            </w:r>
          </w:p>
        </w:tc>
      </w:tr>
      <w:tr w:rsidR="006D58AC" w:rsidRPr="00935562" w14:paraId="1BD194DB" w14:textId="77777777" w:rsidTr="009C2660">
        <w:tc>
          <w:tcPr>
            <w:tcW w:w="3686" w:type="dxa"/>
            <w:shd w:val="clear" w:color="auto" w:fill="auto"/>
          </w:tcPr>
          <w:p w14:paraId="158BAE00" w14:textId="77777777" w:rsidR="006D58AC" w:rsidRPr="00935562" w:rsidRDefault="006D58AC" w:rsidP="00416811">
            <w:pPr>
              <w:rPr>
                <w:rFonts w:cs="Times New Roman"/>
                <w:sz w:val="20"/>
                <w:szCs w:val="20"/>
              </w:rPr>
            </w:pPr>
            <w:r w:rsidRPr="00935562">
              <w:rPr>
                <w:rFonts w:cs="Times New Roman"/>
                <w:sz w:val="20"/>
                <w:szCs w:val="20"/>
              </w:rPr>
              <w:t>Cel modułu</w:t>
            </w:r>
          </w:p>
          <w:p w14:paraId="2A9F01C1" w14:textId="77777777" w:rsidR="006D58AC" w:rsidRPr="00935562" w:rsidRDefault="006D58AC" w:rsidP="00416811">
            <w:pPr>
              <w:rPr>
                <w:rFonts w:cs="Times New Roman"/>
                <w:sz w:val="20"/>
                <w:szCs w:val="20"/>
              </w:rPr>
            </w:pPr>
          </w:p>
        </w:tc>
        <w:tc>
          <w:tcPr>
            <w:tcW w:w="6804" w:type="dxa"/>
            <w:shd w:val="clear" w:color="auto" w:fill="auto"/>
          </w:tcPr>
          <w:p w14:paraId="31131518" w14:textId="77777777" w:rsidR="006D58AC" w:rsidRPr="00935562" w:rsidRDefault="006D58AC"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441CF43D" w14:textId="77777777" w:rsidR="006D58AC" w:rsidRPr="00935562" w:rsidRDefault="006D58AC" w:rsidP="00416811">
            <w:pPr>
              <w:rPr>
                <w:rFonts w:cs="Times New Roman"/>
                <w:sz w:val="20"/>
                <w:szCs w:val="20"/>
              </w:rPr>
            </w:pPr>
            <w:r w:rsidRPr="00935562">
              <w:rPr>
                <w:rFonts w:cs="Times New Roman"/>
                <w:sz w:val="20"/>
                <w:szCs w:val="20"/>
              </w:rPr>
              <w:t>Rozwijanie umiejętności poprawnej komunikacji w środowisku zawodowym.</w:t>
            </w:r>
          </w:p>
          <w:p w14:paraId="25D29CAE" w14:textId="77777777" w:rsidR="006D58AC" w:rsidRPr="00935562" w:rsidRDefault="006D58AC"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29DCD580" w14:textId="77777777" w:rsidTr="009C2660">
        <w:trPr>
          <w:trHeight w:val="162"/>
        </w:trPr>
        <w:tc>
          <w:tcPr>
            <w:tcW w:w="3686" w:type="dxa"/>
            <w:vMerge w:val="restart"/>
            <w:shd w:val="clear" w:color="auto" w:fill="auto"/>
          </w:tcPr>
          <w:p w14:paraId="524860A3"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804" w:type="dxa"/>
            <w:shd w:val="clear" w:color="auto" w:fill="auto"/>
          </w:tcPr>
          <w:p w14:paraId="3DB02734" w14:textId="7CFCB961" w:rsidR="00F3121B" w:rsidRPr="00935562" w:rsidRDefault="00F3121B" w:rsidP="00416811">
            <w:pPr>
              <w:rPr>
                <w:rFonts w:cs="Times New Roman"/>
                <w:sz w:val="20"/>
                <w:szCs w:val="20"/>
              </w:rPr>
            </w:pPr>
            <w:r w:rsidRPr="00935562">
              <w:rPr>
                <w:rFonts w:cs="Times New Roman"/>
                <w:sz w:val="20"/>
                <w:szCs w:val="20"/>
              </w:rPr>
              <w:t>Wiedza:</w:t>
            </w:r>
          </w:p>
        </w:tc>
      </w:tr>
      <w:tr w:rsidR="006D58AC" w:rsidRPr="00935562" w14:paraId="47C194DD" w14:textId="77777777" w:rsidTr="009C2660">
        <w:trPr>
          <w:trHeight w:val="233"/>
        </w:trPr>
        <w:tc>
          <w:tcPr>
            <w:tcW w:w="3686" w:type="dxa"/>
            <w:vMerge/>
            <w:shd w:val="clear" w:color="auto" w:fill="auto"/>
          </w:tcPr>
          <w:p w14:paraId="515EFB4A" w14:textId="77777777" w:rsidR="006D58AC" w:rsidRPr="00935562" w:rsidRDefault="006D58AC" w:rsidP="00416811">
            <w:pPr>
              <w:rPr>
                <w:rFonts w:cs="Times New Roman"/>
                <w:sz w:val="20"/>
                <w:szCs w:val="20"/>
                <w:highlight w:val="yellow"/>
              </w:rPr>
            </w:pPr>
          </w:p>
        </w:tc>
        <w:tc>
          <w:tcPr>
            <w:tcW w:w="6804" w:type="dxa"/>
            <w:shd w:val="clear" w:color="auto" w:fill="auto"/>
          </w:tcPr>
          <w:p w14:paraId="43DB1BAD" w14:textId="77777777" w:rsidR="006D58AC" w:rsidRPr="00935562" w:rsidRDefault="006D58AC" w:rsidP="00416811">
            <w:pPr>
              <w:rPr>
                <w:rFonts w:cs="Times New Roman"/>
                <w:sz w:val="20"/>
                <w:szCs w:val="20"/>
              </w:rPr>
            </w:pPr>
            <w:r w:rsidRPr="00935562">
              <w:rPr>
                <w:rFonts w:cs="Times New Roman"/>
                <w:sz w:val="20"/>
                <w:szCs w:val="20"/>
              </w:rPr>
              <w:t>Umiejętności:</w:t>
            </w:r>
          </w:p>
        </w:tc>
      </w:tr>
      <w:tr w:rsidR="006D58AC" w:rsidRPr="00935562" w14:paraId="75AF35CE" w14:textId="77777777" w:rsidTr="009C2660">
        <w:trPr>
          <w:trHeight w:val="233"/>
        </w:trPr>
        <w:tc>
          <w:tcPr>
            <w:tcW w:w="3686" w:type="dxa"/>
            <w:vMerge/>
            <w:shd w:val="clear" w:color="auto" w:fill="auto"/>
          </w:tcPr>
          <w:p w14:paraId="6878B408" w14:textId="77777777" w:rsidR="006D58AC" w:rsidRPr="00935562" w:rsidRDefault="006D58AC" w:rsidP="00416811">
            <w:pPr>
              <w:rPr>
                <w:rFonts w:cs="Times New Roman"/>
                <w:sz w:val="20"/>
                <w:szCs w:val="20"/>
                <w:highlight w:val="yellow"/>
              </w:rPr>
            </w:pPr>
          </w:p>
        </w:tc>
        <w:tc>
          <w:tcPr>
            <w:tcW w:w="6804" w:type="dxa"/>
            <w:shd w:val="clear" w:color="auto" w:fill="auto"/>
          </w:tcPr>
          <w:p w14:paraId="799F7743" w14:textId="77777777" w:rsidR="006D58AC" w:rsidRPr="00935562" w:rsidRDefault="006D58AC"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6D58AC" w:rsidRPr="00935562" w14:paraId="202EAE7F" w14:textId="77777777" w:rsidTr="009C2660">
        <w:trPr>
          <w:trHeight w:val="233"/>
        </w:trPr>
        <w:tc>
          <w:tcPr>
            <w:tcW w:w="3686" w:type="dxa"/>
            <w:vMerge/>
            <w:shd w:val="clear" w:color="auto" w:fill="auto"/>
          </w:tcPr>
          <w:p w14:paraId="5DB01266" w14:textId="77777777" w:rsidR="006D58AC" w:rsidRPr="00935562" w:rsidRDefault="006D58AC" w:rsidP="00416811">
            <w:pPr>
              <w:rPr>
                <w:rFonts w:cs="Times New Roman"/>
                <w:sz w:val="20"/>
                <w:szCs w:val="20"/>
                <w:highlight w:val="yellow"/>
              </w:rPr>
            </w:pPr>
          </w:p>
        </w:tc>
        <w:tc>
          <w:tcPr>
            <w:tcW w:w="6804" w:type="dxa"/>
            <w:shd w:val="clear" w:color="auto" w:fill="auto"/>
          </w:tcPr>
          <w:p w14:paraId="46BEC8EB" w14:textId="77777777" w:rsidR="006D58AC" w:rsidRPr="00935562" w:rsidRDefault="006D58AC"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6D58AC" w:rsidRPr="00935562" w14:paraId="4FAA3CA9" w14:textId="77777777" w:rsidTr="009C2660">
        <w:trPr>
          <w:trHeight w:val="233"/>
        </w:trPr>
        <w:tc>
          <w:tcPr>
            <w:tcW w:w="3686" w:type="dxa"/>
            <w:vMerge/>
            <w:shd w:val="clear" w:color="auto" w:fill="auto"/>
          </w:tcPr>
          <w:p w14:paraId="39E910C9" w14:textId="77777777" w:rsidR="006D58AC" w:rsidRPr="00935562" w:rsidRDefault="006D58AC" w:rsidP="00416811">
            <w:pPr>
              <w:rPr>
                <w:rFonts w:cs="Times New Roman"/>
                <w:sz w:val="20"/>
                <w:szCs w:val="20"/>
                <w:highlight w:val="yellow"/>
              </w:rPr>
            </w:pPr>
          </w:p>
        </w:tc>
        <w:tc>
          <w:tcPr>
            <w:tcW w:w="6804" w:type="dxa"/>
            <w:shd w:val="clear" w:color="auto" w:fill="auto"/>
          </w:tcPr>
          <w:p w14:paraId="3D35AFE8" w14:textId="77777777" w:rsidR="006D58AC" w:rsidRPr="00935562" w:rsidRDefault="006D58AC"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6D58AC" w:rsidRPr="00935562" w14:paraId="4755A86E" w14:textId="77777777" w:rsidTr="009C2660">
        <w:trPr>
          <w:trHeight w:val="233"/>
        </w:trPr>
        <w:tc>
          <w:tcPr>
            <w:tcW w:w="3686" w:type="dxa"/>
            <w:vMerge/>
            <w:shd w:val="clear" w:color="auto" w:fill="auto"/>
          </w:tcPr>
          <w:p w14:paraId="50E5F004" w14:textId="77777777" w:rsidR="006D58AC" w:rsidRPr="00935562" w:rsidRDefault="006D58AC" w:rsidP="00416811">
            <w:pPr>
              <w:rPr>
                <w:rFonts w:cs="Times New Roman"/>
                <w:sz w:val="20"/>
                <w:szCs w:val="20"/>
                <w:highlight w:val="yellow"/>
              </w:rPr>
            </w:pPr>
          </w:p>
        </w:tc>
        <w:tc>
          <w:tcPr>
            <w:tcW w:w="6804" w:type="dxa"/>
            <w:shd w:val="clear" w:color="auto" w:fill="auto"/>
          </w:tcPr>
          <w:p w14:paraId="2035B461" w14:textId="77777777" w:rsidR="006D58AC" w:rsidRPr="00935562" w:rsidRDefault="006D58AC"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6D58AC" w:rsidRPr="00935562" w14:paraId="7EF19C0E" w14:textId="77777777" w:rsidTr="009C2660">
        <w:trPr>
          <w:trHeight w:val="233"/>
        </w:trPr>
        <w:tc>
          <w:tcPr>
            <w:tcW w:w="3686" w:type="dxa"/>
            <w:vMerge/>
            <w:shd w:val="clear" w:color="auto" w:fill="auto"/>
          </w:tcPr>
          <w:p w14:paraId="3C2B70D5" w14:textId="77777777" w:rsidR="006D58AC" w:rsidRPr="00935562" w:rsidRDefault="006D58AC" w:rsidP="00416811">
            <w:pPr>
              <w:rPr>
                <w:rFonts w:cs="Times New Roman"/>
                <w:sz w:val="20"/>
                <w:szCs w:val="20"/>
                <w:highlight w:val="yellow"/>
              </w:rPr>
            </w:pPr>
          </w:p>
        </w:tc>
        <w:tc>
          <w:tcPr>
            <w:tcW w:w="6804" w:type="dxa"/>
            <w:shd w:val="clear" w:color="auto" w:fill="auto"/>
          </w:tcPr>
          <w:p w14:paraId="6994724B" w14:textId="77777777" w:rsidR="006D58AC" w:rsidRPr="00935562" w:rsidRDefault="006D58AC" w:rsidP="00416811">
            <w:pPr>
              <w:rPr>
                <w:rFonts w:cs="Times New Roman"/>
                <w:sz w:val="20"/>
                <w:szCs w:val="20"/>
              </w:rPr>
            </w:pPr>
            <w:r w:rsidRPr="00935562">
              <w:rPr>
                <w:rFonts w:cs="Times New Roman"/>
                <w:sz w:val="20"/>
                <w:szCs w:val="20"/>
              </w:rPr>
              <w:t>Kompetencje społeczne:</w:t>
            </w:r>
          </w:p>
        </w:tc>
      </w:tr>
      <w:tr w:rsidR="006D58AC" w:rsidRPr="00935562" w14:paraId="0E3679C5" w14:textId="77777777" w:rsidTr="009C2660">
        <w:trPr>
          <w:trHeight w:val="233"/>
        </w:trPr>
        <w:tc>
          <w:tcPr>
            <w:tcW w:w="3686" w:type="dxa"/>
            <w:vMerge/>
            <w:shd w:val="clear" w:color="auto" w:fill="auto"/>
          </w:tcPr>
          <w:p w14:paraId="15FCCC1C" w14:textId="77777777" w:rsidR="006D58AC" w:rsidRPr="00935562" w:rsidRDefault="006D58AC" w:rsidP="00416811">
            <w:pPr>
              <w:rPr>
                <w:rFonts w:cs="Times New Roman"/>
                <w:sz w:val="20"/>
                <w:szCs w:val="20"/>
                <w:highlight w:val="yellow"/>
              </w:rPr>
            </w:pPr>
          </w:p>
        </w:tc>
        <w:tc>
          <w:tcPr>
            <w:tcW w:w="6804" w:type="dxa"/>
            <w:shd w:val="clear" w:color="auto" w:fill="auto"/>
          </w:tcPr>
          <w:p w14:paraId="1E2F0DF0" w14:textId="77777777" w:rsidR="006D58AC" w:rsidRPr="00935562" w:rsidRDefault="006D58AC" w:rsidP="00416811">
            <w:pPr>
              <w:rPr>
                <w:rFonts w:cs="Times New Roman"/>
                <w:sz w:val="20"/>
                <w:szCs w:val="20"/>
              </w:rPr>
            </w:pPr>
            <w:r w:rsidRPr="00935562">
              <w:rPr>
                <w:rFonts w:cs="Times New Roman"/>
                <w:sz w:val="20"/>
                <w:szCs w:val="20"/>
              </w:rPr>
              <w:t>K1. Rozumie potrzebę uczenia się przez całe życie</w:t>
            </w:r>
          </w:p>
        </w:tc>
      </w:tr>
      <w:tr w:rsidR="006D58AC" w:rsidRPr="00935562" w14:paraId="052869BE" w14:textId="77777777" w:rsidTr="009C2660">
        <w:tc>
          <w:tcPr>
            <w:tcW w:w="3686" w:type="dxa"/>
            <w:shd w:val="clear" w:color="auto" w:fill="auto"/>
          </w:tcPr>
          <w:p w14:paraId="5AEA3C47" w14:textId="77777777" w:rsidR="006D58AC" w:rsidRPr="00935562" w:rsidRDefault="006D58AC" w:rsidP="00416811">
            <w:pPr>
              <w:rPr>
                <w:rFonts w:cs="Times New Roman"/>
                <w:sz w:val="20"/>
                <w:szCs w:val="20"/>
              </w:rPr>
            </w:pPr>
            <w:r w:rsidRPr="00935562">
              <w:rPr>
                <w:rFonts w:cs="Times New Roman"/>
                <w:sz w:val="20"/>
                <w:szCs w:val="20"/>
              </w:rPr>
              <w:t xml:space="preserve">Wymagania wstępne i dodatkowe </w:t>
            </w:r>
          </w:p>
        </w:tc>
        <w:tc>
          <w:tcPr>
            <w:tcW w:w="6804" w:type="dxa"/>
            <w:shd w:val="clear" w:color="auto" w:fill="auto"/>
          </w:tcPr>
          <w:p w14:paraId="67175518" w14:textId="77777777" w:rsidR="006D58AC" w:rsidRPr="00935562" w:rsidRDefault="006D58AC"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6D58AC" w:rsidRPr="00935562" w14:paraId="0474B02B" w14:textId="77777777" w:rsidTr="009C2660">
        <w:tc>
          <w:tcPr>
            <w:tcW w:w="3686" w:type="dxa"/>
            <w:shd w:val="clear" w:color="auto" w:fill="auto"/>
          </w:tcPr>
          <w:p w14:paraId="7A6D4056" w14:textId="77777777" w:rsidR="006D58AC" w:rsidRPr="00935562" w:rsidRDefault="006D58AC" w:rsidP="00416811">
            <w:pPr>
              <w:rPr>
                <w:rFonts w:cs="Times New Roman"/>
                <w:sz w:val="20"/>
                <w:szCs w:val="20"/>
              </w:rPr>
            </w:pPr>
            <w:r w:rsidRPr="00935562">
              <w:rPr>
                <w:rFonts w:cs="Times New Roman"/>
                <w:sz w:val="20"/>
                <w:szCs w:val="20"/>
              </w:rPr>
              <w:t xml:space="preserve">Treści programowe modułu </w:t>
            </w:r>
          </w:p>
          <w:p w14:paraId="4C4A2AC9" w14:textId="77777777" w:rsidR="006D58AC" w:rsidRPr="00935562" w:rsidRDefault="006D58AC" w:rsidP="00416811">
            <w:pPr>
              <w:rPr>
                <w:rFonts w:cs="Times New Roman"/>
                <w:sz w:val="20"/>
                <w:szCs w:val="20"/>
              </w:rPr>
            </w:pPr>
          </w:p>
        </w:tc>
        <w:tc>
          <w:tcPr>
            <w:tcW w:w="6804" w:type="dxa"/>
            <w:shd w:val="clear" w:color="auto" w:fill="auto"/>
          </w:tcPr>
          <w:p w14:paraId="5458517C" w14:textId="77777777" w:rsidR="006D58AC" w:rsidRPr="00935562" w:rsidRDefault="006D58AC"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5B3AF489" w14:textId="77777777" w:rsidR="006D58AC" w:rsidRPr="00935562" w:rsidRDefault="006D58AC"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7FC41A96" w14:textId="77777777" w:rsidR="006D58AC" w:rsidRPr="00935562" w:rsidRDefault="006D58AC"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213CDF22" w14:textId="77777777" w:rsidR="006D58AC" w:rsidRPr="00935562" w:rsidRDefault="006D58AC"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p w14:paraId="3748F1E5" w14:textId="77777777" w:rsidR="006D58AC" w:rsidRPr="00935562" w:rsidRDefault="006D58AC" w:rsidP="00416811">
            <w:pPr>
              <w:rPr>
                <w:rFonts w:cs="Times New Roman"/>
                <w:sz w:val="20"/>
                <w:szCs w:val="20"/>
              </w:rPr>
            </w:pPr>
          </w:p>
        </w:tc>
      </w:tr>
      <w:tr w:rsidR="006D58AC" w:rsidRPr="00935562" w14:paraId="5229465D" w14:textId="77777777" w:rsidTr="009C2660">
        <w:tc>
          <w:tcPr>
            <w:tcW w:w="3686" w:type="dxa"/>
            <w:shd w:val="clear" w:color="auto" w:fill="auto"/>
          </w:tcPr>
          <w:p w14:paraId="0B970A29" w14:textId="77777777" w:rsidR="006D58AC" w:rsidRPr="00935562" w:rsidRDefault="006D58AC" w:rsidP="00416811">
            <w:pPr>
              <w:rPr>
                <w:rFonts w:cs="Times New Roman"/>
                <w:sz w:val="20"/>
                <w:szCs w:val="20"/>
              </w:rPr>
            </w:pPr>
            <w:r w:rsidRPr="00935562">
              <w:rPr>
                <w:rFonts w:cs="Times New Roman"/>
                <w:sz w:val="20"/>
                <w:szCs w:val="20"/>
              </w:rPr>
              <w:t>Wykaz literatury podstawowej i uzupełniającej</w:t>
            </w:r>
          </w:p>
        </w:tc>
        <w:tc>
          <w:tcPr>
            <w:tcW w:w="6804" w:type="dxa"/>
            <w:shd w:val="clear" w:color="auto" w:fill="auto"/>
          </w:tcPr>
          <w:p w14:paraId="50862E77" w14:textId="1BB79BCC" w:rsidR="006D58AC" w:rsidRPr="00935562" w:rsidRDefault="006D58AC" w:rsidP="00416811">
            <w:pPr>
              <w:rPr>
                <w:rFonts w:cs="Times New Roman"/>
                <w:sz w:val="20"/>
                <w:szCs w:val="20"/>
                <w:lang w:val="fr-FR"/>
              </w:rPr>
            </w:pPr>
            <w:r w:rsidRPr="00935562">
              <w:rPr>
                <w:rFonts w:cs="Times New Roman"/>
                <w:sz w:val="20"/>
                <w:szCs w:val="20"/>
                <w:lang w:val="fr-FR"/>
              </w:rPr>
              <w:t>B. Tarver Chase; K. L. Johannsen; P. MacIntyre; K, Najafi; C. Fettig, Pathways, Second Edition, National Geographic 2018</w:t>
            </w:r>
          </w:p>
          <w:p w14:paraId="46B16F7C" w14:textId="77777777" w:rsidR="006D58AC" w:rsidRPr="00935562" w:rsidRDefault="006D58AC" w:rsidP="00416811">
            <w:pPr>
              <w:rPr>
                <w:rFonts w:cs="Times New Roman"/>
                <w:sz w:val="20"/>
                <w:szCs w:val="20"/>
                <w:lang w:val="fr-FR"/>
              </w:rPr>
            </w:pPr>
            <w:r w:rsidRPr="00935562">
              <w:rPr>
                <w:rFonts w:cs="Times New Roman"/>
                <w:sz w:val="20"/>
                <w:szCs w:val="20"/>
                <w:lang w:val="fr-FR"/>
              </w:rPr>
              <w:t>M. Grussendorf, English for Logistics, Cornelsen, 2017</w:t>
            </w:r>
          </w:p>
          <w:p w14:paraId="7164B0CE" w14:textId="6DE0B135" w:rsidR="006D58AC" w:rsidRPr="00935562" w:rsidRDefault="006D58AC" w:rsidP="00416811">
            <w:pPr>
              <w:rPr>
                <w:rFonts w:cs="Times New Roman"/>
                <w:sz w:val="20"/>
                <w:szCs w:val="20"/>
                <w:lang w:val="fr-FR"/>
              </w:rPr>
            </w:pPr>
            <w:r w:rsidRPr="00935562">
              <w:rPr>
                <w:rFonts w:cs="Times New Roman"/>
                <w:sz w:val="20"/>
                <w:szCs w:val="20"/>
                <w:lang w:val="fr-FR"/>
              </w:rPr>
              <w:t>A. Matulewska, M. Matulewski, My Logistics. Język angielski dla logistyków, Wydawnictwo: Instytut Logistyki i Magazynowania, 2012</w:t>
            </w:r>
          </w:p>
          <w:p w14:paraId="3EDFD123" w14:textId="77777777" w:rsidR="006D58AC" w:rsidRPr="00935562" w:rsidRDefault="006D58AC" w:rsidP="00416811">
            <w:pPr>
              <w:rPr>
                <w:rFonts w:cs="Times New Roman"/>
                <w:sz w:val="20"/>
                <w:szCs w:val="20"/>
                <w:lang w:val="fr-FR"/>
              </w:rPr>
            </w:pPr>
            <w:r w:rsidRPr="00935562">
              <w:rPr>
                <w:rFonts w:cs="Times New Roman"/>
                <w:sz w:val="20"/>
                <w:szCs w:val="20"/>
                <w:lang w:val="fr-FR"/>
              </w:rPr>
              <w:t>https://www.sciencedaily.com/</w:t>
            </w:r>
          </w:p>
          <w:p w14:paraId="2B6700C3" w14:textId="77777777" w:rsidR="006D58AC" w:rsidRPr="00935562" w:rsidRDefault="006D58AC" w:rsidP="00416811">
            <w:pPr>
              <w:rPr>
                <w:rFonts w:cs="Times New Roman"/>
                <w:sz w:val="20"/>
                <w:szCs w:val="20"/>
                <w:lang w:val="fr-FR"/>
              </w:rPr>
            </w:pPr>
            <w:r w:rsidRPr="00935562">
              <w:rPr>
                <w:rFonts w:cs="Times New Roman"/>
                <w:sz w:val="20"/>
                <w:szCs w:val="20"/>
                <w:lang w:val="fr-FR"/>
              </w:rPr>
              <w:t>Wielki  słownik angielsko-polski, Wydawnictwo Naukowe PWN, Warszawa, 2002</w:t>
            </w:r>
          </w:p>
          <w:p w14:paraId="2994F289" w14:textId="77777777" w:rsidR="006D58AC" w:rsidRPr="00935562" w:rsidRDefault="006D58AC" w:rsidP="00416811">
            <w:pPr>
              <w:rPr>
                <w:rFonts w:cs="Times New Roman"/>
                <w:sz w:val="20"/>
                <w:szCs w:val="20"/>
                <w:lang w:val="en-US"/>
              </w:rPr>
            </w:pPr>
            <w:r w:rsidRPr="00935562">
              <w:rPr>
                <w:rFonts w:cs="Times New Roman"/>
                <w:sz w:val="20"/>
                <w:szCs w:val="20"/>
                <w:lang w:val="fr-FR"/>
              </w:rPr>
              <w:t>Dictionary of Contemporary English, Pearson Education Limited, 2005</w:t>
            </w:r>
          </w:p>
        </w:tc>
      </w:tr>
      <w:tr w:rsidR="006D58AC" w:rsidRPr="00935562" w14:paraId="62FBE93A" w14:textId="77777777" w:rsidTr="009C2660">
        <w:tc>
          <w:tcPr>
            <w:tcW w:w="3686" w:type="dxa"/>
            <w:shd w:val="clear" w:color="auto" w:fill="auto"/>
          </w:tcPr>
          <w:p w14:paraId="147D3A66" w14:textId="77777777" w:rsidR="006D58AC" w:rsidRPr="00935562" w:rsidRDefault="006D58AC" w:rsidP="00416811">
            <w:pPr>
              <w:rPr>
                <w:rFonts w:cs="Times New Roman"/>
                <w:sz w:val="20"/>
                <w:szCs w:val="20"/>
              </w:rPr>
            </w:pPr>
            <w:r w:rsidRPr="00935562">
              <w:rPr>
                <w:rFonts w:cs="Times New Roman"/>
                <w:sz w:val="20"/>
                <w:szCs w:val="20"/>
              </w:rPr>
              <w:t>Planowane formy/działania/metody dydaktyczne</w:t>
            </w:r>
          </w:p>
        </w:tc>
        <w:tc>
          <w:tcPr>
            <w:tcW w:w="6804" w:type="dxa"/>
            <w:shd w:val="clear" w:color="auto" w:fill="auto"/>
          </w:tcPr>
          <w:p w14:paraId="23362204" w14:textId="77777777" w:rsidR="006D58AC" w:rsidRPr="00935562" w:rsidRDefault="006D58AC" w:rsidP="00416811">
            <w:pPr>
              <w:rPr>
                <w:rFonts w:cs="Times New Roman"/>
                <w:sz w:val="20"/>
                <w:szCs w:val="20"/>
              </w:rPr>
            </w:pPr>
            <w:r w:rsidRPr="00935562">
              <w:rPr>
                <w:rFonts w:cs="Times New Roman"/>
                <w:sz w:val="20"/>
                <w:szCs w:val="20"/>
              </w:rPr>
              <w:t>wykład, dyskusja, prezentacja, konwersacja,</w:t>
            </w:r>
          </w:p>
          <w:p w14:paraId="6EC3A773" w14:textId="77777777" w:rsidR="006D58AC" w:rsidRPr="00935562" w:rsidRDefault="006D58AC"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6D58AC" w:rsidRPr="00935562" w14:paraId="6FB7517F" w14:textId="77777777" w:rsidTr="009C2660">
        <w:tc>
          <w:tcPr>
            <w:tcW w:w="3686" w:type="dxa"/>
            <w:shd w:val="clear" w:color="auto" w:fill="auto"/>
          </w:tcPr>
          <w:p w14:paraId="752F390C" w14:textId="77777777" w:rsidR="006D58AC" w:rsidRPr="00935562" w:rsidRDefault="006D58AC"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4" w:type="dxa"/>
            <w:shd w:val="clear" w:color="auto" w:fill="auto"/>
          </w:tcPr>
          <w:p w14:paraId="2FAC7F8A" w14:textId="77777777" w:rsidR="006D58AC" w:rsidRPr="00935562" w:rsidRDefault="006D58AC" w:rsidP="00416811">
            <w:pPr>
              <w:rPr>
                <w:rFonts w:cs="Times New Roman"/>
                <w:sz w:val="20"/>
                <w:szCs w:val="20"/>
              </w:rPr>
            </w:pPr>
            <w:r w:rsidRPr="00935562">
              <w:rPr>
                <w:rFonts w:cs="Times New Roman"/>
                <w:sz w:val="20"/>
                <w:szCs w:val="20"/>
              </w:rPr>
              <w:t xml:space="preserve">U1 -ocena wypowiedzi ustnych na zajęciach </w:t>
            </w:r>
          </w:p>
          <w:p w14:paraId="07A5A67B" w14:textId="77777777" w:rsidR="006D58AC" w:rsidRPr="00935562" w:rsidRDefault="006D58AC" w:rsidP="00416811">
            <w:pPr>
              <w:rPr>
                <w:rFonts w:cs="Times New Roman"/>
                <w:sz w:val="20"/>
                <w:szCs w:val="20"/>
              </w:rPr>
            </w:pPr>
            <w:r w:rsidRPr="00935562">
              <w:rPr>
                <w:rFonts w:cs="Times New Roman"/>
                <w:sz w:val="20"/>
                <w:szCs w:val="20"/>
              </w:rPr>
              <w:t xml:space="preserve">U2 -ocena wypowiedzi ustnych na zajęciach </w:t>
            </w:r>
          </w:p>
          <w:p w14:paraId="78F06BE3" w14:textId="77777777" w:rsidR="006D58AC" w:rsidRPr="00935562" w:rsidRDefault="006D58AC"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3A67CDF0" w14:textId="77777777" w:rsidR="006D58AC" w:rsidRPr="00935562" w:rsidRDefault="006D58AC" w:rsidP="00416811">
            <w:pPr>
              <w:rPr>
                <w:rFonts w:cs="Times New Roman"/>
                <w:sz w:val="20"/>
                <w:szCs w:val="20"/>
              </w:rPr>
            </w:pPr>
            <w:r w:rsidRPr="00935562">
              <w:rPr>
                <w:rFonts w:cs="Times New Roman"/>
                <w:sz w:val="20"/>
                <w:szCs w:val="20"/>
              </w:rPr>
              <w:t>U4 –ocena prac domowych  w formie dłuższych wypowiedzi pisemnych</w:t>
            </w:r>
          </w:p>
          <w:p w14:paraId="3B544E5F" w14:textId="77777777" w:rsidR="006D58AC" w:rsidRPr="00935562" w:rsidRDefault="006D58AC" w:rsidP="00416811">
            <w:pPr>
              <w:rPr>
                <w:rFonts w:cs="Times New Roman"/>
                <w:sz w:val="20"/>
                <w:szCs w:val="20"/>
              </w:rPr>
            </w:pPr>
            <w:r w:rsidRPr="00935562">
              <w:rPr>
                <w:rFonts w:cs="Times New Roman"/>
                <w:sz w:val="20"/>
                <w:szCs w:val="20"/>
              </w:rPr>
              <w:t xml:space="preserve">K1-ocena przygotowania do zajęć i aktywności na ćwiczeniach </w:t>
            </w:r>
          </w:p>
          <w:p w14:paraId="2C4F78B7" w14:textId="46F30F4B" w:rsidR="006D58AC" w:rsidRPr="00935562" w:rsidRDefault="006D58AC"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7FD6D506" w14:textId="77777777" w:rsidR="006D58AC" w:rsidRPr="00935562" w:rsidRDefault="006D58AC"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6D58AC" w:rsidRPr="00935562" w14:paraId="5EB5B060" w14:textId="77777777" w:rsidTr="009C2660">
        <w:trPr>
          <w:trHeight w:val="1139"/>
        </w:trPr>
        <w:tc>
          <w:tcPr>
            <w:tcW w:w="3686" w:type="dxa"/>
            <w:shd w:val="clear" w:color="auto" w:fill="auto"/>
          </w:tcPr>
          <w:p w14:paraId="12E2F9EC" w14:textId="77777777" w:rsidR="006D58AC" w:rsidRPr="00935562" w:rsidRDefault="006D58AC"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804" w:type="dxa"/>
            <w:shd w:val="clear" w:color="auto" w:fill="auto"/>
          </w:tcPr>
          <w:p w14:paraId="289A907A" w14:textId="77777777" w:rsidR="006D58AC" w:rsidRPr="00935562" w:rsidRDefault="006D58AC" w:rsidP="00416811">
            <w:pPr>
              <w:rPr>
                <w:rFonts w:cs="Times New Roman"/>
                <w:sz w:val="20"/>
                <w:szCs w:val="20"/>
              </w:rPr>
            </w:pPr>
            <w:r w:rsidRPr="00935562">
              <w:rPr>
                <w:rFonts w:cs="Times New Roman"/>
                <w:sz w:val="20"/>
                <w:szCs w:val="20"/>
              </w:rPr>
              <w:t>U1 – TL_U01+++</w:t>
            </w:r>
          </w:p>
          <w:p w14:paraId="4CA57113" w14:textId="77777777" w:rsidR="006D58AC" w:rsidRPr="00935562" w:rsidRDefault="006D58AC" w:rsidP="00416811">
            <w:pPr>
              <w:rPr>
                <w:rFonts w:cs="Times New Roman"/>
                <w:sz w:val="20"/>
                <w:szCs w:val="20"/>
              </w:rPr>
            </w:pPr>
            <w:r w:rsidRPr="00935562">
              <w:rPr>
                <w:rFonts w:cs="Times New Roman"/>
                <w:sz w:val="20"/>
                <w:szCs w:val="20"/>
              </w:rPr>
              <w:t>U2 – TL_U01+++</w:t>
            </w:r>
          </w:p>
          <w:p w14:paraId="01EFB272" w14:textId="77777777" w:rsidR="006D58AC" w:rsidRPr="00935562" w:rsidRDefault="006D58AC" w:rsidP="00416811">
            <w:pPr>
              <w:rPr>
                <w:rFonts w:cs="Times New Roman"/>
                <w:sz w:val="20"/>
                <w:szCs w:val="20"/>
              </w:rPr>
            </w:pPr>
            <w:r w:rsidRPr="00935562">
              <w:rPr>
                <w:rFonts w:cs="Times New Roman"/>
                <w:sz w:val="20"/>
                <w:szCs w:val="20"/>
              </w:rPr>
              <w:t>U3 - TL_U01+++</w:t>
            </w:r>
          </w:p>
          <w:p w14:paraId="639D749C" w14:textId="77777777" w:rsidR="006D58AC" w:rsidRPr="00935562" w:rsidRDefault="006D58AC" w:rsidP="00416811">
            <w:pPr>
              <w:rPr>
                <w:rFonts w:cs="Times New Roman"/>
                <w:sz w:val="20"/>
                <w:szCs w:val="20"/>
              </w:rPr>
            </w:pPr>
            <w:r w:rsidRPr="00935562">
              <w:rPr>
                <w:rFonts w:cs="Times New Roman"/>
                <w:sz w:val="20"/>
                <w:szCs w:val="20"/>
              </w:rPr>
              <w:t>U4 - TL_U01+++</w:t>
            </w:r>
          </w:p>
          <w:p w14:paraId="2A8F8388" w14:textId="77777777" w:rsidR="006D58AC" w:rsidRPr="00935562" w:rsidRDefault="006D58AC" w:rsidP="00416811">
            <w:pPr>
              <w:rPr>
                <w:rFonts w:cs="Times New Roman"/>
                <w:sz w:val="20"/>
                <w:szCs w:val="20"/>
              </w:rPr>
            </w:pPr>
            <w:r w:rsidRPr="00935562">
              <w:rPr>
                <w:rFonts w:cs="Times New Roman"/>
                <w:sz w:val="20"/>
                <w:szCs w:val="20"/>
              </w:rPr>
              <w:t>K1 – TL_K01+</w:t>
            </w:r>
          </w:p>
        </w:tc>
      </w:tr>
    </w:tbl>
    <w:p w14:paraId="78239A68" w14:textId="516E6655" w:rsidR="006D58AC" w:rsidRPr="00935562" w:rsidRDefault="006D58AC" w:rsidP="00416811">
      <w:pPr>
        <w:rPr>
          <w:rFonts w:cs="Times New Roman"/>
          <w:sz w:val="20"/>
          <w:szCs w:val="20"/>
        </w:rPr>
      </w:pPr>
    </w:p>
    <w:p w14:paraId="1358BA00" w14:textId="77777777" w:rsidR="006D58AC" w:rsidRPr="00935562" w:rsidRDefault="006D58AC" w:rsidP="00416811">
      <w:pPr>
        <w:widowControl/>
        <w:suppressAutoHyphens w:val="0"/>
        <w:rPr>
          <w:rFonts w:cs="Times New Roman"/>
          <w:sz w:val="20"/>
          <w:szCs w:val="20"/>
        </w:rPr>
      </w:pPr>
      <w:r w:rsidRPr="00935562">
        <w:rPr>
          <w:rFonts w:cs="Times New Roman"/>
          <w:sz w:val="20"/>
          <w:szCs w:val="20"/>
        </w:rPr>
        <w:br w:type="page"/>
      </w:r>
    </w:p>
    <w:p w14:paraId="11C51975" w14:textId="77777777" w:rsidR="00AA131F" w:rsidRPr="00935562" w:rsidRDefault="00AA131F" w:rsidP="00416811">
      <w:pPr>
        <w:rPr>
          <w:rFonts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6D58AC" w:rsidRPr="00935562" w14:paraId="4E346406" w14:textId="77777777" w:rsidTr="00F3121B">
        <w:tc>
          <w:tcPr>
            <w:tcW w:w="3942" w:type="dxa"/>
            <w:shd w:val="clear" w:color="auto" w:fill="auto"/>
          </w:tcPr>
          <w:p w14:paraId="7D71069D" w14:textId="57CC51E1" w:rsidR="006D58AC" w:rsidRPr="00935562" w:rsidRDefault="006D58AC" w:rsidP="00416811">
            <w:pPr>
              <w:rPr>
                <w:rFonts w:cs="Times New Roman"/>
                <w:sz w:val="20"/>
                <w:szCs w:val="20"/>
              </w:rPr>
            </w:pPr>
            <w:r w:rsidRPr="00935562">
              <w:rPr>
                <w:rFonts w:cs="Times New Roman"/>
                <w:sz w:val="20"/>
                <w:szCs w:val="20"/>
              </w:rPr>
              <w:t>Symbol modułu</w:t>
            </w:r>
          </w:p>
        </w:tc>
        <w:tc>
          <w:tcPr>
            <w:tcW w:w="5976" w:type="dxa"/>
            <w:shd w:val="clear" w:color="auto" w:fill="auto"/>
          </w:tcPr>
          <w:p w14:paraId="7417C02D" w14:textId="546E052C" w:rsidR="006D58AC" w:rsidRPr="00935562" w:rsidRDefault="006D58AC" w:rsidP="00416811">
            <w:pPr>
              <w:rPr>
                <w:rFonts w:cs="Times New Roman"/>
                <w:sz w:val="20"/>
                <w:szCs w:val="20"/>
              </w:rPr>
            </w:pPr>
            <w:r w:rsidRPr="00935562">
              <w:rPr>
                <w:rFonts w:cs="Times New Roman"/>
                <w:sz w:val="20"/>
                <w:szCs w:val="20"/>
              </w:rPr>
              <w:t>M_T1_ST_09</w:t>
            </w:r>
          </w:p>
        </w:tc>
      </w:tr>
      <w:tr w:rsidR="006D58AC" w:rsidRPr="00935562" w14:paraId="7FD56A0A" w14:textId="77777777" w:rsidTr="00EE18D3">
        <w:tc>
          <w:tcPr>
            <w:tcW w:w="3942" w:type="dxa"/>
            <w:shd w:val="clear" w:color="auto" w:fill="auto"/>
          </w:tcPr>
          <w:p w14:paraId="64591C78" w14:textId="77777777" w:rsidR="006D58AC" w:rsidRPr="00935562" w:rsidRDefault="006D58AC" w:rsidP="00416811">
            <w:pPr>
              <w:rPr>
                <w:rFonts w:cs="Times New Roman"/>
                <w:sz w:val="20"/>
                <w:szCs w:val="20"/>
              </w:rPr>
            </w:pPr>
            <w:r w:rsidRPr="00935562">
              <w:rPr>
                <w:rFonts w:cs="Times New Roman"/>
                <w:sz w:val="20"/>
                <w:szCs w:val="20"/>
              </w:rPr>
              <w:t xml:space="preserve">Nazwa kierunku studiów </w:t>
            </w:r>
          </w:p>
          <w:p w14:paraId="6F62BEF6" w14:textId="77777777" w:rsidR="006D58AC" w:rsidRPr="00935562" w:rsidRDefault="006D58AC" w:rsidP="00416811">
            <w:pPr>
              <w:rPr>
                <w:rFonts w:cs="Times New Roman"/>
                <w:sz w:val="20"/>
                <w:szCs w:val="20"/>
              </w:rPr>
            </w:pPr>
          </w:p>
        </w:tc>
        <w:tc>
          <w:tcPr>
            <w:tcW w:w="5976" w:type="dxa"/>
            <w:shd w:val="clear" w:color="auto" w:fill="auto"/>
          </w:tcPr>
          <w:p w14:paraId="3A44E36C" w14:textId="49A6155D" w:rsidR="006D58AC" w:rsidRPr="00935562" w:rsidRDefault="006D58AC" w:rsidP="00416811">
            <w:pPr>
              <w:rPr>
                <w:rFonts w:cs="Times New Roman"/>
                <w:sz w:val="20"/>
                <w:szCs w:val="20"/>
              </w:rPr>
            </w:pPr>
            <w:r w:rsidRPr="00935562">
              <w:rPr>
                <w:rFonts w:cs="Times New Roman"/>
                <w:sz w:val="20"/>
                <w:szCs w:val="20"/>
              </w:rPr>
              <w:t>Transport i Logistyka</w:t>
            </w:r>
          </w:p>
        </w:tc>
      </w:tr>
      <w:tr w:rsidR="006D58AC" w:rsidRPr="00935562" w14:paraId="7648209D" w14:textId="77777777" w:rsidTr="00EE18D3">
        <w:tc>
          <w:tcPr>
            <w:tcW w:w="3942" w:type="dxa"/>
            <w:shd w:val="clear" w:color="auto" w:fill="auto"/>
          </w:tcPr>
          <w:p w14:paraId="0A380367" w14:textId="77777777" w:rsidR="006D58AC" w:rsidRPr="00935562" w:rsidRDefault="006D58AC" w:rsidP="00416811">
            <w:pPr>
              <w:rPr>
                <w:rFonts w:cs="Times New Roman"/>
                <w:sz w:val="20"/>
                <w:szCs w:val="20"/>
              </w:rPr>
            </w:pPr>
            <w:r w:rsidRPr="00935562">
              <w:rPr>
                <w:rFonts w:cs="Times New Roman"/>
                <w:sz w:val="20"/>
                <w:szCs w:val="20"/>
              </w:rPr>
              <w:t>Nazwa modułu, także nazwa w języku angielskim</w:t>
            </w:r>
          </w:p>
        </w:tc>
        <w:tc>
          <w:tcPr>
            <w:tcW w:w="5976" w:type="dxa"/>
            <w:shd w:val="clear" w:color="auto" w:fill="auto"/>
          </w:tcPr>
          <w:p w14:paraId="21E740CA" w14:textId="77777777" w:rsidR="006D58AC" w:rsidRPr="00935562" w:rsidRDefault="006D58AC" w:rsidP="00416811">
            <w:pPr>
              <w:pStyle w:val="Modutytu"/>
              <w:rPr>
                <w:rFonts w:ascii="Times New Roman" w:hAnsi="Times New Roman" w:cs="Times New Roman"/>
                <w:lang w:val="en-US"/>
              </w:rPr>
            </w:pPr>
            <w:bookmarkStart w:id="30" w:name="_Toc150517856"/>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2 -</w:t>
            </w:r>
            <w:proofErr w:type="spellStart"/>
            <w:r w:rsidRPr="00935562">
              <w:rPr>
                <w:rFonts w:ascii="Times New Roman" w:hAnsi="Times New Roman" w:cs="Times New Roman"/>
                <w:lang w:val="en-US"/>
              </w:rPr>
              <w:t>Francuski</w:t>
            </w:r>
            <w:proofErr w:type="spellEnd"/>
            <w:r w:rsidRPr="00935562">
              <w:rPr>
                <w:rFonts w:ascii="Times New Roman" w:hAnsi="Times New Roman" w:cs="Times New Roman"/>
                <w:lang w:val="en-US"/>
              </w:rPr>
              <w:t xml:space="preserve"> B2</w:t>
            </w:r>
            <w:bookmarkEnd w:id="30"/>
          </w:p>
          <w:p w14:paraId="3FAD4BF7" w14:textId="77777777" w:rsidR="006D58AC" w:rsidRPr="00935562" w:rsidRDefault="006D58AC" w:rsidP="00416811">
            <w:pPr>
              <w:rPr>
                <w:rFonts w:cs="Times New Roman"/>
                <w:sz w:val="20"/>
                <w:szCs w:val="20"/>
                <w:lang w:val="en-US"/>
              </w:rPr>
            </w:pPr>
            <w:r w:rsidRPr="00935562">
              <w:rPr>
                <w:rFonts w:cs="Times New Roman"/>
                <w:sz w:val="20"/>
                <w:szCs w:val="20"/>
                <w:lang w:val="en-US"/>
              </w:rPr>
              <w:t>Foreign Language – 2 - French B2</w:t>
            </w:r>
          </w:p>
        </w:tc>
      </w:tr>
      <w:tr w:rsidR="006D58AC" w:rsidRPr="00935562" w14:paraId="25DFCDD2" w14:textId="77777777" w:rsidTr="00EE18D3">
        <w:tc>
          <w:tcPr>
            <w:tcW w:w="3942" w:type="dxa"/>
            <w:shd w:val="clear" w:color="auto" w:fill="auto"/>
          </w:tcPr>
          <w:p w14:paraId="481817BA" w14:textId="77777777" w:rsidR="006D58AC" w:rsidRPr="00935562" w:rsidRDefault="006D58AC" w:rsidP="00416811">
            <w:pPr>
              <w:rPr>
                <w:rFonts w:cs="Times New Roman"/>
                <w:sz w:val="20"/>
                <w:szCs w:val="20"/>
              </w:rPr>
            </w:pPr>
            <w:r w:rsidRPr="00935562">
              <w:rPr>
                <w:rFonts w:cs="Times New Roman"/>
                <w:sz w:val="20"/>
                <w:szCs w:val="20"/>
              </w:rPr>
              <w:t xml:space="preserve">Język wykładowy </w:t>
            </w:r>
          </w:p>
          <w:p w14:paraId="5F531B9A" w14:textId="77777777" w:rsidR="006D58AC" w:rsidRPr="00935562" w:rsidRDefault="006D58AC" w:rsidP="00416811">
            <w:pPr>
              <w:rPr>
                <w:rFonts w:cs="Times New Roman"/>
                <w:sz w:val="20"/>
                <w:szCs w:val="20"/>
              </w:rPr>
            </w:pPr>
          </w:p>
        </w:tc>
        <w:tc>
          <w:tcPr>
            <w:tcW w:w="5976" w:type="dxa"/>
            <w:shd w:val="clear" w:color="auto" w:fill="auto"/>
          </w:tcPr>
          <w:p w14:paraId="1256C567" w14:textId="77777777" w:rsidR="006D58AC" w:rsidRPr="00935562" w:rsidRDefault="006D58AC" w:rsidP="00416811">
            <w:pPr>
              <w:rPr>
                <w:rFonts w:cs="Times New Roman"/>
                <w:sz w:val="20"/>
                <w:szCs w:val="20"/>
              </w:rPr>
            </w:pPr>
            <w:r w:rsidRPr="00935562">
              <w:rPr>
                <w:rFonts w:cs="Times New Roman"/>
                <w:sz w:val="20"/>
                <w:szCs w:val="20"/>
              </w:rPr>
              <w:t>francuski</w:t>
            </w:r>
          </w:p>
        </w:tc>
      </w:tr>
      <w:tr w:rsidR="006D58AC" w:rsidRPr="00935562" w14:paraId="69DA657A" w14:textId="77777777" w:rsidTr="00EE18D3">
        <w:tc>
          <w:tcPr>
            <w:tcW w:w="3942" w:type="dxa"/>
            <w:shd w:val="clear" w:color="auto" w:fill="auto"/>
          </w:tcPr>
          <w:p w14:paraId="15E7BD1F" w14:textId="77777777" w:rsidR="006D58AC" w:rsidRPr="00935562" w:rsidRDefault="006D58AC" w:rsidP="00416811">
            <w:pPr>
              <w:rPr>
                <w:rFonts w:cs="Times New Roman"/>
                <w:sz w:val="20"/>
                <w:szCs w:val="20"/>
              </w:rPr>
            </w:pPr>
            <w:r w:rsidRPr="00935562">
              <w:rPr>
                <w:rFonts w:cs="Times New Roman"/>
                <w:sz w:val="20"/>
                <w:szCs w:val="20"/>
              </w:rPr>
              <w:t xml:space="preserve">Rodzaj modułu </w:t>
            </w:r>
          </w:p>
          <w:p w14:paraId="764EFAD7" w14:textId="77777777" w:rsidR="006D58AC" w:rsidRPr="00935562" w:rsidRDefault="006D58AC" w:rsidP="00416811">
            <w:pPr>
              <w:rPr>
                <w:rFonts w:cs="Times New Roman"/>
                <w:sz w:val="20"/>
                <w:szCs w:val="20"/>
              </w:rPr>
            </w:pPr>
          </w:p>
        </w:tc>
        <w:tc>
          <w:tcPr>
            <w:tcW w:w="5976" w:type="dxa"/>
            <w:shd w:val="clear" w:color="auto" w:fill="auto"/>
          </w:tcPr>
          <w:p w14:paraId="4EFA0D3B" w14:textId="77777777" w:rsidR="006D58AC" w:rsidRPr="00935562" w:rsidRDefault="006D58AC" w:rsidP="00416811">
            <w:pPr>
              <w:rPr>
                <w:rFonts w:cs="Times New Roman"/>
                <w:sz w:val="20"/>
                <w:szCs w:val="20"/>
              </w:rPr>
            </w:pPr>
            <w:r w:rsidRPr="00935562">
              <w:rPr>
                <w:rFonts w:cs="Times New Roman"/>
                <w:sz w:val="20"/>
                <w:szCs w:val="20"/>
              </w:rPr>
              <w:t>obowiązkowy</w:t>
            </w:r>
          </w:p>
        </w:tc>
      </w:tr>
      <w:tr w:rsidR="006D58AC" w:rsidRPr="00935562" w14:paraId="1715F211" w14:textId="77777777" w:rsidTr="00EE18D3">
        <w:tc>
          <w:tcPr>
            <w:tcW w:w="3942" w:type="dxa"/>
            <w:shd w:val="clear" w:color="auto" w:fill="auto"/>
          </w:tcPr>
          <w:p w14:paraId="7A73D960" w14:textId="77777777" w:rsidR="006D58AC" w:rsidRPr="00935562" w:rsidRDefault="006D58AC" w:rsidP="00416811">
            <w:pPr>
              <w:rPr>
                <w:rFonts w:cs="Times New Roman"/>
                <w:sz w:val="20"/>
                <w:szCs w:val="20"/>
              </w:rPr>
            </w:pPr>
            <w:r w:rsidRPr="00935562">
              <w:rPr>
                <w:rFonts w:cs="Times New Roman"/>
                <w:sz w:val="20"/>
                <w:szCs w:val="20"/>
              </w:rPr>
              <w:t>Poziom studiów</w:t>
            </w:r>
          </w:p>
        </w:tc>
        <w:tc>
          <w:tcPr>
            <w:tcW w:w="5976" w:type="dxa"/>
            <w:shd w:val="clear" w:color="auto" w:fill="auto"/>
          </w:tcPr>
          <w:p w14:paraId="496732D5" w14:textId="35DE25D4" w:rsidR="006D58AC" w:rsidRPr="00935562" w:rsidRDefault="00F3121B" w:rsidP="00416811">
            <w:pPr>
              <w:rPr>
                <w:rFonts w:cs="Times New Roman"/>
                <w:sz w:val="20"/>
                <w:szCs w:val="20"/>
              </w:rPr>
            </w:pPr>
            <w:r w:rsidRPr="00935562">
              <w:rPr>
                <w:rFonts w:cs="Times New Roman"/>
                <w:sz w:val="20"/>
                <w:szCs w:val="20"/>
              </w:rPr>
              <w:t>I</w:t>
            </w:r>
          </w:p>
        </w:tc>
      </w:tr>
      <w:tr w:rsidR="006D58AC" w:rsidRPr="00935562" w14:paraId="3BE2C014" w14:textId="77777777" w:rsidTr="00EE18D3">
        <w:tc>
          <w:tcPr>
            <w:tcW w:w="3942" w:type="dxa"/>
            <w:shd w:val="clear" w:color="auto" w:fill="auto"/>
          </w:tcPr>
          <w:p w14:paraId="67957A4B" w14:textId="77777777" w:rsidR="006D58AC" w:rsidRPr="00935562" w:rsidRDefault="006D58AC" w:rsidP="00416811">
            <w:pPr>
              <w:rPr>
                <w:rFonts w:cs="Times New Roman"/>
                <w:sz w:val="20"/>
                <w:szCs w:val="20"/>
              </w:rPr>
            </w:pPr>
            <w:r w:rsidRPr="00935562">
              <w:rPr>
                <w:rFonts w:cs="Times New Roman"/>
                <w:sz w:val="20"/>
                <w:szCs w:val="20"/>
              </w:rPr>
              <w:t>Rok studiów dla kierunku</w:t>
            </w:r>
          </w:p>
        </w:tc>
        <w:tc>
          <w:tcPr>
            <w:tcW w:w="5976" w:type="dxa"/>
            <w:shd w:val="clear" w:color="auto" w:fill="auto"/>
          </w:tcPr>
          <w:p w14:paraId="6C816A95" w14:textId="0225447E" w:rsidR="006D58AC" w:rsidRPr="00935562" w:rsidRDefault="009E2939" w:rsidP="00416811">
            <w:pPr>
              <w:rPr>
                <w:rFonts w:cs="Times New Roman"/>
                <w:sz w:val="20"/>
                <w:szCs w:val="20"/>
              </w:rPr>
            </w:pPr>
            <w:r>
              <w:rPr>
                <w:rFonts w:cs="Times New Roman"/>
                <w:sz w:val="20"/>
                <w:szCs w:val="20"/>
              </w:rPr>
              <w:t>1</w:t>
            </w:r>
          </w:p>
        </w:tc>
      </w:tr>
      <w:tr w:rsidR="006D58AC" w:rsidRPr="00935562" w14:paraId="66209AD1" w14:textId="77777777" w:rsidTr="00EE18D3">
        <w:tc>
          <w:tcPr>
            <w:tcW w:w="3942" w:type="dxa"/>
            <w:shd w:val="clear" w:color="auto" w:fill="auto"/>
          </w:tcPr>
          <w:p w14:paraId="04EF931D" w14:textId="77777777" w:rsidR="006D58AC" w:rsidRPr="00935562" w:rsidRDefault="006D58AC" w:rsidP="00416811">
            <w:pPr>
              <w:rPr>
                <w:rFonts w:cs="Times New Roman"/>
                <w:sz w:val="20"/>
                <w:szCs w:val="20"/>
              </w:rPr>
            </w:pPr>
            <w:r w:rsidRPr="00935562">
              <w:rPr>
                <w:rFonts w:cs="Times New Roman"/>
                <w:sz w:val="20"/>
                <w:szCs w:val="20"/>
              </w:rPr>
              <w:t>Semestr dla kierunku</w:t>
            </w:r>
          </w:p>
        </w:tc>
        <w:tc>
          <w:tcPr>
            <w:tcW w:w="5976" w:type="dxa"/>
            <w:shd w:val="clear" w:color="auto" w:fill="auto"/>
          </w:tcPr>
          <w:p w14:paraId="75EB7CD3" w14:textId="14ADE7B8" w:rsidR="006D58AC" w:rsidRPr="00935562" w:rsidRDefault="009E2939" w:rsidP="00416811">
            <w:pPr>
              <w:rPr>
                <w:rFonts w:cs="Times New Roman"/>
                <w:sz w:val="20"/>
                <w:szCs w:val="20"/>
              </w:rPr>
            </w:pPr>
            <w:r>
              <w:rPr>
                <w:rFonts w:cs="Times New Roman"/>
                <w:sz w:val="20"/>
                <w:szCs w:val="20"/>
              </w:rPr>
              <w:t>2</w:t>
            </w:r>
          </w:p>
        </w:tc>
      </w:tr>
      <w:tr w:rsidR="006D58AC" w:rsidRPr="00935562" w14:paraId="1D480861" w14:textId="77777777" w:rsidTr="00EE18D3">
        <w:tc>
          <w:tcPr>
            <w:tcW w:w="3942" w:type="dxa"/>
            <w:shd w:val="clear" w:color="auto" w:fill="auto"/>
          </w:tcPr>
          <w:p w14:paraId="0BE040FC" w14:textId="77777777" w:rsidR="006D58AC" w:rsidRPr="00935562" w:rsidRDefault="006D58AC"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976" w:type="dxa"/>
            <w:shd w:val="clear" w:color="auto" w:fill="auto"/>
          </w:tcPr>
          <w:p w14:paraId="3529BD18" w14:textId="77777777" w:rsidR="006D58AC" w:rsidRPr="00935562" w:rsidRDefault="006D58AC" w:rsidP="00416811">
            <w:pPr>
              <w:rPr>
                <w:rFonts w:cs="Times New Roman"/>
                <w:sz w:val="20"/>
                <w:szCs w:val="20"/>
              </w:rPr>
            </w:pPr>
            <w:r w:rsidRPr="00935562">
              <w:rPr>
                <w:rFonts w:cs="Times New Roman"/>
                <w:sz w:val="20"/>
                <w:szCs w:val="20"/>
              </w:rPr>
              <w:t>2 (1,3/0,7)</w:t>
            </w:r>
          </w:p>
        </w:tc>
      </w:tr>
      <w:tr w:rsidR="006D58AC" w:rsidRPr="00935562" w14:paraId="5CAA498F" w14:textId="77777777" w:rsidTr="00EE18D3">
        <w:tc>
          <w:tcPr>
            <w:tcW w:w="3942" w:type="dxa"/>
            <w:shd w:val="clear" w:color="auto" w:fill="auto"/>
          </w:tcPr>
          <w:p w14:paraId="6F762FBA" w14:textId="77777777" w:rsidR="006D58AC" w:rsidRPr="00935562" w:rsidRDefault="006D58AC" w:rsidP="00416811">
            <w:pPr>
              <w:rPr>
                <w:rFonts w:cs="Times New Roman"/>
                <w:sz w:val="20"/>
                <w:szCs w:val="20"/>
              </w:rPr>
            </w:pPr>
            <w:r w:rsidRPr="00935562">
              <w:rPr>
                <w:rFonts w:cs="Times New Roman"/>
                <w:sz w:val="20"/>
                <w:szCs w:val="20"/>
              </w:rPr>
              <w:t>Tytuł naukowy/stopień naukowy, imię i nazwisko osoby odpowiedzialnej za moduł</w:t>
            </w:r>
          </w:p>
        </w:tc>
        <w:tc>
          <w:tcPr>
            <w:tcW w:w="5976" w:type="dxa"/>
            <w:shd w:val="clear" w:color="auto" w:fill="auto"/>
          </w:tcPr>
          <w:p w14:paraId="2411DF25" w14:textId="77777777" w:rsidR="006D58AC" w:rsidRPr="00935562" w:rsidRDefault="006D58AC" w:rsidP="00416811">
            <w:pPr>
              <w:rPr>
                <w:rFonts w:cs="Times New Roman"/>
                <w:sz w:val="20"/>
                <w:szCs w:val="20"/>
              </w:rPr>
            </w:pPr>
            <w:r w:rsidRPr="00935562">
              <w:rPr>
                <w:rFonts w:cs="Times New Roman"/>
                <w:sz w:val="20"/>
                <w:szCs w:val="20"/>
              </w:rPr>
              <w:t>mgr Elżbieta Karolak</w:t>
            </w:r>
          </w:p>
        </w:tc>
      </w:tr>
      <w:tr w:rsidR="006D58AC" w:rsidRPr="00935562" w14:paraId="26CF7C58" w14:textId="77777777" w:rsidTr="00EE18D3">
        <w:tc>
          <w:tcPr>
            <w:tcW w:w="3942" w:type="dxa"/>
            <w:shd w:val="clear" w:color="auto" w:fill="auto"/>
          </w:tcPr>
          <w:p w14:paraId="0BD4D8DB" w14:textId="77777777" w:rsidR="006D58AC" w:rsidRPr="00935562" w:rsidRDefault="006D58AC" w:rsidP="00416811">
            <w:pPr>
              <w:rPr>
                <w:rFonts w:cs="Times New Roman"/>
                <w:sz w:val="20"/>
                <w:szCs w:val="20"/>
              </w:rPr>
            </w:pPr>
            <w:r w:rsidRPr="00935562">
              <w:rPr>
                <w:rFonts w:cs="Times New Roman"/>
                <w:sz w:val="20"/>
                <w:szCs w:val="20"/>
              </w:rPr>
              <w:t>Jednostka oferująca moduł</w:t>
            </w:r>
          </w:p>
          <w:p w14:paraId="7F8FFE3B" w14:textId="77777777" w:rsidR="006D58AC" w:rsidRPr="00935562" w:rsidRDefault="006D58AC" w:rsidP="00416811">
            <w:pPr>
              <w:rPr>
                <w:rFonts w:cs="Times New Roman"/>
                <w:sz w:val="20"/>
                <w:szCs w:val="20"/>
              </w:rPr>
            </w:pPr>
          </w:p>
        </w:tc>
        <w:tc>
          <w:tcPr>
            <w:tcW w:w="5976" w:type="dxa"/>
            <w:shd w:val="clear" w:color="auto" w:fill="auto"/>
          </w:tcPr>
          <w:p w14:paraId="521911DF" w14:textId="77777777" w:rsidR="006D58AC" w:rsidRPr="00935562" w:rsidRDefault="006D58AC" w:rsidP="00416811">
            <w:pPr>
              <w:rPr>
                <w:rFonts w:cs="Times New Roman"/>
                <w:sz w:val="20"/>
                <w:szCs w:val="20"/>
              </w:rPr>
            </w:pPr>
            <w:r w:rsidRPr="00935562">
              <w:rPr>
                <w:rFonts w:cs="Times New Roman"/>
                <w:sz w:val="20"/>
                <w:szCs w:val="20"/>
              </w:rPr>
              <w:t>Centrum Nauczania Języków Obcych i Certyfikacji</w:t>
            </w:r>
          </w:p>
        </w:tc>
      </w:tr>
      <w:tr w:rsidR="006D58AC" w:rsidRPr="00935562" w14:paraId="068D0F53" w14:textId="77777777" w:rsidTr="00EE18D3">
        <w:tc>
          <w:tcPr>
            <w:tcW w:w="3942" w:type="dxa"/>
            <w:shd w:val="clear" w:color="auto" w:fill="auto"/>
          </w:tcPr>
          <w:p w14:paraId="00E1F7C4" w14:textId="77777777" w:rsidR="006D58AC" w:rsidRPr="00935562" w:rsidRDefault="006D58AC" w:rsidP="00416811">
            <w:pPr>
              <w:rPr>
                <w:rFonts w:cs="Times New Roman"/>
                <w:sz w:val="20"/>
                <w:szCs w:val="20"/>
              </w:rPr>
            </w:pPr>
            <w:r w:rsidRPr="00935562">
              <w:rPr>
                <w:rFonts w:cs="Times New Roman"/>
                <w:sz w:val="20"/>
                <w:szCs w:val="20"/>
              </w:rPr>
              <w:t>Cel modułu</w:t>
            </w:r>
          </w:p>
          <w:p w14:paraId="77EACBBA" w14:textId="77777777" w:rsidR="006D58AC" w:rsidRPr="00935562" w:rsidRDefault="006D58AC" w:rsidP="00416811">
            <w:pPr>
              <w:rPr>
                <w:rFonts w:cs="Times New Roman"/>
                <w:sz w:val="20"/>
                <w:szCs w:val="20"/>
              </w:rPr>
            </w:pPr>
          </w:p>
        </w:tc>
        <w:tc>
          <w:tcPr>
            <w:tcW w:w="5976" w:type="dxa"/>
            <w:shd w:val="clear" w:color="auto" w:fill="auto"/>
          </w:tcPr>
          <w:p w14:paraId="0596A140" w14:textId="77777777" w:rsidR="006D58AC" w:rsidRPr="00935562" w:rsidRDefault="006D58AC"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7EB4CADF" w14:textId="77777777" w:rsidR="006D58AC" w:rsidRPr="00935562" w:rsidRDefault="006D58AC" w:rsidP="00416811">
            <w:pPr>
              <w:rPr>
                <w:rFonts w:cs="Times New Roman"/>
                <w:sz w:val="20"/>
                <w:szCs w:val="20"/>
              </w:rPr>
            </w:pPr>
            <w:r w:rsidRPr="00935562">
              <w:rPr>
                <w:rFonts w:cs="Times New Roman"/>
                <w:sz w:val="20"/>
                <w:szCs w:val="20"/>
              </w:rPr>
              <w:t>Rozwijanie umiejętności poprawnej komunikacji w środowisku zawodowym.</w:t>
            </w:r>
          </w:p>
          <w:p w14:paraId="78D7B6CF" w14:textId="77777777" w:rsidR="006D58AC" w:rsidRPr="00935562" w:rsidRDefault="006D58AC"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36DED850" w14:textId="77777777" w:rsidTr="00F3121B">
        <w:trPr>
          <w:trHeight w:val="162"/>
        </w:trPr>
        <w:tc>
          <w:tcPr>
            <w:tcW w:w="3942" w:type="dxa"/>
            <w:vMerge w:val="restart"/>
            <w:shd w:val="clear" w:color="auto" w:fill="auto"/>
          </w:tcPr>
          <w:p w14:paraId="6C919AD2"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976" w:type="dxa"/>
            <w:shd w:val="clear" w:color="auto" w:fill="auto"/>
          </w:tcPr>
          <w:p w14:paraId="28ED68EB" w14:textId="69DB9933" w:rsidR="00F3121B" w:rsidRPr="00935562" w:rsidRDefault="00F3121B" w:rsidP="00416811">
            <w:pPr>
              <w:rPr>
                <w:rFonts w:cs="Times New Roman"/>
                <w:sz w:val="20"/>
                <w:szCs w:val="20"/>
              </w:rPr>
            </w:pPr>
            <w:r w:rsidRPr="00935562">
              <w:rPr>
                <w:rFonts w:cs="Times New Roman"/>
                <w:sz w:val="20"/>
                <w:szCs w:val="20"/>
              </w:rPr>
              <w:t xml:space="preserve">Wiedza: </w:t>
            </w:r>
          </w:p>
        </w:tc>
      </w:tr>
      <w:tr w:rsidR="006D58AC" w:rsidRPr="00935562" w14:paraId="5F6ADE56" w14:textId="77777777" w:rsidTr="00EE18D3">
        <w:trPr>
          <w:trHeight w:val="233"/>
        </w:trPr>
        <w:tc>
          <w:tcPr>
            <w:tcW w:w="3942" w:type="dxa"/>
            <w:vMerge/>
            <w:shd w:val="clear" w:color="auto" w:fill="auto"/>
          </w:tcPr>
          <w:p w14:paraId="5B838DC2" w14:textId="77777777" w:rsidR="006D58AC" w:rsidRPr="00935562" w:rsidRDefault="006D58AC" w:rsidP="00416811">
            <w:pPr>
              <w:rPr>
                <w:rFonts w:cs="Times New Roman"/>
                <w:sz w:val="20"/>
                <w:szCs w:val="20"/>
                <w:highlight w:val="yellow"/>
              </w:rPr>
            </w:pPr>
          </w:p>
        </w:tc>
        <w:tc>
          <w:tcPr>
            <w:tcW w:w="5976" w:type="dxa"/>
            <w:shd w:val="clear" w:color="auto" w:fill="auto"/>
          </w:tcPr>
          <w:p w14:paraId="60E229CF" w14:textId="77777777" w:rsidR="006D58AC" w:rsidRPr="00935562" w:rsidRDefault="006D58AC" w:rsidP="00416811">
            <w:pPr>
              <w:rPr>
                <w:rFonts w:cs="Times New Roman"/>
                <w:sz w:val="20"/>
                <w:szCs w:val="20"/>
              </w:rPr>
            </w:pPr>
            <w:r w:rsidRPr="00935562">
              <w:rPr>
                <w:rFonts w:cs="Times New Roman"/>
                <w:sz w:val="20"/>
                <w:szCs w:val="20"/>
              </w:rPr>
              <w:t>Umiejętności:</w:t>
            </w:r>
          </w:p>
        </w:tc>
      </w:tr>
      <w:tr w:rsidR="006D58AC" w:rsidRPr="00935562" w14:paraId="2E4AD6F8" w14:textId="77777777" w:rsidTr="00EE18D3">
        <w:trPr>
          <w:trHeight w:val="233"/>
        </w:trPr>
        <w:tc>
          <w:tcPr>
            <w:tcW w:w="3942" w:type="dxa"/>
            <w:vMerge/>
            <w:shd w:val="clear" w:color="auto" w:fill="auto"/>
          </w:tcPr>
          <w:p w14:paraId="21E077EA" w14:textId="77777777" w:rsidR="006D58AC" w:rsidRPr="00935562" w:rsidRDefault="006D58AC" w:rsidP="00416811">
            <w:pPr>
              <w:rPr>
                <w:rFonts w:cs="Times New Roman"/>
                <w:sz w:val="20"/>
                <w:szCs w:val="20"/>
                <w:highlight w:val="yellow"/>
              </w:rPr>
            </w:pPr>
          </w:p>
        </w:tc>
        <w:tc>
          <w:tcPr>
            <w:tcW w:w="5976" w:type="dxa"/>
            <w:shd w:val="clear" w:color="auto" w:fill="auto"/>
          </w:tcPr>
          <w:p w14:paraId="3B650A59" w14:textId="77777777" w:rsidR="006D58AC" w:rsidRPr="00935562" w:rsidRDefault="006D58AC"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6D58AC" w:rsidRPr="00935562" w14:paraId="4F2DC370" w14:textId="77777777" w:rsidTr="00EE18D3">
        <w:trPr>
          <w:trHeight w:val="233"/>
        </w:trPr>
        <w:tc>
          <w:tcPr>
            <w:tcW w:w="3942" w:type="dxa"/>
            <w:vMerge/>
            <w:shd w:val="clear" w:color="auto" w:fill="auto"/>
          </w:tcPr>
          <w:p w14:paraId="0825AB62" w14:textId="77777777" w:rsidR="006D58AC" w:rsidRPr="00935562" w:rsidRDefault="006D58AC" w:rsidP="00416811">
            <w:pPr>
              <w:rPr>
                <w:rFonts w:cs="Times New Roman"/>
                <w:sz w:val="20"/>
                <w:szCs w:val="20"/>
                <w:highlight w:val="yellow"/>
              </w:rPr>
            </w:pPr>
          </w:p>
        </w:tc>
        <w:tc>
          <w:tcPr>
            <w:tcW w:w="5976" w:type="dxa"/>
            <w:shd w:val="clear" w:color="auto" w:fill="auto"/>
          </w:tcPr>
          <w:p w14:paraId="282C866D" w14:textId="77777777" w:rsidR="006D58AC" w:rsidRPr="00935562" w:rsidRDefault="006D58AC"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6D58AC" w:rsidRPr="00935562" w14:paraId="01F1586F" w14:textId="77777777" w:rsidTr="00EE18D3">
        <w:trPr>
          <w:trHeight w:val="233"/>
        </w:trPr>
        <w:tc>
          <w:tcPr>
            <w:tcW w:w="3942" w:type="dxa"/>
            <w:vMerge/>
            <w:shd w:val="clear" w:color="auto" w:fill="auto"/>
          </w:tcPr>
          <w:p w14:paraId="29AF703D" w14:textId="77777777" w:rsidR="006D58AC" w:rsidRPr="00935562" w:rsidRDefault="006D58AC" w:rsidP="00416811">
            <w:pPr>
              <w:rPr>
                <w:rFonts w:cs="Times New Roman"/>
                <w:sz w:val="20"/>
                <w:szCs w:val="20"/>
                <w:highlight w:val="yellow"/>
              </w:rPr>
            </w:pPr>
          </w:p>
        </w:tc>
        <w:tc>
          <w:tcPr>
            <w:tcW w:w="5976" w:type="dxa"/>
            <w:shd w:val="clear" w:color="auto" w:fill="auto"/>
          </w:tcPr>
          <w:p w14:paraId="4A7191C0" w14:textId="77777777" w:rsidR="006D58AC" w:rsidRPr="00935562" w:rsidRDefault="006D58AC"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6D58AC" w:rsidRPr="00935562" w14:paraId="21484997" w14:textId="77777777" w:rsidTr="00EE18D3">
        <w:trPr>
          <w:trHeight w:val="233"/>
        </w:trPr>
        <w:tc>
          <w:tcPr>
            <w:tcW w:w="3942" w:type="dxa"/>
            <w:vMerge/>
            <w:shd w:val="clear" w:color="auto" w:fill="auto"/>
          </w:tcPr>
          <w:p w14:paraId="22DA3A19" w14:textId="77777777" w:rsidR="006D58AC" w:rsidRPr="00935562" w:rsidRDefault="006D58AC" w:rsidP="00416811">
            <w:pPr>
              <w:rPr>
                <w:rFonts w:cs="Times New Roman"/>
                <w:sz w:val="20"/>
                <w:szCs w:val="20"/>
                <w:highlight w:val="yellow"/>
              </w:rPr>
            </w:pPr>
          </w:p>
        </w:tc>
        <w:tc>
          <w:tcPr>
            <w:tcW w:w="5976" w:type="dxa"/>
            <w:shd w:val="clear" w:color="auto" w:fill="auto"/>
          </w:tcPr>
          <w:p w14:paraId="28F38529" w14:textId="77777777" w:rsidR="006D58AC" w:rsidRPr="00935562" w:rsidRDefault="006D58AC"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6D58AC" w:rsidRPr="00935562" w14:paraId="7463F9B8" w14:textId="77777777" w:rsidTr="00EE18D3">
        <w:trPr>
          <w:trHeight w:val="233"/>
        </w:trPr>
        <w:tc>
          <w:tcPr>
            <w:tcW w:w="3942" w:type="dxa"/>
            <w:vMerge/>
            <w:shd w:val="clear" w:color="auto" w:fill="auto"/>
          </w:tcPr>
          <w:p w14:paraId="6D3BFB92" w14:textId="77777777" w:rsidR="006D58AC" w:rsidRPr="00935562" w:rsidRDefault="006D58AC" w:rsidP="00416811">
            <w:pPr>
              <w:rPr>
                <w:rFonts w:cs="Times New Roman"/>
                <w:sz w:val="20"/>
                <w:szCs w:val="20"/>
                <w:highlight w:val="yellow"/>
              </w:rPr>
            </w:pPr>
          </w:p>
        </w:tc>
        <w:tc>
          <w:tcPr>
            <w:tcW w:w="5976" w:type="dxa"/>
            <w:shd w:val="clear" w:color="auto" w:fill="auto"/>
          </w:tcPr>
          <w:p w14:paraId="312F0873" w14:textId="77777777" w:rsidR="006D58AC" w:rsidRPr="00935562" w:rsidRDefault="006D58AC" w:rsidP="00416811">
            <w:pPr>
              <w:rPr>
                <w:rFonts w:cs="Times New Roman"/>
                <w:sz w:val="20"/>
                <w:szCs w:val="20"/>
              </w:rPr>
            </w:pPr>
            <w:r w:rsidRPr="00935562">
              <w:rPr>
                <w:rFonts w:cs="Times New Roman"/>
                <w:sz w:val="20"/>
                <w:szCs w:val="20"/>
              </w:rPr>
              <w:t>Kompetencje społeczne:</w:t>
            </w:r>
          </w:p>
        </w:tc>
      </w:tr>
      <w:tr w:rsidR="006D58AC" w:rsidRPr="00935562" w14:paraId="000414E3" w14:textId="77777777" w:rsidTr="00EE18D3">
        <w:trPr>
          <w:trHeight w:val="233"/>
        </w:trPr>
        <w:tc>
          <w:tcPr>
            <w:tcW w:w="3942" w:type="dxa"/>
            <w:vMerge/>
            <w:shd w:val="clear" w:color="auto" w:fill="auto"/>
          </w:tcPr>
          <w:p w14:paraId="3A6FEECC" w14:textId="77777777" w:rsidR="006D58AC" w:rsidRPr="00935562" w:rsidRDefault="006D58AC" w:rsidP="00416811">
            <w:pPr>
              <w:rPr>
                <w:rFonts w:cs="Times New Roman"/>
                <w:sz w:val="20"/>
                <w:szCs w:val="20"/>
                <w:highlight w:val="yellow"/>
              </w:rPr>
            </w:pPr>
          </w:p>
        </w:tc>
        <w:tc>
          <w:tcPr>
            <w:tcW w:w="5976" w:type="dxa"/>
            <w:shd w:val="clear" w:color="auto" w:fill="auto"/>
          </w:tcPr>
          <w:p w14:paraId="7328D1C3" w14:textId="77777777" w:rsidR="006D58AC" w:rsidRPr="00935562" w:rsidRDefault="006D58AC" w:rsidP="00416811">
            <w:pPr>
              <w:rPr>
                <w:rFonts w:cs="Times New Roman"/>
                <w:sz w:val="20"/>
                <w:szCs w:val="20"/>
              </w:rPr>
            </w:pPr>
            <w:r w:rsidRPr="00935562">
              <w:rPr>
                <w:rFonts w:cs="Times New Roman"/>
                <w:sz w:val="20"/>
                <w:szCs w:val="20"/>
              </w:rPr>
              <w:t>K1. Rozumie potrzebę uczenia się przez całe życie</w:t>
            </w:r>
          </w:p>
        </w:tc>
      </w:tr>
      <w:tr w:rsidR="006D58AC" w:rsidRPr="00935562" w14:paraId="5C54B506" w14:textId="77777777" w:rsidTr="00EE18D3">
        <w:tc>
          <w:tcPr>
            <w:tcW w:w="3942" w:type="dxa"/>
            <w:shd w:val="clear" w:color="auto" w:fill="auto"/>
          </w:tcPr>
          <w:p w14:paraId="37A2036F" w14:textId="77777777" w:rsidR="006D58AC" w:rsidRPr="00935562" w:rsidRDefault="006D58AC" w:rsidP="00416811">
            <w:pPr>
              <w:rPr>
                <w:rFonts w:cs="Times New Roman"/>
                <w:sz w:val="20"/>
                <w:szCs w:val="20"/>
              </w:rPr>
            </w:pPr>
            <w:r w:rsidRPr="00935562">
              <w:rPr>
                <w:rFonts w:cs="Times New Roman"/>
                <w:sz w:val="20"/>
                <w:szCs w:val="20"/>
              </w:rPr>
              <w:t xml:space="preserve">Wymagania wstępne i dodatkowe </w:t>
            </w:r>
          </w:p>
        </w:tc>
        <w:tc>
          <w:tcPr>
            <w:tcW w:w="5976" w:type="dxa"/>
            <w:shd w:val="clear" w:color="auto" w:fill="auto"/>
          </w:tcPr>
          <w:p w14:paraId="5D6A914A" w14:textId="77777777" w:rsidR="006D58AC" w:rsidRPr="00935562" w:rsidRDefault="006D58AC"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6D58AC" w:rsidRPr="00935562" w14:paraId="401AD94D" w14:textId="77777777" w:rsidTr="00EE18D3">
        <w:tc>
          <w:tcPr>
            <w:tcW w:w="3942" w:type="dxa"/>
            <w:shd w:val="clear" w:color="auto" w:fill="auto"/>
          </w:tcPr>
          <w:p w14:paraId="38B18BA9" w14:textId="77777777" w:rsidR="006D58AC" w:rsidRPr="00935562" w:rsidRDefault="006D58AC" w:rsidP="00416811">
            <w:pPr>
              <w:rPr>
                <w:rFonts w:cs="Times New Roman"/>
                <w:sz w:val="20"/>
                <w:szCs w:val="20"/>
              </w:rPr>
            </w:pPr>
            <w:r w:rsidRPr="00935562">
              <w:rPr>
                <w:rFonts w:cs="Times New Roman"/>
                <w:sz w:val="20"/>
                <w:szCs w:val="20"/>
              </w:rPr>
              <w:t xml:space="preserve">Treści programowe modułu </w:t>
            </w:r>
          </w:p>
          <w:p w14:paraId="0E479C21" w14:textId="77777777" w:rsidR="006D58AC" w:rsidRPr="00935562" w:rsidRDefault="006D58AC" w:rsidP="00416811">
            <w:pPr>
              <w:rPr>
                <w:rFonts w:cs="Times New Roman"/>
                <w:sz w:val="20"/>
                <w:szCs w:val="20"/>
              </w:rPr>
            </w:pPr>
          </w:p>
        </w:tc>
        <w:tc>
          <w:tcPr>
            <w:tcW w:w="5976" w:type="dxa"/>
            <w:shd w:val="clear" w:color="auto" w:fill="auto"/>
          </w:tcPr>
          <w:p w14:paraId="6C3D4745" w14:textId="77777777" w:rsidR="006D58AC" w:rsidRPr="00935562" w:rsidRDefault="006D58AC"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05E4257F" w14:textId="77777777" w:rsidR="006D58AC" w:rsidRPr="00935562" w:rsidRDefault="006D58AC"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1C7F1D54" w14:textId="77777777" w:rsidR="006D58AC" w:rsidRPr="00935562" w:rsidRDefault="006D58AC"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13A51B73" w14:textId="646E4EA9" w:rsidR="006D58AC" w:rsidRPr="00935562" w:rsidRDefault="006D58AC"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6D58AC" w:rsidRPr="00935562" w14:paraId="37370148" w14:textId="77777777" w:rsidTr="00EE18D3">
        <w:tc>
          <w:tcPr>
            <w:tcW w:w="3942" w:type="dxa"/>
            <w:shd w:val="clear" w:color="auto" w:fill="auto"/>
          </w:tcPr>
          <w:p w14:paraId="610F4699" w14:textId="77777777" w:rsidR="006D58AC" w:rsidRPr="00935562" w:rsidRDefault="006D58AC" w:rsidP="00416811">
            <w:pPr>
              <w:rPr>
                <w:rFonts w:cs="Times New Roman"/>
                <w:sz w:val="20"/>
                <w:szCs w:val="20"/>
              </w:rPr>
            </w:pPr>
            <w:r w:rsidRPr="00935562">
              <w:rPr>
                <w:rFonts w:cs="Times New Roman"/>
                <w:sz w:val="20"/>
                <w:szCs w:val="20"/>
              </w:rPr>
              <w:t>Wykaz literatury podstawowej i uzupełniającej</w:t>
            </w:r>
          </w:p>
        </w:tc>
        <w:tc>
          <w:tcPr>
            <w:tcW w:w="5976" w:type="dxa"/>
            <w:shd w:val="clear" w:color="auto" w:fill="auto"/>
          </w:tcPr>
          <w:p w14:paraId="22143D71" w14:textId="77777777" w:rsidR="006D58AC" w:rsidRPr="00935562" w:rsidRDefault="006D58AC" w:rsidP="00416811">
            <w:pPr>
              <w:rPr>
                <w:rFonts w:cs="Times New Roman"/>
                <w:sz w:val="20"/>
                <w:szCs w:val="20"/>
                <w:lang w:val="fr-FR"/>
              </w:rPr>
            </w:pPr>
            <w:r w:rsidRPr="00935562">
              <w:rPr>
                <w:rFonts w:cs="Times New Roman"/>
                <w:sz w:val="20"/>
                <w:szCs w:val="20"/>
                <w:lang w:val="fr-FR"/>
              </w:rPr>
              <w:t>Lektury obowiązkowe</w:t>
            </w:r>
          </w:p>
          <w:p w14:paraId="7D85D411" w14:textId="77777777" w:rsidR="006D58AC" w:rsidRPr="00935562" w:rsidRDefault="006D58AC" w:rsidP="00416811">
            <w:pPr>
              <w:rPr>
                <w:rFonts w:eastAsia="Calibri" w:cs="Times New Roman"/>
                <w:sz w:val="20"/>
                <w:szCs w:val="20"/>
                <w:lang w:val="en-US" w:eastAsia="en-US"/>
              </w:rPr>
            </w:pPr>
            <w:r w:rsidRPr="00935562">
              <w:rPr>
                <w:rFonts w:eastAsia="Calibri" w:cs="Times New Roman"/>
                <w:sz w:val="20"/>
                <w:szCs w:val="20"/>
                <w:lang w:eastAsia="en-US"/>
              </w:rPr>
              <w:t xml:space="preserve">1.  </w:t>
            </w:r>
            <w:proofErr w:type="spellStart"/>
            <w:r w:rsidRPr="00935562">
              <w:rPr>
                <w:rFonts w:eastAsia="Calibri" w:cs="Times New Roman"/>
                <w:sz w:val="20"/>
                <w:szCs w:val="20"/>
                <w:lang w:eastAsia="en-US"/>
              </w:rPr>
              <w:t>A.Berthet</w:t>
            </w:r>
            <w:proofErr w:type="spellEnd"/>
            <w:r w:rsidRPr="00935562">
              <w:rPr>
                <w:rFonts w:eastAsia="Calibri" w:cs="Times New Roman"/>
                <w:sz w:val="20"/>
                <w:szCs w:val="20"/>
                <w:lang w:eastAsia="en-US"/>
              </w:rPr>
              <w:t xml:space="preserve">  „Alter Ego B2” Wyd. </w:t>
            </w:r>
            <w:r w:rsidRPr="00935562">
              <w:rPr>
                <w:rFonts w:eastAsia="Calibri" w:cs="Times New Roman"/>
                <w:sz w:val="20"/>
                <w:szCs w:val="20"/>
                <w:lang w:val="en-US" w:eastAsia="en-US"/>
              </w:rPr>
              <w:t>Hachette Livre               2008</w:t>
            </w:r>
          </w:p>
          <w:p w14:paraId="12257CFA" w14:textId="77777777" w:rsidR="006D58AC" w:rsidRPr="00935562" w:rsidRDefault="006D58AC" w:rsidP="00416811">
            <w:pPr>
              <w:rPr>
                <w:rFonts w:eastAsia="Calibri" w:cs="Times New Roman"/>
                <w:sz w:val="20"/>
                <w:szCs w:val="20"/>
                <w:lang w:val="en-US" w:eastAsia="en-US"/>
              </w:rPr>
            </w:pPr>
            <w:r w:rsidRPr="00935562">
              <w:rPr>
                <w:rFonts w:eastAsia="Calibri" w:cs="Times New Roman"/>
                <w:sz w:val="20"/>
                <w:szCs w:val="20"/>
                <w:lang w:val="en-US" w:eastAsia="en-US"/>
              </w:rPr>
              <w:t xml:space="preserve">2.  G. </w:t>
            </w:r>
            <w:proofErr w:type="spellStart"/>
            <w:r w:rsidRPr="00935562">
              <w:rPr>
                <w:rFonts w:eastAsia="Calibri" w:cs="Times New Roman"/>
                <w:sz w:val="20"/>
                <w:szCs w:val="20"/>
                <w:lang w:val="en-US" w:eastAsia="en-US"/>
              </w:rPr>
              <w:t>Capelle</w:t>
            </w:r>
            <w:proofErr w:type="spellEnd"/>
            <w:r w:rsidRPr="00935562">
              <w:rPr>
                <w:rFonts w:eastAsia="Calibri" w:cs="Times New Roman"/>
                <w:sz w:val="20"/>
                <w:szCs w:val="20"/>
                <w:lang w:val="en-US" w:eastAsia="en-US"/>
              </w:rPr>
              <w:t xml:space="preserve"> “</w:t>
            </w:r>
            <w:proofErr w:type="spellStart"/>
            <w:r w:rsidRPr="00935562">
              <w:rPr>
                <w:rFonts w:eastAsia="Calibri" w:cs="Times New Roman"/>
                <w:sz w:val="20"/>
                <w:szCs w:val="20"/>
                <w:lang w:val="en-US" w:eastAsia="en-US"/>
              </w:rPr>
              <w:t>Espaces</w:t>
            </w:r>
            <w:proofErr w:type="spellEnd"/>
            <w:r w:rsidRPr="00935562">
              <w:rPr>
                <w:rFonts w:eastAsia="Calibri" w:cs="Times New Roman"/>
                <w:sz w:val="20"/>
                <w:szCs w:val="20"/>
                <w:lang w:val="en-US" w:eastAsia="en-US"/>
              </w:rPr>
              <w:t xml:space="preserve"> 2 </w:t>
            </w:r>
            <w:proofErr w:type="spellStart"/>
            <w:r w:rsidRPr="00935562">
              <w:rPr>
                <w:rFonts w:eastAsia="Calibri" w:cs="Times New Roman"/>
                <w:sz w:val="20"/>
                <w:szCs w:val="20"/>
                <w:lang w:val="en-US" w:eastAsia="en-US"/>
              </w:rPr>
              <w:t>i</w:t>
            </w:r>
            <w:proofErr w:type="spellEnd"/>
            <w:r w:rsidRPr="00935562">
              <w:rPr>
                <w:rFonts w:eastAsia="Calibri" w:cs="Times New Roman"/>
                <w:sz w:val="20"/>
                <w:szCs w:val="20"/>
                <w:lang w:val="en-US" w:eastAsia="en-US"/>
              </w:rPr>
              <w:t xml:space="preserve"> 3   Wyd. Hachette Livre                   2008</w:t>
            </w:r>
          </w:p>
          <w:p w14:paraId="43382C68" w14:textId="77777777" w:rsidR="006D58AC" w:rsidRPr="00935562" w:rsidRDefault="006D58AC" w:rsidP="00416811">
            <w:pPr>
              <w:rPr>
                <w:rFonts w:cs="Times New Roman"/>
                <w:sz w:val="20"/>
                <w:szCs w:val="20"/>
                <w:lang w:val="en-US"/>
              </w:rPr>
            </w:pPr>
            <w:r w:rsidRPr="00935562">
              <w:rPr>
                <w:rFonts w:cs="Times New Roman"/>
                <w:sz w:val="20"/>
                <w:szCs w:val="20"/>
                <w:lang w:val="en-US"/>
              </w:rPr>
              <w:t>3.  Claire Leroy-Miquel: „</w:t>
            </w:r>
            <w:proofErr w:type="spellStart"/>
            <w:r w:rsidRPr="00935562">
              <w:rPr>
                <w:rFonts w:cs="Times New Roman"/>
                <w:sz w:val="20"/>
                <w:szCs w:val="20"/>
                <w:lang w:val="en-US"/>
              </w:rPr>
              <w:t>Vocabulaire</w:t>
            </w:r>
            <w:proofErr w:type="spellEnd"/>
            <w:r w:rsidRPr="00935562">
              <w:rPr>
                <w:rFonts w:cs="Times New Roman"/>
                <w:sz w:val="20"/>
                <w:szCs w:val="20"/>
                <w:lang w:val="en-US"/>
              </w:rPr>
              <w:t xml:space="preserve"> </w:t>
            </w:r>
            <w:proofErr w:type="spellStart"/>
            <w:r w:rsidRPr="00935562">
              <w:rPr>
                <w:rFonts w:cs="Times New Roman"/>
                <w:sz w:val="20"/>
                <w:szCs w:val="20"/>
                <w:lang w:val="en-US"/>
              </w:rPr>
              <w:t>progressif</w:t>
            </w:r>
            <w:proofErr w:type="spellEnd"/>
            <w:r w:rsidRPr="00935562">
              <w:rPr>
                <w:rFonts w:cs="Times New Roman"/>
                <w:sz w:val="20"/>
                <w:szCs w:val="20"/>
                <w:lang w:val="en-US"/>
              </w:rPr>
              <w:t xml:space="preserve"> du              avec 250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Wyd</w:t>
            </w:r>
            <w:proofErr w:type="spellEnd"/>
            <w:r w:rsidRPr="00935562">
              <w:rPr>
                <w:rFonts w:cs="Times New Roman"/>
                <w:sz w:val="20"/>
                <w:szCs w:val="20"/>
                <w:lang w:val="en-US"/>
              </w:rPr>
              <w:t>. CLE International 2007</w:t>
            </w:r>
          </w:p>
          <w:p w14:paraId="3F72B0FB" w14:textId="5774198E" w:rsidR="006D58AC" w:rsidRPr="00935562" w:rsidRDefault="006D58AC" w:rsidP="00416811">
            <w:pPr>
              <w:rPr>
                <w:rFonts w:cs="Times New Roman"/>
                <w:sz w:val="20"/>
                <w:szCs w:val="20"/>
                <w:lang w:val="en-US"/>
              </w:rPr>
            </w:pPr>
            <w:r w:rsidRPr="00935562">
              <w:rPr>
                <w:rFonts w:cs="Times New Roman"/>
                <w:sz w:val="20"/>
                <w:szCs w:val="20"/>
                <w:lang w:val="en-US"/>
              </w:rPr>
              <w:t xml:space="preserve">4.  C.-M. </w:t>
            </w:r>
            <w:proofErr w:type="spellStart"/>
            <w:r w:rsidRPr="00935562">
              <w:rPr>
                <w:rFonts w:cs="Times New Roman"/>
                <w:sz w:val="20"/>
                <w:szCs w:val="20"/>
                <w:lang w:val="en-US"/>
              </w:rPr>
              <w:t>Beaujeu</w:t>
            </w:r>
            <w:proofErr w:type="spellEnd"/>
            <w:r w:rsidRPr="00935562">
              <w:rPr>
                <w:rFonts w:cs="Times New Roman"/>
                <w:sz w:val="20"/>
                <w:szCs w:val="20"/>
                <w:lang w:val="en-US"/>
              </w:rPr>
              <w:t xml:space="preserve">  „350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Niveau</w:t>
            </w:r>
            <w:proofErr w:type="spellEnd"/>
            <w:r w:rsidRPr="00935562">
              <w:rPr>
                <w:rFonts w:cs="Times New Roman"/>
                <w:sz w:val="20"/>
                <w:szCs w:val="20"/>
                <w:lang w:val="en-US"/>
              </w:rPr>
              <w:t xml:space="preserve"> </w:t>
            </w:r>
            <w:proofErr w:type="spellStart"/>
            <w:r w:rsidRPr="00935562">
              <w:rPr>
                <w:rFonts w:cs="Times New Roman"/>
                <w:sz w:val="20"/>
                <w:szCs w:val="20"/>
                <w:lang w:val="en-US"/>
              </w:rPr>
              <w:t>Supérieu</w:t>
            </w:r>
            <w:proofErr w:type="spellEnd"/>
            <w:r w:rsidRPr="00935562">
              <w:rPr>
                <w:rFonts w:cs="Times New Roman"/>
                <w:sz w:val="20"/>
                <w:szCs w:val="20"/>
                <w:lang w:val="en-US"/>
              </w:rPr>
              <w:t xml:space="preserve">                      II”, </w:t>
            </w:r>
            <w:proofErr w:type="spellStart"/>
            <w:r w:rsidRPr="00935562">
              <w:rPr>
                <w:rFonts w:cs="Times New Roman"/>
                <w:sz w:val="20"/>
                <w:szCs w:val="20"/>
                <w:lang w:val="en-US"/>
              </w:rPr>
              <w:t>Wyd</w:t>
            </w:r>
            <w:proofErr w:type="spellEnd"/>
            <w:r w:rsidRPr="00935562">
              <w:rPr>
                <w:rFonts w:cs="Times New Roman"/>
                <w:sz w:val="20"/>
                <w:szCs w:val="20"/>
                <w:lang w:val="en-US"/>
              </w:rPr>
              <w:t>. Hachette 2006</w:t>
            </w:r>
          </w:p>
          <w:p w14:paraId="2DFC5052" w14:textId="77777777" w:rsidR="006D58AC" w:rsidRPr="00935562" w:rsidRDefault="006D58AC" w:rsidP="00416811">
            <w:pPr>
              <w:rPr>
                <w:rFonts w:cs="Times New Roman"/>
                <w:sz w:val="20"/>
                <w:szCs w:val="20"/>
                <w:lang w:val="fr-FR"/>
              </w:rPr>
            </w:pPr>
            <w:r w:rsidRPr="00935562">
              <w:rPr>
                <w:rFonts w:cs="Times New Roman"/>
                <w:sz w:val="20"/>
                <w:szCs w:val="20"/>
                <w:lang w:val="fr-FR"/>
              </w:rPr>
              <w:t>Lektury zalecane</w:t>
            </w:r>
          </w:p>
          <w:p w14:paraId="43A22A0A" w14:textId="77777777" w:rsidR="006D58AC" w:rsidRPr="00935562" w:rsidRDefault="006D58AC" w:rsidP="00416811">
            <w:pPr>
              <w:rPr>
                <w:rFonts w:cs="Times New Roman"/>
                <w:sz w:val="20"/>
                <w:szCs w:val="20"/>
                <w:lang w:val="fr-FR"/>
              </w:rPr>
            </w:pPr>
            <w:r w:rsidRPr="00935562">
              <w:rPr>
                <w:rFonts w:cs="Times New Roman"/>
                <w:sz w:val="20"/>
                <w:szCs w:val="20"/>
                <w:lang w:val="fr-FR"/>
              </w:rPr>
              <w:t>1. Y.Delatour „350 exercices Niveau moyen” Wyd. Hachette 2006</w:t>
            </w:r>
          </w:p>
          <w:p w14:paraId="3F3389B7" w14:textId="77777777" w:rsidR="006D58AC" w:rsidRPr="00935562" w:rsidRDefault="006D58AC" w:rsidP="00416811">
            <w:pPr>
              <w:rPr>
                <w:rFonts w:cs="Times New Roman"/>
                <w:sz w:val="20"/>
                <w:szCs w:val="20"/>
                <w:lang w:val="en-US"/>
              </w:rPr>
            </w:pPr>
            <w:r w:rsidRPr="00935562">
              <w:rPr>
                <w:rFonts w:cs="Times New Roman"/>
                <w:sz w:val="20"/>
                <w:szCs w:val="20"/>
                <w:lang w:val="fr-FR"/>
              </w:rPr>
              <w:t>2. „Chez nous” Wyd. Mary Glasgow Magazines Scholastic-czasopismo</w:t>
            </w:r>
          </w:p>
        </w:tc>
      </w:tr>
      <w:tr w:rsidR="006D58AC" w:rsidRPr="00935562" w14:paraId="24E1CF33" w14:textId="77777777" w:rsidTr="00EE18D3">
        <w:tc>
          <w:tcPr>
            <w:tcW w:w="3942" w:type="dxa"/>
            <w:shd w:val="clear" w:color="auto" w:fill="auto"/>
          </w:tcPr>
          <w:p w14:paraId="5438EBCA" w14:textId="77777777" w:rsidR="006D58AC" w:rsidRPr="00935562" w:rsidRDefault="006D58AC" w:rsidP="00416811">
            <w:pPr>
              <w:rPr>
                <w:rFonts w:cs="Times New Roman"/>
                <w:sz w:val="20"/>
                <w:szCs w:val="20"/>
              </w:rPr>
            </w:pPr>
            <w:r w:rsidRPr="00935562">
              <w:rPr>
                <w:rFonts w:cs="Times New Roman"/>
                <w:sz w:val="20"/>
                <w:szCs w:val="20"/>
              </w:rPr>
              <w:t>Planowane formy/działania/metody dydaktyczne</w:t>
            </w:r>
          </w:p>
        </w:tc>
        <w:tc>
          <w:tcPr>
            <w:tcW w:w="5976" w:type="dxa"/>
            <w:shd w:val="clear" w:color="auto" w:fill="auto"/>
          </w:tcPr>
          <w:p w14:paraId="26BA8CE9" w14:textId="77777777" w:rsidR="006D58AC" w:rsidRPr="00935562" w:rsidRDefault="006D58AC" w:rsidP="00416811">
            <w:pPr>
              <w:rPr>
                <w:rFonts w:cs="Times New Roman"/>
                <w:sz w:val="20"/>
                <w:szCs w:val="20"/>
              </w:rPr>
            </w:pPr>
            <w:r w:rsidRPr="00935562">
              <w:rPr>
                <w:rFonts w:cs="Times New Roman"/>
                <w:sz w:val="20"/>
                <w:szCs w:val="20"/>
              </w:rPr>
              <w:t>wykład, dyskusja, prezentacja, konwersacja,</w:t>
            </w:r>
          </w:p>
          <w:p w14:paraId="5DBC8908" w14:textId="77777777" w:rsidR="006D58AC" w:rsidRPr="00935562" w:rsidRDefault="006D58AC"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6D58AC" w:rsidRPr="00935562" w14:paraId="5B2EFEC6" w14:textId="77777777" w:rsidTr="00EE18D3">
        <w:tc>
          <w:tcPr>
            <w:tcW w:w="3942" w:type="dxa"/>
            <w:shd w:val="clear" w:color="auto" w:fill="auto"/>
          </w:tcPr>
          <w:p w14:paraId="05D6A276" w14:textId="77777777" w:rsidR="006D58AC" w:rsidRPr="00935562" w:rsidRDefault="006D58AC"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5976" w:type="dxa"/>
            <w:shd w:val="clear" w:color="auto" w:fill="auto"/>
          </w:tcPr>
          <w:p w14:paraId="16232E8F" w14:textId="77777777" w:rsidR="006D58AC" w:rsidRPr="00935562" w:rsidRDefault="006D58AC" w:rsidP="00416811">
            <w:pPr>
              <w:rPr>
                <w:rFonts w:cs="Times New Roman"/>
                <w:sz w:val="20"/>
                <w:szCs w:val="20"/>
              </w:rPr>
            </w:pPr>
            <w:r w:rsidRPr="00935562">
              <w:rPr>
                <w:rFonts w:cs="Times New Roman"/>
                <w:sz w:val="20"/>
                <w:szCs w:val="20"/>
              </w:rPr>
              <w:t xml:space="preserve">U1 -ocena wypowiedzi ustnych na zajęciach </w:t>
            </w:r>
          </w:p>
          <w:p w14:paraId="5EBDE56F" w14:textId="77777777" w:rsidR="006D58AC" w:rsidRPr="00935562" w:rsidRDefault="006D58AC" w:rsidP="00416811">
            <w:pPr>
              <w:rPr>
                <w:rFonts w:cs="Times New Roman"/>
                <w:sz w:val="20"/>
                <w:szCs w:val="20"/>
              </w:rPr>
            </w:pPr>
            <w:r w:rsidRPr="00935562">
              <w:rPr>
                <w:rFonts w:cs="Times New Roman"/>
                <w:sz w:val="20"/>
                <w:szCs w:val="20"/>
              </w:rPr>
              <w:t xml:space="preserve">U2 -ocena wypowiedzi ustnych na zajęciach </w:t>
            </w:r>
          </w:p>
          <w:p w14:paraId="3617CA16" w14:textId="77777777" w:rsidR="006D58AC" w:rsidRPr="00935562" w:rsidRDefault="006D58AC"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49B08402" w14:textId="77777777" w:rsidR="006D58AC" w:rsidRPr="00935562" w:rsidRDefault="006D58AC" w:rsidP="00416811">
            <w:pPr>
              <w:rPr>
                <w:rFonts w:cs="Times New Roman"/>
                <w:sz w:val="20"/>
                <w:szCs w:val="20"/>
              </w:rPr>
            </w:pPr>
            <w:r w:rsidRPr="00935562">
              <w:rPr>
                <w:rFonts w:cs="Times New Roman"/>
                <w:sz w:val="20"/>
                <w:szCs w:val="20"/>
              </w:rPr>
              <w:t>U4 –ocena prac domowych  w formie dłuższych wypowiedzi pisemnych</w:t>
            </w:r>
          </w:p>
          <w:p w14:paraId="13C52EA6" w14:textId="77777777" w:rsidR="006D58AC" w:rsidRPr="00935562" w:rsidRDefault="006D58AC" w:rsidP="00416811">
            <w:pPr>
              <w:rPr>
                <w:rFonts w:cs="Times New Roman"/>
                <w:sz w:val="20"/>
                <w:szCs w:val="20"/>
              </w:rPr>
            </w:pPr>
            <w:r w:rsidRPr="00935562">
              <w:rPr>
                <w:rFonts w:cs="Times New Roman"/>
                <w:sz w:val="20"/>
                <w:szCs w:val="20"/>
              </w:rPr>
              <w:t xml:space="preserve">K1-ocena przygotowania do zajęć i aktywności na ćwiczeniach </w:t>
            </w:r>
          </w:p>
          <w:p w14:paraId="0E9B5BB1" w14:textId="5F970EFB" w:rsidR="006D58AC" w:rsidRPr="00935562" w:rsidRDefault="006D58AC"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7919506B" w14:textId="77777777" w:rsidR="006D58AC" w:rsidRPr="00935562" w:rsidRDefault="006D58AC"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6D58AC" w:rsidRPr="00935562" w14:paraId="62BE5F84" w14:textId="77777777" w:rsidTr="006D58AC">
        <w:trPr>
          <w:trHeight w:val="1134"/>
        </w:trPr>
        <w:tc>
          <w:tcPr>
            <w:tcW w:w="3942" w:type="dxa"/>
            <w:shd w:val="clear" w:color="auto" w:fill="auto"/>
          </w:tcPr>
          <w:p w14:paraId="35727982" w14:textId="77777777" w:rsidR="006D58AC" w:rsidRPr="00935562" w:rsidRDefault="006D58AC"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5976" w:type="dxa"/>
            <w:shd w:val="clear" w:color="auto" w:fill="auto"/>
          </w:tcPr>
          <w:p w14:paraId="03AC5310" w14:textId="77777777" w:rsidR="006D58AC" w:rsidRPr="00935562" w:rsidRDefault="006D58AC" w:rsidP="00416811">
            <w:pPr>
              <w:rPr>
                <w:rFonts w:cs="Times New Roman"/>
                <w:sz w:val="20"/>
                <w:szCs w:val="20"/>
              </w:rPr>
            </w:pPr>
            <w:r w:rsidRPr="00935562">
              <w:rPr>
                <w:rFonts w:cs="Times New Roman"/>
                <w:sz w:val="20"/>
                <w:szCs w:val="20"/>
              </w:rPr>
              <w:t>U1 – TL_U01+++</w:t>
            </w:r>
          </w:p>
          <w:p w14:paraId="04FB3055" w14:textId="77777777" w:rsidR="006D58AC" w:rsidRPr="00935562" w:rsidRDefault="006D58AC" w:rsidP="00416811">
            <w:pPr>
              <w:rPr>
                <w:rFonts w:cs="Times New Roman"/>
                <w:sz w:val="20"/>
                <w:szCs w:val="20"/>
              </w:rPr>
            </w:pPr>
            <w:r w:rsidRPr="00935562">
              <w:rPr>
                <w:rFonts w:cs="Times New Roman"/>
                <w:sz w:val="20"/>
                <w:szCs w:val="20"/>
              </w:rPr>
              <w:t>U2 – TL_U01+++</w:t>
            </w:r>
          </w:p>
          <w:p w14:paraId="3379E41A" w14:textId="77777777" w:rsidR="006D58AC" w:rsidRPr="00935562" w:rsidRDefault="006D58AC" w:rsidP="00416811">
            <w:pPr>
              <w:rPr>
                <w:rFonts w:cs="Times New Roman"/>
                <w:sz w:val="20"/>
                <w:szCs w:val="20"/>
              </w:rPr>
            </w:pPr>
            <w:r w:rsidRPr="00935562">
              <w:rPr>
                <w:rFonts w:cs="Times New Roman"/>
                <w:sz w:val="20"/>
                <w:szCs w:val="20"/>
              </w:rPr>
              <w:t>U3 - TL_U01+++</w:t>
            </w:r>
          </w:p>
          <w:p w14:paraId="66308E43" w14:textId="77777777" w:rsidR="006D58AC" w:rsidRPr="00935562" w:rsidRDefault="006D58AC" w:rsidP="00416811">
            <w:pPr>
              <w:rPr>
                <w:rFonts w:cs="Times New Roman"/>
                <w:sz w:val="20"/>
                <w:szCs w:val="20"/>
              </w:rPr>
            </w:pPr>
            <w:r w:rsidRPr="00935562">
              <w:rPr>
                <w:rFonts w:cs="Times New Roman"/>
                <w:sz w:val="20"/>
                <w:szCs w:val="20"/>
              </w:rPr>
              <w:t>U4 - TL_U01+++</w:t>
            </w:r>
          </w:p>
          <w:p w14:paraId="6FCE91DB" w14:textId="77777777" w:rsidR="006D58AC" w:rsidRPr="00935562" w:rsidRDefault="006D58AC" w:rsidP="00416811">
            <w:pPr>
              <w:rPr>
                <w:rFonts w:cs="Times New Roman"/>
                <w:sz w:val="20"/>
                <w:szCs w:val="20"/>
              </w:rPr>
            </w:pPr>
            <w:r w:rsidRPr="00935562">
              <w:rPr>
                <w:rFonts w:cs="Times New Roman"/>
                <w:sz w:val="20"/>
                <w:szCs w:val="20"/>
              </w:rPr>
              <w:t>K1 – TL_K01+</w:t>
            </w:r>
          </w:p>
        </w:tc>
      </w:tr>
    </w:tbl>
    <w:p w14:paraId="1F54106F" w14:textId="52228773" w:rsidR="006D58AC" w:rsidRPr="00935562" w:rsidRDefault="006D58AC" w:rsidP="00416811">
      <w:pPr>
        <w:rPr>
          <w:rFonts w:cs="Times New Roman"/>
          <w:sz w:val="20"/>
          <w:szCs w:val="20"/>
        </w:rPr>
      </w:pPr>
    </w:p>
    <w:p w14:paraId="11B33141" w14:textId="77777777" w:rsidR="006D58AC" w:rsidRPr="00935562" w:rsidRDefault="006D58AC" w:rsidP="00416811">
      <w:pPr>
        <w:widowControl/>
        <w:suppressAutoHyphens w:val="0"/>
        <w:rPr>
          <w:rFonts w:cs="Times New Roman"/>
          <w:sz w:val="20"/>
          <w:szCs w:val="20"/>
        </w:rPr>
      </w:pPr>
      <w:r w:rsidRPr="00935562">
        <w:rPr>
          <w:rFonts w:cs="Times New Roman"/>
          <w:sz w:val="20"/>
          <w:szCs w:val="20"/>
        </w:rPr>
        <w:br w:type="page"/>
      </w:r>
    </w:p>
    <w:p w14:paraId="0FF5574B" w14:textId="77777777" w:rsidR="00AA131F" w:rsidRPr="00935562" w:rsidRDefault="00AA131F" w:rsidP="00416811">
      <w:pPr>
        <w:rPr>
          <w:rFonts w:cs="Times New Roman"/>
          <w:iCs/>
          <w:sz w:val="20"/>
          <w:szCs w:val="20"/>
        </w:rPr>
      </w:pPr>
    </w:p>
    <w:p w14:paraId="77073648" w14:textId="77777777" w:rsidR="00AA131F" w:rsidRPr="00935562" w:rsidRDefault="00AA131F" w:rsidP="00416811">
      <w:pPr>
        <w:rPr>
          <w:rFonts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6D58AC" w:rsidRPr="00935562" w14:paraId="73F6D1F1" w14:textId="77777777" w:rsidTr="00EE18D3">
        <w:tc>
          <w:tcPr>
            <w:tcW w:w="3942" w:type="dxa"/>
            <w:shd w:val="clear" w:color="auto" w:fill="auto"/>
          </w:tcPr>
          <w:p w14:paraId="218850B1" w14:textId="7986BF2B" w:rsidR="006D58AC" w:rsidRPr="00935562" w:rsidRDefault="006D58AC" w:rsidP="00416811">
            <w:pPr>
              <w:rPr>
                <w:rFonts w:cs="Times New Roman"/>
                <w:sz w:val="20"/>
                <w:szCs w:val="20"/>
              </w:rPr>
            </w:pPr>
            <w:r w:rsidRPr="00935562">
              <w:rPr>
                <w:rFonts w:cs="Times New Roman"/>
                <w:sz w:val="20"/>
                <w:szCs w:val="20"/>
              </w:rPr>
              <w:t>Symbol modułu</w:t>
            </w:r>
          </w:p>
        </w:tc>
        <w:tc>
          <w:tcPr>
            <w:tcW w:w="5976" w:type="dxa"/>
            <w:shd w:val="clear" w:color="auto" w:fill="auto"/>
          </w:tcPr>
          <w:p w14:paraId="058C571E" w14:textId="4160BD5F" w:rsidR="006D58AC" w:rsidRPr="00935562" w:rsidRDefault="006D58AC" w:rsidP="00416811">
            <w:pPr>
              <w:rPr>
                <w:rFonts w:cs="Times New Roman"/>
                <w:sz w:val="20"/>
                <w:szCs w:val="20"/>
              </w:rPr>
            </w:pPr>
            <w:r w:rsidRPr="00935562">
              <w:rPr>
                <w:rFonts w:cs="Times New Roman"/>
                <w:sz w:val="20"/>
                <w:szCs w:val="20"/>
              </w:rPr>
              <w:t>M_T1_ST_09</w:t>
            </w:r>
          </w:p>
        </w:tc>
      </w:tr>
      <w:tr w:rsidR="006D58AC" w:rsidRPr="00935562" w14:paraId="5E373482" w14:textId="77777777" w:rsidTr="00EE18D3">
        <w:tc>
          <w:tcPr>
            <w:tcW w:w="3942" w:type="dxa"/>
            <w:shd w:val="clear" w:color="auto" w:fill="auto"/>
          </w:tcPr>
          <w:p w14:paraId="2EE140D3" w14:textId="77777777" w:rsidR="006D58AC" w:rsidRPr="00935562" w:rsidRDefault="006D58AC" w:rsidP="00416811">
            <w:pPr>
              <w:rPr>
                <w:rFonts w:cs="Times New Roman"/>
                <w:sz w:val="20"/>
                <w:szCs w:val="20"/>
              </w:rPr>
            </w:pPr>
            <w:r w:rsidRPr="00935562">
              <w:rPr>
                <w:rFonts w:cs="Times New Roman"/>
                <w:sz w:val="20"/>
                <w:szCs w:val="20"/>
              </w:rPr>
              <w:t xml:space="preserve">Nazwa kierunku studiów </w:t>
            </w:r>
          </w:p>
          <w:p w14:paraId="468FDBB3" w14:textId="77777777" w:rsidR="006D58AC" w:rsidRPr="00935562" w:rsidRDefault="006D58AC" w:rsidP="00416811">
            <w:pPr>
              <w:rPr>
                <w:rFonts w:cs="Times New Roman"/>
                <w:sz w:val="20"/>
                <w:szCs w:val="20"/>
              </w:rPr>
            </w:pPr>
          </w:p>
        </w:tc>
        <w:tc>
          <w:tcPr>
            <w:tcW w:w="5976" w:type="dxa"/>
            <w:shd w:val="clear" w:color="auto" w:fill="auto"/>
          </w:tcPr>
          <w:p w14:paraId="17EC459C" w14:textId="1280B8CB" w:rsidR="006D58AC" w:rsidRPr="00935562" w:rsidRDefault="006D58AC" w:rsidP="00416811">
            <w:pPr>
              <w:rPr>
                <w:rFonts w:cs="Times New Roman"/>
                <w:sz w:val="20"/>
                <w:szCs w:val="20"/>
              </w:rPr>
            </w:pPr>
            <w:r w:rsidRPr="00935562">
              <w:rPr>
                <w:rFonts w:cs="Times New Roman"/>
                <w:sz w:val="20"/>
                <w:szCs w:val="20"/>
              </w:rPr>
              <w:t>Transport i Logistyka</w:t>
            </w:r>
          </w:p>
        </w:tc>
      </w:tr>
      <w:tr w:rsidR="006D58AC" w:rsidRPr="00935562" w14:paraId="780D559E" w14:textId="77777777" w:rsidTr="00EE18D3">
        <w:tc>
          <w:tcPr>
            <w:tcW w:w="3942" w:type="dxa"/>
            <w:shd w:val="clear" w:color="auto" w:fill="auto"/>
          </w:tcPr>
          <w:p w14:paraId="5EE105A8" w14:textId="77777777" w:rsidR="006D58AC" w:rsidRPr="00935562" w:rsidRDefault="006D58AC" w:rsidP="00416811">
            <w:pPr>
              <w:rPr>
                <w:rFonts w:cs="Times New Roman"/>
                <w:sz w:val="20"/>
                <w:szCs w:val="20"/>
              </w:rPr>
            </w:pPr>
            <w:r w:rsidRPr="00935562">
              <w:rPr>
                <w:rFonts w:cs="Times New Roman"/>
                <w:sz w:val="20"/>
                <w:szCs w:val="20"/>
              </w:rPr>
              <w:t>Nazwa modułu, także nazwa w języku angielskim</w:t>
            </w:r>
          </w:p>
        </w:tc>
        <w:tc>
          <w:tcPr>
            <w:tcW w:w="5976" w:type="dxa"/>
            <w:shd w:val="clear" w:color="auto" w:fill="auto"/>
          </w:tcPr>
          <w:p w14:paraId="79A2E8A7" w14:textId="77777777" w:rsidR="006D58AC" w:rsidRPr="00935562" w:rsidRDefault="006D58AC" w:rsidP="00416811">
            <w:pPr>
              <w:pStyle w:val="Modutytu"/>
              <w:rPr>
                <w:rFonts w:ascii="Times New Roman" w:hAnsi="Times New Roman" w:cs="Times New Roman"/>
                <w:lang w:val="en-US"/>
              </w:rPr>
            </w:pPr>
            <w:bookmarkStart w:id="31" w:name="_Toc150517857"/>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2 -</w:t>
            </w:r>
            <w:proofErr w:type="spellStart"/>
            <w:r w:rsidRPr="00935562">
              <w:rPr>
                <w:rFonts w:ascii="Times New Roman" w:hAnsi="Times New Roman" w:cs="Times New Roman"/>
                <w:lang w:val="en-US"/>
              </w:rPr>
              <w:t>Niemiecki</w:t>
            </w:r>
            <w:proofErr w:type="spellEnd"/>
            <w:r w:rsidRPr="00935562">
              <w:rPr>
                <w:rFonts w:ascii="Times New Roman" w:hAnsi="Times New Roman" w:cs="Times New Roman"/>
                <w:lang w:val="en-US"/>
              </w:rPr>
              <w:t xml:space="preserve"> B2</w:t>
            </w:r>
            <w:bookmarkEnd w:id="31"/>
          </w:p>
          <w:p w14:paraId="79C43AB6" w14:textId="77777777" w:rsidR="006D58AC" w:rsidRPr="00935562" w:rsidRDefault="006D58AC" w:rsidP="00416811">
            <w:pPr>
              <w:rPr>
                <w:rFonts w:cs="Times New Roman"/>
                <w:sz w:val="20"/>
                <w:szCs w:val="20"/>
                <w:lang w:val="en-US"/>
              </w:rPr>
            </w:pPr>
            <w:r w:rsidRPr="00935562">
              <w:rPr>
                <w:rFonts w:cs="Times New Roman"/>
                <w:sz w:val="20"/>
                <w:szCs w:val="20"/>
                <w:lang w:val="en-US"/>
              </w:rPr>
              <w:t>Foreign Language – 2 - German B2</w:t>
            </w:r>
          </w:p>
        </w:tc>
      </w:tr>
      <w:tr w:rsidR="006D58AC" w:rsidRPr="00935562" w14:paraId="67F6D89A" w14:textId="77777777" w:rsidTr="00EE18D3">
        <w:tc>
          <w:tcPr>
            <w:tcW w:w="3942" w:type="dxa"/>
            <w:shd w:val="clear" w:color="auto" w:fill="auto"/>
          </w:tcPr>
          <w:p w14:paraId="329A9831" w14:textId="77777777" w:rsidR="006D58AC" w:rsidRPr="00935562" w:rsidRDefault="006D58AC" w:rsidP="00416811">
            <w:pPr>
              <w:rPr>
                <w:rFonts w:cs="Times New Roman"/>
                <w:sz w:val="20"/>
                <w:szCs w:val="20"/>
              </w:rPr>
            </w:pPr>
            <w:r w:rsidRPr="00935562">
              <w:rPr>
                <w:rFonts w:cs="Times New Roman"/>
                <w:sz w:val="20"/>
                <w:szCs w:val="20"/>
              </w:rPr>
              <w:t xml:space="preserve">Język wykładowy </w:t>
            </w:r>
          </w:p>
          <w:p w14:paraId="6FCD6B23" w14:textId="77777777" w:rsidR="006D58AC" w:rsidRPr="00935562" w:rsidRDefault="006D58AC" w:rsidP="00416811">
            <w:pPr>
              <w:rPr>
                <w:rFonts w:cs="Times New Roman"/>
                <w:sz w:val="20"/>
                <w:szCs w:val="20"/>
              </w:rPr>
            </w:pPr>
          </w:p>
        </w:tc>
        <w:tc>
          <w:tcPr>
            <w:tcW w:w="5976" w:type="dxa"/>
            <w:shd w:val="clear" w:color="auto" w:fill="auto"/>
          </w:tcPr>
          <w:p w14:paraId="369407AA" w14:textId="77777777" w:rsidR="006D58AC" w:rsidRPr="00935562" w:rsidRDefault="006D58AC" w:rsidP="00416811">
            <w:pPr>
              <w:rPr>
                <w:rFonts w:cs="Times New Roman"/>
                <w:sz w:val="20"/>
                <w:szCs w:val="20"/>
              </w:rPr>
            </w:pPr>
            <w:r w:rsidRPr="00935562">
              <w:rPr>
                <w:rFonts w:cs="Times New Roman"/>
                <w:sz w:val="20"/>
                <w:szCs w:val="20"/>
              </w:rPr>
              <w:t>niemiecki</w:t>
            </w:r>
          </w:p>
        </w:tc>
      </w:tr>
      <w:tr w:rsidR="006D58AC" w:rsidRPr="00935562" w14:paraId="39CC4B17" w14:textId="77777777" w:rsidTr="00EE18D3">
        <w:tc>
          <w:tcPr>
            <w:tcW w:w="3942" w:type="dxa"/>
            <w:shd w:val="clear" w:color="auto" w:fill="auto"/>
          </w:tcPr>
          <w:p w14:paraId="03E06F9B" w14:textId="77777777" w:rsidR="006D58AC" w:rsidRPr="00935562" w:rsidRDefault="006D58AC" w:rsidP="00416811">
            <w:pPr>
              <w:rPr>
                <w:rFonts w:cs="Times New Roman"/>
                <w:sz w:val="20"/>
                <w:szCs w:val="20"/>
              </w:rPr>
            </w:pPr>
            <w:r w:rsidRPr="00935562">
              <w:rPr>
                <w:rFonts w:cs="Times New Roman"/>
                <w:sz w:val="20"/>
                <w:szCs w:val="20"/>
              </w:rPr>
              <w:t xml:space="preserve">Rodzaj modułu </w:t>
            </w:r>
          </w:p>
          <w:p w14:paraId="542630C0" w14:textId="77777777" w:rsidR="006D58AC" w:rsidRPr="00935562" w:rsidRDefault="006D58AC" w:rsidP="00416811">
            <w:pPr>
              <w:rPr>
                <w:rFonts w:cs="Times New Roman"/>
                <w:sz w:val="20"/>
                <w:szCs w:val="20"/>
              </w:rPr>
            </w:pPr>
          </w:p>
        </w:tc>
        <w:tc>
          <w:tcPr>
            <w:tcW w:w="5976" w:type="dxa"/>
            <w:shd w:val="clear" w:color="auto" w:fill="auto"/>
          </w:tcPr>
          <w:p w14:paraId="58290C5E" w14:textId="77777777" w:rsidR="006D58AC" w:rsidRPr="00935562" w:rsidRDefault="006D58AC" w:rsidP="00416811">
            <w:pPr>
              <w:rPr>
                <w:rFonts w:cs="Times New Roman"/>
                <w:sz w:val="20"/>
                <w:szCs w:val="20"/>
              </w:rPr>
            </w:pPr>
            <w:r w:rsidRPr="00935562">
              <w:rPr>
                <w:rFonts w:cs="Times New Roman"/>
                <w:sz w:val="20"/>
                <w:szCs w:val="20"/>
              </w:rPr>
              <w:t>obowiązkowy</w:t>
            </w:r>
          </w:p>
        </w:tc>
      </w:tr>
      <w:tr w:rsidR="006D58AC" w:rsidRPr="00935562" w14:paraId="687B9D2E" w14:textId="77777777" w:rsidTr="00EE18D3">
        <w:tc>
          <w:tcPr>
            <w:tcW w:w="3942" w:type="dxa"/>
            <w:shd w:val="clear" w:color="auto" w:fill="auto"/>
          </w:tcPr>
          <w:p w14:paraId="6D697C22" w14:textId="77777777" w:rsidR="006D58AC" w:rsidRPr="00935562" w:rsidRDefault="006D58AC" w:rsidP="00416811">
            <w:pPr>
              <w:rPr>
                <w:rFonts w:cs="Times New Roman"/>
                <w:sz w:val="20"/>
                <w:szCs w:val="20"/>
              </w:rPr>
            </w:pPr>
            <w:r w:rsidRPr="00935562">
              <w:rPr>
                <w:rFonts w:cs="Times New Roman"/>
                <w:sz w:val="20"/>
                <w:szCs w:val="20"/>
              </w:rPr>
              <w:t>Poziom studiów</w:t>
            </w:r>
          </w:p>
        </w:tc>
        <w:tc>
          <w:tcPr>
            <w:tcW w:w="5976" w:type="dxa"/>
            <w:shd w:val="clear" w:color="auto" w:fill="auto"/>
          </w:tcPr>
          <w:p w14:paraId="02CC08D6" w14:textId="0E258F5C" w:rsidR="006D58AC" w:rsidRPr="00935562" w:rsidRDefault="00F3121B" w:rsidP="00416811">
            <w:pPr>
              <w:rPr>
                <w:rFonts w:cs="Times New Roman"/>
                <w:sz w:val="20"/>
                <w:szCs w:val="20"/>
              </w:rPr>
            </w:pPr>
            <w:r w:rsidRPr="00935562">
              <w:rPr>
                <w:rFonts w:cs="Times New Roman"/>
                <w:sz w:val="20"/>
                <w:szCs w:val="20"/>
              </w:rPr>
              <w:t>I</w:t>
            </w:r>
          </w:p>
        </w:tc>
      </w:tr>
      <w:tr w:rsidR="006D58AC" w:rsidRPr="00935562" w14:paraId="3E1159BC" w14:textId="77777777" w:rsidTr="00EE18D3">
        <w:tc>
          <w:tcPr>
            <w:tcW w:w="3942" w:type="dxa"/>
            <w:shd w:val="clear" w:color="auto" w:fill="auto"/>
          </w:tcPr>
          <w:p w14:paraId="4E28B21E" w14:textId="77777777" w:rsidR="006D58AC" w:rsidRPr="00935562" w:rsidRDefault="006D58AC" w:rsidP="00416811">
            <w:pPr>
              <w:rPr>
                <w:rFonts w:cs="Times New Roman"/>
                <w:sz w:val="20"/>
                <w:szCs w:val="20"/>
              </w:rPr>
            </w:pPr>
            <w:r w:rsidRPr="00935562">
              <w:rPr>
                <w:rFonts w:cs="Times New Roman"/>
                <w:sz w:val="20"/>
                <w:szCs w:val="20"/>
              </w:rPr>
              <w:t>Rok studiów dla kierunku</w:t>
            </w:r>
          </w:p>
        </w:tc>
        <w:tc>
          <w:tcPr>
            <w:tcW w:w="5976" w:type="dxa"/>
            <w:shd w:val="clear" w:color="auto" w:fill="auto"/>
          </w:tcPr>
          <w:p w14:paraId="0A4617F2" w14:textId="6EAF2BE1" w:rsidR="006D58AC" w:rsidRPr="00935562" w:rsidRDefault="009E2939" w:rsidP="00416811">
            <w:pPr>
              <w:rPr>
                <w:rFonts w:cs="Times New Roman"/>
                <w:sz w:val="20"/>
                <w:szCs w:val="20"/>
              </w:rPr>
            </w:pPr>
            <w:r>
              <w:rPr>
                <w:rFonts w:cs="Times New Roman"/>
                <w:sz w:val="20"/>
                <w:szCs w:val="20"/>
              </w:rPr>
              <w:t>1</w:t>
            </w:r>
          </w:p>
        </w:tc>
      </w:tr>
      <w:tr w:rsidR="006D58AC" w:rsidRPr="00935562" w14:paraId="7084AB6C" w14:textId="77777777" w:rsidTr="00EE18D3">
        <w:tc>
          <w:tcPr>
            <w:tcW w:w="3942" w:type="dxa"/>
            <w:shd w:val="clear" w:color="auto" w:fill="auto"/>
          </w:tcPr>
          <w:p w14:paraId="3AAC4B54" w14:textId="77777777" w:rsidR="006D58AC" w:rsidRPr="00935562" w:rsidRDefault="006D58AC" w:rsidP="00416811">
            <w:pPr>
              <w:rPr>
                <w:rFonts w:cs="Times New Roman"/>
                <w:sz w:val="20"/>
                <w:szCs w:val="20"/>
              </w:rPr>
            </w:pPr>
            <w:r w:rsidRPr="00935562">
              <w:rPr>
                <w:rFonts w:cs="Times New Roman"/>
                <w:sz w:val="20"/>
                <w:szCs w:val="20"/>
              </w:rPr>
              <w:t>Semestr dla kierunku</w:t>
            </w:r>
          </w:p>
        </w:tc>
        <w:tc>
          <w:tcPr>
            <w:tcW w:w="5976" w:type="dxa"/>
            <w:shd w:val="clear" w:color="auto" w:fill="auto"/>
          </w:tcPr>
          <w:p w14:paraId="7ED29AAC" w14:textId="354B5EF6" w:rsidR="006D58AC" w:rsidRPr="00935562" w:rsidRDefault="009E2939" w:rsidP="00416811">
            <w:pPr>
              <w:rPr>
                <w:rFonts w:cs="Times New Roman"/>
                <w:sz w:val="20"/>
                <w:szCs w:val="20"/>
              </w:rPr>
            </w:pPr>
            <w:r>
              <w:rPr>
                <w:rFonts w:cs="Times New Roman"/>
                <w:sz w:val="20"/>
                <w:szCs w:val="20"/>
              </w:rPr>
              <w:t>2</w:t>
            </w:r>
          </w:p>
        </w:tc>
      </w:tr>
      <w:tr w:rsidR="006D58AC" w:rsidRPr="00935562" w14:paraId="46EA96CD" w14:textId="77777777" w:rsidTr="00EE18D3">
        <w:tc>
          <w:tcPr>
            <w:tcW w:w="3942" w:type="dxa"/>
            <w:shd w:val="clear" w:color="auto" w:fill="auto"/>
          </w:tcPr>
          <w:p w14:paraId="2CB140A7" w14:textId="77777777" w:rsidR="006D58AC" w:rsidRPr="00935562" w:rsidRDefault="006D58AC"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976" w:type="dxa"/>
            <w:shd w:val="clear" w:color="auto" w:fill="auto"/>
          </w:tcPr>
          <w:p w14:paraId="270A083B" w14:textId="77777777" w:rsidR="006D58AC" w:rsidRPr="00935562" w:rsidRDefault="006D58AC" w:rsidP="00416811">
            <w:pPr>
              <w:rPr>
                <w:rFonts w:cs="Times New Roman"/>
                <w:sz w:val="20"/>
                <w:szCs w:val="20"/>
              </w:rPr>
            </w:pPr>
            <w:r w:rsidRPr="00935562">
              <w:rPr>
                <w:rFonts w:cs="Times New Roman"/>
                <w:sz w:val="20"/>
                <w:szCs w:val="20"/>
              </w:rPr>
              <w:t>2 (1,3/0,7)</w:t>
            </w:r>
          </w:p>
        </w:tc>
      </w:tr>
      <w:tr w:rsidR="006D58AC" w:rsidRPr="00935562" w14:paraId="305C9347" w14:textId="77777777" w:rsidTr="00EE18D3">
        <w:tc>
          <w:tcPr>
            <w:tcW w:w="3942" w:type="dxa"/>
            <w:shd w:val="clear" w:color="auto" w:fill="auto"/>
          </w:tcPr>
          <w:p w14:paraId="30A8085F" w14:textId="77777777" w:rsidR="006D58AC" w:rsidRPr="00935562" w:rsidRDefault="006D58AC" w:rsidP="00416811">
            <w:pPr>
              <w:rPr>
                <w:rFonts w:cs="Times New Roman"/>
                <w:sz w:val="20"/>
                <w:szCs w:val="20"/>
              </w:rPr>
            </w:pPr>
            <w:r w:rsidRPr="00935562">
              <w:rPr>
                <w:rFonts w:cs="Times New Roman"/>
                <w:sz w:val="20"/>
                <w:szCs w:val="20"/>
              </w:rPr>
              <w:t>Tytuł naukowy/stopień naukowy, imię i nazwisko osoby odpowiedzialnej za moduł</w:t>
            </w:r>
          </w:p>
        </w:tc>
        <w:tc>
          <w:tcPr>
            <w:tcW w:w="5976" w:type="dxa"/>
            <w:shd w:val="clear" w:color="auto" w:fill="auto"/>
          </w:tcPr>
          <w:p w14:paraId="3955EC72" w14:textId="77777777" w:rsidR="006D58AC" w:rsidRPr="00935562" w:rsidRDefault="006D58AC" w:rsidP="00416811">
            <w:pPr>
              <w:rPr>
                <w:rFonts w:cs="Times New Roman"/>
                <w:sz w:val="20"/>
                <w:szCs w:val="20"/>
              </w:rPr>
            </w:pPr>
            <w:r w:rsidRPr="00935562">
              <w:rPr>
                <w:rFonts w:cs="Times New Roman"/>
                <w:sz w:val="20"/>
                <w:szCs w:val="20"/>
              </w:rPr>
              <w:t>mgr Anna Gruszecka</w:t>
            </w:r>
          </w:p>
        </w:tc>
      </w:tr>
      <w:tr w:rsidR="006D58AC" w:rsidRPr="00935562" w14:paraId="3C760FB0" w14:textId="77777777" w:rsidTr="00EE18D3">
        <w:tc>
          <w:tcPr>
            <w:tcW w:w="3942" w:type="dxa"/>
            <w:shd w:val="clear" w:color="auto" w:fill="auto"/>
          </w:tcPr>
          <w:p w14:paraId="6A8AD7AB" w14:textId="77777777" w:rsidR="006D58AC" w:rsidRPr="00935562" w:rsidRDefault="006D58AC" w:rsidP="00416811">
            <w:pPr>
              <w:rPr>
                <w:rFonts w:cs="Times New Roman"/>
                <w:sz w:val="20"/>
                <w:szCs w:val="20"/>
              </w:rPr>
            </w:pPr>
            <w:r w:rsidRPr="00935562">
              <w:rPr>
                <w:rFonts w:cs="Times New Roman"/>
                <w:sz w:val="20"/>
                <w:szCs w:val="20"/>
              </w:rPr>
              <w:t>Jednostka oferująca moduł</w:t>
            </w:r>
          </w:p>
          <w:p w14:paraId="6B80A2E5" w14:textId="77777777" w:rsidR="006D58AC" w:rsidRPr="00935562" w:rsidRDefault="006D58AC" w:rsidP="00416811">
            <w:pPr>
              <w:rPr>
                <w:rFonts w:cs="Times New Roman"/>
                <w:sz w:val="20"/>
                <w:szCs w:val="20"/>
              </w:rPr>
            </w:pPr>
          </w:p>
        </w:tc>
        <w:tc>
          <w:tcPr>
            <w:tcW w:w="5976" w:type="dxa"/>
            <w:shd w:val="clear" w:color="auto" w:fill="auto"/>
          </w:tcPr>
          <w:p w14:paraId="40F61AFC" w14:textId="77777777" w:rsidR="006D58AC" w:rsidRPr="00935562" w:rsidRDefault="006D58AC" w:rsidP="00416811">
            <w:pPr>
              <w:rPr>
                <w:rFonts w:cs="Times New Roman"/>
                <w:sz w:val="20"/>
                <w:szCs w:val="20"/>
              </w:rPr>
            </w:pPr>
            <w:r w:rsidRPr="00935562">
              <w:rPr>
                <w:rFonts w:cs="Times New Roman"/>
                <w:sz w:val="20"/>
                <w:szCs w:val="20"/>
              </w:rPr>
              <w:t>Centrum Nauczania Języków Obcych i Certyfikacji</w:t>
            </w:r>
          </w:p>
        </w:tc>
      </w:tr>
      <w:tr w:rsidR="006D58AC" w:rsidRPr="00935562" w14:paraId="4E9CF9AE" w14:textId="77777777" w:rsidTr="00EE18D3">
        <w:tc>
          <w:tcPr>
            <w:tcW w:w="3942" w:type="dxa"/>
            <w:shd w:val="clear" w:color="auto" w:fill="auto"/>
          </w:tcPr>
          <w:p w14:paraId="18449A1F" w14:textId="77777777" w:rsidR="006D58AC" w:rsidRPr="00935562" w:rsidRDefault="006D58AC" w:rsidP="00416811">
            <w:pPr>
              <w:rPr>
                <w:rFonts w:cs="Times New Roman"/>
                <w:sz w:val="20"/>
                <w:szCs w:val="20"/>
              </w:rPr>
            </w:pPr>
            <w:r w:rsidRPr="00935562">
              <w:rPr>
                <w:rFonts w:cs="Times New Roman"/>
                <w:sz w:val="20"/>
                <w:szCs w:val="20"/>
              </w:rPr>
              <w:t>Cel modułu</w:t>
            </w:r>
          </w:p>
          <w:p w14:paraId="1AD9602B" w14:textId="77777777" w:rsidR="006D58AC" w:rsidRPr="00935562" w:rsidRDefault="006D58AC" w:rsidP="00416811">
            <w:pPr>
              <w:rPr>
                <w:rFonts w:cs="Times New Roman"/>
                <w:sz w:val="20"/>
                <w:szCs w:val="20"/>
              </w:rPr>
            </w:pPr>
          </w:p>
        </w:tc>
        <w:tc>
          <w:tcPr>
            <w:tcW w:w="5976" w:type="dxa"/>
            <w:shd w:val="clear" w:color="auto" w:fill="auto"/>
          </w:tcPr>
          <w:p w14:paraId="204B2159" w14:textId="77777777" w:rsidR="006D58AC" w:rsidRPr="00935562" w:rsidRDefault="006D58AC"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7D4B10FF" w14:textId="77777777" w:rsidR="006D58AC" w:rsidRPr="00935562" w:rsidRDefault="006D58AC" w:rsidP="00416811">
            <w:pPr>
              <w:rPr>
                <w:rFonts w:cs="Times New Roman"/>
                <w:sz w:val="20"/>
                <w:szCs w:val="20"/>
              </w:rPr>
            </w:pPr>
            <w:r w:rsidRPr="00935562">
              <w:rPr>
                <w:rFonts w:cs="Times New Roman"/>
                <w:sz w:val="20"/>
                <w:szCs w:val="20"/>
              </w:rPr>
              <w:t>Rozwijanie umiejętności poprawnej komunikacji w środowisku zawodowym.</w:t>
            </w:r>
          </w:p>
          <w:p w14:paraId="43D7F348" w14:textId="77777777" w:rsidR="006D58AC" w:rsidRPr="00935562" w:rsidRDefault="006D58AC"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216F7266" w14:textId="77777777" w:rsidTr="00F3121B">
        <w:trPr>
          <w:trHeight w:val="70"/>
        </w:trPr>
        <w:tc>
          <w:tcPr>
            <w:tcW w:w="3942" w:type="dxa"/>
            <w:vMerge w:val="restart"/>
            <w:shd w:val="clear" w:color="auto" w:fill="auto"/>
          </w:tcPr>
          <w:p w14:paraId="772370F5"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976" w:type="dxa"/>
            <w:shd w:val="clear" w:color="auto" w:fill="auto"/>
          </w:tcPr>
          <w:p w14:paraId="25B164A9" w14:textId="60F11CEB" w:rsidR="00F3121B" w:rsidRPr="00935562" w:rsidRDefault="00F3121B" w:rsidP="00416811">
            <w:pPr>
              <w:rPr>
                <w:rFonts w:cs="Times New Roman"/>
                <w:sz w:val="20"/>
                <w:szCs w:val="20"/>
              </w:rPr>
            </w:pPr>
            <w:r w:rsidRPr="00935562">
              <w:rPr>
                <w:rFonts w:cs="Times New Roman"/>
                <w:sz w:val="20"/>
                <w:szCs w:val="20"/>
              </w:rPr>
              <w:t xml:space="preserve">Wiedza: </w:t>
            </w:r>
          </w:p>
        </w:tc>
      </w:tr>
      <w:tr w:rsidR="006D58AC" w:rsidRPr="00935562" w14:paraId="50DFE8D7" w14:textId="77777777" w:rsidTr="00EE18D3">
        <w:trPr>
          <w:trHeight w:val="233"/>
        </w:trPr>
        <w:tc>
          <w:tcPr>
            <w:tcW w:w="3942" w:type="dxa"/>
            <w:vMerge/>
            <w:shd w:val="clear" w:color="auto" w:fill="auto"/>
          </w:tcPr>
          <w:p w14:paraId="2CD78C8E" w14:textId="77777777" w:rsidR="006D58AC" w:rsidRPr="00935562" w:rsidRDefault="006D58AC" w:rsidP="00416811">
            <w:pPr>
              <w:rPr>
                <w:rFonts w:cs="Times New Roman"/>
                <w:sz w:val="20"/>
                <w:szCs w:val="20"/>
                <w:highlight w:val="yellow"/>
              </w:rPr>
            </w:pPr>
          </w:p>
        </w:tc>
        <w:tc>
          <w:tcPr>
            <w:tcW w:w="5976" w:type="dxa"/>
            <w:shd w:val="clear" w:color="auto" w:fill="auto"/>
          </w:tcPr>
          <w:p w14:paraId="6437EF30" w14:textId="77777777" w:rsidR="006D58AC" w:rsidRPr="00935562" w:rsidRDefault="006D58AC" w:rsidP="00416811">
            <w:pPr>
              <w:rPr>
                <w:rFonts w:cs="Times New Roman"/>
                <w:sz w:val="20"/>
                <w:szCs w:val="20"/>
              </w:rPr>
            </w:pPr>
            <w:r w:rsidRPr="00935562">
              <w:rPr>
                <w:rFonts w:cs="Times New Roman"/>
                <w:sz w:val="20"/>
                <w:szCs w:val="20"/>
              </w:rPr>
              <w:t>Umiejętności:</w:t>
            </w:r>
          </w:p>
        </w:tc>
      </w:tr>
      <w:tr w:rsidR="006D58AC" w:rsidRPr="00935562" w14:paraId="29C13794" w14:textId="77777777" w:rsidTr="00EE18D3">
        <w:trPr>
          <w:trHeight w:val="233"/>
        </w:trPr>
        <w:tc>
          <w:tcPr>
            <w:tcW w:w="3942" w:type="dxa"/>
            <w:vMerge/>
            <w:shd w:val="clear" w:color="auto" w:fill="auto"/>
          </w:tcPr>
          <w:p w14:paraId="38F4693B" w14:textId="77777777" w:rsidR="006D58AC" w:rsidRPr="00935562" w:rsidRDefault="006D58AC" w:rsidP="00416811">
            <w:pPr>
              <w:rPr>
                <w:rFonts w:cs="Times New Roman"/>
                <w:sz w:val="20"/>
                <w:szCs w:val="20"/>
                <w:highlight w:val="yellow"/>
              </w:rPr>
            </w:pPr>
          </w:p>
        </w:tc>
        <w:tc>
          <w:tcPr>
            <w:tcW w:w="5976" w:type="dxa"/>
            <w:shd w:val="clear" w:color="auto" w:fill="auto"/>
          </w:tcPr>
          <w:p w14:paraId="1375D035" w14:textId="77777777" w:rsidR="006D58AC" w:rsidRPr="00935562" w:rsidRDefault="006D58AC"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6D58AC" w:rsidRPr="00935562" w14:paraId="4F9A4308" w14:textId="77777777" w:rsidTr="00EE18D3">
        <w:trPr>
          <w:trHeight w:val="233"/>
        </w:trPr>
        <w:tc>
          <w:tcPr>
            <w:tcW w:w="3942" w:type="dxa"/>
            <w:vMerge/>
            <w:shd w:val="clear" w:color="auto" w:fill="auto"/>
          </w:tcPr>
          <w:p w14:paraId="747DF6B0" w14:textId="77777777" w:rsidR="006D58AC" w:rsidRPr="00935562" w:rsidRDefault="006D58AC" w:rsidP="00416811">
            <w:pPr>
              <w:rPr>
                <w:rFonts w:cs="Times New Roman"/>
                <w:sz w:val="20"/>
                <w:szCs w:val="20"/>
                <w:highlight w:val="yellow"/>
              </w:rPr>
            </w:pPr>
          </w:p>
        </w:tc>
        <w:tc>
          <w:tcPr>
            <w:tcW w:w="5976" w:type="dxa"/>
            <w:shd w:val="clear" w:color="auto" w:fill="auto"/>
          </w:tcPr>
          <w:p w14:paraId="1F6DBA8C" w14:textId="77777777" w:rsidR="006D58AC" w:rsidRPr="00935562" w:rsidRDefault="006D58AC"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6D58AC" w:rsidRPr="00935562" w14:paraId="6C10F4A7" w14:textId="77777777" w:rsidTr="00EE18D3">
        <w:trPr>
          <w:trHeight w:val="233"/>
        </w:trPr>
        <w:tc>
          <w:tcPr>
            <w:tcW w:w="3942" w:type="dxa"/>
            <w:vMerge/>
            <w:shd w:val="clear" w:color="auto" w:fill="auto"/>
          </w:tcPr>
          <w:p w14:paraId="6C0A7042" w14:textId="77777777" w:rsidR="006D58AC" w:rsidRPr="00935562" w:rsidRDefault="006D58AC" w:rsidP="00416811">
            <w:pPr>
              <w:rPr>
                <w:rFonts w:cs="Times New Roman"/>
                <w:sz w:val="20"/>
                <w:szCs w:val="20"/>
                <w:highlight w:val="yellow"/>
              </w:rPr>
            </w:pPr>
          </w:p>
        </w:tc>
        <w:tc>
          <w:tcPr>
            <w:tcW w:w="5976" w:type="dxa"/>
            <w:shd w:val="clear" w:color="auto" w:fill="auto"/>
          </w:tcPr>
          <w:p w14:paraId="67817276" w14:textId="77777777" w:rsidR="006D58AC" w:rsidRPr="00935562" w:rsidRDefault="006D58AC"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6D58AC" w:rsidRPr="00935562" w14:paraId="0D0E8669" w14:textId="77777777" w:rsidTr="00EE18D3">
        <w:trPr>
          <w:trHeight w:val="233"/>
        </w:trPr>
        <w:tc>
          <w:tcPr>
            <w:tcW w:w="3942" w:type="dxa"/>
            <w:vMerge/>
            <w:shd w:val="clear" w:color="auto" w:fill="auto"/>
          </w:tcPr>
          <w:p w14:paraId="61869810" w14:textId="77777777" w:rsidR="006D58AC" w:rsidRPr="00935562" w:rsidRDefault="006D58AC" w:rsidP="00416811">
            <w:pPr>
              <w:rPr>
                <w:rFonts w:cs="Times New Roman"/>
                <w:sz w:val="20"/>
                <w:szCs w:val="20"/>
                <w:highlight w:val="yellow"/>
              </w:rPr>
            </w:pPr>
          </w:p>
        </w:tc>
        <w:tc>
          <w:tcPr>
            <w:tcW w:w="5976" w:type="dxa"/>
            <w:shd w:val="clear" w:color="auto" w:fill="auto"/>
          </w:tcPr>
          <w:p w14:paraId="03847F26" w14:textId="77777777" w:rsidR="006D58AC" w:rsidRPr="00935562" w:rsidRDefault="006D58AC"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6D58AC" w:rsidRPr="00935562" w14:paraId="52D24FF0" w14:textId="77777777" w:rsidTr="00EE18D3">
        <w:trPr>
          <w:trHeight w:val="233"/>
        </w:trPr>
        <w:tc>
          <w:tcPr>
            <w:tcW w:w="3942" w:type="dxa"/>
            <w:vMerge/>
            <w:shd w:val="clear" w:color="auto" w:fill="auto"/>
          </w:tcPr>
          <w:p w14:paraId="01472711" w14:textId="77777777" w:rsidR="006D58AC" w:rsidRPr="00935562" w:rsidRDefault="006D58AC" w:rsidP="00416811">
            <w:pPr>
              <w:rPr>
                <w:rFonts w:cs="Times New Roman"/>
                <w:sz w:val="20"/>
                <w:szCs w:val="20"/>
                <w:highlight w:val="yellow"/>
              </w:rPr>
            </w:pPr>
          </w:p>
        </w:tc>
        <w:tc>
          <w:tcPr>
            <w:tcW w:w="5976" w:type="dxa"/>
            <w:shd w:val="clear" w:color="auto" w:fill="auto"/>
          </w:tcPr>
          <w:p w14:paraId="21B25E24" w14:textId="77777777" w:rsidR="006D58AC" w:rsidRPr="00935562" w:rsidRDefault="006D58AC" w:rsidP="00416811">
            <w:pPr>
              <w:rPr>
                <w:rFonts w:cs="Times New Roman"/>
                <w:sz w:val="20"/>
                <w:szCs w:val="20"/>
              </w:rPr>
            </w:pPr>
            <w:r w:rsidRPr="00935562">
              <w:rPr>
                <w:rFonts w:cs="Times New Roman"/>
                <w:sz w:val="20"/>
                <w:szCs w:val="20"/>
              </w:rPr>
              <w:t>Kompetencje społeczne:</w:t>
            </w:r>
          </w:p>
        </w:tc>
      </w:tr>
      <w:tr w:rsidR="006D58AC" w:rsidRPr="00935562" w14:paraId="089121B3" w14:textId="77777777" w:rsidTr="00EE18D3">
        <w:trPr>
          <w:trHeight w:val="233"/>
        </w:trPr>
        <w:tc>
          <w:tcPr>
            <w:tcW w:w="3942" w:type="dxa"/>
            <w:vMerge/>
            <w:shd w:val="clear" w:color="auto" w:fill="auto"/>
          </w:tcPr>
          <w:p w14:paraId="69518CC1" w14:textId="77777777" w:rsidR="006D58AC" w:rsidRPr="00935562" w:rsidRDefault="006D58AC" w:rsidP="00416811">
            <w:pPr>
              <w:rPr>
                <w:rFonts w:cs="Times New Roman"/>
                <w:sz w:val="20"/>
                <w:szCs w:val="20"/>
                <w:highlight w:val="yellow"/>
              </w:rPr>
            </w:pPr>
          </w:p>
        </w:tc>
        <w:tc>
          <w:tcPr>
            <w:tcW w:w="5976" w:type="dxa"/>
            <w:shd w:val="clear" w:color="auto" w:fill="auto"/>
          </w:tcPr>
          <w:p w14:paraId="7891B31C" w14:textId="77777777" w:rsidR="006D58AC" w:rsidRPr="00935562" w:rsidRDefault="006D58AC" w:rsidP="00416811">
            <w:pPr>
              <w:rPr>
                <w:rFonts w:cs="Times New Roman"/>
                <w:sz w:val="20"/>
                <w:szCs w:val="20"/>
              </w:rPr>
            </w:pPr>
            <w:r w:rsidRPr="00935562">
              <w:rPr>
                <w:rFonts w:cs="Times New Roman"/>
                <w:sz w:val="20"/>
                <w:szCs w:val="20"/>
              </w:rPr>
              <w:t>K1. Rozumie potrzebę uczenia się przez całe życie</w:t>
            </w:r>
          </w:p>
        </w:tc>
      </w:tr>
      <w:tr w:rsidR="006D58AC" w:rsidRPr="00935562" w14:paraId="1C09C44B" w14:textId="77777777" w:rsidTr="00EE18D3">
        <w:tc>
          <w:tcPr>
            <w:tcW w:w="3942" w:type="dxa"/>
            <w:shd w:val="clear" w:color="auto" w:fill="auto"/>
          </w:tcPr>
          <w:p w14:paraId="42C6927D" w14:textId="77777777" w:rsidR="006D58AC" w:rsidRPr="00935562" w:rsidRDefault="006D58AC" w:rsidP="00416811">
            <w:pPr>
              <w:rPr>
                <w:rFonts w:cs="Times New Roman"/>
                <w:sz w:val="20"/>
                <w:szCs w:val="20"/>
              </w:rPr>
            </w:pPr>
            <w:r w:rsidRPr="00935562">
              <w:rPr>
                <w:rFonts w:cs="Times New Roman"/>
                <w:sz w:val="20"/>
                <w:szCs w:val="20"/>
              </w:rPr>
              <w:t xml:space="preserve">Wymagania wstępne i dodatkowe </w:t>
            </w:r>
          </w:p>
        </w:tc>
        <w:tc>
          <w:tcPr>
            <w:tcW w:w="5976" w:type="dxa"/>
            <w:shd w:val="clear" w:color="auto" w:fill="auto"/>
          </w:tcPr>
          <w:p w14:paraId="56EEA3AB" w14:textId="77777777" w:rsidR="006D58AC" w:rsidRPr="00935562" w:rsidRDefault="006D58AC"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6D58AC" w:rsidRPr="00935562" w14:paraId="27D9E5B7" w14:textId="77777777" w:rsidTr="00EE18D3">
        <w:tc>
          <w:tcPr>
            <w:tcW w:w="3942" w:type="dxa"/>
            <w:shd w:val="clear" w:color="auto" w:fill="auto"/>
          </w:tcPr>
          <w:p w14:paraId="3DBC3DAC" w14:textId="77777777" w:rsidR="006D58AC" w:rsidRPr="00935562" w:rsidRDefault="006D58AC" w:rsidP="00416811">
            <w:pPr>
              <w:rPr>
                <w:rFonts w:cs="Times New Roman"/>
                <w:sz w:val="20"/>
                <w:szCs w:val="20"/>
              </w:rPr>
            </w:pPr>
            <w:r w:rsidRPr="00935562">
              <w:rPr>
                <w:rFonts w:cs="Times New Roman"/>
                <w:sz w:val="20"/>
                <w:szCs w:val="20"/>
              </w:rPr>
              <w:t xml:space="preserve">Treści programowe modułu </w:t>
            </w:r>
          </w:p>
          <w:p w14:paraId="7996D3CF" w14:textId="77777777" w:rsidR="006D58AC" w:rsidRPr="00935562" w:rsidRDefault="006D58AC" w:rsidP="00416811">
            <w:pPr>
              <w:rPr>
                <w:rFonts w:cs="Times New Roman"/>
                <w:sz w:val="20"/>
                <w:szCs w:val="20"/>
              </w:rPr>
            </w:pPr>
          </w:p>
        </w:tc>
        <w:tc>
          <w:tcPr>
            <w:tcW w:w="5976" w:type="dxa"/>
            <w:shd w:val="clear" w:color="auto" w:fill="auto"/>
          </w:tcPr>
          <w:p w14:paraId="2A48B4B8" w14:textId="77777777" w:rsidR="006D58AC" w:rsidRPr="00935562" w:rsidRDefault="006D58AC"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4249CEE2" w14:textId="77777777" w:rsidR="006D58AC" w:rsidRPr="00935562" w:rsidRDefault="006D58AC"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4929E5A" w14:textId="77777777" w:rsidR="006D58AC" w:rsidRPr="00935562" w:rsidRDefault="006D58AC"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31BC8227" w14:textId="2AC8487F" w:rsidR="006D58AC" w:rsidRPr="00935562" w:rsidRDefault="006D58AC"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6D58AC" w:rsidRPr="00935562" w14:paraId="1E99ACC8" w14:textId="77777777" w:rsidTr="00EE18D3">
        <w:tc>
          <w:tcPr>
            <w:tcW w:w="3942" w:type="dxa"/>
            <w:shd w:val="clear" w:color="auto" w:fill="auto"/>
          </w:tcPr>
          <w:p w14:paraId="6D4E6542" w14:textId="77777777" w:rsidR="006D58AC" w:rsidRPr="00935562" w:rsidRDefault="006D58AC" w:rsidP="00416811">
            <w:pPr>
              <w:rPr>
                <w:rFonts w:cs="Times New Roman"/>
                <w:sz w:val="20"/>
                <w:szCs w:val="20"/>
              </w:rPr>
            </w:pPr>
            <w:r w:rsidRPr="00935562">
              <w:rPr>
                <w:rFonts w:cs="Times New Roman"/>
                <w:sz w:val="20"/>
                <w:szCs w:val="20"/>
              </w:rPr>
              <w:t>Wykaz literatury podstawowej i uzupełniającej</w:t>
            </w:r>
          </w:p>
        </w:tc>
        <w:tc>
          <w:tcPr>
            <w:tcW w:w="5976" w:type="dxa"/>
            <w:shd w:val="clear" w:color="auto" w:fill="auto"/>
          </w:tcPr>
          <w:p w14:paraId="738F95A0" w14:textId="77777777" w:rsidR="006D58AC" w:rsidRPr="00935562" w:rsidRDefault="006D58AC" w:rsidP="00416811">
            <w:pPr>
              <w:rPr>
                <w:rFonts w:cs="Times New Roman"/>
                <w:sz w:val="20"/>
                <w:szCs w:val="20"/>
                <w:lang w:val="de-DE"/>
              </w:rPr>
            </w:pPr>
            <w:r w:rsidRPr="00935562">
              <w:rPr>
                <w:rFonts w:cs="Times New Roman"/>
                <w:sz w:val="20"/>
                <w:szCs w:val="20"/>
                <w:lang w:val="de-DE"/>
              </w:rPr>
              <w:t xml:space="preserve">1.H. Hilpert, S. Kalender, M. Kerner Schritte international neu 5 i 6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2018</w:t>
            </w:r>
          </w:p>
          <w:p w14:paraId="666C16AE" w14:textId="77777777" w:rsidR="006D58AC" w:rsidRPr="00935562" w:rsidRDefault="006D58AC" w:rsidP="00416811">
            <w:pPr>
              <w:rPr>
                <w:rFonts w:cs="Times New Roman"/>
                <w:sz w:val="20"/>
                <w:szCs w:val="20"/>
              </w:rPr>
            </w:pPr>
            <w:r w:rsidRPr="00935562">
              <w:rPr>
                <w:rFonts w:cs="Times New Roman"/>
                <w:sz w:val="20"/>
                <w:szCs w:val="20"/>
              </w:rPr>
              <w:t>2.S. Mróz-</w:t>
            </w:r>
            <w:proofErr w:type="spellStart"/>
            <w:r w:rsidRPr="00935562">
              <w:rPr>
                <w:rFonts w:cs="Times New Roman"/>
                <w:sz w:val="20"/>
                <w:szCs w:val="20"/>
              </w:rPr>
              <w:t>Dwornikowska</w:t>
            </w:r>
            <w:proofErr w:type="spellEnd"/>
            <w:r w:rsidRPr="00935562">
              <w:rPr>
                <w:rFonts w:cs="Times New Roman"/>
                <w:sz w:val="20"/>
                <w:szCs w:val="20"/>
              </w:rPr>
              <w:t xml:space="preserve">, K. Szachowska – </w:t>
            </w:r>
            <w:proofErr w:type="spellStart"/>
            <w:r w:rsidRPr="00935562">
              <w:rPr>
                <w:rFonts w:cs="Times New Roman"/>
                <w:sz w:val="20"/>
                <w:szCs w:val="20"/>
              </w:rPr>
              <w:t>Meine</w:t>
            </w:r>
            <w:proofErr w:type="spellEnd"/>
            <w:r w:rsidRPr="00935562">
              <w:rPr>
                <w:rFonts w:cs="Times New Roman"/>
                <w:sz w:val="20"/>
                <w:szCs w:val="20"/>
              </w:rPr>
              <w:t xml:space="preserve"> </w:t>
            </w:r>
            <w:proofErr w:type="spellStart"/>
            <w:r w:rsidRPr="00935562">
              <w:rPr>
                <w:rFonts w:cs="Times New Roman"/>
                <w:sz w:val="20"/>
                <w:szCs w:val="20"/>
              </w:rPr>
              <w:t>Welttour</w:t>
            </w:r>
            <w:proofErr w:type="spellEnd"/>
            <w:r w:rsidRPr="00935562">
              <w:rPr>
                <w:rFonts w:cs="Times New Roman"/>
                <w:sz w:val="20"/>
                <w:szCs w:val="20"/>
              </w:rPr>
              <w:t xml:space="preserve"> -  Nowa Era Sp. z o.o.2017</w:t>
            </w:r>
          </w:p>
          <w:p w14:paraId="5BAEFF47" w14:textId="77777777" w:rsidR="006D58AC" w:rsidRPr="00935562" w:rsidRDefault="006D58AC" w:rsidP="00416811">
            <w:pPr>
              <w:rPr>
                <w:rFonts w:cs="Times New Roman"/>
                <w:sz w:val="20"/>
                <w:szCs w:val="20"/>
                <w:lang w:val="de-DE"/>
              </w:rPr>
            </w:pPr>
            <w:r w:rsidRPr="00935562">
              <w:rPr>
                <w:rFonts w:cs="Times New Roman"/>
                <w:sz w:val="20"/>
                <w:szCs w:val="20"/>
                <w:lang w:val="de-DE"/>
              </w:rPr>
              <w:t xml:space="preserve">3.W. Krenn, H. Puchta – Motive B1 -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2016</w:t>
            </w:r>
          </w:p>
          <w:p w14:paraId="63AA618F" w14:textId="374DBCF4" w:rsidR="006D58AC" w:rsidRPr="00935562" w:rsidRDefault="006D58AC" w:rsidP="00416811">
            <w:pPr>
              <w:rPr>
                <w:rFonts w:cs="Times New Roman"/>
                <w:sz w:val="20"/>
                <w:szCs w:val="20"/>
                <w:lang w:val="de-DE"/>
              </w:rPr>
            </w:pPr>
            <w:r w:rsidRPr="00935562">
              <w:rPr>
                <w:rFonts w:cs="Times New Roman"/>
                <w:sz w:val="20"/>
                <w:szCs w:val="20"/>
                <w:lang w:val="de-DE"/>
              </w:rPr>
              <w:t xml:space="preserve">4.B. Kujawa, M. </w:t>
            </w:r>
            <w:proofErr w:type="spellStart"/>
            <w:r w:rsidRPr="00935562">
              <w:rPr>
                <w:rFonts w:cs="Times New Roman"/>
                <w:sz w:val="20"/>
                <w:szCs w:val="20"/>
                <w:lang w:val="de-DE"/>
              </w:rPr>
              <w:t>Stinia</w:t>
            </w:r>
            <w:proofErr w:type="spellEnd"/>
            <w:r w:rsidRPr="00935562">
              <w:rPr>
                <w:rFonts w:cs="Times New Roman"/>
                <w:sz w:val="20"/>
                <w:szCs w:val="20"/>
                <w:lang w:val="de-DE"/>
              </w:rPr>
              <w:t xml:space="preserve">, B. </w:t>
            </w:r>
            <w:proofErr w:type="spellStart"/>
            <w:r w:rsidRPr="00935562">
              <w:rPr>
                <w:rFonts w:cs="Times New Roman"/>
                <w:sz w:val="20"/>
                <w:szCs w:val="20"/>
                <w:lang w:val="de-DE"/>
              </w:rPr>
              <w:t>Szymoniak</w:t>
            </w:r>
            <w:proofErr w:type="spellEnd"/>
            <w:r w:rsidRPr="00935562">
              <w:rPr>
                <w:rFonts w:cs="Times New Roman"/>
                <w:sz w:val="20"/>
                <w:szCs w:val="20"/>
                <w:lang w:val="de-DE"/>
              </w:rPr>
              <w:t xml:space="preserve">  -  Mit Beruf auf Deutsch </w:t>
            </w:r>
            <w:proofErr w:type="spellStart"/>
            <w:r w:rsidRPr="00935562">
              <w:rPr>
                <w:rFonts w:cs="Times New Roman"/>
                <w:sz w:val="20"/>
                <w:szCs w:val="20"/>
                <w:lang w:val="de-DE"/>
              </w:rPr>
              <w:t>Nowa</w:t>
            </w:r>
            <w:proofErr w:type="spellEnd"/>
            <w:r w:rsidRPr="00935562">
              <w:rPr>
                <w:rFonts w:cs="Times New Roman"/>
                <w:sz w:val="20"/>
                <w:szCs w:val="20"/>
                <w:lang w:val="de-DE"/>
              </w:rPr>
              <w:t xml:space="preserve"> </w:t>
            </w:r>
            <w:proofErr w:type="spellStart"/>
            <w:r w:rsidRPr="00935562">
              <w:rPr>
                <w:rFonts w:cs="Times New Roman"/>
                <w:sz w:val="20"/>
                <w:szCs w:val="20"/>
                <w:lang w:val="de-DE"/>
              </w:rPr>
              <w:t>Era</w:t>
            </w:r>
            <w:proofErr w:type="spellEnd"/>
            <w:r w:rsidRPr="00935562">
              <w:rPr>
                <w:rFonts w:cs="Times New Roman"/>
                <w:sz w:val="20"/>
                <w:szCs w:val="20"/>
                <w:lang w:val="de-DE"/>
              </w:rPr>
              <w:t xml:space="preserve"> – </w:t>
            </w:r>
            <w:proofErr w:type="spellStart"/>
            <w:r w:rsidRPr="00935562">
              <w:rPr>
                <w:rFonts w:cs="Times New Roman"/>
                <w:sz w:val="20"/>
                <w:szCs w:val="20"/>
                <w:lang w:val="de-DE"/>
              </w:rPr>
              <w:t>Sp</w:t>
            </w:r>
            <w:proofErr w:type="spellEnd"/>
            <w:r w:rsidRPr="00935562">
              <w:rPr>
                <w:rFonts w:cs="Times New Roman"/>
                <w:sz w:val="20"/>
                <w:szCs w:val="20"/>
                <w:lang w:val="de-DE"/>
              </w:rPr>
              <w:t xml:space="preserve">. z </w:t>
            </w:r>
            <w:proofErr w:type="spellStart"/>
            <w:r w:rsidRPr="00935562">
              <w:rPr>
                <w:rFonts w:cs="Times New Roman"/>
                <w:sz w:val="20"/>
                <w:szCs w:val="20"/>
                <w:lang w:val="de-DE"/>
              </w:rPr>
              <w:t>o.o.</w:t>
            </w:r>
            <w:proofErr w:type="spellEnd"/>
            <w:r w:rsidRPr="00935562">
              <w:rPr>
                <w:rFonts w:cs="Times New Roman"/>
                <w:sz w:val="20"/>
                <w:szCs w:val="20"/>
                <w:lang w:val="de-DE"/>
              </w:rPr>
              <w:t xml:space="preserve"> 2014</w:t>
            </w:r>
          </w:p>
          <w:p w14:paraId="787794F0" w14:textId="6091F020" w:rsidR="006D58AC" w:rsidRPr="00935562" w:rsidRDefault="002863DB" w:rsidP="00416811">
            <w:pPr>
              <w:rPr>
                <w:rFonts w:cs="Times New Roman"/>
                <w:sz w:val="20"/>
                <w:szCs w:val="20"/>
                <w:lang w:val="de-DE"/>
              </w:rPr>
            </w:pPr>
            <w:hyperlink r:id="rId9" w:history="1">
              <w:r w:rsidR="006D58AC" w:rsidRPr="00935562">
                <w:rPr>
                  <w:rStyle w:val="Hipercze"/>
                  <w:rFonts w:cs="Times New Roman"/>
                  <w:sz w:val="20"/>
                  <w:szCs w:val="20"/>
                  <w:lang w:val="de-DE"/>
                </w:rPr>
                <w:t>https://www.dw.com/de/deutsch-lernen</w:t>
              </w:r>
            </w:hyperlink>
          </w:p>
        </w:tc>
      </w:tr>
      <w:tr w:rsidR="006D58AC" w:rsidRPr="00935562" w14:paraId="68377A62" w14:textId="77777777" w:rsidTr="00EE18D3">
        <w:tc>
          <w:tcPr>
            <w:tcW w:w="3942" w:type="dxa"/>
            <w:shd w:val="clear" w:color="auto" w:fill="auto"/>
          </w:tcPr>
          <w:p w14:paraId="08863639" w14:textId="77777777" w:rsidR="006D58AC" w:rsidRPr="00935562" w:rsidRDefault="006D58AC" w:rsidP="00416811">
            <w:pPr>
              <w:rPr>
                <w:rFonts w:cs="Times New Roman"/>
                <w:sz w:val="20"/>
                <w:szCs w:val="20"/>
              </w:rPr>
            </w:pPr>
            <w:r w:rsidRPr="00935562">
              <w:rPr>
                <w:rFonts w:cs="Times New Roman"/>
                <w:sz w:val="20"/>
                <w:szCs w:val="20"/>
              </w:rPr>
              <w:t>Planowane formy/działania/metody dydaktyczne</w:t>
            </w:r>
          </w:p>
        </w:tc>
        <w:tc>
          <w:tcPr>
            <w:tcW w:w="5976" w:type="dxa"/>
            <w:shd w:val="clear" w:color="auto" w:fill="auto"/>
          </w:tcPr>
          <w:p w14:paraId="1FDAD9B6" w14:textId="77777777" w:rsidR="006D58AC" w:rsidRPr="00935562" w:rsidRDefault="006D58AC" w:rsidP="00416811">
            <w:pPr>
              <w:rPr>
                <w:rFonts w:cs="Times New Roman"/>
                <w:sz w:val="20"/>
                <w:szCs w:val="20"/>
              </w:rPr>
            </w:pPr>
            <w:r w:rsidRPr="00935562">
              <w:rPr>
                <w:rFonts w:cs="Times New Roman"/>
                <w:sz w:val="20"/>
                <w:szCs w:val="20"/>
              </w:rPr>
              <w:t>wykład, dyskusja, prezentacja, konwersacja,</w:t>
            </w:r>
          </w:p>
          <w:p w14:paraId="29DEED04" w14:textId="77777777" w:rsidR="006D58AC" w:rsidRPr="00935562" w:rsidRDefault="006D58AC"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6D58AC" w:rsidRPr="00935562" w14:paraId="615C4B74" w14:textId="77777777" w:rsidTr="00EE18D3">
        <w:tc>
          <w:tcPr>
            <w:tcW w:w="3942" w:type="dxa"/>
            <w:shd w:val="clear" w:color="auto" w:fill="auto"/>
          </w:tcPr>
          <w:p w14:paraId="335EE9D4" w14:textId="77777777" w:rsidR="006D58AC" w:rsidRPr="00935562" w:rsidRDefault="006D58AC"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5976" w:type="dxa"/>
            <w:shd w:val="clear" w:color="auto" w:fill="auto"/>
          </w:tcPr>
          <w:p w14:paraId="5B3D36E4" w14:textId="77777777" w:rsidR="006D58AC" w:rsidRPr="00935562" w:rsidRDefault="006D58AC" w:rsidP="00416811">
            <w:pPr>
              <w:rPr>
                <w:rFonts w:cs="Times New Roman"/>
                <w:sz w:val="20"/>
                <w:szCs w:val="20"/>
              </w:rPr>
            </w:pPr>
            <w:r w:rsidRPr="00935562">
              <w:rPr>
                <w:rFonts w:cs="Times New Roman"/>
                <w:sz w:val="20"/>
                <w:szCs w:val="20"/>
              </w:rPr>
              <w:t xml:space="preserve">U1 -ocena wypowiedzi ustnych na zajęciach </w:t>
            </w:r>
          </w:p>
          <w:p w14:paraId="566FB09A" w14:textId="77777777" w:rsidR="006D58AC" w:rsidRPr="00935562" w:rsidRDefault="006D58AC" w:rsidP="00416811">
            <w:pPr>
              <w:rPr>
                <w:rFonts w:cs="Times New Roman"/>
                <w:sz w:val="20"/>
                <w:szCs w:val="20"/>
              </w:rPr>
            </w:pPr>
            <w:r w:rsidRPr="00935562">
              <w:rPr>
                <w:rFonts w:cs="Times New Roman"/>
                <w:sz w:val="20"/>
                <w:szCs w:val="20"/>
              </w:rPr>
              <w:t xml:space="preserve">U2 -ocena wypowiedzi ustnych na zajęciach </w:t>
            </w:r>
          </w:p>
          <w:p w14:paraId="15D6F3BE" w14:textId="77777777" w:rsidR="006D58AC" w:rsidRPr="00935562" w:rsidRDefault="006D58AC"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725173CC" w14:textId="77777777" w:rsidR="006D58AC" w:rsidRPr="00935562" w:rsidRDefault="006D58AC" w:rsidP="00416811">
            <w:pPr>
              <w:rPr>
                <w:rFonts w:cs="Times New Roman"/>
                <w:sz w:val="20"/>
                <w:szCs w:val="20"/>
              </w:rPr>
            </w:pPr>
            <w:r w:rsidRPr="00935562">
              <w:rPr>
                <w:rFonts w:cs="Times New Roman"/>
                <w:sz w:val="20"/>
                <w:szCs w:val="20"/>
              </w:rPr>
              <w:t>U4 –ocena prac domowych  w formie dłuższych wypowiedzi pisemnych</w:t>
            </w:r>
          </w:p>
          <w:p w14:paraId="39D446A8" w14:textId="77777777" w:rsidR="006D58AC" w:rsidRPr="00935562" w:rsidRDefault="006D58AC" w:rsidP="00416811">
            <w:pPr>
              <w:rPr>
                <w:rFonts w:cs="Times New Roman"/>
                <w:sz w:val="20"/>
                <w:szCs w:val="20"/>
              </w:rPr>
            </w:pPr>
            <w:r w:rsidRPr="00935562">
              <w:rPr>
                <w:rFonts w:cs="Times New Roman"/>
                <w:sz w:val="20"/>
                <w:szCs w:val="20"/>
              </w:rPr>
              <w:t xml:space="preserve">K1-ocena przygotowania do zajęć i aktywności na ćwiczeniach </w:t>
            </w:r>
          </w:p>
          <w:p w14:paraId="1FA76417" w14:textId="7FC0680E" w:rsidR="006D58AC" w:rsidRPr="00935562" w:rsidRDefault="006D58AC"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73B77DA6" w14:textId="77777777" w:rsidR="006D58AC" w:rsidRPr="00935562" w:rsidRDefault="006D58AC"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6D58AC" w:rsidRPr="00935562" w14:paraId="1A06DD25" w14:textId="77777777" w:rsidTr="006D58AC">
        <w:trPr>
          <w:trHeight w:val="1162"/>
        </w:trPr>
        <w:tc>
          <w:tcPr>
            <w:tcW w:w="3942" w:type="dxa"/>
            <w:shd w:val="clear" w:color="auto" w:fill="auto"/>
          </w:tcPr>
          <w:p w14:paraId="351E06F3" w14:textId="77777777" w:rsidR="006D58AC" w:rsidRPr="00935562" w:rsidRDefault="006D58AC"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5976" w:type="dxa"/>
            <w:shd w:val="clear" w:color="auto" w:fill="auto"/>
          </w:tcPr>
          <w:p w14:paraId="5BFD6D05" w14:textId="77777777" w:rsidR="006D58AC" w:rsidRPr="00935562" w:rsidRDefault="006D58AC" w:rsidP="00416811">
            <w:pPr>
              <w:rPr>
                <w:rFonts w:cs="Times New Roman"/>
                <w:sz w:val="20"/>
                <w:szCs w:val="20"/>
              </w:rPr>
            </w:pPr>
            <w:r w:rsidRPr="00935562">
              <w:rPr>
                <w:rFonts w:cs="Times New Roman"/>
                <w:sz w:val="20"/>
                <w:szCs w:val="20"/>
              </w:rPr>
              <w:t>U1 – TL_U01+++</w:t>
            </w:r>
          </w:p>
          <w:p w14:paraId="244C435E" w14:textId="77777777" w:rsidR="006D58AC" w:rsidRPr="00935562" w:rsidRDefault="006D58AC" w:rsidP="00416811">
            <w:pPr>
              <w:rPr>
                <w:rFonts w:cs="Times New Roman"/>
                <w:sz w:val="20"/>
                <w:szCs w:val="20"/>
              </w:rPr>
            </w:pPr>
            <w:r w:rsidRPr="00935562">
              <w:rPr>
                <w:rFonts w:cs="Times New Roman"/>
                <w:sz w:val="20"/>
                <w:szCs w:val="20"/>
              </w:rPr>
              <w:t>U2 – TL_U01+++</w:t>
            </w:r>
          </w:p>
          <w:p w14:paraId="1CC12BDE" w14:textId="77777777" w:rsidR="006D58AC" w:rsidRPr="00935562" w:rsidRDefault="006D58AC" w:rsidP="00416811">
            <w:pPr>
              <w:rPr>
                <w:rFonts w:cs="Times New Roman"/>
                <w:sz w:val="20"/>
                <w:szCs w:val="20"/>
              </w:rPr>
            </w:pPr>
            <w:r w:rsidRPr="00935562">
              <w:rPr>
                <w:rFonts w:cs="Times New Roman"/>
                <w:sz w:val="20"/>
                <w:szCs w:val="20"/>
              </w:rPr>
              <w:t>U3 - TL_U01+++</w:t>
            </w:r>
          </w:p>
          <w:p w14:paraId="39BC9866" w14:textId="77777777" w:rsidR="006D58AC" w:rsidRPr="00935562" w:rsidRDefault="006D58AC" w:rsidP="00416811">
            <w:pPr>
              <w:rPr>
                <w:rFonts w:cs="Times New Roman"/>
                <w:sz w:val="20"/>
                <w:szCs w:val="20"/>
              </w:rPr>
            </w:pPr>
            <w:r w:rsidRPr="00935562">
              <w:rPr>
                <w:rFonts w:cs="Times New Roman"/>
                <w:sz w:val="20"/>
                <w:szCs w:val="20"/>
              </w:rPr>
              <w:t>U4 - TL_U01+++</w:t>
            </w:r>
          </w:p>
          <w:p w14:paraId="132F561A" w14:textId="77777777" w:rsidR="006D58AC" w:rsidRPr="00935562" w:rsidRDefault="006D58AC" w:rsidP="00416811">
            <w:pPr>
              <w:rPr>
                <w:rFonts w:cs="Times New Roman"/>
                <w:sz w:val="20"/>
                <w:szCs w:val="20"/>
              </w:rPr>
            </w:pPr>
            <w:r w:rsidRPr="00935562">
              <w:rPr>
                <w:rFonts w:cs="Times New Roman"/>
                <w:sz w:val="20"/>
                <w:szCs w:val="20"/>
              </w:rPr>
              <w:t>K1 – TL_K01+</w:t>
            </w:r>
          </w:p>
        </w:tc>
      </w:tr>
    </w:tbl>
    <w:p w14:paraId="145E82AD" w14:textId="77777777" w:rsidR="00AA131F" w:rsidRPr="00935562" w:rsidRDefault="00AA131F" w:rsidP="00416811">
      <w:pPr>
        <w:rPr>
          <w:rFonts w:cs="Times New Roman"/>
          <w:sz w:val="20"/>
          <w:szCs w:val="20"/>
        </w:rPr>
      </w:pPr>
    </w:p>
    <w:p w14:paraId="0CD8FA25" w14:textId="2396A469" w:rsidR="006D58AC" w:rsidRPr="00935562" w:rsidRDefault="006D58AC" w:rsidP="00416811">
      <w:pPr>
        <w:widowControl/>
        <w:suppressAutoHyphens w:val="0"/>
        <w:rPr>
          <w:rFonts w:cs="Times New Roman"/>
          <w:sz w:val="20"/>
          <w:szCs w:val="20"/>
        </w:rPr>
      </w:pPr>
      <w:r w:rsidRPr="00935562">
        <w:rPr>
          <w:rFonts w:cs="Times New Roman"/>
          <w:sz w:val="20"/>
          <w:szCs w:val="20"/>
        </w:rPr>
        <w:br w:type="page"/>
      </w:r>
    </w:p>
    <w:p w14:paraId="652E148D" w14:textId="77777777" w:rsidR="00AA131F" w:rsidRPr="00935562" w:rsidRDefault="00AA131F" w:rsidP="00416811">
      <w:pPr>
        <w:rPr>
          <w:rFonts w:cs="Times New Roman"/>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976"/>
      </w:tblGrid>
      <w:tr w:rsidR="006D58AC" w:rsidRPr="00935562" w14:paraId="0B3F1FAE" w14:textId="77777777" w:rsidTr="00EE18D3">
        <w:tc>
          <w:tcPr>
            <w:tcW w:w="3942" w:type="dxa"/>
            <w:shd w:val="clear" w:color="auto" w:fill="auto"/>
          </w:tcPr>
          <w:p w14:paraId="75235FD2" w14:textId="2291E9EB" w:rsidR="006D58AC" w:rsidRPr="00935562" w:rsidRDefault="006D58AC" w:rsidP="00416811">
            <w:pPr>
              <w:rPr>
                <w:rFonts w:cs="Times New Roman"/>
                <w:sz w:val="20"/>
                <w:szCs w:val="20"/>
              </w:rPr>
            </w:pPr>
            <w:r w:rsidRPr="00935562">
              <w:rPr>
                <w:rFonts w:cs="Times New Roman"/>
                <w:sz w:val="20"/>
                <w:szCs w:val="20"/>
              </w:rPr>
              <w:t>Symbol modułu</w:t>
            </w:r>
          </w:p>
        </w:tc>
        <w:tc>
          <w:tcPr>
            <w:tcW w:w="5976" w:type="dxa"/>
            <w:shd w:val="clear" w:color="auto" w:fill="auto"/>
          </w:tcPr>
          <w:p w14:paraId="691FFD23" w14:textId="52C791CB" w:rsidR="006D58AC" w:rsidRPr="00935562" w:rsidRDefault="006D58AC" w:rsidP="00416811">
            <w:pPr>
              <w:rPr>
                <w:rFonts w:cs="Times New Roman"/>
                <w:sz w:val="20"/>
                <w:szCs w:val="20"/>
              </w:rPr>
            </w:pPr>
            <w:r w:rsidRPr="00935562">
              <w:rPr>
                <w:rFonts w:cs="Times New Roman"/>
                <w:sz w:val="20"/>
                <w:szCs w:val="20"/>
              </w:rPr>
              <w:t>M_T1_ST_09</w:t>
            </w:r>
          </w:p>
        </w:tc>
      </w:tr>
      <w:tr w:rsidR="006D58AC" w:rsidRPr="00935562" w14:paraId="12F72410" w14:textId="77777777" w:rsidTr="00EE18D3">
        <w:tc>
          <w:tcPr>
            <w:tcW w:w="3942" w:type="dxa"/>
            <w:shd w:val="clear" w:color="auto" w:fill="auto"/>
          </w:tcPr>
          <w:p w14:paraId="4F9A34F0" w14:textId="77777777" w:rsidR="006D58AC" w:rsidRPr="00935562" w:rsidRDefault="006D58AC" w:rsidP="00416811">
            <w:pPr>
              <w:rPr>
                <w:rFonts w:cs="Times New Roman"/>
                <w:sz w:val="20"/>
                <w:szCs w:val="20"/>
              </w:rPr>
            </w:pPr>
            <w:r w:rsidRPr="00935562">
              <w:rPr>
                <w:rFonts w:cs="Times New Roman"/>
                <w:sz w:val="20"/>
                <w:szCs w:val="20"/>
              </w:rPr>
              <w:t xml:space="preserve">Nazwa kierunku studiów </w:t>
            </w:r>
          </w:p>
          <w:p w14:paraId="1C535389" w14:textId="77777777" w:rsidR="006D58AC" w:rsidRPr="00935562" w:rsidRDefault="006D58AC" w:rsidP="00416811">
            <w:pPr>
              <w:rPr>
                <w:rFonts w:cs="Times New Roman"/>
                <w:sz w:val="20"/>
                <w:szCs w:val="20"/>
              </w:rPr>
            </w:pPr>
          </w:p>
        </w:tc>
        <w:tc>
          <w:tcPr>
            <w:tcW w:w="5976" w:type="dxa"/>
            <w:shd w:val="clear" w:color="auto" w:fill="auto"/>
          </w:tcPr>
          <w:p w14:paraId="43B85DE6" w14:textId="69EDCA4E" w:rsidR="006D58AC" w:rsidRPr="00935562" w:rsidRDefault="006D58AC" w:rsidP="00416811">
            <w:pPr>
              <w:rPr>
                <w:rFonts w:cs="Times New Roman"/>
                <w:sz w:val="20"/>
                <w:szCs w:val="20"/>
              </w:rPr>
            </w:pPr>
            <w:r w:rsidRPr="00935562">
              <w:rPr>
                <w:rFonts w:cs="Times New Roman"/>
                <w:sz w:val="20"/>
                <w:szCs w:val="20"/>
              </w:rPr>
              <w:t>Transport i Logistyka</w:t>
            </w:r>
          </w:p>
        </w:tc>
      </w:tr>
      <w:tr w:rsidR="006D58AC" w:rsidRPr="00935562" w14:paraId="59B6E7F6" w14:textId="77777777" w:rsidTr="00EE18D3">
        <w:tc>
          <w:tcPr>
            <w:tcW w:w="3942" w:type="dxa"/>
            <w:shd w:val="clear" w:color="auto" w:fill="auto"/>
          </w:tcPr>
          <w:p w14:paraId="0FAF0246" w14:textId="77777777" w:rsidR="006D58AC" w:rsidRPr="00935562" w:rsidRDefault="006D58AC" w:rsidP="00416811">
            <w:pPr>
              <w:rPr>
                <w:rFonts w:cs="Times New Roman"/>
                <w:sz w:val="20"/>
                <w:szCs w:val="20"/>
              </w:rPr>
            </w:pPr>
            <w:r w:rsidRPr="00935562">
              <w:rPr>
                <w:rFonts w:cs="Times New Roman"/>
                <w:sz w:val="20"/>
                <w:szCs w:val="20"/>
              </w:rPr>
              <w:t>Nazwa modułu, także nazwa w języku angielskim</w:t>
            </w:r>
          </w:p>
        </w:tc>
        <w:tc>
          <w:tcPr>
            <w:tcW w:w="5976" w:type="dxa"/>
            <w:shd w:val="clear" w:color="auto" w:fill="auto"/>
          </w:tcPr>
          <w:p w14:paraId="47F6E36A" w14:textId="77777777" w:rsidR="006D58AC" w:rsidRPr="00935562" w:rsidRDefault="006D58AC" w:rsidP="00416811">
            <w:pPr>
              <w:pStyle w:val="Modutytu"/>
              <w:rPr>
                <w:rFonts w:ascii="Times New Roman" w:hAnsi="Times New Roman" w:cs="Times New Roman"/>
                <w:lang w:val="en-US"/>
              </w:rPr>
            </w:pPr>
            <w:bookmarkStart w:id="32" w:name="_Toc150517858"/>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2 -</w:t>
            </w:r>
            <w:proofErr w:type="spellStart"/>
            <w:r w:rsidRPr="00935562">
              <w:rPr>
                <w:rFonts w:ascii="Times New Roman" w:hAnsi="Times New Roman" w:cs="Times New Roman"/>
                <w:lang w:val="en-US"/>
              </w:rPr>
              <w:t>Rosyjski</w:t>
            </w:r>
            <w:proofErr w:type="spellEnd"/>
            <w:r w:rsidRPr="00935562">
              <w:rPr>
                <w:rFonts w:ascii="Times New Roman" w:hAnsi="Times New Roman" w:cs="Times New Roman"/>
                <w:lang w:val="en-US"/>
              </w:rPr>
              <w:t xml:space="preserve"> B2</w:t>
            </w:r>
            <w:bookmarkEnd w:id="32"/>
          </w:p>
          <w:p w14:paraId="657F24E2" w14:textId="77777777" w:rsidR="006D58AC" w:rsidRPr="00935562" w:rsidRDefault="006D58AC" w:rsidP="00416811">
            <w:pPr>
              <w:rPr>
                <w:rFonts w:cs="Times New Roman"/>
                <w:sz w:val="20"/>
                <w:szCs w:val="20"/>
                <w:lang w:val="en-US"/>
              </w:rPr>
            </w:pPr>
            <w:r w:rsidRPr="00935562">
              <w:rPr>
                <w:rFonts w:cs="Times New Roman"/>
                <w:sz w:val="20"/>
                <w:szCs w:val="20"/>
                <w:lang w:val="en-US"/>
              </w:rPr>
              <w:t>Foreign Language – 2 - Russian B2</w:t>
            </w:r>
          </w:p>
        </w:tc>
      </w:tr>
      <w:tr w:rsidR="006D58AC" w:rsidRPr="00935562" w14:paraId="28396975" w14:textId="77777777" w:rsidTr="00EE18D3">
        <w:tc>
          <w:tcPr>
            <w:tcW w:w="3942" w:type="dxa"/>
            <w:shd w:val="clear" w:color="auto" w:fill="auto"/>
          </w:tcPr>
          <w:p w14:paraId="58EDBDDB" w14:textId="77777777" w:rsidR="006D58AC" w:rsidRPr="00935562" w:rsidRDefault="006D58AC" w:rsidP="00416811">
            <w:pPr>
              <w:rPr>
                <w:rFonts w:cs="Times New Roman"/>
                <w:sz w:val="20"/>
                <w:szCs w:val="20"/>
              </w:rPr>
            </w:pPr>
            <w:r w:rsidRPr="00935562">
              <w:rPr>
                <w:rFonts w:cs="Times New Roman"/>
                <w:sz w:val="20"/>
                <w:szCs w:val="20"/>
              </w:rPr>
              <w:t xml:space="preserve">Język wykładowy </w:t>
            </w:r>
          </w:p>
          <w:p w14:paraId="33994D35" w14:textId="77777777" w:rsidR="006D58AC" w:rsidRPr="00935562" w:rsidRDefault="006D58AC" w:rsidP="00416811">
            <w:pPr>
              <w:rPr>
                <w:rFonts w:cs="Times New Roman"/>
                <w:sz w:val="20"/>
                <w:szCs w:val="20"/>
              </w:rPr>
            </w:pPr>
          </w:p>
        </w:tc>
        <w:tc>
          <w:tcPr>
            <w:tcW w:w="5976" w:type="dxa"/>
            <w:shd w:val="clear" w:color="auto" w:fill="auto"/>
          </w:tcPr>
          <w:p w14:paraId="1B33AB25" w14:textId="77777777" w:rsidR="006D58AC" w:rsidRPr="00935562" w:rsidRDefault="006D58AC" w:rsidP="00416811">
            <w:pPr>
              <w:rPr>
                <w:rFonts w:cs="Times New Roman"/>
                <w:sz w:val="20"/>
                <w:szCs w:val="20"/>
              </w:rPr>
            </w:pPr>
            <w:r w:rsidRPr="00935562">
              <w:rPr>
                <w:rFonts w:cs="Times New Roman"/>
                <w:sz w:val="20"/>
                <w:szCs w:val="20"/>
              </w:rPr>
              <w:t>rosyjski</w:t>
            </w:r>
          </w:p>
        </w:tc>
      </w:tr>
      <w:tr w:rsidR="006D58AC" w:rsidRPr="00935562" w14:paraId="43951761" w14:textId="77777777" w:rsidTr="00EE18D3">
        <w:tc>
          <w:tcPr>
            <w:tcW w:w="3942" w:type="dxa"/>
            <w:shd w:val="clear" w:color="auto" w:fill="auto"/>
          </w:tcPr>
          <w:p w14:paraId="3D8F7E21" w14:textId="77777777" w:rsidR="006D58AC" w:rsidRPr="00935562" w:rsidRDefault="006D58AC" w:rsidP="00416811">
            <w:pPr>
              <w:rPr>
                <w:rFonts w:cs="Times New Roman"/>
                <w:sz w:val="20"/>
                <w:szCs w:val="20"/>
              </w:rPr>
            </w:pPr>
            <w:r w:rsidRPr="00935562">
              <w:rPr>
                <w:rFonts w:cs="Times New Roman"/>
                <w:sz w:val="20"/>
                <w:szCs w:val="20"/>
              </w:rPr>
              <w:t xml:space="preserve">Rodzaj modułu </w:t>
            </w:r>
          </w:p>
          <w:p w14:paraId="44E67C8C" w14:textId="77777777" w:rsidR="006D58AC" w:rsidRPr="00935562" w:rsidRDefault="006D58AC" w:rsidP="00416811">
            <w:pPr>
              <w:rPr>
                <w:rFonts w:cs="Times New Roman"/>
                <w:sz w:val="20"/>
                <w:szCs w:val="20"/>
              </w:rPr>
            </w:pPr>
          </w:p>
        </w:tc>
        <w:tc>
          <w:tcPr>
            <w:tcW w:w="5976" w:type="dxa"/>
            <w:shd w:val="clear" w:color="auto" w:fill="auto"/>
          </w:tcPr>
          <w:p w14:paraId="5944E86A" w14:textId="77777777" w:rsidR="006D58AC" w:rsidRPr="00935562" w:rsidRDefault="006D58AC" w:rsidP="00416811">
            <w:pPr>
              <w:rPr>
                <w:rFonts w:cs="Times New Roman"/>
                <w:sz w:val="20"/>
                <w:szCs w:val="20"/>
              </w:rPr>
            </w:pPr>
            <w:r w:rsidRPr="00935562">
              <w:rPr>
                <w:rFonts w:cs="Times New Roman"/>
                <w:sz w:val="20"/>
                <w:szCs w:val="20"/>
              </w:rPr>
              <w:t>obowiązkowy</w:t>
            </w:r>
          </w:p>
        </w:tc>
      </w:tr>
      <w:tr w:rsidR="006D58AC" w:rsidRPr="00935562" w14:paraId="1A8E6CD8" w14:textId="77777777" w:rsidTr="00EE18D3">
        <w:tc>
          <w:tcPr>
            <w:tcW w:w="3942" w:type="dxa"/>
            <w:shd w:val="clear" w:color="auto" w:fill="auto"/>
          </w:tcPr>
          <w:p w14:paraId="49AEBB28" w14:textId="77777777" w:rsidR="006D58AC" w:rsidRPr="00935562" w:rsidRDefault="006D58AC" w:rsidP="00416811">
            <w:pPr>
              <w:rPr>
                <w:rFonts w:cs="Times New Roman"/>
                <w:sz w:val="20"/>
                <w:szCs w:val="20"/>
              </w:rPr>
            </w:pPr>
            <w:r w:rsidRPr="00935562">
              <w:rPr>
                <w:rFonts w:cs="Times New Roman"/>
                <w:sz w:val="20"/>
                <w:szCs w:val="20"/>
              </w:rPr>
              <w:t>Poziom studiów</w:t>
            </w:r>
          </w:p>
        </w:tc>
        <w:tc>
          <w:tcPr>
            <w:tcW w:w="5976" w:type="dxa"/>
            <w:shd w:val="clear" w:color="auto" w:fill="auto"/>
          </w:tcPr>
          <w:p w14:paraId="4F4EBBFB" w14:textId="307D3FE3" w:rsidR="006D58AC" w:rsidRPr="00935562" w:rsidRDefault="00F3121B" w:rsidP="00416811">
            <w:pPr>
              <w:rPr>
                <w:rFonts w:cs="Times New Roman"/>
                <w:sz w:val="20"/>
                <w:szCs w:val="20"/>
              </w:rPr>
            </w:pPr>
            <w:r w:rsidRPr="00935562">
              <w:rPr>
                <w:rFonts w:cs="Times New Roman"/>
                <w:sz w:val="20"/>
                <w:szCs w:val="20"/>
              </w:rPr>
              <w:t>I</w:t>
            </w:r>
          </w:p>
        </w:tc>
      </w:tr>
      <w:tr w:rsidR="006D58AC" w:rsidRPr="00935562" w14:paraId="20ACDDE7" w14:textId="77777777" w:rsidTr="00EE18D3">
        <w:tc>
          <w:tcPr>
            <w:tcW w:w="3942" w:type="dxa"/>
            <w:shd w:val="clear" w:color="auto" w:fill="auto"/>
          </w:tcPr>
          <w:p w14:paraId="208A990C" w14:textId="77777777" w:rsidR="006D58AC" w:rsidRPr="00935562" w:rsidRDefault="006D58AC" w:rsidP="00416811">
            <w:pPr>
              <w:rPr>
                <w:rFonts w:cs="Times New Roman"/>
                <w:sz w:val="20"/>
                <w:szCs w:val="20"/>
              </w:rPr>
            </w:pPr>
            <w:r w:rsidRPr="00935562">
              <w:rPr>
                <w:rFonts w:cs="Times New Roman"/>
                <w:sz w:val="20"/>
                <w:szCs w:val="20"/>
              </w:rPr>
              <w:t>Rok studiów dla kierunku</w:t>
            </w:r>
          </w:p>
        </w:tc>
        <w:tc>
          <w:tcPr>
            <w:tcW w:w="5976" w:type="dxa"/>
            <w:shd w:val="clear" w:color="auto" w:fill="auto"/>
          </w:tcPr>
          <w:p w14:paraId="001E2CE4" w14:textId="788B5255" w:rsidR="006D58AC" w:rsidRPr="00935562" w:rsidRDefault="009E2939" w:rsidP="00416811">
            <w:pPr>
              <w:rPr>
                <w:rFonts w:cs="Times New Roman"/>
                <w:sz w:val="20"/>
                <w:szCs w:val="20"/>
              </w:rPr>
            </w:pPr>
            <w:r>
              <w:rPr>
                <w:rFonts w:cs="Times New Roman"/>
                <w:sz w:val="20"/>
                <w:szCs w:val="20"/>
              </w:rPr>
              <w:t>1</w:t>
            </w:r>
          </w:p>
        </w:tc>
      </w:tr>
      <w:tr w:rsidR="006D58AC" w:rsidRPr="00935562" w14:paraId="3ADB6007" w14:textId="77777777" w:rsidTr="00EE18D3">
        <w:tc>
          <w:tcPr>
            <w:tcW w:w="3942" w:type="dxa"/>
            <w:shd w:val="clear" w:color="auto" w:fill="auto"/>
          </w:tcPr>
          <w:p w14:paraId="22C9ADCE" w14:textId="77777777" w:rsidR="006D58AC" w:rsidRPr="00935562" w:rsidRDefault="006D58AC" w:rsidP="00416811">
            <w:pPr>
              <w:rPr>
                <w:rFonts w:cs="Times New Roman"/>
                <w:sz w:val="20"/>
                <w:szCs w:val="20"/>
              </w:rPr>
            </w:pPr>
            <w:r w:rsidRPr="00935562">
              <w:rPr>
                <w:rFonts w:cs="Times New Roman"/>
                <w:sz w:val="20"/>
                <w:szCs w:val="20"/>
              </w:rPr>
              <w:t>Semestr dla kierunku</w:t>
            </w:r>
          </w:p>
        </w:tc>
        <w:tc>
          <w:tcPr>
            <w:tcW w:w="5976" w:type="dxa"/>
            <w:shd w:val="clear" w:color="auto" w:fill="auto"/>
          </w:tcPr>
          <w:p w14:paraId="2E1D7341" w14:textId="73C6E969" w:rsidR="006D58AC" w:rsidRPr="00935562" w:rsidRDefault="009E2939" w:rsidP="00416811">
            <w:pPr>
              <w:rPr>
                <w:rFonts w:cs="Times New Roman"/>
                <w:sz w:val="20"/>
                <w:szCs w:val="20"/>
              </w:rPr>
            </w:pPr>
            <w:r>
              <w:rPr>
                <w:rFonts w:cs="Times New Roman"/>
                <w:sz w:val="20"/>
                <w:szCs w:val="20"/>
              </w:rPr>
              <w:t>2</w:t>
            </w:r>
          </w:p>
        </w:tc>
      </w:tr>
      <w:tr w:rsidR="006D58AC" w:rsidRPr="00935562" w14:paraId="6D1F481F" w14:textId="77777777" w:rsidTr="00EE18D3">
        <w:tc>
          <w:tcPr>
            <w:tcW w:w="3942" w:type="dxa"/>
            <w:shd w:val="clear" w:color="auto" w:fill="auto"/>
          </w:tcPr>
          <w:p w14:paraId="0CFFB71A" w14:textId="77777777" w:rsidR="006D58AC" w:rsidRPr="00935562" w:rsidRDefault="006D58AC"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976" w:type="dxa"/>
            <w:shd w:val="clear" w:color="auto" w:fill="auto"/>
          </w:tcPr>
          <w:p w14:paraId="492009A8" w14:textId="77777777" w:rsidR="006D58AC" w:rsidRPr="00935562" w:rsidRDefault="006D58AC" w:rsidP="00416811">
            <w:pPr>
              <w:rPr>
                <w:rFonts w:cs="Times New Roman"/>
                <w:sz w:val="20"/>
                <w:szCs w:val="20"/>
              </w:rPr>
            </w:pPr>
            <w:r w:rsidRPr="00935562">
              <w:rPr>
                <w:rFonts w:cs="Times New Roman"/>
                <w:sz w:val="20"/>
                <w:szCs w:val="20"/>
              </w:rPr>
              <w:t>2 (1,3/0,7)</w:t>
            </w:r>
          </w:p>
        </w:tc>
      </w:tr>
      <w:tr w:rsidR="006D58AC" w:rsidRPr="00935562" w14:paraId="42F544D1" w14:textId="77777777" w:rsidTr="00EE18D3">
        <w:tc>
          <w:tcPr>
            <w:tcW w:w="3942" w:type="dxa"/>
            <w:shd w:val="clear" w:color="auto" w:fill="auto"/>
          </w:tcPr>
          <w:p w14:paraId="641EC226" w14:textId="77777777" w:rsidR="006D58AC" w:rsidRPr="00935562" w:rsidRDefault="006D58AC" w:rsidP="00416811">
            <w:pPr>
              <w:rPr>
                <w:rFonts w:cs="Times New Roman"/>
                <w:sz w:val="20"/>
                <w:szCs w:val="20"/>
              </w:rPr>
            </w:pPr>
            <w:r w:rsidRPr="00935562">
              <w:rPr>
                <w:rFonts w:cs="Times New Roman"/>
                <w:sz w:val="20"/>
                <w:szCs w:val="20"/>
              </w:rPr>
              <w:t>Tytuł naukowy/stopień naukowy, imię i nazwisko osoby odpowiedzialnej za moduł</w:t>
            </w:r>
          </w:p>
        </w:tc>
        <w:tc>
          <w:tcPr>
            <w:tcW w:w="5976" w:type="dxa"/>
            <w:shd w:val="clear" w:color="auto" w:fill="auto"/>
          </w:tcPr>
          <w:p w14:paraId="0B0B136F" w14:textId="77777777" w:rsidR="006D58AC" w:rsidRPr="00935562" w:rsidRDefault="006D58AC" w:rsidP="00416811">
            <w:pPr>
              <w:rPr>
                <w:rFonts w:cs="Times New Roman"/>
                <w:sz w:val="20"/>
                <w:szCs w:val="20"/>
              </w:rPr>
            </w:pPr>
            <w:r w:rsidRPr="00935562">
              <w:rPr>
                <w:rFonts w:cs="Times New Roman"/>
                <w:sz w:val="20"/>
                <w:szCs w:val="20"/>
              </w:rPr>
              <w:t xml:space="preserve">mgr Jerzy </w:t>
            </w:r>
            <w:proofErr w:type="spellStart"/>
            <w:r w:rsidRPr="00935562">
              <w:rPr>
                <w:rFonts w:cs="Times New Roman"/>
                <w:sz w:val="20"/>
                <w:szCs w:val="20"/>
              </w:rPr>
              <w:t>Szuma</w:t>
            </w:r>
            <w:proofErr w:type="spellEnd"/>
          </w:p>
        </w:tc>
      </w:tr>
      <w:tr w:rsidR="006D58AC" w:rsidRPr="00935562" w14:paraId="735B719E" w14:textId="77777777" w:rsidTr="00EE18D3">
        <w:tc>
          <w:tcPr>
            <w:tcW w:w="3942" w:type="dxa"/>
            <w:shd w:val="clear" w:color="auto" w:fill="auto"/>
          </w:tcPr>
          <w:p w14:paraId="565DE84E" w14:textId="77777777" w:rsidR="006D58AC" w:rsidRPr="00935562" w:rsidRDefault="006D58AC" w:rsidP="00416811">
            <w:pPr>
              <w:rPr>
                <w:rFonts w:cs="Times New Roman"/>
                <w:sz w:val="20"/>
                <w:szCs w:val="20"/>
              </w:rPr>
            </w:pPr>
            <w:r w:rsidRPr="00935562">
              <w:rPr>
                <w:rFonts w:cs="Times New Roman"/>
                <w:sz w:val="20"/>
                <w:szCs w:val="20"/>
              </w:rPr>
              <w:t>Jednostka oferująca moduł</w:t>
            </w:r>
          </w:p>
          <w:p w14:paraId="6BA5E521" w14:textId="77777777" w:rsidR="006D58AC" w:rsidRPr="00935562" w:rsidRDefault="006D58AC" w:rsidP="00416811">
            <w:pPr>
              <w:rPr>
                <w:rFonts w:cs="Times New Roman"/>
                <w:sz w:val="20"/>
                <w:szCs w:val="20"/>
              </w:rPr>
            </w:pPr>
          </w:p>
        </w:tc>
        <w:tc>
          <w:tcPr>
            <w:tcW w:w="5976" w:type="dxa"/>
            <w:shd w:val="clear" w:color="auto" w:fill="auto"/>
          </w:tcPr>
          <w:p w14:paraId="5654194D" w14:textId="77777777" w:rsidR="006D58AC" w:rsidRPr="00935562" w:rsidRDefault="006D58AC" w:rsidP="00416811">
            <w:pPr>
              <w:rPr>
                <w:rFonts w:cs="Times New Roman"/>
                <w:sz w:val="20"/>
                <w:szCs w:val="20"/>
              </w:rPr>
            </w:pPr>
            <w:r w:rsidRPr="00935562">
              <w:rPr>
                <w:rFonts w:cs="Times New Roman"/>
                <w:sz w:val="20"/>
                <w:szCs w:val="20"/>
              </w:rPr>
              <w:t>Centrum Nauczania Języków Obcych i Certyfikacji</w:t>
            </w:r>
          </w:p>
        </w:tc>
      </w:tr>
      <w:tr w:rsidR="006D58AC" w:rsidRPr="00935562" w14:paraId="2B747478" w14:textId="77777777" w:rsidTr="00EE18D3">
        <w:tc>
          <w:tcPr>
            <w:tcW w:w="3942" w:type="dxa"/>
            <w:shd w:val="clear" w:color="auto" w:fill="auto"/>
          </w:tcPr>
          <w:p w14:paraId="1622A1A7" w14:textId="77777777" w:rsidR="006D58AC" w:rsidRPr="00935562" w:rsidRDefault="006D58AC" w:rsidP="00416811">
            <w:pPr>
              <w:rPr>
                <w:rFonts w:cs="Times New Roman"/>
                <w:sz w:val="20"/>
                <w:szCs w:val="20"/>
              </w:rPr>
            </w:pPr>
            <w:r w:rsidRPr="00935562">
              <w:rPr>
                <w:rFonts w:cs="Times New Roman"/>
                <w:sz w:val="20"/>
                <w:szCs w:val="20"/>
              </w:rPr>
              <w:t>Cel modułu</w:t>
            </w:r>
          </w:p>
          <w:p w14:paraId="49A042D5" w14:textId="77777777" w:rsidR="006D58AC" w:rsidRPr="00935562" w:rsidRDefault="006D58AC" w:rsidP="00416811">
            <w:pPr>
              <w:rPr>
                <w:rFonts w:cs="Times New Roman"/>
                <w:sz w:val="20"/>
                <w:szCs w:val="20"/>
              </w:rPr>
            </w:pPr>
          </w:p>
        </w:tc>
        <w:tc>
          <w:tcPr>
            <w:tcW w:w="5976" w:type="dxa"/>
            <w:shd w:val="clear" w:color="auto" w:fill="auto"/>
          </w:tcPr>
          <w:p w14:paraId="2430C3F1" w14:textId="77777777" w:rsidR="006D58AC" w:rsidRPr="00935562" w:rsidRDefault="006D58AC"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7DD9B0DD" w14:textId="77777777" w:rsidR="006D58AC" w:rsidRPr="00935562" w:rsidRDefault="006D58AC" w:rsidP="00416811">
            <w:pPr>
              <w:rPr>
                <w:rFonts w:cs="Times New Roman"/>
                <w:sz w:val="20"/>
                <w:szCs w:val="20"/>
              </w:rPr>
            </w:pPr>
            <w:r w:rsidRPr="00935562">
              <w:rPr>
                <w:rFonts w:cs="Times New Roman"/>
                <w:sz w:val="20"/>
                <w:szCs w:val="20"/>
              </w:rPr>
              <w:t>Rozwijanie umiejętności poprawnej komunikacji w środowisku zawodowym.</w:t>
            </w:r>
          </w:p>
          <w:p w14:paraId="236316F5" w14:textId="77777777" w:rsidR="006D58AC" w:rsidRPr="00935562" w:rsidRDefault="006D58AC"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F3121B" w:rsidRPr="00935562" w14:paraId="12267E73" w14:textId="77777777" w:rsidTr="00F3121B">
        <w:trPr>
          <w:trHeight w:val="162"/>
        </w:trPr>
        <w:tc>
          <w:tcPr>
            <w:tcW w:w="3942" w:type="dxa"/>
            <w:vMerge w:val="restart"/>
            <w:shd w:val="clear" w:color="auto" w:fill="auto"/>
          </w:tcPr>
          <w:p w14:paraId="2DA4F3AA" w14:textId="77777777" w:rsidR="00F3121B" w:rsidRPr="00935562" w:rsidRDefault="00F3121B"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976" w:type="dxa"/>
            <w:shd w:val="clear" w:color="auto" w:fill="auto"/>
          </w:tcPr>
          <w:p w14:paraId="2C2492F5" w14:textId="48CA3038" w:rsidR="00F3121B" w:rsidRPr="00935562" w:rsidRDefault="00F3121B" w:rsidP="00416811">
            <w:pPr>
              <w:rPr>
                <w:rFonts w:cs="Times New Roman"/>
                <w:sz w:val="20"/>
                <w:szCs w:val="20"/>
              </w:rPr>
            </w:pPr>
            <w:r w:rsidRPr="00935562">
              <w:rPr>
                <w:rFonts w:cs="Times New Roman"/>
                <w:sz w:val="20"/>
                <w:szCs w:val="20"/>
              </w:rPr>
              <w:t xml:space="preserve">Wiedza: </w:t>
            </w:r>
          </w:p>
        </w:tc>
      </w:tr>
      <w:tr w:rsidR="006D58AC" w:rsidRPr="00935562" w14:paraId="1E554BBF" w14:textId="77777777" w:rsidTr="00EE18D3">
        <w:trPr>
          <w:trHeight w:val="233"/>
        </w:trPr>
        <w:tc>
          <w:tcPr>
            <w:tcW w:w="3942" w:type="dxa"/>
            <w:vMerge/>
            <w:shd w:val="clear" w:color="auto" w:fill="auto"/>
          </w:tcPr>
          <w:p w14:paraId="24AE876C" w14:textId="77777777" w:rsidR="006D58AC" w:rsidRPr="00935562" w:rsidRDefault="006D58AC" w:rsidP="00416811">
            <w:pPr>
              <w:rPr>
                <w:rFonts w:cs="Times New Roman"/>
                <w:sz w:val="20"/>
                <w:szCs w:val="20"/>
                <w:highlight w:val="yellow"/>
              </w:rPr>
            </w:pPr>
          </w:p>
        </w:tc>
        <w:tc>
          <w:tcPr>
            <w:tcW w:w="5976" w:type="dxa"/>
            <w:shd w:val="clear" w:color="auto" w:fill="auto"/>
          </w:tcPr>
          <w:p w14:paraId="568DF0A2" w14:textId="77777777" w:rsidR="006D58AC" w:rsidRPr="00935562" w:rsidRDefault="006D58AC" w:rsidP="00416811">
            <w:pPr>
              <w:rPr>
                <w:rFonts w:cs="Times New Roman"/>
                <w:sz w:val="20"/>
                <w:szCs w:val="20"/>
              </w:rPr>
            </w:pPr>
            <w:r w:rsidRPr="00935562">
              <w:rPr>
                <w:rFonts w:cs="Times New Roman"/>
                <w:sz w:val="20"/>
                <w:szCs w:val="20"/>
              </w:rPr>
              <w:t>Umiejętności:</w:t>
            </w:r>
          </w:p>
        </w:tc>
      </w:tr>
      <w:tr w:rsidR="006D58AC" w:rsidRPr="00935562" w14:paraId="091869AE" w14:textId="77777777" w:rsidTr="00EE18D3">
        <w:trPr>
          <w:trHeight w:val="233"/>
        </w:trPr>
        <w:tc>
          <w:tcPr>
            <w:tcW w:w="3942" w:type="dxa"/>
            <w:vMerge/>
            <w:shd w:val="clear" w:color="auto" w:fill="auto"/>
          </w:tcPr>
          <w:p w14:paraId="4947B082" w14:textId="77777777" w:rsidR="006D58AC" w:rsidRPr="00935562" w:rsidRDefault="006D58AC" w:rsidP="00416811">
            <w:pPr>
              <w:rPr>
                <w:rFonts w:cs="Times New Roman"/>
                <w:sz w:val="20"/>
                <w:szCs w:val="20"/>
                <w:highlight w:val="yellow"/>
              </w:rPr>
            </w:pPr>
          </w:p>
        </w:tc>
        <w:tc>
          <w:tcPr>
            <w:tcW w:w="5976" w:type="dxa"/>
            <w:shd w:val="clear" w:color="auto" w:fill="auto"/>
          </w:tcPr>
          <w:p w14:paraId="5E4B4810" w14:textId="77777777" w:rsidR="006D58AC" w:rsidRPr="00935562" w:rsidRDefault="006D58AC"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6D58AC" w:rsidRPr="00935562" w14:paraId="30532F56" w14:textId="77777777" w:rsidTr="00EE18D3">
        <w:trPr>
          <w:trHeight w:val="233"/>
        </w:trPr>
        <w:tc>
          <w:tcPr>
            <w:tcW w:w="3942" w:type="dxa"/>
            <w:vMerge/>
            <w:shd w:val="clear" w:color="auto" w:fill="auto"/>
          </w:tcPr>
          <w:p w14:paraId="089ADFDA" w14:textId="77777777" w:rsidR="006D58AC" w:rsidRPr="00935562" w:rsidRDefault="006D58AC" w:rsidP="00416811">
            <w:pPr>
              <w:rPr>
                <w:rFonts w:cs="Times New Roman"/>
                <w:sz w:val="20"/>
                <w:szCs w:val="20"/>
                <w:highlight w:val="yellow"/>
              </w:rPr>
            </w:pPr>
          </w:p>
        </w:tc>
        <w:tc>
          <w:tcPr>
            <w:tcW w:w="5976" w:type="dxa"/>
            <w:shd w:val="clear" w:color="auto" w:fill="auto"/>
          </w:tcPr>
          <w:p w14:paraId="388A650B" w14:textId="77777777" w:rsidR="006D58AC" w:rsidRPr="00935562" w:rsidRDefault="006D58AC"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6D58AC" w:rsidRPr="00935562" w14:paraId="4C601BBA" w14:textId="77777777" w:rsidTr="00EE18D3">
        <w:trPr>
          <w:trHeight w:val="233"/>
        </w:trPr>
        <w:tc>
          <w:tcPr>
            <w:tcW w:w="3942" w:type="dxa"/>
            <w:vMerge/>
            <w:shd w:val="clear" w:color="auto" w:fill="auto"/>
          </w:tcPr>
          <w:p w14:paraId="024BD601" w14:textId="77777777" w:rsidR="006D58AC" w:rsidRPr="00935562" w:rsidRDefault="006D58AC" w:rsidP="00416811">
            <w:pPr>
              <w:rPr>
                <w:rFonts w:cs="Times New Roman"/>
                <w:sz w:val="20"/>
                <w:szCs w:val="20"/>
                <w:highlight w:val="yellow"/>
              </w:rPr>
            </w:pPr>
          </w:p>
        </w:tc>
        <w:tc>
          <w:tcPr>
            <w:tcW w:w="5976" w:type="dxa"/>
            <w:shd w:val="clear" w:color="auto" w:fill="auto"/>
          </w:tcPr>
          <w:p w14:paraId="325D9D16" w14:textId="77777777" w:rsidR="006D58AC" w:rsidRPr="00935562" w:rsidRDefault="006D58AC"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6D58AC" w:rsidRPr="00935562" w14:paraId="03A0A67E" w14:textId="77777777" w:rsidTr="00EE18D3">
        <w:trPr>
          <w:trHeight w:val="233"/>
        </w:trPr>
        <w:tc>
          <w:tcPr>
            <w:tcW w:w="3942" w:type="dxa"/>
            <w:vMerge/>
            <w:shd w:val="clear" w:color="auto" w:fill="auto"/>
          </w:tcPr>
          <w:p w14:paraId="1E148B09" w14:textId="77777777" w:rsidR="006D58AC" w:rsidRPr="00935562" w:rsidRDefault="006D58AC" w:rsidP="00416811">
            <w:pPr>
              <w:rPr>
                <w:rFonts w:cs="Times New Roman"/>
                <w:sz w:val="20"/>
                <w:szCs w:val="20"/>
                <w:highlight w:val="yellow"/>
              </w:rPr>
            </w:pPr>
          </w:p>
        </w:tc>
        <w:tc>
          <w:tcPr>
            <w:tcW w:w="5976" w:type="dxa"/>
            <w:shd w:val="clear" w:color="auto" w:fill="auto"/>
          </w:tcPr>
          <w:p w14:paraId="1526914B" w14:textId="77777777" w:rsidR="006D58AC" w:rsidRPr="00935562" w:rsidRDefault="006D58AC"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6D58AC" w:rsidRPr="00935562" w14:paraId="10E47FF1" w14:textId="77777777" w:rsidTr="00EE18D3">
        <w:trPr>
          <w:trHeight w:val="233"/>
        </w:trPr>
        <w:tc>
          <w:tcPr>
            <w:tcW w:w="3942" w:type="dxa"/>
            <w:vMerge/>
            <w:shd w:val="clear" w:color="auto" w:fill="auto"/>
          </w:tcPr>
          <w:p w14:paraId="451FE4BF" w14:textId="77777777" w:rsidR="006D58AC" w:rsidRPr="00935562" w:rsidRDefault="006D58AC" w:rsidP="00416811">
            <w:pPr>
              <w:rPr>
                <w:rFonts w:cs="Times New Roman"/>
                <w:sz w:val="20"/>
                <w:szCs w:val="20"/>
                <w:highlight w:val="yellow"/>
              </w:rPr>
            </w:pPr>
          </w:p>
        </w:tc>
        <w:tc>
          <w:tcPr>
            <w:tcW w:w="5976" w:type="dxa"/>
            <w:shd w:val="clear" w:color="auto" w:fill="auto"/>
          </w:tcPr>
          <w:p w14:paraId="73975D55" w14:textId="77777777" w:rsidR="006D58AC" w:rsidRPr="00935562" w:rsidRDefault="006D58AC" w:rsidP="00416811">
            <w:pPr>
              <w:rPr>
                <w:rFonts w:cs="Times New Roman"/>
                <w:sz w:val="20"/>
                <w:szCs w:val="20"/>
              </w:rPr>
            </w:pPr>
            <w:r w:rsidRPr="00935562">
              <w:rPr>
                <w:rFonts w:cs="Times New Roman"/>
                <w:sz w:val="20"/>
                <w:szCs w:val="20"/>
              </w:rPr>
              <w:t>Kompetencje społeczne:</w:t>
            </w:r>
          </w:p>
        </w:tc>
      </w:tr>
      <w:tr w:rsidR="006D58AC" w:rsidRPr="00935562" w14:paraId="1287FB47" w14:textId="77777777" w:rsidTr="00EE18D3">
        <w:trPr>
          <w:trHeight w:val="233"/>
        </w:trPr>
        <w:tc>
          <w:tcPr>
            <w:tcW w:w="3942" w:type="dxa"/>
            <w:vMerge/>
            <w:shd w:val="clear" w:color="auto" w:fill="auto"/>
          </w:tcPr>
          <w:p w14:paraId="290CEFFB" w14:textId="77777777" w:rsidR="006D58AC" w:rsidRPr="00935562" w:rsidRDefault="006D58AC" w:rsidP="00416811">
            <w:pPr>
              <w:rPr>
                <w:rFonts w:cs="Times New Roman"/>
                <w:sz w:val="20"/>
                <w:szCs w:val="20"/>
                <w:highlight w:val="yellow"/>
              </w:rPr>
            </w:pPr>
          </w:p>
        </w:tc>
        <w:tc>
          <w:tcPr>
            <w:tcW w:w="5976" w:type="dxa"/>
            <w:shd w:val="clear" w:color="auto" w:fill="auto"/>
          </w:tcPr>
          <w:p w14:paraId="705F4932" w14:textId="77777777" w:rsidR="006D58AC" w:rsidRPr="00935562" w:rsidRDefault="006D58AC" w:rsidP="00416811">
            <w:pPr>
              <w:rPr>
                <w:rFonts w:cs="Times New Roman"/>
                <w:sz w:val="20"/>
                <w:szCs w:val="20"/>
              </w:rPr>
            </w:pPr>
            <w:r w:rsidRPr="00935562">
              <w:rPr>
                <w:rFonts w:cs="Times New Roman"/>
                <w:sz w:val="20"/>
                <w:szCs w:val="20"/>
              </w:rPr>
              <w:t>K1. Rozumie potrzebę uczenia się przez całe życie</w:t>
            </w:r>
          </w:p>
        </w:tc>
      </w:tr>
      <w:tr w:rsidR="006D58AC" w:rsidRPr="00935562" w14:paraId="2E05506E" w14:textId="77777777" w:rsidTr="00EE18D3">
        <w:tc>
          <w:tcPr>
            <w:tcW w:w="3942" w:type="dxa"/>
            <w:shd w:val="clear" w:color="auto" w:fill="auto"/>
          </w:tcPr>
          <w:p w14:paraId="05BF8CDE" w14:textId="77777777" w:rsidR="006D58AC" w:rsidRPr="00935562" w:rsidRDefault="006D58AC" w:rsidP="00416811">
            <w:pPr>
              <w:rPr>
                <w:rFonts w:cs="Times New Roman"/>
                <w:sz w:val="20"/>
                <w:szCs w:val="20"/>
              </w:rPr>
            </w:pPr>
            <w:r w:rsidRPr="00935562">
              <w:rPr>
                <w:rFonts w:cs="Times New Roman"/>
                <w:sz w:val="20"/>
                <w:szCs w:val="20"/>
              </w:rPr>
              <w:t xml:space="preserve">Wymagania wstępne i dodatkowe </w:t>
            </w:r>
          </w:p>
        </w:tc>
        <w:tc>
          <w:tcPr>
            <w:tcW w:w="5976" w:type="dxa"/>
            <w:shd w:val="clear" w:color="auto" w:fill="auto"/>
          </w:tcPr>
          <w:p w14:paraId="208BCB5C" w14:textId="77777777" w:rsidR="006D58AC" w:rsidRPr="00935562" w:rsidRDefault="006D58AC"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6D58AC" w:rsidRPr="00935562" w14:paraId="7258BDF2" w14:textId="77777777" w:rsidTr="00EE18D3">
        <w:tc>
          <w:tcPr>
            <w:tcW w:w="3942" w:type="dxa"/>
            <w:shd w:val="clear" w:color="auto" w:fill="auto"/>
          </w:tcPr>
          <w:p w14:paraId="1CEB54CB" w14:textId="77777777" w:rsidR="006D58AC" w:rsidRPr="00935562" w:rsidRDefault="006D58AC" w:rsidP="00416811">
            <w:pPr>
              <w:rPr>
                <w:rFonts w:cs="Times New Roman"/>
                <w:sz w:val="20"/>
                <w:szCs w:val="20"/>
              </w:rPr>
            </w:pPr>
            <w:r w:rsidRPr="00935562">
              <w:rPr>
                <w:rFonts w:cs="Times New Roman"/>
                <w:sz w:val="20"/>
                <w:szCs w:val="20"/>
              </w:rPr>
              <w:t xml:space="preserve">Treści programowe modułu </w:t>
            </w:r>
          </w:p>
          <w:p w14:paraId="0B20B881" w14:textId="77777777" w:rsidR="006D58AC" w:rsidRPr="00935562" w:rsidRDefault="006D58AC" w:rsidP="00416811">
            <w:pPr>
              <w:rPr>
                <w:rFonts w:cs="Times New Roman"/>
                <w:sz w:val="20"/>
                <w:szCs w:val="20"/>
              </w:rPr>
            </w:pPr>
          </w:p>
        </w:tc>
        <w:tc>
          <w:tcPr>
            <w:tcW w:w="5976" w:type="dxa"/>
            <w:shd w:val="clear" w:color="auto" w:fill="auto"/>
          </w:tcPr>
          <w:p w14:paraId="0152EEA8" w14:textId="77777777" w:rsidR="006D58AC" w:rsidRPr="00935562" w:rsidRDefault="006D58AC"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659A4293" w14:textId="77777777" w:rsidR="006D58AC" w:rsidRPr="00935562" w:rsidRDefault="006D58AC"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69F8ED4C" w14:textId="77777777" w:rsidR="006D58AC" w:rsidRPr="00935562" w:rsidRDefault="006D58AC"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5F58F26A" w14:textId="4D310624" w:rsidR="006D58AC" w:rsidRPr="00935562" w:rsidRDefault="006D58AC"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6D58AC" w:rsidRPr="00935562" w14:paraId="21496B13" w14:textId="77777777" w:rsidTr="00EE18D3">
        <w:tc>
          <w:tcPr>
            <w:tcW w:w="3942" w:type="dxa"/>
            <w:shd w:val="clear" w:color="auto" w:fill="auto"/>
          </w:tcPr>
          <w:p w14:paraId="517BED44" w14:textId="77777777" w:rsidR="006D58AC" w:rsidRPr="00935562" w:rsidRDefault="006D58AC" w:rsidP="00416811">
            <w:pPr>
              <w:rPr>
                <w:rFonts w:cs="Times New Roman"/>
                <w:sz w:val="20"/>
                <w:szCs w:val="20"/>
              </w:rPr>
            </w:pPr>
            <w:r w:rsidRPr="00935562">
              <w:rPr>
                <w:rFonts w:cs="Times New Roman"/>
                <w:sz w:val="20"/>
                <w:szCs w:val="20"/>
              </w:rPr>
              <w:t>Wykaz literatury podstawowej i uzupełniającej</w:t>
            </w:r>
          </w:p>
        </w:tc>
        <w:tc>
          <w:tcPr>
            <w:tcW w:w="5976" w:type="dxa"/>
            <w:shd w:val="clear" w:color="auto" w:fill="auto"/>
          </w:tcPr>
          <w:p w14:paraId="1A4A2964" w14:textId="77777777" w:rsidR="006D58AC" w:rsidRPr="00935562" w:rsidRDefault="006D58AC" w:rsidP="00416811">
            <w:pPr>
              <w:rPr>
                <w:rFonts w:cs="Times New Roman"/>
                <w:sz w:val="20"/>
                <w:szCs w:val="20"/>
                <w:lang w:val="de-DE"/>
              </w:rPr>
            </w:pPr>
            <w:proofErr w:type="spellStart"/>
            <w:r w:rsidRPr="00935562">
              <w:rPr>
                <w:rFonts w:cs="Times New Roman"/>
                <w:sz w:val="20"/>
                <w:szCs w:val="20"/>
                <w:lang w:val="de-DE"/>
              </w:rPr>
              <w:t>Lektury</w:t>
            </w:r>
            <w:proofErr w:type="spellEnd"/>
            <w:r w:rsidRPr="00935562">
              <w:rPr>
                <w:rFonts w:cs="Times New Roman"/>
                <w:sz w:val="20"/>
                <w:szCs w:val="20"/>
                <w:lang w:val="de-DE"/>
              </w:rPr>
              <w:t xml:space="preserve"> </w:t>
            </w:r>
            <w:proofErr w:type="spellStart"/>
            <w:r w:rsidRPr="00935562">
              <w:rPr>
                <w:rFonts w:cs="Times New Roman"/>
                <w:sz w:val="20"/>
                <w:szCs w:val="20"/>
                <w:lang w:val="de-DE"/>
              </w:rPr>
              <w:t>obowiązkowe</w:t>
            </w:r>
            <w:proofErr w:type="spellEnd"/>
            <w:r w:rsidRPr="00935562">
              <w:rPr>
                <w:rFonts w:cs="Times New Roman"/>
                <w:sz w:val="20"/>
                <w:szCs w:val="20"/>
                <w:lang w:val="de-DE"/>
              </w:rPr>
              <w:t>:</w:t>
            </w:r>
          </w:p>
          <w:p w14:paraId="2A229315" w14:textId="77777777" w:rsidR="006D58AC" w:rsidRPr="00935562" w:rsidRDefault="006D58AC" w:rsidP="00416811">
            <w:pPr>
              <w:rPr>
                <w:rFonts w:eastAsia="Calibri" w:cs="Times New Roman"/>
                <w:sz w:val="20"/>
                <w:szCs w:val="20"/>
                <w:lang w:val="de-DE"/>
              </w:rPr>
            </w:pPr>
            <w:proofErr w:type="spellStart"/>
            <w:r w:rsidRPr="00935562">
              <w:rPr>
                <w:rFonts w:eastAsia="Calibri" w:cs="Times New Roman"/>
                <w:sz w:val="20"/>
                <w:szCs w:val="20"/>
                <w:lang w:val="de-DE"/>
              </w:rPr>
              <w:t>A.Kaźmierak</w:t>
            </w:r>
            <w:proofErr w:type="spellEnd"/>
            <w:r w:rsidRPr="00935562">
              <w:rPr>
                <w:rFonts w:eastAsia="Calibri" w:cs="Times New Roman"/>
                <w:sz w:val="20"/>
                <w:szCs w:val="20"/>
                <w:lang w:val="de-DE"/>
              </w:rPr>
              <w:t xml:space="preserve"> i  </w:t>
            </w:r>
            <w:proofErr w:type="spellStart"/>
            <w:r w:rsidRPr="00935562">
              <w:rPr>
                <w:rFonts w:eastAsia="Calibri" w:cs="Times New Roman"/>
                <w:sz w:val="20"/>
                <w:szCs w:val="20"/>
                <w:lang w:val="de-DE"/>
              </w:rPr>
              <w:t>inni</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подготовительные</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материалы</w:t>
            </w:r>
            <w:proofErr w:type="spellEnd"/>
            <w:r w:rsidRPr="00935562">
              <w:rPr>
                <w:rFonts w:eastAsia="Calibri" w:cs="Times New Roman"/>
                <w:sz w:val="20"/>
                <w:szCs w:val="20"/>
                <w:lang w:val="de-DE"/>
              </w:rPr>
              <w:t xml:space="preserve"> </w:t>
            </w:r>
            <w:r w:rsidRPr="00935562">
              <w:rPr>
                <w:rFonts w:eastAsia="Calibri" w:cs="Times New Roman"/>
                <w:sz w:val="20"/>
                <w:szCs w:val="20"/>
              </w:rPr>
              <w:t>к</w:t>
            </w:r>
            <w:r w:rsidRPr="00935562">
              <w:rPr>
                <w:rFonts w:eastAsia="Calibri" w:cs="Times New Roman"/>
                <w:sz w:val="20"/>
                <w:szCs w:val="20"/>
                <w:lang w:val="de-DE"/>
              </w:rPr>
              <w:t xml:space="preserve"> </w:t>
            </w:r>
            <w:proofErr w:type="spellStart"/>
            <w:r w:rsidRPr="00935562">
              <w:rPr>
                <w:rFonts w:eastAsia="Calibri" w:cs="Times New Roman"/>
                <w:sz w:val="20"/>
                <w:szCs w:val="20"/>
              </w:rPr>
              <w:t>экзамену</w:t>
            </w:r>
            <w:proofErr w:type="spellEnd"/>
            <w:r w:rsidRPr="00935562">
              <w:rPr>
                <w:rFonts w:eastAsia="Calibri" w:cs="Times New Roman"/>
                <w:sz w:val="20"/>
                <w:szCs w:val="20"/>
                <w:lang w:val="de-DE"/>
              </w:rPr>
              <w:t xml:space="preserve"> </w:t>
            </w:r>
            <w:r w:rsidRPr="00935562">
              <w:rPr>
                <w:rFonts w:eastAsia="Calibri" w:cs="Times New Roman"/>
                <w:sz w:val="20"/>
                <w:szCs w:val="20"/>
              </w:rPr>
              <w:t>Т</w:t>
            </w:r>
            <w:r w:rsidRPr="00935562">
              <w:rPr>
                <w:rFonts w:eastAsia="Calibri" w:cs="Times New Roman"/>
                <w:sz w:val="20"/>
                <w:szCs w:val="20"/>
                <w:lang w:val="de-DE"/>
              </w:rPr>
              <w:t xml:space="preserve">ELC,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UMCS 2006</w:t>
            </w:r>
          </w:p>
          <w:p w14:paraId="0B71577C" w14:textId="77777777" w:rsidR="006D58AC" w:rsidRPr="00935562" w:rsidRDefault="006D58AC" w:rsidP="00416811">
            <w:pPr>
              <w:rPr>
                <w:rFonts w:eastAsia="Calibri" w:cs="Times New Roman"/>
                <w:sz w:val="20"/>
                <w:szCs w:val="20"/>
                <w:lang w:val="de-DE"/>
              </w:rPr>
            </w:pPr>
            <w:r w:rsidRPr="00935562">
              <w:rPr>
                <w:rFonts w:eastAsia="Calibri" w:cs="Times New Roman"/>
                <w:sz w:val="20"/>
                <w:szCs w:val="20"/>
                <w:lang w:val="de-DE"/>
              </w:rPr>
              <w:t xml:space="preserve">L. Fast, M. </w:t>
            </w:r>
            <w:proofErr w:type="spellStart"/>
            <w:r w:rsidRPr="00935562">
              <w:rPr>
                <w:rFonts w:eastAsia="Calibri" w:cs="Times New Roman"/>
                <w:sz w:val="20"/>
                <w:szCs w:val="20"/>
                <w:lang w:val="de-DE"/>
              </w:rPr>
              <w:t>Zwolińska</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r w:rsidRPr="00935562">
              <w:rPr>
                <w:rFonts w:eastAsia="Calibri" w:cs="Times New Roman"/>
                <w:sz w:val="20"/>
                <w:szCs w:val="20"/>
              </w:rPr>
              <w:t>в</w:t>
            </w:r>
            <w:r w:rsidRPr="00935562">
              <w:rPr>
                <w:rFonts w:eastAsia="Calibri" w:cs="Times New Roman"/>
                <w:sz w:val="20"/>
                <w:szCs w:val="20"/>
                <w:lang w:val="de-DE"/>
              </w:rPr>
              <w:t xml:space="preserve"> </w:t>
            </w:r>
            <w:proofErr w:type="spellStart"/>
            <w:r w:rsidRPr="00935562">
              <w:rPr>
                <w:rFonts w:eastAsia="Calibri" w:cs="Times New Roman"/>
                <w:sz w:val="20"/>
                <w:szCs w:val="20"/>
              </w:rPr>
              <w:t>деловой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среде</w:t>
            </w:r>
            <w:proofErr w:type="spellEnd"/>
            <w:r w:rsidRPr="00935562">
              <w:rPr>
                <w:rFonts w:eastAsia="Calibri" w:cs="Times New Roman"/>
                <w:sz w:val="20"/>
                <w:szCs w:val="20"/>
                <w:lang w:val="de-DE"/>
              </w:rPr>
              <w:t xml:space="preserve"> </w:t>
            </w:r>
            <w:r w:rsidRPr="00935562">
              <w:rPr>
                <w:rFonts w:eastAsia="Calibri" w:cs="Times New Roman"/>
                <w:sz w:val="20"/>
                <w:szCs w:val="20"/>
              </w:rPr>
              <w:t>ч</w:t>
            </w:r>
            <w:r w:rsidRPr="00935562">
              <w:rPr>
                <w:rFonts w:eastAsia="Calibri" w:cs="Times New Roman"/>
                <w:sz w:val="20"/>
                <w:szCs w:val="20"/>
                <w:lang w:val="de-DE"/>
              </w:rPr>
              <w:t xml:space="preserve"> I,II, III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lang w:val="de-DE"/>
              </w:rPr>
              <w:t>Poltext</w:t>
            </w:r>
            <w:proofErr w:type="spellEnd"/>
            <w:r w:rsidRPr="00935562">
              <w:rPr>
                <w:rFonts w:eastAsia="Calibri" w:cs="Times New Roman"/>
                <w:sz w:val="20"/>
                <w:szCs w:val="20"/>
                <w:lang w:val="de-DE"/>
              </w:rPr>
              <w:t xml:space="preserve">  2010</w:t>
            </w:r>
          </w:p>
          <w:p w14:paraId="2F09DEF6" w14:textId="16AE298C" w:rsidR="006D58AC" w:rsidRPr="00935562" w:rsidRDefault="006D58AC" w:rsidP="00416811">
            <w:pPr>
              <w:rPr>
                <w:rFonts w:eastAsia="Calibri" w:cs="Times New Roman"/>
                <w:color w:val="000000"/>
                <w:sz w:val="20"/>
                <w:szCs w:val="20"/>
              </w:rPr>
            </w:pPr>
            <w:r w:rsidRPr="00935562">
              <w:rPr>
                <w:rFonts w:eastAsia="Calibri" w:cs="Times New Roman"/>
                <w:color w:val="000000"/>
                <w:sz w:val="20"/>
                <w:szCs w:val="20"/>
              </w:rPr>
              <w:t xml:space="preserve">S. </w:t>
            </w:r>
            <w:proofErr w:type="spellStart"/>
            <w:r w:rsidRPr="00935562">
              <w:rPr>
                <w:rFonts w:eastAsia="Calibri" w:cs="Times New Roman"/>
                <w:color w:val="000000"/>
                <w:sz w:val="20"/>
                <w:szCs w:val="20"/>
              </w:rPr>
              <w:t>Czernyszow</w:t>
            </w:r>
            <w:proofErr w:type="spellEnd"/>
            <w:r w:rsidRPr="00935562">
              <w:rPr>
                <w:rFonts w:eastAsia="Calibri" w:cs="Times New Roman"/>
                <w:color w:val="000000"/>
                <w:sz w:val="20"/>
                <w:szCs w:val="20"/>
              </w:rPr>
              <w:t xml:space="preserve">, A. </w:t>
            </w:r>
            <w:proofErr w:type="spellStart"/>
            <w:r w:rsidRPr="00935562">
              <w:rPr>
                <w:rFonts w:eastAsia="Calibri" w:cs="Times New Roman"/>
                <w:color w:val="000000"/>
                <w:sz w:val="20"/>
                <w:szCs w:val="20"/>
              </w:rPr>
              <w:t>Czernyszowa</w:t>
            </w:r>
            <w:proofErr w:type="spellEnd"/>
            <w:r w:rsidRPr="00935562">
              <w:rPr>
                <w:rFonts w:eastAsia="Calibri" w:cs="Times New Roman"/>
                <w:color w:val="000000"/>
                <w:sz w:val="20"/>
                <w:szCs w:val="20"/>
              </w:rPr>
              <w:t>  -Pojechali- język rosyjski dla dorosłych  cz.2.1, 2.2 </w:t>
            </w:r>
            <w:proofErr w:type="spellStart"/>
            <w:r w:rsidRPr="00935562">
              <w:rPr>
                <w:rFonts w:eastAsia="Calibri" w:cs="Times New Roman"/>
                <w:color w:val="000000"/>
                <w:sz w:val="20"/>
                <w:szCs w:val="20"/>
              </w:rPr>
              <w:t>wyd.Sankt-Peterburg</w:t>
            </w:r>
            <w:proofErr w:type="spellEnd"/>
            <w:r w:rsidRPr="00935562">
              <w:rPr>
                <w:rFonts w:eastAsia="Calibri" w:cs="Times New Roman"/>
                <w:color w:val="000000"/>
                <w:sz w:val="20"/>
                <w:szCs w:val="20"/>
              </w:rPr>
              <w:t xml:space="preserve"> “ Złatoust “ 2009</w:t>
            </w:r>
          </w:p>
          <w:p w14:paraId="28BB5364" w14:textId="77777777" w:rsidR="006D58AC" w:rsidRPr="00935562" w:rsidRDefault="006D58AC" w:rsidP="00416811">
            <w:pPr>
              <w:rPr>
                <w:rFonts w:cs="Times New Roman"/>
                <w:sz w:val="20"/>
                <w:szCs w:val="20"/>
              </w:rPr>
            </w:pPr>
            <w:r w:rsidRPr="00935562">
              <w:rPr>
                <w:rFonts w:cs="Times New Roman"/>
                <w:sz w:val="20"/>
                <w:szCs w:val="20"/>
              </w:rPr>
              <w:t>Lektury zalecane:</w:t>
            </w:r>
          </w:p>
          <w:p w14:paraId="357AFCDE" w14:textId="77777777" w:rsidR="006D58AC" w:rsidRPr="00935562" w:rsidRDefault="006D58AC" w:rsidP="00416811">
            <w:pPr>
              <w:rPr>
                <w:rFonts w:cs="Times New Roman"/>
                <w:sz w:val="20"/>
                <w:szCs w:val="20"/>
              </w:rPr>
            </w:pPr>
            <w:proofErr w:type="spellStart"/>
            <w:r w:rsidRPr="00935562">
              <w:rPr>
                <w:rFonts w:cs="Times New Roman"/>
                <w:sz w:val="20"/>
                <w:szCs w:val="20"/>
              </w:rPr>
              <w:t>M.Cieplicka</w:t>
            </w:r>
            <w:proofErr w:type="spellEnd"/>
            <w:r w:rsidRPr="00935562">
              <w:rPr>
                <w:rFonts w:cs="Times New Roman"/>
                <w:sz w:val="20"/>
                <w:szCs w:val="20"/>
              </w:rPr>
              <w:t xml:space="preserve"> "</w:t>
            </w:r>
            <w:proofErr w:type="spellStart"/>
            <w:r w:rsidRPr="00935562">
              <w:rPr>
                <w:rFonts w:cs="Times New Roman"/>
                <w:sz w:val="20"/>
                <w:szCs w:val="20"/>
              </w:rPr>
              <w:t>Ruskij</w:t>
            </w:r>
            <w:proofErr w:type="spellEnd"/>
            <w:r w:rsidRPr="00935562">
              <w:rPr>
                <w:rFonts w:cs="Times New Roman"/>
                <w:sz w:val="20"/>
                <w:szCs w:val="20"/>
              </w:rPr>
              <w:t xml:space="preserve"> </w:t>
            </w:r>
            <w:proofErr w:type="spellStart"/>
            <w:r w:rsidRPr="00935562">
              <w:rPr>
                <w:rFonts w:cs="Times New Roman"/>
                <w:sz w:val="20"/>
                <w:szCs w:val="20"/>
              </w:rPr>
              <w:t>Jazyk.Kompendium</w:t>
            </w:r>
            <w:proofErr w:type="spellEnd"/>
            <w:r w:rsidRPr="00935562">
              <w:rPr>
                <w:rFonts w:cs="Times New Roman"/>
                <w:sz w:val="20"/>
                <w:szCs w:val="20"/>
              </w:rPr>
              <w:t xml:space="preserve"> tematyczno-</w:t>
            </w:r>
            <w:proofErr w:type="spellStart"/>
            <w:r w:rsidRPr="00935562">
              <w:rPr>
                <w:rFonts w:cs="Times New Roman"/>
                <w:sz w:val="20"/>
                <w:szCs w:val="20"/>
              </w:rPr>
              <w:t>leksykalne",WARGOS</w:t>
            </w:r>
            <w:proofErr w:type="spellEnd"/>
            <w:r w:rsidRPr="00935562">
              <w:rPr>
                <w:rFonts w:cs="Times New Roman"/>
                <w:sz w:val="20"/>
                <w:szCs w:val="20"/>
              </w:rPr>
              <w:t xml:space="preserve"> 2007</w:t>
            </w:r>
          </w:p>
          <w:p w14:paraId="4A43ACCF" w14:textId="77777777" w:rsidR="006D58AC" w:rsidRPr="00935562" w:rsidRDefault="006D58AC" w:rsidP="00416811">
            <w:pPr>
              <w:rPr>
                <w:rFonts w:cs="Times New Roman"/>
                <w:sz w:val="20"/>
                <w:szCs w:val="20"/>
              </w:rPr>
            </w:pPr>
            <w:proofErr w:type="spellStart"/>
            <w:r w:rsidRPr="00935562">
              <w:rPr>
                <w:rFonts w:cs="Times New Roman"/>
                <w:sz w:val="20"/>
                <w:szCs w:val="20"/>
              </w:rPr>
              <w:t>A.Buczek</w:t>
            </w:r>
            <w:proofErr w:type="spellEnd"/>
            <w:r w:rsidRPr="00935562">
              <w:rPr>
                <w:rFonts w:cs="Times New Roman"/>
                <w:sz w:val="20"/>
                <w:szCs w:val="20"/>
              </w:rPr>
              <w:t xml:space="preserve"> "Rosyjski w biznesie", EDGARD 2009</w:t>
            </w:r>
          </w:p>
        </w:tc>
      </w:tr>
      <w:tr w:rsidR="006D58AC" w:rsidRPr="00935562" w14:paraId="318CB0FA" w14:textId="77777777" w:rsidTr="00EE18D3">
        <w:tc>
          <w:tcPr>
            <w:tcW w:w="3942" w:type="dxa"/>
            <w:shd w:val="clear" w:color="auto" w:fill="auto"/>
          </w:tcPr>
          <w:p w14:paraId="189D84A2" w14:textId="77777777" w:rsidR="006D58AC" w:rsidRPr="00935562" w:rsidRDefault="006D58AC" w:rsidP="00416811">
            <w:pPr>
              <w:rPr>
                <w:rFonts w:cs="Times New Roman"/>
                <w:sz w:val="20"/>
                <w:szCs w:val="20"/>
              </w:rPr>
            </w:pPr>
            <w:r w:rsidRPr="00935562">
              <w:rPr>
                <w:rFonts w:cs="Times New Roman"/>
                <w:sz w:val="20"/>
                <w:szCs w:val="20"/>
              </w:rPr>
              <w:t>Planowane formy/działania/metody dydaktyczne</w:t>
            </w:r>
          </w:p>
        </w:tc>
        <w:tc>
          <w:tcPr>
            <w:tcW w:w="5976" w:type="dxa"/>
            <w:shd w:val="clear" w:color="auto" w:fill="auto"/>
          </w:tcPr>
          <w:p w14:paraId="6DF5EE53" w14:textId="77777777" w:rsidR="006D58AC" w:rsidRPr="00935562" w:rsidRDefault="006D58AC" w:rsidP="00416811">
            <w:pPr>
              <w:rPr>
                <w:rFonts w:cs="Times New Roman"/>
                <w:sz w:val="20"/>
                <w:szCs w:val="20"/>
              </w:rPr>
            </w:pPr>
            <w:r w:rsidRPr="00935562">
              <w:rPr>
                <w:rFonts w:cs="Times New Roman"/>
                <w:sz w:val="20"/>
                <w:szCs w:val="20"/>
              </w:rPr>
              <w:t>wykład, dyskusja, prezentacja, konwersacja,</w:t>
            </w:r>
          </w:p>
          <w:p w14:paraId="0EC4DE31" w14:textId="77777777" w:rsidR="006D58AC" w:rsidRPr="00935562" w:rsidRDefault="006D58AC" w:rsidP="00416811">
            <w:pPr>
              <w:rPr>
                <w:rFonts w:cs="Times New Roman"/>
                <w:sz w:val="20"/>
                <w:szCs w:val="20"/>
              </w:rPr>
            </w:pPr>
            <w:r w:rsidRPr="00935562">
              <w:rPr>
                <w:rFonts w:cs="Times New Roman"/>
                <w:sz w:val="20"/>
                <w:szCs w:val="20"/>
              </w:rPr>
              <w:t>metoda gramatyczno-tłumaczeniowa (teksty specjalistyczne), metoda komunikacyjna i bezpośrednia ze szczególnym uwzględnieniem umiejętności komunikowania się.</w:t>
            </w:r>
          </w:p>
        </w:tc>
      </w:tr>
      <w:tr w:rsidR="006D58AC" w:rsidRPr="00935562" w14:paraId="37059A99" w14:textId="77777777" w:rsidTr="00EE18D3">
        <w:tc>
          <w:tcPr>
            <w:tcW w:w="3942" w:type="dxa"/>
            <w:shd w:val="clear" w:color="auto" w:fill="auto"/>
          </w:tcPr>
          <w:p w14:paraId="7D6E42FB" w14:textId="77777777" w:rsidR="006D58AC" w:rsidRPr="00935562" w:rsidRDefault="006D58AC"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5976" w:type="dxa"/>
            <w:shd w:val="clear" w:color="auto" w:fill="auto"/>
          </w:tcPr>
          <w:p w14:paraId="0A0C8110" w14:textId="77777777" w:rsidR="006D58AC" w:rsidRPr="00935562" w:rsidRDefault="006D58AC" w:rsidP="00416811">
            <w:pPr>
              <w:rPr>
                <w:rFonts w:cs="Times New Roman"/>
                <w:sz w:val="20"/>
                <w:szCs w:val="20"/>
              </w:rPr>
            </w:pPr>
            <w:r w:rsidRPr="00935562">
              <w:rPr>
                <w:rFonts w:cs="Times New Roman"/>
                <w:sz w:val="20"/>
                <w:szCs w:val="20"/>
              </w:rPr>
              <w:t xml:space="preserve">U1 -ocena wypowiedzi ustnych na zajęciach </w:t>
            </w:r>
          </w:p>
          <w:p w14:paraId="1CBFE941" w14:textId="77777777" w:rsidR="006D58AC" w:rsidRPr="00935562" w:rsidRDefault="006D58AC" w:rsidP="00416811">
            <w:pPr>
              <w:rPr>
                <w:rFonts w:cs="Times New Roman"/>
                <w:sz w:val="20"/>
                <w:szCs w:val="20"/>
              </w:rPr>
            </w:pPr>
            <w:r w:rsidRPr="00935562">
              <w:rPr>
                <w:rFonts w:cs="Times New Roman"/>
                <w:sz w:val="20"/>
                <w:szCs w:val="20"/>
              </w:rPr>
              <w:t xml:space="preserve">U2 -ocena wypowiedzi ustnych na zajęciach </w:t>
            </w:r>
          </w:p>
          <w:p w14:paraId="09641D10" w14:textId="77777777" w:rsidR="006D58AC" w:rsidRPr="00935562" w:rsidRDefault="006D58AC"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60BB9600" w14:textId="77777777" w:rsidR="006D58AC" w:rsidRPr="00935562" w:rsidRDefault="006D58AC" w:rsidP="00416811">
            <w:pPr>
              <w:rPr>
                <w:rFonts w:cs="Times New Roman"/>
                <w:sz w:val="20"/>
                <w:szCs w:val="20"/>
              </w:rPr>
            </w:pPr>
            <w:r w:rsidRPr="00935562">
              <w:rPr>
                <w:rFonts w:cs="Times New Roman"/>
                <w:sz w:val="20"/>
                <w:szCs w:val="20"/>
              </w:rPr>
              <w:t>U4 –ocena prac domowych  w formie dłuższych wypowiedzi pisemnych</w:t>
            </w:r>
          </w:p>
          <w:p w14:paraId="177657C4" w14:textId="77777777" w:rsidR="006D58AC" w:rsidRPr="00935562" w:rsidRDefault="006D58AC" w:rsidP="00416811">
            <w:pPr>
              <w:rPr>
                <w:rFonts w:cs="Times New Roman"/>
                <w:sz w:val="20"/>
                <w:szCs w:val="20"/>
              </w:rPr>
            </w:pPr>
            <w:r w:rsidRPr="00935562">
              <w:rPr>
                <w:rFonts w:cs="Times New Roman"/>
                <w:sz w:val="20"/>
                <w:szCs w:val="20"/>
              </w:rPr>
              <w:t xml:space="preserve">K1-ocena przygotowania do zajęć i aktywności na ćwiczeniach </w:t>
            </w:r>
          </w:p>
          <w:p w14:paraId="3211C4E8" w14:textId="1E51FA95" w:rsidR="006D58AC" w:rsidRPr="00935562" w:rsidRDefault="006D58AC"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6EBBD5CA" w14:textId="77777777" w:rsidR="006D58AC" w:rsidRPr="00935562" w:rsidRDefault="006D58AC"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6D58AC" w:rsidRPr="00935562" w14:paraId="0067E9B4" w14:textId="77777777" w:rsidTr="006D58AC">
        <w:trPr>
          <w:trHeight w:val="1080"/>
        </w:trPr>
        <w:tc>
          <w:tcPr>
            <w:tcW w:w="3942" w:type="dxa"/>
            <w:shd w:val="clear" w:color="auto" w:fill="auto"/>
          </w:tcPr>
          <w:p w14:paraId="316D2098" w14:textId="77777777" w:rsidR="006D58AC" w:rsidRPr="00935562" w:rsidRDefault="006D58AC"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5976" w:type="dxa"/>
            <w:shd w:val="clear" w:color="auto" w:fill="auto"/>
          </w:tcPr>
          <w:p w14:paraId="4288391E" w14:textId="77777777" w:rsidR="006D58AC" w:rsidRPr="00935562" w:rsidRDefault="006D58AC" w:rsidP="00416811">
            <w:pPr>
              <w:rPr>
                <w:rFonts w:cs="Times New Roman"/>
                <w:sz w:val="20"/>
                <w:szCs w:val="20"/>
              </w:rPr>
            </w:pPr>
            <w:r w:rsidRPr="00935562">
              <w:rPr>
                <w:rFonts w:cs="Times New Roman"/>
                <w:sz w:val="20"/>
                <w:szCs w:val="20"/>
              </w:rPr>
              <w:t>U1 – TL_U01+++</w:t>
            </w:r>
          </w:p>
          <w:p w14:paraId="7F03FBD3" w14:textId="77777777" w:rsidR="006D58AC" w:rsidRPr="00935562" w:rsidRDefault="006D58AC" w:rsidP="00416811">
            <w:pPr>
              <w:rPr>
                <w:rFonts w:cs="Times New Roman"/>
                <w:sz w:val="20"/>
                <w:szCs w:val="20"/>
              </w:rPr>
            </w:pPr>
            <w:r w:rsidRPr="00935562">
              <w:rPr>
                <w:rFonts w:cs="Times New Roman"/>
                <w:sz w:val="20"/>
                <w:szCs w:val="20"/>
              </w:rPr>
              <w:t>U2 – TL_U01+++</w:t>
            </w:r>
          </w:p>
          <w:p w14:paraId="56E0DC3D" w14:textId="77777777" w:rsidR="006D58AC" w:rsidRPr="00935562" w:rsidRDefault="006D58AC" w:rsidP="00416811">
            <w:pPr>
              <w:rPr>
                <w:rFonts w:cs="Times New Roman"/>
                <w:sz w:val="20"/>
                <w:szCs w:val="20"/>
              </w:rPr>
            </w:pPr>
            <w:r w:rsidRPr="00935562">
              <w:rPr>
                <w:rFonts w:cs="Times New Roman"/>
                <w:sz w:val="20"/>
                <w:szCs w:val="20"/>
              </w:rPr>
              <w:t>U3 - TL_U01+++</w:t>
            </w:r>
          </w:p>
          <w:p w14:paraId="0B6E037A" w14:textId="77777777" w:rsidR="006D58AC" w:rsidRPr="00935562" w:rsidRDefault="006D58AC" w:rsidP="00416811">
            <w:pPr>
              <w:rPr>
                <w:rFonts w:cs="Times New Roman"/>
                <w:sz w:val="20"/>
                <w:szCs w:val="20"/>
              </w:rPr>
            </w:pPr>
            <w:r w:rsidRPr="00935562">
              <w:rPr>
                <w:rFonts w:cs="Times New Roman"/>
                <w:sz w:val="20"/>
                <w:szCs w:val="20"/>
              </w:rPr>
              <w:t>U4 - TL_U01+++</w:t>
            </w:r>
          </w:p>
          <w:p w14:paraId="168827B4" w14:textId="77777777" w:rsidR="006D58AC" w:rsidRPr="00935562" w:rsidRDefault="006D58AC" w:rsidP="00416811">
            <w:pPr>
              <w:rPr>
                <w:rFonts w:cs="Times New Roman"/>
                <w:sz w:val="20"/>
                <w:szCs w:val="20"/>
              </w:rPr>
            </w:pPr>
            <w:r w:rsidRPr="00935562">
              <w:rPr>
                <w:rFonts w:cs="Times New Roman"/>
                <w:sz w:val="20"/>
                <w:szCs w:val="20"/>
              </w:rPr>
              <w:t>K1 – TL_K01+</w:t>
            </w:r>
          </w:p>
        </w:tc>
      </w:tr>
    </w:tbl>
    <w:p w14:paraId="07E5CA82" w14:textId="52C155B6" w:rsidR="006D58AC" w:rsidRPr="00935562" w:rsidRDefault="006D58AC" w:rsidP="00416811">
      <w:pPr>
        <w:rPr>
          <w:rFonts w:cs="Times New Roman"/>
          <w:sz w:val="20"/>
          <w:szCs w:val="20"/>
        </w:rPr>
      </w:pPr>
    </w:p>
    <w:p w14:paraId="5E02193B" w14:textId="77777777" w:rsidR="006D58AC" w:rsidRPr="00935562" w:rsidRDefault="006D58AC" w:rsidP="00416811">
      <w:pPr>
        <w:widowControl/>
        <w:suppressAutoHyphens w:val="0"/>
        <w:rPr>
          <w:rFonts w:cs="Times New Roman"/>
          <w:sz w:val="20"/>
          <w:szCs w:val="20"/>
        </w:rPr>
      </w:pPr>
      <w:r w:rsidRPr="00935562">
        <w:rPr>
          <w:rFonts w:cs="Times New Roman"/>
          <w:sz w:val="20"/>
          <w:szCs w:val="20"/>
        </w:rPr>
        <w:br w:type="page"/>
      </w:r>
    </w:p>
    <w:p w14:paraId="53ADDE25" w14:textId="77777777" w:rsidR="00AA131F" w:rsidRPr="00935562" w:rsidRDefault="00AA131F" w:rsidP="00416811">
      <w:pPr>
        <w:rPr>
          <w:rFonts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A131F" w:rsidRPr="00935562" w14:paraId="6DE2F6A6" w14:textId="77777777" w:rsidTr="009C2660">
        <w:tc>
          <w:tcPr>
            <w:tcW w:w="2971" w:type="dxa"/>
          </w:tcPr>
          <w:p w14:paraId="56ACCFF5" w14:textId="0E626E9E" w:rsidR="00AA131F" w:rsidRPr="00935562" w:rsidRDefault="006D58AC" w:rsidP="00416811">
            <w:pPr>
              <w:rPr>
                <w:rFonts w:cs="Times New Roman"/>
                <w:sz w:val="20"/>
                <w:szCs w:val="20"/>
              </w:rPr>
            </w:pPr>
            <w:r w:rsidRPr="00935562">
              <w:rPr>
                <w:rFonts w:cs="Times New Roman"/>
                <w:sz w:val="20"/>
                <w:szCs w:val="20"/>
              </w:rPr>
              <w:t>Symbol modułu</w:t>
            </w:r>
          </w:p>
        </w:tc>
        <w:tc>
          <w:tcPr>
            <w:tcW w:w="6805" w:type="dxa"/>
            <w:vAlign w:val="center"/>
          </w:tcPr>
          <w:p w14:paraId="3EB2D6B0" w14:textId="77777777" w:rsidR="00AA131F" w:rsidRPr="00935562" w:rsidRDefault="00AA131F" w:rsidP="00416811">
            <w:pPr>
              <w:rPr>
                <w:rFonts w:cs="Times New Roman"/>
                <w:sz w:val="20"/>
                <w:szCs w:val="20"/>
              </w:rPr>
            </w:pPr>
            <w:r w:rsidRPr="00935562">
              <w:rPr>
                <w:rFonts w:cs="Times New Roman"/>
                <w:sz w:val="20"/>
                <w:szCs w:val="20"/>
              </w:rPr>
              <w:t>M_T1_ST_11</w:t>
            </w:r>
          </w:p>
        </w:tc>
      </w:tr>
      <w:tr w:rsidR="00254FA7" w:rsidRPr="00935562" w14:paraId="0D9FFAF4"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0E06891F" w14:textId="77777777" w:rsidR="00254FA7" w:rsidRPr="00935562" w:rsidRDefault="00254FA7" w:rsidP="00BC3C1B">
            <w:pPr>
              <w:rPr>
                <w:rFonts w:cs="Times New Roman"/>
                <w:sz w:val="20"/>
                <w:szCs w:val="20"/>
              </w:rPr>
            </w:pPr>
            <w:r w:rsidRPr="00935562">
              <w:rPr>
                <w:rFonts w:cs="Times New Roman"/>
                <w:sz w:val="20"/>
                <w:szCs w:val="20"/>
              </w:rPr>
              <w:t xml:space="preserve">Nazwa kierunku studiów </w:t>
            </w:r>
          </w:p>
          <w:p w14:paraId="2BC71040"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0EC7449D" w14:textId="77777777" w:rsidR="00254FA7" w:rsidRPr="00935562" w:rsidRDefault="00254FA7" w:rsidP="00254FA7">
            <w:pPr>
              <w:rPr>
                <w:rFonts w:cs="Times New Roman"/>
                <w:sz w:val="20"/>
                <w:szCs w:val="20"/>
              </w:rPr>
            </w:pPr>
            <w:r w:rsidRPr="00935562">
              <w:rPr>
                <w:rFonts w:cs="Times New Roman"/>
                <w:sz w:val="20"/>
                <w:szCs w:val="20"/>
              </w:rPr>
              <w:t>Transport i logistyka</w:t>
            </w:r>
          </w:p>
        </w:tc>
      </w:tr>
      <w:tr w:rsidR="00254FA7" w:rsidRPr="00935562" w14:paraId="3F0863E7"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4D6B13CB" w14:textId="77777777" w:rsidR="00254FA7" w:rsidRPr="00935562" w:rsidRDefault="00254FA7" w:rsidP="00BC3C1B">
            <w:pPr>
              <w:rPr>
                <w:rFonts w:cs="Times New Roman"/>
                <w:sz w:val="20"/>
                <w:szCs w:val="20"/>
              </w:rPr>
            </w:pPr>
            <w:r w:rsidRPr="00935562">
              <w:rPr>
                <w:rFonts w:cs="Times New Roman"/>
                <w:sz w:val="20"/>
                <w:szCs w:val="20"/>
              </w:rPr>
              <w:t>Nazwa modułu, także nazwa w języku angielskim</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1FE33295" w14:textId="6AC0E933" w:rsidR="00254FA7" w:rsidRPr="00935562" w:rsidRDefault="00254FA7" w:rsidP="00BC3C1B">
            <w:pPr>
              <w:pStyle w:val="Modutytu"/>
              <w:rPr>
                <w:rFonts w:ascii="Times New Roman" w:hAnsi="Times New Roman" w:cs="Times New Roman"/>
                <w:lang w:val="en-US"/>
              </w:rPr>
            </w:pPr>
            <w:bookmarkStart w:id="33" w:name="_Toc150517859"/>
            <w:proofErr w:type="spellStart"/>
            <w:r w:rsidRPr="00935562">
              <w:rPr>
                <w:rFonts w:ascii="Times New Roman" w:hAnsi="Times New Roman" w:cs="Times New Roman"/>
                <w:lang w:val="en-US"/>
              </w:rPr>
              <w:t>Matematyka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badania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operacyjne</w:t>
            </w:r>
            <w:proofErr w:type="spellEnd"/>
            <w:r w:rsidRPr="00935562">
              <w:rPr>
                <w:rFonts w:ascii="Times New Roman" w:hAnsi="Times New Roman" w:cs="Times New Roman"/>
                <w:lang w:val="en-US"/>
              </w:rPr>
              <w:t xml:space="preserve"> </w:t>
            </w:r>
            <w:r w:rsidR="009E2939">
              <w:rPr>
                <w:rFonts w:ascii="Times New Roman" w:hAnsi="Times New Roman" w:cs="Times New Roman"/>
                <w:lang w:val="en-US"/>
              </w:rPr>
              <w:t>2</w:t>
            </w:r>
            <w:bookmarkEnd w:id="33"/>
          </w:p>
          <w:p w14:paraId="6A183DD1" w14:textId="1351C114" w:rsidR="00254FA7" w:rsidRPr="00935562" w:rsidRDefault="00254FA7" w:rsidP="00254FA7">
            <w:pPr>
              <w:rPr>
                <w:rFonts w:cs="Times New Roman"/>
                <w:sz w:val="20"/>
                <w:szCs w:val="20"/>
                <w:lang w:val="en-US"/>
              </w:rPr>
            </w:pPr>
            <w:r w:rsidRPr="00935562">
              <w:rPr>
                <w:rFonts w:cs="Times New Roman"/>
                <w:sz w:val="20"/>
                <w:szCs w:val="20"/>
                <w:lang w:val="en-US"/>
              </w:rPr>
              <w:t xml:space="preserve">Mathematics and Operations Research </w:t>
            </w:r>
            <w:r w:rsidR="009E2939">
              <w:rPr>
                <w:rFonts w:cs="Times New Roman"/>
                <w:sz w:val="20"/>
                <w:szCs w:val="20"/>
                <w:lang w:val="en-US"/>
              </w:rPr>
              <w:t>2</w:t>
            </w:r>
          </w:p>
        </w:tc>
      </w:tr>
      <w:tr w:rsidR="00254FA7" w:rsidRPr="00935562" w14:paraId="05A64F41"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3FED5AC0" w14:textId="77777777" w:rsidR="00254FA7" w:rsidRPr="00935562" w:rsidRDefault="00254FA7" w:rsidP="00BC3C1B">
            <w:pPr>
              <w:rPr>
                <w:rFonts w:cs="Times New Roman"/>
                <w:sz w:val="20"/>
                <w:szCs w:val="20"/>
              </w:rPr>
            </w:pPr>
            <w:r w:rsidRPr="00935562">
              <w:rPr>
                <w:rFonts w:cs="Times New Roman"/>
                <w:sz w:val="20"/>
                <w:szCs w:val="20"/>
              </w:rPr>
              <w:t xml:space="preserve">Język wykładowy </w:t>
            </w:r>
          </w:p>
          <w:p w14:paraId="0FBF5CAF"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B534C63" w14:textId="77777777" w:rsidR="00254FA7" w:rsidRPr="00935562" w:rsidRDefault="00254FA7" w:rsidP="00254FA7">
            <w:pPr>
              <w:rPr>
                <w:rFonts w:cs="Times New Roman"/>
                <w:sz w:val="20"/>
                <w:szCs w:val="20"/>
              </w:rPr>
            </w:pPr>
            <w:r w:rsidRPr="00935562">
              <w:rPr>
                <w:rFonts w:cs="Times New Roman"/>
                <w:sz w:val="20"/>
                <w:szCs w:val="20"/>
              </w:rPr>
              <w:t>polski</w:t>
            </w:r>
          </w:p>
        </w:tc>
      </w:tr>
      <w:tr w:rsidR="00254FA7" w:rsidRPr="00935562" w14:paraId="073EC701"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583B298F" w14:textId="77777777" w:rsidR="00254FA7" w:rsidRPr="00935562" w:rsidRDefault="00254FA7" w:rsidP="00254FA7">
            <w:pPr>
              <w:rPr>
                <w:rFonts w:cs="Times New Roman"/>
                <w:sz w:val="20"/>
                <w:szCs w:val="20"/>
              </w:rPr>
            </w:pPr>
            <w:r w:rsidRPr="00935562">
              <w:rPr>
                <w:rFonts w:cs="Times New Roman"/>
                <w:sz w:val="20"/>
                <w:szCs w:val="20"/>
              </w:rPr>
              <w:t xml:space="preserve">Rodzaj modułu </w:t>
            </w:r>
          </w:p>
          <w:p w14:paraId="70B62E95"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18260FF4" w14:textId="77777777" w:rsidR="00254FA7" w:rsidRPr="00935562" w:rsidRDefault="00254FA7" w:rsidP="00254FA7">
            <w:pPr>
              <w:rPr>
                <w:rFonts w:cs="Times New Roman"/>
                <w:sz w:val="20"/>
                <w:szCs w:val="20"/>
              </w:rPr>
            </w:pPr>
            <w:r w:rsidRPr="00935562">
              <w:rPr>
                <w:rFonts w:cs="Times New Roman"/>
                <w:sz w:val="20"/>
                <w:szCs w:val="20"/>
              </w:rPr>
              <w:t>obowiązkowy</w:t>
            </w:r>
          </w:p>
        </w:tc>
      </w:tr>
      <w:tr w:rsidR="00254FA7" w:rsidRPr="00935562" w14:paraId="0A62AA2D"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0E653028" w14:textId="77777777" w:rsidR="00254FA7" w:rsidRPr="00935562" w:rsidRDefault="00254FA7" w:rsidP="00BC3C1B">
            <w:pPr>
              <w:rPr>
                <w:rFonts w:cs="Times New Roman"/>
                <w:sz w:val="20"/>
                <w:szCs w:val="20"/>
              </w:rPr>
            </w:pPr>
            <w:r w:rsidRPr="00935562">
              <w:rPr>
                <w:rFonts w:cs="Times New Roman"/>
                <w:sz w:val="20"/>
                <w:szCs w:val="20"/>
              </w:rPr>
              <w:t>Poziom studiów</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5AF52A3F" w14:textId="77777777" w:rsidR="00254FA7" w:rsidRPr="00935562" w:rsidRDefault="00254FA7" w:rsidP="00254FA7">
            <w:pPr>
              <w:rPr>
                <w:rFonts w:cs="Times New Roman"/>
                <w:sz w:val="20"/>
                <w:szCs w:val="20"/>
              </w:rPr>
            </w:pPr>
            <w:r w:rsidRPr="00935562">
              <w:rPr>
                <w:rFonts w:cs="Times New Roman"/>
                <w:sz w:val="20"/>
                <w:szCs w:val="20"/>
              </w:rPr>
              <w:t>pierwszego stopnia</w:t>
            </w:r>
          </w:p>
        </w:tc>
      </w:tr>
      <w:tr w:rsidR="00254FA7" w:rsidRPr="00935562" w14:paraId="5292A890"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06273A6C" w14:textId="77777777" w:rsidR="00254FA7" w:rsidRPr="00935562" w:rsidRDefault="00254FA7" w:rsidP="00BC3C1B">
            <w:pPr>
              <w:rPr>
                <w:rFonts w:cs="Times New Roman"/>
                <w:sz w:val="20"/>
                <w:szCs w:val="20"/>
              </w:rPr>
            </w:pPr>
            <w:r w:rsidRPr="00935562">
              <w:rPr>
                <w:rFonts w:cs="Times New Roman"/>
                <w:sz w:val="20"/>
                <w:szCs w:val="20"/>
              </w:rPr>
              <w:t>Forma studiów</w:t>
            </w:r>
          </w:p>
          <w:p w14:paraId="29F8EBF2"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4D806AEB" w14:textId="2F3D447B" w:rsidR="00254FA7" w:rsidRPr="00935562" w:rsidRDefault="009E2939" w:rsidP="00254FA7">
            <w:pPr>
              <w:rPr>
                <w:rFonts w:cs="Times New Roman"/>
                <w:sz w:val="20"/>
                <w:szCs w:val="20"/>
              </w:rPr>
            </w:pPr>
            <w:r>
              <w:rPr>
                <w:rFonts w:cs="Times New Roman"/>
                <w:sz w:val="20"/>
                <w:szCs w:val="20"/>
              </w:rPr>
              <w:t>niestacjonarne</w:t>
            </w:r>
          </w:p>
        </w:tc>
      </w:tr>
      <w:tr w:rsidR="00254FA7" w:rsidRPr="00935562" w14:paraId="7F839571"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5F598B6E" w14:textId="77777777" w:rsidR="00254FA7" w:rsidRPr="00935562" w:rsidRDefault="00254FA7" w:rsidP="00BC3C1B">
            <w:pPr>
              <w:rPr>
                <w:rFonts w:cs="Times New Roman"/>
                <w:sz w:val="20"/>
                <w:szCs w:val="20"/>
              </w:rPr>
            </w:pPr>
            <w:r w:rsidRPr="00935562">
              <w:rPr>
                <w:rFonts w:cs="Times New Roman"/>
                <w:sz w:val="20"/>
                <w:szCs w:val="20"/>
              </w:rPr>
              <w:t>Rok studiów dla kierunku</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0946E31D" w14:textId="77777777" w:rsidR="00254FA7" w:rsidRPr="00935562" w:rsidRDefault="00254FA7" w:rsidP="00254FA7">
            <w:pPr>
              <w:rPr>
                <w:rFonts w:cs="Times New Roman"/>
                <w:sz w:val="20"/>
                <w:szCs w:val="20"/>
              </w:rPr>
            </w:pPr>
            <w:r w:rsidRPr="00935562">
              <w:rPr>
                <w:rFonts w:cs="Times New Roman"/>
                <w:sz w:val="20"/>
                <w:szCs w:val="20"/>
              </w:rPr>
              <w:t>I</w:t>
            </w:r>
          </w:p>
        </w:tc>
      </w:tr>
      <w:tr w:rsidR="00254FA7" w:rsidRPr="00935562" w14:paraId="5CE7349D"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7608FBF2" w14:textId="77777777" w:rsidR="00254FA7" w:rsidRPr="00935562" w:rsidRDefault="00254FA7" w:rsidP="00BC3C1B">
            <w:pPr>
              <w:rPr>
                <w:rFonts w:cs="Times New Roman"/>
                <w:sz w:val="20"/>
                <w:szCs w:val="20"/>
              </w:rPr>
            </w:pPr>
            <w:r w:rsidRPr="00935562">
              <w:rPr>
                <w:rFonts w:cs="Times New Roman"/>
                <w:sz w:val="20"/>
                <w:szCs w:val="20"/>
              </w:rPr>
              <w:t>Semestr dla kierunku</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51B66255" w14:textId="77777777" w:rsidR="00254FA7" w:rsidRPr="00935562" w:rsidRDefault="00254FA7" w:rsidP="00254FA7">
            <w:pPr>
              <w:rPr>
                <w:rFonts w:cs="Times New Roman"/>
                <w:sz w:val="20"/>
                <w:szCs w:val="20"/>
              </w:rPr>
            </w:pPr>
            <w:r w:rsidRPr="00935562">
              <w:rPr>
                <w:rFonts w:cs="Times New Roman"/>
                <w:sz w:val="20"/>
                <w:szCs w:val="20"/>
              </w:rPr>
              <w:t>2</w:t>
            </w:r>
          </w:p>
        </w:tc>
      </w:tr>
      <w:tr w:rsidR="00351509" w:rsidRPr="00935562" w14:paraId="37E939BD" w14:textId="77777777" w:rsidTr="004F6F12">
        <w:tc>
          <w:tcPr>
            <w:tcW w:w="2971" w:type="dxa"/>
            <w:tcBorders>
              <w:top w:val="single" w:sz="4" w:space="0" w:color="auto"/>
              <w:left w:val="single" w:sz="4" w:space="0" w:color="auto"/>
              <w:bottom w:val="single" w:sz="4" w:space="0" w:color="auto"/>
              <w:right w:val="single" w:sz="4" w:space="0" w:color="auto"/>
            </w:tcBorders>
            <w:shd w:val="clear" w:color="auto" w:fill="auto"/>
          </w:tcPr>
          <w:p w14:paraId="2CDA4DCB" w14:textId="77777777" w:rsidR="00351509" w:rsidRPr="00935562" w:rsidRDefault="00351509" w:rsidP="00351509">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DE727A8" w14:textId="0C578D9D" w:rsidR="00351509" w:rsidRPr="00351509" w:rsidRDefault="00351509" w:rsidP="00351509">
            <w:pPr>
              <w:spacing w:before="120"/>
              <w:rPr>
                <w:rFonts w:cs="Times New Roman"/>
                <w:sz w:val="20"/>
                <w:szCs w:val="20"/>
              </w:rPr>
            </w:pPr>
            <w:r w:rsidRPr="00351509">
              <w:rPr>
                <w:sz w:val="20"/>
                <w:szCs w:val="20"/>
              </w:rPr>
              <w:t>6 (3/3)</w:t>
            </w:r>
          </w:p>
        </w:tc>
      </w:tr>
      <w:tr w:rsidR="00351509" w:rsidRPr="00935562" w14:paraId="05CB5240" w14:textId="77777777" w:rsidTr="004F6F12">
        <w:tc>
          <w:tcPr>
            <w:tcW w:w="2971" w:type="dxa"/>
            <w:tcBorders>
              <w:top w:val="single" w:sz="4" w:space="0" w:color="auto"/>
              <w:left w:val="single" w:sz="4" w:space="0" w:color="auto"/>
              <w:bottom w:val="single" w:sz="4" w:space="0" w:color="auto"/>
              <w:right w:val="single" w:sz="4" w:space="0" w:color="auto"/>
            </w:tcBorders>
            <w:shd w:val="clear" w:color="auto" w:fill="auto"/>
          </w:tcPr>
          <w:p w14:paraId="0958DC1C" w14:textId="77777777" w:rsidR="00351509" w:rsidRPr="00935562" w:rsidRDefault="00351509" w:rsidP="00351509">
            <w:pPr>
              <w:rPr>
                <w:rFonts w:cs="Times New Roman"/>
                <w:sz w:val="20"/>
                <w:szCs w:val="20"/>
              </w:rPr>
            </w:pPr>
            <w:r w:rsidRPr="00935562">
              <w:rPr>
                <w:rFonts w:cs="Times New Roman"/>
                <w:sz w:val="20"/>
                <w:szCs w:val="20"/>
              </w:rPr>
              <w:t>Tytuł naukowy/stopień naukowy, imię i nazwisko osoby odpowiedzialnej za moduł</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100C67C" w14:textId="61B0383F" w:rsidR="00351509" w:rsidRPr="00351509" w:rsidRDefault="00351509" w:rsidP="00351509">
            <w:pPr>
              <w:spacing w:before="120"/>
              <w:rPr>
                <w:rFonts w:cs="Times New Roman"/>
                <w:sz w:val="20"/>
                <w:szCs w:val="20"/>
                <w:lang w:val="en-US"/>
              </w:rPr>
            </w:pPr>
            <w:proofErr w:type="spellStart"/>
            <w:r w:rsidRPr="00351509">
              <w:rPr>
                <w:sz w:val="20"/>
                <w:szCs w:val="20"/>
                <w:lang w:val="en-GB"/>
              </w:rPr>
              <w:t>dr</w:t>
            </w:r>
            <w:proofErr w:type="spellEnd"/>
            <w:r w:rsidRPr="00351509">
              <w:rPr>
                <w:sz w:val="20"/>
                <w:szCs w:val="20"/>
                <w:lang w:val="en-GB"/>
              </w:rPr>
              <w:t xml:space="preserve"> </w:t>
            </w:r>
            <w:proofErr w:type="spellStart"/>
            <w:r w:rsidRPr="00351509">
              <w:rPr>
                <w:sz w:val="20"/>
                <w:szCs w:val="20"/>
                <w:lang w:val="en-GB"/>
              </w:rPr>
              <w:t>Szymon</w:t>
            </w:r>
            <w:proofErr w:type="spellEnd"/>
            <w:r w:rsidRPr="00351509">
              <w:rPr>
                <w:sz w:val="20"/>
                <w:szCs w:val="20"/>
                <w:lang w:val="en-GB"/>
              </w:rPr>
              <w:t xml:space="preserve"> </w:t>
            </w:r>
            <w:proofErr w:type="spellStart"/>
            <w:r w:rsidRPr="00351509">
              <w:rPr>
                <w:sz w:val="20"/>
                <w:szCs w:val="20"/>
                <w:lang w:val="en-GB"/>
              </w:rPr>
              <w:t>Ignaciuk</w:t>
            </w:r>
            <w:proofErr w:type="spellEnd"/>
          </w:p>
        </w:tc>
      </w:tr>
      <w:tr w:rsidR="00254FA7" w:rsidRPr="00935562" w14:paraId="566302A0"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641F1480" w14:textId="77777777" w:rsidR="00254FA7" w:rsidRPr="00935562" w:rsidRDefault="00254FA7" w:rsidP="00BC3C1B">
            <w:pPr>
              <w:rPr>
                <w:rFonts w:cs="Times New Roman"/>
                <w:sz w:val="20"/>
                <w:szCs w:val="20"/>
              </w:rPr>
            </w:pPr>
            <w:r w:rsidRPr="00935562">
              <w:rPr>
                <w:rFonts w:cs="Times New Roman"/>
                <w:sz w:val="20"/>
                <w:szCs w:val="20"/>
              </w:rPr>
              <w:t>Jednostka oferująca moduł</w:t>
            </w:r>
          </w:p>
          <w:p w14:paraId="176255A2"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27BE73E" w14:textId="77777777" w:rsidR="00254FA7" w:rsidRPr="00935562" w:rsidRDefault="00254FA7" w:rsidP="00254FA7">
            <w:pPr>
              <w:rPr>
                <w:rFonts w:cs="Times New Roman"/>
                <w:sz w:val="20"/>
                <w:szCs w:val="20"/>
              </w:rPr>
            </w:pPr>
            <w:r w:rsidRPr="00935562">
              <w:rPr>
                <w:rFonts w:cs="Times New Roman"/>
                <w:sz w:val="20"/>
                <w:szCs w:val="20"/>
              </w:rPr>
              <w:t>Katedra Zastosowań Matematyki I Informatyki</w:t>
            </w:r>
          </w:p>
        </w:tc>
      </w:tr>
      <w:tr w:rsidR="00254FA7" w:rsidRPr="00935562" w14:paraId="6DB33FE4"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2F688A72" w14:textId="77777777" w:rsidR="00254FA7" w:rsidRPr="00935562" w:rsidRDefault="00254FA7" w:rsidP="00BC3C1B">
            <w:pPr>
              <w:rPr>
                <w:rFonts w:cs="Times New Roman"/>
                <w:sz w:val="20"/>
                <w:szCs w:val="20"/>
              </w:rPr>
            </w:pPr>
            <w:r w:rsidRPr="00935562">
              <w:rPr>
                <w:rFonts w:cs="Times New Roman"/>
                <w:sz w:val="20"/>
                <w:szCs w:val="20"/>
              </w:rPr>
              <w:t>Cel modułu</w:t>
            </w:r>
          </w:p>
          <w:p w14:paraId="5893F47B" w14:textId="77777777" w:rsidR="00254FA7" w:rsidRPr="00935562" w:rsidRDefault="00254FA7"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F16EDF2" w14:textId="379500EA" w:rsidR="00254FA7" w:rsidRPr="00351509" w:rsidRDefault="00351509" w:rsidP="00254FA7">
            <w:pPr>
              <w:rPr>
                <w:rFonts w:cs="Times New Roman"/>
                <w:sz w:val="20"/>
                <w:szCs w:val="20"/>
              </w:rPr>
            </w:pPr>
            <w:r w:rsidRPr="00351509">
              <w:rPr>
                <w:sz w:val="20"/>
                <w:szCs w:val="20"/>
              </w:rPr>
              <w:t xml:space="preserve">Celem przedmiotu jest uzyskanie przez studentów podstawowych umiejętności z zakresu modelowania matematycznego i badań operacyjnych w tym </w:t>
            </w:r>
            <w:r w:rsidRPr="00351509">
              <w:rPr>
                <w:spacing w:val="4"/>
                <w:sz w:val="20"/>
                <w:szCs w:val="20"/>
              </w:rPr>
              <w:t xml:space="preserve">przygotowanie do rozwiązywania problemów </w:t>
            </w:r>
            <w:r w:rsidRPr="00351509">
              <w:rPr>
                <w:sz w:val="20"/>
                <w:szCs w:val="20"/>
              </w:rPr>
              <w:t xml:space="preserve">modelowania matematycznego występujących </w:t>
            </w:r>
            <w:r w:rsidRPr="00351509">
              <w:rPr>
                <w:spacing w:val="4"/>
                <w:sz w:val="20"/>
                <w:szCs w:val="20"/>
              </w:rPr>
              <w:t xml:space="preserve">podczas: planowania, projektowania oraz optymalizacji funkcjonowania systemów transportowych. Ponadto </w:t>
            </w:r>
            <w:r w:rsidRPr="00351509">
              <w:rPr>
                <w:sz w:val="20"/>
                <w:szCs w:val="20"/>
              </w:rPr>
              <w:t xml:space="preserve">celem przedmiotu jest uzyskanie przez studentów </w:t>
            </w:r>
            <w:r w:rsidRPr="00351509">
              <w:rPr>
                <w:spacing w:val="4"/>
                <w:sz w:val="20"/>
                <w:szCs w:val="20"/>
              </w:rPr>
              <w:t>umiejętności wykorzystania oprogramowania do podejmowania optymalnych decyzji oraz umiejętności interpretacji, wyznaczania i sterowania parametrami modeli losowych zjawisk masowyc</w:t>
            </w:r>
            <w:r w:rsidRPr="00351509">
              <w:rPr>
                <w:spacing w:val="4"/>
                <w:sz w:val="20"/>
                <w:szCs w:val="20"/>
              </w:rPr>
              <w:t>h.</w:t>
            </w:r>
          </w:p>
        </w:tc>
      </w:tr>
      <w:tr w:rsidR="00351509" w:rsidRPr="00935562" w14:paraId="3CE54E1C" w14:textId="77777777" w:rsidTr="00D114F4">
        <w:tc>
          <w:tcPr>
            <w:tcW w:w="2971" w:type="dxa"/>
            <w:vMerge w:val="restart"/>
            <w:tcBorders>
              <w:top w:val="single" w:sz="4" w:space="0" w:color="auto"/>
              <w:left w:val="single" w:sz="4" w:space="0" w:color="auto"/>
              <w:right w:val="single" w:sz="4" w:space="0" w:color="auto"/>
            </w:tcBorders>
            <w:shd w:val="clear" w:color="auto" w:fill="auto"/>
          </w:tcPr>
          <w:p w14:paraId="10A70C03" w14:textId="77777777" w:rsidR="00351509" w:rsidRPr="00935562" w:rsidRDefault="00351509" w:rsidP="00254FA7">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73847E11" w14:textId="77777777" w:rsidR="00351509" w:rsidRPr="00935562" w:rsidRDefault="00351509" w:rsidP="00BC3C1B">
            <w:pPr>
              <w:rPr>
                <w:rFonts w:cs="Times New Roman"/>
                <w:sz w:val="20"/>
                <w:szCs w:val="20"/>
              </w:rPr>
            </w:pPr>
            <w:r w:rsidRPr="00935562">
              <w:rPr>
                <w:rFonts w:cs="Times New Roman"/>
                <w:sz w:val="20"/>
                <w:szCs w:val="20"/>
              </w:rPr>
              <w:t>Wiedza:</w:t>
            </w:r>
          </w:p>
        </w:tc>
      </w:tr>
      <w:tr w:rsidR="00351509" w:rsidRPr="00935562" w14:paraId="418597B8" w14:textId="77777777" w:rsidTr="00D114F4">
        <w:tc>
          <w:tcPr>
            <w:tcW w:w="2971" w:type="dxa"/>
            <w:vMerge/>
            <w:tcBorders>
              <w:left w:val="single" w:sz="4" w:space="0" w:color="auto"/>
              <w:right w:val="single" w:sz="4" w:space="0" w:color="auto"/>
            </w:tcBorders>
            <w:shd w:val="clear" w:color="auto" w:fill="auto"/>
          </w:tcPr>
          <w:p w14:paraId="43F24C6E" w14:textId="77777777" w:rsidR="00351509" w:rsidRPr="00935562" w:rsidRDefault="00351509"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416B0402" w14:textId="77777777" w:rsidR="00351509" w:rsidRPr="00935562" w:rsidRDefault="00351509" w:rsidP="00254FA7">
            <w:pPr>
              <w:rPr>
                <w:rFonts w:cs="Times New Roman"/>
                <w:sz w:val="20"/>
                <w:szCs w:val="20"/>
              </w:rPr>
            </w:pPr>
            <w:r w:rsidRPr="00935562">
              <w:rPr>
                <w:rFonts w:cs="Times New Roman"/>
                <w:sz w:val="20"/>
                <w:szCs w:val="20"/>
              </w:rPr>
              <w:t>W1. Student dostosowuje procedury matematyczne prawidłowo identyfikując niezbędne pojęcia i metody.</w:t>
            </w:r>
          </w:p>
        </w:tc>
      </w:tr>
      <w:tr w:rsidR="00351509" w:rsidRPr="00935562" w14:paraId="32B9A0BA" w14:textId="77777777" w:rsidTr="00D114F4">
        <w:tc>
          <w:tcPr>
            <w:tcW w:w="2971" w:type="dxa"/>
            <w:vMerge/>
            <w:tcBorders>
              <w:left w:val="single" w:sz="4" w:space="0" w:color="auto"/>
              <w:right w:val="single" w:sz="4" w:space="0" w:color="auto"/>
            </w:tcBorders>
            <w:shd w:val="clear" w:color="auto" w:fill="auto"/>
          </w:tcPr>
          <w:p w14:paraId="3D1A4343" w14:textId="77777777" w:rsidR="00351509" w:rsidRPr="00935562" w:rsidRDefault="00351509"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3933DE1" w14:textId="6EF4D231" w:rsidR="00351509" w:rsidRPr="00935562" w:rsidRDefault="00351509" w:rsidP="00351509">
            <w:pPr>
              <w:rPr>
                <w:rFonts w:cs="Times New Roman"/>
                <w:sz w:val="20"/>
                <w:szCs w:val="20"/>
              </w:rPr>
            </w:pPr>
            <w:r w:rsidRPr="00935562">
              <w:rPr>
                <w:rFonts w:cs="Times New Roman"/>
                <w:sz w:val="20"/>
                <w:szCs w:val="20"/>
              </w:rPr>
              <w:t xml:space="preserve">W2. Student potrafi formułować modele matematyczne odpowiadające typowym postawionym problemom transportowym. Zna przykładowe oprogramowanie wspomagające procedury </w:t>
            </w:r>
            <w:r>
              <w:rPr>
                <w:rFonts w:cs="Times New Roman"/>
                <w:sz w:val="20"/>
                <w:szCs w:val="20"/>
              </w:rPr>
              <w:t>matematyczne</w:t>
            </w:r>
            <w:r w:rsidRPr="00935562">
              <w:rPr>
                <w:rFonts w:cs="Times New Roman"/>
                <w:sz w:val="20"/>
                <w:szCs w:val="20"/>
              </w:rPr>
              <w:t>.</w:t>
            </w:r>
          </w:p>
        </w:tc>
      </w:tr>
      <w:tr w:rsidR="00351509" w:rsidRPr="00935562" w14:paraId="33B56A8A" w14:textId="77777777" w:rsidTr="00D114F4">
        <w:tc>
          <w:tcPr>
            <w:tcW w:w="2971" w:type="dxa"/>
            <w:vMerge/>
            <w:tcBorders>
              <w:left w:val="single" w:sz="4" w:space="0" w:color="auto"/>
              <w:right w:val="single" w:sz="4" w:space="0" w:color="auto"/>
            </w:tcBorders>
            <w:shd w:val="clear" w:color="auto" w:fill="auto"/>
          </w:tcPr>
          <w:p w14:paraId="1657DE0F" w14:textId="77777777" w:rsidR="00351509" w:rsidRPr="00935562" w:rsidRDefault="00351509"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43EE9ACC" w14:textId="77777777" w:rsidR="00351509" w:rsidRPr="00935562" w:rsidRDefault="00351509" w:rsidP="00254FA7">
            <w:pPr>
              <w:rPr>
                <w:rFonts w:cs="Times New Roman"/>
                <w:sz w:val="20"/>
                <w:szCs w:val="20"/>
              </w:rPr>
            </w:pPr>
            <w:r w:rsidRPr="00935562">
              <w:rPr>
                <w:rFonts w:cs="Times New Roman"/>
                <w:sz w:val="20"/>
                <w:szCs w:val="20"/>
              </w:rPr>
              <w:t>Umiejętności:</w:t>
            </w:r>
          </w:p>
        </w:tc>
      </w:tr>
      <w:tr w:rsidR="00351509" w:rsidRPr="00935562" w14:paraId="077B8B6A" w14:textId="77777777" w:rsidTr="00D114F4">
        <w:tc>
          <w:tcPr>
            <w:tcW w:w="2971" w:type="dxa"/>
            <w:vMerge/>
            <w:tcBorders>
              <w:left w:val="single" w:sz="4" w:space="0" w:color="auto"/>
              <w:right w:val="single" w:sz="4" w:space="0" w:color="auto"/>
            </w:tcBorders>
            <w:shd w:val="clear" w:color="auto" w:fill="auto"/>
          </w:tcPr>
          <w:p w14:paraId="51C4EF39" w14:textId="77777777" w:rsidR="00351509" w:rsidRPr="00935562" w:rsidRDefault="00351509"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0B1A354D" w14:textId="77777777" w:rsidR="00351509" w:rsidRPr="00935562" w:rsidRDefault="00351509" w:rsidP="00254FA7">
            <w:pPr>
              <w:rPr>
                <w:rFonts w:cs="Times New Roman"/>
                <w:sz w:val="20"/>
                <w:szCs w:val="20"/>
              </w:rPr>
            </w:pPr>
            <w:r w:rsidRPr="00935562">
              <w:rPr>
                <w:rFonts w:cs="Times New Roman"/>
                <w:sz w:val="20"/>
                <w:szCs w:val="20"/>
              </w:rPr>
              <w:t>U1. Student sprawnie rozwiązuje typowe zadania posługując się metodami matematyki wyższej.</w:t>
            </w:r>
          </w:p>
        </w:tc>
      </w:tr>
      <w:tr w:rsidR="00351509" w:rsidRPr="00935562" w14:paraId="4DBBBEED" w14:textId="77777777" w:rsidTr="00D114F4">
        <w:tc>
          <w:tcPr>
            <w:tcW w:w="2971" w:type="dxa"/>
            <w:vMerge/>
            <w:tcBorders>
              <w:left w:val="single" w:sz="4" w:space="0" w:color="auto"/>
              <w:right w:val="single" w:sz="4" w:space="0" w:color="auto"/>
            </w:tcBorders>
            <w:shd w:val="clear" w:color="auto" w:fill="auto"/>
          </w:tcPr>
          <w:p w14:paraId="29A01D14" w14:textId="77777777" w:rsidR="00351509" w:rsidRPr="00935562" w:rsidRDefault="00351509"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7E884B3F" w14:textId="166C461C" w:rsidR="00351509" w:rsidRPr="00351509" w:rsidRDefault="00351509" w:rsidP="00254FA7">
            <w:pPr>
              <w:rPr>
                <w:rFonts w:cs="Times New Roman"/>
                <w:sz w:val="20"/>
                <w:szCs w:val="20"/>
              </w:rPr>
            </w:pPr>
            <w:r w:rsidRPr="00351509">
              <w:rPr>
                <w:rFonts w:cs="Times New Roman"/>
                <w:sz w:val="20"/>
                <w:szCs w:val="20"/>
              </w:rPr>
              <w:t xml:space="preserve">U2. </w:t>
            </w:r>
            <w:r w:rsidRPr="00351509">
              <w:rPr>
                <w:sz w:val="20"/>
                <w:szCs w:val="20"/>
              </w:rPr>
              <w:t>Potrafi utworzyć proste procedury obliczeniowe wspomagające proces decyzyjny</w:t>
            </w:r>
          </w:p>
        </w:tc>
      </w:tr>
      <w:tr w:rsidR="00351509" w:rsidRPr="00935562" w14:paraId="2EAB1617" w14:textId="77777777" w:rsidTr="00D114F4">
        <w:tc>
          <w:tcPr>
            <w:tcW w:w="2971" w:type="dxa"/>
            <w:vMerge/>
            <w:tcBorders>
              <w:left w:val="single" w:sz="4" w:space="0" w:color="auto"/>
              <w:right w:val="single" w:sz="4" w:space="0" w:color="auto"/>
            </w:tcBorders>
            <w:shd w:val="clear" w:color="auto" w:fill="auto"/>
          </w:tcPr>
          <w:p w14:paraId="36985A7F" w14:textId="77777777" w:rsidR="00351509" w:rsidRPr="00935562" w:rsidRDefault="00351509"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0DD49028" w14:textId="77777777" w:rsidR="00351509" w:rsidRPr="00935562" w:rsidRDefault="00351509" w:rsidP="00254FA7">
            <w:pPr>
              <w:rPr>
                <w:rFonts w:cs="Times New Roman"/>
                <w:sz w:val="20"/>
                <w:szCs w:val="20"/>
              </w:rPr>
            </w:pPr>
            <w:r w:rsidRPr="00935562">
              <w:rPr>
                <w:rFonts w:cs="Times New Roman"/>
                <w:sz w:val="20"/>
                <w:szCs w:val="20"/>
              </w:rPr>
              <w:t>Kompetencje społeczne:</w:t>
            </w:r>
          </w:p>
        </w:tc>
      </w:tr>
      <w:tr w:rsidR="00351509" w:rsidRPr="00935562" w14:paraId="0C9FCC0F" w14:textId="77777777" w:rsidTr="00D114F4">
        <w:tc>
          <w:tcPr>
            <w:tcW w:w="2971" w:type="dxa"/>
            <w:vMerge/>
            <w:tcBorders>
              <w:left w:val="single" w:sz="4" w:space="0" w:color="auto"/>
              <w:bottom w:val="single" w:sz="4" w:space="0" w:color="auto"/>
              <w:right w:val="single" w:sz="4" w:space="0" w:color="auto"/>
            </w:tcBorders>
            <w:shd w:val="clear" w:color="auto" w:fill="auto"/>
          </w:tcPr>
          <w:p w14:paraId="747B35BC" w14:textId="77777777" w:rsidR="00351509" w:rsidRPr="00935562" w:rsidRDefault="00351509" w:rsidP="00BC3C1B">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5C97525" w14:textId="77777777" w:rsidR="00351509" w:rsidRPr="00935562" w:rsidRDefault="00351509" w:rsidP="00254FA7">
            <w:pPr>
              <w:rPr>
                <w:rFonts w:cs="Times New Roman"/>
                <w:sz w:val="20"/>
                <w:szCs w:val="20"/>
              </w:rPr>
            </w:pPr>
            <w:r w:rsidRPr="00935562">
              <w:rPr>
                <w:rFonts w:cs="Times New Roman"/>
                <w:sz w:val="20"/>
                <w:szCs w:val="20"/>
              </w:rPr>
              <w:t>K1. Rozumie potrzebę ciągłego dokształcania się, potrafi samodzielnie zdobywać wiedzę oraz umiejętności.</w:t>
            </w:r>
          </w:p>
        </w:tc>
      </w:tr>
      <w:tr w:rsidR="00254FA7" w:rsidRPr="00935562" w14:paraId="2C37540A"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69641717" w14:textId="77777777" w:rsidR="00254FA7" w:rsidRPr="00935562" w:rsidRDefault="00254FA7" w:rsidP="00BC3C1B">
            <w:pPr>
              <w:rPr>
                <w:rFonts w:cs="Times New Roman"/>
                <w:sz w:val="20"/>
                <w:szCs w:val="20"/>
              </w:rPr>
            </w:pPr>
            <w:r w:rsidRPr="00935562">
              <w:rPr>
                <w:rFonts w:cs="Times New Roman"/>
                <w:sz w:val="20"/>
                <w:szCs w:val="20"/>
              </w:rPr>
              <w:t xml:space="preserve">Wymagania wstępne i dodatkowe </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FD6BDAC" w14:textId="77777777" w:rsidR="00254FA7" w:rsidRPr="00935562" w:rsidRDefault="00254FA7" w:rsidP="00254FA7">
            <w:pPr>
              <w:rPr>
                <w:rFonts w:cs="Times New Roman"/>
                <w:sz w:val="20"/>
                <w:szCs w:val="20"/>
              </w:rPr>
            </w:pPr>
            <w:r w:rsidRPr="00935562">
              <w:rPr>
                <w:rFonts w:cs="Times New Roman"/>
                <w:sz w:val="20"/>
                <w:szCs w:val="20"/>
              </w:rPr>
              <w:t>Moduł ten wymaga by uprzednio na niektórych zajęciach z modułu „Technologia informacyjna i informatyka” student uzyskał umiejętność stosowania narzędzi obliczeniowych optymalizacji (</w:t>
            </w:r>
            <w:proofErr w:type="spellStart"/>
            <w:r w:rsidRPr="00935562">
              <w:rPr>
                <w:rFonts w:cs="Times New Roman"/>
                <w:sz w:val="20"/>
                <w:szCs w:val="20"/>
              </w:rPr>
              <w:t>Matlab</w:t>
            </w:r>
            <w:proofErr w:type="spellEnd"/>
            <w:r w:rsidRPr="00935562">
              <w:rPr>
                <w:rFonts w:cs="Times New Roman"/>
                <w:sz w:val="20"/>
                <w:szCs w:val="20"/>
              </w:rPr>
              <w:t xml:space="preserve">, </w:t>
            </w:r>
            <w:proofErr w:type="spellStart"/>
            <w:r w:rsidRPr="00935562">
              <w:rPr>
                <w:rFonts w:cs="Times New Roman"/>
                <w:sz w:val="20"/>
                <w:szCs w:val="20"/>
              </w:rPr>
              <w:t>Solver</w:t>
            </w:r>
            <w:proofErr w:type="spellEnd"/>
            <w:r w:rsidRPr="00935562">
              <w:rPr>
                <w:rFonts w:cs="Times New Roman"/>
                <w:sz w:val="20"/>
                <w:szCs w:val="20"/>
              </w:rPr>
              <w:t xml:space="preserve"> Excela) poznając przy tym zakres ograniczeń warunkujących skuteczność stosowania tych narzędzi.</w:t>
            </w:r>
          </w:p>
        </w:tc>
      </w:tr>
      <w:tr w:rsidR="00351509" w:rsidRPr="00935562" w14:paraId="47AFDE3A" w14:textId="77777777" w:rsidTr="00D25D48">
        <w:tc>
          <w:tcPr>
            <w:tcW w:w="2971" w:type="dxa"/>
            <w:tcBorders>
              <w:top w:val="single" w:sz="4" w:space="0" w:color="auto"/>
              <w:left w:val="single" w:sz="4" w:space="0" w:color="auto"/>
              <w:bottom w:val="single" w:sz="4" w:space="0" w:color="auto"/>
              <w:right w:val="single" w:sz="4" w:space="0" w:color="auto"/>
            </w:tcBorders>
            <w:shd w:val="clear" w:color="auto" w:fill="auto"/>
          </w:tcPr>
          <w:p w14:paraId="619FD454" w14:textId="77777777" w:rsidR="00351509" w:rsidRPr="00935562" w:rsidRDefault="00351509" w:rsidP="00351509">
            <w:pPr>
              <w:rPr>
                <w:rFonts w:cs="Times New Roman"/>
                <w:sz w:val="20"/>
                <w:szCs w:val="20"/>
              </w:rPr>
            </w:pPr>
            <w:r w:rsidRPr="00935562">
              <w:rPr>
                <w:rFonts w:cs="Times New Roman"/>
                <w:sz w:val="20"/>
                <w:szCs w:val="20"/>
              </w:rPr>
              <w:t xml:space="preserve">Treści programowe modułu </w:t>
            </w:r>
          </w:p>
          <w:p w14:paraId="4BA18C68" w14:textId="77777777" w:rsidR="00351509" w:rsidRPr="00935562" w:rsidRDefault="00351509" w:rsidP="00351509">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F944F38" w14:textId="3E17AE68" w:rsidR="00351509" w:rsidRPr="00351509" w:rsidRDefault="00351509" w:rsidP="00351509">
            <w:pPr>
              <w:rPr>
                <w:rFonts w:cs="Times New Roman"/>
                <w:sz w:val="20"/>
                <w:szCs w:val="20"/>
              </w:rPr>
            </w:pPr>
            <w:r w:rsidRPr="00351509">
              <w:rPr>
                <w:rFonts w:eastAsia="Tahoma"/>
                <w:b/>
                <w:spacing w:val="-1"/>
                <w:sz w:val="20"/>
                <w:szCs w:val="20"/>
              </w:rPr>
              <w:t>Analiza matematyczna</w:t>
            </w:r>
            <w:r w:rsidRPr="00351509">
              <w:rPr>
                <w:rFonts w:eastAsia="Tahoma"/>
                <w:spacing w:val="-1"/>
                <w:sz w:val="20"/>
                <w:szCs w:val="20"/>
              </w:rPr>
              <w:t xml:space="preserve">: rachunek różniczkowy i całkowy funkcji wielu zmiennej; </w:t>
            </w:r>
            <w:r w:rsidRPr="00351509">
              <w:rPr>
                <w:rFonts w:eastAsia="Tahoma"/>
                <w:b/>
                <w:spacing w:val="-1"/>
                <w:sz w:val="20"/>
                <w:szCs w:val="20"/>
              </w:rPr>
              <w:t>Algebra liniowa</w:t>
            </w:r>
            <w:r w:rsidRPr="00351509">
              <w:rPr>
                <w:rFonts w:eastAsia="Tahoma"/>
                <w:spacing w:val="-1"/>
                <w:sz w:val="20"/>
                <w:szCs w:val="20"/>
              </w:rPr>
              <w:t xml:space="preserve">: macierz odwrotna, układy równań liniowych. </w:t>
            </w:r>
            <w:r w:rsidRPr="00351509">
              <w:rPr>
                <w:rFonts w:eastAsia="Tahoma"/>
                <w:b/>
                <w:spacing w:val="-1"/>
                <w:sz w:val="20"/>
                <w:szCs w:val="20"/>
              </w:rPr>
              <w:t>Badania operacyjne</w:t>
            </w:r>
            <w:r w:rsidRPr="00351509">
              <w:rPr>
                <w:rFonts w:eastAsia="Tahoma"/>
                <w:spacing w:val="-1"/>
                <w:sz w:val="20"/>
                <w:szCs w:val="20"/>
              </w:rPr>
              <w:t>: programowanie liniowe, zagadnienie transportowe, problemy transportowe i przydziału, programowanie dyskretne, grafy i sieci, elementy programowania dynamicznego, sieciowe problemy optymalizacji, zagadnienia masowej obsługi, modele symulacyjne.</w:t>
            </w:r>
          </w:p>
        </w:tc>
      </w:tr>
      <w:tr w:rsidR="00351509" w:rsidRPr="00935562" w14:paraId="7A889B15" w14:textId="77777777" w:rsidTr="008F6749">
        <w:tc>
          <w:tcPr>
            <w:tcW w:w="2971" w:type="dxa"/>
            <w:tcBorders>
              <w:top w:val="single" w:sz="4" w:space="0" w:color="auto"/>
              <w:left w:val="single" w:sz="4" w:space="0" w:color="auto"/>
              <w:bottom w:val="single" w:sz="4" w:space="0" w:color="auto"/>
              <w:right w:val="single" w:sz="4" w:space="0" w:color="auto"/>
            </w:tcBorders>
            <w:shd w:val="clear" w:color="auto" w:fill="auto"/>
          </w:tcPr>
          <w:p w14:paraId="40ED2A77" w14:textId="77777777" w:rsidR="00351509" w:rsidRPr="00935562" w:rsidRDefault="00351509" w:rsidP="00351509">
            <w:pPr>
              <w:rPr>
                <w:rFonts w:cs="Times New Roman"/>
                <w:sz w:val="20"/>
                <w:szCs w:val="20"/>
              </w:rPr>
            </w:pPr>
            <w:r w:rsidRPr="00935562">
              <w:rPr>
                <w:rFonts w:cs="Times New Roman"/>
                <w:sz w:val="20"/>
                <w:szCs w:val="20"/>
              </w:rPr>
              <w:t>Wykaz literatury podstawowej i uzupełniającej</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D19865D" w14:textId="77777777" w:rsidR="00351509" w:rsidRPr="00351509" w:rsidRDefault="00351509" w:rsidP="00E64F77">
            <w:pPr>
              <w:pStyle w:val="Akapitzlist"/>
              <w:widowControl/>
              <w:numPr>
                <w:ilvl w:val="0"/>
                <w:numId w:val="61"/>
              </w:numPr>
              <w:suppressAutoHyphens w:val="0"/>
              <w:ind w:left="357" w:right="11" w:hanging="357"/>
              <w:jc w:val="both"/>
              <w:rPr>
                <w:rFonts w:eastAsia="Tahoma"/>
                <w:spacing w:val="-1"/>
                <w:sz w:val="20"/>
                <w:szCs w:val="20"/>
              </w:rPr>
            </w:pPr>
            <w:r w:rsidRPr="00351509">
              <w:rPr>
                <w:rFonts w:eastAsia="Tahoma"/>
                <w:spacing w:val="-1"/>
                <w:sz w:val="20"/>
                <w:szCs w:val="20"/>
              </w:rPr>
              <w:t xml:space="preserve">Ignasiak E. (red.) 2001: Badania operacyjne. Polskie Wydawnictwo Ekonomiczne, Warszawa. </w:t>
            </w:r>
          </w:p>
          <w:p w14:paraId="67448196" w14:textId="77777777" w:rsidR="00351509" w:rsidRPr="00351509" w:rsidRDefault="00351509" w:rsidP="00E64F77">
            <w:pPr>
              <w:pStyle w:val="Akapitzlist"/>
              <w:widowControl/>
              <w:numPr>
                <w:ilvl w:val="0"/>
                <w:numId w:val="61"/>
              </w:numPr>
              <w:suppressAutoHyphens w:val="0"/>
              <w:ind w:left="357" w:right="11" w:hanging="357"/>
              <w:jc w:val="both"/>
              <w:rPr>
                <w:rFonts w:eastAsia="Tahoma"/>
                <w:spacing w:val="-1"/>
                <w:sz w:val="20"/>
                <w:szCs w:val="20"/>
              </w:rPr>
            </w:pPr>
            <w:proofErr w:type="spellStart"/>
            <w:r w:rsidRPr="00351509">
              <w:rPr>
                <w:rFonts w:eastAsia="Tahoma"/>
                <w:spacing w:val="-1"/>
                <w:sz w:val="20"/>
                <w:szCs w:val="20"/>
              </w:rPr>
              <w:t>Krysicki</w:t>
            </w:r>
            <w:proofErr w:type="spellEnd"/>
            <w:r w:rsidRPr="00351509">
              <w:rPr>
                <w:rFonts w:eastAsia="Tahoma"/>
                <w:spacing w:val="-1"/>
                <w:sz w:val="20"/>
                <w:szCs w:val="20"/>
              </w:rPr>
              <w:t xml:space="preserve"> W., Włodarski L. 2008: Analiza matematyczna w zadaniach, cz. I. i II, PWN, Warszawa. </w:t>
            </w:r>
          </w:p>
          <w:p w14:paraId="4A2C5599" w14:textId="77777777" w:rsidR="00351509" w:rsidRPr="00351509" w:rsidRDefault="00351509" w:rsidP="00E64F77">
            <w:pPr>
              <w:pStyle w:val="Akapitzlist"/>
              <w:widowControl/>
              <w:numPr>
                <w:ilvl w:val="0"/>
                <w:numId w:val="61"/>
              </w:numPr>
              <w:suppressAutoHyphens w:val="0"/>
              <w:ind w:left="357" w:right="11" w:hanging="357"/>
              <w:jc w:val="both"/>
              <w:rPr>
                <w:rFonts w:eastAsia="Tahoma"/>
                <w:spacing w:val="-1"/>
                <w:sz w:val="20"/>
                <w:szCs w:val="20"/>
              </w:rPr>
            </w:pPr>
            <w:r w:rsidRPr="00351509">
              <w:rPr>
                <w:rFonts w:eastAsia="Tahoma"/>
                <w:spacing w:val="-1"/>
                <w:sz w:val="20"/>
                <w:szCs w:val="20"/>
              </w:rPr>
              <w:t>Kukuła K. (red.) 2006: Badania operacyjne w przykładach i zadaniach, Wydawnictwo Naukowe PWN, Warszawa.</w:t>
            </w:r>
          </w:p>
          <w:p w14:paraId="21DC9CF6" w14:textId="77777777" w:rsidR="00351509" w:rsidRPr="00351509" w:rsidRDefault="00351509" w:rsidP="00E64F77">
            <w:pPr>
              <w:pStyle w:val="Akapitzlist"/>
              <w:widowControl/>
              <w:numPr>
                <w:ilvl w:val="0"/>
                <w:numId w:val="61"/>
              </w:numPr>
              <w:suppressAutoHyphens w:val="0"/>
              <w:ind w:left="357" w:right="11" w:hanging="357"/>
              <w:jc w:val="both"/>
              <w:rPr>
                <w:rFonts w:eastAsia="Tahoma"/>
                <w:spacing w:val="-1"/>
                <w:sz w:val="20"/>
                <w:szCs w:val="20"/>
              </w:rPr>
            </w:pPr>
            <w:proofErr w:type="spellStart"/>
            <w:r w:rsidRPr="00351509">
              <w:rPr>
                <w:rFonts w:eastAsia="Tahoma"/>
                <w:spacing w:val="-1"/>
                <w:sz w:val="20"/>
                <w:szCs w:val="20"/>
              </w:rPr>
              <w:t>Leitner</w:t>
            </w:r>
            <w:proofErr w:type="spellEnd"/>
            <w:r w:rsidRPr="00351509">
              <w:rPr>
                <w:rFonts w:eastAsia="Tahoma"/>
                <w:spacing w:val="-1"/>
                <w:sz w:val="20"/>
                <w:szCs w:val="20"/>
              </w:rPr>
              <w:t xml:space="preserve"> R., Zarys matematyki wyższej, Wydawnictwo Naukowo-Techniczne , Warszawa, wydanie 9 poprawione, 1995.</w:t>
            </w:r>
          </w:p>
          <w:p w14:paraId="277E3CB2" w14:textId="77777777" w:rsidR="00351509" w:rsidRPr="00351509" w:rsidRDefault="00351509" w:rsidP="00E64F77">
            <w:pPr>
              <w:pStyle w:val="Akapitzlist"/>
              <w:widowControl/>
              <w:numPr>
                <w:ilvl w:val="0"/>
                <w:numId w:val="61"/>
              </w:numPr>
              <w:suppressAutoHyphens w:val="0"/>
              <w:ind w:left="357" w:right="11" w:hanging="357"/>
              <w:jc w:val="both"/>
              <w:rPr>
                <w:rFonts w:eastAsia="Tahoma"/>
                <w:spacing w:val="-1"/>
                <w:sz w:val="20"/>
                <w:szCs w:val="20"/>
              </w:rPr>
            </w:pPr>
            <w:proofErr w:type="spellStart"/>
            <w:r w:rsidRPr="00351509">
              <w:rPr>
                <w:rFonts w:eastAsia="Tahoma"/>
                <w:spacing w:val="-1"/>
                <w:sz w:val="20"/>
                <w:szCs w:val="20"/>
              </w:rPr>
              <w:t>Platt</w:t>
            </w:r>
            <w:proofErr w:type="spellEnd"/>
            <w:r w:rsidRPr="00351509">
              <w:rPr>
                <w:rFonts w:eastAsia="Tahoma"/>
                <w:spacing w:val="-1"/>
                <w:sz w:val="20"/>
                <w:szCs w:val="20"/>
              </w:rPr>
              <w:t xml:space="preserve"> Cz. 1990: Zastosowania Programowania liniowego w rolnictwie i przemyśle spożywczym. PWN, Warszawa.</w:t>
            </w:r>
          </w:p>
          <w:p w14:paraId="30EB3C67" w14:textId="77777777" w:rsidR="00351509" w:rsidRPr="00351509" w:rsidRDefault="00351509" w:rsidP="00E64F77">
            <w:pPr>
              <w:pStyle w:val="Akapitzlist"/>
              <w:widowControl/>
              <w:numPr>
                <w:ilvl w:val="0"/>
                <w:numId w:val="61"/>
              </w:numPr>
              <w:suppressAutoHyphens w:val="0"/>
              <w:ind w:left="357" w:right="11" w:hanging="357"/>
              <w:jc w:val="both"/>
              <w:rPr>
                <w:rFonts w:eastAsia="Tahoma"/>
                <w:spacing w:val="-1"/>
                <w:sz w:val="20"/>
                <w:szCs w:val="20"/>
              </w:rPr>
            </w:pPr>
            <w:r w:rsidRPr="00351509">
              <w:rPr>
                <w:rFonts w:eastAsia="Tahoma"/>
                <w:spacing w:val="-1"/>
                <w:sz w:val="20"/>
                <w:szCs w:val="20"/>
              </w:rPr>
              <w:t>Sikora W. (red.) 2008: Badania operacyjne. PWE, Warszawa.</w:t>
            </w:r>
          </w:p>
          <w:p w14:paraId="445E3894" w14:textId="77777777" w:rsidR="00351509" w:rsidRDefault="00351509" w:rsidP="00E64F77">
            <w:pPr>
              <w:pStyle w:val="Akapitzlist"/>
              <w:widowControl/>
              <w:numPr>
                <w:ilvl w:val="0"/>
                <w:numId w:val="61"/>
              </w:numPr>
              <w:suppressAutoHyphens w:val="0"/>
              <w:ind w:left="357" w:right="11" w:hanging="357"/>
              <w:jc w:val="both"/>
              <w:rPr>
                <w:rFonts w:eastAsia="Tahoma"/>
                <w:spacing w:val="-1"/>
                <w:sz w:val="20"/>
                <w:szCs w:val="20"/>
              </w:rPr>
            </w:pPr>
            <w:r w:rsidRPr="00351509">
              <w:rPr>
                <w:rFonts w:eastAsia="Tahoma"/>
                <w:spacing w:val="-1"/>
                <w:sz w:val="20"/>
                <w:szCs w:val="20"/>
              </w:rPr>
              <w:t>Stadnicki J. 2006: Teoria i praktyka rozwiązywania zadań optymalizacji z przykładami zastosowań technicznych. Wyd. WNT, Warszawa.</w:t>
            </w:r>
          </w:p>
          <w:p w14:paraId="7451A089" w14:textId="6DAD521D" w:rsidR="00351509" w:rsidRPr="00351509" w:rsidRDefault="00351509" w:rsidP="00E64F77">
            <w:pPr>
              <w:pStyle w:val="Akapitzlist"/>
              <w:widowControl/>
              <w:numPr>
                <w:ilvl w:val="0"/>
                <w:numId w:val="61"/>
              </w:numPr>
              <w:suppressAutoHyphens w:val="0"/>
              <w:ind w:left="357" w:right="11" w:hanging="357"/>
              <w:jc w:val="both"/>
              <w:rPr>
                <w:rFonts w:eastAsia="Tahoma"/>
                <w:spacing w:val="-1"/>
                <w:sz w:val="20"/>
                <w:szCs w:val="20"/>
              </w:rPr>
            </w:pPr>
            <w:r w:rsidRPr="00351509">
              <w:rPr>
                <w:rFonts w:eastAsia="Tahoma"/>
                <w:spacing w:val="-1"/>
                <w:sz w:val="20"/>
                <w:szCs w:val="20"/>
              </w:rPr>
              <w:t>Trzaskalik T. 2008: Wprowadzenie do badań operacyjnych z komputerem. PWE, Warszawa.</w:t>
            </w:r>
          </w:p>
        </w:tc>
      </w:tr>
      <w:tr w:rsidR="00351509" w:rsidRPr="00935562" w14:paraId="7918BF45"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65B26372" w14:textId="77777777" w:rsidR="00351509" w:rsidRPr="00935562" w:rsidRDefault="00351509" w:rsidP="00351509">
            <w:pPr>
              <w:rPr>
                <w:rFonts w:cs="Times New Roman"/>
                <w:sz w:val="20"/>
                <w:szCs w:val="20"/>
              </w:rPr>
            </w:pPr>
            <w:r w:rsidRPr="00935562">
              <w:rPr>
                <w:rFonts w:cs="Times New Roman"/>
                <w:sz w:val="20"/>
                <w:szCs w:val="20"/>
              </w:rPr>
              <w:t>Planowane formy/działania/metody dydaktyczne</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18CFEC1E" w14:textId="77777777" w:rsidR="00351509" w:rsidRPr="00351509" w:rsidRDefault="00351509" w:rsidP="00351509">
            <w:pPr>
              <w:widowControl/>
              <w:numPr>
                <w:ilvl w:val="0"/>
                <w:numId w:val="63"/>
              </w:numPr>
              <w:suppressAutoHyphens w:val="0"/>
              <w:rPr>
                <w:sz w:val="20"/>
                <w:szCs w:val="20"/>
              </w:rPr>
            </w:pPr>
            <w:r w:rsidRPr="00351509">
              <w:rPr>
                <w:sz w:val="20"/>
                <w:szCs w:val="20"/>
              </w:rPr>
              <w:t>wykład</w:t>
            </w:r>
          </w:p>
          <w:p w14:paraId="7BA1FE8E" w14:textId="77777777" w:rsidR="00351509" w:rsidRPr="00351509" w:rsidRDefault="00351509" w:rsidP="00351509">
            <w:pPr>
              <w:widowControl/>
              <w:numPr>
                <w:ilvl w:val="0"/>
                <w:numId w:val="63"/>
              </w:numPr>
              <w:suppressAutoHyphens w:val="0"/>
              <w:rPr>
                <w:sz w:val="20"/>
                <w:szCs w:val="20"/>
              </w:rPr>
            </w:pPr>
            <w:r w:rsidRPr="00351509">
              <w:rPr>
                <w:rFonts w:eastAsia="Tahoma"/>
                <w:sz w:val="20"/>
                <w:szCs w:val="20"/>
              </w:rPr>
              <w:t xml:space="preserve">ćwiczenia </w:t>
            </w:r>
            <w:r w:rsidRPr="00351509">
              <w:rPr>
                <w:sz w:val="20"/>
                <w:szCs w:val="20"/>
              </w:rPr>
              <w:t>audytoryjne</w:t>
            </w:r>
          </w:p>
          <w:p w14:paraId="10AF8E9E" w14:textId="77777777" w:rsidR="00351509" w:rsidRPr="00351509" w:rsidRDefault="00351509" w:rsidP="00351509">
            <w:pPr>
              <w:widowControl/>
              <w:numPr>
                <w:ilvl w:val="0"/>
                <w:numId w:val="63"/>
              </w:numPr>
              <w:suppressAutoHyphens w:val="0"/>
              <w:rPr>
                <w:sz w:val="20"/>
                <w:szCs w:val="20"/>
              </w:rPr>
            </w:pPr>
            <w:r w:rsidRPr="00351509">
              <w:rPr>
                <w:sz w:val="20"/>
                <w:szCs w:val="20"/>
              </w:rPr>
              <w:t>ćwiczenia laboratoryjne</w:t>
            </w:r>
          </w:p>
          <w:p w14:paraId="72B0862F" w14:textId="39FEEEC8" w:rsidR="00351509" w:rsidRPr="00935562" w:rsidRDefault="00351509" w:rsidP="00351509">
            <w:pPr>
              <w:rPr>
                <w:rFonts w:cs="Times New Roman"/>
                <w:sz w:val="20"/>
                <w:szCs w:val="20"/>
              </w:rPr>
            </w:pPr>
            <w:r w:rsidRPr="00351509">
              <w:rPr>
                <w:rFonts w:eastAsia="Tahoma"/>
                <w:b/>
                <w:sz w:val="20"/>
                <w:szCs w:val="20"/>
              </w:rPr>
              <w:t>M</w:t>
            </w:r>
            <w:r w:rsidRPr="00351509">
              <w:rPr>
                <w:rFonts w:eastAsia="Tahoma"/>
                <w:b/>
                <w:spacing w:val="1"/>
                <w:sz w:val="20"/>
                <w:szCs w:val="20"/>
              </w:rPr>
              <w:t>et</w:t>
            </w:r>
            <w:r w:rsidRPr="00351509">
              <w:rPr>
                <w:rFonts w:eastAsia="Tahoma"/>
                <w:b/>
                <w:sz w:val="20"/>
                <w:szCs w:val="20"/>
              </w:rPr>
              <w:t>ody</w:t>
            </w:r>
            <w:r w:rsidRPr="00351509">
              <w:rPr>
                <w:rFonts w:eastAsia="Tahoma"/>
                <w:b/>
                <w:spacing w:val="-7"/>
                <w:sz w:val="20"/>
                <w:szCs w:val="20"/>
              </w:rPr>
              <w:t xml:space="preserve"> </w:t>
            </w:r>
            <w:r w:rsidRPr="00351509">
              <w:rPr>
                <w:rFonts w:eastAsia="Tahoma"/>
                <w:b/>
                <w:sz w:val="20"/>
                <w:szCs w:val="20"/>
              </w:rPr>
              <w:t>d</w:t>
            </w:r>
            <w:r w:rsidRPr="00351509">
              <w:rPr>
                <w:rFonts w:eastAsia="Tahoma"/>
                <w:b/>
                <w:spacing w:val="-1"/>
                <w:sz w:val="20"/>
                <w:szCs w:val="20"/>
              </w:rPr>
              <w:t>y</w:t>
            </w:r>
            <w:r w:rsidRPr="00351509">
              <w:rPr>
                <w:rFonts w:eastAsia="Tahoma"/>
                <w:b/>
                <w:sz w:val="20"/>
                <w:szCs w:val="20"/>
              </w:rPr>
              <w:t>d</w:t>
            </w:r>
            <w:r w:rsidRPr="00351509">
              <w:rPr>
                <w:rFonts w:eastAsia="Tahoma"/>
                <w:b/>
                <w:spacing w:val="4"/>
                <w:sz w:val="20"/>
                <w:szCs w:val="20"/>
              </w:rPr>
              <w:t>a</w:t>
            </w:r>
            <w:r w:rsidRPr="00351509">
              <w:rPr>
                <w:rFonts w:eastAsia="Tahoma"/>
                <w:b/>
                <w:spacing w:val="-1"/>
                <w:sz w:val="20"/>
                <w:szCs w:val="20"/>
              </w:rPr>
              <w:t>k</w:t>
            </w:r>
            <w:r w:rsidRPr="00351509">
              <w:rPr>
                <w:rFonts w:eastAsia="Tahoma"/>
                <w:b/>
                <w:spacing w:val="1"/>
                <w:sz w:val="20"/>
                <w:szCs w:val="20"/>
              </w:rPr>
              <w:t>t</w:t>
            </w:r>
            <w:r w:rsidRPr="00351509">
              <w:rPr>
                <w:rFonts w:eastAsia="Tahoma"/>
                <w:b/>
                <w:spacing w:val="2"/>
                <w:sz w:val="20"/>
                <w:szCs w:val="20"/>
              </w:rPr>
              <w:t>y</w:t>
            </w:r>
            <w:r w:rsidRPr="00351509">
              <w:rPr>
                <w:rFonts w:eastAsia="Tahoma"/>
                <w:b/>
                <w:spacing w:val="-1"/>
                <w:sz w:val="20"/>
                <w:szCs w:val="20"/>
              </w:rPr>
              <w:t>c</w:t>
            </w:r>
            <w:r w:rsidRPr="00351509">
              <w:rPr>
                <w:rFonts w:eastAsia="Tahoma"/>
                <w:b/>
                <w:sz w:val="20"/>
                <w:szCs w:val="20"/>
              </w:rPr>
              <w:t>z</w:t>
            </w:r>
            <w:r w:rsidRPr="00351509">
              <w:rPr>
                <w:rFonts w:eastAsia="Tahoma"/>
                <w:b/>
                <w:spacing w:val="-1"/>
                <w:sz w:val="20"/>
                <w:szCs w:val="20"/>
              </w:rPr>
              <w:t>n</w:t>
            </w:r>
            <w:r w:rsidRPr="00351509">
              <w:rPr>
                <w:rFonts w:eastAsia="Tahoma"/>
                <w:b/>
                <w:spacing w:val="1"/>
                <w:sz w:val="20"/>
                <w:szCs w:val="20"/>
              </w:rPr>
              <w:t>e</w:t>
            </w:r>
            <w:r w:rsidRPr="00351509">
              <w:rPr>
                <w:rFonts w:eastAsia="Tahoma"/>
                <w:b/>
                <w:sz w:val="20"/>
                <w:szCs w:val="20"/>
              </w:rPr>
              <w:t>:</w:t>
            </w:r>
            <w:r w:rsidRPr="00351509">
              <w:rPr>
                <w:rFonts w:eastAsia="Tahoma"/>
                <w:spacing w:val="-10"/>
                <w:sz w:val="20"/>
                <w:szCs w:val="20"/>
              </w:rPr>
              <w:t xml:space="preserve"> </w:t>
            </w:r>
            <w:r w:rsidRPr="00351509">
              <w:rPr>
                <w:rFonts w:eastAsia="Tahoma"/>
                <w:spacing w:val="1"/>
                <w:sz w:val="20"/>
                <w:szCs w:val="20"/>
              </w:rPr>
              <w:t xml:space="preserve">pokaz multimedialny, dyskusja, wykorzystanie platformy e-learningowej </w:t>
            </w:r>
            <w:proofErr w:type="spellStart"/>
            <w:r w:rsidRPr="00351509">
              <w:rPr>
                <w:rFonts w:eastAsia="Tahoma"/>
                <w:spacing w:val="1"/>
                <w:sz w:val="20"/>
                <w:szCs w:val="20"/>
              </w:rPr>
              <w:t>Moodle</w:t>
            </w:r>
            <w:proofErr w:type="spellEnd"/>
          </w:p>
        </w:tc>
      </w:tr>
      <w:tr w:rsidR="00351509" w:rsidRPr="00935562" w14:paraId="4F9C6D19"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456EA032" w14:textId="77777777" w:rsidR="00351509" w:rsidRPr="00935562" w:rsidRDefault="00351509" w:rsidP="00351509">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400467D2" w14:textId="77777777" w:rsidR="00351509" w:rsidRPr="00935562" w:rsidRDefault="00351509" w:rsidP="00351509">
            <w:pPr>
              <w:rPr>
                <w:rFonts w:cs="Times New Roman"/>
                <w:sz w:val="20"/>
                <w:szCs w:val="20"/>
              </w:rPr>
            </w:pPr>
            <w:r w:rsidRPr="00935562">
              <w:rPr>
                <w:rFonts w:cs="Times New Roman"/>
                <w:sz w:val="20"/>
                <w:szCs w:val="20"/>
              </w:rPr>
              <w:t>W1 – sprawdziany testowe</w:t>
            </w:r>
          </w:p>
          <w:p w14:paraId="040FABF9" w14:textId="77777777" w:rsidR="00351509" w:rsidRPr="00935562" w:rsidRDefault="00351509" w:rsidP="00351509">
            <w:pPr>
              <w:rPr>
                <w:rFonts w:cs="Times New Roman"/>
                <w:sz w:val="20"/>
                <w:szCs w:val="20"/>
              </w:rPr>
            </w:pPr>
            <w:r w:rsidRPr="00935562">
              <w:rPr>
                <w:rFonts w:cs="Times New Roman"/>
                <w:sz w:val="20"/>
                <w:szCs w:val="20"/>
              </w:rPr>
              <w:t>W2 - sprawdziany testowe</w:t>
            </w:r>
          </w:p>
          <w:p w14:paraId="68452A46" w14:textId="77777777" w:rsidR="00351509" w:rsidRPr="00935562" w:rsidRDefault="00351509" w:rsidP="00351509">
            <w:pPr>
              <w:rPr>
                <w:rFonts w:cs="Times New Roman"/>
                <w:sz w:val="20"/>
                <w:szCs w:val="20"/>
              </w:rPr>
            </w:pPr>
            <w:r w:rsidRPr="00935562">
              <w:rPr>
                <w:rFonts w:cs="Times New Roman"/>
                <w:sz w:val="20"/>
                <w:szCs w:val="20"/>
              </w:rPr>
              <w:t>U1 - sprawdziany testowe</w:t>
            </w:r>
          </w:p>
          <w:p w14:paraId="4073AFD3" w14:textId="77777777" w:rsidR="00351509" w:rsidRPr="00935562" w:rsidRDefault="00351509" w:rsidP="00351509">
            <w:pPr>
              <w:rPr>
                <w:rFonts w:cs="Times New Roman"/>
                <w:sz w:val="20"/>
                <w:szCs w:val="20"/>
              </w:rPr>
            </w:pPr>
            <w:r w:rsidRPr="00935562">
              <w:rPr>
                <w:rFonts w:cs="Times New Roman"/>
                <w:sz w:val="20"/>
                <w:szCs w:val="20"/>
              </w:rPr>
              <w:t>U2 - sprawdziany testowe kontrolujące opanowanie umiejętności obliczeniowych z wykorzystaniem komputera.</w:t>
            </w:r>
          </w:p>
          <w:p w14:paraId="312CF6D0" w14:textId="77777777" w:rsidR="00351509" w:rsidRPr="00935562" w:rsidRDefault="00351509" w:rsidP="00351509">
            <w:pPr>
              <w:rPr>
                <w:rFonts w:cs="Times New Roman"/>
                <w:sz w:val="20"/>
                <w:szCs w:val="20"/>
              </w:rPr>
            </w:pPr>
            <w:r w:rsidRPr="00935562">
              <w:rPr>
                <w:rFonts w:cs="Times New Roman"/>
                <w:sz w:val="20"/>
                <w:szCs w:val="20"/>
              </w:rPr>
              <w:t>K1 - ocena przygotowanych zadań</w:t>
            </w:r>
          </w:p>
          <w:p w14:paraId="58C66EFB" w14:textId="3D6E0399" w:rsidR="00351509" w:rsidRPr="00351509" w:rsidRDefault="00351509" w:rsidP="00351509">
            <w:pPr>
              <w:rPr>
                <w:rFonts w:cs="Times New Roman"/>
                <w:sz w:val="20"/>
                <w:szCs w:val="20"/>
              </w:rPr>
            </w:pPr>
            <w:r w:rsidRPr="00351509">
              <w:rPr>
                <w:sz w:val="20"/>
                <w:szCs w:val="20"/>
              </w:rPr>
              <w:t xml:space="preserve">Formy dokumentowania osiągniętych wyników: dziennik Systemu </w:t>
            </w:r>
            <w:proofErr w:type="spellStart"/>
            <w:r w:rsidRPr="00351509">
              <w:rPr>
                <w:sz w:val="20"/>
                <w:szCs w:val="20"/>
              </w:rPr>
              <w:t>Moodle</w:t>
            </w:r>
            <w:proofErr w:type="spellEnd"/>
            <w:r w:rsidRPr="00351509">
              <w:rPr>
                <w:sz w:val="20"/>
                <w:szCs w:val="20"/>
              </w:rPr>
              <w:t xml:space="preserve"> , dziennik prowadzącego</w:t>
            </w:r>
          </w:p>
        </w:tc>
      </w:tr>
      <w:tr w:rsidR="00351509" w:rsidRPr="00935562" w14:paraId="048CB861"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3F1230B9" w14:textId="77777777" w:rsidR="00351509" w:rsidRPr="00935562" w:rsidRDefault="00351509" w:rsidP="00351509">
            <w:pPr>
              <w:rPr>
                <w:rFonts w:cs="Times New Roman"/>
                <w:sz w:val="20"/>
                <w:szCs w:val="20"/>
              </w:rPr>
            </w:pPr>
            <w:r w:rsidRPr="00935562">
              <w:rPr>
                <w:rFonts w:cs="Times New Roman"/>
                <w:sz w:val="20"/>
                <w:szCs w:val="20"/>
              </w:rPr>
              <w:t>Elementy i wagi mające wpływ na ocenę końcową</w:t>
            </w:r>
          </w:p>
          <w:p w14:paraId="37E3FE7A" w14:textId="77777777" w:rsidR="00351509" w:rsidRPr="00935562" w:rsidRDefault="00351509" w:rsidP="00351509">
            <w:pPr>
              <w:rPr>
                <w:rFonts w:cs="Times New Roman"/>
                <w:sz w:val="20"/>
                <w:szCs w:val="20"/>
              </w:rPr>
            </w:pPr>
          </w:p>
          <w:p w14:paraId="40A65CEC" w14:textId="77777777" w:rsidR="00351509" w:rsidRPr="00935562" w:rsidRDefault="00351509" w:rsidP="00351509">
            <w:pPr>
              <w:rPr>
                <w:rFonts w:cs="Times New Roman"/>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494791F7" w14:textId="77777777" w:rsidR="00351509" w:rsidRPr="00935562" w:rsidRDefault="00351509" w:rsidP="00351509">
            <w:pPr>
              <w:rPr>
                <w:rFonts w:cs="Times New Roman"/>
                <w:sz w:val="20"/>
                <w:szCs w:val="20"/>
              </w:rPr>
            </w:pPr>
            <w:r w:rsidRPr="00935562">
              <w:rPr>
                <w:rFonts w:cs="Times New Roman"/>
                <w:sz w:val="20"/>
                <w:szCs w:val="20"/>
              </w:rPr>
              <w:t>Proponowane oceny końcowe:</w:t>
            </w:r>
          </w:p>
          <w:tbl>
            <w:tblPr>
              <w:tblW w:w="4155" w:type="dxa"/>
              <w:shd w:val="clear" w:color="auto" w:fill="FFFFFF"/>
              <w:tblLayout w:type="fixed"/>
              <w:tblCellMar>
                <w:left w:w="0" w:type="dxa"/>
                <w:right w:w="0" w:type="dxa"/>
              </w:tblCellMar>
              <w:tblLook w:val="04A0" w:firstRow="1" w:lastRow="0" w:firstColumn="1" w:lastColumn="0" w:noHBand="0" w:noVBand="1"/>
            </w:tblPr>
            <w:tblGrid>
              <w:gridCol w:w="660"/>
              <w:gridCol w:w="420"/>
              <w:gridCol w:w="615"/>
              <w:gridCol w:w="210"/>
              <w:gridCol w:w="315"/>
              <w:gridCol w:w="165"/>
              <w:gridCol w:w="420"/>
              <w:gridCol w:w="210"/>
              <w:gridCol w:w="1140"/>
            </w:tblGrid>
            <w:tr w:rsidR="00351509" w:rsidRPr="00935562" w14:paraId="66EA39BF" w14:textId="77777777" w:rsidTr="00BC3C1B">
              <w:trPr>
                <w:trHeight w:val="300"/>
              </w:trPr>
              <w:tc>
                <w:tcPr>
                  <w:tcW w:w="660" w:type="dxa"/>
                  <w:shd w:val="clear" w:color="auto" w:fill="FFFFFF"/>
                  <w:vAlign w:val="center"/>
                  <w:hideMark/>
                </w:tcPr>
                <w:p w14:paraId="59B78E77" w14:textId="77777777" w:rsidR="00351509" w:rsidRPr="00935562" w:rsidRDefault="00351509" w:rsidP="00351509">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71E14DFC" w14:textId="77777777" w:rsidR="00351509" w:rsidRPr="00935562" w:rsidRDefault="00351509" w:rsidP="00351509">
                  <w:pPr>
                    <w:jc w:val="right"/>
                    <w:rPr>
                      <w:rFonts w:cs="Times New Roman"/>
                      <w:sz w:val="20"/>
                      <w:szCs w:val="20"/>
                    </w:rPr>
                  </w:pPr>
                  <w:r w:rsidRPr="00935562">
                    <w:rPr>
                      <w:rFonts w:cs="Times New Roman"/>
                      <w:sz w:val="20"/>
                      <w:szCs w:val="20"/>
                    </w:rPr>
                    <w:t>5</w:t>
                  </w:r>
                </w:p>
              </w:tc>
              <w:tc>
                <w:tcPr>
                  <w:tcW w:w="615" w:type="dxa"/>
                  <w:shd w:val="clear" w:color="auto" w:fill="FFFFFF"/>
                  <w:vAlign w:val="center"/>
                  <w:hideMark/>
                </w:tcPr>
                <w:p w14:paraId="6B79A5D2" w14:textId="77777777" w:rsidR="00351509" w:rsidRPr="00935562" w:rsidRDefault="00351509" w:rsidP="00351509">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34DB4B12" w14:textId="77777777" w:rsidR="00351509" w:rsidRPr="00935562" w:rsidRDefault="00351509" w:rsidP="00351509">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5BDBCD06" w14:textId="77777777" w:rsidR="00351509" w:rsidRPr="00935562" w:rsidRDefault="00351509" w:rsidP="00351509">
                  <w:pPr>
                    <w:jc w:val="right"/>
                    <w:rPr>
                      <w:rFonts w:cs="Times New Roman"/>
                      <w:sz w:val="20"/>
                      <w:szCs w:val="20"/>
                    </w:rPr>
                  </w:pPr>
                  <w:r w:rsidRPr="00935562">
                    <w:rPr>
                      <w:rFonts w:cs="Times New Roman"/>
                      <w:sz w:val="20"/>
                      <w:szCs w:val="20"/>
                    </w:rPr>
                    <w:t>90</w:t>
                  </w:r>
                </w:p>
              </w:tc>
              <w:tc>
                <w:tcPr>
                  <w:tcW w:w="165" w:type="dxa"/>
                  <w:shd w:val="clear" w:color="auto" w:fill="FFFFFF"/>
                  <w:vAlign w:val="center"/>
                  <w:hideMark/>
                </w:tcPr>
                <w:p w14:paraId="1A555711" w14:textId="77777777" w:rsidR="00351509" w:rsidRPr="00935562" w:rsidRDefault="00351509" w:rsidP="00351509">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56F9F2A1" w14:textId="77777777" w:rsidR="00351509" w:rsidRPr="00935562" w:rsidRDefault="00351509" w:rsidP="00351509">
                  <w:pPr>
                    <w:jc w:val="right"/>
                    <w:rPr>
                      <w:rFonts w:cs="Times New Roman"/>
                      <w:sz w:val="20"/>
                      <w:szCs w:val="20"/>
                    </w:rPr>
                  </w:pPr>
                  <w:r w:rsidRPr="00935562">
                    <w:rPr>
                      <w:rFonts w:cs="Times New Roman"/>
                      <w:sz w:val="20"/>
                      <w:szCs w:val="20"/>
                    </w:rPr>
                    <w:t>100</w:t>
                  </w:r>
                </w:p>
              </w:tc>
              <w:tc>
                <w:tcPr>
                  <w:tcW w:w="210" w:type="dxa"/>
                  <w:shd w:val="clear" w:color="auto" w:fill="FFFFFF"/>
                  <w:vAlign w:val="center"/>
                  <w:hideMark/>
                </w:tcPr>
                <w:p w14:paraId="4DDDE0F4" w14:textId="77777777" w:rsidR="00351509" w:rsidRPr="00935562" w:rsidRDefault="00351509" w:rsidP="00351509">
                  <w:pPr>
                    <w:rPr>
                      <w:rFonts w:cs="Times New Roman"/>
                      <w:sz w:val="20"/>
                      <w:szCs w:val="20"/>
                    </w:rPr>
                  </w:pPr>
                  <w:r w:rsidRPr="00935562">
                    <w:rPr>
                      <w:rFonts w:cs="Times New Roman"/>
                      <w:sz w:val="20"/>
                      <w:szCs w:val="20"/>
                    </w:rPr>
                    <w:t>&gt;</w:t>
                  </w:r>
                </w:p>
              </w:tc>
              <w:tc>
                <w:tcPr>
                  <w:tcW w:w="1140" w:type="dxa"/>
                  <w:shd w:val="clear" w:color="auto" w:fill="FFFFFF"/>
                  <w:vAlign w:val="center"/>
                  <w:hideMark/>
                </w:tcPr>
                <w:p w14:paraId="540BE202" w14:textId="77777777" w:rsidR="00351509" w:rsidRPr="00935562" w:rsidRDefault="00351509" w:rsidP="00351509">
                  <w:pPr>
                    <w:rPr>
                      <w:rFonts w:cs="Times New Roman"/>
                      <w:sz w:val="20"/>
                      <w:szCs w:val="20"/>
                    </w:rPr>
                  </w:pPr>
                  <w:r w:rsidRPr="00935562">
                    <w:rPr>
                      <w:rFonts w:cs="Times New Roman"/>
                      <w:sz w:val="20"/>
                      <w:szCs w:val="20"/>
                    </w:rPr>
                    <w:t>% punktów</w:t>
                  </w:r>
                </w:p>
              </w:tc>
            </w:tr>
            <w:tr w:rsidR="00351509" w:rsidRPr="00935562" w14:paraId="02799D20" w14:textId="77777777" w:rsidTr="00BC3C1B">
              <w:trPr>
                <w:trHeight w:val="300"/>
              </w:trPr>
              <w:tc>
                <w:tcPr>
                  <w:tcW w:w="660" w:type="dxa"/>
                  <w:shd w:val="clear" w:color="auto" w:fill="FFFFFF"/>
                  <w:vAlign w:val="center"/>
                  <w:hideMark/>
                </w:tcPr>
                <w:p w14:paraId="42B6381E" w14:textId="77777777" w:rsidR="00351509" w:rsidRPr="00935562" w:rsidRDefault="00351509" w:rsidP="00351509">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6393A7AB" w14:textId="77777777" w:rsidR="00351509" w:rsidRPr="00935562" w:rsidRDefault="00351509" w:rsidP="00351509">
                  <w:pPr>
                    <w:jc w:val="right"/>
                    <w:rPr>
                      <w:rFonts w:cs="Times New Roman"/>
                      <w:sz w:val="20"/>
                      <w:szCs w:val="20"/>
                    </w:rPr>
                  </w:pPr>
                  <w:r w:rsidRPr="00935562">
                    <w:rPr>
                      <w:rFonts w:cs="Times New Roman"/>
                      <w:sz w:val="20"/>
                      <w:szCs w:val="20"/>
                    </w:rPr>
                    <w:t>4,5</w:t>
                  </w:r>
                </w:p>
              </w:tc>
              <w:tc>
                <w:tcPr>
                  <w:tcW w:w="615" w:type="dxa"/>
                  <w:shd w:val="clear" w:color="auto" w:fill="FFFFFF"/>
                  <w:vAlign w:val="center"/>
                  <w:hideMark/>
                </w:tcPr>
                <w:p w14:paraId="329443FB" w14:textId="77777777" w:rsidR="00351509" w:rsidRPr="00935562" w:rsidRDefault="00351509" w:rsidP="00351509">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7D00CD7F" w14:textId="77777777" w:rsidR="00351509" w:rsidRPr="00935562" w:rsidRDefault="00351509" w:rsidP="00351509">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22D86EC2" w14:textId="77777777" w:rsidR="00351509" w:rsidRPr="00935562" w:rsidRDefault="00351509" w:rsidP="00351509">
                  <w:pPr>
                    <w:jc w:val="right"/>
                    <w:rPr>
                      <w:rFonts w:cs="Times New Roman"/>
                      <w:sz w:val="20"/>
                      <w:szCs w:val="20"/>
                    </w:rPr>
                  </w:pPr>
                  <w:r w:rsidRPr="00935562">
                    <w:rPr>
                      <w:rFonts w:cs="Times New Roman"/>
                      <w:sz w:val="20"/>
                      <w:szCs w:val="20"/>
                    </w:rPr>
                    <w:t>80</w:t>
                  </w:r>
                </w:p>
              </w:tc>
              <w:tc>
                <w:tcPr>
                  <w:tcW w:w="165" w:type="dxa"/>
                  <w:shd w:val="clear" w:color="auto" w:fill="FFFFFF"/>
                  <w:vAlign w:val="center"/>
                  <w:hideMark/>
                </w:tcPr>
                <w:p w14:paraId="641DD86C" w14:textId="77777777" w:rsidR="00351509" w:rsidRPr="00935562" w:rsidRDefault="00351509" w:rsidP="00351509">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6804A02B" w14:textId="77777777" w:rsidR="00351509" w:rsidRPr="00935562" w:rsidRDefault="00351509" w:rsidP="00351509">
                  <w:pPr>
                    <w:jc w:val="right"/>
                    <w:rPr>
                      <w:rFonts w:cs="Times New Roman"/>
                      <w:sz w:val="20"/>
                      <w:szCs w:val="20"/>
                    </w:rPr>
                  </w:pPr>
                  <w:r w:rsidRPr="00935562">
                    <w:rPr>
                      <w:rFonts w:cs="Times New Roman"/>
                      <w:sz w:val="20"/>
                      <w:szCs w:val="20"/>
                    </w:rPr>
                    <w:t>90</w:t>
                  </w:r>
                </w:p>
              </w:tc>
              <w:tc>
                <w:tcPr>
                  <w:tcW w:w="210" w:type="dxa"/>
                  <w:shd w:val="clear" w:color="auto" w:fill="FFFFFF"/>
                  <w:vAlign w:val="center"/>
                  <w:hideMark/>
                </w:tcPr>
                <w:p w14:paraId="148171E8" w14:textId="77777777" w:rsidR="00351509" w:rsidRPr="00935562" w:rsidRDefault="00351509" w:rsidP="00351509">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44FB946B" w14:textId="77777777" w:rsidR="00351509" w:rsidRPr="00935562" w:rsidRDefault="00351509" w:rsidP="00351509">
                  <w:pPr>
                    <w:rPr>
                      <w:rFonts w:cs="Times New Roman"/>
                      <w:sz w:val="20"/>
                      <w:szCs w:val="20"/>
                    </w:rPr>
                  </w:pPr>
                  <w:r w:rsidRPr="00935562">
                    <w:rPr>
                      <w:rFonts w:cs="Times New Roman"/>
                      <w:sz w:val="20"/>
                      <w:szCs w:val="20"/>
                    </w:rPr>
                    <w:t>% punktów</w:t>
                  </w:r>
                </w:p>
              </w:tc>
            </w:tr>
            <w:tr w:rsidR="00351509" w:rsidRPr="00935562" w14:paraId="59F74C17" w14:textId="77777777" w:rsidTr="00BC3C1B">
              <w:trPr>
                <w:trHeight w:val="300"/>
              </w:trPr>
              <w:tc>
                <w:tcPr>
                  <w:tcW w:w="660" w:type="dxa"/>
                  <w:shd w:val="clear" w:color="auto" w:fill="FFFFFF"/>
                  <w:vAlign w:val="center"/>
                  <w:hideMark/>
                </w:tcPr>
                <w:p w14:paraId="0E8D7659" w14:textId="77777777" w:rsidR="00351509" w:rsidRPr="00935562" w:rsidRDefault="00351509" w:rsidP="00351509">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6401DDC5" w14:textId="77777777" w:rsidR="00351509" w:rsidRPr="00935562" w:rsidRDefault="00351509" w:rsidP="00351509">
                  <w:pPr>
                    <w:jc w:val="right"/>
                    <w:rPr>
                      <w:rFonts w:cs="Times New Roman"/>
                      <w:sz w:val="20"/>
                      <w:szCs w:val="20"/>
                    </w:rPr>
                  </w:pPr>
                  <w:r w:rsidRPr="00935562">
                    <w:rPr>
                      <w:rFonts w:cs="Times New Roman"/>
                      <w:sz w:val="20"/>
                      <w:szCs w:val="20"/>
                    </w:rPr>
                    <w:t>4</w:t>
                  </w:r>
                </w:p>
              </w:tc>
              <w:tc>
                <w:tcPr>
                  <w:tcW w:w="615" w:type="dxa"/>
                  <w:shd w:val="clear" w:color="auto" w:fill="FFFFFF"/>
                  <w:vAlign w:val="center"/>
                  <w:hideMark/>
                </w:tcPr>
                <w:p w14:paraId="36A5AA34" w14:textId="77777777" w:rsidR="00351509" w:rsidRPr="00935562" w:rsidRDefault="00351509" w:rsidP="00351509">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0C7F6C5A" w14:textId="77777777" w:rsidR="00351509" w:rsidRPr="00935562" w:rsidRDefault="00351509" w:rsidP="00351509">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0F6C7BE9" w14:textId="77777777" w:rsidR="00351509" w:rsidRPr="00935562" w:rsidRDefault="00351509" w:rsidP="00351509">
                  <w:pPr>
                    <w:jc w:val="right"/>
                    <w:rPr>
                      <w:rFonts w:cs="Times New Roman"/>
                      <w:sz w:val="20"/>
                      <w:szCs w:val="20"/>
                    </w:rPr>
                  </w:pPr>
                  <w:r w:rsidRPr="00935562">
                    <w:rPr>
                      <w:rFonts w:cs="Times New Roman"/>
                      <w:sz w:val="20"/>
                      <w:szCs w:val="20"/>
                    </w:rPr>
                    <w:t>70</w:t>
                  </w:r>
                </w:p>
              </w:tc>
              <w:tc>
                <w:tcPr>
                  <w:tcW w:w="165" w:type="dxa"/>
                  <w:shd w:val="clear" w:color="auto" w:fill="FFFFFF"/>
                  <w:vAlign w:val="center"/>
                  <w:hideMark/>
                </w:tcPr>
                <w:p w14:paraId="4FDA4A7F" w14:textId="77777777" w:rsidR="00351509" w:rsidRPr="00935562" w:rsidRDefault="00351509" w:rsidP="00351509">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0468D477" w14:textId="77777777" w:rsidR="00351509" w:rsidRPr="00935562" w:rsidRDefault="00351509" w:rsidP="00351509">
                  <w:pPr>
                    <w:jc w:val="right"/>
                    <w:rPr>
                      <w:rFonts w:cs="Times New Roman"/>
                      <w:sz w:val="20"/>
                      <w:szCs w:val="20"/>
                    </w:rPr>
                  </w:pPr>
                  <w:r w:rsidRPr="00935562">
                    <w:rPr>
                      <w:rFonts w:cs="Times New Roman"/>
                      <w:sz w:val="20"/>
                      <w:szCs w:val="20"/>
                    </w:rPr>
                    <w:t>80</w:t>
                  </w:r>
                </w:p>
              </w:tc>
              <w:tc>
                <w:tcPr>
                  <w:tcW w:w="210" w:type="dxa"/>
                  <w:shd w:val="clear" w:color="auto" w:fill="FFFFFF"/>
                  <w:vAlign w:val="center"/>
                  <w:hideMark/>
                </w:tcPr>
                <w:p w14:paraId="44AB830A" w14:textId="77777777" w:rsidR="00351509" w:rsidRPr="00935562" w:rsidRDefault="00351509" w:rsidP="00351509">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02CEFE1D" w14:textId="77777777" w:rsidR="00351509" w:rsidRPr="00935562" w:rsidRDefault="00351509" w:rsidP="00351509">
                  <w:pPr>
                    <w:rPr>
                      <w:rFonts w:cs="Times New Roman"/>
                      <w:sz w:val="20"/>
                      <w:szCs w:val="20"/>
                    </w:rPr>
                  </w:pPr>
                  <w:r w:rsidRPr="00935562">
                    <w:rPr>
                      <w:rFonts w:cs="Times New Roman"/>
                      <w:sz w:val="20"/>
                      <w:szCs w:val="20"/>
                    </w:rPr>
                    <w:t>% punktów</w:t>
                  </w:r>
                </w:p>
              </w:tc>
            </w:tr>
            <w:tr w:rsidR="00351509" w:rsidRPr="00935562" w14:paraId="46539083" w14:textId="77777777" w:rsidTr="00BC3C1B">
              <w:trPr>
                <w:trHeight w:val="300"/>
              </w:trPr>
              <w:tc>
                <w:tcPr>
                  <w:tcW w:w="660" w:type="dxa"/>
                  <w:shd w:val="clear" w:color="auto" w:fill="FFFFFF"/>
                  <w:vAlign w:val="center"/>
                  <w:hideMark/>
                </w:tcPr>
                <w:p w14:paraId="7F2EF8FA" w14:textId="77777777" w:rsidR="00351509" w:rsidRPr="00935562" w:rsidRDefault="00351509" w:rsidP="00351509">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481291DF" w14:textId="77777777" w:rsidR="00351509" w:rsidRPr="00935562" w:rsidRDefault="00351509" w:rsidP="00351509">
                  <w:pPr>
                    <w:jc w:val="right"/>
                    <w:rPr>
                      <w:rFonts w:cs="Times New Roman"/>
                      <w:sz w:val="20"/>
                      <w:szCs w:val="20"/>
                    </w:rPr>
                  </w:pPr>
                  <w:r w:rsidRPr="00935562">
                    <w:rPr>
                      <w:rFonts w:cs="Times New Roman"/>
                      <w:sz w:val="20"/>
                      <w:szCs w:val="20"/>
                    </w:rPr>
                    <w:t>3,5</w:t>
                  </w:r>
                </w:p>
              </w:tc>
              <w:tc>
                <w:tcPr>
                  <w:tcW w:w="615" w:type="dxa"/>
                  <w:shd w:val="clear" w:color="auto" w:fill="FFFFFF"/>
                  <w:vAlign w:val="center"/>
                  <w:hideMark/>
                </w:tcPr>
                <w:p w14:paraId="0B72E604" w14:textId="77777777" w:rsidR="00351509" w:rsidRPr="00935562" w:rsidRDefault="00351509" w:rsidP="00351509">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51EEDE4D" w14:textId="77777777" w:rsidR="00351509" w:rsidRPr="00935562" w:rsidRDefault="00351509" w:rsidP="00351509">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53D30850" w14:textId="77777777" w:rsidR="00351509" w:rsidRPr="00935562" w:rsidRDefault="00351509" w:rsidP="00351509">
                  <w:pPr>
                    <w:jc w:val="right"/>
                    <w:rPr>
                      <w:rFonts w:cs="Times New Roman"/>
                      <w:sz w:val="20"/>
                      <w:szCs w:val="20"/>
                    </w:rPr>
                  </w:pPr>
                  <w:r w:rsidRPr="00935562">
                    <w:rPr>
                      <w:rFonts w:cs="Times New Roman"/>
                      <w:sz w:val="20"/>
                      <w:szCs w:val="20"/>
                    </w:rPr>
                    <w:t>60</w:t>
                  </w:r>
                </w:p>
              </w:tc>
              <w:tc>
                <w:tcPr>
                  <w:tcW w:w="165" w:type="dxa"/>
                  <w:shd w:val="clear" w:color="auto" w:fill="FFFFFF"/>
                  <w:vAlign w:val="center"/>
                  <w:hideMark/>
                </w:tcPr>
                <w:p w14:paraId="61F2C4D2" w14:textId="77777777" w:rsidR="00351509" w:rsidRPr="00935562" w:rsidRDefault="00351509" w:rsidP="00351509">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39758B60" w14:textId="77777777" w:rsidR="00351509" w:rsidRPr="00935562" w:rsidRDefault="00351509" w:rsidP="00351509">
                  <w:pPr>
                    <w:jc w:val="right"/>
                    <w:rPr>
                      <w:rFonts w:cs="Times New Roman"/>
                      <w:sz w:val="20"/>
                      <w:szCs w:val="20"/>
                    </w:rPr>
                  </w:pPr>
                  <w:r w:rsidRPr="00935562">
                    <w:rPr>
                      <w:rFonts w:cs="Times New Roman"/>
                      <w:sz w:val="20"/>
                      <w:szCs w:val="20"/>
                    </w:rPr>
                    <w:t>70</w:t>
                  </w:r>
                </w:p>
              </w:tc>
              <w:tc>
                <w:tcPr>
                  <w:tcW w:w="210" w:type="dxa"/>
                  <w:shd w:val="clear" w:color="auto" w:fill="FFFFFF"/>
                  <w:vAlign w:val="center"/>
                  <w:hideMark/>
                </w:tcPr>
                <w:p w14:paraId="6D70A89B" w14:textId="77777777" w:rsidR="00351509" w:rsidRPr="00935562" w:rsidRDefault="00351509" w:rsidP="00351509">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16012E22" w14:textId="77777777" w:rsidR="00351509" w:rsidRPr="00935562" w:rsidRDefault="00351509" w:rsidP="00351509">
                  <w:pPr>
                    <w:rPr>
                      <w:rFonts w:cs="Times New Roman"/>
                      <w:sz w:val="20"/>
                      <w:szCs w:val="20"/>
                    </w:rPr>
                  </w:pPr>
                  <w:r w:rsidRPr="00935562">
                    <w:rPr>
                      <w:rFonts w:cs="Times New Roman"/>
                      <w:sz w:val="20"/>
                      <w:szCs w:val="20"/>
                    </w:rPr>
                    <w:t>% punktów</w:t>
                  </w:r>
                </w:p>
              </w:tc>
            </w:tr>
            <w:tr w:rsidR="00351509" w:rsidRPr="00935562" w14:paraId="6A28A732" w14:textId="77777777" w:rsidTr="00BC3C1B">
              <w:trPr>
                <w:trHeight w:val="300"/>
              </w:trPr>
              <w:tc>
                <w:tcPr>
                  <w:tcW w:w="660" w:type="dxa"/>
                  <w:shd w:val="clear" w:color="auto" w:fill="FFFFFF"/>
                  <w:vAlign w:val="center"/>
                  <w:hideMark/>
                </w:tcPr>
                <w:p w14:paraId="0EDBDA58" w14:textId="77777777" w:rsidR="00351509" w:rsidRPr="00935562" w:rsidRDefault="00351509" w:rsidP="00351509">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235412E6" w14:textId="77777777" w:rsidR="00351509" w:rsidRPr="00935562" w:rsidRDefault="00351509" w:rsidP="00351509">
                  <w:pPr>
                    <w:jc w:val="right"/>
                    <w:rPr>
                      <w:rFonts w:cs="Times New Roman"/>
                      <w:sz w:val="20"/>
                      <w:szCs w:val="20"/>
                    </w:rPr>
                  </w:pPr>
                  <w:r w:rsidRPr="00935562">
                    <w:rPr>
                      <w:rFonts w:cs="Times New Roman"/>
                      <w:sz w:val="20"/>
                      <w:szCs w:val="20"/>
                    </w:rPr>
                    <w:t>3</w:t>
                  </w:r>
                </w:p>
              </w:tc>
              <w:tc>
                <w:tcPr>
                  <w:tcW w:w="615" w:type="dxa"/>
                  <w:shd w:val="clear" w:color="auto" w:fill="FFFFFF"/>
                  <w:vAlign w:val="center"/>
                  <w:hideMark/>
                </w:tcPr>
                <w:p w14:paraId="6B65CC7B" w14:textId="77777777" w:rsidR="00351509" w:rsidRPr="00935562" w:rsidRDefault="00351509" w:rsidP="00351509">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3B627D1A" w14:textId="77777777" w:rsidR="00351509" w:rsidRPr="00935562" w:rsidRDefault="00351509" w:rsidP="00351509">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4C661002" w14:textId="77777777" w:rsidR="00351509" w:rsidRPr="00935562" w:rsidRDefault="00351509" w:rsidP="00351509">
                  <w:pPr>
                    <w:jc w:val="right"/>
                    <w:rPr>
                      <w:rFonts w:cs="Times New Roman"/>
                      <w:sz w:val="20"/>
                      <w:szCs w:val="20"/>
                    </w:rPr>
                  </w:pPr>
                  <w:r w:rsidRPr="00935562">
                    <w:rPr>
                      <w:rFonts w:cs="Times New Roman"/>
                      <w:sz w:val="20"/>
                      <w:szCs w:val="20"/>
                    </w:rPr>
                    <w:t>50</w:t>
                  </w:r>
                </w:p>
              </w:tc>
              <w:tc>
                <w:tcPr>
                  <w:tcW w:w="165" w:type="dxa"/>
                  <w:shd w:val="clear" w:color="auto" w:fill="FFFFFF"/>
                  <w:vAlign w:val="center"/>
                  <w:hideMark/>
                </w:tcPr>
                <w:p w14:paraId="0280F419" w14:textId="77777777" w:rsidR="00351509" w:rsidRPr="00935562" w:rsidRDefault="00351509" w:rsidP="00351509">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28210E9E" w14:textId="77777777" w:rsidR="00351509" w:rsidRPr="00935562" w:rsidRDefault="00351509" w:rsidP="00351509">
                  <w:pPr>
                    <w:jc w:val="right"/>
                    <w:rPr>
                      <w:rFonts w:cs="Times New Roman"/>
                      <w:sz w:val="20"/>
                      <w:szCs w:val="20"/>
                    </w:rPr>
                  </w:pPr>
                  <w:r w:rsidRPr="00935562">
                    <w:rPr>
                      <w:rFonts w:cs="Times New Roman"/>
                      <w:sz w:val="20"/>
                      <w:szCs w:val="20"/>
                    </w:rPr>
                    <w:t>60</w:t>
                  </w:r>
                </w:p>
              </w:tc>
              <w:tc>
                <w:tcPr>
                  <w:tcW w:w="210" w:type="dxa"/>
                  <w:shd w:val="clear" w:color="auto" w:fill="FFFFFF"/>
                  <w:vAlign w:val="center"/>
                  <w:hideMark/>
                </w:tcPr>
                <w:p w14:paraId="173A8B56" w14:textId="77777777" w:rsidR="00351509" w:rsidRPr="00935562" w:rsidRDefault="00351509" w:rsidP="00351509">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3C0014BF" w14:textId="77777777" w:rsidR="00351509" w:rsidRPr="00935562" w:rsidRDefault="00351509" w:rsidP="00351509">
                  <w:pPr>
                    <w:rPr>
                      <w:rFonts w:cs="Times New Roman"/>
                      <w:sz w:val="20"/>
                      <w:szCs w:val="20"/>
                    </w:rPr>
                  </w:pPr>
                  <w:r w:rsidRPr="00935562">
                    <w:rPr>
                      <w:rFonts w:cs="Times New Roman"/>
                      <w:sz w:val="20"/>
                      <w:szCs w:val="20"/>
                    </w:rPr>
                    <w:t>% punktów</w:t>
                  </w:r>
                </w:p>
              </w:tc>
            </w:tr>
            <w:tr w:rsidR="00351509" w:rsidRPr="00935562" w14:paraId="54983E47" w14:textId="77777777" w:rsidTr="00BC3C1B">
              <w:trPr>
                <w:trHeight w:val="300"/>
              </w:trPr>
              <w:tc>
                <w:tcPr>
                  <w:tcW w:w="660" w:type="dxa"/>
                  <w:shd w:val="clear" w:color="auto" w:fill="FFFFFF"/>
                  <w:vAlign w:val="center"/>
                  <w:hideMark/>
                </w:tcPr>
                <w:p w14:paraId="34A311C4" w14:textId="77777777" w:rsidR="00351509" w:rsidRPr="00935562" w:rsidRDefault="00351509" w:rsidP="00351509">
                  <w:pPr>
                    <w:rPr>
                      <w:rFonts w:cs="Times New Roman"/>
                      <w:sz w:val="20"/>
                      <w:szCs w:val="20"/>
                    </w:rPr>
                  </w:pPr>
                  <w:r w:rsidRPr="00935562">
                    <w:rPr>
                      <w:rFonts w:cs="Times New Roman"/>
                      <w:sz w:val="20"/>
                      <w:szCs w:val="20"/>
                    </w:rPr>
                    <w:t>ocena</w:t>
                  </w:r>
                </w:p>
              </w:tc>
              <w:tc>
                <w:tcPr>
                  <w:tcW w:w="420" w:type="dxa"/>
                  <w:shd w:val="clear" w:color="auto" w:fill="FFFFFF"/>
                  <w:vAlign w:val="center"/>
                  <w:hideMark/>
                </w:tcPr>
                <w:p w14:paraId="6EED558E" w14:textId="77777777" w:rsidR="00351509" w:rsidRPr="00935562" w:rsidRDefault="00351509" w:rsidP="00351509">
                  <w:pPr>
                    <w:jc w:val="right"/>
                    <w:rPr>
                      <w:rFonts w:cs="Times New Roman"/>
                      <w:sz w:val="20"/>
                      <w:szCs w:val="20"/>
                    </w:rPr>
                  </w:pPr>
                  <w:r w:rsidRPr="00935562">
                    <w:rPr>
                      <w:rFonts w:cs="Times New Roman"/>
                      <w:sz w:val="20"/>
                      <w:szCs w:val="20"/>
                    </w:rPr>
                    <w:t>2</w:t>
                  </w:r>
                </w:p>
              </w:tc>
              <w:tc>
                <w:tcPr>
                  <w:tcW w:w="615" w:type="dxa"/>
                  <w:shd w:val="clear" w:color="auto" w:fill="FFFFFF"/>
                  <w:vAlign w:val="center"/>
                  <w:hideMark/>
                </w:tcPr>
                <w:p w14:paraId="21F8221F" w14:textId="77777777" w:rsidR="00351509" w:rsidRPr="00935562" w:rsidRDefault="00351509" w:rsidP="00351509">
                  <w:pPr>
                    <w:jc w:val="center"/>
                    <w:rPr>
                      <w:rFonts w:cs="Times New Roman"/>
                      <w:sz w:val="20"/>
                      <w:szCs w:val="20"/>
                    </w:rPr>
                  </w:pPr>
                  <w:r w:rsidRPr="00935562">
                    <w:rPr>
                      <w:rFonts w:cs="Times New Roman"/>
                      <w:sz w:val="20"/>
                      <w:szCs w:val="20"/>
                    </w:rPr>
                    <w:t>za</w:t>
                  </w:r>
                </w:p>
              </w:tc>
              <w:tc>
                <w:tcPr>
                  <w:tcW w:w="210" w:type="dxa"/>
                  <w:shd w:val="clear" w:color="auto" w:fill="FFFFFF"/>
                  <w:vAlign w:val="center"/>
                  <w:hideMark/>
                </w:tcPr>
                <w:p w14:paraId="4741CAB7" w14:textId="77777777" w:rsidR="00351509" w:rsidRPr="00935562" w:rsidRDefault="00351509" w:rsidP="00351509">
                  <w:pPr>
                    <w:rPr>
                      <w:rFonts w:cs="Times New Roman"/>
                      <w:sz w:val="20"/>
                      <w:szCs w:val="20"/>
                    </w:rPr>
                  </w:pPr>
                  <w:r w:rsidRPr="00935562">
                    <w:rPr>
                      <w:rFonts w:cs="Times New Roman"/>
                      <w:sz w:val="20"/>
                      <w:szCs w:val="20"/>
                    </w:rPr>
                    <w:t>&lt;</w:t>
                  </w:r>
                </w:p>
              </w:tc>
              <w:tc>
                <w:tcPr>
                  <w:tcW w:w="315" w:type="dxa"/>
                  <w:shd w:val="clear" w:color="auto" w:fill="FFFFFF"/>
                  <w:vAlign w:val="center"/>
                  <w:hideMark/>
                </w:tcPr>
                <w:p w14:paraId="420AA4F3" w14:textId="77777777" w:rsidR="00351509" w:rsidRPr="00935562" w:rsidRDefault="00351509" w:rsidP="00351509">
                  <w:pPr>
                    <w:jc w:val="right"/>
                    <w:rPr>
                      <w:rFonts w:cs="Times New Roman"/>
                      <w:sz w:val="20"/>
                      <w:szCs w:val="20"/>
                    </w:rPr>
                  </w:pPr>
                  <w:r w:rsidRPr="00935562">
                    <w:rPr>
                      <w:rFonts w:cs="Times New Roman"/>
                      <w:sz w:val="20"/>
                      <w:szCs w:val="20"/>
                    </w:rPr>
                    <w:t>0</w:t>
                  </w:r>
                </w:p>
              </w:tc>
              <w:tc>
                <w:tcPr>
                  <w:tcW w:w="165" w:type="dxa"/>
                  <w:shd w:val="clear" w:color="auto" w:fill="FFFFFF"/>
                  <w:vAlign w:val="center"/>
                  <w:hideMark/>
                </w:tcPr>
                <w:p w14:paraId="2D66C948" w14:textId="77777777" w:rsidR="00351509" w:rsidRPr="00935562" w:rsidRDefault="00351509" w:rsidP="00351509">
                  <w:pPr>
                    <w:rPr>
                      <w:rFonts w:cs="Times New Roman"/>
                      <w:sz w:val="20"/>
                      <w:szCs w:val="20"/>
                    </w:rPr>
                  </w:pPr>
                  <w:r w:rsidRPr="00935562">
                    <w:rPr>
                      <w:rFonts w:cs="Times New Roman"/>
                      <w:sz w:val="20"/>
                      <w:szCs w:val="20"/>
                    </w:rPr>
                    <w:t>;</w:t>
                  </w:r>
                </w:p>
              </w:tc>
              <w:tc>
                <w:tcPr>
                  <w:tcW w:w="420" w:type="dxa"/>
                  <w:shd w:val="clear" w:color="auto" w:fill="FFFFFF"/>
                  <w:vAlign w:val="center"/>
                  <w:hideMark/>
                </w:tcPr>
                <w:p w14:paraId="5B44A22D" w14:textId="77777777" w:rsidR="00351509" w:rsidRPr="00935562" w:rsidRDefault="00351509" w:rsidP="00351509">
                  <w:pPr>
                    <w:jc w:val="right"/>
                    <w:rPr>
                      <w:rFonts w:cs="Times New Roman"/>
                      <w:sz w:val="20"/>
                      <w:szCs w:val="20"/>
                    </w:rPr>
                  </w:pPr>
                  <w:r w:rsidRPr="00935562">
                    <w:rPr>
                      <w:rFonts w:cs="Times New Roman"/>
                      <w:sz w:val="20"/>
                      <w:szCs w:val="20"/>
                    </w:rPr>
                    <w:t>50</w:t>
                  </w:r>
                </w:p>
              </w:tc>
              <w:tc>
                <w:tcPr>
                  <w:tcW w:w="210" w:type="dxa"/>
                  <w:shd w:val="clear" w:color="auto" w:fill="FFFFFF"/>
                  <w:vAlign w:val="center"/>
                  <w:hideMark/>
                </w:tcPr>
                <w:p w14:paraId="730E7C13" w14:textId="77777777" w:rsidR="00351509" w:rsidRPr="00935562" w:rsidRDefault="00351509" w:rsidP="00351509">
                  <w:pPr>
                    <w:rPr>
                      <w:rFonts w:cs="Times New Roman"/>
                      <w:sz w:val="20"/>
                      <w:szCs w:val="20"/>
                    </w:rPr>
                  </w:pPr>
                  <w:r w:rsidRPr="00935562">
                    <w:rPr>
                      <w:rFonts w:cs="Times New Roman"/>
                      <w:sz w:val="20"/>
                      <w:szCs w:val="20"/>
                    </w:rPr>
                    <w:t>)</w:t>
                  </w:r>
                </w:p>
              </w:tc>
              <w:tc>
                <w:tcPr>
                  <w:tcW w:w="1140" w:type="dxa"/>
                  <w:shd w:val="clear" w:color="auto" w:fill="FFFFFF"/>
                  <w:vAlign w:val="center"/>
                  <w:hideMark/>
                </w:tcPr>
                <w:p w14:paraId="0DBADC0B" w14:textId="77777777" w:rsidR="00351509" w:rsidRPr="00935562" w:rsidRDefault="00351509" w:rsidP="00351509">
                  <w:pPr>
                    <w:rPr>
                      <w:rFonts w:cs="Times New Roman"/>
                      <w:sz w:val="20"/>
                      <w:szCs w:val="20"/>
                    </w:rPr>
                  </w:pPr>
                  <w:r w:rsidRPr="00935562">
                    <w:rPr>
                      <w:rFonts w:cs="Times New Roman"/>
                      <w:sz w:val="20"/>
                      <w:szCs w:val="20"/>
                    </w:rPr>
                    <w:t>% punktów</w:t>
                  </w:r>
                </w:p>
              </w:tc>
            </w:tr>
          </w:tbl>
          <w:p w14:paraId="6F9A110B" w14:textId="77777777" w:rsidR="00351509" w:rsidRPr="00935562" w:rsidRDefault="00351509" w:rsidP="00351509">
            <w:pPr>
              <w:rPr>
                <w:rFonts w:cs="Times New Roman"/>
                <w:sz w:val="20"/>
                <w:szCs w:val="20"/>
              </w:rPr>
            </w:pPr>
            <w:r w:rsidRPr="00935562">
              <w:rPr>
                <w:rFonts w:cs="Times New Roman"/>
                <w:sz w:val="20"/>
                <w:szCs w:val="20"/>
              </w:rPr>
              <w:t xml:space="preserve"> Zwolnienie z egzaminu końcowego w przypadku uzyskania obu ocen co najmniej 4 na koniec każdego semestru.</w:t>
            </w:r>
          </w:p>
        </w:tc>
      </w:tr>
      <w:tr w:rsidR="00E64F77" w:rsidRPr="00935562" w14:paraId="11F94F1D" w14:textId="77777777" w:rsidTr="00001741">
        <w:tc>
          <w:tcPr>
            <w:tcW w:w="2971" w:type="dxa"/>
            <w:tcBorders>
              <w:top w:val="single" w:sz="4" w:space="0" w:color="auto"/>
              <w:left w:val="single" w:sz="4" w:space="0" w:color="auto"/>
              <w:bottom w:val="single" w:sz="4" w:space="0" w:color="auto"/>
              <w:right w:val="single" w:sz="4" w:space="0" w:color="auto"/>
            </w:tcBorders>
            <w:shd w:val="clear" w:color="auto" w:fill="auto"/>
          </w:tcPr>
          <w:p w14:paraId="187806B0" w14:textId="4F0DD5F8" w:rsidR="00E64F77" w:rsidRPr="00E64F77" w:rsidRDefault="00E64F77" w:rsidP="00E64F77">
            <w:pPr>
              <w:rPr>
                <w:rFonts w:cs="Times New Roman"/>
                <w:sz w:val="20"/>
                <w:szCs w:val="20"/>
              </w:rPr>
            </w:pPr>
            <w:r w:rsidRPr="00E64F77">
              <w:rPr>
                <w:sz w:val="20"/>
                <w:szCs w:val="20"/>
              </w:rPr>
              <w:t>Bilans punktów ECTS</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0D67797" w14:textId="77777777" w:rsidR="00E64F77" w:rsidRPr="00E64F77" w:rsidRDefault="00E64F77" w:rsidP="00E64F77">
            <w:pPr>
              <w:jc w:val="both"/>
              <w:rPr>
                <w:sz w:val="20"/>
                <w:szCs w:val="20"/>
              </w:rPr>
            </w:pPr>
            <w:r w:rsidRPr="00E64F77">
              <w:rPr>
                <w:sz w:val="20"/>
                <w:szCs w:val="20"/>
              </w:rPr>
              <w:t>- udział w wykładach – 18h/(18/25),</w:t>
            </w:r>
          </w:p>
          <w:p w14:paraId="1EB6B64C" w14:textId="77777777" w:rsidR="00E64F77" w:rsidRPr="00E64F77" w:rsidRDefault="00E64F77" w:rsidP="00E64F77">
            <w:pPr>
              <w:jc w:val="both"/>
              <w:rPr>
                <w:sz w:val="20"/>
                <w:szCs w:val="20"/>
              </w:rPr>
            </w:pPr>
            <w:r w:rsidRPr="00E64F77">
              <w:rPr>
                <w:sz w:val="20"/>
                <w:szCs w:val="20"/>
              </w:rPr>
              <w:t>- udział w zajęciach audytoryjnych – 12h/(12/25),</w:t>
            </w:r>
          </w:p>
          <w:p w14:paraId="627C3E4D" w14:textId="77777777" w:rsidR="00E64F77" w:rsidRPr="00E64F77" w:rsidRDefault="00E64F77" w:rsidP="00E64F77">
            <w:pPr>
              <w:jc w:val="both"/>
              <w:rPr>
                <w:sz w:val="20"/>
                <w:szCs w:val="20"/>
              </w:rPr>
            </w:pPr>
            <w:r w:rsidRPr="00E64F77">
              <w:rPr>
                <w:sz w:val="20"/>
                <w:szCs w:val="20"/>
              </w:rPr>
              <w:t>- udział w zajęciach laboratoryjnych – 6h/(6/25),</w:t>
            </w:r>
          </w:p>
          <w:p w14:paraId="536EEEC2" w14:textId="77777777" w:rsidR="00E64F77" w:rsidRPr="00E64F77" w:rsidRDefault="00E64F77" w:rsidP="00E64F77">
            <w:pPr>
              <w:jc w:val="both"/>
              <w:rPr>
                <w:sz w:val="20"/>
                <w:szCs w:val="20"/>
              </w:rPr>
            </w:pPr>
            <w:r w:rsidRPr="00E64F77">
              <w:rPr>
                <w:sz w:val="20"/>
                <w:szCs w:val="20"/>
              </w:rPr>
              <w:t>- dokończenie zadań z ćwiczeń audytoryjnych – 29h/(29/25),</w:t>
            </w:r>
          </w:p>
          <w:p w14:paraId="61CA59B2" w14:textId="77777777" w:rsidR="00E64F77" w:rsidRPr="00E64F77" w:rsidRDefault="00E64F77" w:rsidP="00E64F77">
            <w:pPr>
              <w:jc w:val="both"/>
              <w:rPr>
                <w:sz w:val="20"/>
                <w:szCs w:val="20"/>
              </w:rPr>
            </w:pPr>
            <w:r w:rsidRPr="00E64F77">
              <w:rPr>
                <w:sz w:val="20"/>
                <w:szCs w:val="20"/>
              </w:rPr>
              <w:t>- czytanie zalecanej literatury 37h/(37/25),</w:t>
            </w:r>
          </w:p>
          <w:p w14:paraId="2ADFFDF9" w14:textId="77777777" w:rsidR="00E64F77" w:rsidRPr="00E64F77" w:rsidRDefault="00E64F77" w:rsidP="00E64F77">
            <w:pPr>
              <w:jc w:val="both"/>
              <w:rPr>
                <w:sz w:val="20"/>
                <w:szCs w:val="20"/>
              </w:rPr>
            </w:pPr>
            <w:r w:rsidRPr="00E64F77">
              <w:rPr>
                <w:sz w:val="20"/>
                <w:szCs w:val="20"/>
              </w:rPr>
              <w:t>- czytanie instrukcji laboratoryjnych 8h/(8/25),</w:t>
            </w:r>
          </w:p>
          <w:p w14:paraId="6E1EFA0B" w14:textId="77777777" w:rsidR="00E64F77" w:rsidRPr="00E64F77" w:rsidRDefault="00E64F77" w:rsidP="00E64F77">
            <w:pPr>
              <w:jc w:val="both"/>
              <w:rPr>
                <w:sz w:val="20"/>
                <w:szCs w:val="20"/>
              </w:rPr>
            </w:pPr>
            <w:r w:rsidRPr="00E64F77">
              <w:rPr>
                <w:sz w:val="20"/>
                <w:szCs w:val="20"/>
              </w:rPr>
              <w:t>- przygotowanie do sprawdzianów – 30h/(30/25),</w:t>
            </w:r>
          </w:p>
          <w:p w14:paraId="356B67DD" w14:textId="77777777" w:rsidR="00E64F77" w:rsidRPr="00E64F77" w:rsidRDefault="00E64F77" w:rsidP="00E64F77">
            <w:pPr>
              <w:jc w:val="both"/>
              <w:rPr>
                <w:sz w:val="20"/>
                <w:szCs w:val="20"/>
              </w:rPr>
            </w:pPr>
            <w:r w:rsidRPr="00E64F77">
              <w:rPr>
                <w:sz w:val="20"/>
                <w:szCs w:val="20"/>
              </w:rPr>
              <w:t>- udział w konsultacjach 8h/(8/25),</w:t>
            </w:r>
          </w:p>
          <w:p w14:paraId="747C6A77" w14:textId="77777777" w:rsidR="00E64F77" w:rsidRPr="00E64F77" w:rsidRDefault="00E64F77" w:rsidP="00E64F77">
            <w:pPr>
              <w:jc w:val="both"/>
              <w:rPr>
                <w:sz w:val="20"/>
                <w:szCs w:val="20"/>
              </w:rPr>
            </w:pPr>
            <w:r w:rsidRPr="00E64F77">
              <w:rPr>
                <w:sz w:val="20"/>
                <w:szCs w:val="20"/>
              </w:rPr>
              <w:t>- egzamin 2h(2/25)</w:t>
            </w:r>
          </w:p>
          <w:p w14:paraId="4FA5429D" w14:textId="640D479F" w:rsidR="00E64F77" w:rsidRPr="00E64F77" w:rsidRDefault="00E64F77" w:rsidP="00E64F77">
            <w:pPr>
              <w:rPr>
                <w:rFonts w:cs="Times New Roman"/>
                <w:sz w:val="20"/>
                <w:szCs w:val="20"/>
              </w:rPr>
            </w:pPr>
            <w:r w:rsidRPr="00E64F77">
              <w:rPr>
                <w:sz w:val="20"/>
                <w:szCs w:val="20"/>
              </w:rPr>
              <w:t>Łączny nakład pracy studenta to 150 godz. co odpowiada 6 punktom ECTS.</w:t>
            </w:r>
          </w:p>
        </w:tc>
      </w:tr>
      <w:tr w:rsidR="00E64F77" w:rsidRPr="00E64F77" w14:paraId="6890E5DF" w14:textId="77777777" w:rsidTr="00001741">
        <w:tc>
          <w:tcPr>
            <w:tcW w:w="2971" w:type="dxa"/>
            <w:tcBorders>
              <w:top w:val="single" w:sz="4" w:space="0" w:color="auto"/>
              <w:left w:val="single" w:sz="4" w:space="0" w:color="auto"/>
              <w:bottom w:val="single" w:sz="4" w:space="0" w:color="auto"/>
              <w:right w:val="single" w:sz="4" w:space="0" w:color="auto"/>
            </w:tcBorders>
            <w:shd w:val="clear" w:color="auto" w:fill="auto"/>
          </w:tcPr>
          <w:p w14:paraId="5AD9C279" w14:textId="022D2ED6" w:rsidR="00E64F77" w:rsidRPr="00E64F77" w:rsidRDefault="00E64F77" w:rsidP="00E64F77">
            <w:pPr>
              <w:rPr>
                <w:sz w:val="20"/>
                <w:szCs w:val="20"/>
              </w:rPr>
            </w:pPr>
            <w:r w:rsidRPr="00E64F77">
              <w:rPr>
                <w:sz w:val="20"/>
                <w:szCs w:val="20"/>
              </w:rPr>
              <w:t>Nakład pracy związany z zajęciami wymagającymi bezpośredniego udziału nauczyciela akademickiego</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A6A82A3" w14:textId="77777777" w:rsidR="00E64F77" w:rsidRPr="00E64F77" w:rsidRDefault="00E64F77" w:rsidP="00E64F77">
            <w:pPr>
              <w:jc w:val="both"/>
              <w:rPr>
                <w:sz w:val="20"/>
                <w:szCs w:val="20"/>
              </w:rPr>
            </w:pPr>
            <w:r w:rsidRPr="00E64F77">
              <w:rPr>
                <w:sz w:val="20"/>
                <w:szCs w:val="20"/>
              </w:rPr>
              <w:t>- udział w wykładach – 18 godz.,</w:t>
            </w:r>
          </w:p>
          <w:p w14:paraId="03227838" w14:textId="77777777" w:rsidR="00E64F77" w:rsidRPr="00E64F77" w:rsidRDefault="00E64F77" w:rsidP="00E64F77">
            <w:pPr>
              <w:jc w:val="both"/>
              <w:rPr>
                <w:sz w:val="20"/>
                <w:szCs w:val="20"/>
              </w:rPr>
            </w:pPr>
            <w:r w:rsidRPr="00E64F77">
              <w:rPr>
                <w:sz w:val="20"/>
                <w:szCs w:val="20"/>
              </w:rPr>
              <w:t>- udział w zajęciach audytoryjnych – 12 godz.,</w:t>
            </w:r>
          </w:p>
          <w:p w14:paraId="5C6AAE05" w14:textId="77777777" w:rsidR="00E64F77" w:rsidRPr="00E64F77" w:rsidRDefault="00E64F77" w:rsidP="00E64F77">
            <w:pPr>
              <w:jc w:val="both"/>
              <w:rPr>
                <w:sz w:val="20"/>
                <w:szCs w:val="20"/>
              </w:rPr>
            </w:pPr>
            <w:r w:rsidRPr="00E64F77">
              <w:rPr>
                <w:sz w:val="20"/>
                <w:szCs w:val="20"/>
              </w:rPr>
              <w:t>- udział w zajęciach laboratoryjnych – 6 godz.,</w:t>
            </w:r>
          </w:p>
          <w:p w14:paraId="03A2E012" w14:textId="77777777" w:rsidR="00E64F77" w:rsidRPr="00E64F77" w:rsidRDefault="00E64F77" w:rsidP="00E64F77">
            <w:pPr>
              <w:jc w:val="both"/>
              <w:rPr>
                <w:sz w:val="20"/>
                <w:szCs w:val="20"/>
              </w:rPr>
            </w:pPr>
            <w:r w:rsidRPr="00E64F77">
              <w:rPr>
                <w:sz w:val="20"/>
                <w:szCs w:val="20"/>
              </w:rPr>
              <w:t>- udział w konsultacjach 8 godz.,</w:t>
            </w:r>
          </w:p>
          <w:p w14:paraId="6F0687B4" w14:textId="1A7ACC63" w:rsidR="00E64F77" w:rsidRPr="00E64F77" w:rsidRDefault="00E64F77" w:rsidP="00E64F77">
            <w:pPr>
              <w:jc w:val="both"/>
              <w:rPr>
                <w:sz w:val="20"/>
                <w:szCs w:val="20"/>
              </w:rPr>
            </w:pPr>
            <w:r w:rsidRPr="00E64F77">
              <w:rPr>
                <w:sz w:val="20"/>
                <w:szCs w:val="20"/>
              </w:rPr>
              <w:t>- egzamin 2 godz.</w:t>
            </w:r>
          </w:p>
        </w:tc>
      </w:tr>
      <w:tr w:rsidR="00351509" w:rsidRPr="00935562" w14:paraId="5EBD5861" w14:textId="77777777" w:rsidTr="00254FA7">
        <w:tc>
          <w:tcPr>
            <w:tcW w:w="2971" w:type="dxa"/>
            <w:tcBorders>
              <w:top w:val="single" w:sz="4" w:space="0" w:color="auto"/>
              <w:left w:val="single" w:sz="4" w:space="0" w:color="auto"/>
              <w:bottom w:val="single" w:sz="4" w:space="0" w:color="auto"/>
              <w:right w:val="single" w:sz="4" w:space="0" w:color="auto"/>
            </w:tcBorders>
            <w:shd w:val="clear" w:color="auto" w:fill="auto"/>
          </w:tcPr>
          <w:p w14:paraId="3263A484" w14:textId="77777777" w:rsidR="00351509" w:rsidRPr="00935562" w:rsidRDefault="00351509" w:rsidP="00351509">
            <w:pPr>
              <w:rPr>
                <w:rFonts w:cs="Times New Roman"/>
                <w:sz w:val="20"/>
                <w:szCs w:val="20"/>
              </w:rPr>
            </w:pPr>
            <w:r w:rsidRPr="00935562">
              <w:rPr>
                <w:rFonts w:cs="Times New Roman"/>
                <w:sz w:val="20"/>
                <w:szCs w:val="20"/>
              </w:rPr>
              <w:t>Odniesienie modułowych efektów uczenia się do kierunkowych efektów uczenia się</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33AB1B1E" w14:textId="77777777" w:rsidR="00351509" w:rsidRPr="00935562" w:rsidRDefault="00351509" w:rsidP="00351509">
            <w:pPr>
              <w:rPr>
                <w:rFonts w:cs="Times New Roman"/>
                <w:sz w:val="20"/>
                <w:szCs w:val="20"/>
              </w:rPr>
            </w:pPr>
            <w:r w:rsidRPr="00935562">
              <w:rPr>
                <w:rFonts w:cs="Times New Roman"/>
                <w:sz w:val="20"/>
                <w:szCs w:val="20"/>
              </w:rPr>
              <w:t xml:space="preserve">W1 i W2 – T1_W01+++,  T1_W06+ </w:t>
            </w:r>
          </w:p>
          <w:p w14:paraId="463C2C75" w14:textId="77777777" w:rsidR="00351509" w:rsidRPr="00935562" w:rsidRDefault="00351509" w:rsidP="00351509">
            <w:pPr>
              <w:rPr>
                <w:rFonts w:cs="Times New Roman"/>
                <w:sz w:val="20"/>
                <w:szCs w:val="20"/>
              </w:rPr>
            </w:pPr>
            <w:r w:rsidRPr="00935562">
              <w:rPr>
                <w:rFonts w:cs="Times New Roman"/>
                <w:sz w:val="20"/>
                <w:szCs w:val="20"/>
              </w:rPr>
              <w:t>U1 i U2 – T1_U03++, T1_U10+</w:t>
            </w:r>
          </w:p>
          <w:p w14:paraId="0D826730" w14:textId="77777777" w:rsidR="00351509" w:rsidRPr="00935562" w:rsidRDefault="00351509" w:rsidP="00351509">
            <w:pPr>
              <w:rPr>
                <w:rFonts w:cs="Times New Roman"/>
                <w:sz w:val="20"/>
                <w:szCs w:val="20"/>
              </w:rPr>
            </w:pPr>
            <w:r w:rsidRPr="00935562">
              <w:rPr>
                <w:rFonts w:cs="Times New Roman"/>
                <w:sz w:val="20"/>
                <w:szCs w:val="20"/>
              </w:rPr>
              <w:t>K1 – T1_K01+.</w:t>
            </w:r>
          </w:p>
        </w:tc>
      </w:tr>
    </w:tbl>
    <w:p w14:paraId="1DE95DEF" w14:textId="77777777" w:rsidR="00AA131F" w:rsidRPr="00935562" w:rsidRDefault="00AA131F" w:rsidP="00416811">
      <w:pPr>
        <w:rPr>
          <w:rFonts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AA131F" w:rsidRPr="00935562" w14:paraId="128FBE9A" w14:textId="77777777" w:rsidTr="009C2660">
        <w:tc>
          <w:tcPr>
            <w:tcW w:w="2971" w:type="dxa"/>
          </w:tcPr>
          <w:p w14:paraId="42617C48" w14:textId="68CFC244" w:rsidR="00AA131F" w:rsidRPr="00935562" w:rsidRDefault="006D58AC" w:rsidP="00416811">
            <w:pPr>
              <w:rPr>
                <w:rFonts w:cs="Times New Roman"/>
                <w:sz w:val="20"/>
                <w:szCs w:val="20"/>
              </w:rPr>
            </w:pPr>
            <w:r w:rsidRPr="00935562">
              <w:rPr>
                <w:rFonts w:cs="Times New Roman"/>
                <w:sz w:val="20"/>
                <w:szCs w:val="20"/>
              </w:rPr>
              <w:t>Symbol modułu</w:t>
            </w:r>
          </w:p>
        </w:tc>
        <w:tc>
          <w:tcPr>
            <w:tcW w:w="6805" w:type="dxa"/>
            <w:vAlign w:val="center"/>
          </w:tcPr>
          <w:p w14:paraId="30E9C0A1" w14:textId="46682736" w:rsidR="00AA131F" w:rsidRPr="00935562" w:rsidRDefault="00FF549B" w:rsidP="00416811">
            <w:pPr>
              <w:rPr>
                <w:rFonts w:cs="Times New Roman"/>
                <w:sz w:val="20"/>
                <w:szCs w:val="20"/>
              </w:rPr>
            </w:pPr>
            <w:r w:rsidRPr="00935562">
              <w:rPr>
                <w:rFonts w:cs="Times New Roman"/>
                <w:sz w:val="20"/>
                <w:szCs w:val="20"/>
              </w:rPr>
              <w:t>M_T1_ST_12</w:t>
            </w:r>
          </w:p>
        </w:tc>
      </w:tr>
      <w:tr w:rsidR="00AA131F" w:rsidRPr="00935562" w14:paraId="3BC75ACD" w14:textId="77777777" w:rsidTr="009C2660">
        <w:tc>
          <w:tcPr>
            <w:tcW w:w="2971" w:type="dxa"/>
          </w:tcPr>
          <w:p w14:paraId="2F8FD2D1" w14:textId="77777777" w:rsidR="00AA131F" w:rsidRPr="00935562" w:rsidRDefault="00AA131F" w:rsidP="00416811">
            <w:pPr>
              <w:rPr>
                <w:rFonts w:cs="Times New Roman"/>
                <w:sz w:val="20"/>
                <w:szCs w:val="20"/>
              </w:rPr>
            </w:pPr>
            <w:r w:rsidRPr="00935562">
              <w:rPr>
                <w:rFonts w:cs="Times New Roman"/>
                <w:sz w:val="20"/>
                <w:szCs w:val="20"/>
              </w:rPr>
              <w:t>Kierunek  lub kierunki studiów</w:t>
            </w:r>
          </w:p>
        </w:tc>
        <w:tc>
          <w:tcPr>
            <w:tcW w:w="6805" w:type="dxa"/>
          </w:tcPr>
          <w:p w14:paraId="3B977098" w14:textId="77777777" w:rsidR="00AA131F" w:rsidRPr="00935562" w:rsidRDefault="00AA131F" w:rsidP="00416811">
            <w:pPr>
              <w:rPr>
                <w:rFonts w:eastAsia="Calibri" w:cs="Times New Roman"/>
                <w:sz w:val="20"/>
                <w:szCs w:val="20"/>
              </w:rPr>
            </w:pPr>
            <w:r w:rsidRPr="00935562">
              <w:rPr>
                <w:rFonts w:eastAsia="Calibri" w:cs="Times New Roman"/>
                <w:sz w:val="20"/>
                <w:szCs w:val="20"/>
              </w:rPr>
              <w:t>Transport i logistyka</w:t>
            </w:r>
          </w:p>
        </w:tc>
      </w:tr>
      <w:tr w:rsidR="00AA131F" w:rsidRPr="00935562" w14:paraId="3F88FDBB" w14:textId="77777777" w:rsidTr="009C2660">
        <w:tc>
          <w:tcPr>
            <w:tcW w:w="2971" w:type="dxa"/>
          </w:tcPr>
          <w:p w14:paraId="69F32D4E" w14:textId="77777777" w:rsidR="00AA131F" w:rsidRPr="00935562" w:rsidRDefault="00AA131F" w:rsidP="00416811">
            <w:pPr>
              <w:rPr>
                <w:rFonts w:cs="Times New Roman"/>
                <w:sz w:val="20"/>
                <w:szCs w:val="20"/>
              </w:rPr>
            </w:pPr>
            <w:r w:rsidRPr="00935562">
              <w:rPr>
                <w:rFonts w:cs="Times New Roman"/>
                <w:sz w:val="20"/>
                <w:szCs w:val="20"/>
              </w:rPr>
              <w:t>Nazwa modułu kształcenia, także nazwa w języku angielskim</w:t>
            </w:r>
          </w:p>
        </w:tc>
        <w:tc>
          <w:tcPr>
            <w:tcW w:w="6805" w:type="dxa"/>
          </w:tcPr>
          <w:p w14:paraId="311E0A70" w14:textId="77777777" w:rsidR="00AA131F" w:rsidRPr="00935562" w:rsidRDefault="00AA131F" w:rsidP="00416811">
            <w:pPr>
              <w:pStyle w:val="Modutytu"/>
              <w:rPr>
                <w:rFonts w:ascii="Times New Roman" w:eastAsia="Calibri" w:hAnsi="Times New Roman" w:cs="Times New Roman"/>
              </w:rPr>
            </w:pPr>
            <w:bookmarkStart w:id="34" w:name="_Toc150517860"/>
            <w:r w:rsidRPr="00935562">
              <w:rPr>
                <w:rFonts w:ascii="Times New Roman" w:eastAsia="Calibri" w:hAnsi="Times New Roman" w:cs="Times New Roman"/>
              </w:rPr>
              <w:t>Technologia informacyjna i informatyka 2</w:t>
            </w:r>
            <w:bookmarkEnd w:id="34"/>
          </w:p>
          <w:p w14:paraId="68834340" w14:textId="77777777" w:rsidR="00AA131F" w:rsidRPr="00935562" w:rsidRDefault="00AA131F" w:rsidP="00416811">
            <w:pPr>
              <w:rPr>
                <w:rFonts w:eastAsia="Calibri" w:cs="Times New Roman"/>
                <w:sz w:val="20"/>
                <w:szCs w:val="20"/>
              </w:rPr>
            </w:pPr>
            <w:r w:rsidRPr="00935562">
              <w:rPr>
                <w:rFonts w:eastAsia="Calibri" w:cs="Times New Roman"/>
                <w:sz w:val="20"/>
                <w:szCs w:val="20"/>
              </w:rPr>
              <w:t xml:space="preserve">Information </w:t>
            </w:r>
            <w:proofErr w:type="spellStart"/>
            <w:r w:rsidRPr="00935562">
              <w:rPr>
                <w:rFonts w:eastAsia="Calibri" w:cs="Times New Roman"/>
                <w:sz w:val="20"/>
                <w:szCs w:val="20"/>
              </w:rPr>
              <w:t>technology</w:t>
            </w:r>
            <w:proofErr w:type="spellEnd"/>
            <w:r w:rsidRPr="00935562">
              <w:rPr>
                <w:rFonts w:eastAsia="Calibri" w:cs="Times New Roman"/>
                <w:sz w:val="20"/>
                <w:szCs w:val="20"/>
              </w:rPr>
              <w:t xml:space="preserve"> and </w:t>
            </w:r>
            <w:proofErr w:type="spellStart"/>
            <w:r w:rsidRPr="00935562">
              <w:rPr>
                <w:rFonts w:eastAsia="Calibri" w:cs="Times New Roman"/>
                <w:sz w:val="20"/>
                <w:szCs w:val="20"/>
              </w:rPr>
              <w:t>informatics</w:t>
            </w:r>
            <w:proofErr w:type="spellEnd"/>
            <w:r w:rsidRPr="00935562">
              <w:rPr>
                <w:rFonts w:eastAsia="Calibri" w:cs="Times New Roman"/>
                <w:sz w:val="20"/>
                <w:szCs w:val="20"/>
              </w:rPr>
              <w:t xml:space="preserve"> 2</w:t>
            </w:r>
          </w:p>
          <w:p w14:paraId="0EB7E2EB" w14:textId="77777777" w:rsidR="00AA131F" w:rsidRPr="00935562" w:rsidRDefault="00AA131F" w:rsidP="00416811">
            <w:pPr>
              <w:rPr>
                <w:rFonts w:eastAsia="Calibri" w:cs="Times New Roman"/>
                <w:sz w:val="20"/>
                <w:szCs w:val="20"/>
              </w:rPr>
            </w:pPr>
          </w:p>
        </w:tc>
      </w:tr>
      <w:tr w:rsidR="00AA131F" w:rsidRPr="00935562" w14:paraId="112D1894" w14:textId="77777777" w:rsidTr="009C2660">
        <w:tc>
          <w:tcPr>
            <w:tcW w:w="2971" w:type="dxa"/>
          </w:tcPr>
          <w:p w14:paraId="057AB6CB" w14:textId="77777777" w:rsidR="00AA131F" w:rsidRPr="00935562" w:rsidRDefault="00AA131F" w:rsidP="00416811">
            <w:pPr>
              <w:rPr>
                <w:rFonts w:cs="Times New Roman"/>
                <w:sz w:val="20"/>
                <w:szCs w:val="20"/>
              </w:rPr>
            </w:pPr>
            <w:r w:rsidRPr="00935562">
              <w:rPr>
                <w:rFonts w:cs="Times New Roman"/>
                <w:sz w:val="20"/>
                <w:szCs w:val="20"/>
              </w:rPr>
              <w:t>Język wykładowy</w:t>
            </w:r>
          </w:p>
        </w:tc>
        <w:tc>
          <w:tcPr>
            <w:tcW w:w="6805" w:type="dxa"/>
          </w:tcPr>
          <w:p w14:paraId="4FC344A4" w14:textId="77777777" w:rsidR="00AA131F" w:rsidRPr="00935562" w:rsidRDefault="00AA131F" w:rsidP="00416811">
            <w:pPr>
              <w:rPr>
                <w:rFonts w:cs="Times New Roman"/>
                <w:sz w:val="20"/>
                <w:szCs w:val="20"/>
              </w:rPr>
            </w:pPr>
            <w:r w:rsidRPr="00935562">
              <w:rPr>
                <w:rFonts w:cs="Times New Roman"/>
                <w:sz w:val="20"/>
                <w:szCs w:val="20"/>
              </w:rPr>
              <w:t>polski</w:t>
            </w:r>
          </w:p>
        </w:tc>
      </w:tr>
      <w:tr w:rsidR="00AA131F" w:rsidRPr="00935562" w14:paraId="782E82C3" w14:textId="77777777" w:rsidTr="009C2660">
        <w:tc>
          <w:tcPr>
            <w:tcW w:w="2971" w:type="dxa"/>
          </w:tcPr>
          <w:p w14:paraId="0A14A6CF" w14:textId="77777777" w:rsidR="00AA131F" w:rsidRPr="00935562" w:rsidRDefault="00AA131F" w:rsidP="00416811">
            <w:pPr>
              <w:rPr>
                <w:rFonts w:cs="Times New Roman"/>
                <w:sz w:val="20"/>
                <w:szCs w:val="20"/>
              </w:rPr>
            </w:pPr>
            <w:r w:rsidRPr="00935562">
              <w:rPr>
                <w:rFonts w:cs="Times New Roman"/>
                <w:sz w:val="20"/>
                <w:szCs w:val="20"/>
              </w:rPr>
              <w:t>Rodzaj modułu kształcenia (obowiązkowy/fakultatywny)</w:t>
            </w:r>
          </w:p>
        </w:tc>
        <w:tc>
          <w:tcPr>
            <w:tcW w:w="6805" w:type="dxa"/>
          </w:tcPr>
          <w:p w14:paraId="554FF9C9" w14:textId="77777777" w:rsidR="00AA131F" w:rsidRPr="00935562" w:rsidRDefault="00AA131F" w:rsidP="00416811">
            <w:pPr>
              <w:rPr>
                <w:rFonts w:cs="Times New Roman"/>
                <w:sz w:val="20"/>
                <w:szCs w:val="20"/>
              </w:rPr>
            </w:pPr>
            <w:r w:rsidRPr="00935562">
              <w:rPr>
                <w:rFonts w:cs="Times New Roman"/>
                <w:sz w:val="20"/>
                <w:szCs w:val="20"/>
              </w:rPr>
              <w:t>obowiązkowy</w:t>
            </w:r>
          </w:p>
        </w:tc>
      </w:tr>
      <w:tr w:rsidR="00AA131F" w:rsidRPr="00935562" w14:paraId="696B8956" w14:textId="77777777" w:rsidTr="009C2660">
        <w:tc>
          <w:tcPr>
            <w:tcW w:w="2971" w:type="dxa"/>
          </w:tcPr>
          <w:p w14:paraId="2B5B5E83" w14:textId="77777777" w:rsidR="00AA131F" w:rsidRPr="00935562" w:rsidRDefault="00AA131F" w:rsidP="00416811">
            <w:pPr>
              <w:rPr>
                <w:rFonts w:cs="Times New Roman"/>
                <w:sz w:val="20"/>
                <w:szCs w:val="20"/>
              </w:rPr>
            </w:pPr>
            <w:r w:rsidRPr="00935562">
              <w:rPr>
                <w:rFonts w:cs="Times New Roman"/>
                <w:sz w:val="20"/>
                <w:szCs w:val="20"/>
              </w:rPr>
              <w:t>Poziom modułu kształcenia</w:t>
            </w:r>
          </w:p>
        </w:tc>
        <w:tc>
          <w:tcPr>
            <w:tcW w:w="6805" w:type="dxa"/>
          </w:tcPr>
          <w:p w14:paraId="6B45A22D" w14:textId="03309EC6" w:rsidR="00AA131F" w:rsidRPr="00935562" w:rsidRDefault="00403E1F" w:rsidP="00416811">
            <w:pPr>
              <w:rPr>
                <w:rFonts w:cs="Times New Roman"/>
                <w:sz w:val="20"/>
                <w:szCs w:val="20"/>
              </w:rPr>
            </w:pPr>
            <w:r w:rsidRPr="00935562">
              <w:rPr>
                <w:rFonts w:eastAsia="Calibri" w:cs="Times New Roman"/>
                <w:sz w:val="20"/>
                <w:szCs w:val="20"/>
              </w:rPr>
              <w:t>I</w:t>
            </w:r>
          </w:p>
        </w:tc>
      </w:tr>
      <w:tr w:rsidR="00AA131F" w:rsidRPr="00935562" w14:paraId="2F28C532" w14:textId="77777777" w:rsidTr="009C2660">
        <w:tc>
          <w:tcPr>
            <w:tcW w:w="2971" w:type="dxa"/>
          </w:tcPr>
          <w:p w14:paraId="5D80A525" w14:textId="77777777" w:rsidR="00AA131F" w:rsidRPr="00935562" w:rsidRDefault="00AA131F" w:rsidP="00416811">
            <w:pPr>
              <w:rPr>
                <w:rFonts w:cs="Times New Roman"/>
                <w:sz w:val="20"/>
                <w:szCs w:val="20"/>
              </w:rPr>
            </w:pPr>
            <w:r w:rsidRPr="00935562">
              <w:rPr>
                <w:rFonts w:cs="Times New Roman"/>
                <w:sz w:val="20"/>
                <w:szCs w:val="20"/>
              </w:rPr>
              <w:t>Rok studiów dla kierunku</w:t>
            </w:r>
          </w:p>
        </w:tc>
        <w:tc>
          <w:tcPr>
            <w:tcW w:w="6805" w:type="dxa"/>
          </w:tcPr>
          <w:p w14:paraId="2B4C74C7" w14:textId="0DC89D4D" w:rsidR="00AA131F" w:rsidRPr="00935562" w:rsidRDefault="00403E1F" w:rsidP="00416811">
            <w:pPr>
              <w:rPr>
                <w:rFonts w:cs="Times New Roman"/>
                <w:sz w:val="20"/>
                <w:szCs w:val="20"/>
              </w:rPr>
            </w:pPr>
            <w:r w:rsidRPr="00935562">
              <w:rPr>
                <w:rFonts w:cs="Times New Roman"/>
                <w:sz w:val="20"/>
                <w:szCs w:val="20"/>
              </w:rPr>
              <w:t>1</w:t>
            </w:r>
          </w:p>
        </w:tc>
      </w:tr>
      <w:tr w:rsidR="00AA131F" w:rsidRPr="00935562" w14:paraId="67141EA9" w14:textId="77777777" w:rsidTr="009C2660">
        <w:tc>
          <w:tcPr>
            <w:tcW w:w="2971" w:type="dxa"/>
          </w:tcPr>
          <w:p w14:paraId="4A21CCE8" w14:textId="77777777" w:rsidR="00AA131F" w:rsidRPr="00935562" w:rsidRDefault="00AA131F" w:rsidP="00416811">
            <w:pPr>
              <w:rPr>
                <w:rFonts w:cs="Times New Roman"/>
                <w:sz w:val="20"/>
                <w:szCs w:val="20"/>
              </w:rPr>
            </w:pPr>
            <w:r w:rsidRPr="00935562">
              <w:rPr>
                <w:rFonts w:cs="Times New Roman"/>
                <w:sz w:val="20"/>
                <w:szCs w:val="20"/>
              </w:rPr>
              <w:t>Semestr dla kierunku</w:t>
            </w:r>
          </w:p>
        </w:tc>
        <w:tc>
          <w:tcPr>
            <w:tcW w:w="6805" w:type="dxa"/>
          </w:tcPr>
          <w:p w14:paraId="0DBEAD89" w14:textId="77777777" w:rsidR="00AA131F" w:rsidRPr="00935562" w:rsidRDefault="00AA131F" w:rsidP="00416811">
            <w:pPr>
              <w:rPr>
                <w:rFonts w:cs="Times New Roman"/>
                <w:sz w:val="20"/>
                <w:szCs w:val="20"/>
              </w:rPr>
            </w:pPr>
            <w:r w:rsidRPr="00935562">
              <w:rPr>
                <w:rFonts w:cs="Times New Roman"/>
                <w:sz w:val="20"/>
                <w:szCs w:val="20"/>
              </w:rPr>
              <w:t>2</w:t>
            </w:r>
          </w:p>
        </w:tc>
      </w:tr>
      <w:tr w:rsidR="00AA131F" w:rsidRPr="00935562" w14:paraId="77BF6503" w14:textId="77777777" w:rsidTr="009C2660">
        <w:tc>
          <w:tcPr>
            <w:tcW w:w="2971" w:type="dxa"/>
          </w:tcPr>
          <w:p w14:paraId="09E91496" w14:textId="77777777" w:rsidR="00AA131F" w:rsidRPr="00935562" w:rsidRDefault="00AA131F"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05" w:type="dxa"/>
          </w:tcPr>
          <w:p w14:paraId="4DC77424" w14:textId="47F2DB4C" w:rsidR="00AA131F" w:rsidRPr="00935562" w:rsidRDefault="00403E1F" w:rsidP="00416811">
            <w:pPr>
              <w:rPr>
                <w:rFonts w:cs="Times New Roman"/>
                <w:sz w:val="20"/>
                <w:szCs w:val="20"/>
                <w:highlight w:val="yellow"/>
              </w:rPr>
            </w:pPr>
            <w:r w:rsidRPr="00935562">
              <w:rPr>
                <w:rFonts w:eastAsia="Calibri" w:cs="Times New Roman"/>
                <w:sz w:val="20"/>
                <w:szCs w:val="20"/>
              </w:rPr>
              <w:t>4 (2,4/1,2)</w:t>
            </w:r>
          </w:p>
        </w:tc>
      </w:tr>
      <w:tr w:rsidR="00AA131F" w:rsidRPr="00935562" w14:paraId="1A41479D" w14:textId="77777777" w:rsidTr="009C2660">
        <w:tc>
          <w:tcPr>
            <w:tcW w:w="2971" w:type="dxa"/>
          </w:tcPr>
          <w:p w14:paraId="04931F6D" w14:textId="77777777" w:rsidR="00AA131F" w:rsidRPr="00935562" w:rsidRDefault="00AA131F" w:rsidP="00416811">
            <w:pPr>
              <w:rPr>
                <w:rFonts w:cs="Times New Roman"/>
                <w:sz w:val="20"/>
                <w:szCs w:val="20"/>
              </w:rPr>
            </w:pPr>
            <w:r w:rsidRPr="00935562">
              <w:rPr>
                <w:rFonts w:cs="Times New Roman"/>
                <w:sz w:val="20"/>
                <w:szCs w:val="20"/>
              </w:rPr>
              <w:t>Imię i nazwisko osoby odpowiedzialnej</w:t>
            </w:r>
          </w:p>
        </w:tc>
        <w:tc>
          <w:tcPr>
            <w:tcW w:w="6805" w:type="dxa"/>
          </w:tcPr>
          <w:p w14:paraId="1B294B7A" w14:textId="77777777" w:rsidR="00AA131F" w:rsidRPr="00935562" w:rsidRDefault="00AA131F" w:rsidP="00416811">
            <w:pPr>
              <w:rPr>
                <w:rFonts w:cs="Times New Roman"/>
                <w:sz w:val="20"/>
                <w:szCs w:val="20"/>
              </w:rPr>
            </w:pPr>
            <w:r w:rsidRPr="00935562">
              <w:rPr>
                <w:rFonts w:cs="Times New Roman"/>
                <w:sz w:val="20"/>
                <w:szCs w:val="20"/>
              </w:rPr>
              <w:t>Dr Elżbieta Kubera</w:t>
            </w:r>
          </w:p>
        </w:tc>
      </w:tr>
      <w:tr w:rsidR="00AA131F" w:rsidRPr="00935562" w14:paraId="09805443" w14:textId="77777777" w:rsidTr="009C2660">
        <w:tc>
          <w:tcPr>
            <w:tcW w:w="2971" w:type="dxa"/>
          </w:tcPr>
          <w:p w14:paraId="5564FFAA" w14:textId="77777777" w:rsidR="00AA131F" w:rsidRPr="00935562" w:rsidRDefault="00AA131F" w:rsidP="00416811">
            <w:pPr>
              <w:rPr>
                <w:rFonts w:cs="Times New Roman"/>
                <w:sz w:val="20"/>
                <w:szCs w:val="20"/>
              </w:rPr>
            </w:pPr>
            <w:r w:rsidRPr="00935562">
              <w:rPr>
                <w:rFonts w:cs="Times New Roman"/>
                <w:sz w:val="20"/>
                <w:szCs w:val="20"/>
              </w:rPr>
              <w:t>Jednostka oferująca przedmiot</w:t>
            </w:r>
          </w:p>
        </w:tc>
        <w:tc>
          <w:tcPr>
            <w:tcW w:w="6805" w:type="dxa"/>
          </w:tcPr>
          <w:p w14:paraId="1EB10E5A" w14:textId="77777777" w:rsidR="00AA131F" w:rsidRPr="00935562" w:rsidRDefault="00AA131F" w:rsidP="00416811">
            <w:pPr>
              <w:rPr>
                <w:rFonts w:cs="Times New Roman"/>
                <w:sz w:val="20"/>
                <w:szCs w:val="20"/>
              </w:rPr>
            </w:pPr>
            <w:r w:rsidRPr="00935562">
              <w:rPr>
                <w:rFonts w:cs="Times New Roman"/>
                <w:sz w:val="20"/>
                <w:szCs w:val="20"/>
              </w:rPr>
              <w:t>Katedra Zastosowań Matematyki i Informatyki</w:t>
            </w:r>
          </w:p>
        </w:tc>
      </w:tr>
      <w:tr w:rsidR="00AA131F" w:rsidRPr="00935562" w14:paraId="57E775FD" w14:textId="77777777" w:rsidTr="009C2660">
        <w:tc>
          <w:tcPr>
            <w:tcW w:w="2971" w:type="dxa"/>
          </w:tcPr>
          <w:p w14:paraId="1B2D3F58" w14:textId="77777777" w:rsidR="00AA131F" w:rsidRPr="00935562" w:rsidRDefault="00AA131F" w:rsidP="00416811">
            <w:pPr>
              <w:rPr>
                <w:rFonts w:cs="Times New Roman"/>
                <w:sz w:val="20"/>
                <w:szCs w:val="20"/>
              </w:rPr>
            </w:pPr>
            <w:r w:rsidRPr="00935562">
              <w:rPr>
                <w:rFonts w:cs="Times New Roman"/>
                <w:sz w:val="20"/>
                <w:szCs w:val="20"/>
              </w:rPr>
              <w:t>Cel modułu</w:t>
            </w:r>
          </w:p>
        </w:tc>
        <w:tc>
          <w:tcPr>
            <w:tcW w:w="6805" w:type="dxa"/>
          </w:tcPr>
          <w:p w14:paraId="31E3E4DE" w14:textId="77777777" w:rsidR="00AA131F" w:rsidRPr="00935562" w:rsidRDefault="00AA131F" w:rsidP="00416811">
            <w:pPr>
              <w:rPr>
                <w:rFonts w:cs="Times New Roman"/>
                <w:sz w:val="20"/>
                <w:szCs w:val="20"/>
              </w:rPr>
            </w:pPr>
            <w:r w:rsidRPr="00935562">
              <w:rPr>
                <w:rFonts w:cs="Times New Roman"/>
                <w:sz w:val="20"/>
                <w:szCs w:val="20"/>
              </w:rPr>
              <w:t>Uzyskanie ogólnej wiedzy o informatyce i jej działach ze szczególnym uwzględnieniem budowania systemów informatycznych (zwłaszcza programowania).</w:t>
            </w:r>
          </w:p>
          <w:p w14:paraId="0ECFE095" w14:textId="77777777" w:rsidR="00AA131F" w:rsidRPr="00935562" w:rsidRDefault="00AA131F" w:rsidP="00416811">
            <w:pPr>
              <w:rPr>
                <w:rFonts w:cs="Times New Roman"/>
                <w:bCs/>
                <w:iCs/>
                <w:sz w:val="20"/>
                <w:szCs w:val="20"/>
              </w:rPr>
            </w:pPr>
            <w:r w:rsidRPr="00935562">
              <w:rPr>
                <w:rFonts w:cs="Times New Roman"/>
                <w:sz w:val="20"/>
                <w:szCs w:val="20"/>
              </w:rPr>
              <w:t xml:space="preserve">Zdobycie podstaw teoretycznych i nabycie umiejętności przeprowadzania obliczeń i analizy danych w języku </w:t>
            </w:r>
            <w:proofErr w:type="spellStart"/>
            <w:r w:rsidRPr="00935562">
              <w:rPr>
                <w:rFonts w:cs="Times New Roman"/>
                <w:sz w:val="20"/>
                <w:szCs w:val="20"/>
              </w:rPr>
              <w:t>Python</w:t>
            </w:r>
            <w:proofErr w:type="spellEnd"/>
            <w:r w:rsidRPr="00935562">
              <w:rPr>
                <w:rFonts w:cs="Times New Roman"/>
                <w:sz w:val="20"/>
                <w:szCs w:val="20"/>
              </w:rPr>
              <w:t xml:space="preserve">. Zdobycie umiejętności tworzenia prostych algorytmów i pisania programów w języku </w:t>
            </w:r>
            <w:proofErr w:type="spellStart"/>
            <w:r w:rsidRPr="00935562">
              <w:rPr>
                <w:rFonts w:cs="Times New Roman"/>
                <w:sz w:val="20"/>
                <w:szCs w:val="20"/>
              </w:rPr>
              <w:t>Python</w:t>
            </w:r>
            <w:proofErr w:type="spellEnd"/>
            <w:r w:rsidRPr="00935562">
              <w:rPr>
                <w:rFonts w:cs="Times New Roman"/>
                <w:sz w:val="20"/>
                <w:szCs w:val="20"/>
              </w:rPr>
              <w:t xml:space="preserve"> z wykorzystaniem podstawowych instrukcji sterujących. </w:t>
            </w:r>
          </w:p>
        </w:tc>
      </w:tr>
      <w:tr w:rsidR="00AA131F" w:rsidRPr="00935562" w14:paraId="78A0808E" w14:textId="77777777" w:rsidTr="009C2660">
        <w:tc>
          <w:tcPr>
            <w:tcW w:w="2971" w:type="dxa"/>
            <w:vMerge w:val="restart"/>
          </w:tcPr>
          <w:p w14:paraId="65A65E26" w14:textId="77777777" w:rsidR="00AA131F" w:rsidRPr="00935562" w:rsidRDefault="00AA131F"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3A76BF95" w14:textId="77777777" w:rsidR="00AA131F" w:rsidRPr="00935562" w:rsidRDefault="00AA131F" w:rsidP="00416811">
            <w:pPr>
              <w:rPr>
                <w:rFonts w:cs="Times New Roman"/>
                <w:sz w:val="20"/>
                <w:szCs w:val="20"/>
                <w:highlight w:val="yellow"/>
              </w:rPr>
            </w:pPr>
            <w:r w:rsidRPr="00935562">
              <w:rPr>
                <w:rFonts w:cs="Times New Roman"/>
                <w:sz w:val="20"/>
                <w:szCs w:val="20"/>
              </w:rPr>
              <w:t xml:space="preserve">Wiedza: </w:t>
            </w:r>
          </w:p>
        </w:tc>
      </w:tr>
      <w:tr w:rsidR="00AA131F" w:rsidRPr="00935562" w14:paraId="6CB413E8" w14:textId="77777777" w:rsidTr="009C2660">
        <w:tc>
          <w:tcPr>
            <w:tcW w:w="2971" w:type="dxa"/>
            <w:vMerge/>
          </w:tcPr>
          <w:p w14:paraId="4070C817" w14:textId="77777777" w:rsidR="00AA131F" w:rsidRPr="00935562" w:rsidRDefault="00AA131F" w:rsidP="00416811">
            <w:pPr>
              <w:rPr>
                <w:rFonts w:cs="Times New Roman"/>
                <w:sz w:val="20"/>
                <w:szCs w:val="20"/>
              </w:rPr>
            </w:pPr>
          </w:p>
        </w:tc>
        <w:tc>
          <w:tcPr>
            <w:tcW w:w="6805" w:type="dxa"/>
          </w:tcPr>
          <w:p w14:paraId="41B8E19D" w14:textId="77777777" w:rsidR="00AA131F" w:rsidRPr="00935562" w:rsidRDefault="00AA131F" w:rsidP="00416811">
            <w:pPr>
              <w:rPr>
                <w:rFonts w:cs="Times New Roman"/>
                <w:sz w:val="20"/>
                <w:szCs w:val="20"/>
                <w:highlight w:val="yellow"/>
              </w:rPr>
            </w:pPr>
            <w:r w:rsidRPr="00935562">
              <w:rPr>
                <w:rFonts w:cs="Times New Roman"/>
                <w:sz w:val="20"/>
                <w:szCs w:val="20"/>
              </w:rPr>
              <w:t>1.  Zna podstawy algorytmizacji i programowania</w:t>
            </w:r>
          </w:p>
        </w:tc>
      </w:tr>
      <w:tr w:rsidR="00AA131F" w:rsidRPr="00935562" w14:paraId="160605E1" w14:textId="77777777" w:rsidTr="009C2660">
        <w:tc>
          <w:tcPr>
            <w:tcW w:w="2971" w:type="dxa"/>
            <w:vMerge/>
          </w:tcPr>
          <w:p w14:paraId="536C9D3F" w14:textId="77777777" w:rsidR="00AA131F" w:rsidRPr="00935562" w:rsidRDefault="00AA131F" w:rsidP="00416811">
            <w:pPr>
              <w:rPr>
                <w:rFonts w:cs="Times New Roman"/>
                <w:sz w:val="20"/>
                <w:szCs w:val="20"/>
              </w:rPr>
            </w:pPr>
          </w:p>
        </w:tc>
        <w:tc>
          <w:tcPr>
            <w:tcW w:w="6805" w:type="dxa"/>
          </w:tcPr>
          <w:p w14:paraId="08D95E5F" w14:textId="77777777" w:rsidR="00AA131F" w:rsidRPr="00935562" w:rsidRDefault="00AA131F" w:rsidP="00416811">
            <w:pPr>
              <w:rPr>
                <w:rFonts w:cs="Times New Roman"/>
                <w:sz w:val="20"/>
                <w:szCs w:val="20"/>
                <w:highlight w:val="yellow"/>
              </w:rPr>
            </w:pPr>
            <w:r w:rsidRPr="00935562">
              <w:rPr>
                <w:rFonts w:cs="Times New Roman"/>
                <w:sz w:val="20"/>
                <w:szCs w:val="20"/>
              </w:rPr>
              <w:t xml:space="preserve">2. Zna podstawowe instrukcje sterujące i ich składnię w języku </w:t>
            </w:r>
            <w:proofErr w:type="spellStart"/>
            <w:r w:rsidRPr="00935562">
              <w:rPr>
                <w:rFonts w:cs="Times New Roman"/>
                <w:sz w:val="20"/>
                <w:szCs w:val="20"/>
              </w:rPr>
              <w:t>Python</w:t>
            </w:r>
            <w:proofErr w:type="spellEnd"/>
          </w:p>
        </w:tc>
      </w:tr>
      <w:tr w:rsidR="00AA131F" w:rsidRPr="00935562" w14:paraId="3BE8F5F3" w14:textId="77777777" w:rsidTr="009C2660">
        <w:tc>
          <w:tcPr>
            <w:tcW w:w="2971" w:type="dxa"/>
            <w:vMerge/>
          </w:tcPr>
          <w:p w14:paraId="001C5864" w14:textId="77777777" w:rsidR="00AA131F" w:rsidRPr="00935562" w:rsidRDefault="00AA131F" w:rsidP="00416811">
            <w:pPr>
              <w:rPr>
                <w:rFonts w:cs="Times New Roman"/>
                <w:sz w:val="20"/>
                <w:szCs w:val="20"/>
              </w:rPr>
            </w:pPr>
          </w:p>
        </w:tc>
        <w:tc>
          <w:tcPr>
            <w:tcW w:w="6805" w:type="dxa"/>
          </w:tcPr>
          <w:p w14:paraId="5A77AB06" w14:textId="77777777" w:rsidR="00AA131F" w:rsidRPr="00935562" w:rsidRDefault="00AA131F" w:rsidP="00416811">
            <w:pPr>
              <w:rPr>
                <w:rFonts w:cs="Times New Roman"/>
                <w:sz w:val="20"/>
                <w:szCs w:val="20"/>
              </w:rPr>
            </w:pPr>
            <w:r w:rsidRPr="00935562">
              <w:rPr>
                <w:rFonts w:cs="Times New Roman"/>
                <w:sz w:val="20"/>
                <w:szCs w:val="20"/>
              </w:rPr>
              <w:t xml:space="preserve">Umiejętności: </w:t>
            </w:r>
          </w:p>
        </w:tc>
      </w:tr>
      <w:tr w:rsidR="00AA131F" w:rsidRPr="00935562" w14:paraId="231BC7D4" w14:textId="77777777" w:rsidTr="009C2660">
        <w:tc>
          <w:tcPr>
            <w:tcW w:w="2971" w:type="dxa"/>
            <w:vMerge/>
          </w:tcPr>
          <w:p w14:paraId="73303B4C" w14:textId="77777777" w:rsidR="00AA131F" w:rsidRPr="00935562" w:rsidRDefault="00AA131F" w:rsidP="00416811">
            <w:pPr>
              <w:rPr>
                <w:rFonts w:cs="Times New Roman"/>
                <w:sz w:val="20"/>
                <w:szCs w:val="20"/>
              </w:rPr>
            </w:pPr>
          </w:p>
        </w:tc>
        <w:tc>
          <w:tcPr>
            <w:tcW w:w="6805" w:type="dxa"/>
          </w:tcPr>
          <w:p w14:paraId="1C5FD284" w14:textId="77777777" w:rsidR="00AA131F" w:rsidRPr="00935562" w:rsidRDefault="00AA131F" w:rsidP="00416811">
            <w:pPr>
              <w:rPr>
                <w:rFonts w:cs="Times New Roman"/>
                <w:sz w:val="20"/>
                <w:szCs w:val="20"/>
              </w:rPr>
            </w:pPr>
            <w:r w:rsidRPr="00935562">
              <w:rPr>
                <w:rFonts w:cs="Times New Roman"/>
                <w:sz w:val="20"/>
                <w:szCs w:val="20"/>
              </w:rPr>
              <w:t>1. Programuje proste zadania algorytmiczne. Potrafi implementować bardziej skomplikowane algorytmy wykorzystując znane rozwiązania prostszych problemów.</w:t>
            </w:r>
          </w:p>
        </w:tc>
      </w:tr>
      <w:tr w:rsidR="00AA131F" w:rsidRPr="00935562" w14:paraId="032A0D51" w14:textId="77777777" w:rsidTr="009C2660">
        <w:tc>
          <w:tcPr>
            <w:tcW w:w="2971" w:type="dxa"/>
            <w:vMerge/>
          </w:tcPr>
          <w:p w14:paraId="7BCDDA7E" w14:textId="77777777" w:rsidR="00AA131F" w:rsidRPr="00935562" w:rsidRDefault="00AA131F" w:rsidP="00416811">
            <w:pPr>
              <w:rPr>
                <w:rFonts w:cs="Times New Roman"/>
                <w:sz w:val="20"/>
                <w:szCs w:val="20"/>
              </w:rPr>
            </w:pPr>
          </w:p>
        </w:tc>
        <w:tc>
          <w:tcPr>
            <w:tcW w:w="6805" w:type="dxa"/>
          </w:tcPr>
          <w:p w14:paraId="234402BF" w14:textId="77777777" w:rsidR="00AA131F" w:rsidRPr="00935562" w:rsidRDefault="00AA131F" w:rsidP="00416811">
            <w:pPr>
              <w:rPr>
                <w:rFonts w:cs="Times New Roman"/>
                <w:sz w:val="20"/>
                <w:szCs w:val="20"/>
              </w:rPr>
            </w:pPr>
            <w:r w:rsidRPr="00935562">
              <w:rPr>
                <w:rFonts w:cs="Times New Roman"/>
                <w:sz w:val="20"/>
                <w:szCs w:val="20"/>
              </w:rPr>
              <w:t xml:space="preserve">2. Stosuje w rozwiązywaniu problemu poznane instrukcje sterujące i funkcje. </w:t>
            </w:r>
          </w:p>
        </w:tc>
      </w:tr>
      <w:tr w:rsidR="00AA131F" w:rsidRPr="00935562" w14:paraId="49FD1C23" w14:textId="77777777" w:rsidTr="009C2660">
        <w:tc>
          <w:tcPr>
            <w:tcW w:w="2971" w:type="dxa"/>
            <w:vMerge/>
          </w:tcPr>
          <w:p w14:paraId="7F4D8B2D" w14:textId="77777777" w:rsidR="00AA131F" w:rsidRPr="00935562" w:rsidRDefault="00AA131F" w:rsidP="00416811">
            <w:pPr>
              <w:rPr>
                <w:rFonts w:cs="Times New Roman"/>
                <w:sz w:val="20"/>
                <w:szCs w:val="20"/>
              </w:rPr>
            </w:pPr>
          </w:p>
        </w:tc>
        <w:tc>
          <w:tcPr>
            <w:tcW w:w="6805" w:type="dxa"/>
          </w:tcPr>
          <w:p w14:paraId="5CE14ABD" w14:textId="77777777" w:rsidR="00AA131F" w:rsidRPr="00935562" w:rsidRDefault="00AA131F" w:rsidP="00416811">
            <w:pPr>
              <w:rPr>
                <w:rFonts w:cs="Times New Roman"/>
                <w:sz w:val="20"/>
                <w:szCs w:val="20"/>
              </w:rPr>
            </w:pPr>
            <w:r w:rsidRPr="00935562">
              <w:rPr>
                <w:rFonts w:cs="Times New Roman"/>
                <w:sz w:val="20"/>
                <w:szCs w:val="20"/>
              </w:rPr>
              <w:t xml:space="preserve">3. Potrafi odszukać w dokumentacji składnię funkcji przydatnej do rozwiązania zadania i użyć tej funkcji w kodzie. </w:t>
            </w:r>
          </w:p>
        </w:tc>
      </w:tr>
      <w:tr w:rsidR="00AA131F" w:rsidRPr="00935562" w14:paraId="47338901" w14:textId="77777777" w:rsidTr="009C2660">
        <w:tc>
          <w:tcPr>
            <w:tcW w:w="2971" w:type="dxa"/>
            <w:vMerge/>
          </w:tcPr>
          <w:p w14:paraId="0E2D3EA3" w14:textId="77777777" w:rsidR="00AA131F" w:rsidRPr="00935562" w:rsidRDefault="00AA131F" w:rsidP="00416811">
            <w:pPr>
              <w:rPr>
                <w:rFonts w:cs="Times New Roman"/>
                <w:sz w:val="20"/>
                <w:szCs w:val="20"/>
              </w:rPr>
            </w:pPr>
          </w:p>
        </w:tc>
        <w:tc>
          <w:tcPr>
            <w:tcW w:w="6805" w:type="dxa"/>
          </w:tcPr>
          <w:p w14:paraId="78C8B779" w14:textId="77777777" w:rsidR="00AA131F" w:rsidRPr="00935562" w:rsidRDefault="00AA131F" w:rsidP="00416811">
            <w:pPr>
              <w:rPr>
                <w:rFonts w:cs="Times New Roman"/>
                <w:sz w:val="20"/>
                <w:szCs w:val="20"/>
                <w:highlight w:val="yellow"/>
              </w:rPr>
            </w:pPr>
            <w:r w:rsidRPr="00935562">
              <w:rPr>
                <w:rFonts w:cs="Times New Roman"/>
                <w:sz w:val="20"/>
                <w:szCs w:val="20"/>
              </w:rPr>
              <w:t xml:space="preserve">Kompetencje społeczne: </w:t>
            </w:r>
          </w:p>
        </w:tc>
      </w:tr>
      <w:tr w:rsidR="00AA131F" w:rsidRPr="00935562" w14:paraId="671EE2A3" w14:textId="77777777" w:rsidTr="009C2660">
        <w:tc>
          <w:tcPr>
            <w:tcW w:w="2971" w:type="dxa"/>
            <w:vMerge/>
          </w:tcPr>
          <w:p w14:paraId="1F1BC282" w14:textId="77777777" w:rsidR="00AA131F" w:rsidRPr="00935562" w:rsidRDefault="00AA131F" w:rsidP="00416811">
            <w:pPr>
              <w:rPr>
                <w:rFonts w:cs="Times New Roman"/>
                <w:sz w:val="20"/>
                <w:szCs w:val="20"/>
              </w:rPr>
            </w:pPr>
          </w:p>
        </w:tc>
        <w:tc>
          <w:tcPr>
            <w:tcW w:w="6805" w:type="dxa"/>
          </w:tcPr>
          <w:p w14:paraId="0701B239" w14:textId="77777777" w:rsidR="00AA131F" w:rsidRPr="00935562" w:rsidRDefault="00AA131F" w:rsidP="00416811">
            <w:pPr>
              <w:rPr>
                <w:rFonts w:cs="Times New Roman"/>
                <w:sz w:val="20"/>
                <w:szCs w:val="20"/>
                <w:highlight w:val="yellow"/>
              </w:rPr>
            </w:pPr>
            <w:r w:rsidRPr="00935562">
              <w:rPr>
                <w:rFonts w:cs="Times New Roman"/>
                <w:sz w:val="20"/>
                <w:szCs w:val="20"/>
              </w:rPr>
              <w:t>1. Ma świadomość poziomu swojej wiedzy i umiejętności Jest gotów do ciągłego dokształcania się i samodzielnego zdobywania wiedzy, doskonalenia kompetencji zawodowych i osobistych</w:t>
            </w:r>
          </w:p>
        </w:tc>
      </w:tr>
      <w:tr w:rsidR="00AA131F" w:rsidRPr="00935562" w14:paraId="1DDA4D84" w14:textId="77777777" w:rsidTr="009C2660">
        <w:tc>
          <w:tcPr>
            <w:tcW w:w="2971" w:type="dxa"/>
            <w:vMerge/>
          </w:tcPr>
          <w:p w14:paraId="26E96E51" w14:textId="77777777" w:rsidR="00AA131F" w:rsidRPr="00935562" w:rsidRDefault="00AA131F" w:rsidP="00416811">
            <w:pPr>
              <w:rPr>
                <w:rFonts w:cs="Times New Roman"/>
                <w:sz w:val="20"/>
                <w:szCs w:val="20"/>
              </w:rPr>
            </w:pPr>
          </w:p>
        </w:tc>
        <w:tc>
          <w:tcPr>
            <w:tcW w:w="6805" w:type="dxa"/>
          </w:tcPr>
          <w:p w14:paraId="6439F0DD" w14:textId="77777777" w:rsidR="00AA131F" w:rsidRPr="00935562" w:rsidRDefault="00AA131F" w:rsidP="00416811">
            <w:pPr>
              <w:rPr>
                <w:rFonts w:cs="Times New Roman"/>
                <w:sz w:val="20"/>
                <w:szCs w:val="20"/>
              </w:rPr>
            </w:pPr>
            <w:r w:rsidRPr="00935562">
              <w:rPr>
                <w:rFonts w:cs="Times New Roman"/>
                <w:sz w:val="20"/>
                <w:szCs w:val="20"/>
              </w:rPr>
              <w:t>2. Jest świadomy, że złożony problem często może być rozwiązany etapami poprzez rozłożenie na kilka prostszych zadań. </w:t>
            </w:r>
          </w:p>
        </w:tc>
      </w:tr>
      <w:tr w:rsidR="00AA131F" w:rsidRPr="00935562" w14:paraId="3ADF04F2" w14:textId="77777777" w:rsidTr="009C2660">
        <w:tc>
          <w:tcPr>
            <w:tcW w:w="2971" w:type="dxa"/>
          </w:tcPr>
          <w:p w14:paraId="5ADC84C3" w14:textId="77777777" w:rsidR="00AA131F" w:rsidRPr="00935562" w:rsidRDefault="00AA131F"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Pr>
          <w:p w14:paraId="58DE1570" w14:textId="07211B17" w:rsidR="00AA131F" w:rsidRPr="00935562" w:rsidRDefault="00AA131F" w:rsidP="00416811">
            <w:pPr>
              <w:rPr>
                <w:rFonts w:cs="Times New Roman"/>
                <w:color w:val="000000"/>
                <w:sz w:val="20"/>
                <w:szCs w:val="20"/>
              </w:rPr>
            </w:pPr>
            <w:r w:rsidRPr="00935562">
              <w:rPr>
                <w:rFonts w:cs="Times New Roman"/>
                <w:color w:val="000000"/>
                <w:sz w:val="20"/>
                <w:szCs w:val="20"/>
              </w:rPr>
              <w:t xml:space="preserve">W1, W2 . Kolokwia sprawdzające wiedzę z zakresu objętego efektami </w:t>
            </w:r>
            <w:r w:rsidR="007209FA" w:rsidRPr="00935562">
              <w:rPr>
                <w:rFonts w:cs="Times New Roman"/>
                <w:color w:val="000000"/>
                <w:sz w:val="20"/>
                <w:szCs w:val="20"/>
              </w:rPr>
              <w:t>uczenia się</w:t>
            </w:r>
            <w:r w:rsidRPr="00935562">
              <w:rPr>
                <w:rFonts w:cs="Times New Roman"/>
                <w:color w:val="000000"/>
                <w:sz w:val="20"/>
                <w:szCs w:val="20"/>
              </w:rPr>
              <w:t>. Uczestnictwo w ćwiczeniach, odpowiedzi ustne na zajęciach, aktywność.</w:t>
            </w:r>
          </w:p>
          <w:p w14:paraId="5AE95967" w14:textId="77777777" w:rsidR="00AA131F" w:rsidRPr="00935562" w:rsidRDefault="00AA131F" w:rsidP="00416811">
            <w:pPr>
              <w:rPr>
                <w:rFonts w:cs="Times New Roman"/>
                <w:color w:val="000000"/>
                <w:sz w:val="20"/>
                <w:szCs w:val="20"/>
              </w:rPr>
            </w:pPr>
            <w:r w:rsidRPr="00935562">
              <w:rPr>
                <w:rFonts w:cs="Times New Roman"/>
                <w:color w:val="000000"/>
                <w:sz w:val="20"/>
                <w:szCs w:val="20"/>
              </w:rPr>
              <w:t>U1, U2, U3. Uczestnictwo i aktywność na ćwiczeniach. Przygotowanie ćwiczeń domowych, udział w dyskusjach na forum grupy.</w:t>
            </w:r>
          </w:p>
          <w:p w14:paraId="4517BDF4" w14:textId="77777777" w:rsidR="00AA131F" w:rsidRPr="00935562" w:rsidRDefault="00AA131F" w:rsidP="00416811">
            <w:pPr>
              <w:rPr>
                <w:rFonts w:cs="Times New Roman"/>
                <w:sz w:val="20"/>
                <w:szCs w:val="20"/>
                <w:highlight w:val="yellow"/>
              </w:rPr>
            </w:pPr>
            <w:r w:rsidRPr="00935562">
              <w:rPr>
                <w:rFonts w:eastAsia="Calibri" w:cs="Times New Roman"/>
                <w:sz w:val="20"/>
                <w:szCs w:val="20"/>
                <w:lang w:eastAsia="en-US"/>
              </w:rPr>
              <w:t>K1.Wykonywanie ćwiczeń domowych oraz przygotowanie się do egzaminu. Formy dokumentowania osiągniętych wyników: sprawdziany, zadania grupowe i indywidualne</w:t>
            </w:r>
          </w:p>
        </w:tc>
      </w:tr>
      <w:tr w:rsidR="00AA131F" w:rsidRPr="00935562" w14:paraId="164CEDAB" w14:textId="77777777" w:rsidTr="009C2660">
        <w:tc>
          <w:tcPr>
            <w:tcW w:w="2971" w:type="dxa"/>
          </w:tcPr>
          <w:p w14:paraId="18CD8073" w14:textId="77777777" w:rsidR="00AA131F" w:rsidRPr="00935562" w:rsidRDefault="00AA131F" w:rsidP="00416811">
            <w:pPr>
              <w:rPr>
                <w:rFonts w:cs="Times New Roman"/>
                <w:sz w:val="20"/>
                <w:szCs w:val="20"/>
              </w:rPr>
            </w:pPr>
            <w:r w:rsidRPr="00935562">
              <w:rPr>
                <w:rFonts w:cs="Times New Roman"/>
                <w:sz w:val="20"/>
                <w:szCs w:val="20"/>
              </w:rPr>
              <w:t>Wymagania wstępne i dodatkowe</w:t>
            </w:r>
          </w:p>
        </w:tc>
        <w:tc>
          <w:tcPr>
            <w:tcW w:w="6805" w:type="dxa"/>
          </w:tcPr>
          <w:p w14:paraId="1EC568A9" w14:textId="77777777" w:rsidR="00AA131F" w:rsidRPr="00935562" w:rsidRDefault="00AA131F" w:rsidP="00416811">
            <w:pPr>
              <w:rPr>
                <w:rFonts w:cs="Times New Roman"/>
                <w:sz w:val="20"/>
                <w:szCs w:val="20"/>
                <w:highlight w:val="yellow"/>
              </w:rPr>
            </w:pPr>
            <w:r w:rsidRPr="00935562">
              <w:rPr>
                <w:rFonts w:cs="Times New Roman"/>
                <w:sz w:val="20"/>
                <w:szCs w:val="20"/>
              </w:rPr>
              <w:t>Znajomość: systemu operacyjnego Windows, podstawowych faktów i teorii matematycznych, dzisiejszych technologii informacyjnych.</w:t>
            </w:r>
          </w:p>
        </w:tc>
      </w:tr>
      <w:tr w:rsidR="00AA131F" w:rsidRPr="00935562" w14:paraId="0ABE9619" w14:textId="77777777" w:rsidTr="009C2660">
        <w:tc>
          <w:tcPr>
            <w:tcW w:w="2971" w:type="dxa"/>
          </w:tcPr>
          <w:p w14:paraId="20467D88" w14:textId="77777777" w:rsidR="00AA131F" w:rsidRPr="00935562" w:rsidRDefault="00AA131F" w:rsidP="00416811">
            <w:pPr>
              <w:rPr>
                <w:rFonts w:cs="Times New Roman"/>
                <w:sz w:val="20"/>
                <w:szCs w:val="20"/>
              </w:rPr>
            </w:pPr>
            <w:r w:rsidRPr="00935562">
              <w:rPr>
                <w:rFonts w:cs="Times New Roman"/>
                <w:sz w:val="20"/>
                <w:szCs w:val="20"/>
              </w:rPr>
              <w:t>Treści modułu kształcenia – zwarty opis ok. 100 słów.</w:t>
            </w:r>
          </w:p>
        </w:tc>
        <w:tc>
          <w:tcPr>
            <w:tcW w:w="6805" w:type="dxa"/>
          </w:tcPr>
          <w:p w14:paraId="4B4A9E07" w14:textId="77777777" w:rsidR="00AA131F" w:rsidRPr="00935562" w:rsidRDefault="00AA131F" w:rsidP="00416811">
            <w:pPr>
              <w:rPr>
                <w:rFonts w:cs="Times New Roman"/>
                <w:sz w:val="20"/>
                <w:szCs w:val="20"/>
              </w:rPr>
            </w:pPr>
            <w:r w:rsidRPr="00935562">
              <w:rPr>
                <w:rFonts w:cs="Times New Roman"/>
                <w:sz w:val="20"/>
                <w:szCs w:val="20"/>
              </w:rPr>
              <w:t>Podstawy algorytmizacji.</w:t>
            </w:r>
          </w:p>
          <w:p w14:paraId="089D414C" w14:textId="77777777" w:rsidR="00AA131F" w:rsidRPr="00935562" w:rsidRDefault="00AA131F" w:rsidP="00416811">
            <w:pPr>
              <w:rPr>
                <w:rFonts w:cs="Times New Roman"/>
                <w:sz w:val="20"/>
                <w:szCs w:val="20"/>
              </w:rPr>
            </w:pPr>
            <w:r w:rsidRPr="00935562">
              <w:rPr>
                <w:rFonts w:cs="Times New Roman"/>
                <w:sz w:val="20"/>
                <w:szCs w:val="20"/>
              </w:rPr>
              <w:t xml:space="preserve">Kompilatory i języki programowania. Programowanie proceduralne i obiektowe. </w:t>
            </w:r>
          </w:p>
          <w:p w14:paraId="13DEB06B" w14:textId="77777777" w:rsidR="00AA131F" w:rsidRPr="00935562" w:rsidRDefault="00AA131F" w:rsidP="00416811">
            <w:pPr>
              <w:rPr>
                <w:rFonts w:cs="Times New Roman"/>
                <w:sz w:val="20"/>
                <w:szCs w:val="20"/>
              </w:rPr>
            </w:pPr>
            <w:r w:rsidRPr="00935562">
              <w:rPr>
                <w:rFonts w:cs="Times New Roman"/>
                <w:sz w:val="20"/>
                <w:szCs w:val="20"/>
              </w:rPr>
              <w:t xml:space="preserve">Podstawowe operatory, polecenia, funkcje, zmienne i tablice w języku </w:t>
            </w:r>
            <w:proofErr w:type="spellStart"/>
            <w:r w:rsidRPr="00935562">
              <w:rPr>
                <w:rFonts w:cs="Times New Roman"/>
                <w:sz w:val="20"/>
                <w:szCs w:val="20"/>
              </w:rPr>
              <w:t>Python</w:t>
            </w:r>
            <w:proofErr w:type="spellEnd"/>
            <w:r w:rsidRPr="00935562">
              <w:rPr>
                <w:rFonts w:cs="Times New Roman"/>
                <w:sz w:val="20"/>
                <w:szCs w:val="20"/>
              </w:rPr>
              <w:t xml:space="preserve">. </w:t>
            </w:r>
          </w:p>
          <w:p w14:paraId="6122A800" w14:textId="77777777" w:rsidR="00AA131F" w:rsidRPr="00935562" w:rsidRDefault="00AA131F" w:rsidP="00416811">
            <w:pPr>
              <w:rPr>
                <w:rFonts w:cs="Times New Roman"/>
                <w:sz w:val="20"/>
                <w:szCs w:val="20"/>
              </w:rPr>
            </w:pPr>
            <w:r w:rsidRPr="00935562">
              <w:rPr>
                <w:rFonts w:cs="Times New Roman"/>
                <w:sz w:val="20"/>
                <w:szCs w:val="20"/>
              </w:rPr>
              <w:t xml:space="preserve">Instrukcje sterujące i pętle. Struktury danych. Funkcje użytkownika. </w:t>
            </w:r>
          </w:p>
          <w:p w14:paraId="0993EB82" w14:textId="77777777" w:rsidR="00AA131F" w:rsidRPr="00935562" w:rsidRDefault="00AA131F" w:rsidP="00416811">
            <w:pPr>
              <w:rPr>
                <w:rFonts w:cs="Times New Roman"/>
                <w:sz w:val="20"/>
                <w:szCs w:val="20"/>
              </w:rPr>
            </w:pPr>
            <w:r w:rsidRPr="00935562">
              <w:rPr>
                <w:rFonts w:cs="Times New Roman"/>
                <w:sz w:val="20"/>
                <w:szCs w:val="20"/>
              </w:rPr>
              <w:t xml:space="preserve">Grafika w </w:t>
            </w:r>
            <w:proofErr w:type="spellStart"/>
            <w:r w:rsidRPr="00935562">
              <w:rPr>
                <w:rFonts w:cs="Times New Roman"/>
                <w:sz w:val="20"/>
                <w:szCs w:val="20"/>
              </w:rPr>
              <w:t>Pythonie</w:t>
            </w:r>
            <w:proofErr w:type="spellEnd"/>
            <w:r w:rsidRPr="00935562">
              <w:rPr>
                <w:rFonts w:cs="Times New Roman"/>
                <w:sz w:val="20"/>
                <w:szCs w:val="20"/>
              </w:rPr>
              <w:t xml:space="preserve">. Tworzenie wykresów. </w:t>
            </w:r>
          </w:p>
        </w:tc>
      </w:tr>
      <w:tr w:rsidR="00AA131F" w:rsidRPr="00935562" w14:paraId="70EA9A2A" w14:textId="77777777" w:rsidTr="009C2660">
        <w:tc>
          <w:tcPr>
            <w:tcW w:w="2971" w:type="dxa"/>
          </w:tcPr>
          <w:p w14:paraId="4C90F594" w14:textId="77777777" w:rsidR="00AA131F" w:rsidRPr="00935562" w:rsidRDefault="00AA131F" w:rsidP="00416811">
            <w:pPr>
              <w:rPr>
                <w:rFonts w:cs="Times New Roman"/>
                <w:sz w:val="20"/>
                <w:szCs w:val="20"/>
              </w:rPr>
            </w:pPr>
            <w:r w:rsidRPr="00935562">
              <w:rPr>
                <w:rFonts w:cs="Times New Roman"/>
                <w:sz w:val="20"/>
                <w:szCs w:val="20"/>
              </w:rPr>
              <w:t>Zalecana lista lektur lub lektury obowiązkowe</w:t>
            </w:r>
          </w:p>
        </w:tc>
        <w:tc>
          <w:tcPr>
            <w:tcW w:w="6805" w:type="dxa"/>
          </w:tcPr>
          <w:p w14:paraId="702A06F4" w14:textId="77777777" w:rsidR="00AA131F" w:rsidRPr="00935562" w:rsidRDefault="00AA131F" w:rsidP="00416811">
            <w:pPr>
              <w:rPr>
                <w:rFonts w:cs="Times New Roman"/>
                <w:sz w:val="20"/>
                <w:szCs w:val="20"/>
                <w:lang w:val="en-US"/>
              </w:rPr>
            </w:pPr>
            <w:r w:rsidRPr="00935562">
              <w:rPr>
                <w:rFonts w:cs="Times New Roman"/>
                <w:sz w:val="20"/>
                <w:szCs w:val="20"/>
                <w:lang w:val="en-US"/>
              </w:rPr>
              <w:t xml:space="preserve">Eric </w:t>
            </w:r>
            <w:proofErr w:type="spellStart"/>
            <w:r w:rsidRPr="00935562">
              <w:rPr>
                <w:rFonts w:cs="Times New Roman"/>
                <w:sz w:val="20"/>
                <w:szCs w:val="20"/>
                <w:lang w:val="en-US"/>
              </w:rPr>
              <w:t>Matthes</w:t>
            </w:r>
            <w:proofErr w:type="spellEnd"/>
            <w:r w:rsidRPr="00935562">
              <w:rPr>
                <w:rFonts w:cs="Times New Roman"/>
                <w:sz w:val="20"/>
                <w:szCs w:val="20"/>
                <w:lang w:val="en-US"/>
              </w:rPr>
              <w:t>, 2016. Python Crash Course, No Starch Press.</w:t>
            </w:r>
          </w:p>
          <w:p w14:paraId="1759B6D4" w14:textId="77777777" w:rsidR="00AA131F" w:rsidRPr="00935562" w:rsidRDefault="00AA131F" w:rsidP="00416811">
            <w:pPr>
              <w:rPr>
                <w:rFonts w:cs="Times New Roman"/>
                <w:sz w:val="20"/>
                <w:szCs w:val="20"/>
                <w:lang w:val="en-US"/>
              </w:rPr>
            </w:pPr>
            <w:r w:rsidRPr="00935562">
              <w:rPr>
                <w:rFonts w:cs="Times New Roman"/>
                <w:sz w:val="20"/>
                <w:szCs w:val="20"/>
                <w:lang w:val="en-US"/>
              </w:rPr>
              <w:t>Paul Barry. 2016. Head-First Python, 2nd edition, O’Reilly.</w:t>
            </w:r>
          </w:p>
          <w:p w14:paraId="67C7A3FA" w14:textId="77777777" w:rsidR="00AA131F" w:rsidRPr="00935562" w:rsidRDefault="00AA131F" w:rsidP="00416811">
            <w:pPr>
              <w:rPr>
                <w:rFonts w:cs="Times New Roman"/>
                <w:sz w:val="20"/>
                <w:szCs w:val="20"/>
                <w:lang w:val="en-US"/>
              </w:rPr>
            </w:pPr>
            <w:r w:rsidRPr="00935562">
              <w:rPr>
                <w:rFonts w:cs="Times New Roman"/>
                <w:sz w:val="20"/>
                <w:szCs w:val="20"/>
                <w:lang w:val="en-US"/>
              </w:rPr>
              <w:t xml:space="preserve">Anthony </w:t>
            </w:r>
            <w:proofErr w:type="spellStart"/>
            <w:r w:rsidRPr="00935562">
              <w:rPr>
                <w:rFonts w:cs="Times New Roman"/>
                <w:sz w:val="20"/>
                <w:szCs w:val="20"/>
                <w:lang w:val="en-US"/>
              </w:rPr>
              <w:t>Scopatz</w:t>
            </w:r>
            <w:proofErr w:type="spellEnd"/>
            <w:r w:rsidRPr="00935562">
              <w:rPr>
                <w:rFonts w:cs="Times New Roman"/>
                <w:sz w:val="20"/>
                <w:szCs w:val="20"/>
                <w:lang w:val="en-US"/>
              </w:rPr>
              <w:t>, Kathryn D. Huff. 2015. Effective Computation in Physics: Field Guide to Research with Python, O’Reilly.</w:t>
            </w:r>
          </w:p>
        </w:tc>
      </w:tr>
      <w:tr w:rsidR="00AA131F" w:rsidRPr="00935562" w14:paraId="0C36F073" w14:textId="77777777" w:rsidTr="009C2660">
        <w:tc>
          <w:tcPr>
            <w:tcW w:w="2971" w:type="dxa"/>
          </w:tcPr>
          <w:p w14:paraId="7329301F" w14:textId="77777777" w:rsidR="00AA131F" w:rsidRPr="00935562" w:rsidRDefault="00AA131F" w:rsidP="00416811">
            <w:pPr>
              <w:rPr>
                <w:rFonts w:cs="Times New Roman"/>
                <w:sz w:val="20"/>
                <w:szCs w:val="20"/>
              </w:rPr>
            </w:pPr>
            <w:r w:rsidRPr="00935562">
              <w:rPr>
                <w:rFonts w:cs="Times New Roman"/>
                <w:sz w:val="20"/>
                <w:szCs w:val="20"/>
              </w:rPr>
              <w:t>Planowane formy /działania/metody dydaktyczne</w:t>
            </w:r>
          </w:p>
        </w:tc>
        <w:tc>
          <w:tcPr>
            <w:tcW w:w="6805" w:type="dxa"/>
          </w:tcPr>
          <w:p w14:paraId="0E2800A3" w14:textId="77777777" w:rsidR="00AA131F" w:rsidRPr="00935562" w:rsidRDefault="00AA131F" w:rsidP="00416811">
            <w:pPr>
              <w:rPr>
                <w:rFonts w:cs="Times New Roman"/>
                <w:sz w:val="20"/>
                <w:szCs w:val="20"/>
              </w:rPr>
            </w:pPr>
            <w:r w:rsidRPr="00935562">
              <w:rPr>
                <w:rFonts w:cs="Times New Roman"/>
                <w:sz w:val="20"/>
                <w:szCs w:val="20"/>
              </w:rPr>
              <w:t xml:space="preserve"> Formy dydaktyczne: wykład, ćwiczenia laboratoryjne przy komputerach. </w:t>
            </w:r>
          </w:p>
          <w:p w14:paraId="2FAD2BEE" w14:textId="77777777" w:rsidR="00AA131F" w:rsidRPr="00935562" w:rsidRDefault="00AA131F" w:rsidP="00416811">
            <w:pPr>
              <w:rPr>
                <w:rFonts w:cs="Times New Roman"/>
                <w:sz w:val="20"/>
                <w:szCs w:val="20"/>
              </w:rPr>
            </w:pPr>
            <w:r w:rsidRPr="00935562">
              <w:rPr>
                <w:rFonts w:cs="Times New Roman"/>
                <w:sz w:val="20"/>
                <w:szCs w:val="20"/>
              </w:rPr>
              <w:t>Działania: opracowanie i udostepnienie kursu dla modułu na platformie e-learningowej.</w:t>
            </w:r>
          </w:p>
          <w:p w14:paraId="217B2493" w14:textId="77777777" w:rsidR="00AA131F" w:rsidRPr="00935562" w:rsidRDefault="00AA131F" w:rsidP="00416811">
            <w:pPr>
              <w:rPr>
                <w:rFonts w:cs="Times New Roman"/>
                <w:sz w:val="20"/>
                <w:szCs w:val="20"/>
              </w:rPr>
            </w:pPr>
            <w:r w:rsidRPr="00935562">
              <w:rPr>
                <w:rFonts w:cs="Times New Roman"/>
                <w:sz w:val="20"/>
                <w:szCs w:val="20"/>
              </w:rPr>
              <w:t>Metody dydaktyczne: pokaz, instruktaż, realizacja zadań, dyskusja.</w:t>
            </w:r>
          </w:p>
        </w:tc>
      </w:tr>
    </w:tbl>
    <w:p w14:paraId="77DA89B7" w14:textId="77777777" w:rsidR="00AA131F" w:rsidRPr="00935562" w:rsidRDefault="00AA131F"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15E21B0F" w14:textId="77777777" w:rsidR="00AA131F" w:rsidRPr="00935562" w:rsidRDefault="00AA131F" w:rsidP="00416811">
      <w:pPr>
        <w:rPr>
          <w:rFonts w:cs="Times New Roman"/>
          <w:sz w:val="20"/>
          <w:szCs w:val="20"/>
        </w:rPr>
      </w:pPr>
      <w:r w:rsidRPr="00935562">
        <w:rPr>
          <w:rFonts w:cs="Times New Roman"/>
          <w:snapToGrid w:val="0"/>
          <w:sz w:val="20"/>
          <w:szCs w:val="20"/>
        </w:rPr>
        <w:t>InzT_W01</w:t>
      </w:r>
      <w:r w:rsidRPr="00935562">
        <w:rPr>
          <w:rFonts w:cs="Times New Roman"/>
          <w:sz w:val="20"/>
          <w:szCs w:val="20"/>
        </w:rPr>
        <w:t xml:space="preserve"> *, </w:t>
      </w:r>
      <w:r w:rsidRPr="00935562">
        <w:rPr>
          <w:rFonts w:cs="Times New Roman"/>
          <w:snapToGrid w:val="0"/>
          <w:sz w:val="20"/>
          <w:szCs w:val="20"/>
        </w:rPr>
        <w:t>T1_W01</w:t>
      </w:r>
      <w:r w:rsidRPr="00935562">
        <w:rPr>
          <w:rFonts w:cs="Times New Roman"/>
          <w:sz w:val="20"/>
          <w:szCs w:val="20"/>
        </w:rPr>
        <w:t>*, T1_W06***</w:t>
      </w:r>
    </w:p>
    <w:p w14:paraId="1E34BF61" w14:textId="77777777" w:rsidR="00AA131F" w:rsidRPr="00935562" w:rsidRDefault="00AA131F" w:rsidP="00416811">
      <w:pPr>
        <w:rPr>
          <w:rFonts w:cs="Times New Roman"/>
          <w:sz w:val="20"/>
          <w:szCs w:val="20"/>
        </w:rPr>
      </w:pPr>
      <w:r w:rsidRPr="00935562">
        <w:rPr>
          <w:rFonts w:cs="Times New Roman"/>
          <w:snapToGrid w:val="0"/>
          <w:sz w:val="20"/>
          <w:szCs w:val="20"/>
        </w:rPr>
        <w:t>InzT_U01</w:t>
      </w:r>
      <w:r w:rsidRPr="00935562">
        <w:rPr>
          <w:rFonts w:cs="Times New Roman"/>
          <w:sz w:val="20"/>
          <w:szCs w:val="20"/>
        </w:rPr>
        <w:t>**,</w:t>
      </w:r>
      <w:r w:rsidRPr="00935562">
        <w:rPr>
          <w:rFonts w:cs="Times New Roman"/>
          <w:snapToGrid w:val="0"/>
          <w:sz w:val="20"/>
          <w:szCs w:val="20"/>
        </w:rPr>
        <w:t xml:space="preserve"> InzT_U02</w:t>
      </w:r>
      <w:r w:rsidRPr="00935562">
        <w:rPr>
          <w:rFonts w:cs="Times New Roman"/>
          <w:sz w:val="20"/>
          <w:szCs w:val="20"/>
        </w:rPr>
        <w:t xml:space="preserve"> ***, </w:t>
      </w:r>
      <w:r w:rsidRPr="00935562">
        <w:rPr>
          <w:rFonts w:cs="Times New Roman"/>
          <w:snapToGrid w:val="0"/>
          <w:sz w:val="20"/>
          <w:szCs w:val="20"/>
        </w:rPr>
        <w:t>InzT_U06</w:t>
      </w:r>
      <w:r w:rsidRPr="00935562">
        <w:rPr>
          <w:rFonts w:cs="Times New Roman"/>
          <w:sz w:val="20"/>
          <w:szCs w:val="20"/>
        </w:rPr>
        <w:t>*, T1_U02**, T1_U03***, T1_U04***, T1_U05*, T1_U08***, T1_U25*</w:t>
      </w:r>
    </w:p>
    <w:p w14:paraId="689EB72A" w14:textId="77777777" w:rsidR="00AA131F" w:rsidRPr="00935562" w:rsidRDefault="00AA131F" w:rsidP="00416811">
      <w:pPr>
        <w:rPr>
          <w:rFonts w:cs="Times New Roman"/>
          <w:sz w:val="20"/>
          <w:szCs w:val="20"/>
        </w:rPr>
      </w:pPr>
      <w:r w:rsidRPr="00935562">
        <w:rPr>
          <w:rFonts w:cs="Times New Roman"/>
          <w:sz w:val="20"/>
          <w:szCs w:val="20"/>
        </w:rPr>
        <w:t>T1_K01 ***, T1_K02***</w:t>
      </w:r>
    </w:p>
    <w:p w14:paraId="2BE5B8AD" w14:textId="77777777" w:rsidR="00AA131F" w:rsidRPr="00935562" w:rsidRDefault="00AA131F" w:rsidP="00416811">
      <w:pPr>
        <w:rPr>
          <w:rFonts w:cs="Times New Roman"/>
          <w:sz w:val="20"/>
          <w:szCs w:val="20"/>
          <w:u w:val="single"/>
        </w:rPr>
      </w:pPr>
    </w:p>
    <w:p w14:paraId="10564BC5" w14:textId="77777777" w:rsidR="00FF549B" w:rsidRPr="00935562" w:rsidRDefault="00FF549B" w:rsidP="00416811">
      <w:pPr>
        <w:rPr>
          <w:rFonts w:cs="Times New Roman"/>
          <w:sz w:val="20"/>
          <w:szCs w:val="20"/>
        </w:rPr>
      </w:pPr>
      <w:r w:rsidRPr="00935562">
        <w:rPr>
          <w:rFonts w:cs="Times New Roman"/>
          <w:sz w:val="20"/>
          <w:szCs w:val="20"/>
        </w:rPr>
        <w:br w:type="page"/>
      </w: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6859"/>
      </w:tblGrid>
      <w:tr w:rsidR="009A0B86" w:rsidRPr="00935562" w14:paraId="6C8DF26F" w14:textId="77777777" w:rsidTr="009C2660">
        <w:trPr>
          <w:trHeight w:val="142"/>
        </w:trPr>
        <w:tc>
          <w:tcPr>
            <w:tcW w:w="2955" w:type="dxa"/>
          </w:tcPr>
          <w:p w14:paraId="4D7EF336" w14:textId="0EAD583E" w:rsidR="009A0B86" w:rsidRPr="00935562" w:rsidRDefault="00FF549B" w:rsidP="00416811">
            <w:pPr>
              <w:rPr>
                <w:rFonts w:cs="Times New Roman"/>
                <w:sz w:val="20"/>
                <w:szCs w:val="20"/>
              </w:rPr>
            </w:pPr>
            <w:r w:rsidRPr="00935562">
              <w:rPr>
                <w:rFonts w:cs="Times New Roman"/>
                <w:sz w:val="20"/>
                <w:szCs w:val="20"/>
              </w:rPr>
              <w:t>Symbol modułu</w:t>
            </w:r>
          </w:p>
        </w:tc>
        <w:tc>
          <w:tcPr>
            <w:tcW w:w="6859" w:type="dxa"/>
          </w:tcPr>
          <w:p w14:paraId="1A45384F" w14:textId="77777777" w:rsidR="009A0B86" w:rsidRPr="00935562" w:rsidRDefault="009A0B86" w:rsidP="00416811">
            <w:pPr>
              <w:rPr>
                <w:rFonts w:cs="Times New Roman"/>
                <w:sz w:val="20"/>
                <w:szCs w:val="20"/>
              </w:rPr>
            </w:pPr>
            <w:r w:rsidRPr="00935562">
              <w:rPr>
                <w:rFonts w:cs="Times New Roman"/>
                <w:sz w:val="20"/>
                <w:szCs w:val="20"/>
              </w:rPr>
              <w:t>M _TA1_ST_13</w:t>
            </w:r>
          </w:p>
        </w:tc>
      </w:tr>
      <w:tr w:rsidR="009A0B86" w:rsidRPr="00935562" w14:paraId="206FAA5A" w14:textId="77777777" w:rsidTr="009C2660">
        <w:trPr>
          <w:trHeight w:val="397"/>
        </w:trPr>
        <w:tc>
          <w:tcPr>
            <w:tcW w:w="2955" w:type="dxa"/>
          </w:tcPr>
          <w:p w14:paraId="1C9A6DF5"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859" w:type="dxa"/>
          </w:tcPr>
          <w:p w14:paraId="6B791D8D"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452DD577" w14:textId="77777777" w:rsidTr="009C2660">
        <w:tc>
          <w:tcPr>
            <w:tcW w:w="2955" w:type="dxa"/>
          </w:tcPr>
          <w:p w14:paraId="76E7098C"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859" w:type="dxa"/>
          </w:tcPr>
          <w:p w14:paraId="18662B4F" w14:textId="77777777" w:rsidR="009A0B86" w:rsidRPr="00935562" w:rsidRDefault="009A0B86" w:rsidP="00416811">
            <w:pPr>
              <w:pStyle w:val="Modutytu"/>
              <w:rPr>
                <w:rFonts w:ascii="Times New Roman" w:hAnsi="Times New Roman" w:cs="Times New Roman"/>
              </w:rPr>
            </w:pPr>
            <w:bookmarkStart w:id="35" w:name="_Toc150517861"/>
            <w:r w:rsidRPr="00935562">
              <w:rPr>
                <w:rFonts w:ascii="Times New Roman" w:hAnsi="Times New Roman" w:cs="Times New Roman"/>
              </w:rPr>
              <w:t>Logistyka</w:t>
            </w:r>
            <w:bookmarkEnd w:id="35"/>
            <w:r w:rsidRPr="00935562">
              <w:rPr>
                <w:rFonts w:ascii="Times New Roman" w:hAnsi="Times New Roman" w:cs="Times New Roman"/>
              </w:rPr>
              <w:t xml:space="preserve"> </w:t>
            </w:r>
          </w:p>
          <w:p w14:paraId="22983B76" w14:textId="77777777" w:rsidR="009A0B86" w:rsidRPr="00935562" w:rsidRDefault="009A0B86" w:rsidP="00416811">
            <w:pPr>
              <w:rPr>
                <w:rFonts w:cs="Times New Roman"/>
                <w:sz w:val="20"/>
                <w:szCs w:val="20"/>
              </w:rPr>
            </w:pPr>
            <w:r w:rsidRPr="00935562">
              <w:rPr>
                <w:rFonts w:cs="Times New Roman"/>
                <w:sz w:val="20"/>
                <w:szCs w:val="20"/>
              </w:rPr>
              <w:t xml:space="preserve">Logistics </w:t>
            </w:r>
          </w:p>
        </w:tc>
      </w:tr>
      <w:tr w:rsidR="009A0B86" w:rsidRPr="00935562" w14:paraId="5C8C4D78" w14:textId="77777777" w:rsidTr="009C2660">
        <w:trPr>
          <w:trHeight w:val="340"/>
        </w:trPr>
        <w:tc>
          <w:tcPr>
            <w:tcW w:w="2955" w:type="dxa"/>
          </w:tcPr>
          <w:p w14:paraId="0A630788"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859" w:type="dxa"/>
          </w:tcPr>
          <w:p w14:paraId="1424A2F5"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7B914255" w14:textId="77777777" w:rsidTr="009C2660">
        <w:tc>
          <w:tcPr>
            <w:tcW w:w="2955" w:type="dxa"/>
          </w:tcPr>
          <w:p w14:paraId="0D84E4D7"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859" w:type="dxa"/>
          </w:tcPr>
          <w:p w14:paraId="3E4BC354"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76CD9AA9" w14:textId="77777777" w:rsidTr="009C2660">
        <w:trPr>
          <w:trHeight w:val="340"/>
        </w:trPr>
        <w:tc>
          <w:tcPr>
            <w:tcW w:w="2955" w:type="dxa"/>
          </w:tcPr>
          <w:p w14:paraId="0EAAA866"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859" w:type="dxa"/>
          </w:tcPr>
          <w:p w14:paraId="440B0BB9" w14:textId="4AD3DA4F" w:rsidR="009A0B86" w:rsidRPr="00935562" w:rsidRDefault="009A0B86" w:rsidP="00416811">
            <w:pPr>
              <w:rPr>
                <w:rFonts w:cs="Times New Roman"/>
                <w:sz w:val="20"/>
                <w:szCs w:val="20"/>
              </w:rPr>
            </w:pPr>
            <w:r w:rsidRPr="00935562">
              <w:rPr>
                <w:rFonts w:cs="Times New Roman"/>
                <w:sz w:val="20"/>
                <w:szCs w:val="20"/>
              </w:rPr>
              <w:t xml:space="preserve">I </w:t>
            </w:r>
          </w:p>
        </w:tc>
      </w:tr>
      <w:tr w:rsidR="009A0B86" w:rsidRPr="00935562" w14:paraId="2D795D06" w14:textId="77777777" w:rsidTr="009C2660">
        <w:trPr>
          <w:trHeight w:val="340"/>
        </w:trPr>
        <w:tc>
          <w:tcPr>
            <w:tcW w:w="2955" w:type="dxa"/>
          </w:tcPr>
          <w:p w14:paraId="48B33929"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859" w:type="dxa"/>
          </w:tcPr>
          <w:p w14:paraId="1EA4A5CD" w14:textId="77777777" w:rsidR="009A0B86" w:rsidRPr="00935562" w:rsidRDefault="009A0B86" w:rsidP="00416811">
            <w:pPr>
              <w:rPr>
                <w:rFonts w:cs="Times New Roman"/>
                <w:sz w:val="20"/>
                <w:szCs w:val="20"/>
              </w:rPr>
            </w:pPr>
            <w:r w:rsidRPr="00935562">
              <w:rPr>
                <w:rFonts w:cs="Times New Roman"/>
                <w:sz w:val="20"/>
                <w:szCs w:val="20"/>
              </w:rPr>
              <w:t>1</w:t>
            </w:r>
          </w:p>
        </w:tc>
      </w:tr>
      <w:tr w:rsidR="009A0B86" w:rsidRPr="00935562" w14:paraId="0DBF348D" w14:textId="77777777" w:rsidTr="009C2660">
        <w:trPr>
          <w:trHeight w:val="340"/>
        </w:trPr>
        <w:tc>
          <w:tcPr>
            <w:tcW w:w="2955" w:type="dxa"/>
          </w:tcPr>
          <w:p w14:paraId="23F287D2"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859" w:type="dxa"/>
          </w:tcPr>
          <w:p w14:paraId="2A51588F" w14:textId="77777777" w:rsidR="009A0B86" w:rsidRPr="00935562" w:rsidRDefault="009A0B86" w:rsidP="00416811">
            <w:pPr>
              <w:rPr>
                <w:rFonts w:cs="Times New Roman"/>
                <w:sz w:val="20"/>
                <w:szCs w:val="20"/>
              </w:rPr>
            </w:pPr>
            <w:r w:rsidRPr="00935562">
              <w:rPr>
                <w:rFonts w:cs="Times New Roman"/>
                <w:sz w:val="20"/>
                <w:szCs w:val="20"/>
              </w:rPr>
              <w:t>2</w:t>
            </w:r>
          </w:p>
        </w:tc>
      </w:tr>
      <w:tr w:rsidR="009A0B86" w:rsidRPr="00935562" w14:paraId="31E990F0" w14:textId="77777777" w:rsidTr="009C2660">
        <w:tc>
          <w:tcPr>
            <w:tcW w:w="2955" w:type="dxa"/>
          </w:tcPr>
          <w:p w14:paraId="7B4FCD73"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59" w:type="dxa"/>
          </w:tcPr>
          <w:p w14:paraId="38265722" w14:textId="01693660" w:rsidR="009A0B86" w:rsidRPr="00935562" w:rsidRDefault="009A0B86" w:rsidP="00416811">
            <w:pPr>
              <w:rPr>
                <w:rFonts w:cs="Times New Roman"/>
                <w:sz w:val="20"/>
                <w:szCs w:val="20"/>
              </w:rPr>
            </w:pPr>
            <w:r w:rsidRPr="00935562">
              <w:rPr>
                <w:rFonts w:cs="Times New Roman"/>
                <w:sz w:val="20"/>
                <w:szCs w:val="20"/>
              </w:rPr>
              <w:t xml:space="preserve">5 </w:t>
            </w:r>
            <w:r w:rsidR="00403E1F" w:rsidRPr="00935562">
              <w:rPr>
                <w:rFonts w:cs="Times New Roman"/>
                <w:sz w:val="20"/>
                <w:szCs w:val="20"/>
              </w:rPr>
              <w:t>(2/3)</w:t>
            </w:r>
          </w:p>
        </w:tc>
      </w:tr>
      <w:tr w:rsidR="009A0B86" w:rsidRPr="00935562" w14:paraId="1655EFB3" w14:textId="77777777" w:rsidTr="009C2660">
        <w:tc>
          <w:tcPr>
            <w:tcW w:w="2955" w:type="dxa"/>
          </w:tcPr>
          <w:p w14:paraId="686A1C01"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859" w:type="dxa"/>
          </w:tcPr>
          <w:p w14:paraId="49C143E1" w14:textId="77777777" w:rsidR="009A0B86" w:rsidRPr="00935562" w:rsidRDefault="009A0B86" w:rsidP="00416811">
            <w:pPr>
              <w:rPr>
                <w:rFonts w:cs="Times New Roman"/>
                <w:sz w:val="20"/>
                <w:szCs w:val="20"/>
              </w:rPr>
            </w:pPr>
            <w:r w:rsidRPr="00935562">
              <w:rPr>
                <w:rFonts w:cs="Times New Roman"/>
                <w:sz w:val="20"/>
                <w:szCs w:val="20"/>
              </w:rPr>
              <w:t xml:space="preserve">Dr hab. inż. Sławomir </w:t>
            </w:r>
            <w:proofErr w:type="spellStart"/>
            <w:r w:rsidRPr="00935562">
              <w:rPr>
                <w:rFonts w:cs="Times New Roman"/>
                <w:sz w:val="20"/>
                <w:szCs w:val="20"/>
              </w:rPr>
              <w:t>Juściński</w:t>
            </w:r>
            <w:proofErr w:type="spellEnd"/>
          </w:p>
        </w:tc>
      </w:tr>
      <w:tr w:rsidR="009A0B86" w:rsidRPr="00935562" w14:paraId="3EDC29C1" w14:textId="77777777" w:rsidTr="009C2660">
        <w:trPr>
          <w:trHeight w:val="340"/>
        </w:trPr>
        <w:tc>
          <w:tcPr>
            <w:tcW w:w="2955" w:type="dxa"/>
          </w:tcPr>
          <w:p w14:paraId="79D95B26"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859" w:type="dxa"/>
          </w:tcPr>
          <w:p w14:paraId="228AB8B1" w14:textId="77777777" w:rsidR="009A0B86" w:rsidRPr="00935562" w:rsidRDefault="009A0B86" w:rsidP="00416811">
            <w:pPr>
              <w:rPr>
                <w:rFonts w:cs="Times New Roman"/>
                <w:sz w:val="20"/>
                <w:szCs w:val="20"/>
              </w:rPr>
            </w:pPr>
            <w:r w:rsidRPr="00935562">
              <w:rPr>
                <w:rFonts w:cs="Times New Roman"/>
                <w:sz w:val="20"/>
                <w:szCs w:val="20"/>
              </w:rPr>
              <w:t>Katedra Energetyki i Środków Transportu - Zakład Logistyki i Zarządzania Przedsiębiorstwem</w:t>
            </w:r>
          </w:p>
        </w:tc>
      </w:tr>
      <w:tr w:rsidR="009A0B86" w:rsidRPr="00935562" w14:paraId="18C64D60" w14:textId="77777777" w:rsidTr="009C2660">
        <w:trPr>
          <w:trHeight w:val="340"/>
        </w:trPr>
        <w:tc>
          <w:tcPr>
            <w:tcW w:w="2955" w:type="dxa"/>
          </w:tcPr>
          <w:p w14:paraId="1F3AA795"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859" w:type="dxa"/>
          </w:tcPr>
          <w:p w14:paraId="283BCA22" w14:textId="77777777" w:rsidR="009A0B86" w:rsidRPr="00935562" w:rsidRDefault="009A0B86" w:rsidP="00416811">
            <w:pPr>
              <w:rPr>
                <w:rFonts w:cs="Times New Roman"/>
                <w:sz w:val="20"/>
                <w:szCs w:val="20"/>
              </w:rPr>
            </w:pPr>
            <w:r w:rsidRPr="00935562">
              <w:rPr>
                <w:rFonts w:cs="Times New Roman"/>
                <w:sz w:val="20"/>
                <w:szCs w:val="20"/>
              </w:rPr>
              <w:t xml:space="preserve">Przekazanie podstawowych wiadomości z zakresu systemów logistycznych. Przedstawienie zadań stawianych logistyce oraz przykłady zintegrowanych systemów logistycznych.  Omówienie struktury organizacyjnej, współzależności i relacji miedzy poszczególnymi podsystemami logistycznymi w przedsiębiorstwie: planowaniem potrzeb materiałowych, zaopatrzeniem, transportem i magazynowaniem oraz logistycznym systemem sterowania produkcją i outsourcingiem w ramach systemów logistycznych, a także zarządzania logistycznymi systemami dystrybucji produktów. Przedstawienie zagadnień logistyki miejskiej oraz systemów w </w:t>
            </w:r>
            <w:proofErr w:type="spellStart"/>
            <w:r w:rsidRPr="00935562">
              <w:rPr>
                <w:rFonts w:cs="Times New Roman"/>
                <w:sz w:val="20"/>
                <w:szCs w:val="20"/>
              </w:rPr>
              <w:t>eurologistyce</w:t>
            </w:r>
            <w:proofErr w:type="spellEnd"/>
            <w:r w:rsidRPr="00935562">
              <w:rPr>
                <w:rFonts w:cs="Times New Roman"/>
                <w:sz w:val="20"/>
                <w:szCs w:val="20"/>
              </w:rPr>
              <w:t xml:space="preserve"> i logistyce globalnej.</w:t>
            </w:r>
          </w:p>
        </w:tc>
      </w:tr>
      <w:tr w:rsidR="003C1097" w:rsidRPr="00935562" w14:paraId="5DC1229C" w14:textId="77777777" w:rsidTr="003C1097">
        <w:trPr>
          <w:cantSplit/>
          <w:trHeight w:val="340"/>
        </w:trPr>
        <w:tc>
          <w:tcPr>
            <w:tcW w:w="2955" w:type="dxa"/>
            <w:vMerge w:val="restart"/>
          </w:tcPr>
          <w:p w14:paraId="44ADC2FA" w14:textId="0370F4DD" w:rsidR="003C1097" w:rsidRPr="00935562" w:rsidRDefault="003C1097" w:rsidP="00416811">
            <w:pPr>
              <w:rPr>
                <w:rFonts w:cs="Times New Roman"/>
                <w:sz w:val="20"/>
                <w:szCs w:val="20"/>
              </w:rPr>
            </w:pPr>
            <w:r w:rsidRPr="00935562">
              <w:rPr>
                <w:rFonts w:cs="Times New Roman"/>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859" w:type="dxa"/>
          </w:tcPr>
          <w:p w14:paraId="591DC7E3" w14:textId="77777777" w:rsidR="003C1097" w:rsidRPr="00935562" w:rsidRDefault="003C1097" w:rsidP="00416811">
            <w:pPr>
              <w:rPr>
                <w:rFonts w:cs="Times New Roman"/>
                <w:sz w:val="20"/>
                <w:szCs w:val="20"/>
              </w:rPr>
            </w:pPr>
            <w:r w:rsidRPr="00935562">
              <w:rPr>
                <w:rFonts w:cs="Times New Roman"/>
                <w:sz w:val="20"/>
                <w:szCs w:val="20"/>
              </w:rPr>
              <w:t>Wiedza:</w:t>
            </w:r>
          </w:p>
        </w:tc>
      </w:tr>
      <w:tr w:rsidR="003C1097" w:rsidRPr="00935562" w14:paraId="40325D09" w14:textId="77777777" w:rsidTr="003C1097">
        <w:trPr>
          <w:cantSplit/>
          <w:trHeight w:val="340"/>
        </w:trPr>
        <w:tc>
          <w:tcPr>
            <w:tcW w:w="2955" w:type="dxa"/>
            <w:vMerge/>
          </w:tcPr>
          <w:p w14:paraId="5559A166" w14:textId="77777777" w:rsidR="003C1097" w:rsidRPr="00935562" w:rsidRDefault="003C1097" w:rsidP="00416811">
            <w:pPr>
              <w:rPr>
                <w:rFonts w:cs="Times New Roman"/>
                <w:sz w:val="20"/>
                <w:szCs w:val="20"/>
              </w:rPr>
            </w:pPr>
          </w:p>
        </w:tc>
        <w:tc>
          <w:tcPr>
            <w:tcW w:w="6859" w:type="dxa"/>
          </w:tcPr>
          <w:p w14:paraId="6A91A104" w14:textId="77777777" w:rsidR="003C1097" w:rsidRPr="00935562" w:rsidRDefault="003C1097" w:rsidP="00416811">
            <w:pPr>
              <w:rPr>
                <w:rFonts w:cs="Times New Roman"/>
                <w:sz w:val="20"/>
                <w:szCs w:val="20"/>
              </w:rPr>
            </w:pPr>
            <w:r w:rsidRPr="00935562">
              <w:rPr>
                <w:rFonts w:cs="Times New Roman"/>
                <w:sz w:val="20"/>
                <w:szCs w:val="20"/>
              </w:rPr>
              <w:t>1.Zna podstawy teoretyczne funkcjonowania systemów logistycznych w podmiotach gospodarczych.</w:t>
            </w:r>
          </w:p>
        </w:tc>
      </w:tr>
      <w:tr w:rsidR="003C1097" w:rsidRPr="00935562" w14:paraId="2A25F7EE" w14:textId="77777777" w:rsidTr="003C1097">
        <w:trPr>
          <w:cantSplit/>
          <w:trHeight w:val="340"/>
        </w:trPr>
        <w:tc>
          <w:tcPr>
            <w:tcW w:w="2955" w:type="dxa"/>
            <w:vMerge/>
          </w:tcPr>
          <w:p w14:paraId="6727F61D" w14:textId="77777777" w:rsidR="003C1097" w:rsidRPr="00935562" w:rsidRDefault="003C1097" w:rsidP="00416811">
            <w:pPr>
              <w:rPr>
                <w:rFonts w:cs="Times New Roman"/>
                <w:sz w:val="20"/>
                <w:szCs w:val="20"/>
              </w:rPr>
            </w:pPr>
          </w:p>
        </w:tc>
        <w:tc>
          <w:tcPr>
            <w:tcW w:w="6859" w:type="dxa"/>
          </w:tcPr>
          <w:p w14:paraId="03199A32" w14:textId="77777777" w:rsidR="003C1097" w:rsidRPr="00935562" w:rsidRDefault="003C1097" w:rsidP="00416811">
            <w:pPr>
              <w:rPr>
                <w:rFonts w:cs="Times New Roman"/>
                <w:sz w:val="20"/>
                <w:szCs w:val="20"/>
              </w:rPr>
            </w:pPr>
            <w:r w:rsidRPr="00935562">
              <w:rPr>
                <w:rFonts w:cs="Times New Roman"/>
                <w:sz w:val="20"/>
                <w:szCs w:val="20"/>
              </w:rPr>
              <w:t>2. Rozumie i potrafi objaśnić zagadnienia związane z: planowania potrzeb materiałowych, logistycznymi systemami zaopatrzenia, magazynowania i transportu w logistyce oraz logistycznym systemem sterowania produkcją i outsourcingiem w systemach logistycznych, a także zarządzaniem logistycznymi systemami dystrybucji produktów.</w:t>
            </w:r>
          </w:p>
        </w:tc>
      </w:tr>
      <w:tr w:rsidR="003C1097" w:rsidRPr="00935562" w14:paraId="6E01E750" w14:textId="77777777" w:rsidTr="003C1097">
        <w:trPr>
          <w:cantSplit/>
          <w:trHeight w:val="340"/>
        </w:trPr>
        <w:tc>
          <w:tcPr>
            <w:tcW w:w="2955" w:type="dxa"/>
            <w:vMerge/>
          </w:tcPr>
          <w:p w14:paraId="0DA52F09" w14:textId="77777777" w:rsidR="003C1097" w:rsidRPr="00935562" w:rsidRDefault="003C1097" w:rsidP="00416811">
            <w:pPr>
              <w:rPr>
                <w:rFonts w:cs="Times New Roman"/>
                <w:sz w:val="20"/>
                <w:szCs w:val="20"/>
              </w:rPr>
            </w:pPr>
          </w:p>
        </w:tc>
        <w:tc>
          <w:tcPr>
            <w:tcW w:w="6859" w:type="dxa"/>
          </w:tcPr>
          <w:p w14:paraId="150A1EBD" w14:textId="77777777" w:rsidR="003C1097" w:rsidRPr="00935562" w:rsidRDefault="003C1097" w:rsidP="00416811">
            <w:pPr>
              <w:rPr>
                <w:rFonts w:cs="Times New Roman"/>
                <w:sz w:val="20"/>
                <w:szCs w:val="20"/>
              </w:rPr>
            </w:pPr>
            <w:r w:rsidRPr="00935562">
              <w:rPr>
                <w:rFonts w:cs="Times New Roman"/>
                <w:sz w:val="20"/>
                <w:szCs w:val="20"/>
              </w:rPr>
              <w:t>3. Posiada podstawową wiedzę na temat logistycznej obsługi klienta, kosztów i efektywności systemów logistycznych, systemów logistycznych w aglomeracjach miejskich oraz eurosystemów logistycznych.</w:t>
            </w:r>
          </w:p>
        </w:tc>
      </w:tr>
      <w:tr w:rsidR="003C1097" w:rsidRPr="00935562" w14:paraId="669807B6" w14:textId="77777777" w:rsidTr="003C1097">
        <w:trPr>
          <w:cantSplit/>
          <w:trHeight w:val="340"/>
        </w:trPr>
        <w:tc>
          <w:tcPr>
            <w:tcW w:w="2955" w:type="dxa"/>
            <w:vMerge/>
          </w:tcPr>
          <w:p w14:paraId="5A13D78E" w14:textId="77777777" w:rsidR="003C1097" w:rsidRPr="00935562" w:rsidRDefault="003C1097" w:rsidP="00416811">
            <w:pPr>
              <w:rPr>
                <w:rFonts w:cs="Times New Roman"/>
                <w:sz w:val="20"/>
                <w:szCs w:val="20"/>
              </w:rPr>
            </w:pPr>
          </w:p>
        </w:tc>
        <w:tc>
          <w:tcPr>
            <w:tcW w:w="6859" w:type="dxa"/>
          </w:tcPr>
          <w:p w14:paraId="46414737" w14:textId="77777777" w:rsidR="003C1097" w:rsidRPr="00935562" w:rsidRDefault="003C1097" w:rsidP="00416811">
            <w:pPr>
              <w:rPr>
                <w:rFonts w:cs="Times New Roman"/>
                <w:sz w:val="20"/>
                <w:szCs w:val="20"/>
              </w:rPr>
            </w:pPr>
            <w:r w:rsidRPr="00935562">
              <w:rPr>
                <w:rFonts w:cs="Times New Roman"/>
                <w:sz w:val="20"/>
                <w:szCs w:val="20"/>
              </w:rPr>
              <w:t xml:space="preserve"> </w:t>
            </w:r>
          </w:p>
        </w:tc>
      </w:tr>
      <w:tr w:rsidR="003C1097" w:rsidRPr="00935562" w14:paraId="059A7515" w14:textId="77777777" w:rsidTr="003C1097">
        <w:trPr>
          <w:cantSplit/>
          <w:trHeight w:val="340"/>
        </w:trPr>
        <w:tc>
          <w:tcPr>
            <w:tcW w:w="2955" w:type="dxa"/>
            <w:vMerge/>
          </w:tcPr>
          <w:p w14:paraId="716CAEED" w14:textId="77777777" w:rsidR="003C1097" w:rsidRPr="00935562" w:rsidRDefault="003C1097" w:rsidP="00416811">
            <w:pPr>
              <w:rPr>
                <w:rFonts w:cs="Times New Roman"/>
                <w:sz w:val="20"/>
                <w:szCs w:val="20"/>
              </w:rPr>
            </w:pPr>
          </w:p>
        </w:tc>
        <w:tc>
          <w:tcPr>
            <w:tcW w:w="6859" w:type="dxa"/>
          </w:tcPr>
          <w:p w14:paraId="717FA3D2" w14:textId="77777777" w:rsidR="003C1097" w:rsidRPr="00935562" w:rsidRDefault="003C1097" w:rsidP="00416811">
            <w:pPr>
              <w:rPr>
                <w:rFonts w:cs="Times New Roman"/>
                <w:sz w:val="20"/>
                <w:szCs w:val="20"/>
              </w:rPr>
            </w:pPr>
            <w:r w:rsidRPr="00935562">
              <w:rPr>
                <w:rFonts w:cs="Times New Roman"/>
                <w:sz w:val="20"/>
                <w:szCs w:val="20"/>
              </w:rPr>
              <w:t>Umiejętności:</w:t>
            </w:r>
          </w:p>
        </w:tc>
      </w:tr>
      <w:tr w:rsidR="003C1097" w:rsidRPr="00935562" w14:paraId="4161B5B5" w14:textId="77777777" w:rsidTr="003C1097">
        <w:trPr>
          <w:cantSplit/>
          <w:trHeight w:val="965"/>
        </w:trPr>
        <w:tc>
          <w:tcPr>
            <w:tcW w:w="2955" w:type="dxa"/>
            <w:vMerge/>
          </w:tcPr>
          <w:p w14:paraId="118A540A" w14:textId="77777777" w:rsidR="003C1097" w:rsidRPr="00935562" w:rsidRDefault="003C1097" w:rsidP="00416811">
            <w:pPr>
              <w:rPr>
                <w:rFonts w:cs="Times New Roman"/>
                <w:sz w:val="20"/>
                <w:szCs w:val="20"/>
              </w:rPr>
            </w:pPr>
          </w:p>
        </w:tc>
        <w:tc>
          <w:tcPr>
            <w:tcW w:w="6859" w:type="dxa"/>
          </w:tcPr>
          <w:p w14:paraId="02C6B9F6" w14:textId="77777777" w:rsidR="003C1097" w:rsidRPr="00935562" w:rsidRDefault="003C1097" w:rsidP="00416811">
            <w:pPr>
              <w:rPr>
                <w:rFonts w:cs="Times New Roman"/>
                <w:sz w:val="20"/>
                <w:szCs w:val="20"/>
              </w:rPr>
            </w:pPr>
            <w:r w:rsidRPr="00935562">
              <w:rPr>
                <w:rFonts w:cs="Times New Roman"/>
                <w:sz w:val="20"/>
                <w:szCs w:val="20"/>
              </w:rPr>
              <w:t>1. Umie analizować i diagnozować problemy związane z funkcjonowaniem procesów logistycznych w podmiotach gospodarczych.</w:t>
            </w:r>
          </w:p>
        </w:tc>
      </w:tr>
      <w:tr w:rsidR="003C1097" w:rsidRPr="00935562" w14:paraId="11265E1A" w14:textId="77777777" w:rsidTr="003C1097">
        <w:trPr>
          <w:cantSplit/>
          <w:trHeight w:val="340"/>
        </w:trPr>
        <w:tc>
          <w:tcPr>
            <w:tcW w:w="2955" w:type="dxa"/>
            <w:vMerge/>
          </w:tcPr>
          <w:p w14:paraId="5C84ADDB" w14:textId="77777777" w:rsidR="003C1097" w:rsidRPr="00935562" w:rsidRDefault="003C1097" w:rsidP="00416811">
            <w:pPr>
              <w:rPr>
                <w:rFonts w:cs="Times New Roman"/>
                <w:sz w:val="20"/>
                <w:szCs w:val="20"/>
              </w:rPr>
            </w:pPr>
          </w:p>
        </w:tc>
        <w:tc>
          <w:tcPr>
            <w:tcW w:w="6859" w:type="dxa"/>
          </w:tcPr>
          <w:p w14:paraId="690E80E0" w14:textId="77777777" w:rsidR="003C1097" w:rsidRPr="00935562" w:rsidRDefault="003C1097" w:rsidP="00416811">
            <w:pPr>
              <w:rPr>
                <w:rFonts w:cs="Times New Roman"/>
                <w:sz w:val="20"/>
                <w:szCs w:val="20"/>
              </w:rPr>
            </w:pPr>
            <w:r w:rsidRPr="00935562">
              <w:rPr>
                <w:rFonts w:cs="Times New Roman"/>
                <w:sz w:val="20"/>
                <w:szCs w:val="20"/>
              </w:rPr>
              <w:t>2. Potrafi korzystać z uzyskanych informacji na temat potrzeb materiałowych, zaopatrzenia, magazynowania, transportu, planów produkcji, dystrybucji produktów w podmiotach gospodarczych oraz logistycznej obsługi klienta i logistyki miejskiej, a także dokonywać ich interpretacji i formułować opinie.</w:t>
            </w:r>
          </w:p>
        </w:tc>
      </w:tr>
      <w:tr w:rsidR="003C1097" w:rsidRPr="00935562" w14:paraId="38982F5A" w14:textId="77777777" w:rsidTr="003C1097">
        <w:trPr>
          <w:cantSplit/>
          <w:trHeight w:val="340"/>
        </w:trPr>
        <w:tc>
          <w:tcPr>
            <w:tcW w:w="2955" w:type="dxa"/>
            <w:vMerge/>
          </w:tcPr>
          <w:p w14:paraId="07F4C837" w14:textId="77777777" w:rsidR="003C1097" w:rsidRPr="00935562" w:rsidRDefault="003C1097" w:rsidP="00416811">
            <w:pPr>
              <w:rPr>
                <w:rFonts w:cs="Times New Roman"/>
                <w:sz w:val="20"/>
                <w:szCs w:val="20"/>
              </w:rPr>
            </w:pPr>
          </w:p>
        </w:tc>
        <w:tc>
          <w:tcPr>
            <w:tcW w:w="6859" w:type="dxa"/>
          </w:tcPr>
          <w:p w14:paraId="54B1A55E" w14:textId="77777777" w:rsidR="003C1097" w:rsidRPr="00935562" w:rsidRDefault="003C1097" w:rsidP="00416811">
            <w:pPr>
              <w:rPr>
                <w:rFonts w:cs="Times New Roman"/>
                <w:sz w:val="20"/>
                <w:szCs w:val="20"/>
              </w:rPr>
            </w:pPr>
            <w:r w:rsidRPr="00935562">
              <w:rPr>
                <w:rFonts w:cs="Times New Roman"/>
                <w:sz w:val="20"/>
                <w:szCs w:val="20"/>
              </w:rPr>
              <w:t>3. Uczestniczyć w podstawowych zadaniach realizowanych w ramach systemów logistycznych w podmiotach gospodarczych.</w:t>
            </w:r>
          </w:p>
        </w:tc>
      </w:tr>
      <w:tr w:rsidR="003C1097" w:rsidRPr="00935562" w14:paraId="25866D3B" w14:textId="77777777" w:rsidTr="003C1097">
        <w:trPr>
          <w:cantSplit/>
          <w:trHeight w:val="340"/>
        </w:trPr>
        <w:tc>
          <w:tcPr>
            <w:tcW w:w="2955" w:type="dxa"/>
            <w:vMerge/>
          </w:tcPr>
          <w:p w14:paraId="415D7320" w14:textId="77777777" w:rsidR="003C1097" w:rsidRPr="00935562" w:rsidRDefault="003C1097" w:rsidP="00416811">
            <w:pPr>
              <w:rPr>
                <w:rFonts w:cs="Times New Roman"/>
                <w:sz w:val="20"/>
                <w:szCs w:val="20"/>
              </w:rPr>
            </w:pPr>
          </w:p>
        </w:tc>
        <w:tc>
          <w:tcPr>
            <w:tcW w:w="6859" w:type="dxa"/>
          </w:tcPr>
          <w:p w14:paraId="39166DE3" w14:textId="77777777" w:rsidR="003C1097" w:rsidRPr="00935562" w:rsidRDefault="003C1097" w:rsidP="00416811">
            <w:pPr>
              <w:rPr>
                <w:rFonts w:cs="Times New Roman"/>
                <w:sz w:val="20"/>
                <w:szCs w:val="20"/>
              </w:rPr>
            </w:pPr>
          </w:p>
        </w:tc>
      </w:tr>
      <w:tr w:rsidR="003C1097" w:rsidRPr="00935562" w14:paraId="478192CD" w14:textId="77777777" w:rsidTr="003C1097">
        <w:trPr>
          <w:cantSplit/>
          <w:trHeight w:val="340"/>
        </w:trPr>
        <w:tc>
          <w:tcPr>
            <w:tcW w:w="2955" w:type="dxa"/>
            <w:vMerge/>
          </w:tcPr>
          <w:p w14:paraId="311945C7" w14:textId="77777777" w:rsidR="003C1097" w:rsidRPr="00935562" w:rsidRDefault="003C1097" w:rsidP="00416811">
            <w:pPr>
              <w:rPr>
                <w:rFonts w:cs="Times New Roman"/>
                <w:sz w:val="20"/>
                <w:szCs w:val="20"/>
              </w:rPr>
            </w:pPr>
          </w:p>
        </w:tc>
        <w:tc>
          <w:tcPr>
            <w:tcW w:w="6859" w:type="dxa"/>
          </w:tcPr>
          <w:p w14:paraId="3196B8DD" w14:textId="77777777" w:rsidR="003C1097" w:rsidRPr="00935562" w:rsidRDefault="003C1097" w:rsidP="00416811">
            <w:pPr>
              <w:rPr>
                <w:rFonts w:cs="Times New Roman"/>
                <w:sz w:val="20"/>
                <w:szCs w:val="20"/>
              </w:rPr>
            </w:pPr>
            <w:r w:rsidRPr="00935562">
              <w:rPr>
                <w:rFonts w:cs="Times New Roman"/>
                <w:sz w:val="20"/>
                <w:szCs w:val="20"/>
              </w:rPr>
              <w:t>Kompetencje społeczne:</w:t>
            </w:r>
          </w:p>
        </w:tc>
      </w:tr>
      <w:tr w:rsidR="003C1097" w:rsidRPr="00935562" w14:paraId="704257C2" w14:textId="77777777" w:rsidTr="003C1097">
        <w:trPr>
          <w:cantSplit/>
          <w:trHeight w:val="340"/>
        </w:trPr>
        <w:tc>
          <w:tcPr>
            <w:tcW w:w="2955" w:type="dxa"/>
            <w:vMerge/>
          </w:tcPr>
          <w:p w14:paraId="50E9A1B5" w14:textId="77777777" w:rsidR="003C1097" w:rsidRPr="00935562" w:rsidRDefault="003C1097" w:rsidP="00416811">
            <w:pPr>
              <w:rPr>
                <w:rFonts w:cs="Times New Roman"/>
                <w:sz w:val="20"/>
                <w:szCs w:val="20"/>
              </w:rPr>
            </w:pPr>
          </w:p>
        </w:tc>
        <w:tc>
          <w:tcPr>
            <w:tcW w:w="6859" w:type="dxa"/>
          </w:tcPr>
          <w:p w14:paraId="2DED716D" w14:textId="77777777" w:rsidR="003C1097" w:rsidRPr="00935562" w:rsidRDefault="003C1097" w:rsidP="00416811">
            <w:pPr>
              <w:rPr>
                <w:rFonts w:cs="Times New Roman"/>
                <w:sz w:val="20"/>
                <w:szCs w:val="20"/>
              </w:rPr>
            </w:pPr>
            <w:r w:rsidRPr="00935562">
              <w:rPr>
                <w:rFonts w:cs="Times New Roman"/>
                <w:sz w:val="20"/>
                <w:szCs w:val="20"/>
              </w:rPr>
              <w:t>1. Ma aktywną postawę w zakresie wyrażania ocen i przekazywania swojej wiedzy przy użyciu różnych środków przekazu, jest chętny do współpracy.</w:t>
            </w:r>
          </w:p>
        </w:tc>
      </w:tr>
      <w:tr w:rsidR="003C1097" w:rsidRPr="00935562" w14:paraId="1705BC53" w14:textId="77777777" w:rsidTr="003C1097">
        <w:trPr>
          <w:cantSplit/>
          <w:trHeight w:val="340"/>
        </w:trPr>
        <w:tc>
          <w:tcPr>
            <w:tcW w:w="2955" w:type="dxa"/>
            <w:vMerge/>
          </w:tcPr>
          <w:p w14:paraId="3C2DAE94" w14:textId="77777777" w:rsidR="003C1097" w:rsidRPr="00935562" w:rsidRDefault="003C1097" w:rsidP="00416811">
            <w:pPr>
              <w:rPr>
                <w:rFonts w:cs="Times New Roman"/>
                <w:sz w:val="20"/>
                <w:szCs w:val="20"/>
              </w:rPr>
            </w:pPr>
          </w:p>
        </w:tc>
        <w:tc>
          <w:tcPr>
            <w:tcW w:w="6859" w:type="dxa"/>
          </w:tcPr>
          <w:p w14:paraId="3F8F3C68" w14:textId="77777777" w:rsidR="003C1097" w:rsidRPr="00935562" w:rsidRDefault="003C1097" w:rsidP="00416811">
            <w:pPr>
              <w:rPr>
                <w:rFonts w:cs="Times New Roman"/>
                <w:sz w:val="20"/>
                <w:szCs w:val="20"/>
              </w:rPr>
            </w:pPr>
            <w:r w:rsidRPr="00935562">
              <w:rPr>
                <w:rFonts w:cs="Times New Roman"/>
                <w:sz w:val="20"/>
                <w:szCs w:val="20"/>
              </w:rPr>
              <w:t>2. Jest świadomy potrzeby podejmowania samokształcenia i aktualizowania wiedzy w dziedzinie logistyki.</w:t>
            </w:r>
          </w:p>
        </w:tc>
      </w:tr>
      <w:tr w:rsidR="009A0B86" w:rsidRPr="00935562" w14:paraId="3F315C7A" w14:textId="77777777" w:rsidTr="009C2660">
        <w:tc>
          <w:tcPr>
            <w:tcW w:w="2955" w:type="dxa"/>
          </w:tcPr>
          <w:p w14:paraId="52168475" w14:textId="68C8B81D" w:rsidR="009A0B86" w:rsidRPr="00935562" w:rsidRDefault="009A0B86" w:rsidP="00416811">
            <w:pPr>
              <w:rPr>
                <w:rFonts w:cs="Times New Roman"/>
                <w:sz w:val="20"/>
                <w:szCs w:val="20"/>
                <w:highlight w:val="yellow"/>
              </w:rPr>
            </w:pPr>
            <w:r w:rsidRPr="00935562">
              <w:rPr>
                <w:rFonts w:cs="Times New Roman"/>
                <w:sz w:val="20"/>
                <w:szCs w:val="20"/>
              </w:rPr>
              <w:t xml:space="preserve">Sposoby weryfikacji oraz formy dokumentowania osiągniętych efektów </w:t>
            </w:r>
            <w:r w:rsidR="007209FA" w:rsidRPr="00935562">
              <w:rPr>
                <w:rFonts w:cs="Times New Roman"/>
                <w:sz w:val="20"/>
                <w:szCs w:val="20"/>
              </w:rPr>
              <w:t>uczenia się</w:t>
            </w:r>
          </w:p>
        </w:tc>
        <w:tc>
          <w:tcPr>
            <w:tcW w:w="6859" w:type="dxa"/>
          </w:tcPr>
          <w:p w14:paraId="44E46135" w14:textId="3F123A29" w:rsidR="009A0B86" w:rsidRPr="00935562" w:rsidRDefault="009A0B86" w:rsidP="00416811">
            <w:pPr>
              <w:rPr>
                <w:rFonts w:cs="Times New Roman"/>
                <w:sz w:val="20"/>
                <w:szCs w:val="20"/>
              </w:rPr>
            </w:pPr>
            <w:r w:rsidRPr="00935562">
              <w:rPr>
                <w:rFonts w:cs="Times New Roman"/>
                <w:sz w:val="20"/>
                <w:szCs w:val="20"/>
              </w:rPr>
              <w:t xml:space="preserve">Sposoby weryfikacji efektów </w:t>
            </w:r>
            <w:r w:rsidR="007209FA" w:rsidRPr="00935562">
              <w:rPr>
                <w:rFonts w:cs="Times New Roman"/>
                <w:sz w:val="20"/>
                <w:szCs w:val="20"/>
              </w:rPr>
              <w:t>uczenia się</w:t>
            </w:r>
            <w:r w:rsidRPr="00935562">
              <w:rPr>
                <w:rFonts w:cs="Times New Roman"/>
                <w:sz w:val="20"/>
                <w:szCs w:val="20"/>
              </w:rPr>
              <w:t xml:space="preserve"> w poszczególnych kategoriach:</w:t>
            </w:r>
          </w:p>
          <w:p w14:paraId="08720CE4" w14:textId="77777777" w:rsidR="009A0B86" w:rsidRPr="00935562" w:rsidRDefault="009A0B86" w:rsidP="00416811">
            <w:pPr>
              <w:rPr>
                <w:rFonts w:cs="Times New Roman"/>
                <w:sz w:val="20"/>
                <w:szCs w:val="20"/>
                <w:u w:val="single"/>
              </w:rPr>
            </w:pPr>
            <w:r w:rsidRPr="00935562">
              <w:rPr>
                <w:rFonts w:cs="Times New Roman"/>
                <w:sz w:val="20"/>
                <w:szCs w:val="20"/>
                <w:u w:val="single"/>
              </w:rPr>
              <w:t>Wiedza:</w:t>
            </w:r>
          </w:p>
          <w:p w14:paraId="1A654A1E" w14:textId="77777777" w:rsidR="009A0B86" w:rsidRPr="00935562" w:rsidRDefault="009A0B86" w:rsidP="00416811">
            <w:pPr>
              <w:rPr>
                <w:rFonts w:cs="Times New Roman"/>
                <w:sz w:val="20"/>
                <w:szCs w:val="20"/>
              </w:rPr>
            </w:pPr>
            <w:r w:rsidRPr="00935562">
              <w:rPr>
                <w:rFonts w:cs="Times New Roman"/>
                <w:sz w:val="20"/>
                <w:szCs w:val="20"/>
              </w:rPr>
              <w:t>Ad. 1-3- praca pisemna (kolokwium) sprawdzająca wiedzę z zakresu objętego kształceniem 1-3;</w:t>
            </w:r>
          </w:p>
          <w:p w14:paraId="3AD918B8" w14:textId="77777777" w:rsidR="009A0B86" w:rsidRPr="00935562" w:rsidRDefault="009A0B86" w:rsidP="00416811">
            <w:pPr>
              <w:rPr>
                <w:rFonts w:cs="Times New Roman"/>
                <w:sz w:val="20"/>
                <w:szCs w:val="20"/>
                <w:u w:val="single"/>
              </w:rPr>
            </w:pPr>
            <w:r w:rsidRPr="00935562">
              <w:rPr>
                <w:rFonts w:cs="Times New Roman"/>
                <w:sz w:val="20"/>
                <w:szCs w:val="20"/>
                <w:u w:val="single"/>
              </w:rPr>
              <w:t>Umiejętności:</w:t>
            </w:r>
          </w:p>
          <w:p w14:paraId="3596310C" w14:textId="77777777" w:rsidR="009A0B86" w:rsidRPr="00935562" w:rsidRDefault="009A0B86" w:rsidP="00416811">
            <w:pPr>
              <w:rPr>
                <w:rFonts w:cs="Times New Roman"/>
                <w:sz w:val="20"/>
                <w:szCs w:val="20"/>
              </w:rPr>
            </w:pPr>
            <w:r w:rsidRPr="00935562">
              <w:rPr>
                <w:rFonts w:cs="Times New Roman"/>
                <w:sz w:val="20"/>
                <w:szCs w:val="20"/>
              </w:rPr>
              <w:t>Ad. 1-3- praca pisemna (kolokwium) sprawdzająca wiedzę z zakresu objętego umiejętnościami 1-3;</w:t>
            </w:r>
          </w:p>
          <w:p w14:paraId="5DE469E8" w14:textId="77777777" w:rsidR="009A0B86" w:rsidRPr="00935562" w:rsidRDefault="009A0B86" w:rsidP="00416811">
            <w:pPr>
              <w:rPr>
                <w:rFonts w:cs="Times New Roman"/>
                <w:sz w:val="20"/>
                <w:szCs w:val="20"/>
                <w:u w:val="single"/>
              </w:rPr>
            </w:pPr>
            <w:r w:rsidRPr="00935562">
              <w:rPr>
                <w:rFonts w:cs="Times New Roman"/>
                <w:sz w:val="20"/>
                <w:szCs w:val="20"/>
                <w:u w:val="single"/>
              </w:rPr>
              <w:t>Kompetencje społeczne:</w:t>
            </w:r>
          </w:p>
          <w:p w14:paraId="1EBFCD3D" w14:textId="77777777" w:rsidR="009A0B86" w:rsidRPr="00935562" w:rsidRDefault="009A0B86" w:rsidP="00416811">
            <w:pPr>
              <w:rPr>
                <w:rFonts w:cs="Times New Roman"/>
                <w:sz w:val="20"/>
                <w:szCs w:val="20"/>
                <w:highlight w:val="yellow"/>
              </w:rPr>
            </w:pPr>
            <w:r w:rsidRPr="00935562">
              <w:rPr>
                <w:rFonts w:cs="Times New Roman"/>
                <w:sz w:val="20"/>
                <w:szCs w:val="20"/>
              </w:rPr>
              <w:t>Ad. 1-2 odpowiedzi ustne na zajęciach, aktywność</w:t>
            </w:r>
          </w:p>
        </w:tc>
      </w:tr>
      <w:tr w:rsidR="009A0B86" w:rsidRPr="00935562" w14:paraId="3C95A6D2" w14:textId="77777777" w:rsidTr="009C2660">
        <w:tc>
          <w:tcPr>
            <w:tcW w:w="2955" w:type="dxa"/>
          </w:tcPr>
          <w:p w14:paraId="63B57A74" w14:textId="77777777" w:rsidR="009A0B86" w:rsidRPr="00935562" w:rsidRDefault="009A0B86" w:rsidP="00416811">
            <w:pPr>
              <w:rPr>
                <w:rFonts w:cs="Times New Roman"/>
                <w:sz w:val="20"/>
                <w:szCs w:val="20"/>
                <w:highlight w:val="yellow"/>
              </w:rPr>
            </w:pPr>
            <w:r w:rsidRPr="00935562">
              <w:rPr>
                <w:rFonts w:cs="Times New Roman"/>
                <w:sz w:val="20"/>
                <w:szCs w:val="20"/>
              </w:rPr>
              <w:t>Wymagania wstępne i dodatkowe</w:t>
            </w:r>
          </w:p>
        </w:tc>
        <w:tc>
          <w:tcPr>
            <w:tcW w:w="6859" w:type="dxa"/>
          </w:tcPr>
          <w:p w14:paraId="44278E94" w14:textId="77777777" w:rsidR="009A0B86" w:rsidRPr="00935562" w:rsidRDefault="009A0B86" w:rsidP="00416811">
            <w:pPr>
              <w:rPr>
                <w:rFonts w:cs="Times New Roman"/>
                <w:sz w:val="20"/>
                <w:szCs w:val="20"/>
              </w:rPr>
            </w:pPr>
            <w:r w:rsidRPr="00935562">
              <w:rPr>
                <w:rFonts w:cs="Times New Roman"/>
                <w:sz w:val="20"/>
                <w:szCs w:val="20"/>
              </w:rPr>
              <w:t>Podstawowe wiadomości z zakresu przedmiotu Organizacja i zarządzanie.</w:t>
            </w:r>
          </w:p>
        </w:tc>
      </w:tr>
      <w:tr w:rsidR="009A0B86" w:rsidRPr="00935562" w14:paraId="28A5F092" w14:textId="77777777" w:rsidTr="009C2660">
        <w:tc>
          <w:tcPr>
            <w:tcW w:w="2955" w:type="dxa"/>
          </w:tcPr>
          <w:p w14:paraId="542DA513" w14:textId="77777777" w:rsidR="009A0B86" w:rsidRPr="00935562" w:rsidRDefault="009A0B86" w:rsidP="00416811">
            <w:pPr>
              <w:rPr>
                <w:rFonts w:cs="Times New Roman"/>
                <w:sz w:val="20"/>
                <w:szCs w:val="20"/>
                <w:highlight w:val="yellow"/>
              </w:rPr>
            </w:pPr>
            <w:r w:rsidRPr="00935562">
              <w:rPr>
                <w:rFonts w:cs="Times New Roman"/>
                <w:sz w:val="20"/>
                <w:szCs w:val="20"/>
              </w:rPr>
              <w:t>Treści modułu kształcenia – zwarty opis ok. 100 słów.</w:t>
            </w:r>
          </w:p>
        </w:tc>
        <w:tc>
          <w:tcPr>
            <w:tcW w:w="6859" w:type="dxa"/>
          </w:tcPr>
          <w:p w14:paraId="76229B1F" w14:textId="77777777" w:rsidR="009A0B86" w:rsidRPr="00935562" w:rsidRDefault="009A0B86" w:rsidP="00416811">
            <w:pPr>
              <w:rPr>
                <w:rFonts w:cs="Times New Roman"/>
                <w:sz w:val="20"/>
                <w:szCs w:val="20"/>
                <w:highlight w:val="yellow"/>
              </w:rPr>
            </w:pPr>
            <w:r w:rsidRPr="00935562">
              <w:rPr>
                <w:rFonts w:cs="Times New Roman"/>
                <w:sz w:val="20"/>
                <w:szCs w:val="20"/>
              </w:rPr>
              <w:t>Przedmiot opisuje strukturę i podstawowe pojęcia współczesnej logistyki, jej genezę i historyczne podstawy oraz fazy rozwojowe. W ramach przedmiotu realizowane są zagadnienia z zakresu: podstaw modelowania systemów logistycznych, infrastruktury procesów logistycznych, a szczególnie planowania potrzeb materiałowych, struktury i zasad funkcjonowania logistyki zaopatrzenia, systemów magazynowania, opakowań, automatycznej identyfikacji materiałów w systemach logistycznych, optymalizacji systemów transportowych w logistyce, analizy wykorzystania transportu własnego oraz logistycznego systemu sterowania produkcją. Prezentowane są tematy o outsourcingu w systemach logistycznych, zarządzaniu logistycznymi systemami dystrybucji produktów, sterowaniu procesem świadczenia usług, standardach logistycznej obsługi klienta, kosztach i efektywności systemów logistycznych. Realizowane są tematy dotyczące systemów logistycznych w aglomeracjach miejskich, w tym miejskich systemów transportowych i komunikacyjnych, systemów logistycznych w sferze utylizacji odpadów oraz funkcji i formy eurosystemów logistycznych, a także zarządzania logistyką globalną.</w:t>
            </w:r>
          </w:p>
        </w:tc>
      </w:tr>
      <w:tr w:rsidR="009A0B86" w:rsidRPr="00935562" w14:paraId="03D0B9DC" w14:textId="77777777" w:rsidTr="009C2660">
        <w:tc>
          <w:tcPr>
            <w:tcW w:w="2955" w:type="dxa"/>
          </w:tcPr>
          <w:p w14:paraId="010AD1B5" w14:textId="77777777" w:rsidR="009A0B86" w:rsidRPr="00935562" w:rsidRDefault="009A0B86" w:rsidP="00416811">
            <w:pPr>
              <w:rPr>
                <w:rFonts w:cs="Times New Roman"/>
                <w:sz w:val="20"/>
                <w:szCs w:val="20"/>
                <w:highlight w:val="yellow"/>
              </w:rPr>
            </w:pPr>
            <w:r w:rsidRPr="00935562">
              <w:rPr>
                <w:rFonts w:cs="Times New Roman"/>
                <w:sz w:val="20"/>
                <w:szCs w:val="20"/>
              </w:rPr>
              <w:t>Zalecana lista lektur lub lektury obowiązkowe</w:t>
            </w:r>
          </w:p>
        </w:tc>
        <w:tc>
          <w:tcPr>
            <w:tcW w:w="6859" w:type="dxa"/>
          </w:tcPr>
          <w:p w14:paraId="171BB6DE" w14:textId="77777777" w:rsidR="009A0B86" w:rsidRPr="00935562" w:rsidRDefault="009A0B86" w:rsidP="00416811">
            <w:pPr>
              <w:rPr>
                <w:rFonts w:cs="Times New Roman"/>
                <w:sz w:val="20"/>
                <w:szCs w:val="20"/>
              </w:rPr>
            </w:pPr>
            <w:r w:rsidRPr="00935562">
              <w:rPr>
                <w:rFonts w:cs="Times New Roman"/>
                <w:sz w:val="20"/>
                <w:szCs w:val="20"/>
              </w:rPr>
              <w:t>Literatura obowiązkowa:</w:t>
            </w:r>
          </w:p>
          <w:p w14:paraId="1D431946" w14:textId="77777777" w:rsidR="009A0B86" w:rsidRPr="00935562" w:rsidRDefault="009A0B86" w:rsidP="00416811">
            <w:pPr>
              <w:rPr>
                <w:rFonts w:cs="Times New Roman"/>
                <w:sz w:val="20"/>
                <w:szCs w:val="20"/>
              </w:rPr>
            </w:pPr>
            <w:r w:rsidRPr="00935562">
              <w:rPr>
                <w:rFonts w:cs="Times New Roman"/>
                <w:sz w:val="20"/>
                <w:szCs w:val="20"/>
              </w:rPr>
              <w:t>1. Gołembska E., Kompendium wiedzy o logistyce, Polskie Wydawnictwo Naukowe, Warszawa 2021.</w:t>
            </w:r>
          </w:p>
          <w:p w14:paraId="322D615E" w14:textId="77777777" w:rsidR="009A0B86" w:rsidRPr="00935562" w:rsidRDefault="009A0B86" w:rsidP="00416811">
            <w:pPr>
              <w:rPr>
                <w:rFonts w:cs="Times New Roman"/>
                <w:sz w:val="20"/>
                <w:szCs w:val="20"/>
              </w:rPr>
            </w:pPr>
            <w:r w:rsidRPr="00935562">
              <w:rPr>
                <w:rFonts w:cs="Times New Roman"/>
                <w:sz w:val="20"/>
                <w:szCs w:val="20"/>
              </w:rPr>
              <w:t xml:space="preserve">Skowronek Cz., </w:t>
            </w:r>
            <w:proofErr w:type="spellStart"/>
            <w:r w:rsidRPr="00935562">
              <w:rPr>
                <w:rFonts w:cs="Times New Roman"/>
                <w:sz w:val="20"/>
                <w:szCs w:val="20"/>
              </w:rPr>
              <w:t>Sarjusz</w:t>
            </w:r>
            <w:proofErr w:type="spellEnd"/>
            <w:r w:rsidRPr="00935562">
              <w:rPr>
                <w:rFonts w:cs="Times New Roman"/>
                <w:sz w:val="20"/>
                <w:szCs w:val="20"/>
              </w:rPr>
              <w:t xml:space="preserve"> –Wolski Z., Logistyka w przedsiębiorstwie, Polskie Wydawnictwo  Ekonomiczne, Warszawa 2012.</w:t>
            </w:r>
          </w:p>
          <w:p w14:paraId="11FD278F" w14:textId="77777777" w:rsidR="009A0B86" w:rsidRPr="00935562" w:rsidRDefault="009A0B86" w:rsidP="00416811">
            <w:pPr>
              <w:rPr>
                <w:rFonts w:cs="Times New Roman"/>
                <w:sz w:val="20"/>
                <w:szCs w:val="20"/>
              </w:rPr>
            </w:pPr>
            <w:proofErr w:type="spellStart"/>
            <w:r w:rsidRPr="00935562">
              <w:rPr>
                <w:rFonts w:cs="Times New Roman"/>
                <w:sz w:val="20"/>
                <w:szCs w:val="20"/>
              </w:rPr>
              <w:t>Blaik</w:t>
            </w:r>
            <w:proofErr w:type="spellEnd"/>
            <w:r w:rsidRPr="00935562">
              <w:rPr>
                <w:rFonts w:cs="Times New Roman"/>
                <w:sz w:val="20"/>
                <w:szCs w:val="20"/>
              </w:rPr>
              <w:t xml:space="preserve"> P., Bruska A., </w:t>
            </w:r>
            <w:proofErr w:type="spellStart"/>
            <w:r w:rsidRPr="00935562">
              <w:rPr>
                <w:rFonts w:cs="Times New Roman"/>
                <w:sz w:val="20"/>
                <w:szCs w:val="20"/>
              </w:rPr>
              <w:t>Kauf</w:t>
            </w:r>
            <w:proofErr w:type="spellEnd"/>
            <w:r w:rsidRPr="00935562">
              <w:rPr>
                <w:rFonts w:cs="Times New Roman"/>
                <w:sz w:val="20"/>
                <w:szCs w:val="20"/>
              </w:rPr>
              <w:t xml:space="preserve"> S., </w:t>
            </w:r>
            <w:proofErr w:type="spellStart"/>
            <w:r w:rsidRPr="00935562">
              <w:rPr>
                <w:rFonts w:cs="Times New Roman"/>
                <w:sz w:val="20"/>
                <w:szCs w:val="20"/>
              </w:rPr>
              <w:t>Matwiejczuk</w:t>
            </w:r>
            <w:proofErr w:type="spellEnd"/>
            <w:r w:rsidRPr="00935562">
              <w:rPr>
                <w:rFonts w:cs="Times New Roman"/>
                <w:sz w:val="20"/>
                <w:szCs w:val="20"/>
              </w:rPr>
              <w:t xml:space="preserve"> R., Logistyka w systemie zarządzania przedsiębiorstwem. Relacje i kierunki zmian,  Wydawnictwo  Ekonomiczne, Warszawa 2013. </w:t>
            </w:r>
          </w:p>
          <w:p w14:paraId="37E350F5" w14:textId="77777777" w:rsidR="009A0B86" w:rsidRPr="00935562" w:rsidRDefault="009A0B86" w:rsidP="00416811">
            <w:pPr>
              <w:rPr>
                <w:rFonts w:cs="Times New Roman"/>
                <w:sz w:val="20"/>
                <w:szCs w:val="20"/>
              </w:rPr>
            </w:pPr>
            <w:proofErr w:type="spellStart"/>
            <w:r w:rsidRPr="00935562">
              <w:rPr>
                <w:rFonts w:cs="Times New Roman"/>
                <w:sz w:val="20"/>
                <w:szCs w:val="20"/>
              </w:rPr>
              <w:t>Tundys</w:t>
            </w:r>
            <w:proofErr w:type="spellEnd"/>
            <w:r w:rsidRPr="00935562">
              <w:rPr>
                <w:rFonts w:cs="Times New Roman"/>
                <w:sz w:val="20"/>
                <w:szCs w:val="20"/>
              </w:rPr>
              <w:t xml:space="preserve"> B., Logistyka miejska – teoria i praktyka, Wyd. </w:t>
            </w:r>
            <w:proofErr w:type="spellStart"/>
            <w:r w:rsidRPr="00935562">
              <w:rPr>
                <w:rFonts w:cs="Times New Roman"/>
                <w:sz w:val="20"/>
                <w:szCs w:val="20"/>
              </w:rPr>
              <w:t>Difin</w:t>
            </w:r>
            <w:proofErr w:type="spellEnd"/>
            <w:r w:rsidRPr="00935562">
              <w:rPr>
                <w:rFonts w:cs="Times New Roman"/>
                <w:sz w:val="20"/>
                <w:szCs w:val="20"/>
              </w:rPr>
              <w:t xml:space="preserve">, Warszawa 2013.  </w:t>
            </w:r>
          </w:p>
          <w:p w14:paraId="26A5AB72" w14:textId="77777777" w:rsidR="009A0B86" w:rsidRPr="00935562" w:rsidRDefault="009A0B86" w:rsidP="00416811">
            <w:pPr>
              <w:rPr>
                <w:rFonts w:cs="Times New Roman"/>
                <w:sz w:val="20"/>
                <w:szCs w:val="20"/>
              </w:rPr>
            </w:pPr>
            <w:r w:rsidRPr="00935562">
              <w:rPr>
                <w:rFonts w:cs="Times New Roman"/>
                <w:sz w:val="20"/>
                <w:szCs w:val="20"/>
              </w:rPr>
              <w:t>Literatura zalecana:</w:t>
            </w:r>
          </w:p>
          <w:p w14:paraId="3CAF0DE1" w14:textId="77777777" w:rsidR="009A0B86" w:rsidRPr="00935562" w:rsidRDefault="009A0B86" w:rsidP="00416811">
            <w:pPr>
              <w:rPr>
                <w:rFonts w:cs="Times New Roman"/>
                <w:sz w:val="20"/>
                <w:szCs w:val="20"/>
              </w:rPr>
            </w:pPr>
            <w:r w:rsidRPr="00935562">
              <w:rPr>
                <w:rFonts w:cs="Times New Roman"/>
                <w:sz w:val="20"/>
                <w:szCs w:val="20"/>
              </w:rPr>
              <w:t xml:space="preserve">1.   Pisz I., Sęk T., </w:t>
            </w:r>
            <w:proofErr w:type="spellStart"/>
            <w:r w:rsidRPr="00935562">
              <w:rPr>
                <w:rFonts w:cs="Times New Roman"/>
                <w:sz w:val="20"/>
                <w:szCs w:val="20"/>
              </w:rPr>
              <w:t>Zielecki</w:t>
            </w:r>
            <w:proofErr w:type="spellEnd"/>
            <w:r w:rsidRPr="00935562">
              <w:rPr>
                <w:rFonts w:cs="Times New Roman"/>
                <w:sz w:val="20"/>
                <w:szCs w:val="20"/>
              </w:rPr>
              <w:t xml:space="preserve"> W., Logistyka w przedsiębiorstwie (e-book), format Pdf, Polskie Wydawnictwo Ekonomiczne, Warszawa 2013.</w:t>
            </w:r>
          </w:p>
          <w:p w14:paraId="22B445EF" w14:textId="77777777" w:rsidR="009A0B86" w:rsidRPr="00935562" w:rsidRDefault="009A0B86" w:rsidP="00416811">
            <w:pPr>
              <w:rPr>
                <w:rFonts w:cs="Times New Roman"/>
                <w:sz w:val="20"/>
                <w:szCs w:val="20"/>
              </w:rPr>
            </w:pPr>
            <w:proofErr w:type="spellStart"/>
            <w:r w:rsidRPr="00935562">
              <w:rPr>
                <w:rFonts w:cs="Times New Roman"/>
                <w:sz w:val="20"/>
                <w:szCs w:val="20"/>
              </w:rPr>
              <w:t>Blaik</w:t>
            </w:r>
            <w:proofErr w:type="spellEnd"/>
            <w:r w:rsidRPr="00935562">
              <w:rPr>
                <w:rFonts w:cs="Times New Roman"/>
                <w:sz w:val="20"/>
                <w:szCs w:val="20"/>
              </w:rPr>
              <w:t xml:space="preserve"> P. Efektywność logistyki. Aspekt finansowy i zarządczy. Polskie Wydawnictwo Ekonomiczne, Warszawa 2015</w:t>
            </w:r>
          </w:p>
          <w:p w14:paraId="78EBA974" w14:textId="77777777" w:rsidR="009A0B86" w:rsidRPr="00935562" w:rsidRDefault="009A0B86" w:rsidP="00416811">
            <w:pPr>
              <w:rPr>
                <w:rFonts w:cs="Times New Roman"/>
                <w:sz w:val="20"/>
                <w:szCs w:val="20"/>
              </w:rPr>
            </w:pPr>
            <w:proofErr w:type="spellStart"/>
            <w:r w:rsidRPr="00935562">
              <w:rPr>
                <w:rFonts w:cs="Times New Roman"/>
                <w:sz w:val="20"/>
                <w:szCs w:val="20"/>
              </w:rPr>
              <w:t>Coyle</w:t>
            </w:r>
            <w:proofErr w:type="spellEnd"/>
            <w:r w:rsidRPr="00935562">
              <w:rPr>
                <w:rFonts w:cs="Times New Roman"/>
                <w:sz w:val="20"/>
                <w:szCs w:val="20"/>
              </w:rPr>
              <w:t xml:space="preserve"> J.J., </w:t>
            </w:r>
            <w:proofErr w:type="spellStart"/>
            <w:r w:rsidRPr="00935562">
              <w:rPr>
                <w:rFonts w:cs="Times New Roman"/>
                <w:sz w:val="20"/>
                <w:szCs w:val="20"/>
              </w:rPr>
              <w:t>Bardi</w:t>
            </w:r>
            <w:proofErr w:type="spellEnd"/>
            <w:r w:rsidRPr="00935562">
              <w:rPr>
                <w:rFonts w:cs="Times New Roman"/>
                <w:sz w:val="20"/>
                <w:szCs w:val="20"/>
              </w:rPr>
              <w:t xml:space="preserve"> E.J., </w:t>
            </w:r>
            <w:proofErr w:type="spellStart"/>
            <w:r w:rsidRPr="00935562">
              <w:rPr>
                <w:rFonts w:cs="Times New Roman"/>
                <w:sz w:val="20"/>
                <w:szCs w:val="20"/>
              </w:rPr>
              <w:t>Langley</w:t>
            </w:r>
            <w:proofErr w:type="spellEnd"/>
            <w:r w:rsidRPr="00935562">
              <w:rPr>
                <w:rFonts w:cs="Times New Roman"/>
                <w:sz w:val="20"/>
                <w:szCs w:val="20"/>
              </w:rPr>
              <w:t xml:space="preserve"> C.J., Zarządzanie logistyczne, Polskie Wydawnictwo  Ekonomiczne, Warszawa 2010.</w:t>
            </w:r>
          </w:p>
        </w:tc>
      </w:tr>
      <w:tr w:rsidR="009A0B86" w:rsidRPr="00935562" w14:paraId="077ADB62" w14:textId="77777777" w:rsidTr="009C2660">
        <w:tc>
          <w:tcPr>
            <w:tcW w:w="2955" w:type="dxa"/>
          </w:tcPr>
          <w:p w14:paraId="7976E3FE" w14:textId="77777777" w:rsidR="009A0B86" w:rsidRPr="00935562" w:rsidRDefault="009A0B86" w:rsidP="00416811">
            <w:pPr>
              <w:rPr>
                <w:rFonts w:cs="Times New Roman"/>
                <w:sz w:val="20"/>
                <w:szCs w:val="20"/>
                <w:highlight w:val="yellow"/>
              </w:rPr>
            </w:pPr>
            <w:r w:rsidRPr="00935562">
              <w:rPr>
                <w:rFonts w:cs="Times New Roman"/>
                <w:sz w:val="20"/>
                <w:szCs w:val="20"/>
              </w:rPr>
              <w:t>Planowane formy/działania/metody dydaktyczne</w:t>
            </w:r>
          </w:p>
        </w:tc>
        <w:tc>
          <w:tcPr>
            <w:tcW w:w="6859" w:type="dxa"/>
          </w:tcPr>
          <w:p w14:paraId="61157484" w14:textId="77777777" w:rsidR="009A0B86" w:rsidRPr="00935562" w:rsidRDefault="009A0B86" w:rsidP="00416811">
            <w:pPr>
              <w:rPr>
                <w:rFonts w:cs="Times New Roman"/>
                <w:sz w:val="20"/>
                <w:szCs w:val="20"/>
              </w:rPr>
            </w:pPr>
            <w:r w:rsidRPr="00935562">
              <w:rPr>
                <w:rFonts w:cs="Times New Roman"/>
                <w:sz w:val="20"/>
                <w:szCs w:val="20"/>
              </w:rPr>
              <w:t>Wykład:</w:t>
            </w:r>
          </w:p>
          <w:p w14:paraId="091FC178" w14:textId="377DD1AB" w:rsidR="009A0B86" w:rsidRPr="00935562" w:rsidRDefault="009A0B86" w:rsidP="00416811">
            <w:pPr>
              <w:rPr>
                <w:rFonts w:cs="Times New Roman"/>
                <w:sz w:val="20"/>
                <w:szCs w:val="20"/>
              </w:rPr>
            </w:pPr>
            <w:r w:rsidRPr="00935562">
              <w:rPr>
                <w:rFonts w:cs="Times New Roman"/>
                <w:sz w:val="20"/>
                <w:szCs w:val="20"/>
              </w:rPr>
              <w:t>przekaz informacji z wykorzystaniem slajdów (rzutnik      multimedialny). Metoda realizacji wyjaśniająco - poglądowa.</w:t>
            </w:r>
          </w:p>
          <w:p w14:paraId="224DC76D" w14:textId="77777777" w:rsidR="009A0B86" w:rsidRPr="00935562" w:rsidRDefault="009A0B86" w:rsidP="00416811">
            <w:pPr>
              <w:rPr>
                <w:rFonts w:cs="Times New Roman"/>
                <w:sz w:val="20"/>
                <w:szCs w:val="20"/>
              </w:rPr>
            </w:pPr>
            <w:r w:rsidRPr="00935562">
              <w:rPr>
                <w:rFonts w:cs="Times New Roman"/>
                <w:sz w:val="20"/>
                <w:szCs w:val="20"/>
              </w:rPr>
              <w:t>Ćwiczenia:</w:t>
            </w:r>
          </w:p>
          <w:p w14:paraId="1AF36BCA" w14:textId="77C2A294" w:rsidR="009A0B86" w:rsidRPr="00935562" w:rsidRDefault="009A0B86" w:rsidP="00416811">
            <w:pPr>
              <w:rPr>
                <w:rFonts w:cs="Times New Roman"/>
                <w:sz w:val="20"/>
                <w:szCs w:val="20"/>
              </w:rPr>
            </w:pPr>
            <w:r w:rsidRPr="00935562">
              <w:rPr>
                <w:rFonts w:cs="Times New Roman"/>
                <w:sz w:val="20"/>
                <w:szCs w:val="20"/>
              </w:rPr>
              <w:t xml:space="preserve">wykorzystanie materiałów poglądowych i slajdów (rzutnik multimedialny). Metoda realizacji </w:t>
            </w:r>
            <w:proofErr w:type="spellStart"/>
            <w:r w:rsidRPr="00935562">
              <w:rPr>
                <w:rFonts w:cs="Times New Roman"/>
                <w:sz w:val="20"/>
                <w:szCs w:val="20"/>
              </w:rPr>
              <w:t>analityczno</w:t>
            </w:r>
            <w:proofErr w:type="spellEnd"/>
            <w:r w:rsidRPr="00935562">
              <w:rPr>
                <w:rFonts w:cs="Times New Roman"/>
                <w:sz w:val="20"/>
                <w:szCs w:val="20"/>
              </w:rPr>
              <w:t xml:space="preserve"> – problemowa, dyskusja.</w:t>
            </w:r>
          </w:p>
        </w:tc>
      </w:tr>
    </w:tbl>
    <w:p w14:paraId="57B92A14" w14:textId="77777777" w:rsidR="009A0B86" w:rsidRPr="00935562" w:rsidRDefault="009A0B86" w:rsidP="00416811">
      <w:pPr>
        <w:rPr>
          <w:rFonts w:cs="Times New Roman"/>
          <w:sz w:val="20"/>
          <w:szCs w:val="20"/>
        </w:rPr>
      </w:pPr>
      <w:r w:rsidRPr="00935562">
        <w:rPr>
          <w:rFonts w:cs="Times New Roman"/>
          <w:sz w:val="20"/>
          <w:szCs w:val="20"/>
        </w:rPr>
        <w:t>Efekty kierunkowe:</w:t>
      </w:r>
    </w:p>
    <w:p w14:paraId="387A5DCB" w14:textId="77777777" w:rsidR="009A0B86" w:rsidRPr="00935562" w:rsidRDefault="009A0B86" w:rsidP="00416811">
      <w:pPr>
        <w:rPr>
          <w:rFonts w:cs="Times New Roman"/>
          <w:sz w:val="20"/>
          <w:szCs w:val="20"/>
        </w:rPr>
      </w:pPr>
      <w:r w:rsidRPr="00935562">
        <w:rPr>
          <w:rFonts w:cs="Times New Roman"/>
          <w:sz w:val="20"/>
          <w:szCs w:val="20"/>
        </w:rPr>
        <w:t>Wiedza:   TA1_W06 +++, TA1_W13 +++, TA1_W15 +++, TA1_W16 +++, TA1_W20 +</w:t>
      </w:r>
    </w:p>
    <w:p w14:paraId="55D86AD6" w14:textId="1CB49948" w:rsidR="009A0B86" w:rsidRPr="00935562" w:rsidRDefault="009A0B86" w:rsidP="00416811">
      <w:pPr>
        <w:rPr>
          <w:rFonts w:cs="Times New Roman"/>
          <w:sz w:val="20"/>
          <w:szCs w:val="20"/>
        </w:rPr>
      </w:pPr>
      <w:r w:rsidRPr="00935562">
        <w:rPr>
          <w:rFonts w:cs="Times New Roman"/>
          <w:sz w:val="20"/>
          <w:szCs w:val="20"/>
        </w:rPr>
        <w:t>Umiejętności:  TA1_U03 ++, TA1_U05 +++, TA1_U10 ++, TA1_U17 +++,TA1_U19+++.</w:t>
      </w:r>
    </w:p>
    <w:p w14:paraId="6CD94CE1" w14:textId="77777777" w:rsidR="009A0B86" w:rsidRPr="00935562" w:rsidRDefault="009A0B86" w:rsidP="00416811">
      <w:pPr>
        <w:rPr>
          <w:rFonts w:cs="Times New Roman"/>
          <w:sz w:val="20"/>
          <w:szCs w:val="20"/>
        </w:rPr>
      </w:pPr>
      <w:r w:rsidRPr="00935562">
        <w:rPr>
          <w:rFonts w:cs="Times New Roman"/>
          <w:sz w:val="20"/>
          <w:szCs w:val="20"/>
        </w:rPr>
        <w:t>Kompetencja społeczne: TA1_K01 +++, TA1_K04 +++</w:t>
      </w:r>
    </w:p>
    <w:p w14:paraId="676741A8" w14:textId="00E3F311" w:rsidR="00FF549B" w:rsidRPr="00935562" w:rsidRDefault="00FF549B" w:rsidP="00416811">
      <w:pPr>
        <w:widowControl/>
        <w:suppressAutoHyphens w:val="0"/>
        <w:rPr>
          <w:rFonts w:cs="Times New Roman"/>
          <w:sz w:val="20"/>
          <w:szCs w:val="20"/>
        </w:rPr>
      </w:pPr>
      <w:r w:rsidRPr="00935562">
        <w:rPr>
          <w:rFonts w:cs="Times New Roman"/>
          <w:sz w:val="20"/>
          <w:szCs w:val="20"/>
        </w:rPr>
        <w:br w:type="page"/>
      </w:r>
    </w:p>
    <w:p w14:paraId="43F08AD9" w14:textId="77777777" w:rsidR="009A0B86" w:rsidRPr="00935562" w:rsidRDefault="009A0B86" w:rsidP="00416811">
      <w:pPr>
        <w:rPr>
          <w:rFonts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9A0B86" w:rsidRPr="00935562" w14:paraId="17093872" w14:textId="77777777" w:rsidTr="009C2660">
        <w:tc>
          <w:tcPr>
            <w:tcW w:w="2971" w:type="dxa"/>
          </w:tcPr>
          <w:p w14:paraId="1FD59C61" w14:textId="4BC27E3C" w:rsidR="009A0B86" w:rsidRPr="00935562" w:rsidRDefault="006D58AC" w:rsidP="00416811">
            <w:pPr>
              <w:rPr>
                <w:rFonts w:cs="Times New Roman"/>
                <w:sz w:val="20"/>
                <w:szCs w:val="20"/>
              </w:rPr>
            </w:pPr>
            <w:r w:rsidRPr="00935562">
              <w:rPr>
                <w:rFonts w:cs="Times New Roman"/>
                <w:sz w:val="20"/>
                <w:szCs w:val="20"/>
              </w:rPr>
              <w:t>Symbol modułu</w:t>
            </w:r>
          </w:p>
        </w:tc>
        <w:tc>
          <w:tcPr>
            <w:tcW w:w="6805" w:type="dxa"/>
            <w:vAlign w:val="center"/>
          </w:tcPr>
          <w:p w14:paraId="60DCF0A8" w14:textId="77777777" w:rsidR="009A0B86" w:rsidRPr="00935562" w:rsidRDefault="009A0B86" w:rsidP="00416811">
            <w:pPr>
              <w:rPr>
                <w:rFonts w:cs="Times New Roman"/>
                <w:sz w:val="20"/>
                <w:szCs w:val="20"/>
              </w:rPr>
            </w:pPr>
            <w:r w:rsidRPr="00935562">
              <w:rPr>
                <w:rFonts w:cs="Times New Roman"/>
                <w:bCs/>
                <w:sz w:val="20"/>
                <w:szCs w:val="20"/>
              </w:rPr>
              <w:t>M_T1_ST_14</w:t>
            </w:r>
          </w:p>
        </w:tc>
      </w:tr>
      <w:tr w:rsidR="009A0B86" w:rsidRPr="00935562" w14:paraId="6F491A36" w14:textId="77777777" w:rsidTr="009C2660">
        <w:tc>
          <w:tcPr>
            <w:tcW w:w="2971" w:type="dxa"/>
          </w:tcPr>
          <w:p w14:paraId="57C737F7"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805" w:type="dxa"/>
          </w:tcPr>
          <w:p w14:paraId="10BAF4AC" w14:textId="518C88D2" w:rsidR="009A0B86" w:rsidRPr="00935562" w:rsidRDefault="00403E1F" w:rsidP="00416811">
            <w:pPr>
              <w:rPr>
                <w:rFonts w:cs="Times New Roman"/>
                <w:sz w:val="20"/>
                <w:szCs w:val="20"/>
                <w:lang w:val="en-US"/>
              </w:rPr>
            </w:pPr>
            <w:r w:rsidRPr="00935562">
              <w:rPr>
                <w:rFonts w:cs="Times New Roman"/>
                <w:sz w:val="20"/>
                <w:szCs w:val="20"/>
                <w:lang w:val="en-US"/>
              </w:rPr>
              <w:t xml:space="preserve">Transport </w:t>
            </w:r>
            <w:proofErr w:type="spellStart"/>
            <w:r w:rsidRPr="00935562">
              <w:rPr>
                <w:rFonts w:cs="Times New Roman"/>
                <w:sz w:val="20"/>
                <w:szCs w:val="20"/>
                <w:lang w:val="en-US"/>
              </w:rPr>
              <w:t>i</w:t>
            </w:r>
            <w:proofErr w:type="spellEnd"/>
            <w:r w:rsidRPr="00935562">
              <w:rPr>
                <w:rFonts w:cs="Times New Roman"/>
                <w:sz w:val="20"/>
                <w:szCs w:val="20"/>
                <w:lang w:val="en-US"/>
              </w:rPr>
              <w:t xml:space="preserve"> </w:t>
            </w:r>
            <w:proofErr w:type="spellStart"/>
            <w:r w:rsidRPr="00935562">
              <w:rPr>
                <w:rFonts w:cs="Times New Roman"/>
                <w:sz w:val="20"/>
                <w:szCs w:val="20"/>
                <w:lang w:val="en-US"/>
              </w:rPr>
              <w:t>logistyka</w:t>
            </w:r>
            <w:proofErr w:type="spellEnd"/>
          </w:p>
        </w:tc>
      </w:tr>
      <w:tr w:rsidR="009A0B86" w:rsidRPr="00935562" w14:paraId="6469AE15" w14:textId="77777777" w:rsidTr="009C2660">
        <w:tc>
          <w:tcPr>
            <w:tcW w:w="2971" w:type="dxa"/>
          </w:tcPr>
          <w:p w14:paraId="627F7E81"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805" w:type="dxa"/>
          </w:tcPr>
          <w:p w14:paraId="5025027D" w14:textId="4D4D1EB6" w:rsidR="009A0B86" w:rsidRPr="00935562" w:rsidRDefault="00403E1F" w:rsidP="00416811">
            <w:pPr>
              <w:pStyle w:val="Modutytu"/>
              <w:rPr>
                <w:rFonts w:ascii="Times New Roman" w:hAnsi="Times New Roman" w:cs="Times New Roman"/>
              </w:rPr>
            </w:pPr>
            <w:bookmarkStart w:id="36" w:name="_Toc150517862"/>
            <w:r w:rsidRPr="00935562">
              <w:rPr>
                <w:rFonts w:ascii="Times New Roman" w:hAnsi="Times New Roman" w:cs="Times New Roman"/>
              </w:rPr>
              <w:t>Inżynieria ruchu</w:t>
            </w:r>
            <w:bookmarkEnd w:id="36"/>
            <w:r w:rsidRPr="00935562">
              <w:rPr>
                <w:rFonts w:ascii="Times New Roman" w:hAnsi="Times New Roman" w:cs="Times New Roman"/>
              </w:rPr>
              <w:t xml:space="preserve"> </w:t>
            </w:r>
          </w:p>
          <w:p w14:paraId="36DD5744" w14:textId="72FCB80C" w:rsidR="009A0B86" w:rsidRPr="00935562" w:rsidRDefault="00403E1F" w:rsidP="00416811">
            <w:pPr>
              <w:rPr>
                <w:rFonts w:cs="Times New Roman"/>
                <w:sz w:val="20"/>
                <w:szCs w:val="20"/>
                <w:lang w:val="en-US"/>
              </w:rPr>
            </w:pPr>
            <w:r w:rsidRPr="00935562">
              <w:rPr>
                <w:rFonts w:cs="Times New Roman"/>
                <w:sz w:val="20"/>
                <w:szCs w:val="20"/>
                <w:lang w:val="en-US"/>
              </w:rPr>
              <w:t>Traffic engineering</w:t>
            </w:r>
          </w:p>
        </w:tc>
      </w:tr>
      <w:tr w:rsidR="009A0B86" w:rsidRPr="00935562" w14:paraId="431EC66E" w14:textId="77777777" w:rsidTr="009C2660">
        <w:tc>
          <w:tcPr>
            <w:tcW w:w="2971" w:type="dxa"/>
          </w:tcPr>
          <w:p w14:paraId="4548486D"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805" w:type="dxa"/>
          </w:tcPr>
          <w:p w14:paraId="010F4D8D"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66D180A4" w14:textId="77777777" w:rsidTr="009C2660">
        <w:tc>
          <w:tcPr>
            <w:tcW w:w="2971" w:type="dxa"/>
          </w:tcPr>
          <w:p w14:paraId="0EAF4A40"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805" w:type="dxa"/>
          </w:tcPr>
          <w:p w14:paraId="75C0217C"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16397734" w14:textId="77777777" w:rsidTr="009C2660">
        <w:tc>
          <w:tcPr>
            <w:tcW w:w="2971" w:type="dxa"/>
          </w:tcPr>
          <w:p w14:paraId="0E40F151"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805" w:type="dxa"/>
          </w:tcPr>
          <w:p w14:paraId="6C766CD1" w14:textId="77777777" w:rsidR="009A0B86" w:rsidRPr="00935562" w:rsidRDefault="009A0B86" w:rsidP="00416811">
            <w:pPr>
              <w:rPr>
                <w:rFonts w:cs="Times New Roman"/>
                <w:sz w:val="20"/>
                <w:szCs w:val="20"/>
              </w:rPr>
            </w:pPr>
            <w:r w:rsidRPr="00935562">
              <w:rPr>
                <w:rFonts w:cs="Times New Roman"/>
                <w:sz w:val="20"/>
                <w:szCs w:val="20"/>
              </w:rPr>
              <w:t>I</w:t>
            </w:r>
          </w:p>
        </w:tc>
      </w:tr>
      <w:tr w:rsidR="009A0B86" w:rsidRPr="00935562" w14:paraId="6A985616" w14:textId="77777777" w:rsidTr="009C2660">
        <w:tc>
          <w:tcPr>
            <w:tcW w:w="2971" w:type="dxa"/>
          </w:tcPr>
          <w:p w14:paraId="359EC14F"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805" w:type="dxa"/>
          </w:tcPr>
          <w:p w14:paraId="266ACF1D" w14:textId="77777777" w:rsidR="009A0B86" w:rsidRPr="00935562" w:rsidRDefault="009A0B86" w:rsidP="00416811">
            <w:pPr>
              <w:rPr>
                <w:rFonts w:cs="Times New Roman"/>
                <w:sz w:val="20"/>
                <w:szCs w:val="20"/>
              </w:rPr>
            </w:pPr>
            <w:r w:rsidRPr="00935562">
              <w:rPr>
                <w:rFonts w:cs="Times New Roman"/>
                <w:sz w:val="20"/>
                <w:szCs w:val="20"/>
              </w:rPr>
              <w:t>2</w:t>
            </w:r>
          </w:p>
        </w:tc>
      </w:tr>
      <w:tr w:rsidR="009A0B86" w:rsidRPr="00935562" w14:paraId="67AA4D2F" w14:textId="77777777" w:rsidTr="009C2660">
        <w:tc>
          <w:tcPr>
            <w:tcW w:w="2971" w:type="dxa"/>
          </w:tcPr>
          <w:p w14:paraId="712B7FED"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805" w:type="dxa"/>
          </w:tcPr>
          <w:p w14:paraId="2CD7A38E" w14:textId="77777777" w:rsidR="009A0B86" w:rsidRPr="00935562" w:rsidRDefault="009A0B86" w:rsidP="00416811">
            <w:pPr>
              <w:rPr>
                <w:rFonts w:cs="Times New Roman"/>
                <w:sz w:val="20"/>
                <w:szCs w:val="20"/>
              </w:rPr>
            </w:pPr>
            <w:r w:rsidRPr="00935562">
              <w:rPr>
                <w:rFonts w:cs="Times New Roman"/>
                <w:sz w:val="20"/>
                <w:szCs w:val="20"/>
              </w:rPr>
              <w:t>3</w:t>
            </w:r>
          </w:p>
        </w:tc>
      </w:tr>
      <w:tr w:rsidR="009A0B86" w:rsidRPr="00935562" w14:paraId="00B61F51" w14:textId="77777777" w:rsidTr="009C2660">
        <w:tc>
          <w:tcPr>
            <w:tcW w:w="2971" w:type="dxa"/>
          </w:tcPr>
          <w:p w14:paraId="0B5FF2AC"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05" w:type="dxa"/>
          </w:tcPr>
          <w:p w14:paraId="7AED67DA" w14:textId="77777777" w:rsidR="009A0B86" w:rsidRPr="00935562" w:rsidRDefault="009A0B86" w:rsidP="00416811">
            <w:pPr>
              <w:rPr>
                <w:rFonts w:cs="Times New Roman"/>
                <w:sz w:val="20"/>
                <w:szCs w:val="20"/>
              </w:rPr>
            </w:pPr>
            <w:r w:rsidRPr="00935562">
              <w:rPr>
                <w:rFonts w:cs="Times New Roman"/>
                <w:sz w:val="20"/>
                <w:szCs w:val="20"/>
              </w:rPr>
              <w:t>4 (2/2)</w:t>
            </w:r>
          </w:p>
        </w:tc>
      </w:tr>
      <w:tr w:rsidR="009A0B86" w:rsidRPr="00935562" w14:paraId="3E5382F8" w14:textId="77777777" w:rsidTr="009C2660">
        <w:tc>
          <w:tcPr>
            <w:tcW w:w="2971" w:type="dxa"/>
          </w:tcPr>
          <w:p w14:paraId="65DC297C"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805" w:type="dxa"/>
          </w:tcPr>
          <w:p w14:paraId="4A3069B1" w14:textId="77777777" w:rsidR="009A0B86" w:rsidRPr="00935562" w:rsidRDefault="009A0B86" w:rsidP="00416811">
            <w:pPr>
              <w:rPr>
                <w:rFonts w:cs="Times New Roman"/>
                <w:sz w:val="20"/>
                <w:szCs w:val="20"/>
              </w:rPr>
            </w:pPr>
            <w:r w:rsidRPr="00935562">
              <w:rPr>
                <w:rFonts w:cs="Times New Roman"/>
                <w:sz w:val="20"/>
                <w:szCs w:val="20"/>
              </w:rPr>
              <w:t>dr hab. inż. Tomasz Słowik</w:t>
            </w:r>
          </w:p>
        </w:tc>
      </w:tr>
      <w:tr w:rsidR="009A0B86" w:rsidRPr="00935562" w14:paraId="5AD9DF6C" w14:textId="77777777" w:rsidTr="009C2660">
        <w:tc>
          <w:tcPr>
            <w:tcW w:w="2971" w:type="dxa"/>
          </w:tcPr>
          <w:p w14:paraId="24D42B81"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805" w:type="dxa"/>
          </w:tcPr>
          <w:p w14:paraId="7A95AB4F" w14:textId="77777777" w:rsidR="009A0B86" w:rsidRPr="00935562" w:rsidRDefault="009A0B86" w:rsidP="00416811">
            <w:pPr>
              <w:rPr>
                <w:rFonts w:cs="Times New Roman"/>
                <w:sz w:val="20"/>
                <w:szCs w:val="20"/>
              </w:rPr>
            </w:pPr>
            <w:r w:rsidRPr="00935562">
              <w:rPr>
                <w:rFonts w:cs="Times New Roman"/>
                <w:sz w:val="20"/>
                <w:szCs w:val="20"/>
              </w:rPr>
              <w:t>Katedra Energetyki i Środków Transportu</w:t>
            </w:r>
          </w:p>
        </w:tc>
      </w:tr>
      <w:tr w:rsidR="009A0B86" w:rsidRPr="00935562" w14:paraId="76C8EE52" w14:textId="77777777" w:rsidTr="009C2660">
        <w:tc>
          <w:tcPr>
            <w:tcW w:w="2971" w:type="dxa"/>
          </w:tcPr>
          <w:p w14:paraId="735D1776"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805" w:type="dxa"/>
          </w:tcPr>
          <w:p w14:paraId="5559F2EA" w14:textId="77777777" w:rsidR="009A0B86" w:rsidRPr="00935562" w:rsidRDefault="009A0B86" w:rsidP="00416811">
            <w:pPr>
              <w:rPr>
                <w:rFonts w:cs="Times New Roman"/>
                <w:sz w:val="20"/>
                <w:szCs w:val="20"/>
              </w:rPr>
            </w:pPr>
            <w:r w:rsidRPr="00935562">
              <w:rPr>
                <w:rFonts w:cs="Times New Roman"/>
                <w:sz w:val="20"/>
                <w:szCs w:val="20"/>
              </w:rPr>
              <w:t>Przedstawienie ogólnych wytycznych w zakresie eksploatacji infrastruktury drogowej i organizacji ruchu ze znaczącym uwzględnieniem bezpieczeństwa ruchu drogowego</w:t>
            </w:r>
          </w:p>
        </w:tc>
      </w:tr>
      <w:tr w:rsidR="009A0B86" w:rsidRPr="00935562" w14:paraId="0A9E3086" w14:textId="77777777" w:rsidTr="009C2660">
        <w:tc>
          <w:tcPr>
            <w:tcW w:w="2971" w:type="dxa"/>
            <w:vMerge w:val="restart"/>
          </w:tcPr>
          <w:p w14:paraId="156BAE89" w14:textId="77777777" w:rsidR="009A0B86" w:rsidRPr="00935562" w:rsidRDefault="009A0B86"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5F13833A" w14:textId="77777777" w:rsidR="009A0B86" w:rsidRPr="00935562" w:rsidRDefault="009A0B86" w:rsidP="00416811">
            <w:pPr>
              <w:rPr>
                <w:rFonts w:cs="Times New Roman"/>
                <w:sz w:val="20"/>
                <w:szCs w:val="20"/>
              </w:rPr>
            </w:pPr>
            <w:r w:rsidRPr="00935562">
              <w:rPr>
                <w:rFonts w:cs="Times New Roman"/>
                <w:sz w:val="20"/>
                <w:szCs w:val="20"/>
              </w:rPr>
              <w:t>Wiedza:</w:t>
            </w:r>
          </w:p>
        </w:tc>
      </w:tr>
      <w:tr w:rsidR="009A0B86" w:rsidRPr="00935562" w14:paraId="77EE04B0" w14:textId="77777777" w:rsidTr="009C2660">
        <w:tc>
          <w:tcPr>
            <w:tcW w:w="2971" w:type="dxa"/>
            <w:vMerge/>
          </w:tcPr>
          <w:p w14:paraId="71B84018" w14:textId="77777777" w:rsidR="009A0B86" w:rsidRPr="00935562" w:rsidRDefault="009A0B86" w:rsidP="00416811">
            <w:pPr>
              <w:rPr>
                <w:rFonts w:cs="Times New Roman"/>
                <w:sz w:val="20"/>
                <w:szCs w:val="20"/>
              </w:rPr>
            </w:pPr>
          </w:p>
        </w:tc>
        <w:tc>
          <w:tcPr>
            <w:tcW w:w="6805" w:type="dxa"/>
          </w:tcPr>
          <w:p w14:paraId="447FDA7F" w14:textId="77777777" w:rsidR="009A0B86" w:rsidRPr="00935562" w:rsidRDefault="009A0B86" w:rsidP="00416811">
            <w:pPr>
              <w:rPr>
                <w:rFonts w:cs="Times New Roman"/>
                <w:sz w:val="20"/>
                <w:szCs w:val="20"/>
              </w:rPr>
            </w:pPr>
            <w:r w:rsidRPr="00935562">
              <w:rPr>
                <w:rFonts w:cs="Times New Roman"/>
                <w:sz w:val="20"/>
                <w:szCs w:val="20"/>
              </w:rPr>
              <w:t>W1. Posiadanie podstawowej wiedzy w zakresie celów, rodzajów i zastosowań pomiarów i badań ruchu drogowego.</w:t>
            </w:r>
          </w:p>
        </w:tc>
      </w:tr>
      <w:tr w:rsidR="009A0B86" w:rsidRPr="00935562" w14:paraId="3BB2C5DD" w14:textId="77777777" w:rsidTr="009C2660">
        <w:tc>
          <w:tcPr>
            <w:tcW w:w="2971" w:type="dxa"/>
            <w:vMerge/>
          </w:tcPr>
          <w:p w14:paraId="0136C9E1" w14:textId="77777777" w:rsidR="009A0B86" w:rsidRPr="00935562" w:rsidRDefault="009A0B86" w:rsidP="00416811">
            <w:pPr>
              <w:rPr>
                <w:rFonts w:cs="Times New Roman"/>
                <w:sz w:val="20"/>
                <w:szCs w:val="20"/>
              </w:rPr>
            </w:pPr>
          </w:p>
        </w:tc>
        <w:tc>
          <w:tcPr>
            <w:tcW w:w="6805" w:type="dxa"/>
          </w:tcPr>
          <w:p w14:paraId="2DEB6C9E" w14:textId="77777777" w:rsidR="009A0B86" w:rsidRPr="00935562" w:rsidRDefault="009A0B86" w:rsidP="00416811">
            <w:pPr>
              <w:rPr>
                <w:rFonts w:cs="Times New Roman"/>
                <w:sz w:val="20"/>
                <w:szCs w:val="20"/>
              </w:rPr>
            </w:pPr>
            <w:r w:rsidRPr="00935562">
              <w:rPr>
                <w:rFonts w:cs="Times New Roman"/>
                <w:sz w:val="20"/>
                <w:szCs w:val="20"/>
              </w:rPr>
              <w:t>W2. Znajomość uogólnionej charakterystyki układu UPO (użytkownik – pojazd – otoczenie)</w:t>
            </w:r>
          </w:p>
        </w:tc>
      </w:tr>
      <w:tr w:rsidR="009A0B86" w:rsidRPr="00935562" w14:paraId="0322990B" w14:textId="77777777" w:rsidTr="009C2660">
        <w:tc>
          <w:tcPr>
            <w:tcW w:w="2971" w:type="dxa"/>
            <w:vMerge/>
          </w:tcPr>
          <w:p w14:paraId="545D73CE" w14:textId="77777777" w:rsidR="009A0B86" w:rsidRPr="00935562" w:rsidRDefault="009A0B86" w:rsidP="00416811">
            <w:pPr>
              <w:rPr>
                <w:rFonts w:cs="Times New Roman"/>
                <w:sz w:val="20"/>
                <w:szCs w:val="20"/>
              </w:rPr>
            </w:pPr>
          </w:p>
        </w:tc>
        <w:tc>
          <w:tcPr>
            <w:tcW w:w="6805" w:type="dxa"/>
          </w:tcPr>
          <w:p w14:paraId="20309721" w14:textId="77777777" w:rsidR="009A0B86" w:rsidRPr="00935562" w:rsidRDefault="009A0B86" w:rsidP="00416811">
            <w:pPr>
              <w:rPr>
                <w:rFonts w:cs="Times New Roman"/>
                <w:sz w:val="20"/>
                <w:szCs w:val="20"/>
              </w:rPr>
            </w:pPr>
            <w:r w:rsidRPr="00935562">
              <w:rPr>
                <w:rFonts w:cs="Times New Roman"/>
                <w:sz w:val="20"/>
                <w:szCs w:val="20"/>
              </w:rPr>
              <w:t>Umiejętności:</w:t>
            </w:r>
          </w:p>
        </w:tc>
      </w:tr>
      <w:tr w:rsidR="009A0B86" w:rsidRPr="00935562" w14:paraId="0A128F70" w14:textId="77777777" w:rsidTr="009C2660">
        <w:tc>
          <w:tcPr>
            <w:tcW w:w="2971" w:type="dxa"/>
            <w:vMerge/>
          </w:tcPr>
          <w:p w14:paraId="6155FC7B" w14:textId="77777777" w:rsidR="009A0B86" w:rsidRPr="00935562" w:rsidRDefault="009A0B86" w:rsidP="00416811">
            <w:pPr>
              <w:rPr>
                <w:rFonts w:cs="Times New Roman"/>
                <w:sz w:val="20"/>
                <w:szCs w:val="20"/>
              </w:rPr>
            </w:pPr>
          </w:p>
        </w:tc>
        <w:tc>
          <w:tcPr>
            <w:tcW w:w="6805" w:type="dxa"/>
          </w:tcPr>
          <w:p w14:paraId="3AC3F173" w14:textId="77777777" w:rsidR="009A0B86" w:rsidRPr="00935562" w:rsidRDefault="009A0B86" w:rsidP="00416811">
            <w:pPr>
              <w:rPr>
                <w:rFonts w:cs="Times New Roman"/>
                <w:sz w:val="20"/>
                <w:szCs w:val="20"/>
              </w:rPr>
            </w:pPr>
            <w:r w:rsidRPr="00935562">
              <w:rPr>
                <w:rFonts w:cs="Times New Roman"/>
                <w:sz w:val="20"/>
                <w:szCs w:val="20"/>
              </w:rPr>
              <w:t>U1. Nabycie umiejętności przewidywania zagrożeń występujących w ruchu drogowym</w:t>
            </w:r>
          </w:p>
        </w:tc>
      </w:tr>
      <w:tr w:rsidR="009A0B86" w:rsidRPr="00935562" w14:paraId="3B7FA4C7" w14:textId="77777777" w:rsidTr="009C2660">
        <w:tc>
          <w:tcPr>
            <w:tcW w:w="2971" w:type="dxa"/>
            <w:vMerge/>
          </w:tcPr>
          <w:p w14:paraId="05157A2E" w14:textId="77777777" w:rsidR="009A0B86" w:rsidRPr="00935562" w:rsidRDefault="009A0B86" w:rsidP="00416811">
            <w:pPr>
              <w:rPr>
                <w:rFonts w:cs="Times New Roman"/>
                <w:sz w:val="20"/>
                <w:szCs w:val="20"/>
              </w:rPr>
            </w:pPr>
          </w:p>
        </w:tc>
        <w:tc>
          <w:tcPr>
            <w:tcW w:w="6805" w:type="dxa"/>
          </w:tcPr>
          <w:p w14:paraId="23FCFCEC" w14:textId="77777777" w:rsidR="009A0B86" w:rsidRPr="00935562" w:rsidRDefault="009A0B86" w:rsidP="00416811">
            <w:pPr>
              <w:rPr>
                <w:rFonts w:cs="Times New Roman"/>
                <w:sz w:val="20"/>
                <w:szCs w:val="20"/>
              </w:rPr>
            </w:pPr>
            <w:r w:rsidRPr="00935562">
              <w:rPr>
                <w:rFonts w:cs="Times New Roman"/>
                <w:sz w:val="20"/>
                <w:szCs w:val="20"/>
              </w:rPr>
              <w:t>U2. Poprawne formułowanie pytań i zagadnień przygotowujących do tworzenia schematów niezbędnych do przeprowadzenia oceny oddziaływania na środowisko inwestycji drogowych</w:t>
            </w:r>
          </w:p>
        </w:tc>
      </w:tr>
      <w:tr w:rsidR="009A0B86" w:rsidRPr="00935562" w14:paraId="1B1B2223" w14:textId="77777777" w:rsidTr="009C2660">
        <w:tc>
          <w:tcPr>
            <w:tcW w:w="2971" w:type="dxa"/>
            <w:vMerge/>
          </w:tcPr>
          <w:p w14:paraId="2AE1453B" w14:textId="77777777" w:rsidR="009A0B86" w:rsidRPr="00935562" w:rsidRDefault="009A0B86" w:rsidP="00416811">
            <w:pPr>
              <w:rPr>
                <w:rFonts w:cs="Times New Roman"/>
                <w:sz w:val="20"/>
                <w:szCs w:val="20"/>
              </w:rPr>
            </w:pPr>
          </w:p>
        </w:tc>
        <w:tc>
          <w:tcPr>
            <w:tcW w:w="6805" w:type="dxa"/>
          </w:tcPr>
          <w:p w14:paraId="1F29A13B" w14:textId="77777777" w:rsidR="009A0B86" w:rsidRPr="00935562" w:rsidRDefault="009A0B86" w:rsidP="00416811">
            <w:pPr>
              <w:rPr>
                <w:rFonts w:cs="Times New Roman"/>
                <w:sz w:val="20"/>
                <w:szCs w:val="20"/>
              </w:rPr>
            </w:pPr>
            <w:r w:rsidRPr="00935562">
              <w:rPr>
                <w:rFonts w:cs="Times New Roman"/>
                <w:sz w:val="20"/>
                <w:szCs w:val="20"/>
              </w:rPr>
              <w:t>Kompetencje społeczne:</w:t>
            </w:r>
          </w:p>
        </w:tc>
      </w:tr>
      <w:tr w:rsidR="009A0B86" w:rsidRPr="00935562" w14:paraId="6F431231" w14:textId="77777777" w:rsidTr="009C2660">
        <w:tc>
          <w:tcPr>
            <w:tcW w:w="2971" w:type="dxa"/>
            <w:vMerge/>
          </w:tcPr>
          <w:p w14:paraId="7AF95A0D" w14:textId="77777777" w:rsidR="009A0B86" w:rsidRPr="00935562" w:rsidRDefault="009A0B86" w:rsidP="00416811">
            <w:pPr>
              <w:rPr>
                <w:rFonts w:cs="Times New Roman"/>
                <w:sz w:val="20"/>
                <w:szCs w:val="20"/>
              </w:rPr>
            </w:pPr>
          </w:p>
        </w:tc>
        <w:tc>
          <w:tcPr>
            <w:tcW w:w="6805" w:type="dxa"/>
          </w:tcPr>
          <w:p w14:paraId="4B008D8C" w14:textId="77777777" w:rsidR="009A0B86" w:rsidRPr="00935562" w:rsidRDefault="009A0B86" w:rsidP="00416811">
            <w:pPr>
              <w:rPr>
                <w:rFonts w:cs="Times New Roman"/>
                <w:sz w:val="20"/>
                <w:szCs w:val="20"/>
              </w:rPr>
            </w:pPr>
            <w:r w:rsidRPr="00935562">
              <w:rPr>
                <w:rFonts w:cs="Times New Roman"/>
                <w:sz w:val="20"/>
                <w:szCs w:val="20"/>
              </w:rPr>
              <w:t>K1. Przygotowanie do inicjowania i aktywnego uczestniczenia w pracy zespołów interdyscyplinarnych w środowisku pracy i poza nim.</w:t>
            </w:r>
          </w:p>
        </w:tc>
      </w:tr>
      <w:tr w:rsidR="009A0B86" w:rsidRPr="00935562" w14:paraId="59A1E414" w14:textId="77777777" w:rsidTr="009C2660">
        <w:tc>
          <w:tcPr>
            <w:tcW w:w="2971" w:type="dxa"/>
            <w:vMerge/>
          </w:tcPr>
          <w:p w14:paraId="7B1DD5F0" w14:textId="77777777" w:rsidR="009A0B86" w:rsidRPr="00935562" w:rsidRDefault="009A0B86" w:rsidP="00416811">
            <w:pPr>
              <w:rPr>
                <w:rFonts w:cs="Times New Roman"/>
                <w:sz w:val="20"/>
                <w:szCs w:val="20"/>
              </w:rPr>
            </w:pPr>
          </w:p>
        </w:tc>
        <w:tc>
          <w:tcPr>
            <w:tcW w:w="6805" w:type="dxa"/>
          </w:tcPr>
          <w:p w14:paraId="42A54702" w14:textId="77777777" w:rsidR="009A0B86" w:rsidRPr="00935562" w:rsidRDefault="009A0B86" w:rsidP="00416811">
            <w:pPr>
              <w:rPr>
                <w:rFonts w:cs="Times New Roman"/>
                <w:sz w:val="20"/>
                <w:szCs w:val="20"/>
              </w:rPr>
            </w:pPr>
            <w:r w:rsidRPr="00935562">
              <w:rPr>
                <w:rFonts w:cs="Times New Roman"/>
                <w:sz w:val="20"/>
                <w:szCs w:val="20"/>
              </w:rPr>
              <w:t>K2. Rozumie potrzebę uczenia się przez całe życie z uwagi na szybkie zmiany w cywilizowaniu się współczesnego społeczeństwa</w:t>
            </w:r>
          </w:p>
        </w:tc>
      </w:tr>
      <w:tr w:rsidR="009A0B86" w:rsidRPr="00935562" w14:paraId="2FEAD6EF" w14:textId="77777777" w:rsidTr="009C2660">
        <w:trPr>
          <w:trHeight w:val="521"/>
        </w:trPr>
        <w:tc>
          <w:tcPr>
            <w:tcW w:w="2971" w:type="dxa"/>
            <w:vMerge/>
          </w:tcPr>
          <w:p w14:paraId="32B7B0A1" w14:textId="77777777" w:rsidR="009A0B86" w:rsidRPr="00935562" w:rsidRDefault="009A0B86" w:rsidP="00416811">
            <w:pPr>
              <w:rPr>
                <w:rFonts w:cs="Times New Roman"/>
                <w:sz w:val="20"/>
                <w:szCs w:val="20"/>
              </w:rPr>
            </w:pPr>
          </w:p>
        </w:tc>
        <w:tc>
          <w:tcPr>
            <w:tcW w:w="6805" w:type="dxa"/>
          </w:tcPr>
          <w:p w14:paraId="4BFFD067" w14:textId="77777777" w:rsidR="009A0B86" w:rsidRPr="00935562" w:rsidRDefault="009A0B86" w:rsidP="00416811">
            <w:pPr>
              <w:rPr>
                <w:rFonts w:cs="Times New Roman"/>
                <w:sz w:val="20"/>
                <w:szCs w:val="20"/>
              </w:rPr>
            </w:pPr>
            <w:r w:rsidRPr="00935562">
              <w:rPr>
                <w:rFonts w:cs="Times New Roman"/>
                <w:sz w:val="20"/>
                <w:szCs w:val="20"/>
              </w:rPr>
              <w:t>K3. Świadomość celowości i konieczności minimalizacji szkodliwych skutków funkcjonowania tego obszaru działalności człowieka</w:t>
            </w:r>
          </w:p>
        </w:tc>
      </w:tr>
      <w:tr w:rsidR="009A0B86" w:rsidRPr="00935562" w14:paraId="683F2724" w14:textId="77777777" w:rsidTr="009C2660">
        <w:tc>
          <w:tcPr>
            <w:tcW w:w="2971" w:type="dxa"/>
          </w:tcPr>
          <w:p w14:paraId="5F446EA8" w14:textId="77777777" w:rsidR="009A0B86" w:rsidRPr="00935562" w:rsidRDefault="009A0B8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Pr>
          <w:p w14:paraId="5F560915" w14:textId="77777777" w:rsidR="009A0B86" w:rsidRPr="00935562" w:rsidRDefault="009A0B86" w:rsidP="00416811">
            <w:pPr>
              <w:rPr>
                <w:rFonts w:cs="Times New Roman"/>
                <w:sz w:val="20"/>
                <w:szCs w:val="20"/>
              </w:rPr>
            </w:pPr>
            <w:r w:rsidRPr="00935562">
              <w:rPr>
                <w:rFonts w:cs="Times New Roman"/>
                <w:sz w:val="20"/>
                <w:szCs w:val="20"/>
              </w:rPr>
              <w:t>W1, W2, U1, U2, K1, K2, K3 - prace pisemne – kolokwia;</w:t>
            </w:r>
          </w:p>
          <w:p w14:paraId="02A7539C" w14:textId="77777777" w:rsidR="009A0B86" w:rsidRPr="00935562" w:rsidRDefault="009A0B86" w:rsidP="00416811">
            <w:pPr>
              <w:rPr>
                <w:rFonts w:cs="Times New Roman"/>
                <w:sz w:val="20"/>
                <w:szCs w:val="20"/>
              </w:rPr>
            </w:pPr>
            <w:r w:rsidRPr="00935562">
              <w:rPr>
                <w:rFonts w:cs="Times New Roman"/>
                <w:sz w:val="20"/>
                <w:szCs w:val="20"/>
              </w:rPr>
              <w:t>Formy dokumentowania osiągniętych wyników: sprawdziany, dziennik prowadzącego</w:t>
            </w:r>
          </w:p>
        </w:tc>
      </w:tr>
      <w:tr w:rsidR="009A0B86" w:rsidRPr="00935562" w14:paraId="60CBE580" w14:textId="77777777" w:rsidTr="009C2660">
        <w:tc>
          <w:tcPr>
            <w:tcW w:w="2971" w:type="dxa"/>
          </w:tcPr>
          <w:p w14:paraId="59CD7502"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805" w:type="dxa"/>
          </w:tcPr>
          <w:p w14:paraId="3A0EB1E8" w14:textId="77777777" w:rsidR="009A0B86" w:rsidRPr="00935562" w:rsidRDefault="009A0B86" w:rsidP="00416811">
            <w:pPr>
              <w:rPr>
                <w:rFonts w:cs="Times New Roman"/>
                <w:sz w:val="20"/>
                <w:szCs w:val="20"/>
                <w:highlight w:val="yellow"/>
              </w:rPr>
            </w:pPr>
            <w:r w:rsidRPr="00935562">
              <w:rPr>
                <w:rFonts w:cs="Times New Roman"/>
                <w:sz w:val="20"/>
                <w:szCs w:val="20"/>
              </w:rPr>
              <w:t>Matematyka, chemia, fizyka, geografia</w:t>
            </w:r>
          </w:p>
        </w:tc>
      </w:tr>
      <w:tr w:rsidR="009A0B86" w:rsidRPr="00935562" w14:paraId="32EBCAB9" w14:textId="77777777" w:rsidTr="009C2660">
        <w:tc>
          <w:tcPr>
            <w:tcW w:w="2971" w:type="dxa"/>
          </w:tcPr>
          <w:p w14:paraId="09303FA3"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805" w:type="dxa"/>
          </w:tcPr>
          <w:p w14:paraId="1B06056B" w14:textId="77777777" w:rsidR="009A0B86" w:rsidRPr="00935562" w:rsidRDefault="009A0B86" w:rsidP="00416811">
            <w:pPr>
              <w:rPr>
                <w:rFonts w:cs="Times New Roman"/>
                <w:sz w:val="20"/>
                <w:szCs w:val="20"/>
              </w:rPr>
            </w:pPr>
            <w:r w:rsidRPr="00935562">
              <w:rPr>
                <w:rFonts w:cs="Times New Roman"/>
                <w:sz w:val="20"/>
                <w:szCs w:val="20"/>
              </w:rPr>
              <w:t>Treści modułu kształcenia zawierają następujące zagadnienia:</w:t>
            </w:r>
          </w:p>
          <w:p w14:paraId="510A8BFF" w14:textId="77777777" w:rsidR="009A0B86" w:rsidRPr="00935562" w:rsidRDefault="009A0B86" w:rsidP="00416811">
            <w:pPr>
              <w:rPr>
                <w:rFonts w:cs="Times New Roman"/>
                <w:sz w:val="20"/>
                <w:szCs w:val="20"/>
              </w:rPr>
            </w:pPr>
            <w:r w:rsidRPr="00935562">
              <w:rPr>
                <w:rFonts w:cs="Times New Roman"/>
                <w:sz w:val="20"/>
                <w:szCs w:val="20"/>
              </w:rPr>
              <w:t>Aspekt historyczny infrastruktury transportu. Interdyscyplinarny charakter infrastruktury drogowej. Użytkownicy dróg. Psychofizjologiczne cechy człowieka. Wpływ zmęczenia na sprawność kierowcy. Czynniki modyfikujące zachowanie na drodze. Nadzór nad ruchem, represje i prewencja a zachowania kierowców. Ogólne wytyczne w zakresie eksploatacji infrastruktury drogowej i organizacji ruchu. Wybrane cechy pojazdów drogowych. Park pojazdowy w Polsce, UE i na świecie. Trakcja ruchu pojazdów w tym zjawiska z przekładnią koło-podłoże. Ogólne wytyczne w manewrowaniu pojazdami drogowymi. Model zależności między elementami sytuacji drogowej.</w:t>
            </w:r>
          </w:p>
          <w:p w14:paraId="1CA9A356" w14:textId="77777777" w:rsidR="009A0B86" w:rsidRPr="00935562" w:rsidRDefault="009A0B86" w:rsidP="00416811">
            <w:pPr>
              <w:rPr>
                <w:rFonts w:cs="Times New Roman"/>
                <w:sz w:val="20"/>
                <w:szCs w:val="20"/>
              </w:rPr>
            </w:pPr>
            <w:r w:rsidRPr="00935562">
              <w:rPr>
                <w:rFonts w:cs="Times New Roman"/>
                <w:sz w:val="20"/>
                <w:szCs w:val="20"/>
              </w:rPr>
              <w:t>Bezpieczeństwo ruchu drogowego – stan obecny i analizy. Cele, rodzaje i zastosowania pomiarów i badań ruchu drogowego. Analizy ruchu. Podstawowe elementy geometryczne dróg i ich parametrów. Pojęcie i definicje prędkości. Metody wyznaczania prędkości pojazdów. Widoczność drogi. Długość prostych. Krzywe przejściowe. Jednorodność układu elementów geometrycznych. Metody działania na rzecz poprawy bezpieczeństwa ruchu drogowego – efektywność działań obecnych i przyszłościowych.</w:t>
            </w:r>
          </w:p>
        </w:tc>
      </w:tr>
      <w:tr w:rsidR="009A0B86" w:rsidRPr="00935562" w14:paraId="685E7D3B" w14:textId="77777777" w:rsidTr="009C2660">
        <w:tc>
          <w:tcPr>
            <w:tcW w:w="2971" w:type="dxa"/>
          </w:tcPr>
          <w:p w14:paraId="1ACCE2B1" w14:textId="77777777" w:rsidR="009A0B86" w:rsidRPr="00935562" w:rsidRDefault="009A0B86" w:rsidP="00416811">
            <w:pPr>
              <w:rPr>
                <w:rFonts w:cs="Times New Roman"/>
                <w:sz w:val="20"/>
                <w:szCs w:val="20"/>
              </w:rPr>
            </w:pPr>
            <w:r w:rsidRPr="00935562">
              <w:rPr>
                <w:rFonts w:cs="Times New Roman"/>
                <w:sz w:val="20"/>
                <w:szCs w:val="20"/>
              </w:rPr>
              <w:t>Zalecana lista lektur lub lektury obowiązkowe</w:t>
            </w:r>
          </w:p>
        </w:tc>
        <w:tc>
          <w:tcPr>
            <w:tcW w:w="6805" w:type="dxa"/>
          </w:tcPr>
          <w:p w14:paraId="41215EB7" w14:textId="77777777" w:rsidR="009A0B86" w:rsidRPr="00935562" w:rsidRDefault="009A0B86" w:rsidP="00416811">
            <w:pPr>
              <w:rPr>
                <w:rFonts w:cs="Times New Roman"/>
                <w:sz w:val="20"/>
                <w:szCs w:val="20"/>
              </w:rPr>
            </w:pPr>
            <w:r w:rsidRPr="00935562">
              <w:rPr>
                <w:rFonts w:cs="Times New Roman"/>
                <w:sz w:val="20"/>
                <w:szCs w:val="20"/>
              </w:rPr>
              <w:t>Datka S. i in.. Inżynieria ruchu. WKŁ 1999.</w:t>
            </w:r>
          </w:p>
          <w:p w14:paraId="383B7816" w14:textId="77777777" w:rsidR="009A0B86" w:rsidRPr="00935562" w:rsidRDefault="009A0B86" w:rsidP="00416811">
            <w:pPr>
              <w:rPr>
                <w:rFonts w:cs="Times New Roman"/>
                <w:sz w:val="20"/>
                <w:szCs w:val="20"/>
              </w:rPr>
            </w:pPr>
            <w:r w:rsidRPr="00935562">
              <w:rPr>
                <w:rFonts w:cs="Times New Roman"/>
                <w:sz w:val="20"/>
                <w:szCs w:val="20"/>
              </w:rPr>
              <w:t xml:space="preserve">Burnewicz Jan. Sektor samochodowy Unii Europejskiej. </w:t>
            </w:r>
            <w:proofErr w:type="spellStart"/>
            <w:r w:rsidRPr="00935562">
              <w:rPr>
                <w:rFonts w:cs="Times New Roman"/>
                <w:sz w:val="20"/>
                <w:szCs w:val="20"/>
              </w:rPr>
              <w:t>WKiŁ</w:t>
            </w:r>
            <w:proofErr w:type="spellEnd"/>
            <w:r w:rsidRPr="00935562">
              <w:rPr>
                <w:rFonts w:cs="Times New Roman"/>
                <w:sz w:val="20"/>
                <w:szCs w:val="20"/>
              </w:rPr>
              <w:t xml:space="preserve"> 2006.</w:t>
            </w:r>
          </w:p>
          <w:p w14:paraId="5C7AA328" w14:textId="77777777" w:rsidR="009A0B86" w:rsidRPr="00935562" w:rsidRDefault="009A0B86" w:rsidP="00416811">
            <w:pPr>
              <w:rPr>
                <w:rFonts w:cs="Times New Roman"/>
                <w:sz w:val="20"/>
                <w:szCs w:val="20"/>
              </w:rPr>
            </w:pPr>
            <w:r w:rsidRPr="00935562">
              <w:rPr>
                <w:rFonts w:cs="Times New Roman"/>
                <w:sz w:val="20"/>
                <w:szCs w:val="20"/>
              </w:rPr>
              <w:t>Gronowicz J.. Ochrona środowiska w transporcie lądowym. Instytut Technologii Eksploatacji. Poznań-Radom 2004.</w:t>
            </w:r>
          </w:p>
          <w:p w14:paraId="67D21417" w14:textId="77777777" w:rsidR="009A0B86" w:rsidRPr="00935562" w:rsidRDefault="009A0B86" w:rsidP="00416811">
            <w:pPr>
              <w:rPr>
                <w:rFonts w:cs="Times New Roman"/>
                <w:sz w:val="20"/>
                <w:szCs w:val="20"/>
              </w:rPr>
            </w:pPr>
            <w:proofErr w:type="spellStart"/>
            <w:r w:rsidRPr="00935562">
              <w:rPr>
                <w:rFonts w:cs="Times New Roman"/>
                <w:sz w:val="20"/>
                <w:szCs w:val="20"/>
              </w:rPr>
              <w:t>Merkisz</w:t>
            </w:r>
            <w:proofErr w:type="spellEnd"/>
            <w:r w:rsidRPr="00935562">
              <w:rPr>
                <w:rFonts w:cs="Times New Roman"/>
                <w:sz w:val="20"/>
                <w:szCs w:val="20"/>
              </w:rPr>
              <w:t xml:space="preserve"> J., Piekarski W., Słowik T.. Motoryzacyjne zanieczyszczenia środowiska. WAR w Lublinie 2005.</w:t>
            </w:r>
          </w:p>
          <w:p w14:paraId="0159990A" w14:textId="77777777" w:rsidR="009A0B86" w:rsidRPr="00935562" w:rsidRDefault="009A0B86" w:rsidP="00416811">
            <w:pPr>
              <w:rPr>
                <w:rFonts w:cs="Times New Roman"/>
                <w:sz w:val="20"/>
                <w:szCs w:val="20"/>
              </w:rPr>
            </w:pPr>
            <w:proofErr w:type="spellStart"/>
            <w:r w:rsidRPr="00935562">
              <w:rPr>
                <w:rFonts w:cs="Times New Roman"/>
                <w:sz w:val="20"/>
                <w:szCs w:val="20"/>
              </w:rPr>
              <w:t>Pyłka</w:t>
            </w:r>
            <w:proofErr w:type="spellEnd"/>
            <w:r w:rsidRPr="00935562">
              <w:rPr>
                <w:rFonts w:cs="Times New Roman"/>
                <w:sz w:val="20"/>
                <w:szCs w:val="20"/>
              </w:rPr>
              <w:t>-Gutowska E. Ekologia z ochroną środowiska. Wyd. Oświata. Warszawa 2000.</w:t>
            </w:r>
          </w:p>
          <w:p w14:paraId="6550D093" w14:textId="77777777" w:rsidR="009A0B86" w:rsidRPr="00935562" w:rsidRDefault="009A0B86" w:rsidP="00416811">
            <w:pPr>
              <w:rPr>
                <w:rFonts w:cs="Times New Roman"/>
                <w:sz w:val="20"/>
                <w:szCs w:val="20"/>
              </w:rPr>
            </w:pPr>
            <w:r w:rsidRPr="00935562">
              <w:rPr>
                <w:rFonts w:cs="Times New Roman"/>
                <w:sz w:val="20"/>
                <w:szCs w:val="20"/>
              </w:rPr>
              <w:t xml:space="preserve">Chłopek Z.. Ochrona środowiska naturalnego. </w:t>
            </w:r>
            <w:proofErr w:type="spellStart"/>
            <w:r w:rsidRPr="00935562">
              <w:rPr>
                <w:rFonts w:cs="Times New Roman"/>
                <w:sz w:val="20"/>
                <w:szCs w:val="20"/>
              </w:rPr>
              <w:t>WKiŁ</w:t>
            </w:r>
            <w:proofErr w:type="spellEnd"/>
            <w:r w:rsidRPr="00935562">
              <w:rPr>
                <w:rFonts w:cs="Times New Roman"/>
                <w:sz w:val="20"/>
                <w:szCs w:val="20"/>
              </w:rPr>
              <w:t xml:space="preserve"> 2002.</w:t>
            </w:r>
          </w:p>
        </w:tc>
      </w:tr>
      <w:tr w:rsidR="009A0B86" w:rsidRPr="00935562" w14:paraId="5E5F4B86" w14:textId="77777777" w:rsidTr="009C2660">
        <w:tc>
          <w:tcPr>
            <w:tcW w:w="2971" w:type="dxa"/>
          </w:tcPr>
          <w:p w14:paraId="0BF71FF8" w14:textId="77777777" w:rsidR="009A0B86" w:rsidRPr="00935562" w:rsidRDefault="009A0B86" w:rsidP="00416811">
            <w:pPr>
              <w:rPr>
                <w:rFonts w:cs="Times New Roman"/>
                <w:sz w:val="20"/>
                <w:szCs w:val="20"/>
              </w:rPr>
            </w:pPr>
            <w:r w:rsidRPr="00935562">
              <w:rPr>
                <w:rFonts w:cs="Times New Roman"/>
                <w:sz w:val="20"/>
                <w:szCs w:val="20"/>
              </w:rPr>
              <w:t>Planowane formy /działania/metody dydaktyczne</w:t>
            </w:r>
          </w:p>
        </w:tc>
        <w:tc>
          <w:tcPr>
            <w:tcW w:w="6805" w:type="dxa"/>
          </w:tcPr>
          <w:p w14:paraId="22923746" w14:textId="77777777" w:rsidR="009A0B86" w:rsidRPr="00935562" w:rsidRDefault="009A0B86" w:rsidP="00416811">
            <w:pPr>
              <w:rPr>
                <w:rFonts w:cs="Times New Roman"/>
                <w:sz w:val="20"/>
                <w:szCs w:val="20"/>
              </w:rPr>
            </w:pPr>
            <w:r w:rsidRPr="00935562">
              <w:rPr>
                <w:rFonts w:cs="Times New Roman"/>
                <w:sz w:val="20"/>
                <w:szCs w:val="20"/>
              </w:rPr>
              <w:t>Wykłady informacyjne i problemowe, dyskusje dydaktyczne jako metody aktywizujące, wykonywanie prac pisemnych. Powyższe powinno być uzupełnione pracą własną studenta, szczególnie w odniesieniu do dyskusji i wykonania prac pisemnych.</w:t>
            </w:r>
          </w:p>
        </w:tc>
      </w:tr>
    </w:tbl>
    <w:p w14:paraId="76C4B0C8" w14:textId="77777777" w:rsidR="009A0B86" w:rsidRPr="00935562" w:rsidRDefault="009A0B86" w:rsidP="00416811">
      <w:pPr>
        <w:rPr>
          <w:rFonts w:cs="Times New Roman"/>
          <w:sz w:val="20"/>
          <w:szCs w:val="20"/>
          <w:u w:val="single"/>
        </w:rPr>
      </w:pPr>
      <w:r w:rsidRPr="00935562">
        <w:rPr>
          <w:rFonts w:cs="Times New Roman"/>
          <w:sz w:val="20"/>
          <w:szCs w:val="20"/>
          <w:u w:val="single"/>
        </w:rPr>
        <w:t xml:space="preserve">Stopień „odpowiedniości” (stopień osiągania efektów uczenia się): </w:t>
      </w:r>
    </w:p>
    <w:p w14:paraId="72BEF226" w14:textId="77777777" w:rsidR="009A0B86" w:rsidRPr="00935562" w:rsidRDefault="009A0B86" w:rsidP="00416811">
      <w:pPr>
        <w:rPr>
          <w:rFonts w:cs="Times New Roman"/>
          <w:sz w:val="20"/>
          <w:szCs w:val="20"/>
        </w:rPr>
      </w:pPr>
      <w:r w:rsidRPr="00935562">
        <w:rPr>
          <w:rFonts w:cs="Times New Roman"/>
          <w:sz w:val="20"/>
          <w:szCs w:val="20"/>
        </w:rPr>
        <w:t>T1_W12 +, T1_W14 +, T1_W18 ++</w:t>
      </w:r>
    </w:p>
    <w:p w14:paraId="225C81A2" w14:textId="77777777" w:rsidR="009A0B86" w:rsidRPr="00935562" w:rsidRDefault="009A0B86" w:rsidP="00416811">
      <w:pPr>
        <w:rPr>
          <w:rFonts w:cs="Times New Roman"/>
          <w:sz w:val="20"/>
          <w:szCs w:val="20"/>
        </w:rPr>
      </w:pPr>
      <w:r w:rsidRPr="00935562">
        <w:rPr>
          <w:rFonts w:cs="Times New Roman"/>
          <w:sz w:val="20"/>
          <w:szCs w:val="20"/>
        </w:rPr>
        <w:t xml:space="preserve">T1_U11 ++, </w:t>
      </w:r>
    </w:p>
    <w:p w14:paraId="51E5F7FF" w14:textId="77777777" w:rsidR="009A0B86" w:rsidRPr="00935562" w:rsidRDefault="009A0B86" w:rsidP="00416811">
      <w:pPr>
        <w:rPr>
          <w:rFonts w:cs="Times New Roman"/>
          <w:sz w:val="20"/>
          <w:szCs w:val="20"/>
        </w:rPr>
      </w:pPr>
      <w:r w:rsidRPr="00935562">
        <w:rPr>
          <w:rFonts w:cs="Times New Roman"/>
          <w:sz w:val="20"/>
          <w:szCs w:val="20"/>
        </w:rPr>
        <w:t>T1_K01 +, T1_K02 +, T1_K05 +,</w:t>
      </w:r>
    </w:p>
    <w:p w14:paraId="287AB324" w14:textId="7E0B7F18" w:rsidR="00FF549B" w:rsidRPr="00935562" w:rsidRDefault="00FF549B" w:rsidP="00416811">
      <w:pPr>
        <w:widowControl/>
        <w:suppressAutoHyphens w:val="0"/>
        <w:rPr>
          <w:rFonts w:cs="Times New Roman"/>
          <w:sz w:val="20"/>
          <w:szCs w:val="20"/>
        </w:rPr>
      </w:pPr>
      <w:r w:rsidRPr="00935562">
        <w:rPr>
          <w:rFonts w:cs="Times New Roman"/>
          <w:sz w:val="20"/>
          <w:szCs w:val="20"/>
        </w:rPr>
        <w:br w:type="page"/>
      </w:r>
    </w:p>
    <w:p w14:paraId="1A17C657" w14:textId="77777777" w:rsidR="009A0B86" w:rsidRPr="00935562" w:rsidRDefault="009A0B86"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730143" w:rsidRPr="00935562" w14:paraId="3BA996CD" w14:textId="77777777" w:rsidTr="00730143">
        <w:tc>
          <w:tcPr>
            <w:tcW w:w="3942" w:type="dxa"/>
            <w:shd w:val="clear" w:color="auto" w:fill="auto"/>
          </w:tcPr>
          <w:p w14:paraId="63122976" w14:textId="77777777" w:rsidR="00730143" w:rsidRPr="00935562" w:rsidRDefault="00730143" w:rsidP="00730143">
            <w:pPr>
              <w:rPr>
                <w:rFonts w:cs="Times New Roman"/>
                <w:sz w:val="20"/>
                <w:szCs w:val="20"/>
              </w:rPr>
            </w:pPr>
            <w:r w:rsidRPr="00935562">
              <w:rPr>
                <w:rFonts w:cs="Times New Roman"/>
                <w:sz w:val="20"/>
                <w:szCs w:val="20"/>
              </w:rPr>
              <w:t xml:space="preserve">Nazwa kierunku studiów </w:t>
            </w:r>
          </w:p>
          <w:p w14:paraId="4ACD6F34" w14:textId="77777777" w:rsidR="00730143" w:rsidRPr="00935562" w:rsidRDefault="00730143" w:rsidP="00730143">
            <w:pPr>
              <w:rPr>
                <w:rFonts w:cs="Times New Roman"/>
                <w:sz w:val="20"/>
                <w:szCs w:val="20"/>
              </w:rPr>
            </w:pPr>
          </w:p>
        </w:tc>
        <w:tc>
          <w:tcPr>
            <w:tcW w:w="5344" w:type="dxa"/>
            <w:shd w:val="clear" w:color="auto" w:fill="auto"/>
          </w:tcPr>
          <w:p w14:paraId="463007D7" w14:textId="77777777" w:rsidR="00730143" w:rsidRPr="00935562" w:rsidRDefault="00730143" w:rsidP="00730143">
            <w:pPr>
              <w:rPr>
                <w:rFonts w:cs="Times New Roman"/>
                <w:sz w:val="20"/>
                <w:szCs w:val="20"/>
              </w:rPr>
            </w:pPr>
            <w:r w:rsidRPr="00935562">
              <w:rPr>
                <w:rFonts w:cs="Times New Roman"/>
                <w:sz w:val="20"/>
                <w:szCs w:val="20"/>
              </w:rPr>
              <w:t>Transport i logistyka</w:t>
            </w:r>
          </w:p>
        </w:tc>
      </w:tr>
      <w:tr w:rsidR="00730143" w:rsidRPr="00935562" w14:paraId="3BB0B1E2" w14:textId="77777777" w:rsidTr="00730143">
        <w:tc>
          <w:tcPr>
            <w:tcW w:w="3942" w:type="dxa"/>
            <w:shd w:val="clear" w:color="auto" w:fill="auto"/>
          </w:tcPr>
          <w:p w14:paraId="740B0C30" w14:textId="77777777" w:rsidR="00730143" w:rsidRPr="00935562" w:rsidRDefault="00730143" w:rsidP="00730143">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66DF85D8" w14:textId="77777777" w:rsidR="00730143" w:rsidRPr="00935562" w:rsidRDefault="00730143" w:rsidP="00BC3C1B">
            <w:pPr>
              <w:pStyle w:val="Modutytu"/>
              <w:rPr>
                <w:rFonts w:ascii="Times New Roman" w:hAnsi="Times New Roman" w:cs="Times New Roman"/>
              </w:rPr>
            </w:pPr>
            <w:bookmarkStart w:id="37" w:name="_Toc150517863"/>
            <w:r w:rsidRPr="00935562">
              <w:rPr>
                <w:rFonts w:ascii="Times New Roman" w:hAnsi="Times New Roman" w:cs="Times New Roman"/>
              </w:rPr>
              <w:t>Nauko o materiałach</w:t>
            </w:r>
            <w:bookmarkEnd w:id="37"/>
          </w:p>
          <w:p w14:paraId="281EABC7" w14:textId="77777777" w:rsidR="00730143" w:rsidRPr="00935562" w:rsidRDefault="00730143" w:rsidP="00730143">
            <w:pPr>
              <w:rPr>
                <w:rFonts w:cs="Times New Roman"/>
                <w:sz w:val="20"/>
                <w:szCs w:val="20"/>
              </w:rPr>
            </w:pPr>
            <w:r w:rsidRPr="00935562">
              <w:rPr>
                <w:rFonts w:cs="Times New Roman"/>
                <w:sz w:val="20"/>
                <w:szCs w:val="20"/>
              </w:rPr>
              <w:t>Materials Science</w:t>
            </w:r>
          </w:p>
        </w:tc>
      </w:tr>
      <w:tr w:rsidR="00730143" w:rsidRPr="00935562" w14:paraId="68E9501A" w14:textId="77777777" w:rsidTr="00730143">
        <w:tc>
          <w:tcPr>
            <w:tcW w:w="3942" w:type="dxa"/>
            <w:shd w:val="clear" w:color="auto" w:fill="auto"/>
          </w:tcPr>
          <w:p w14:paraId="04A4F49C" w14:textId="77777777" w:rsidR="00730143" w:rsidRPr="00935562" w:rsidRDefault="00730143" w:rsidP="00730143">
            <w:pPr>
              <w:rPr>
                <w:rFonts w:cs="Times New Roman"/>
                <w:sz w:val="20"/>
                <w:szCs w:val="20"/>
              </w:rPr>
            </w:pPr>
            <w:r w:rsidRPr="00935562">
              <w:rPr>
                <w:rFonts w:cs="Times New Roman"/>
                <w:sz w:val="20"/>
                <w:szCs w:val="20"/>
              </w:rPr>
              <w:t xml:space="preserve">Język wykładowy </w:t>
            </w:r>
          </w:p>
          <w:p w14:paraId="4748BF6A" w14:textId="77777777" w:rsidR="00730143" w:rsidRPr="00935562" w:rsidRDefault="00730143" w:rsidP="00730143">
            <w:pPr>
              <w:rPr>
                <w:rFonts w:cs="Times New Roman"/>
                <w:sz w:val="20"/>
                <w:szCs w:val="20"/>
              </w:rPr>
            </w:pPr>
          </w:p>
        </w:tc>
        <w:tc>
          <w:tcPr>
            <w:tcW w:w="5344" w:type="dxa"/>
            <w:shd w:val="clear" w:color="auto" w:fill="auto"/>
          </w:tcPr>
          <w:p w14:paraId="4CE42EEE" w14:textId="77777777" w:rsidR="00730143" w:rsidRPr="00935562" w:rsidRDefault="00730143" w:rsidP="00730143">
            <w:pPr>
              <w:rPr>
                <w:rFonts w:cs="Times New Roman"/>
                <w:sz w:val="20"/>
                <w:szCs w:val="20"/>
              </w:rPr>
            </w:pPr>
            <w:r w:rsidRPr="00935562">
              <w:rPr>
                <w:rFonts w:cs="Times New Roman"/>
                <w:sz w:val="20"/>
                <w:szCs w:val="20"/>
              </w:rPr>
              <w:t>polski</w:t>
            </w:r>
          </w:p>
        </w:tc>
      </w:tr>
      <w:tr w:rsidR="00730143" w:rsidRPr="00935562" w14:paraId="4E26B2F0" w14:textId="77777777" w:rsidTr="00730143">
        <w:tc>
          <w:tcPr>
            <w:tcW w:w="3942" w:type="dxa"/>
            <w:shd w:val="clear" w:color="auto" w:fill="auto"/>
          </w:tcPr>
          <w:p w14:paraId="59B2E802"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 xml:space="preserve">Rodzaj modułu </w:t>
            </w:r>
          </w:p>
          <w:p w14:paraId="3F7B8A84" w14:textId="77777777" w:rsidR="00730143" w:rsidRPr="00935562" w:rsidRDefault="00730143" w:rsidP="00730143">
            <w:pPr>
              <w:rPr>
                <w:rFonts w:cs="Times New Roman"/>
                <w:sz w:val="20"/>
                <w:szCs w:val="20"/>
              </w:rPr>
            </w:pPr>
          </w:p>
        </w:tc>
        <w:tc>
          <w:tcPr>
            <w:tcW w:w="5344" w:type="dxa"/>
            <w:shd w:val="clear" w:color="auto" w:fill="auto"/>
          </w:tcPr>
          <w:p w14:paraId="017DB21D" w14:textId="77777777" w:rsidR="00730143" w:rsidRPr="00935562" w:rsidRDefault="00730143" w:rsidP="00730143">
            <w:pPr>
              <w:rPr>
                <w:rFonts w:cs="Times New Roman"/>
                <w:sz w:val="20"/>
                <w:szCs w:val="20"/>
              </w:rPr>
            </w:pPr>
            <w:r w:rsidRPr="00935562">
              <w:rPr>
                <w:rFonts w:cs="Times New Roman"/>
                <w:sz w:val="20"/>
                <w:szCs w:val="20"/>
              </w:rPr>
              <w:t>obowiązkowy</w:t>
            </w:r>
          </w:p>
        </w:tc>
      </w:tr>
      <w:tr w:rsidR="00730143" w:rsidRPr="00935562" w14:paraId="3E19158F" w14:textId="77777777" w:rsidTr="00730143">
        <w:tc>
          <w:tcPr>
            <w:tcW w:w="3942" w:type="dxa"/>
            <w:shd w:val="clear" w:color="auto" w:fill="auto"/>
          </w:tcPr>
          <w:p w14:paraId="3DAB8811" w14:textId="77777777" w:rsidR="00730143" w:rsidRPr="00935562" w:rsidRDefault="00730143" w:rsidP="00730143">
            <w:pPr>
              <w:rPr>
                <w:rFonts w:cs="Times New Roman"/>
                <w:sz w:val="20"/>
                <w:szCs w:val="20"/>
              </w:rPr>
            </w:pPr>
            <w:r w:rsidRPr="00935562">
              <w:rPr>
                <w:rFonts w:cs="Times New Roman"/>
                <w:sz w:val="20"/>
                <w:szCs w:val="20"/>
              </w:rPr>
              <w:t>Poziom studiów</w:t>
            </w:r>
          </w:p>
        </w:tc>
        <w:tc>
          <w:tcPr>
            <w:tcW w:w="5344" w:type="dxa"/>
            <w:shd w:val="clear" w:color="auto" w:fill="auto"/>
          </w:tcPr>
          <w:p w14:paraId="788FC22C" w14:textId="77777777" w:rsidR="00730143" w:rsidRPr="00935562" w:rsidRDefault="00730143" w:rsidP="00730143">
            <w:pPr>
              <w:rPr>
                <w:rFonts w:cs="Times New Roman"/>
                <w:sz w:val="20"/>
                <w:szCs w:val="20"/>
              </w:rPr>
            </w:pPr>
            <w:r w:rsidRPr="00935562">
              <w:rPr>
                <w:rFonts w:cs="Times New Roman"/>
                <w:sz w:val="20"/>
                <w:szCs w:val="20"/>
              </w:rPr>
              <w:t>pierwszego stopnia</w:t>
            </w:r>
          </w:p>
        </w:tc>
      </w:tr>
      <w:tr w:rsidR="00730143" w:rsidRPr="00935562" w14:paraId="71635390" w14:textId="77777777" w:rsidTr="00730143">
        <w:tc>
          <w:tcPr>
            <w:tcW w:w="3942" w:type="dxa"/>
            <w:shd w:val="clear" w:color="auto" w:fill="auto"/>
          </w:tcPr>
          <w:p w14:paraId="635CE74A" w14:textId="77777777" w:rsidR="00730143" w:rsidRPr="00935562" w:rsidRDefault="00730143" w:rsidP="00730143">
            <w:pPr>
              <w:rPr>
                <w:rFonts w:cs="Times New Roman"/>
                <w:sz w:val="20"/>
                <w:szCs w:val="20"/>
              </w:rPr>
            </w:pPr>
            <w:r w:rsidRPr="00935562">
              <w:rPr>
                <w:rFonts w:cs="Times New Roman"/>
                <w:sz w:val="20"/>
                <w:szCs w:val="20"/>
              </w:rPr>
              <w:t>Forma studiów</w:t>
            </w:r>
          </w:p>
          <w:p w14:paraId="7E21E1A3" w14:textId="77777777" w:rsidR="00730143" w:rsidRPr="00935562" w:rsidRDefault="00730143" w:rsidP="00730143">
            <w:pPr>
              <w:rPr>
                <w:rFonts w:cs="Times New Roman"/>
                <w:sz w:val="20"/>
                <w:szCs w:val="20"/>
              </w:rPr>
            </w:pPr>
          </w:p>
        </w:tc>
        <w:tc>
          <w:tcPr>
            <w:tcW w:w="5344" w:type="dxa"/>
            <w:shd w:val="clear" w:color="auto" w:fill="auto"/>
          </w:tcPr>
          <w:p w14:paraId="74DA2FA9" w14:textId="25A53313" w:rsidR="00730143" w:rsidRPr="00935562" w:rsidRDefault="009E2939" w:rsidP="00730143">
            <w:pPr>
              <w:rPr>
                <w:rFonts w:cs="Times New Roman"/>
                <w:sz w:val="20"/>
                <w:szCs w:val="20"/>
              </w:rPr>
            </w:pPr>
            <w:r>
              <w:rPr>
                <w:rFonts w:cs="Times New Roman"/>
                <w:sz w:val="20"/>
                <w:szCs w:val="20"/>
              </w:rPr>
              <w:t>niestacjonarne</w:t>
            </w:r>
          </w:p>
        </w:tc>
      </w:tr>
      <w:tr w:rsidR="00730143" w:rsidRPr="00935562" w14:paraId="19F27ADA" w14:textId="77777777" w:rsidTr="00730143">
        <w:tc>
          <w:tcPr>
            <w:tcW w:w="3942" w:type="dxa"/>
            <w:shd w:val="clear" w:color="auto" w:fill="auto"/>
          </w:tcPr>
          <w:p w14:paraId="0A89AE2E" w14:textId="77777777" w:rsidR="00730143" w:rsidRPr="00935562" w:rsidRDefault="00730143" w:rsidP="00730143">
            <w:pPr>
              <w:rPr>
                <w:rFonts w:cs="Times New Roman"/>
                <w:sz w:val="20"/>
                <w:szCs w:val="20"/>
              </w:rPr>
            </w:pPr>
            <w:r w:rsidRPr="00935562">
              <w:rPr>
                <w:rFonts w:cs="Times New Roman"/>
                <w:sz w:val="20"/>
                <w:szCs w:val="20"/>
              </w:rPr>
              <w:t>Rok studiów dla kierunku</w:t>
            </w:r>
          </w:p>
        </w:tc>
        <w:tc>
          <w:tcPr>
            <w:tcW w:w="5344" w:type="dxa"/>
            <w:shd w:val="clear" w:color="auto" w:fill="auto"/>
          </w:tcPr>
          <w:p w14:paraId="5EEBDFB8" w14:textId="77777777" w:rsidR="00730143" w:rsidRPr="00935562" w:rsidRDefault="00730143" w:rsidP="00730143">
            <w:pPr>
              <w:rPr>
                <w:rFonts w:cs="Times New Roman"/>
                <w:sz w:val="20"/>
                <w:szCs w:val="20"/>
              </w:rPr>
            </w:pPr>
            <w:r w:rsidRPr="00935562">
              <w:rPr>
                <w:rFonts w:cs="Times New Roman"/>
                <w:sz w:val="20"/>
                <w:szCs w:val="20"/>
              </w:rPr>
              <w:t>I</w:t>
            </w:r>
          </w:p>
        </w:tc>
      </w:tr>
      <w:tr w:rsidR="00730143" w:rsidRPr="00935562" w14:paraId="6BD1D03A" w14:textId="77777777" w:rsidTr="00730143">
        <w:tc>
          <w:tcPr>
            <w:tcW w:w="3942" w:type="dxa"/>
            <w:shd w:val="clear" w:color="auto" w:fill="auto"/>
          </w:tcPr>
          <w:p w14:paraId="065FAAFB" w14:textId="77777777" w:rsidR="00730143" w:rsidRPr="00935562" w:rsidRDefault="00730143" w:rsidP="00730143">
            <w:pPr>
              <w:rPr>
                <w:rFonts w:cs="Times New Roman"/>
                <w:sz w:val="20"/>
                <w:szCs w:val="20"/>
              </w:rPr>
            </w:pPr>
            <w:r w:rsidRPr="00935562">
              <w:rPr>
                <w:rFonts w:cs="Times New Roman"/>
                <w:sz w:val="20"/>
                <w:szCs w:val="20"/>
              </w:rPr>
              <w:t>Semestr dla kierunku</w:t>
            </w:r>
          </w:p>
        </w:tc>
        <w:tc>
          <w:tcPr>
            <w:tcW w:w="5344" w:type="dxa"/>
            <w:shd w:val="clear" w:color="auto" w:fill="auto"/>
          </w:tcPr>
          <w:p w14:paraId="1F2F11FD" w14:textId="77777777" w:rsidR="00730143" w:rsidRPr="00935562" w:rsidRDefault="00730143" w:rsidP="00730143">
            <w:pPr>
              <w:rPr>
                <w:rFonts w:cs="Times New Roman"/>
                <w:sz w:val="20"/>
                <w:szCs w:val="20"/>
              </w:rPr>
            </w:pPr>
            <w:r w:rsidRPr="00935562">
              <w:rPr>
                <w:rFonts w:cs="Times New Roman"/>
                <w:sz w:val="20"/>
                <w:szCs w:val="20"/>
              </w:rPr>
              <w:t>2</w:t>
            </w:r>
          </w:p>
        </w:tc>
      </w:tr>
      <w:tr w:rsidR="00730143" w:rsidRPr="00935562" w14:paraId="4C3CF76D" w14:textId="77777777" w:rsidTr="00730143">
        <w:tc>
          <w:tcPr>
            <w:tcW w:w="3942" w:type="dxa"/>
            <w:shd w:val="clear" w:color="auto" w:fill="auto"/>
          </w:tcPr>
          <w:p w14:paraId="6B2E3F8C"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6848CF13" w14:textId="77777777" w:rsidR="00730143" w:rsidRPr="00935562" w:rsidRDefault="00730143" w:rsidP="00730143">
            <w:pPr>
              <w:rPr>
                <w:rFonts w:cs="Times New Roman"/>
                <w:sz w:val="20"/>
                <w:szCs w:val="20"/>
              </w:rPr>
            </w:pPr>
            <w:r w:rsidRPr="00935562">
              <w:rPr>
                <w:rFonts w:cs="Times New Roman"/>
                <w:sz w:val="20"/>
                <w:szCs w:val="20"/>
              </w:rPr>
              <w:t>5 (2,5/2,5)</w:t>
            </w:r>
          </w:p>
        </w:tc>
      </w:tr>
      <w:tr w:rsidR="00730143" w:rsidRPr="00935562" w14:paraId="34CE182A" w14:textId="77777777" w:rsidTr="00730143">
        <w:tc>
          <w:tcPr>
            <w:tcW w:w="3942" w:type="dxa"/>
            <w:shd w:val="clear" w:color="auto" w:fill="auto"/>
          </w:tcPr>
          <w:p w14:paraId="59ECDD2C"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6EEDD33F" w14:textId="77777777" w:rsidR="00730143" w:rsidRPr="00935562" w:rsidRDefault="00730143" w:rsidP="00730143">
            <w:pPr>
              <w:rPr>
                <w:rFonts w:cs="Times New Roman"/>
                <w:sz w:val="20"/>
                <w:szCs w:val="20"/>
              </w:rPr>
            </w:pPr>
            <w:r w:rsidRPr="00935562">
              <w:rPr>
                <w:rFonts w:cs="Times New Roman"/>
                <w:sz w:val="20"/>
                <w:szCs w:val="20"/>
              </w:rPr>
              <w:t xml:space="preserve">Dr inż. Monika Krzywicka </w:t>
            </w:r>
          </w:p>
        </w:tc>
      </w:tr>
      <w:tr w:rsidR="00730143" w:rsidRPr="00935562" w14:paraId="654811D8" w14:textId="77777777" w:rsidTr="00730143">
        <w:tc>
          <w:tcPr>
            <w:tcW w:w="3942" w:type="dxa"/>
            <w:shd w:val="clear" w:color="auto" w:fill="auto"/>
          </w:tcPr>
          <w:p w14:paraId="6181DBE5" w14:textId="77777777" w:rsidR="00730143" w:rsidRPr="00935562" w:rsidRDefault="00730143" w:rsidP="00730143">
            <w:pPr>
              <w:rPr>
                <w:rFonts w:cs="Times New Roman"/>
                <w:sz w:val="20"/>
                <w:szCs w:val="20"/>
              </w:rPr>
            </w:pPr>
            <w:r w:rsidRPr="00935562">
              <w:rPr>
                <w:rFonts w:cs="Times New Roman"/>
                <w:sz w:val="20"/>
                <w:szCs w:val="20"/>
              </w:rPr>
              <w:t>Jednostka oferująca moduł</w:t>
            </w:r>
          </w:p>
          <w:p w14:paraId="4DDDDBD3" w14:textId="77777777" w:rsidR="00730143" w:rsidRPr="00935562" w:rsidRDefault="00730143" w:rsidP="00730143">
            <w:pPr>
              <w:rPr>
                <w:rFonts w:cs="Times New Roman"/>
                <w:sz w:val="20"/>
                <w:szCs w:val="20"/>
              </w:rPr>
            </w:pPr>
          </w:p>
        </w:tc>
        <w:tc>
          <w:tcPr>
            <w:tcW w:w="5344" w:type="dxa"/>
            <w:shd w:val="clear" w:color="auto" w:fill="auto"/>
          </w:tcPr>
          <w:p w14:paraId="5346FC40" w14:textId="77777777" w:rsidR="00730143" w:rsidRPr="00935562" w:rsidRDefault="00730143" w:rsidP="00730143">
            <w:pPr>
              <w:rPr>
                <w:rFonts w:cs="Times New Roman"/>
                <w:sz w:val="20"/>
                <w:szCs w:val="20"/>
              </w:rPr>
            </w:pPr>
            <w:r w:rsidRPr="00935562">
              <w:rPr>
                <w:rFonts w:cs="Times New Roman"/>
                <w:sz w:val="20"/>
                <w:szCs w:val="20"/>
              </w:rPr>
              <w:t>Katedra Podstaw Techniki</w:t>
            </w:r>
          </w:p>
        </w:tc>
      </w:tr>
      <w:tr w:rsidR="00730143" w:rsidRPr="00935562" w14:paraId="495738B0" w14:textId="77777777" w:rsidTr="00730143">
        <w:tc>
          <w:tcPr>
            <w:tcW w:w="3942" w:type="dxa"/>
            <w:shd w:val="clear" w:color="auto" w:fill="auto"/>
          </w:tcPr>
          <w:p w14:paraId="18E16935" w14:textId="77777777" w:rsidR="00730143" w:rsidRPr="00935562" w:rsidRDefault="00730143" w:rsidP="00730143">
            <w:pPr>
              <w:rPr>
                <w:rFonts w:cs="Times New Roman"/>
                <w:sz w:val="20"/>
                <w:szCs w:val="20"/>
              </w:rPr>
            </w:pPr>
            <w:r w:rsidRPr="00935562">
              <w:rPr>
                <w:rFonts w:cs="Times New Roman"/>
                <w:sz w:val="20"/>
                <w:szCs w:val="20"/>
              </w:rPr>
              <w:t>Cel modułu</w:t>
            </w:r>
          </w:p>
          <w:p w14:paraId="1A8DD2A6" w14:textId="77777777" w:rsidR="00730143" w:rsidRPr="00935562" w:rsidRDefault="00730143" w:rsidP="00730143">
            <w:pPr>
              <w:rPr>
                <w:rFonts w:cs="Times New Roman"/>
                <w:sz w:val="20"/>
                <w:szCs w:val="20"/>
              </w:rPr>
            </w:pPr>
          </w:p>
        </w:tc>
        <w:tc>
          <w:tcPr>
            <w:tcW w:w="5344" w:type="dxa"/>
            <w:shd w:val="clear" w:color="auto" w:fill="auto"/>
          </w:tcPr>
          <w:p w14:paraId="4DD6ED37" w14:textId="77777777" w:rsidR="00730143" w:rsidRPr="00935562" w:rsidRDefault="00730143" w:rsidP="00730143">
            <w:pPr>
              <w:autoSpaceDE w:val="0"/>
              <w:autoSpaceDN w:val="0"/>
              <w:adjustRightInd w:val="0"/>
              <w:jc w:val="both"/>
              <w:rPr>
                <w:rFonts w:cs="Times New Roman"/>
                <w:sz w:val="20"/>
                <w:szCs w:val="20"/>
              </w:rPr>
            </w:pPr>
            <w:r w:rsidRPr="00935562">
              <w:rPr>
                <w:rFonts w:cs="Times New Roman"/>
                <w:sz w:val="20"/>
                <w:szCs w:val="20"/>
              </w:rPr>
              <w:t xml:space="preserve">Opanowanie wiadomości o rodzajach materiałów inżynierskich, ich strukturze, właściwościach, zastosowaniach, wybranych metodach badań materiałowych, sposobach postępowania przy optymalnym doborze do konkretnego zadania. </w:t>
            </w:r>
          </w:p>
        </w:tc>
      </w:tr>
      <w:tr w:rsidR="00730143" w:rsidRPr="00935562" w14:paraId="526824FE" w14:textId="77777777" w:rsidTr="00730143">
        <w:trPr>
          <w:trHeight w:val="236"/>
        </w:trPr>
        <w:tc>
          <w:tcPr>
            <w:tcW w:w="3942" w:type="dxa"/>
            <w:vMerge w:val="restart"/>
            <w:shd w:val="clear" w:color="auto" w:fill="auto"/>
          </w:tcPr>
          <w:p w14:paraId="32268C62" w14:textId="77777777" w:rsidR="00730143" w:rsidRPr="00935562" w:rsidRDefault="00730143" w:rsidP="0073014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0BE45A48" w14:textId="77777777" w:rsidR="00730143" w:rsidRPr="00935562" w:rsidRDefault="00730143" w:rsidP="00730143">
            <w:pPr>
              <w:jc w:val="both"/>
              <w:rPr>
                <w:rFonts w:cs="Times New Roman"/>
                <w:sz w:val="20"/>
                <w:szCs w:val="20"/>
              </w:rPr>
            </w:pPr>
            <w:r w:rsidRPr="00935562">
              <w:rPr>
                <w:rFonts w:cs="Times New Roman"/>
                <w:sz w:val="20"/>
                <w:szCs w:val="20"/>
              </w:rPr>
              <w:t xml:space="preserve">Wiedza: </w:t>
            </w:r>
          </w:p>
        </w:tc>
      </w:tr>
      <w:tr w:rsidR="00730143" w:rsidRPr="00935562" w14:paraId="5D9E3CF9" w14:textId="77777777" w:rsidTr="00730143">
        <w:trPr>
          <w:trHeight w:val="233"/>
        </w:trPr>
        <w:tc>
          <w:tcPr>
            <w:tcW w:w="3942" w:type="dxa"/>
            <w:vMerge/>
            <w:shd w:val="clear" w:color="auto" w:fill="auto"/>
          </w:tcPr>
          <w:p w14:paraId="005FFDE4" w14:textId="77777777" w:rsidR="00730143" w:rsidRPr="00935562" w:rsidRDefault="00730143" w:rsidP="00730143">
            <w:pPr>
              <w:rPr>
                <w:rFonts w:cs="Times New Roman"/>
                <w:sz w:val="20"/>
                <w:szCs w:val="20"/>
                <w:highlight w:val="yellow"/>
              </w:rPr>
            </w:pPr>
          </w:p>
        </w:tc>
        <w:tc>
          <w:tcPr>
            <w:tcW w:w="5344" w:type="dxa"/>
            <w:shd w:val="clear" w:color="auto" w:fill="auto"/>
          </w:tcPr>
          <w:p w14:paraId="7D9BD097" w14:textId="77777777" w:rsidR="00730143" w:rsidRPr="00935562" w:rsidRDefault="00730143" w:rsidP="00730143">
            <w:pPr>
              <w:jc w:val="both"/>
              <w:rPr>
                <w:rFonts w:cs="Times New Roman"/>
                <w:sz w:val="20"/>
                <w:szCs w:val="20"/>
              </w:rPr>
            </w:pPr>
            <w:r w:rsidRPr="00935562">
              <w:rPr>
                <w:rFonts w:cs="Times New Roman"/>
                <w:sz w:val="20"/>
                <w:szCs w:val="20"/>
              </w:rPr>
              <w:t>1. Wybrane zagadnienia na temat materiałów.</w:t>
            </w:r>
          </w:p>
        </w:tc>
      </w:tr>
      <w:tr w:rsidR="00730143" w:rsidRPr="00935562" w14:paraId="252A2424" w14:textId="77777777" w:rsidTr="00730143">
        <w:trPr>
          <w:trHeight w:val="233"/>
        </w:trPr>
        <w:tc>
          <w:tcPr>
            <w:tcW w:w="3942" w:type="dxa"/>
            <w:vMerge/>
            <w:shd w:val="clear" w:color="auto" w:fill="auto"/>
          </w:tcPr>
          <w:p w14:paraId="1A95F7F2" w14:textId="77777777" w:rsidR="00730143" w:rsidRPr="00935562" w:rsidRDefault="00730143" w:rsidP="00730143">
            <w:pPr>
              <w:rPr>
                <w:rFonts w:cs="Times New Roman"/>
                <w:sz w:val="20"/>
                <w:szCs w:val="20"/>
                <w:highlight w:val="yellow"/>
              </w:rPr>
            </w:pPr>
          </w:p>
        </w:tc>
        <w:tc>
          <w:tcPr>
            <w:tcW w:w="5344" w:type="dxa"/>
            <w:shd w:val="clear" w:color="auto" w:fill="auto"/>
          </w:tcPr>
          <w:p w14:paraId="0655D071" w14:textId="77777777" w:rsidR="00730143" w:rsidRPr="00935562" w:rsidRDefault="00730143" w:rsidP="00730143">
            <w:pPr>
              <w:jc w:val="both"/>
              <w:rPr>
                <w:rFonts w:cs="Times New Roman"/>
                <w:sz w:val="20"/>
                <w:szCs w:val="20"/>
              </w:rPr>
            </w:pPr>
          </w:p>
        </w:tc>
      </w:tr>
      <w:tr w:rsidR="00730143" w:rsidRPr="00935562" w14:paraId="0782894F" w14:textId="77777777" w:rsidTr="00730143">
        <w:trPr>
          <w:trHeight w:val="233"/>
        </w:trPr>
        <w:tc>
          <w:tcPr>
            <w:tcW w:w="3942" w:type="dxa"/>
            <w:vMerge/>
            <w:shd w:val="clear" w:color="auto" w:fill="auto"/>
          </w:tcPr>
          <w:p w14:paraId="5CB94F8B" w14:textId="77777777" w:rsidR="00730143" w:rsidRPr="00935562" w:rsidRDefault="00730143" w:rsidP="00730143">
            <w:pPr>
              <w:rPr>
                <w:rFonts w:cs="Times New Roman"/>
                <w:sz w:val="20"/>
                <w:szCs w:val="20"/>
                <w:highlight w:val="yellow"/>
              </w:rPr>
            </w:pPr>
          </w:p>
        </w:tc>
        <w:tc>
          <w:tcPr>
            <w:tcW w:w="5344" w:type="dxa"/>
            <w:shd w:val="clear" w:color="auto" w:fill="auto"/>
          </w:tcPr>
          <w:p w14:paraId="4C2D78DD" w14:textId="77777777" w:rsidR="00730143" w:rsidRPr="00935562" w:rsidRDefault="00730143" w:rsidP="00730143">
            <w:pPr>
              <w:jc w:val="both"/>
              <w:rPr>
                <w:rFonts w:cs="Times New Roman"/>
                <w:sz w:val="20"/>
                <w:szCs w:val="20"/>
              </w:rPr>
            </w:pPr>
            <w:r w:rsidRPr="00935562">
              <w:rPr>
                <w:rFonts w:cs="Times New Roman"/>
                <w:sz w:val="20"/>
                <w:szCs w:val="20"/>
              </w:rPr>
              <w:t>Umiejętności:</w:t>
            </w:r>
          </w:p>
        </w:tc>
      </w:tr>
      <w:tr w:rsidR="00730143" w:rsidRPr="00935562" w14:paraId="1A9289C7" w14:textId="77777777" w:rsidTr="00730143">
        <w:trPr>
          <w:trHeight w:val="233"/>
        </w:trPr>
        <w:tc>
          <w:tcPr>
            <w:tcW w:w="3942" w:type="dxa"/>
            <w:vMerge/>
            <w:shd w:val="clear" w:color="auto" w:fill="auto"/>
          </w:tcPr>
          <w:p w14:paraId="35DA5911" w14:textId="77777777" w:rsidR="00730143" w:rsidRPr="00935562" w:rsidRDefault="00730143" w:rsidP="00730143">
            <w:pPr>
              <w:rPr>
                <w:rFonts w:cs="Times New Roman"/>
                <w:sz w:val="20"/>
                <w:szCs w:val="20"/>
                <w:highlight w:val="yellow"/>
              </w:rPr>
            </w:pPr>
          </w:p>
        </w:tc>
        <w:tc>
          <w:tcPr>
            <w:tcW w:w="5344" w:type="dxa"/>
            <w:shd w:val="clear" w:color="auto" w:fill="auto"/>
          </w:tcPr>
          <w:p w14:paraId="1497B1F4" w14:textId="77777777" w:rsidR="00730143" w:rsidRPr="00935562" w:rsidRDefault="00730143" w:rsidP="00730143">
            <w:pPr>
              <w:jc w:val="both"/>
              <w:rPr>
                <w:rFonts w:cs="Times New Roman"/>
                <w:sz w:val="20"/>
                <w:szCs w:val="20"/>
              </w:rPr>
            </w:pPr>
            <w:r w:rsidRPr="00935562">
              <w:rPr>
                <w:rFonts w:cs="Times New Roman"/>
                <w:sz w:val="20"/>
                <w:szCs w:val="20"/>
              </w:rPr>
              <w:t xml:space="preserve">1. Przeprowadzanie pomiarów podstawowych parametrów materiałów w celu oceny ich właściwości, a także dobieranie rodzaj materiału do wybranych zastosowań. </w:t>
            </w:r>
          </w:p>
        </w:tc>
      </w:tr>
      <w:tr w:rsidR="00730143" w:rsidRPr="00935562" w14:paraId="1CECCD52" w14:textId="77777777" w:rsidTr="00730143">
        <w:trPr>
          <w:trHeight w:val="233"/>
        </w:trPr>
        <w:tc>
          <w:tcPr>
            <w:tcW w:w="3942" w:type="dxa"/>
            <w:vMerge/>
            <w:shd w:val="clear" w:color="auto" w:fill="auto"/>
          </w:tcPr>
          <w:p w14:paraId="02BC4A40" w14:textId="77777777" w:rsidR="00730143" w:rsidRPr="00935562" w:rsidRDefault="00730143" w:rsidP="00730143">
            <w:pPr>
              <w:rPr>
                <w:rFonts w:cs="Times New Roman"/>
                <w:sz w:val="20"/>
                <w:szCs w:val="20"/>
                <w:highlight w:val="yellow"/>
              </w:rPr>
            </w:pPr>
          </w:p>
        </w:tc>
        <w:tc>
          <w:tcPr>
            <w:tcW w:w="5344" w:type="dxa"/>
            <w:shd w:val="clear" w:color="auto" w:fill="auto"/>
          </w:tcPr>
          <w:p w14:paraId="0C791A26" w14:textId="77777777" w:rsidR="00730143" w:rsidRPr="00935562" w:rsidRDefault="00730143" w:rsidP="00730143">
            <w:pPr>
              <w:jc w:val="both"/>
              <w:rPr>
                <w:rFonts w:cs="Times New Roman"/>
                <w:sz w:val="20"/>
                <w:szCs w:val="20"/>
              </w:rPr>
            </w:pPr>
          </w:p>
        </w:tc>
      </w:tr>
      <w:tr w:rsidR="00730143" w:rsidRPr="00935562" w14:paraId="3958902F" w14:textId="77777777" w:rsidTr="00730143">
        <w:trPr>
          <w:trHeight w:val="233"/>
        </w:trPr>
        <w:tc>
          <w:tcPr>
            <w:tcW w:w="3942" w:type="dxa"/>
            <w:vMerge/>
            <w:shd w:val="clear" w:color="auto" w:fill="auto"/>
          </w:tcPr>
          <w:p w14:paraId="438D7F06" w14:textId="77777777" w:rsidR="00730143" w:rsidRPr="00935562" w:rsidRDefault="00730143" w:rsidP="00730143">
            <w:pPr>
              <w:rPr>
                <w:rFonts w:cs="Times New Roman"/>
                <w:sz w:val="20"/>
                <w:szCs w:val="20"/>
                <w:highlight w:val="yellow"/>
              </w:rPr>
            </w:pPr>
          </w:p>
        </w:tc>
        <w:tc>
          <w:tcPr>
            <w:tcW w:w="5344" w:type="dxa"/>
            <w:shd w:val="clear" w:color="auto" w:fill="auto"/>
          </w:tcPr>
          <w:p w14:paraId="264ED545" w14:textId="77777777" w:rsidR="00730143" w:rsidRPr="00935562" w:rsidRDefault="00730143" w:rsidP="00730143">
            <w:pPr>
              <w:jc w:val="both"/>
              <w:rPr>
                <w:rFonts w:cs="Times New Roman"/>
                <w:sz w:val="20"/>
                <w:szCs w:val="20"/>
              </w:rPr>
            </w:pPr>
            <w:r w:rsidRPr="00935562">
              <w:rPr>
                <w:rFonts w:cs="Times New Roman"/>
                <w:sz w:val="20"/>
                <w:szCs w:val="20"/>
              </w:rPr>
              <w:t>Kompetencje społeczne:</w:t>
            </w:r>
          </w:p>
        </w:tc>
      </w:tr>
      <w:tr w:rsidR="00730143" w:rsidRPr="00935562" w14:paraId="7D422077" w14:textId="77777777" w:rsidTr="00730143">
        <w:trPr>
          <w:trHeight w:val="233"/>
        </w:trPr>
        <w:tc>
          <w:tcPr>
            <w:tcW w:w="3942" w:type="dxa"/>
            <w:vMerge/>
            <w:shd w:val="clear" w:color="auto" w:fill="auto"/>
          </w:tcPr>
          <w:p w14:paraId="15A025EE" w14:textId="77777777" w:rsidR="00730143" w:rsidRPr="00935562" w:rsidRDefault="00730143" w:rsidP="00730143">
            <w:pPr>
              <w:rPr>
                <w:rFonts w:cs="Times New Roman"/>
                <w:sz w:val="20"/>
                <w:szCs w:val="20"/>
                <w:highlight w:val="yellow"/>
              </w:rPr>
            </w:pPr>
          </w:p>
        </w:tc>
        <w:tc>
          <w:tcPr>
            <w:tcW w:w="5344" w:type="dxa"/>
            <w:shd w:val="clear" w:color="auto" w:fill="auto"/>
          </w:tcPr>
          <w:p w14:paraId="3BDBE08C" w14:textId="77777777" w:rsidR="00730143" w:rsidRPr="00935562" w:rsidRDefault="00730143" w:rsidP="00730143">
            <w:pPr>
              <w:jc w:val="both"/>
              <w:rPr>
                <w:rFonts w:cs="Times New Roman"/>
                <w:sz w:val="20"/>
                <w:szCs w:val="20"/>
              </w:rPr>
            </w:pPr>
            <w:r w:rsidRPr="00935562">
              <w:rPr>
                <w:rFonts w:cs="Times New Roman"/>
                <w:sz w:val="20"/>
                <w:szCs w:val="20"/>
              </w:rPr>
              <w:t xml:space="preserve">1. Krytyczna ocena posiadanej wiedzy i umiejętności. </w:t>
            </w:r>
          </w:p>
        </w:tc>
      </w:tr>
      <w:tr w:rsidR="00730143" w:rsidRPr="00935562" w14:paraId="5AB0846C" w14:textId="77777777" w:rsidTr="00730143">
        <w:trPr>
          <w:trHeight w:val="233"/>
        </w:trPr>
        <w:tc>
          <w:tcPr>
            <w:tcW w:w="3942" w:type="dxa"/>
            <w:vMerge/>
            <w:shd w:val="clear" w:color="auto" w:fill="auto"/>
          </w:tcPr>
          <w:p w14:paraId="6CE46B9D" w14:textId="77777777" w:rsidR="00730143" w:rsidRPr="00935562" w:rsidRDefault="00730143" w:rsidP="00730143">
            <w:pPr>
              <w:rPr>
                <w:rFonts w:cs="Times New Roman"/>
                <w:sz w:val="20"/>
                <w:szCs w:val="20"/>
                <w:highlight w:val="yellow"/>
              </w:rPr>
            </w:pPr>
          </w:p>
        </w:tc>
        <w:tc>
          <w:tcPr>
            <w:tcW w:w="5344" w:type="dxa"/>
            <w:shd w:val="clear" w:color="auto" w:fill="auto"/>
          </w:tcPr>
          <w:p w14:paraId="120165F1" w14:textId="77777777" w:rsidR="00730143" w:rsidRPr="00935562" w:rsidRDefault="00730143" w:rsidP="00730143">
            <w:pPr>
              <w:rPr>
                <w:rFonts w:cs="Times New Roman"/>
                <w:sz w:val="20"/>
                <w:szCs w:val="20"/>
              </w:rPr>
            </w:pPr>
          </w:p>
        </w:tc>
      </w:tr>
      <w:tr w:rsidR="00730143" w:rsidRPr="00935562" w14:paraId="6A844439" w14:textId="77777777" w:rsidTr="00730143">
        <w:tc>
          <w:tcPr>
            <w:tcW w:w="3942" w:type="dxa"/>
            <w:shd w:val="clear" w:color="auto" w:fill="auto"/>
          </w:tcPr>
          <w:p w14:paraId="40D51414" w14:textId="77777777" w:rsidR="00730143" w:rsidRPr="00935562" w:rsidRDefault="00730143" w:rsidP="00730143">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49700BDF" w14:textId="77777777" w:rsidR="00730143" w:rsidRPr="00935562" w:rsidRDefault="00730143" w:rsidP="00730143">
            <w:pPr>
              <w:jc w:val="both"/>
              <w:rPr>
                <w:rFonts w:cs="Times New Roman"/>
                <w:sz w:val="20"/>
                <w:szCs w:val="20"/>
              </w:rPr>
            </w:pPr>
            <w:r w:rsidRPr="00935562">
              <w:rPr>
                <w:rFonts w:cs="Times New Roman"/>
                <w:sz w:val="20"/>
                <w:szCs w:val="20"/>
              </w:rPr>
              <w:t>-</w:t>
            </w:r>
          </w:p>
        </w:tc>
      </w:tr>
      <w:tr w:rsidR="00730143" w:rsidRPr="00935562" w14:paraId="7026E974" w14:textId="77777777" w:rsidTr="00730143">
        <w:tc>
          <w:tcPr>
            <w:tcW w:w="3942" w:type="dxa"/>
            <w:shd w:val="clear" w:color="auto" w:fill="auto"/>
          </w:tcPr>
          <w:p w14:paraId="6F3A3338" w14:textId="77777777" w:rsidR="00730143" w:rsidRPr="00935562" w:rsidRDefault="00730143" w:rsidP="00730143">
            <w:pPr>
              <w:rPr>
                <w:rFonts w:cs="Times New Roman"/>
                <w:sz w:val="20"/>
                <w:szCs w:val="20"/>
              </w:rPr>
            </w:pPr>
            <w:r w:rsidRPr="00935562">
              <w:rPr>
                <w:rFonts w:cs="Times New Roman"/>
                <w:sz w:val="20"/>
                <w:szCs w:val="20"/>
              </w:rPr>
              <w:t xml:space="preserve">Treści programowe modułu </w:t>
            </w:r>
          </w:p>
          <w:p w14:paraId="26CBD67E" w14:textId="77777777" w:rsidR="00730143" w:rsidRPr="00935562" w:rsidRDefault="00730143" w:rsidP="00730143">
            <w:pPr>
              <w:rPr>
                <w:rFonts w:cs="Times New Roman"/>
                <w:sz w:val="20"/>
                <w:szCs w:val="20"/>
              </w:rPr>
            </w:pPr>
          </w:p>
        </w:tc>
        <w:tc>
          <w:tcPr>
            <w:tcW w:w="5344" w:type="dxa"/>
            <w:shd w:val="clear" w:color="auto" w:fill="auto"/>
          </w:tcPr>
          <w:p w14:paraId="74F07005" w14:textId="77777777" w:rsidR="00730143" w:rsidRPr="00935562" w:rsidRDefault="00730143" w:rsidP="00730143">
            <w:pPr>
              <w:jc w:val="both"/>
              <w:rPr>
                <w:rFonts w:cs="Times New Roman"/>
                <w:sz w:val="20"/>
                <w:szCs w:val="20"/>
              </w:rPr>
            </w:pPr>
            <w:r w:rsidRPr="00935562">
              <w:rPr>
                <w:rFonts w:cs="Times New Roman"/>
                <w:sz w:val="20"/>
                <w:szCs w:val="20"/>
              </w:rPr>
              <w:t>Wykłady obejmują: rys historyczny rozwoju materiałów, podstawowe właściwości, strukturę oraz zastosowanie wybranych materiałów naturalnych (drewno) i inżynierskich (stopy metali żelaznych i nieżelaznych, materiały ceramiczne, tworzywa sztuczne, kompozyty). Omówione zostaną zagadnienia dot.: krystalografii, wad struktury krystalicznej, obróbki cieplnej i cieplno-chemicznej, metalurgii i odlewnictwa metali oraz metalurgii proszków, obróbki plastycznej, inżynierii powierzchni, korozji i ochrony przed korozją, metod przetwórstwa tworzyw sztucznych oraz kierunki rozwoju materiałoznawstwa.</w:t>
            </w:r>
          </w:p>
          <w:p w14:paraId="47065E43" w14:textId="77777777" w:rsidR="00730143" w:rsidRPr="00935562" w:rsidRDefault="00730143" w:rsidP="00730143">
            <w:pPr>
              <w:rPr>
                <w:rFonts w:cs="Times New Roman"/>
                <w:sz w:val="20"/>
                <w:szCs w:val="20"/>
              </w:rPr>
            </w:pPr>
          </w:p>
          <w:p w14:paraId="5A5B0049" w14:textId="77777777" w:rsidR="00730143" w:rsidRPr="00935562" w:rsidRDefault="00730143" w:rsidP="00730143">
            <w:pPr>
              <w:jc w:val="both"/>
              <w:rPr>
                <w:rFonts w:cs="Times New Roman"/>
                <w:sz w:val="20"/>
                <w:szCs w:val="20"/>
              </w:rPr>
            </w:pPr>
            <w:r w:rsidRPr="00935562">
              <w:rPr>
                <w:rFonts w:cs="Times New Roman"/>
                <w:sz w:val="20"/>
                <w:szCs w:val="20"/>
              </w:rPr>
              <w:t>Ćwiczenia obejmują: informacje regulaminowe, pomiary twardości metali, badania makro- i mikroskopowe struktury stali, w tym po obróbkach cieplnych i cieplno-chemicznych, żeliw, stopów aluminium, miedzi oraz stopów łożyskowych, obliczanie szybkości korozji w celu optymalizacji doboru materiałów pod kątem obniżenia prędkości korozji w wybranych środowiskach, identyfikację tworzyw sztucznych, prezentację filmów o metodach kształtowania wyrobów, metalurgii proszków, przetwórstwa tworzyw sztucznych, ceramiki, szkła i drewna.</w:t>
            </w:r>
          </w:p>
        </w:tc>
      </w:tr>
      <w:tr w:rsidR="00730143" w:rsidRPr="00935562" w14:paraId="3B185D29" w14:textId="77777777" w:rsidTr="00730143">
        <w:tc>
          <w:tcPr>
            <w:tcW w:w="3942" w:type="dxa"/>
            <w:shd w:val="clear" w:color="auto" w:fill="auto"/>
          </w:tcPr>
          <w:p w14:paraId="1FD6E76D" w14:textId="77777777" w:rsidR="00730143" w:rsidRPr="00935562" w:rsidRDefault="00730143" w:rsidP="00730143">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127903D0" w14:textId="77777777" w:rsidR="00730143" w:rsidRPr="00935562" w:rsidRDefault="00730143" w:rsidP="00730143">
            <w:pPr>
              <w:rPr>
                <w:rFonts w:cs="Times New Roman"/>
                <w:sz w:val="20"/>
                <w:szCs w:val="20"/>
              </w:rPr>
            </w:pPr>
            <w:r w:rsidRPr="00935562">
              <w:rPr>
                <w:rFonts w:cs="Times New Roman"/>
                <w:sz w:val="20"/>
                <w:szCs w:val="20"/>
              </w:rPr>
              <w:t>Literatura podstawowa:</w:t>
            </w:r>
          </w:p>
          <w:p w14:paraId="4793F36A" w14:textId="77777777" w:rsidR="00730143" w:rsidRPr="00935562" w:rsidRDefault="00730143" w:rsidP="00730143">
            <w:pPr>
              <w:rPr>
                <w:rFonts w:cs="Times New Roman"/>
                <w:sz w:val="20"/>
                <w:szCs w:val="20"/>
              </w:rPr>
            </w:pPr>
            <w:r w:rsidRPr="00935562">
              <w:rPr>
                <w:rFonts w:cs="Times New Roman"/>
                <w:sz w:val="20"/>
                <w:szCs w:val="20"/>
              </w:rPr>
              <w:t>1.</w:t>
            </w:r>
            <w:r w:rsidRPr="00935562">
              <w:rPr>
                <w:rFonts w:cs="Times New Roman"/>
                <w:sz w:val="20"/>
                <w:szCs w:val="20"/>
              </w:rPr>
              <w:tab/>
              <w:t>Blicharski M. Inżynieria materiałowa, WNT W-</w:t>
            </w:r>
            <w:proofErr w:type="spellStart"/>
            <w:r w:rsidRPr="00935562">
              <w:rPr>
                <w:rFonts w:cs="Times New Roman"/>
                <w:sz w:val="20"/>
                <w:szCs w:val="20"/>
              </w:rPr>
              <w:t>wa</w:t>
            </w:r>
            <w:proofErr w:type="spellEnd"/>
            <w:r w:rsidRPr="00935562">
              <w:rPr>
                <w:rFonts w:cs="Times New Roman"/>
                <w:sz w:val="20"/>
                <w:szCs w:val="20"/>
              </w:rPr>
              <w:t>, 2014</w:t>
            </w:r>
          </w:p>
          <w:p w14:paraId="11EE13D6" w14:textId="77777777" w:rsidR="00730143" w:rsidRPr="00935562" w:rsidRDefault="00730143" w:rsidP="00730143">
            <w:pPr>
              <w:rPr>
                <w:rFonts w:cs="Times New Roman"/>
                <w:sz w:val="20"/>
                <w:szCs w:val="20"/>
              </w:rPr>
            </w:pPr>
            <w:r w:rsidRPr="00935562">
              <w:rPr>
                <w:rFonts w:cs="Times New Roman"/>
                <w:sz w:val="20"/>
                <w:szCs w:val="20"/>
              </w:rPr>
              <w:t>2.</w:t>
            </w:r>
            <w:r w:rsidRPr="00935562">
              <w:rPr>
                <w:rFonts w:cs="Times New Roman"/>
                <w:sz w:val="20"/>
                <w:szCs w:val="20"/>
              </w:rPr>
              <w:tab/>
              <w:t>Przybyłowicz K. Materiałoznawstwo w pytaniach i odpowiedziach, WNT W-</w:t>
            </w:r>
            <w:proofErr w:type="spellStart"/>
            <w:r w:rsidRPr="00935562">
              <w:rPr>
                <w:rFonts w:cs="Times New Roman"/>
                <w:sz w:val="20"/>
                <w:szCs w:val="20"/>
              </w:rPr>
              <w:t>wa</w:t>
            </w:r>
            <w:proofErr w:type="spellEnd"/>
            <w:r w:rsidRPr="00935562">
              <w:rPr>
                <w:rFonts w:cs="Times New Roman"/>
                <w:sz w:val="20"/>
                <w:szCs w:val="20"/>
              </w:rPr>
              <w:t>, 2004</w:t>
            </w:r>
          </w:p>
          <w:p w14:paraId="757BA28D" w14:textId="77777777" w:rsidR="00730143" w:rsidRPr="00935562" w:rsidRDefault="00730143" w:rsidP="00730143">
            <w:pPr>
              <w:rPr>
                <w:rFonts w:cs="Times New Roman"/>
                <w:sz w:val="20"/>
                <w:szCs w:val="20"/>
              </w:rPr>
            </w:pPr>
            <w:r w:rsidRPr="00935562">
              <w:rPr>
                <w:rFonts w:cs="Times New Roman"/>
                <w:sz w:val="20"/>
                <w:szCs w:val="20"/>
              </w:rPr>
              <w:t>3.</w:t>
            </w:r>
            <w:r w:rsidRPr="00935562">
              <w:rPr>
                <w:rFonts w:cs="Times New Roman"/>
                <w:sz w:val="20"/>
                <w:szCs w:val="20"/>
              </w:rPr>
              <w:tab/>
              <w:t>Dobrzański L., Podstawy nauki o materiałach i metaloznawstwo, WNT, W-</w:t>
            </w:r>
            <w:proofErr w:type="spellStart"/>
            <w:r w:rsidRPr="00935562">
              <w:rPr>
                <w:rFonts w:cs="Times New Roman"/>
                <w:sz w:val="20"/>
                <w:szCs w:val="20"/>
              </w:rPr>
              <w:t>wa</w:t>
            </w:r>
            <w:proofErr w:type="spellEnd"/>
            <w:r w:rsidRPr="00935562">
              <w:rPr>
                <w:rFonts w:cs="Times New Roman"/>
                <w:sz w:val="20"/>
                <w:szCs w:val="20"/>
              </w:rPr>
              <w:t>, 2002</w:t>
            </w:r>
          </w:p>
          <w:p w14:paraId="2317E2B3" w14:textId="77777777" w:rsidR="00730143" w:rsidRPr="00935562" w:rsidRDefault="00730143" w:rsidP="00730143">
            <w:pPr>
              <w:rPr>
                <w:rFonts w:cs="Times New Roman"/>
                <w:sz w:val="20"/>
                <w:szCs w:val="20"/>
              </w:rPr>
            </w:pPr>
            <w:r w:rsidRPr="00935562">
              <w:rPr>
                <w:rFonts w:cs="Times New Roman"/>
                <w:sz w:val="20"/>
                <w:szCs w:val="20"/>
              </w:rPr>
              <w:t>4.</w:t>
            </w:r>
            <w:r w:rsidRPr="00935562">
              <w:rPr>
                <w:rFonts w:cs="Times New Roman"/>
                <w:sz w:val="20"/>
                <w:szCs w:val="20"/>
              </w:rPr>
              <w:tab/>
              <w:t>Marciniak J., Szwed G. Materiały konstrukcyjne i korozja metali, AR, Lublin,1991</w:t>
            </w:r>
          </w:p>
          <w:p w14:paraId="6660C105" w14:textId="77777777" w:rsidR="00730143" w:rsidRPr="00935562" w:rsidRDefault="00730143" w:rsidP="00730143">
            <w:pPr>
              <w:rPr>
                <w:rFonts w:cs="Times New Roman"/>
                <w:sz w:val="20"/>
                <w:szCs w:val="20"/>
              </w:rPr>
            </w:pPr>
            <w:r w:rsidRPr="00935562">
              <w:rPr>
                <w:rFonts w:cs="Times New Roman"/>
                <w:sz w:val="20"/>
                <w:szCs w:val="20"/>
              </w:rPr>
              <w:t>5.</w:t>
            </w:r>
            <w:r w:rsidRPr="00935562">
              <w:rPr>
                <w:rFonts w:cs="Times New Roman"/>
                <w:sz w:val="20"/>
                <w:szCs w:val="20"/>
              </w:rPr>
              <w:tab/>
            </w:r>
            <w:proofErr w:type="spellStart"/>
            <w:r w:rsidRPr="00935562">
              <w:rPr>
                <w:rFonts w:cs="Times New Roman"/>
                <w:sz w:val="20"/>
                <w:szCs w:val="20"/>
              </w:rPr>
              <w:t>Surowska</w:t>
            </w:r>
            <w:proofErr w:type="spellEnd"/>
            <w:r w:rsidRPr="00935562">
              <w:rPr>
                <w:rFonts w:cs="Times New Roman"/>
                <w:sz w:val="20"/>
                <w:szCs w:val="20"/>
              </w:rPr>
              <w:t xml:space="preserve"> B. Wybrane zagadnienia z korozji i ochrony przed korozją, Wyd. Uczelniane, 2002</w:t>
            </w:r>
          </w:p>
          <w:p w14:paraId="28D9CE69" w14:textId="77777777" w:rsidR="00730143" w:rsidRPr="00935562" w:rsidRDefault="00730143" w:rsidP="00730143">
            <w:pPr>
              <w:rPr>
                <w:rFonts w:cs="Times New Roman"/>
                <w:sz w:val="20"/>
                <w:szCs w:val="20"/>
              </w:rPr>
            </w:pPr>
            <w:r w:rsidRPr="00935562">
              <w:rPr>
                <w:rFonts w:cs="Times New Roman"/>
                <w:sz w:val="20"/>
                <w:szCs w:val="20"/>
              </w:rPr>
              <w:t>Literatura uzupełniająca:</w:t>
            </w:r>
          </w:p>
          <w:p w14:paraId="46D053B5" w14:textId="77777777" w:rsidR="00730143" w:rsidRPr="00935562" w:rsidRDefault="00730143" w:rsidP="00730143">
            <w:pPr>
              <w:rPr>
                <w:rFonts w:cs="Times New Roman"/>
                <w:sz w:val="20"/>
                <w:szCs w:val="20"/>
              </w:rPr>
            </w:pPr>
            <w:r w:rsidRPr="00935562">
              <w:rPr>
                <w:rFonts w:cs="Times New Roman"/>
                <w:sz w:val="20"/>
                <w:szCs w:val="20"/>
              </w:rPr>
              <w:t>1.</w:t>
            </w:r>
            <w:r w:rsidRPr="00935562">
              <w:rPr>
                <w:rFonts w:cs="Times New Roman"/>
                <w:sz w:val="20"/>
                <w:szCs w:val="20"/>
              </w:rPr>
              <w:tab/>
            </w:r>
            <w:proofErr w:type="spellStart"/>
            <w:r w:rsidRPr="00935562">
              <w:rPr>
                <w:rFonts w:cs="Times New Roman"/>
                <w:sz w:val="20"/>
                <w:szCs w:val="20"/>
              </w:rPr>
              <w:t>Ashby</w:t>
            </w:r>
            <w:proofErr w:type="spellEnd"/>
            <w:r w:rsidRPr="00935562">
              <w:rPr>
                <w:rFonts w:cs="Times New Roman"/>
                <w:sz w:val="20"/>
                <w:szCs w:val="20"/>
              </w:rPr>
              <w:t xml:space="preserve"> M., </w:t>
            </w:r>
            <w:proofErr w:type="spellStart"/>
            <w:r w:rsidRPr="00935562">
              <w:rPr>
                <w:rFonts w:cs="Times New Roman"/>
                <w:sz w:val="20"/>
                <w:szCs w:val="20"/>
              </w:rPr>
              <w:t>Shercliff</w:t>
            </w:r>
            <w:proofErr w:type="spellEnd"/>
            <w:r w:rsidRPr="00935562">
              <w:rPr>
                <w:rFonts w:cs="Times New Roman"/>
                <w:sz w:val="20"/>
                <w:szCs w:val="20"/>
              </w:rPr>
              <w:t xml:space="preserve"> H., </w:t>
            </w:r>
            <w:proofErr w:type="spellStart"/>
            <w:r w:rsidRPr="00935562">
              <w:rPr>
                <w:rFonts w:cs="Times New Roman"/>
                <w:sz w:val="20"/>
                <w:szCs w:val="20"/>
              </w:rPr>
              <w:t>Cebon</w:t>
            </w:r>
            <w:proofErr w:type="spellEnd"/>
            <w:r w:rsidRPr="00935562">
              <w:rPr>
                <w:rFonts w:cs="Times New Roman"/>
                <w:sz w:val="20"/>
                <w:szCs w:val="20"/>
              </w:rPr>
              <w:t xml:space="preserve"> D. Inżynieria materiałowa, t.2. Galaktyka, Łódź, 2011</w:t>
            </w:r>
          </w:p>
          <w:p w14:paraId="41281E1F" w14:textId="77777777" w:rsidR="00730143" w:rsidRPr="00935562" w:rsidRDefault="00730143" w:rsidP="00730143">
            <w:pPr>
              <w:rPr>
                <w:rFonts w:cs="Times New Roman"/>
                <w:sz w:val="20"/>
                <w:szCs w:val="20"/>
              </w:rPr>
            </w:pPr>
            <w:r w:rsidRPr="00935562">
              <w:rPr>
                <w:rFonts w:cs="Times New Roman"/>
                <w:sz w:val="20"/>
                <w:szCs w:val="20"/>
              </w:rPr>
              <w:t>2.</w:t>
            </w:r>
            <w:r w:rsidRPr="00935562">
              <w:rPr>
                <w:rFonts w:cs="Times New Roman"/>
                <w:sz w:val="20"/>
                <w:szCs w:val="20"/>
              </w:rPr>
              <w:tab/>
              <w:t>Dobrzański L.A. (red) Zasady doboru materiałów inżynierskich z kartami charakterystyk, Wyd. Polit. Śląskiej w Katowicach, 2001</w:t>
            </w:r>
          </w:p>
        </w:tc>
      </w:tr>
      <w:tr w:rsidR="00730143" w:rsidRPr="00935562" w14:paraId="3B784F9E" w14:textId="77777777" w:rsidTr="00730143">
        <w:tc>
          <w:tcPr>
            <w:tcW w:w="3942" w:type="dxa"/>
            <w:shd w:val="clear" w:color="auto" w:fill="auto"/>
          </w:tcPr>
          <w:p w14:paraId="30BAB5D4" w14:textId="77777777" w:rsidR="00730143" w:rsidRPr="00935562" w:rsidRDefault="00730143" w:rsidP="00730143">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05DE47E2" w14:textId="77777777" w:rsidR="00730143" w:rsidRPr="00935562" w:rsidRDefault="00730143" w:rsidP="00730143">
            <w:pPr>
              <w:jc w:val="both"/>
              <w:rPr>
                <w:rFonts w:cs="Times New Roman"/>
                <w:sz w:val="20"/>
                <w:szCs w:val="20"/>
              </w:rPr>
            </w:pPr>
            <w:r w:rsidRPr="00935562">
              <w:rPr>
                <w:rFonts w:cs="Times New Roman"/>
                <w:sz w:val="20"/>
                <w:szCs w:val="20"/>
              </w:rPr>
              <w:t>Metody dydaktyczne: wykład w formie prezentacji multimedialnej, pomiary twardości, badania makroskopowe i mikroskopowe struktury, opracowanie sprawozdań, filmy dydaktyczne, wykonanie projektu obliczeniowego, dyskusja.</w:t>
            </w:r>
          </w:p>
        </w:tc>
      </w:tr>
      <w:tr w:rsidR="00730143" w:rsidRPr="00935562" w14:paraId="23C995DA" w14:textId="77777777" w:rsidTr="00730143">
        <w:tc>
          <w:tcPr>
            <w:tcW w:w="3942" w:type="dxa"/>
            <w:shd w:val="clear" w:color="auto" w:fill="auto"/>
          </w:tcPr>
          <w:p w14:paraId="119321D0" w14:textId="77777777" w:rsidR="00730143" w:rsidRPr="00935562" w:rsidRDefault="00730143" w:rsidP="00730143">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5484F1FE" w14:textId="77777777" w:rsidR="00730143" w:rsidRPr="00935562" w:rsidRDefault="00730143" w:rsidP="00730143">
            <w:pPr>
              <w:jc w:val="both"/>
              <w:rPr>
                <w:rFonts w:cs="Times New Roman"/>
                <w:sz w:val="20"/>
                <w:szCs w:val="20"/>
              </w:rPr>
            </w:pPr>
            <w:r w:rsidRPr="00935562">
              <w:rPr>
                <w:rFonts w:cs="Times New Roman"/>
                <w:sz w:val="20"/>
                <w:szCs w:val="20"/>
              </w:rPr>
              <w:t>Wybrane zagadnienia na temat materiałów – kolokwia i egzamin w wersji papierowej.</w:t>
            </w:r>
          </w:p>
          <w:p w14:paraId="0B44776A" w14:textId="77777777" w:rsidR="00730143" w:rsidRPr="00935562" w:rsidRDefault="00730143" w:rsidP="00730143">
            <w:pPr>
              <w:jc w:val="both"/>
              <w:rPr>
                <w:rFonts w:cs="Times New Roman"/>
                <w:sz w:val="20"/>
                <w:szCs w:val="20"/>
              </w:rPr>
            </w:pPr>
            <w:r w:rsidRPr="00935562">
              <w:rPr>
                <w:rFonts w:cs="Times New Roman"/>
                <w:sz w:val="20"/>
                <w:szCs w:val="20"/>
              </w:rPr>
              <w:t xml:space="preserve">Przeprowadzanie pomiarów podstawowych parametrów materiałów w celu oceny ich właściwości, a także dobieranie rodzaj materiału do wybranych zastosowań – kolokwia i egzamin w wersji papierowej, dyskusja na zajęciach, ćwiczenia praktyczne podczas zajęć. </w:t>
            </w:r>
          </w:p>
          <w:p w14:paraId="5CA5E4B0" w14:textId="77777777" w:rsidR="00730143" w:rsidRPr="00935562" w:rsidRDefault="00730143" w:rsidP="00730143">
            <w:pPr>
              <w:jc w:val="both"/>
              <w:rPr>
                <w:rFonts w:cs="Times New Roman"/>
                <w:sz w:val="20"/>
                <w:szCs w:val="20"/>
              </w:rPr>
            </w:pPr>
            <w:r w:rsidRPr="00935562">
              <w:rPr>
                <w:rFonts w:cs="Times New Roman"/>
                <w:sz w:val="20"/>
                <w:szCs w:val="20"/>
              </w:rPr>
              <w:t>Samodzielne dokształcanie się i samodzielne zdobywanie wiedzy – kolokwia i egzamin w wersji papierowej.</w:t>
            </w:r>
          </w:p>
          <w:p w14:paraId="63432334" w14:textId="77777777" w:rsidR="00730143" w:rsidRPr="00935562" w:rsidRDefault="00730143" w:rsidP="00730143">
            <w:pPr>
              <w:jc w:val="both"/>
              <w:rPr>
                <w:rFonts w:cs="Times New Roman"/>
                <w:sz w:val="20"/>
                <w:szCs w:val="20"/>
              </w:rPr>
            </w:pPr>
            <w:r w:rsidRPr="00935562">
              <w:rPr>
                <w:rFonts w:cs="Times New Roman"/>
                <w:sz w:val="20"/>
                <w:szCs w:val="20"/>
              </w:rPr>
              <w:t>Krytyczna ocena posiadanej wiedzy i umiejętności– dyskusja podczas zajęć, kolokwia i egzamin w wersji papierowej.</w:t>
            </w:r>
          </w:p>
          <w:p w14:paraId="21AA77FB" w14:textId="77777777" w:rsidR="00730143" w:rsidRPr="00935562" w:rsidRDefault="00730143" w:rsidP="00730143">
            <w:pPr>
              <w:jc w:val="both"/>
              <w:rPr>
                <w:rFonts w:cs="Times New Roman"/>
                <w:sz w:val="20"/>
                <w:szCs w:val="20"/>
              </w:rPr>
            </w:pPr>
          </w:p>
        </w:tc>
      </w:tr>
      <w:tr w:rsidR="00730143" w:rsidRPr="00935562" w14:paraId="4DB3E7BD" w14:textId="77777777" w:rsidTr="00730143">
        <w:tc>
          <w:tcPr>
            <w:tcW w:w="3942" w:type="dxa"/>
            <w:shd w:val="clear" w:color="auto" w:fill="auto"/>
          </w:tcPr>
          <w:p w14:paraId="0786927B" w14:textId="77777777" w:rsidR="00730143" w:rsidRPr="00935562" w:rsidRDefault="00730143" w:rsidP="00730143">
            <w:pPr>
              <w:rPr>
                <w:rFonts w:cs="Times New Roman"/>
                <w:sz w:val="20"/>
                <w:szCs w:val="20"/>
              </w:rPr>
            </w:pPr>
            <w:r w:rsidRPr="00935562">
              <w:rPr>
                <w:rFonts w:cs="Times New Roman"/>
                <w:sz w:val="20"/>
                <w:szCs w:val="20"/>
              </w:rPr>
              <w:t>Elementy i wagi mające wpływ na ocenę końcową</w:t>
            </w:r>
          </w:p>
          <w:p w14:paraId="50AE3AB2" w14:textId="77777777" w:rsidR="00730143" w:rsidRPr="00935562" w:rsidRDefault="00730143" w:rsidP="00730143">
            <w:pPr>
              <w:rPr>
                <w:rFonts w:cs="Times New Roman"/>
                <w:sz w:val="20"/>
                <w:szCs w:val="20"/>
              </w:rPr>
            </w:pPr>
          </w:p>
          <w:p w14:paraId="470E997A" w14:textId="77777777" w:rsidR="00730143" w:rsidRPr="00935562" w:rsidRDefault="00730143" w:rsidP="00730143">
            <w:pPr>
              <w:rPr>
                <w:rFonts w:cs="Times New Roman"/>
                <w:sz w:val="20"/>
                <w:szCs w:val="20"/>
              </w:rPr>
            </w:pPr>
          </w:p>
        </w:tc>
        <w:tc>
          <w:tcPr>
            <w:tcW w:w="5344" w:type="dxa"/>
            <w:shd w:val="clear" w:color="auto" w:fill="auto"/>
          </w:tcPr>
          <w:p w14:paraId="1622BCDB" w14:textId="77777777" w:rsidR="00730143" w:rsidRPr="00935562" w:rsidRDefault="00730143" w:rsidP="00730143">
            <w:pPr>
              <w:jc w:val="both"/>
              <w:rPr>
                <w:rFonts w:cs="Times New Roman"/>
                <w:sz w:val="20"/>
                <w:szCs w:val="20"/>
              </w:rPr>
            </w:pPr>
            <w:r w:rsidRPr="00935562">
              <w:rPr>
                <w:rFonts w:cs="Times New Roman"/>
                <w:sz w:val="20"/>
                <w:szCs w:val="20"/>
              </w:rPr>
              <w:t>Ocena końcowa to ocena z egzaminu.</w:t>
            </w:r>
          </w:p>
        </w:tc>
      </w:tr>
      <w:tr w:rsidR="00730143" w:rsidRPr="00935562" w14:paraId="0D2F62D7" w14:textId="77777777" w:rsidTr="00730143">
        <w:trPr>
          <w:trHeight w:val="718"/>
        </w:trPr>
        <w:tc>
          <w:tcPr>
            <w:tcW w:w="3942" w:type="dxa"/>
            <w:shd w:val="clear" w:color="auto" w:fill="auto"/>
          </w:tcPr>
          <w:p w14:paraId="1A0DF18E" w14:textId="77777777" w:rsidR="00730143" w:rsidRPr="00935562" w:rsidRDefault="00730143" w:rsidP="0073014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23F89AB9" w14:textId="77777777" w:rsidR="00730143" w:rsidRPr="00935562" w:rsidRDefault="00730143" w:rsidP="00730143">
            <w:pPr>
              <w:jc w:val="both"/>
              <w:rPr>
                <w:rFonts w:cs="Times New Roman"/>
                <w:sz w:val="20"/>
                <w:szCs w:val="20"/>
              </w:rPr>
            </w:pPr>
            <w:r w:rsidRPr="00935562">
              <w:rPr>
                <w:rFonts w:cs="Times New Roman"/>
                <w:sz w:val="20"/>
                <w:szCs w:val="20"/>
              </w:rPr>
              <w:t>T1_W03 (++)</w:t>
            </w:r>
          </w:p>
          <w:p w14:paraId="1354764A" w14:textId="77777777" w:rsidR="00730143" w:rsidRPr="00935562" w:rsidRDefault="00730143" w:rsidP="00730143">
            <w:pPr>
              <w:jc w:val="both"/>
              <w:rPr>
                <w:rFonts w:cs="Times New Roman"/>
                <w:sz w:val="20"/>
                <w:szCs w:val="20"/>
              </w:rPr>
            </w:pPr>
            <w:r w:rsidRPr="00935562">
              <w:rPr>
                <w:rFonts w:cs="Times New Roman"/>
                <w:sz w:val="20"/>
                <w:szCs w:val="20"/>
              </w:rPr>
              <w:t>T1_U07 (++)</w:t>
            </w:r>
          </w:p>
          <w:p w14:paraId="2A4AA883" w14:textId="77777777" w:rsidR="00730143" w:rsidRPr="00935562" w:rsidRDefault="00730143" w:rsidP="00730143">
            <w:pPr>
              <w:jc w:val="both"/>
              <w:rPr>
                <w:rFonts w:cs="Times New Roman"/>
                <w:sz w:val="20"/>
                <w:szCs w:val="20"/>
              </w:rPr>
            </w:pPr>
            <w:r w:rsidRPr="00935562">
              <w:rPr>
                <w:rFonts w:cs="Times New Roman"/>
                <w:sz w:val="20"/>
                <w:szCs w:val="20"/>
              </w:rPr>
              <w:t>T1_K01 (++)</w:t>
            </w:r>
          </w:p>
        </w:tc>
      </w:tr>
    </w:tbl>
    <w:p w14:paraId="50A3FEF1" w14:textId="42B2DE97" w:rsidR="009A0B86" w:rsidRPr="00935562" w:rsidRDefault="009A0B86" w:rsidP="00416811">
      <w:pPr>
        <w:rPr>
          <w:rFonts w:cs="Times New Roman"/>
          <w:sz w:val="20"/>
          <w:szCs w:val="20"/>
        </w:rPr>
      </w:pPr>
    </w:p>
    <w:p w14:paraId="3E785418" w14:textId="77777777" w:rsidR="009A0B86" w:rsidRPr="00935562" w:rsidRDefault="009A0B86" w:rsidP="00416811">
      <w:pPr>
        <w:rPr>
          <w:rFonts w:cs="Times New Roman"/>
          <w:sz w:val="20"/>
          <w:szCs w:val="20"/>
        </w:rPr>
      </w:pPr>
    </w:p>
    <w:p w14:paraId="02A80982" w14:textId="41BF9759" w:rsidR="004B016A" w:rsidRPr="00935562" w:rsidRDefault="004B016A" w:rsidP="00416811">
      <w:pPr>
        <w:rPr>
          <w:rFonts w:cs="Times New Roman"/>
          <w:sz w:val="20"/>
          <w:szCs w:val="20"/>
        </w:rPr>
      </w:pPr>
      <w:r w:rsidRPr="00935562">
        <w:rPr>
          <w:rFonts w:cs="Times New Roman"/>
          <w:sz w:val="20"/>
          <w:szCs w:val="20"/>
        </w:rPr>
        <w:br w:type="page"/>
      </w:r>
    </w:p>
    <w:p w14:paraId="7BB723CD" w14:textId="77777777" w:rsidR="004B016A" w:rsidRPr="00935562" w:rsidRDefault="004B016A" w:rsidP="00416811">
      <w:pPr>
        <w:rPr>
          <w:rFonts w:cs="Times New Roman"/>
          <w:sz w:val="20"/>
          <w:szCs w:val="20"/>
        </w:rPr>
      </w:pPr>
      <w:r w:rsidRPr="00935562">
        <w:rPr>
          <w:rFonts w:cs="Times New Roman"/>
          <w:sz w:val="20"/>
          <w:szCs w:val="20"/>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730143" w:rsidRPr="00935562" w14:paraId="16844636" w14:textId="77777777" w:rsidTr="00730143">
        <w:tc>
          <w:tcPr>
            <w:tcW w:w="3942" w:type="dxa"/>
            <w:shd w:val="clear" w:color="auto" w:fill="auto"/>
          </w:tcPr>
          <w:p w14:paraId="54E4B9B7" w14:textId="77777777" w:rsidR="00730143" w:rsidRPr="00935562" w:rsidRDefault="00730143" w:rsidP="00730143">
            <w:pPr>
              <w:rPr>
                <w:rFonts w:cs="Times New Roman"/>
                <w:sz w:val="20"/>
                <w:szCs w:val="20"/>
              </w:rPr>
            </w:pPr>
            <w:r w:rsidRPr="00935562">
              <w:rPr>
                <w:rFonts w:cs="Times New Roman"/>
                <w:sz w:val="20"/>
                <w:szCs w:val="20"/>
              </w:rPr>
              <w:t xml:space="preserve">Nazwa kierunku studiów </w:t>
            </w:r>
          </w:p>
          <w:p w14:paraId="65B57480" w14:textId="77777777" w:rsidR="00730143" w:rsidRPr="00935562" w:rsidRDefault="00730143" w:rsidP="00730143">
            <w:pPr>
              <w:rPr>
                <w:rFonts w:cs="Times New Roman"/>
                <w:sz w:val="20"/>
                <w:szCs w:val="20"/>
              </w:rPr>
            </w:pPr>
          </w:p>
        </w:tc>
        <w:tc>
          <w:tcPr>
            <w:tcW w:w="5344" w:type="dxa"/>
            <w:shd w:val="clear" w:color="auto" w:fill="auto"/>
          </w:tcPr>
          <w:p w14:paraId="7D43363A" w14:textId="77777777" w:rsidR="00730143" w:rsidRPr="00935562" w:rsidRDefault="00730143" w:rsidP="00730143">
            <w:pPr>
              <w:rPr>
                <w:rFonts w:cs="Times New Roman"/>
                <w:sz w:val="20"/>
                <w:szCs w:val="20"/>
              </w:rPr>
            </w:pPr>
            <w:r w:rsidRPr="00935562">
              <w:rPr>
                <w:rFonts w:cs="Times New Roman"/>
                <w:sz w:val="20"/>
                <w:szCs w:val="20"/>
              </w:rPr>
              <w:t>Transport i logistyka</w:t>
            </w:r>
          </w:p>
        </w:tc>
      </w:tr>
      <w:tr w:rsidR="00730143" w:rsidRPr="00935562" w14:paraId="3E96C558" w14:textId="77777777" w:rsidTr="00730143">
        <w:tc>
          <w:tcPr>
            <w:tcW w:w="3942" w:type="dxa"/>
            <w:shd w:val="clear" w:color="auto" w:fill="auto"/>
          </w:tcPr>
          <w:p w14:paraId="6B8631E6" w14:textId="77777777" w:rsidR="00730143" w:rsidRPr="00935562" w:rsidRDefault="00730143" w:rsidP="00730143">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16352BCF" w14:textId="77777777" w:rsidR="00730143" w:rsidRPr="00935562" w:rsidRDefault="00730143" w:rsidP="00BC3C1B">
            <w:pPr>
              <w:pStyle w:val="Modutytu"/>
              <w:rPr>
                <w:rFonts w:ascii="Times New Roman" w:hAnsi="Times New Roman" w:cs="Times New Roman"/>
              </w:rPr>
            </w:pPr>
            <w:bookmarkStart w:id="38" w:name="_Toc150517864"/>
            <w:r w:rsidRPr="00935562">
              <w:rPr>
                <w:rFonts w:ascii="Times New Roman" w:hAnsi="Times New Roman" w:cs="Times New Roman"/>
              </w:rPr>
              <w:t>Mechanika techniczna 1</w:t>
            </w:r>
            <w:bookmarkEnd w:id="38"/>
          </w:p>
          <w:p w14:paraId="10DE635E" w14:textId="77777777" w:rsidR="00730143" w:rsidRPr="00935562" w:rsidRDefault="00730143" w:rsidP="00730143">
            <w:pPr>
              <w:rPr>
                <w:rFonts w:cs="Times New Roman"/>
                <w:sz w:val="20"/>
                <w:szCs w:val="20"/>
              </w:rPr>
            </w:pPr>
            <w:r w:rsidRPr="00935562">
              <w:rPr>
                <w:rFonts w:cs="Times New Roman"/>
                <w:sz w:val="20"/>
                <w:szCs w:val="20"/>
                <w:lang w:val="en-US"/>
              </w:rPr>
              <w:t>Applied Mechanics I</w:t>
            </w:r>
          </w:p>
        </w:tc>
      </w:tr>
      <w:tr w:rsidR="00730143" w:rsidRPr="00935562" w14:paraId="667CF191" w14:textId="77777777" w:rsidTr="00730143">
        <w:tc>
          <w:tcPr>
            <w:tcW w:w="3942" w:type="dxa"/>
            <w:shd w:val="clear" w:color="auto" w:fill="auto"/>
          </w:tcPr>
          <w:p w14:paraId="391DA3A6" w14:textId="77777777" w:rsidR="00730143" w:rsidRPr="00935562" w:rsidRDefault="00730143" w:rsidP="00730143">
            <w:pPr>
              <w:rPr>
                <w:rFonts w:cs="Times New Roman"/>
                <w:sz w:val="20"/>
                <w:szCs w:val="20"/>
              </w:rPr>
            </w:pPr>
            <w:r w:rsidRPr="00935562">
              <w:rPr>
                <w:rFonts w:cs="Times New Roman"/>
                <w:sz w:val="20"/>
                <w:szCs w:val="20"/>
              </w:rPr>
              <w:t xml:space="preserve">Język wykładowy </w:t>
            </w:r>
          </w:p>
          <w:p w14:paraId="411BF99C" w14:textId="77777777" w:rsidR="00730143" w:rsidRPr="00935562" w:rsidRDefault="00730143" w:rsidP="00730143">
            <w:pPr>
              <w:rPr>
                <w:rFonts w:cs="Times New Roman"/>
                <w:sz w:val="20"/>
                <w:szCs w:val="20"/>
              </w:rPr>
            </w:pPr>
          </w:p>
        </w:tc>
        <w:tc>
          <w:tcPr>
            <w:tcW w:w="5344" w:type="dxa"/>
            <w:shd w:val="clear" w:color="auto" w:fill="auto"/>
          </w:tcPr>
          <w:p w14:paraId="6943BB7F" w14:textId="77777777" w:rsidR="00730143" w:rsidRPr="00935562" w:rsidRDefault="00730143" w:rsidP="00730143">
            <w:pPr>
              <w:rPr>
                <w:rFonts w:cs="Times New Roman"/>
                <w:sz w:val="20"/>
                <w:szCs w:val="20"/>
              </w:rPr>
            </w:pPr>
            <w:r w:rsidRPr="00935562">
              <w:rPr>
                <w:rFonts w:cs="Times New Roman"/>
                <w:sz w:val="20"/>
                <w:szCs w:val="20"/>
              </w:rPr>
              <w:t>polski</w:t>
            </w:r>
          </w:p>
        </w:tc>
      </w:tr>
      <w:tr w:rsidR="00730143" w:rsidRPr="00935562" w14:paraId="53DD7650" w14:textId="77777777" w:rsidTr="00730143">
        <w:tc>
          <w:tcPr>
            <w:tcW w:w="3942" w:type="dxa"/>
            <w:shd w:val="clear" w:color="auto" w:fill="auto"/>
          </w:tcPr>
          <w:p w14:paraId="624C403C"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 xml:space="preserve">Rodzaj modułu </w:t>
            </w:r>
          </w:p>
          <w:p w14:paraId="2249219A" w14:textId="77777777" w:rsidR="00730143" w:rsidRPr="00935562" w:rsidRDefault="00730143" w:rsidP="00730143">
            <w:pPr>
              <w:rPr>
                <w:rFonts w:cs="Times New Roman"/>
                <w:sz w:val="20"/>
                <w:szCs w:val="20"/>
              </w:rPr>
            </w:pPr>
          </w:p>
        </w:tc>
        <w:tc>
          <w:tcPr>
            <w:tcW w:w="5344" w:type="dxa"/>
            <w:shd w:val="clear" w:color="auto" w:fill="auto"/>
          </w:tcPr>
          <w:p w14:paraId="6A9AE8AF" w14:textId="77777777" w:rsidR="00730143" w:rsidRPr="00935562" w:rsidRDefault="00730143" w:rsidP="00730143">
            <w:pPr>
              <w:rPr>
                <w:rFonts w:cs="Times New Roman"/>
                <w:sz w:val="20"/>
                <w:szCs w:val="20"/>
              </w:rPr>
            </w:pPr>
            <w:r w:rsidRPr="00935562">
              <w:rPr>
                <w:rFonts w:cs="Times New Roman"/>
                <w:sz w:val="20"/>
                <w:szCs w:val="20"/>
              </w:rPr>
              <w:t>obowiązkowy</w:t>
            </w:r>
          </w:p>
        </w:tc>
      </w:tr>
      <w:tr w:rsidR="00730143" w:rsidRPr="00935562" w14:paraId="594D4D76" w14:textId="77777777" w:rsidTr="00730143">
        <w:tc>
          <w:tcPr>
            <w:tcW w:w="3942" w:type="dxa"/>
            <w:shd w:val="clear" w:color="auto" w:fill="auto"/>
          </w:tcPr>
          <w:p w14:paraId="7210B4C0" w14:textId="77777777" w:rsidR="00730143" w:rsidRPr="00935562" w:rsidRDefault="00730143" w:rsidP="00730143">
            <w:pPr>
              <w:rPr>
                <w:rFonts w:cs="Times New Roman"/>
                <w:sz w:val="20"/>
                <w:szCs w:val="20"/>
              </w:rPr>
            </w:pPr>
            <w:r w:rsidRPr="00935562">
              <w:rPr>
                <w:rFonts w:cs="Times New Roman"/>
                <w:sz w:val="20"/>
                <w:szCs w:val="20"/>
              </w:rPr>
              <w:t>Poziom studiów</w:t>
            </w:r>
          </w:p>
        </w:tc>
        <w:tc>
          <w:tcPr>
            <w:tcW w:w="5344" w:type="dxa"/>
            <w:shd w:val="clear" w:color="auto" w:fill="auto"/>
          </w:tcPr>
          <w:p w14:paraId="05F313DA" w14:textId="77777777" w:rsidR="00730143" w:rsidRPr="00935562" w:rsidRDefault="00730143" w:rsidP="00730143">
            <w:pPr>
              <w:rPr>
                <w:rFonts w:cs="Times New Roman"/>
                <w:sz w:val="20"/>
                <w:szCs w:val="20"/>
              </w:rPr>
            </w:pPr>
            <w:r w:rsidRPr="00935562">
              <w:rPr>
                <w:rFonts w:cs="Times New Roman"/>
                <w:sz w:val="20"/>
                <w:szCs w:val="20"/>
              </w:rPr>
              <w:t>pierwszego stopnia</w:t>
            </w:r>
          </w:p>
        </w:tc>
      </w:tr>
      <w:tr w:rsidR="00730143" w:rsidRPr="00935562" w14:paraId="7C49E27E" w14:textId="77777777" w:rsidTr="00730143">
        <w:tc>
          <w:tcPr>
            <w:tcW w:w="3942" w:type="dxa"/>
            <w:shd w:val="clear" w:color="auto" w:fill="auto"/>
          </w:tcPr>
          <w:p w14:paraId="05A19BB6" w14:textId="77777777" w:rsidR="00730143" w:rsidRPr="00935562" w:rsidRDefault="00730143" w:rsidP="00730143">
            <w:pPr>
              <w:rPr>
                <w:rFonts w:cs="Times New Roman"/>
                <w:sz w:val="20"/>
                <w:szCs w:val="20"/>
              </w:rPr>
            </w:pPr>
            <w:r w:rsidRPr="00935562">
              <w:rPr>
                <w:rFonts w:cs="Times New Roman"/>
                <w:sz w:val="20"/>
                <w:szCs w:val="20"/>
              </w:rPr>
              <w:t>Forma studiów</w:t>
            </w:r>
          </w:p>
          <w:p w14:paraId="23DF418D" w14:textId="77777777" w:rsidR="00730143" w:rsidRPr="00935562" w:rsidRDefault="00730143" w:rsidP="00730143">
            <w:pPr>
              <w:rPr>
                <w:rFonts w:cs="Times New Roman"/>
                <w:sz w:val="20"/>
                <w:szCs w:val="20"/>
              </w:rPr>
            </w:pPr>
          </w:p>
        </w:tc>
        <w:tc>
          <w:tcPr>
            <w:tcW w:w="5344" w:type="dxa"/>
            <w:shd w:val="clear" w:color="auto" w:fill="auto"/>
          </w:tcPr>
          <w:p w14:paraId="46E28D0C" w14:textId="51D996EB" w:rsidR="00730143" w:rsidRPr="00935562" w:rsidRDefault="009E2939" w:rsidP="00730143">
            <w:pPr>
              <w:rPr>
                <w:rFonts w:cs="Times New Roman"/>
                <w:sz w:val="20"/>
                <w:szCs w:val="20"/>
              </w:rPr>
            </w:pPr>
            <w:r>
              <w:rPr>
                <w:rFonts w:cs="Times New Roman"/>
                <w:sz w:val="20"/>
                <w:szCs w:val="20"/>
              </w:rPr>
              <w:t>niestacjonarne</w:t>
            </w:r>
          </w:p>
        </w:tc>
      </w:tr>
      <w:tr w:rsidR="00730143" w:rsidRPr="00935562" w14:paraId="662AF842" w14:textId="77777777" w:rsidTr="00730143">
        <w:tc>
          <w:tcPr>
            <w:tcW w:w="3942" w:type="dxa"/>
            <w:shd w:val="clear" w:color="auto" w:fill="auto"/>
          </w:tcPr>
          <w:p w14:paraId="3982F382" w14:textId="77777777" w:rsidR="00730143" w:rsidRPr="00935562" w:rsidRDefault="00730143" w:rsidP="00730143">
            <w:pPr>
              <w:rPr>
                <w:rFonts w:cs="Times New Roman"/>
                <w:sz w:val="20"/>
                <w:szCs w:val="20"/>
              </w:rPr>
            </w:pPr>
            <w:r w:rsidRPr="00935562">
              <w:rPr>
                <w:rFonts w:cs="Times New Roman"/>
                <w:sz w:val="20"/>
                <w:szCs w:val="20"/>
              </w:rPr>
              <w:t>Rok studiów dla kierunku</w:t>
            </w:r>
          </w:p>
        </w:tc>
        <w:tc>
          <w:tcPr>
            <w:tcW w:w="5344" w:type="dxa"/>
            <w:shd w:val="clear" w:color="auto" w:fill="auto"/>
          </w:tcPr>
          <w:p w14:paraId="6FC4A641" w14:textId="77777777" w:rsidR="00730143" w:rsidRPr="00935562" w:rsidRDefault="00730143" w:rsidP="00730143">
            <w:pPr>
              <w:rPr>
                <w:rFonts w:cs="Times New Roman"/>
                <w:sz w:val="20"/>
                <w:szCs w:val="20"/>
              </w:rPr>
            </w:pPr>
            <w:r w:rsidRPr="00935562">
              <w:rPr>
                <w:rFonts w:cs="Times New Roman"/>
                <w:sz w:val="20"/>
                <w:szCs w:val="20"/>
              </w:rPr>
              <w:t>I</w:t>
            </w:r>
          </w:p>
        </w:tc>
      </w:tr>
      <w:tr w:rsidR="00730143" w:rsidRPr="00935562" w14:paraId="7F41CD8A" w14:textId="77777777" w:rsidTr="00730143">
        <w:tc>
          <w:tcPr>
            <w:tcW w:w="3942" w:type="dxa"/>
            <w:shd w:val="clear" w:color="auto" w:fill="auto"/>
          </w:tcPr>
          <w:p w14:paraId="1982E481" w14:textId="77777777" w:rsidR="00730143" w:rsidRPr="00935562" w:rsidRDefault="00730143" w:rsidP="00730143">
            <w:pPr>
              <w:rPr>
                <w:rFonts w:cs="Times New Roman"/>
                <w:sz w:val="20"/>
                <w:szCs w:val="20"/>
              </w:rPr>
            </w:pPr>
            <w:r w:rsidRPr="00935562">
              <w:rPr>
                <w:rFonts w:cs="Times New Roman"/>
                <w:sz w:val="20"/>
                <w:szCs w:val="20"/>
              </w:rPr>
              <w:t>Semestr dla kierunku</w:t>
            </w:r>
          </w:p>
        </w:tc>
        <w:tc>
          <w:tcPr>
            <w:tcW w:w="5344" w:type="dxa"/>
            <w:shd w:val="clear" w:color="auto" w:fill="auto"/>
          </w:tcPr>
          <w:p w14:paraId="4D84EB40" w14:textId="77777777" w:rsidR="00730143" w:rsidRPr="00935562" w:rsidRDefault="00730143" w:rsidP="00730143">
            <w:pPr>
              <w:rPr>
                <w:rFonts w:cs="Times New Roman"/>
                <w:sz w:val="20"/>
                <w:szCs w:val="20"/>
              </w:rPr>
            </w:pPr>
            <w:r w:rsidRPr="00935562">
              <w:rPr>
                <w:rFonts w:cs="Times New Roman"/>
                <w:sz w:val="20"/>
                <w:szCs w:val="20"/>
              </w:rPr>
              <w:t>2</w:t>
            </w:r>
          </w:p>
        </w:tc>
      </w:tr>
      <w:tr w:rsidR="00730143" w:rsidRPr="00935562" w14:paraId="63DA9D27" w14:textId="77777777" w:rsidTr="00730143">
        <w:tc>
          <w:tcPr>
            <w:tcW w:w="3942" w:type="dxa"/>
            <w:shd w:val="clear" w:color="auto" w:fill="auto"/>
          </w:tcPr>
          <w:p w14:paraId="1A77186D"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65F0D9A6" w14:textId="77777777" w:rsidR="00730143" w:rsidRPr="00935562" w:rsidRDefault="00730143" w:rsidP="00730143">
            <w:pPr>
              <w:rPr>
                <w:rFonts w:cs="Times New Roman"/>
                <w:sz w:val="20"/>
                <w:szCs w:val="20"/>
              </w:rPr>
            </w:pPr>
            <w:r w:rsidRPr="00935562">
              <w:rPr>
                <w:rFonts w:cs="Times New Roman"/>
                <w:sz w:val="20"/>
                <w:szCs w:val="20"/>
              </w:rPr>
              <w:t>4 (2/2)</w:t>
            </w:r>
          </w:p>
        </w:tc>
      </w:tr>
      <w:tr w:rsidR="00730143" w:rsidRPr="00935562" w14:paraId="2984853E" w14:textId="77777777" w:rsidTr="00730143">
        <w:tc>
          <w:tcPr>
            <w:tcW w:w="3942" w:type="dxa"/>
            <w:shd w:val="clear" w:color="auto" w:fill="auto"/>
          </w:tcPr>
          <w:p w14:paraId="54CBD7EE"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2B279B7B" w14:textId="77777777" w:rsidR="00730143" w:rsidRPr="00935562" w:rsidRDefault="00730143" w:rsidP="00730143">
            <w:pPr>
              <w:rPr>
                <w:rFonts w:cs="Times New Roman"/>
                <w:sz w:val="20"/>
                <w:szCs w:val="20"/>
              </w:rPr>
            </w:pPr>
            <w:r w:rsidRPr="00935562">
              <w:rPr>
                <w:rFonts w:cs="Times New Roman"/>
                <w:sz w:val="20"/>
                <w:szCs w:val="20"/>
              </w:rPr>
              <w:t>dr hab. Siemowit Muszyński</w:t>
            </w:r>
          </w:p>
        </w:tc>
      </w:tr>
      <w:tr w:rsidR="00730143" w:rsidRPr="00935562" w14:paraId="50FDA710" w14:textId="77777777" w:rsidTr="00730143">
        <w:tc>
          <w:tcPr>
            <w:tcW w:w="3942" w:type="dxa"/>
            <w:shd w:val="clear" w:color="auto" w:fill="auto"/>
          </w:tcPr>
          <w:p w14:paraId="5BF860E8" w14:textId="77777777" w:rsidR="00730143" w:rsidRPr="00935562" w:rsidRDefault="00730143" w:rsidP="00730143">
            <w:pPr>
              <w:rPr>
                <w:rFonts w:cs="Times New Roman"/>
                <w:sz w:val="20"/>
                <w:szCs w:val="20"/>
              </w:rPr>
            </w:pPr>
            <w:r w:rsidRPr="00935562">
              <w:rPr>
                <w:rFonts w:cs="Times New Roman"/>
                <w:sz w:val="20"/>
                <w:szCs w:val="20"/>
              </w:rPr>
              <w:t>Jednostka oferująca moduł</w:t>
            </w:r>
          </w:p>
          <w:p w14:paraId="62AA85C3" w14:textId="77777777" w:rsidR="00730143" w:rsidRPr="00935562" w:rsidRDefault="00730143" w:rsidP="00730143">
            <w:pPr>
              <w:rPr>
                <w:rFonts w:cs="Times New Roman"/>
                <w:sz w:val="20"/>
                <w:szCs w:val="20"/>
              </w:rPr>
            </w:pPr>
          </w:p>
        </w:tc>
        <w:tc>
          <w:tcPr>
            <w:tcW w:w="5344" w:type="dxa"/>
            <w:shd w:val="clear" w:color="auto" w:fill="auto"/>
          </w:tcPr>
          <w:p w14:paraId="42DA6FBE" w14:textId="77777777" w:rsidR="00730143" w:rsidRPr="00935562" w:rsidRDefault="00730143" w:rsidP="00730143">
            <w:pPr>
              <w:rPr>
                <w:rFonts w:cs="Times New Roman"/>
                <w:sz w:val="20"/>
                <w:szCs w:val="20"/>
              </w:rPr>
            </w:pPr>
            <w:r w:rsidRPr="00935562">
              <w:rPr>
                <w:rFonts w:cs="Times New Roman"/>
                <w:sz w:val="20"/>
                <w:szCs w:val="20"/>
              </w:rPr>
              <w:t>Katedra Biofizyki</w:t>
            </w:r>
          </w:p>
        </w:tc>
      </w:tr>
      <w:tr w:rsidR="00730143" w:rsidRPr="00935562" w14:paraId="19521908" w14:textId="77777777" w:rsidTr="00730143">
        <w:tc>
          <w:tcPr>
            <w:tcW w:w="3942" w:type="dxa"/>
            <w:shd w:val="clear" w:color="auto" w:fill="auto"/>
          </w:tcPr>
          <w:p w14:paraId="2DFEDEE4" w14:textId="77777777" w:rsidR="00730143" w:rsidRPr="00935562" w:rsidRDefault="00730143" w:rsidP="00730143">
            <w:pPr>
              <w:rPr>
                <w:rFonts w:cs="Times New Roman"/>
                <w:sz w:val="20"/>
                <w:szCs w:val="20"/>
              </w:rPr>
            </w:pPr>
            <w:r w:rsidRPr="00935562">
              <w:rPr>
                <w:rFonts w:cs="Times New Roman"/>
                <w:sz w:val="20"/>
                <w:szCs w:val="20"/>
              </w:rPr>
              <w:t>Cel modułu</w:t>
            </w:r>
          </w:p>
          <w:p w14:paraId="25B98EA5" w14:textId="77777777" w:rsidR="00730143" w:rsidRPr="00935562" w:rsidRDefault="00730143" w:rsidP="00730143">
            <w:pPr>
              <w:rPr>
                <w:rFonts w:cs="Times New Roman"/>
                <w:sz w:val="20"/>
                <w:szCs w:val="20"/>
              </w:rPr>
            </w:pPr>
          </w:p>
        </w:tc>
        <w:tc>
          <w:tcPr>
            <w:tcW w:w="5344" w:type="dxa"/>
            <w:shd w:val="clear" w:color="auto" w:fill="auto"/>
          </w:tcPr>
          <w:p w14:paraId="5AA22429"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 xml:space="preserve">Celem przedmiotu jest zapoznanie studentów </w:t>
            </w:r>
            <w:r w:rsidRPr="00935562">
              <w:rPr>
                <w:rFonts w:cs="Times New Roman"/>
                <w:sz w:val="20"/>
                <w:szCs w:val="20"/>
              </w:rPr>
              <w:br/>
              <w:t>z podstawowymi zagadnieniami mechaniki ogólnej</w:t>
            </w:r>
          </w:p>
        </w:tc>
      </w:tr>
      <w:tr w:rsidR="00730143" w:rsidRPr="00935562" w14:paraId="4968CA61" w14:textId="77777777" w:rsidTr="00730143">
        <w:trPr>
          <w:trHeight w:val="236"/>
        </w:trPr>
        <w:tc>
          <w:tcPr>
            <w:tcW w:w="3942" w:type="dxa"/>
            <w:vMerge w:val="restart"/>
            <w:shd w:val="clear" w:color="auto" w:fill="auto"/>
          </w:tcPr>
          <w:p w14:paraId="7D96FD1A" w14:textId="77777777" w:rsidR="00730143" w:rsidRPr="00935562" w:rsidRDefault="00730143" w:rsidP="0073014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2478CD4D" w14:textId="77777777" w:rsidR="00730143" w:rsidRPr="00935562" w:rsidRDefault="00730143" w:rsidP="00730143">
            <w:pPr>
              <w:rPr>
                <w:rFonts w:cs="Times New Roman"/>
                <w:sz w:val="20"/>
                <w:szCs w:val="20"/>
              </w:rPr>
            </w:pPr>
            <w:r w:rsidRPr="00935562">
              <w:rPr>
                <w:rFonts w:cs="Times New Roman"/>
                <w:sz w:val="20"/>
                <w:szCs w:val="20"/>
              </w:rPr>
              <w:t xml:space="preserve">Wiedza: </w:t>
            </w:r>
          </w:p>
        </w:tc>
      </w:tr>
      <w:tr w:rsidR="00730143" w:rsidRPr="00935562" w14:paraId="45D6F9C8" w14:textId="77777777" w:rsidTr="00730143">
        <w:trPr>
          <w:trHeight w:val="233"/>
        </w:trPr>
        <w:tc>
          <w:tcPr>
            <w:tcW w:w="3942" w:type="dxa"/>
            <w:vMerge/>
            <w:shd w:val="clear" w:color="auto" w:fill="auto"/>
          </w:tcPr>
          <w:p w14:paraId="5428C90C" w14:textId="77777777" w:rsidR="00730143" w:rsidRPr="00935562" w:rsidRDefault="00730143" w:rsidP="00730143">
            <w:pPr>
              <w:rPr>
                <w:rFonts w:cs="Times New Roman"/>
                <w:sz w:val="20"/>
                <w:szCs w:val="20"/>
                <w:highlight w:val="yellow"/>
              </w:rPr>
            </w:pPr>
          </w:p>
        </w:tc>
        <w:tc>
          <w:tcPr>
            <w:tcW w:w="5344" w:type="dxa"/>
            <w:shd w:val="clear" w:color="auto" w:fill="auto"/>
          </w:tcPr>
          <w:p w14:paraId="3BB5BB15" w14:textId="77777777" w:rsidR="00730143" w:rsidRPr="00935562" w:rsidRDefault="00730143" w:rsidP="00730143">
            <w:pPr>
              <w:rPr>
                <w:rFonts w:cs="Times New Roman"/>
                <w:sz w:val="20"/>
                <w:szCs w:val="20"/>
              </w:rPr>
            </w:pPr>
            <w:r w:rsidRPr="00935562">
              <w:rPr>
                <w:rFonts w:cs="Times New Roman"/>
                <w:sz w:val="20"/>
                <w:szCs w:val="20"/>
              </w:rPr>
              <w:t>1. Ma ogólną wiedzę z zakresu statyki.</w:t>
            </w:r>
          </w:p>
        </w:tc>
      </w:tr>
      <w:tr w:rsidR="00730143" w:rsidRPr="00935562" w14:paraId="3C98F290" w14:textId="77777777" w:rsidTr="00730143">
        <w:trPr>
          <w:trHeight w:val="580"/>
        </w:trPr>
        <w:tc>
          <w:tcPr>
            <w:tcW w:w="3942" w:type="dxa"/>
            <w:vMerge/>
            <w:shd w:val="clear" w:color="auto" w:fill="auto"/>
          </w:tcPr>
          <w:p w14:paraId="63394FBC" w14:textId="77777777" w:rsidR="00730143" w:rsidRPr="00935562" w:rsidRDefault="00730143" w:rsidP="00730143">
            <w:pPr>
              <w:rPr>
                <w:rFonts w:cs="Times New Roman"/>
                <w:sz w:val="20"/>
                <w:szCs w:val="20"/>
                <w:highlight w:val="yellow"/>
              </w:rPr>
            </w:pPr>
          </w:p>
        </w:tc>
        <w:tc>
          <w:tcPr>
            <w:tcW w:w="5344" w:type="dxa"/>
            <w:shd w:val="clear" w:color="auto" w:fill="auto"/>
          </w:tcPr>
          <w:p w14:paraId="28B4D696" w14:textId="77777777" w:rsidR="00730143" w:rsidRPr="00935562" w:rsidRDefault="00730143" w:rsidP="00730143">
            <w:pPr>
              <w:rPr>
                <w:rFonts w:cs="Times New Roman"/>
                <w:sz w:val="20"/>
                <w:szCs w:val="20"/>
              </w:rPr>
            </w:pPr>
            <w:r w:rsidRPr="00935562">
              <w:rPr>
                <w:rFonts w:cs="Times New Roman"/>
                <w:sz w:val="20"/>
                <w:szCs w:val="20"/>
              </w:rPr>
              <w:t>2. Zna podstawowe metody i techniki stosowane przy rozwiązywaniu prostych zadań inżynierskich.</w:t>
            </w:r>
          </w:p>
        </w:tc>
      </w:tr>
      <w:tr w:rsidR="00730143" w:rsidRPr="00935562" w14:paraId="3D27294A" w14:textId="77777777" w:rsidTr="00730143">
        <w:trPr>
          <w:trHeight w:val="233"/>
        </w:trPr>
        <w:tc>
          <w:tcPr>
            <w:tcW w:w="3942" w:type="dxa"/>
            <w:vMerge/>
            <w:shd w:val="clear" w:color="auto" w:fill="auto"/>
          </w:tcPr>
          <w:p w14:paraId="529E4F62" w14:textId="77777777" w:rsidR="00730143" w:rsidRPr="00935562" w:rsidRDefault="00730143" w:rsidP="00730143">
            <w:pPr>
              <w:rPr>
                <w:rFonts w:cs="Times New Roman"/>
                <w:sz w:val="20"/>
                <w:szCs w:val="20"/>
                <w:highlight w:val="yellow"/>
              </w:rPr>
            </w:pPr>
          </w:p>
        </w:tc>
        <w:tc>
          <w:tcPr>
            <w:tcW w:w="5344" w:type="dxa"/>
            <w:shd w:val="clear" w:color="auto" w:fill="auto"/>
          </w:tcPr>
          <w:p w14:paraId="1E5850F9" w14:textId="77777777" w:rsidR="00730143" w:rsidRPr="00935562" w:rsidRDefault="00730143" w:rsidP="00730143">
            <w:pPr>
              <w:rPr>
                <w:rFonts w:cs="Times New Roman"/>
                <w:sz w:val="20"/>
                <w:szCs w:val="20"/>
              </w:rPr>
            </w:pPr>
            <w:r w:rsidRPr="00935562">
              <w:rPr>
                <w:rFonts w:cs="Times New Roman"/>
                <w:sz w:val="20"/>
                <w:szCs w:val="20"/>
              </w:rPr>
              <w:t>Umiejętności:</w:t>
            </w:r>
          </w:p>
        </w:tc>
      </w:tr>
      <w:tr w:rsidR="00730143" w:rsidRPr="00935562" w14:paraId="5D75A10E" w14:textId="77777777" w:rsidTr="00730143">
        <w:trPr>
          <w:trHeight w:val="1543"/>
        </w:trPr>
        <w:tc>
          <w:tcPr>
            <w:tcW w:w="3942" w:type="dxa"/>
            <w:vMerge/>
            <w:shd w:val="clear" w:color="auto" w:fill="auto"/>
          </w:tcPr>
          <w:p w14:paraId="2267C4A4" w14:textId="77777777" w:rsidR="00730143" w:rsidRPr="00935562" w:rsidRDefault="00730143" w:rsidP="00730143">
            <w:pPr>
              <w:rPr>
                <w:rFonts w:cs="Times New Roman"/>
                <w:sz w:val="20"/>
                <w:szCs w:val="20"/>
                <w:highlight w:val="yellow"/>
              </w:rPr>
            </w:pPr>
          </w:p>
        </w:tc>
        <w:tc>
          <w:tcPr>
            <w:tcW w:w="5344" w:type="dxa"/>
            <w:shd w:val="clear" w:color="auto" w:fill="auto"/>
          </w:tcPr>
          <w:p w14:paraId="01EF895F" w14:textId="77777777" w:rsidR="00730143" w:rsidRPr="00935562" w:rsidRDefault="00730143" w:rsidP="00730143">
            <w:pPr>
              <w:rPr>
                <w:rFonts w:cs="Times New Roman"/>
                <w:sz w:val="20"/>
                <w:szCs w:val="20"/>
              </w:rPr>
            </w:pPr>
            <w:r w:rsidRPr="00935562">
              <w:rPr>
                <w:rFonts w:cs="Times New Roman"/>
                <w:sz w:val="20"/>
                <w:szCs w:val="20"/>
              </w:rPr>
              <w:t>1. Potrafi, przy zastosowaniu metod analitycznych, wyznaczać wartości sił zewnętrznych i wewnętrznych oraz naprężeń w elementach konstrukcji oraz obliczać wymiary tych elementów tak, aby spełnione były warunki bezpieczeństwa.</w:t>
            </w:r>
          </w:p>
        </w:tc>
      </w:tr>
      <w:tr w:rsidR="00730143" w:rsidRPr="00935562" w14:paraId="3D8D8EE7" w14:textId="77777777" w:rsidTr="00730143">
        <w:trPr>
          <w:trHeight w:val="233"/>
        </w:trPr>
        <w:tc>
          <w:tcPr>
            <w:tcW w:w="3942" w:type="dxa"/>
            <w:vMerge/>
            <w:shd w:val="clear" w:color="auto" w:fill="auto"/>
          </w:tcPr>
          <w:p w14:paraId="04B081FD" w14:textId="77777777" w:rsidR="00730143" w:rsidRPr="00935562" w:rsidRDefault="00730143" w:rsidP="00730143">
            <w:pPr>
              <w:rPr>
                <w:rFonts w:cs="Times New Roman"/>
                <w:sz w:val="20"/>
                <w:szCs w:val="20"/>
                <w:highlight w:val="yellow"/>
              </w:rPr>
            </w:pPr>
          </w:p>
        </w:tc>
        <w:tc>
          <w:tcPr>
            <w:tcW w:w="5344" w:type="dxa"/>
            <w:shd w:val="clear" w:color="auto" w:fill="auto"/>
          </w:tcPr>
          <w:p w14:paraId="0277809C" w14:textId="77777777" w:rsidR="00730143" w:rsidRPr="00935562" w:rsidRDefault="00730143" w:rsidP="00730143">
            <w:pPr>
              <w:rPr>
                <w:rFonts w:cs="Times New Roman"/>
                <w:sz w:val="20"/>
                <w:szCs w:val="20"/>
              </w:rPr>
            </w:pPr>
            <w:r w:rsidRPr="00935562">
              <w:rPr>
                <w:rFonts w:cs="Times New Roman"/>
                <w:sz w:val="20"/>
                <w:szCs w:val="20"/>
              </w:rPr>
              <w:t>Kompetencje społeczne:</w:t>
            </w:r>
          </w:p>
        </w:tc>
      </w:tr>
      <w:tr w:rsidR="00730143" w:rsidRPr="00935562" w14:paraId="25955A99" w14:textId="77777777" w:rsidTr="00730143">
        <w:trPr>
          <w:trHeight w:val="562"/>
        </w:trPr>
        <w:tc>
          <w:tcPr>
            <w:tcW w:w="3942" w:type="dxa"/>
            <w:vMerge/>
            <w:shd w:val="clear" w:color="auto" w:fill="auto"/>
          </w:tcPr>
          <w:p w14:paraId="7AB01087" w14:textId="77777777" w:rsidR="00730143" w:rsidRPr="00935562" w:rsidRDefault="00730143" w:rsidP="00730143">
            <w:pPr>
              <w:rPr>
                <w:rFonts w:cs="Times New Roman"/>
                <w:sz w:val="20"/>
                <w:szCs w:val="20"/>
                <w:highlight w:val="yellow"/>
              </w:rPr>
            </w:pPr>
          </w:p>
        </w:tc>
        <w:tc>
          <w:tcPr>
            <w:tcW w:w="5344" w:type="dxa"/>
            <w:shd w:val="clear" w:color="auto" w:fill="auto"/>
          </w:tcPr>
          <w:p w14:paraId="4F770F5E" w14:textId="77777777" w:rsidR="00730143" w:rsidRPr="00935562" w:rsidRDefault="00730143" w:rsidP="00730143">
            <w:pPr>
              <w:rPr>
                <w:rFonts w:cs="Times New Roman"/>
                <w:sz w:val="20"/>
                <w:szCs w:val="20"/>
              </w:rPr>
            </w:pPr>
            <w:r w:rsidRPr="00935562">
              <w:rPr>
                <w:rFonts w:cs="Times New Roman"/>
                <w:sz w:val="20"/>
                <w:szCs w:val="20"/>
              </w:rPr>
              <w:t>1.</w:t>
            </w:r>
            <w:r w:rsidRPr="00935562">
              <w:rPr>
                <w:rFonts w:cs="Times New Roman"/>
                <w:color w:val="000000"/>
                <w:sz w:val="20"/>
                <w:szCs w:val="20"/>
                <w:shd w:val="clear" w:color="auto" w:fill="FFFFFF"/>
              </w:rPr>
              <w:t xml:space="preserve"> Potrafi odpowiednio określić priorytety służące realizacji określonego zadania.</w:t>
            </w:r>
          </w:p>
        </w:tc>
      </w:tr>
      <w:tr w:rsidR="00730143" w:rsidRPr="00935562" w14:paraId="4891BBE8" w14:textId="77777777" w:rsidTr="00730143">
        <w:tc>
          <w:tcPr>
            <w:tcW w:w="3942" w:type="dxa"/>
            <w:shd w:val="clear" w:color="auto" w:fill="auto"/>
          </w:tcPr>
          <w:p w14:paraId="6DC16410" w14:textId="77777777" w:rsidR="00730143" w:rsidRPr="00935562" w:rsidRDefault="00730143" w:rsidP="00730143">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2F28BAC4" w14:textId="77777777" w:rsidR="00730143" w:rsidRPr="00935562" w:rsidRDefault="00730143" w:rsidP="00730143">
            <w:pPr>
              <w:jc w:val="both"/>
              <w:rPr>
                <w:rFonts w:cs="Times New Roman"/>
                <w:sz w:val="20"/>
                <w:szCs w:val="20"/>
              </w:rPr>
            </w:pPr>
            <w:r w:rsidRPr="00935562">
              <w:rPr>
                <w:rFonts w:cs="Times New Roman"/>
                <w:sz w:val="20"/>
                <w:szCs w:val="20"/>
              </w:rPr>
              <w:t>matematyka, fizyka</w:t>
            </w:r>
          </w:p>
        </w:tc>
      </w:tr>
      <w:tr w:rsidR="00730143" w:rsidRPr="00935562" w14:paraId="59630CFD" w14:textId="77777777" w:rsidTr="00730143">
        <w:tc>
          <w:tcPr>
            <w:tcW w:w="3942" w:type="dxa"/>
            <w:shd w:val="clear" w:color="auto" w:fill="auto"/>
          </w:tcPr>
          <w:p w14:paraId="19E290CB" w14:textId="77777777" w:rsidR="00730143" w:rsidRPr="00935562" w:rsidRDefault="00730143" w:rsidP="00730143">
            <w:pPr>
              <w:rPr>
                <w:rFonts w:cs="Times New Roman"/>
                <w:sz w:val="20"/>
                <w:szCs w:val="20"/>
              </w:rPr>
            </w:pPr>
            <w:r w:rsidRPr="00935562">
              <w:rPr>
                <w:rFonts w:cs="Times New Roman"/>
                <w:sz w:val="20"/>
                <w:szCs w:val="20"/>
              </w:rPr>
              <w:t xml:space="preserve">Treści programowe modułu </w:t>
            </w:r>
          </w:p>
          <w:p w14:paraId="23D98999" w14:textId="77777777" w:rsidR="00730143" w:rsidRPr="00935562" w:rsidRDefault="00730143" w:rsidP="00730143">
            <w:pPr>
              <w:rPr>
                <w:rFonts w:cs="Times New Roman"/>
                <w:sz w:val="20"/>
                <w:szCs w:val="20"/>
              </w:rPr>
            </w:pPr>
          </w:p>
        </w:tc>
        <w:tc>
          <w:tcPr>
            <w:tcW w:w="5344" w:type="dxa"/>
            <w:shd w:val="clear" w:color="auto" w:fill="auto"/>
          </w:tcPr>
          <w:p w14:paraId="6B8081DB" w14:textId="77777777" w:rsidR="00730143" w:rsidRPr="00935562" w:rsidRDefault="00730143" w:rsidP="00730143">
            <w:pPr>
              <w:jc w:val="both"/>
              <w:rPr>
                <w:rStyle w:val="FontStyle35"/>
                <w:sz w:val="20"/>
                <w:szCs w:val="20"/>
              </w:rPr>
            </w:pPr>
            <w:r w:rsidRPr="00935562">
              <w:rPr>
                <w:rStyle w:val="FontStyle35"/>
                <w:sz w:val="20"/>
                <w:szCs w:val="20"/>
                <w:u w:val="single"/>
              </w:rPr>
              <w:t>Wykłady:</w:t>
            </w:r>
            <w:r w:rsidRPr="00935562">
              <w:rPr>
                <w:rStyle w:val="FontStyle35"/>
                <w:sz w:val="20"/>
                <w:szCs w:val="20"/>
              </w:rPr>
              <w:t xml:space="preserve"> Podział i zakres przedmiotu. Pojęcia podstawowe. Zasady statyki. Zasady dynamiki. Płaski zbieżny i dowolny układ sił, redukcja układu i warunki równowagi. Tarcie ślizgowe i toczne. Tarcie cięgien.</w:t>
            </w:r>
          </w:p>
          <w:p w14:paraId="3C028F24" w14:textId="77777777" w:rsidR="00730143" w:rsidRPr="00935562" w:rsidRDefault="00730143" w:rsidP="00730143">
            <w:pPr>
              <w:jc w:val="both"/>
              <w:rPr>
                <w:rStyle w:val="FontStyle35"/>
                <w:sz w:val="20"/>
                <w:szCs w:val="20"/>
              </w:rPr>
            </w:pPr>
            <w:r w:rsidRPr="00935562">
              <w:rPr>
                <w:rStyle w:val="FontStyle35"/>
                <w:sz w:val="20"/>
                <w:szCs w:val="20"/>
              </w:rPr>
              <w:t xml:space="preserve">Hamulce taśmowe i klockowe. Środki ciężkości powierzchni. Momenty statyczne i bezwładności figur płaskich. </w:t>
            </w:r>
          </w:p>
          <w:p w14:paraId="493A3729" w14:textId="77777777" w:rsidR="00730143" w:rsidRPr="00935562" w:rsidRDefault="00730143" w:rsidP="00730143">
            <w:pPr>
              <w:jc w:val="both"/>
              <w:rPr>
                <w:rFonts w:cs="Times New Roman"/>
                <w:sz w:val="20"/>
                <w:szCs w:val="20"/>
              </w:rPr>
            </w:pPr>
            <w:r w:rsidRPr="00935562">
              <w:rPr>
                <w:rStyle w:val="FontStyle35"/>
                <w:sz w:val="20"/>
                <w:szCs w:val="20"/>
                <w:u w:val="single"/>
              </w:rPr>
              <w:t>Ćwiczenia:</w:t>
            </w:r>
            <w:r w:rsidRPr="00935562">
              <w:rPr>
                <w:rStyle w:val="FontStyle35"/>
                <w:sz w:val="20"/>
                <w:szCs w:val="20"/>
              </w:rPr>
              <w:t xml:space="preserve"> Wyznaczanie reakcji i sił w elementach konstrukcji. Wyznaczanie reakcji przy uwzględnieniu sił tarcia. Wyznaczanie oporów ruchu układów z tarciem ślizgowym i tocznym. Obliczanie hamulców. Wyznaczanie środków ciężkości i momentów bezwładności figur płaskich.</w:t>
            </w:r>
          </w:p>
        </w:tc>
      </w:tr>
      <w:tr w:rsidR="00730143" w:rsidRPr="00935562" w14:paraId="6FE7134C" w14:textId="77777777" w:rsidTr="00730143">
        <w:tc>
          <w:tcPr>
            <w:tcW w:w="3942" w:type="dxa"/>
            <w:shd w:val="clear" w:color="auto" w:fill="auto"/>
          </w:tcPr>
          <w:p w14:paraId="47F631BB" w14:textId="77777777" w:rsidR="00730143" w:rsidRPr="00935562" w:rsidRDefault="00730143" w:rsidP="00730143">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4ADEBB62" w14:textId="77777777" w:rsidR="00730143" w:rsidRPr="00935562" w:rsidRDefault="00730143" w:rsidP="005B7638">
            <w:pPr>
              <w:pStyle w:val="Tekstkomentarza"/>
              <w:numPr>
                <w:ilvl w:val="0"/>
                <w:numId w:val="3"/>
              </w:numPr>
              <w:tabs>
                <w:tab w:val="clear" w:pos="720"/>
                <w:tab w:val="num" w:pos="360"/>
                <w:tab w:val="right" w:pos="9540"/>
              </w:tabs>
              <w:ind w:left="360"/>
            </w:pPr>
            <w:r w:rsidRPr="00935562">
              <w:t xml:space="preserve">Misiak J.: Mechanika techniczna, t. I </w:t>
            </w:r>
            <w:proofErr w:type="spellStart"/>
            <w:r w:rsidRPr="00935562">
              <w:t>i</w:t>
            </w:r>
            <w:proofErr w:type="spellEnd"/>
            <w:r w:rsidRPr="00935562">
              <w:t xml:space="preserve"> II. WNT W-</w:t>
            </w:r>
            <w:proofErr w:type="spellStart"/>
            <w:r w:rsidRPr="00935562">
              <w:t>wa</w:t>
            </w:r>
            <w:proofErr w:type="spellEnd"/>
            <w:r w:rsidRPr="00935562">
              <w:t xml:space="preserve"> 1990.</w:t>
            </w:r>
          </w:p>
          <w:p w14:paraId="5DC78062" w14:textId="77777777" w:rsidR="00730143" w:rsidRPr="00935562" w:rsidRDefault="00730143" w:rsidP="005B7638">
            <w:pPr>
              <w:pStyle w:val="Tekstkomentarza"/>
              <w:numPr>
                <w:ilvl w:val="0"/>
                <w:numId w:val="3"/>
              </w:numPr>
              <w:tabs>
                <w:tab w:val="clear" w:pos="720"/>
                <w:tab w:val="num" w:pos="360"/>
                <w:tab w:val="right" w:pos="9540"/>
              </w:tabs>
              <w:ind w:left="360"/>
            </w:pPr>
            <w:proofErr w:type="spellStart"/>
            <w:r w:rsidRPr="00935562">
              <w:t>Engel</w:t>
            </w:r>
            <w:proofErr w:type="spellEnd"/>
            <w:r w:rsidRPr="00935562">
              <w:t xml:space="preserve"> Z., </w:t>
            </w:r>
            <w:proofErr w:type="spellStart"/>
            <w:r w:rsidRPr="00935562">
              <w:t>Giergiel</w:t>
            </w:r>
            <w:proofErr w:type="spellEnd"/>
            <w:r w:rsidRPr="00935562">
              <w:t xml:space="preserve"> J.: Mechanika ogólna, tom I. WNT 2005</w:t>
            </w:r>
          </w:p>
          <w:p w14:paraId="49950B04" w14:textId="77777777" w:rsidR="00730143" w:rsidRPr="00935562" w:rsidRDefault="00730143" w:rsidP="005B7638">
            <w:pPr>
              <w:pStyle w:val="Tekstkomentarza"/>
              <w:numPr>
                <w:ilvl w:val="0"/>
                <w:numId w:val="3"/>
              </w:numPr>
              <w:tabs>
                <w:tab w:val="clear" w:pos="720"/>
                <w:tab w:val="num" w:pos="360"/>
                <w:tab w:val="right" w:pos="9540"/>
              </w:tabs>
              <w:ind w:left="360"/>
            </w:pPr>
            <w:r w:rsidRPr="00935562">
              <w:t>Niezgodziński M. E., Niezgodziński T.: Wytrzymałość materiałów. Arkady 1985</w:t>
            </w:r>
          </w:p>
          <w:p w14:paraId="75D46301" w14:textId="77777777" w:rsidR="00730143" w:rsidRPr="00935562" w:rsidRDefault="00730143" w:rsidP="005B7638">
            <w:pPr>
              <w:pStyle w:val="Tekstkomentarza"/>
              <w:numPr>
                <w:ilvl w:val="0"/>
                <w:numId w:val="3"/>
              </w:numPr>
              <w:tabs>
                <w:tab w:val="clear" w:pos="720"/>
                <w:tab w:val="num" w:pos="360"/>
                <w:tab w:val="right" w:pos="9540"/>
              </w:tabs>
              <w:ind w:left="360"/>
            </w:pPr>
            <w:proofErr w:type="spellStart"/>
            <w:r w:rsidRPr="00935562">
              <w:t>Giergiel</w:t>
            </w:r>
            <w:proofErr w:type="spellEnd"/>
            <w:r w:rsidRPr="00935562">
              <w:t xml:space="preserve"> J., Głuch L., Łopata A.: Zbiór zadań z mechaniki - metodyka rozwiązań. Skrypt AGH 2000.</w:t>
            </w:r>
          </w:p>
        </w:tc>
      </w:tr>
      <w:tr w:rsidR="00730143" w:rsidRPr="00935562" w14:paraId="6B6B0100" w14:textId="77777777" w:rsidTr="00730143">
        <w:tc>
          <w:tcPr>
            <w:tcW w:w="3942" w:type="dxa"/>
            <w:shd w:val="clear" w:color="auto" w:fill="auto"/>
          </w:tcPr>
          <w:p w14:paraId="0EDC4738" w14:textId="77777777" w:rsidR="00730143" w:rsidRPr="00935562" w:rsidRDefault="00730143" w:rsidP="00730143">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33A4E585" w14:textId="77777777" w:rsidR="00730143" w:rsidRPr="00935562" w:rsidRDefault="00730143" w:rsidP="00730143">
            <w:pPr>
              <w:snapToGrid w:val="0"/>
              <w:rPr>
                <w:rFonts w:cs="Times New Roman"/>
                <w:sz w:val="20"/>
                <w:szCs w:val="20"/>
              </w:rPr>
            </w:pPr>
            <w:r w:rsidRPr="00935562">
              <w:rPr>
                <w:rFonts w:cs="Times New Roman"/>
                <w:sz w:val="20"/>
                <w:szCs w:val="20"/>
              </w:rPr>
              <w:t>1) wykład – 15 godz.</w:t>
            </w:r>
          </w:p>
          <w:p w14:paraId="5805DF4E" w14:textId="77777777" w:rsidR="00730143" w:rsidRPr="00935562" w:rsidRDefault="00730143" w:rsidP="00730143">
            <w:pPr>
              <w:snapToGrid w:val="0"/>
              <w:rPr>
                <w:rFonts w:cs="Times New Roman"/>
                <w:sz w:val="20"/>
                <w:szCs w:val="20"/>
              </w:rPr>
            </w:pPr>
            <w:r w:rsidRPr="00935562">
              <w:rPr>
                <w:rFonts w:cs="Times New Roman"/>
                <w:sz w:val="20"/>
                <w:szCs w:val="20"/>
              </w:rPr>
              <w:t>2) rozwiązywanie zadań rachunkowych – 20 godz.</w:t>
            </w:r>
          </w:p>
          <w:p w14:paraId="745491D1" w14:textId="77777777" w:rsidR="00730143" w:rsidRPr="00935562" w:rsidRDefault="00730143" w:rsidP="00730143">
            <w:pPr>
              <w:rPr>
                <w:rFonts w:cs="Times New Roman"/>
                <w:sz w:val="20"/>
                <w:szCs w:val="20"/>
              </w:rPr>
            </w:pPr>
            <w:r w:rsidRPr="00935562">
              <w:rPr>
                <w:rFonts w:cs="Times New Roman"/>
                <w:sz w:val="20"/>
                <w:szCs w:val="20"/>
              </w:rPr>
              <w:t>3) prezentacje, dyskusje problemowe – 10 godz.</w:t>
            </w:r>
          </w:p>
        </w:tc>
      </w:tr>
      <w:tr w:rsidR="00730143" w:rsidRPr="00935562" w14:paraId="4ABC5EEE" w14:textId="77777777" w:rsidTr="00730143">
        <w:tc>
          <w:tcPr>
            <w:tcW w:w="3942" w:type="dxa"/>
            <w:shd w:val="clear" w:color="auto" w:fill="auto"/>
          </w:tcPr>
          <w:p w14:paraId="0312436E" w14:textId="77777777" w:rsidR="00730143" w:rsidRPr="00935562" w:rsidRDefault="00730143" w:rsidP="00730143">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6EB1921F" w14:textId="77777777" w:rsidR="00730143" w:rsidRPr="00935562" w:rsidRDefault="00730143" w:rsidP="00730143">
            <w:pPr>
              <w:jc w:val="both"/>
              <w:rPr>
                <w:rFonts w:cs="Times New Roman"/>
                <w:sz w:val="20"/>
                <w:szCs w:val="20"/>
              </w:rPr>
            </w:pPr>
            <w:r w:rsidRPr="00935562">
              <w:rPr>
                <w:rFonts w:cs="Times New Roman"/>
                <w:sz w:val="20"/>
                <w:szCs w:val="20"/>
              </w:rPr>
              <w:t>Szczegółowe kryteria przy ocenie prac kontrolnych (oceny z kolokwiów częściowych w formie pisemnej):</w:t>
            </w:r>
          </w:p>
          <w:p w14:paraId="2D3FB430" w14:textId="77777777" w:rsidR="00730143" w:rsidRPr="00935562" w:rsidRDefault="00730143" w:rsidP="00730143">
            <w:pPr>
              <w:jc w:val="both"/>
              <w:rPr>
                <w:rFonts w:cs="Times New Roman"/>
                <w:sz w:val="20"/>
                <w:szCs w:val="20"/>
              </w:rPr>
            </w:pPr>
            <w:r w:rsidRPr="00935562">
              <w:rPr>
                <w:rFonts w:cs="Times New Roman"/>
                <w:sz w:val="20"/>
                <w:szCs w:val="20"/>
              </w:rPr>
              <w:t>1)</w:t>
            </w:r>
            <w:r w:rsidRPr="00935562">
              <w:rPr>
                <w:rFonts w:cs="Times New Roman"/>
                <w:sz w:val="20"/>
                <w:szCs w:val="20"/>
              </w:rPr>
              <w:tab/>
              <w:t xml:space="preserve">student wykazuje dostateczny (3,0) stopień wiedzy, umiejętności lub kompetencji, gdy uzyskuje od 51 do 60% sumy punktów określających maksymalny poziom wiedzy lub umiejętności z przedmiotu, </w:t>
            </w:r>
          </w:p>
          <w:p w14:paraId="7FF068D4" w14:textId="77777777" w:rsidR="00730143" w:rsidRPr="00935562" w:rsidRDefault="00730143" w:rsidP="00730143">
            <w:pPr>
              <w:jc w:val="both"/>
              <w:rPr>
                <w:rFonts w:cs="Times New Roman"/>
                <w:sz w:val="20"/>
                <w:szCs w:val="20"/>
              </w:rPr>
            </w:pPr>
            <w:r w:rsidRPr="00935562">
              <w:rPr>
                <w:rFonts w:cs="Times New Roman"/>
                <w:sz w:val="20"/>
                <w:szCs w:val="20"/>
              </w:rPr>
              <w:t>2)</w:t>
            </w:r>
            <w:r w:rsidRPr="00935562">
              <w:rPr>
                <w:rFonts w:cs="Times New Roman"/>
                <w:sz w:val="20"/>
                <w:szCs w:val="20"/>
              </w:rPr>
              <w:tab/>
              <w:t xml:space="preserve">student wykazuje dostateczny plus (3,5) stopień wiedzy, umiejętności lub kompetencji, gdy uzyskuje od 61 do 70% sumy punktów określających maksymalny poziom wiedzy lub umiejętności z przedmiotu, </w:t>
            </w:r>
          </w:p>
          <w:p w14:paraId="44F29396" w14:textId="77777777" w:rsidR="00730143" w:rsidRPr="00935562" w:rsidRDefault="00730143" w:rsidP="00730143">
            <w:pPr>
              <w:jc w:val="both"/>
              <w:rPr>
                <w:rFonts w:cs="Times New Roman"/>
                <w:sz w:val="20"/>
                <w:szCs w:val="20"/>
              </w:rPr>
            </w:pPr>
            <w:r w:rsidRPr="00935562">
              <w:rPr>
                <w:rFonts w:cs="Times New Roman"/>
                <w:sz w:val="20"/>
                <w:szCs w:val="20"/>
              </w:rPr>
              <w:t>3)</w:t>
            </w:r>
            <w:r w:rsidRPr="00935562">
              <w:rPr>
                <w:rFonts w:cs="Times New Roman"/>
                <w:sz w:val="20"/>
                <w:szCs w:val="20"/>
              </w:rPr>
              <w:tab/>
              <w:t xml:space="preserve">student wykazuje dobry stopień (4,0) wiedzy, umiejętności lub kompetencji, gdy uzyskuje od 71 do 80% sumy punktów określających maksymalny poziom wiedzy lub umiejętności z przedmiotu, </w:t>
            </w:r>
          </w:p>
          <w:p w14:paraId="2914C406" w14:textId="77777777" w:rsidR="00730143" w:rsidRPr="00935562" w:rsidRDefault="00730143" w:rsidP="00730143">
            <w:pPr>
              <w:jc w:val="both"/>
              <w:rPr>
                <w:rFonts w:cs="Times New Roman"/>
                <w:sz w:val="20"/>
                <w:szCs w:val="20"/>
              </w:rPr>
            </w:pPr>
            <w:r w:rsidRPr="00935562">
              <w:rPr>
                <w:rFonts w:cs="Times New Roman"/>
                <w:sz w:val="20"/>
                <w:szCs w:val="20"/>
              </w:rPr>
              <w:t>4)</w:t>
            </w:r>
            <w:r w:rsidRPr="00935562">
              <w:rPr>
                <w:rFonts w:cs="Times New Roman"/>
                <w:sz w:val="20"/>
                <w:szCs w:val="20"/>
              </w:rPr>
              <w:tab/>
              <w:t>student wykazuje plus dobry stopień (4,5) wiedzy, umiejętności lub kompetencji, gdy uzyskuje od 81 do 90% sumy punktów określających maksymalny poziom wiedzy lub umiejętności z przedmiotu,</w:t>
            </w:r>
          </w:p>
          <w:p w14:paraId="1CB0EE8D" w14:textId="77777777" w:rsidR="00730143" w:rsidRPr="00935562" w:rsidRDefault="00730143" w:rsidP="00730143">
            <w:pPr>
              <w:jc w:val="both"/>
              <w:rPr>
                <w:rFonts w:cs="Times New Roman"/>
                <w:sz w:val="20"/>
                <w:szCs w:val="20"/>
              </w:rPr>
            </w:pPr>
            <w:r w:rsidRPr="00935562">
              <w:rPr>
                <w:rFonts w:cs="Times New Roman"/>
                <w:sz w:val="20"/>
                <w:szCs w:val="20"/>
              </w:rPr>
              <w:t>5)</w:t>
            </w:r>
            <w:r w:rsidRPr="00935562">
              <w:rPr>
                <w:rFonts w:cs="Times New Roman"/>
                <w:sz w:val="20"/>
                <w:szCs w:val="20"/>
              </w:rPr>
              <w:tab/>
              <w:t>student wykazuje bardzo dobry stopień (5,0) wiedzy, umiejętności lub kompetencji, gdy uzyskuje powyżej 91% sumy punktów określających maksymalny poziom wiedzy lub umiejętności z przedmiotu</w:t>
            </w:r>
          </w:p>
        </w:tc>
      </w:tr>
      <w:tr w:rsidR="00730143" w:rsidRPr="00935562" w14:paraId="24B2246A" w14:textId="77777777" w:rsidTr="00730143">
        <w:tc>
          <w:tcPr>
            <w:tcW w:w="3942" w:type="dxa"/>
            <w:shd w:val="clear" w:color="auto" w:fill="auto"/>
          </w:tcPr>
          <w:p w14:paraId="3792A3C8" w14:textId="77777777" w:rsidR="00730143" w:rsidRPr="00935562" w:rsidRDefault="00730143" w:rsidP="00730143">
            <w:pPr>
              <w:rPr>
                <w:rFonts w:cs="Times New Roman"/>
                <w:sz w:val="20"/>
                <w:szCs w:val="20"/>
              </w:rPr>
            </w:pPr>
            <w:r w:rsidRPr="00935562">
              <w:rPr>
                <w:rFonts w:cs="Times New Roman"/>
                <w:sz w:val="20"/>
                <w:szCs w:val="20"/>
              </w:rPr>
              <w:t>Elementy i wagi mające wpływ na ocenę końcową</w:t>
            </w:r>
          </w:p>
          <w:p w14:paraId="0FA208E6" w14:textId="77777777" w:rsidR="00730143" w:rsidRPr="00935562" w:rsidRDefault="00730143" w:rsidP="00730143">
            <w:pPr>
              <w:rPr>
                <w:rFonts w:cs="Times New Roman"/>
                <w:sz w:val="20"/>
                <w:szCs w:val="20"/>
              </w:rPr>
            </w:pPr>
          </w:p>
          <w:p w14:paraId="563C1FD8" w14:textId="77777777" w:rsidR="00730143" w:rsidRPr="00935562" w:rsidRDefault="00730143" w:rsidP="00730143">
            <w:pPr>
              <w:rPr>
                <w:rFonts w:cs="Times New Roman"/>
                <w:sz w:val="20"/>
                <w:szCs w:val="20"/>
              </w:rPr>
            </w:pPr>
          </w:p>
        </w:tc>
        <w:tc>
          <w:tcPr>
            <w:tcW w:w="5344" w:type="dxa"/>
            <w:shd w:val="clear" w:color="auto" w:fill="auto"/>
          </w:tcPr>
          <w:p w14:paraId="5B9E7576" w14:textId="77777777" w:rsidR="00730143" w:rsidRPr="00935562" w:rsidRDefault="00730143" w:rsidP="00730143">
            <w:pPr>
              <w:rPr>
                <w:rFonts w:cs="Times New Roman"/>
                <w:sz w:val="20"/>
                <w:szCs w:val="20"/>
              </w:rPr>
            </w:pPr>
            <w:r w:rsidRPr="00935562">
              <w:rPr>
                <w:rFonts w:cs="Times New Roman"/>
                <w:sz w:val="20"/>
                <w:szCs w:val="20"/>
              </w:rPr>
              <w:t>90% oceny końcowej, na podstawie oceny z kolokwiów częściowych w formie pisemnej</w:t>
            </w:r>
          </w:p>
          <w:p w14:paraId="690D2175" w14:textId="77777777" w:rsidR="00730143" w:rsidRPr="00935562" w:rsidRDefault="00730143" w:rsidP="00730143">
            <w:pPr>
              <w:jc w:val="both"/>
              <w:rPr>
                <w:rFonts w:cs="Times New Roman"/>
                <w:sz w:val="20"/>
                <w:szCs w:val="20"/>
              </w:rPr>
            </w:pPr>
            <w:r w:rsidRPr="00935562">
              <w:rPr>
                <w:rFonts w:cs="Times New Roman"/>
                <w:sz w:val="20"/>
                <w:szCs w:val="20"/>
              </w:rPr>
              <w:t>10% oceny końcowej - a podstawie rozmowy i obserwacji postawy na ćwiczeniach (dziennik prowadzącego)</w:t>
            </w:r>
          </w:p>
          <w:p w14:paraId="37C96D6E" w14:textId="77777777" w:rsidR="00730143" w:rsidRPr="00935562" w:rsidRDefault="00730143" w:rsidP="00730143">
            <w:pPr>
              <w:jc w:val="both"/>
              <w:rPr>
                <w:rFonts w:cs="Times New Roman"/>
                <w:sz w:val="20"/>
                <w:szCs w:val="20"/>
              </w:rPr>
            </w:pPr>
            <w:r w:rsidRPr="00935562">
              <w:rPr>
                <w:rFonts w:cs="Times New Roman"/>
                <w:sz w:val="20"/>
                <w:szCs w:val="20"/>
              </w:rPr>
              <w:t xml:space="preserve">Przedmiot kończy się zaliczeniem. </w:t>
            </w:r>
          </w:p>
          <w:p w14:paraId="4577EC54" w14:textId="77777777" w:rsidR="00730143" w:rsidRPr="00935562" w:rsidRDefault="00730143" w:rsidP="00730143">
            <w:pPr>
              <w:jc w:val="both"/>
              <w:rPr>
                <w:rFonts w:cs="Times New Roman"/>
                <w:sz w:val="20"/>
                <w:szCs w:val="20"/>
              </w:rPr>
            </w:pPr>
            <w:r w:rsidRPr="00935562">
              <w:rPr>
                <w:rFonts w:cs="Times New Roman"/>
                <w:sz w:val="20"/>
                <w:szCs w:val="20"/>
              </w:rPr>
              <w:t>Otrzymana ocena będzie posiadała wagę 0,25 przy wystawianiu oceny końcowej z przedmiotu Mechanika Techniczna 2.</w:t>
            </w:r>
          </w:p>
        </w:tc>
      </w:tr>
      <w:tr w:rsidR="00730143" w:rsidRPr="00935562" w14:paraId="161E989C" w14:textId="77777777" w:rsidTr="00730143">
        <w:trPr>
          <w:trHeight w:val="718"/>
        </w:trPr>
        <w:tc>
          <w:tcPr>
            <w:tcW w:w="3942" w:type="dxa"/>
            <w:shd w:val="clear" w:color="auto" w:fill="auto"/>
          </w:tcPr>
          <w:p w14:paraId="0F63F7F5" w14:textId="77777777" w:rsidR="00730143" w:rsidRPr="00935562" w:rsidRDefault="00730143" w:rsidP="0073014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092C2C01" w14:textId="77777777" w:rsidR="00730143" w:rsidRPr="00935562" w:rsidRDefault="00730143" w:rsidP="00730143">
            <w:pPr>
              <w:jc w:val="both"/>
              <w:rPr>
                <w:rFonts w:cs="Times New Roman"/>
                <w:sz w:val="20"/>
                <w:szCs w:val="20"/>
              </w:rPr>
            </w:pPr>
            <w:r w:rsidRPr="00935562">
              <w:rPr>
                <w:rFonts w:cs="Times New Roman"/>
                <w:sz w:val="20"/>
                <w:szCs w:val="20"/>
              </w:rPr>
              <w:t>Kod efektu modułowego – kod efektu kierunkowego</w:t>
            </w:r>
          </w:p>
          <w:p w14:paraId="7EA0C61A" w14:textId="77777777" w:rsidR="00730143" w:rsidRPr="00935562" w:rsidRDefault="00730143" w:rsidP="00730143">
            <w:pPr>
              <w:spacing w:before="60" w:after="60"/>
              <w:rPr>
                <w:rFonts w:cs="Times New Roman"/>
                <w:b/>
                <w:sz w:val="20"/>
                <w:szCs w:val="20"/>
              </w:rPr>
            </w:pPr>
            <w:r w:rsidRPr="00935562">
              <w:rPr>
                <w:rFonts w:cs="Times New Roman"/>
                <w:sz w:val="20"/>
                <w:szCs w:val="20"/>
              </w:rPr>
              <w:t>W1 - T1_W02</w:t>
            </w:r>
          </w:p>
          <w:p w14:paraId="78DCC5EF" w14:textId="77777777" w:rsidR="00730143" w:rsidRPr="00935562" w:rsidRDefault="00730143" w:rsidP="00730143">
            <w:pPr>
              <w:rPr>
                <w:rFonts w:cs="Times New Roman"/>
                <w:sz w:val="20"/>
                <w:szCs w:val="20"/>
              </w:rPr>
            </w:pPr>
            <w:r w:rsidRPr="00935562">
              <w:rPr>
                <w:rFonts w:cs="Times New Roman"/>
                <w:sz w:val="20"/>
                <w:szCs w:val="20"/>
              </w:rPr>
              <w:t>W2 - T1_W03</w:t>
            </w:r>
          </w:p>
          <w:p w14:paraId="48A250A5" w14:textId="77777777" w:rsidR="00730143" w:rsidRPr="00935562" w:rsidRDefault="00730143" w:rsidP="00730143">
            <w:pPr>
              <w:rPr>
                <w:rFonts w:cs="Times New Roman"/>
                <w:sz w:val="20"/>
                <w:szCs w:val="20"/>
              </w:rPr>
            </w:pPr>
            <w:r w:rsidRPr="00935562">
              <w:rPr>
                <w:rFonts w:cs="Times New Roman"/>
                <w:sz w:val="20"/>
                <w:szCs w:val="20"/>
              </w:rPr>
              <w:t>U1 -  InzT_U02</w:t>
            </w:r>
          </w:p>
          <w:p w14:paraId="15FC964C" w14:textId="77777777" w:rsidR="00730143" w:rsidRPr="00935562" w:rsidRDefault="00730143" w:rsidP="00730143">
            <w:pPr>
              <w:jc w:val="both"/>
              <w:rPr>
                <w:rFonts w:cs="Times New Roman"/>
                <w:sz w:val="20"/>
                <w:szCs w:val="20"/>
              </w:rPr>
            </w:pPr>
            <w:r w:rsidRPr="00935562">
              <w:rPr>
                <w:rFonts w:cs="Times New Roman"/>
                <w:sz w:val="20"/>
                <w:szCs w:val="20"/>
              </w:rPr>
              <w:t>K1 - T1_K02</w:t>
            </w:r>
          </w:p>
        </w:tc>
      </w:tr>
    </w:tbl>
    <w:p w14:paraId="256C0954" w14:textId="14B0922E" w:rsidR="004B016A" w:rsidRPr="00935562" w:rsidRDefault="004B016A" w:rsidP="00416811">
      <w:pPr>
        <w:rPr>
          <w:rFonts w:cs="Times New Roman"/>
          <w:sz w:val="20"/>
          <w:szCs w:val="20"/>
          <w:lang w:val="en-US"/>
        </w:rPr>
      </w:pPr>
    </w:p>
    <w:p w14:paraId="7D3202F2" w14:textId="4111AC92" w:rsidR="004B016A" w:rsidRPr="00935562" w:rsidRDefault="004B016A" w:rsidP="00416811">
      <w:pPr>
        <w:widowControl/>
        <w:suppressAutoHyphens w:val="0"/>
        <w:rPr>
          <w:rFonts w:cs="Times New Roman"/>
          <w:sz w:val="20"/>
          <w:szCs w:val="20"/>
        </w:rPr>
      </w:pPr>
      <w:r w:rsidRPr="00935562">
        <w:rPr>
          <w:rFonts w:cs="Times New Roman"/>
          <w:sz w:val="20"/>
          <w:szCs w:val="20"/>
        </w:rPr>
        <w:br w:type="page"/>
      </w:r>
    </w:p>
    <w:p w14:paraId="5E1625CB" w14:textId="77777777" w:rsidR="00FF549B" w:rsidRPr="00935562" w:rsidRDefault="00FF549B" w:rsidP="00416811">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9A0B86" w:rsidRPr="00935562" w14:paraId="5CDEAF5F" w14:textId="77777777" w:rsidTr="009A0B86">
        <w:tc>
          <w:tcPr>
            <w:tcW w:w="4111" w:type="dxa"/>
            <w:shd w:val="clear" w:color="auto" w:fill="auto"/>
          </w:tcPr>
          <w:p w14:paraId="3D18F995" w14:textId="229E0EAF" w:rsidR="009A0B86" w:rsidRPr="00935562" w:rsidRDefault="00FF549B" w:rsidP="00416811">
            <w:pPr>
              <w:rPr>
                <w:rFonts w:cs="Times New Roman"/>
                <w:sz w:val="20"/>
                <w:szCs w:val="20"/>
              </w:rPr>
            </w:pPr>
            <w:r w:rsidRPr="00935562">
              <w:rPr>
                <w:rFonts w:cs="Times New Roman"/>
                <w:sz w:val="20"/>
                <w:szCs w:val="20"/>
              </w:rPr>
              <w:t>Symbol modułu</w:t>
            </w:r>
          </w:p>
        </w:tc>
        <w:tc>
          <w:tcPr>
            <w:tcW w:w="6379" w:type="dxa"/>
            <w:shd w:val="clear" w:color="auto" w:fill="auto"/>
          </w:tcPr>
          <w:p w14:paraId="022B9423" w14:textId="2453A099" w:rsidR="009A0B86" w:rsidRPr="00935562" w:rsidRDefault="00FF549B" w:rsidP="00416811">
            <w:pPr>
              <w:rPr>
                <w:rFonts w:cs="Times New Roman"/>
                <w:sz w:val="20"/>
                <w:szCs w:val="20"/>
              </w:rPr>
            </w:pPr>
            <w:r w:rsidRPr="00935562">
              <w:rPr>
                <w:rFonts w:cs="Times New Roman"/>
                <w:sz w:val="20"/>
                <w:szCs w:val="20"/>
              </w:rPr>
              <w:t>M_T1_ST_17</w:t>
            </w:r>
          </w:p>
        </w:tc>
      </w:tr>
      <w:tr w:rsidR="00FF549B" w:rsidRPr="00935562" w14:paraId="1041944F" w14:textId="77777777" w:rsidTr="009A0B86">
        <w:tc>
          <w:tcPr>
            <w:tcW w:w="4111" w:type="dxa"/>
            <w:shd w:val="clear" w:color="auto" w:fill="auto"/>
          </w:tcPr>
          <w:p w14:paraId="26C4AFF9" w14:textId="77777777" w:rsidR="00FF549B" w:rsidRPr="00935562" w:rsidRDefault="00FF549B" w:rsidP="00416811">
            <w:pPr>
              <w:rPr>
                <w:rFonts w:cs="Times New Roman"/>
                <w:sz w:val="20"/>
                <w:szCs w:val="20"/>
              </w:rPr>
            </w:pPr>
            <w:r w:rsidRPr="00935562">
              <w:rPr>
                <w:rFonts w:cs="Times New Roman"/>
                <w:sz w:val="20"/>
                <w:szCs w:val="20"/>
              </w:rPr>
              <w:t xml:space="preserve">Nazwa kierunku studiów </w:t>
            </w:r>
          </w:p>
          <w:p w14:paraId="017FE50D" w14:textId="77777777" w:rsidR="00FF549B" w:rsidRPr="00935562" w:rsidRDefault="00FF549B" w:rsidP="00416811">
            <w:pPr>
              <w:rPr>
                <w:rFonts w:cs="Times New Roman"/>
                <w:sz w:val="20"/>
                <w:szCs w:val="20"/>
              </w:rPr>
            </w:pPr>
          </w:p>
        </w:tc>
        <w:tc>
          <w:tcPr>
            <w:tcW w:w="6379" w:type="dxa"/>
            <w:shd w:val="clear" w:color="auto" w:fill="auto"/>
          </w:tcPr>
          <w:p w14:paraId="2282D567" w14:textId="629FB4E7" w:rsidR="00FF549B" w:rsidRPr="00935562" w:rsidRDefault="00FF549B" w:rsidP="00416811">
            <w:pPr>
              <w:rPr>
                <w:rFonts w:cs="Times New Roman"/>
                <w:sz w:val="20"/>
                <w:szCs w:val="20"/>
              </w:rPr>
            </w:pPr>
            <w:r w:rsidRPr="00935562">
              <w:rPr>
                <w:rFonts w:cs="Times New Roman"/>
                <w:sz w:val="20"/>
                <w:szCs w:val="20"/>
              </w:rPr>
              <w:t>Transport i Logistyka</w:t>
            </w:r>
          </w:p>
        </w:tc>
      </w:tr>
      <w:tr w:rsidR="00FF549B" w:rsidRPr="00935562" w14:paraId="6759318E" w14:textId="77777777" w:rsidTr="009A0B86">
        <w:tc>
          <w:tcPr>
            <w:tcW w:w="4111" w:type="dxa"/>
            <w:shd w:val="clear" w:color="auto" w:fill="auto"/>
          </w:tcPr>
          <w:p w14:paraId="65FAB33E" w14:textId="77777777" w:rsidR="00FF549B" w:rsidRPr="00935562" w:rsidRDefault="00FF549B" w:rsidP="00416811">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5DBB394C" w14:textId="77777777" w:rsidR="00FF549B" w:rsidRPr="00935562" w:rsidRDefault="00FF549B" w:rsidP="00416811">
            <w:pPr>
              <w:pStyle w:val="Modutytu"/>
              <w:rPr>
                <w:rFonts w:ascii="Times New Roman" w:hAnsi="Times New Roman" w:cs="Times New Roman"/>
                <w:lang w:val="en-US"/>
              </w:rPr>
            </w:pPr>
            <w:bookmarkStart w:id="39" w:name="_Toc150517865"/>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3 -</w:t>
            </w:r>
            <w:proofErr w:type="spellStart"/>
            <w:r w:rsidRPr="00935562">
              <w:rPr>
                <w:rFonts w:ascii="Times New Roman" w:hAnsi="Times New Roman" w:cs="Times New Roman"/>
                <w:lang w:val="en-US"/>
              </w:rPr>
              <w:t>Angielski</w:t>
            </w:r>
            <w:proofErr w:type="spellEnd"/>
            <w:r w:rsidRPr="00935562">
              <w:rPr>
                <w:rFonts w:ascii="Times New Roman" w:hAnsi="Times New Roman" w:cs="Times New Roman"/>
                <w:lang w:val="en-US"/>
              </w:rPr>
              <w:t xml:space="preserve"> B2</w:t>
            </w:r>
            <w:bookmarkEnd w:id="39"/>
          </w:p>
          <w:p w14:paraId="72920866" w14:textId="77777777" w:rsidR="00FF549B" w:rsidRPr="00935562" w:rsidRDefault="00FF549B" w:rsidP="00416811">
            <w:pPr>
              <w:rPr>
                <w:rFonts w:cs="Times New Roman"/>
                <w:sz w:val="20"/>
                <w:szCs w:val="20"/>
                <w:lang w:val="en-US"/>
              </w:rPr>
            </w:pPr>
            <w:r w:rsidRPr="00935562">
              <w:rPr>
                <w:rFonts w:cs="Times New Roman"/>
                <w:sz w:val="20"/>
                <w:szCs w:val="20"/>
                <w:lang w:val="en-US"/>
              </w:rPr>
              <w:t>Foreign Language – 3 - English B2</w:t>
            </w:r>
          </w:p>
        </w:tc>
      </w:tr>
      <w:tr w:rsidR="00FF549B" w:rsidRPr="00935562" w14:paraId="7A06C142" w14:textId="77777777" w:rsidTr="009A0B86">
        <w:tc>
          <w:tcPr>
            <w:tcW w:w="4111" w:type="dxa"/>
            <w:shd w:val="clear" w:color="auto" w:fill="auto"/>
          </w:tcPr>
          <w:p w14:paraId="63CF0234" w14:textId="77777777" w:rsidR="00FF549B" w:rsidRPr="00935562" w:rsidRDefault="00FF549B" w:rsidP="00416811">
            <w:pPr>
              <w:rPr>
                <w:rFonts w:cs="Times New Roman"/>
                <w:sz w:val="20"/>
                <w:szCs w:val="20"/>
              </w:rPr>
            </w:pPr>
            <w:r w:rsidRPr="00935562">
              <w:rPr>
                <w:rFonts w:cs="Times New Roman"/>
                <w:sz w:val="20"/>
                <w:szCs w:val="20"/>
              </w:rPr>
              <w:t xml:space="preserve">Język wykładowy </w:t>
            </w:r>
          </w:p>
          <w:p w14:paraId="17947B21" w14:textId="77777777" w:rsidR="00FF549B" w:rsidRPr="00935562" w:rsidRDefault="00FF549B" w:rsidP="00416811">
            <w:pPr>
              <w:rPr>
                <w:rFonts w:cs="Times New Roman"/>
                <w:sz w:val="20"/>
                <w:szCs w:val="20"/>
              </w:rPr>
            </w:pPr>
          </w:p>
        </w:tc>
        <w:tc>
          <w:tcPr>
            <w:tcW w:w="6379" w:type="dxa"/>
            <w:shd w:val="clear" w:color="auto" w:fill="auto"/>
          </w:tcPr>
          <w:p w14:paraId="36446C98" w14:textId="77777777" w:rsidR="00FF549B" w:rsidRPr="00935562" w:rsidRDefault="00FF549B" w:rsidP="00416811">
            <w:pPr>
              <w:rPr>
                <w:rFonts w:cs="Times New Roman"/>
                <w:sz w:val="20"/>
                <w:szCs w:val="20"/>
              </w:rPr>
            </w:pPr>
            <w:r w:rsidRPr="00935562">
              <w:rPr>
                <w:rFonts w:cs="Times New Roman"/>
                <w:sz w:val="20"/>
                <w:szCs w:val="20"/>
              </w:rPr>
              <w:t>angielski</w:t>
            </w:r>
          </w:p>
        </w:tc>
      </w:tr>
      <w:tr w:rsidR="00FF549B" w:rsidRPr="00935562" w14:paraId="6770FCCE" w14:textId="77777777" w:rsidTr="009A0B86">
        <w:tc>
          <w:tcPr>
            <w:tcW w:w="4111" w:type="dxa"/>
            <w:shd w:val="clear" w:color="auto" w:fill="auto"/>
          </w:tcPr>
          <w:p w14:paraId="7030EA19" w14:textId="77777777" w:rsidR="00FF549B" w:rsidRPr="00935562" w:rsidRDefault="00FF549B" w:rsidP="00416811">
            <w:pPr>
              <w:rPr>
                <w:rFonts w:cs="Times New Roman"/>
                <w:sz w:val="20"/>
                <w:szCs w:val="20"/>
              </w:rPr>
            </w:pPr>
            <w:r w:rsidRPr="00935562">
              <w:rPr>
                <w:rFonts w:cs="Times New Roman"/>
                <w:sz w:val="20"/>
                <w:szCs w:val="20"/>
              </w:rPr>
              <w:t xml:space="preserve">Rodzaj modułu </w:t>
            </w:r>
          </w:p>
          <w:p w14:paraId="1F91BB4B" w14:textId="77777777" w:rsidR="00FF549B" w:rsidRPr="00935562" w:rsidRDefault="00FF549B" w:rsidP="00416811">
            <w:pPr>
              <w:rPr>
                <w:rFonts w:cs="Times New Roman"/>
                <w:sz w:val="20"/>
                <w:szCs w:val="20"/>
              </w:rPr>
            </w:pPr>
          </w:p>
        </w:tc>
        <w:tc>
          <w:tcPr>
            <w:tcW w:w="6379" w:type="dxa"/>
            <w:shd w:val="clear" w:color="auto" w:fill="auto"/>
          </w:tcPr>
          <w:p w14:paraId="34CAE99D" w14:textId="77777777" w:rsidR="00FF549B" w:rsidRPr="00935562" w:rsidRDefault="00FF549B" w:rsidP="00416811">
            <w:pPr>
              <w:rPr>
                <w:rFonts w:cs="Times New Roman"/>
                <w:sz w:val="20"/>
                <w:szCs w:val="20"/>
              </w:rPr>
            </w:pPr>
            <w:r w:rsidRPr="00935562">
              <w:rPr>
                <w:rFonts w:cs="Times New Roman"/>
                <w:sz w:val="20"/>
                <w:szCs w:val="20"/>
              </w:rPr>
              <w:t>obowiązkowy</w:t>
            </w:r>
          </w:p>
        </w:tc>
      </w:tr>
      <w:tr w:rsidR="00FF549B" w:rsidRPr="00935562" w14:paraId="70877070" w14:textId="77777777" w:rsidTr="009A0B86">
        <w:tc>
          <w:tcPr>
            <w:tcW w:w="4111" w:type="dxa"/>
            <w:shd w:val="clear" w:color="auto" w:fill="auto"/>
          </w:tcPr>
          <w:p w14:paraId="749F63B1" w14:textId="77777777" w:rsidR="00FF549B" w:rsidRPr="00935562" w:rsidRDefault="00FF549B" w:rsidP="00416811">
            <w:pPr>
              <w:rPr>
                <w:rFonts w:cs="Times New Roman"/>
                <w:sz w:val="20"/>
                <w:szCs w:val="20"/>
              </w:rPr>
            </w:pPr>
            <w:r w:rsidRPr="00935562">
              <w:rPr>
                <w:rFonts w:cs="Times New Roman"/>
                <w:sz w:val="20"/>
                <w:szCs w:val="20"/>
              </w:rPr>
              <w:t>Poziom studiów</w:t>
            </w:r>
          </w:p>
        </w:tc>
        <w:tc>
          <w:tcPr>
            <w:tcW w:w="6379" w:type="dxa"/>
            <w:shd w:val="clear" w:color="auto" w:fill="auto"/>
          </w:tcPr>
          <w:p w14:paraId="21C07CFB" w14:textId="4B6F210E" w:rsidR="00FF549B" w:rsidRPr="00935562" w:rsidRDefault="00403E1F" w:rsidP="00416811">
            <w:pPr>
              <w:rPr>
                <w:rFonts w:cs="Times New Roman"/>
                <w:sz w:val="20"/>
                <w:szCs w:val="20"/>
              </w:rPr>
            </w:pPr>
            <w:r w:rsidRPr="00935562">
              <w:rPr>
                <w:rFonts w:cs="Times New Roman"/>
                <w:sz w:val="20"/>
                <w:szCs w:val="20"/>
              </w:rPr>
              <w:t>I</w:t>
            </w:r>
          </w:p>
        </w:tc>
      </w:tr>
      <w:tr w:rsidR="00FF549B" w:rsidRPr="00935562" w14:paraId="276031AC" w14:textId="77777777" w:rsidTr="009A0B86">
        <w:tc>
          <w:tcPr>
            <w:tcW w:w="4111" w:type="dxa"/>
            <w:shd w:val="clear" w:color="auto" w:fill="auto"/>
          </w:tcPr>
          <w:p w14:paraId="06A4793F" w14:textId="77777777" w:rsidR="00FF549B" w:rsidRPr="00935562" w:rsidRDefault="00FF549B" w:rsidP="00416811">
            <w:pPr>
              <w:rPr>
                <w:rFonts w:cs="Times New Roman"/>
                <w:sz w:val="20"/>
                <w:szCs w:val="20"/>
              </w:rPr>
            </w:pPr>
            <w:r w:rsidRPr="00935562">
              <w:rPr>
                <w:rFonts w:cs="Times New Roman"/>
                <w:sz w:val="20"/>
                <w:szCs w:val="20"/>
              </w:rPr>
              <w:t>Rok studiów dla kierunku</w:t>
            </w:r>
          </w:p>
        </w:tc>
        <w:tc>
          <w:tcPr>
            <w:tcW w:w="6379" w:type="dxa"/>
            <w:shd w:val="clear" w:color="auto" w:fill="auto"/>
          </w:tcPr>
          <w:p w14:paraId="6ECC1C22" w14:textId="443FE93F" w:rsidR="00FF549B" w:rsidRPr="00935562" w:rsidRDefault="00403E1F" w:rsidP="00416811">
            <w:pPr>
              <w:rPr>
                <w:rFonts w:cs="Times New Roman"/>
                <w:sz w:val="20"/>
                <w:szCs w:val="20"/>
              </w:rPr>
            </w:pPr>
            <w:r w:rsidRPr="00935562">
              <w:rPr>
                <w:rFonts w:cs="Times New Roman"/>
                <w:sz w:val="20"/>
                <w:szCs w:val="20"/>
              </w:rPr>
              <w:t>2</w:t>
            </w:r>
          </w:p>
        </w:tc>
      </w:tr>
      <w:tr w:rsidR="00FF549B" w:rsidRPr="00935562" w14:paraId="28CEF92B" w14:textId="77777777" w:rsidTr="009A0B86">
        <w:tc>
          <w:tcPr>
            <w:tcW w:w="4111" w:type="dxa"/>
            <w:shd w:val="clear" w:color="auto" w:fill="auto"/>
          </w:tcPr>
          <w:p w14:paraId="305E6DED" w14:textId="77777777" w:rsidR="00FF549B" w:rsidRPr="00935562" w:rsidRDefault="00FF549B" w:rsidP="00416811">
            <w:pPr>
              <w:rPr>
                <w:rFonts w:cs="Times New Roman"/>
                <w:sz w:val="20"/>
                <w:szCs w:val="20"/>
              </w:rPr>
            </w:pPr>
            <w:r w:rsidRPr="00935562">
              <w:rPr>
                <w:rFonts w:cs="Times New Roman"/>
                <w:sz w:val="20"/>
                <w:szCs w:val="20"/>
              </w:rPr>
              <w:t>Semestr dla kierunku</w:t>
            </w:r>
          </w:p>
        </w:tc>
        <w:tc>
          <w:tcPr>
            <w:tcW w:w="6379" w:type="dxa"/>
            <w:shd w:val="clear" w:color="auto" w:fill="auto"/>
          </w:tcPr>
          <w:p w14:paraId="31ABD9CA" w14:textId="4B946B12" w:rsidR="00FF549B" w:rsidRPr="00935562" w:rsidRDefault="009E2939" w:rsidP="00416811">
            <w:pPr>
              <w:rPr>
                <w:rFonts w:cs="Times New Roman"/>
                <w:sz w:val="20"/>
                <w:szCs w:val="20"/>
              </w:rPr>
            </w:pPr>
            <w:r>
              <w:rPr>
                <w:rFonts w:cs="Times New Roman"/>
                <w:sz w:val="20"/>
                <w:szCs w:val="20"/>
              </w:rPr>
              <w:t>3</w:t>
            </w:r>
          </w:p>
        </w:tc>
      </w:tr>
      <w:tr w:rsidR="00FF549B" w:rsidRPr="00935562" w14:paraId="21AC3619" w14:textId="77777777" w:rsidTr="009A0B86">
        <w:tc>
          <w:tcPr>
            <w:tcW w:w="4111" w:type="dxa"/>
            <w:shd w:val="clear" w:color="auto" w:fill="auto"/>
          </w:tcPr>
          <w:p w14:paraId="2739B7D8" w14:textId="77777777" w:rsidR="00FF549B" w:rsidRPr="00935562" w:rsidRDefault="00FF549B"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6C4EAF69" w14:textId="64B47FF3" w:rsidR="00FF549B" w:rsidRPr="00935562" w:rsidRDefault="009E2939" w:rsidP="00416811">
            <w:pPr>
              <w:rPr>
                <w:rFonts w:cs="Times New Roman"/>
                <w:sz w:val="20"/>
                <w:szCs w:val="20"/>
              </w:rPr>
            </w:pPr>
            <w:r>
              <w:rPr>
                <w:rFonts w:cs="Times New Roman"/>
                <w:sz w:val="20"/>
                <w:szCs w:val="20"/>
              </w:rPr>
              <w:t>2</w:t>
            </w:r>
            <w:r w:rsidR="00FF549B" w:rsidRPr="00935562">
              <w:rPr>
                <w:rFonts w:cs="Times New Roman"/>
                <w:sz w:val="20"/>
                <w:szCs w:val="20"/>
              </w:rPr>
              <w:t xml:space="preserve"> </w:t>
            </w:r>
          </w:p>
        </w:tc>
      </w:tr>
      <w:tr w:rsidR="00FF549B" w:rsidRPr="00935562" w14:paraId="33FA8FCA" w14:textId="77777777" w:rsidTr="009A0B86">
        <w:tc>
          <w:tcPr>
            <w:tcW w:w="4111" w:type="dxa"/>
            <w:shd w:val="clear" w:color="auto" w:fill="auto"/>
          </w:tcPr>
          <w:p w14:paraId="66A426BC" w14:textId="77777777" w:rsidR="00FF549B" w:rsidRPr="00935562" w:rsidRDefault="00FF549B"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426EE957" w14:textId="77777777" w:rsidR="00FF549B" w:rsidRPr="00935562" w:rsidRDefault="00FF549B" w:rsidP="00416811">
            <w:pPr>
              <w:rPr>
                <w:rFonts w:cs="Times New Roman"/>
                <w:sz w:val="20"/>
                <w:szCs w:val="20"/>
              </w:rPr>
            </w:pPr>
            <w:r w:rsidRPr="00935562">
              <w:rPr>
                <w:rFonts w:cs="Times New Roman"/>
                <w:sz w:val="20"/>
                <w:szCs w:val="20"/>
              </w:rPr>
              <w:t xml:space="preserve">mgr Joanna </w:t>
            </w:r>
            <w:proofErr w:type="spellStart"/>
            <w:r w:rsidRPr="00935562">
              <w:rPr>
                <w:rFonts w:cs="Times New Roman"/>
                <w:sz w:val="20"/>
                <w:szCs w:val="20"/>
              </w:rPr>
              <w:t>Rączkiewicz-Gołacka</w:t>
            </w:r>
            <w:proofErr w:type="spellEnd"/>
          </w:p>
        </w:tc>
      </w:tr>
      <w:tr w:rsidR="00FF549B" w:rsidRPr="00935562" w14:paraId="5D9603EE" w14:textId="77777777" w:rsidTr="009A0B86">
        <w:tc>
          <w:tcPr>
            <w:tcW w:w="4111" w:type="dxa"/>
            <w:shd w:val="clear" w:color="auto" w:fill="auto"/>
          </w:tcPr>
          <w:p w14:paraId="2E6B026A" w14:textId="77777777" w:rsidR="00FF549B" w:rsidRPr="00935562" w:rsidRDefault="00FF549B" w:rsidP="00416811">
            <w:pPr>
              <w:rPr>
                <w:rFonts w:cs="Times New Roman"/>
                <w:sz w:val="20"/>
                <w:szCs w:val="20"/>
              </w:rPr>
            </w:pPr>
            <w:r w:rsidRPr="00935562">
              <w:rPr>
                <w:rFonts w:cs="Times New Roman"/>
                <w:sz w:val="20"/>
                <w:szCs w:val="20"/>
              </w:rPr>
              <w:t>Jednostka oferująca moduł</w:t>
            </w:r>
          </w:p>
          <w:p w14:paraId="5A4861AA" w14:textId="77777777" w:rsidR="00FF549B" w:rsidRPr="00935562" w:rsidRDefault="00FF549B" w:rsidP="00416811">
            <w:pPr>
              <w:rPr>
                <w:rFonts w:cs="Times New Roman"/>
                <w:sz w:val="20"/>
                <w:szCs w:val="20"/>
              </w:rPr>
            </w:pPr>
          </w:p>
        </w:tc>
        <w:tc>
          <w:tcPr>
            <w:tcW w:w="6379" w:type="dxa"/>
            <w:shd w:val="clear" w:color="auto" w:fill="auto"/>
          </w:tcPr>
          <w:p w14:paraId="25D7A9B3" w14:textId="77777777" w:rsidR="00FF549B" w:rsidRPr="00935562" w:rsidRDefault="00FF549B" w:rsidP="00416811">
            <w:pPr>
              <w:rPr>
                <w:rFonts w:cs="Times New Roman"/>
                <w:sz w:val="20"/>
                <w:szCs w:val="20"/>
              </w:rPr>
            </w:pPr>
            <w:r w:rsidRPr="00935562">
              <w:rPr>
                <w:rFonts w:cs="Times New Roman"/>
                <w:sz w:val="20"/>
                <w:szCs w:val="20"/>
              </w:rPr>
              <w:t>Centrum Nauczania Języków Obcych i Certyfikacji</w:t>
            </w:r>
          </w:p>
        </w:tc>
      </w:tr>
      <w:tr w:rsidR="00FF549B" w:rsidRPr="00935562" w14:paraId="01418A33" w14:textId="77777777" w:rsidTr="009A0B86">
        <w:tc>
          <w:tcPr>
            <w:tcW w:w="4111" w:type="dxa"/>
            <w:shd w:val="clear" w:color="auto" w:fill="auto"/>
          </w:tcPr>
          <w:p w14:paraId="5F219B60" w14:textId="77777777" w:rsidR="00FF549B" w:rsidRPr="00935562" w:rsidRDefault="00FF549B" w:rsidP="00416811">
            <w:pPr>
              <w:rPr>
                <w:rFonts w:cs="Times New Roman"/>
                <w:sz w:val="20"/>
                <w:szCs w:val="20"/>
              </w:rPr>
            </w:pPr>
            <w:r w:rsidRPr="00935562">
              <w:rPr>
                <w:rFonts w:cs="Times New Roman"/>
                <w:sz w:val="20"/>
                <w:szCs w:val="20"/>
              </w:rPr>
              <w:t>Cel modułu</w:t>
            </w:r>
          </w:p>
          <w:p w14:paraId="27528A84" w14:textId="77777777" w:rsidR="00FF549B" w:rsidRPr="00935562" w:rsidRDefault="00FF549B" w:rsidP="00416811">
            <w:pPr>
              <w:rPr>
                <w:rFonts w:cs="Times New Roman"/>
                <w:sz w:val="20"/>
                <w:szCs w:val="20"/>
              </w:rPr>
            </w:pPr>
          </w:p>
        </w:tc>
        <w:tc>
          <w:tcPr>
            <w:tcW w:w="6379" w:type="dxa"/>
            <w:shd w:val="clear" w:color="auto" w:fill="auto"/>
          </w:tcPr>
          <w:p w14:paraId="2498BF39" w14:textId="77777777" w:rsidR="00FF549B" w:rsidRPr="00935562" w:rsidRDefault="00FF549B"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12ECBC4F" w14:textId="77777777" w:rsidR="00FF549B" w:rsidRPr="00935562" w:rsidRDefault="00FF549B" w:rsidP="00416811">
            <w:pPr>
              <w:rPr>
                <w:rFonts w:cs="Times New Roman"/>
                <w:sz w:val="20"/>
                <w:szCs w:val="20"/>
              </w:rPr>
            </w:pPr>
            <w:r w:rsidRPr="00935562">
              <w:rPr>
                <w:rFonts w:cs="Times New Roman"/>
                <w:sz w:val="20"/>
                <w:szCs w:val="20"/>
              </w:rPr>
              <w:t>Rozwijanie umiejętności poprawnej komunikacji w środowisku zawodowym.</w:t>
            </w:r>
          </w:p>
          <w:p w14:paraId="1F00EAEF" w14:textId="77777777" w:rsidR="00FF549B" w:rsidRPr="00935562" w:rsidRDefault="00FF549B"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403E1F" w:rsidRPr="00935562" w14:paraId="0658591E" w14:textId="77777777" w:rsidTr="00403E1F">
        <w:trPr>
          <w:trHeight w:val="226"/>
        </w:trPr>
        <w:tc>
          <w:tcPr>
            <w:tcW w:w="4111" w:type="dxa"/>
            <w:vMerge w:val="restart"/>
            <w:shd w:val="clear" w:color="auto" w:fill="auto"/>
          </w:tcPr>
          <w:p w14:paraId="4A5F82EB" w14:textId="77777777" w:rsidR="00403E1F" w:rsidRPr="00935562" w:rsidRDefault="00403E1F"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4D2E5AA5" w14:textId="5A087727" w:rsidR="00403E1F" w:rsidRPr="00935562" w:rsidRDefault="00403E1F" w:rsidP="00416811">
            <w:pPr>
              <w:rPr>
                <w:rFonts w:cs="Times New Roman"/>
                <w:sz w:val="20"/>
                <w:szCs w:val="20"/>
              </w:rPr>
            </w:pPr>
            <w:r w:rsidRPr="00935562">
              <w:rPr>
                <w:rFonts w:cs="Times New Roman"/>
                <w:sz w:val="20"/>
                <w:szCs w:val="20"/>
              </w:rPr>
              <w:t>Wiedza:</w:t>
            </w:r>
          </w:p>
        </w:tc>
      </w:tr>
      <w:tr w:rsidR="00FF549B" w:rsidRPr="00935562" w14:paraId="31C339FD" w14:textId="77777777" w:rsidTr="009A0B86">
        <w:trPr>
          <w:trHeight w:val="233"/>
        </w:trPr>
        <w:tc>
          <w:tcPr>
            <w:tcW w:w="4111" w:type="dxa"/>
            <w:vMerge/>
            <w:shd w:val="clear" w:color="auto" w:fill="auto"/>
          </w:tcPr>
          <w:p w14:paraId="2E82E4F9" w14:textId="77777777" w:rsidR="00FF549B" w:rsidRPr="00935562" w:rsidRDefault="00FF549B" w:rsidP="00416811">
            <w:pPr>
              <w:rPr>
                <w:rFonts w:cs="Times New Roman"/>
                <w:sz w:val="20"/>
                <w:szCs w:val="20"/>
                <w:highlight w:val="yellow"/>
              </w:rPr>
            </w:pPr>
          </w:p>
        </w:tc>
        <w:tc>
          <w:tcPr>
            <w:tcW w:w="6379" w:type="dxa"/>
            <w:shd w:val="clear" w:color="auto" w:fill="auto"/>
          </w:tcPr>
          <w:p w14:paraId="6E96FF0B" w14:textId="77777777" w:rsidR="00FF549B" w:rsidRPr="00935562" w:rsidRDefault="00FF549B" w:rsidP="00416811">
            <w:pPr>
              <w:rPr>
                <w:rFonts w:cs="Times New Roman"/>
                <w:sz w:val="20"/>
                <w:szCs w:val="20"/>
              </w:rPr>
            </w:pPr>
            <w:r w:rsidRPr="00935562">
              <w:rPr>
                <w:rFonts w:cs="Times New Roman"/>
                <w:sz w:val="20"/>
                <w:szCs w:val="20"/>
              </w:rPr>
              <w:t>Umiejętności:</w:t>
            </w:r>
          </w:p>
        </w:tc>
      </w:tr>
      <w:tr w:rsidR="00FF549B" w:rsidRPr="00935562" w14:paraId="7BB2E86E" w14:textId="77777777" w:rsidTr="009A0B86">
        <w:trPr>
          <w:trHeight w:val="233"/>
        </w:trPr>
        <w:tc>
          <w:tcPr>
            <w:tcW w:w="4111" w:type="dxa"/>
            <w:vMerge/>
            <w:shd w:val="clear" w:color="auto" w:fill="auto"/>
          </w:tcPr>
          <w:p w14:paraId="29947574" w14:textId="77777777" w:rsidR="00FF549B" w:rsidRPr="00935562" w:rsidRDefault="00FF549B" w:rsidP="00416811">
            <w:pPr>
              <w:rPr>
                <w:rFonts w:cs="Times New Roman"/>
                <w:sz w:val="20"/>
                <w:szCs w:val="20"/>
                <w:highlight w:val="yellow"/>
              </w:rPr>
            </w:pPr>
          </w:p>
        </w:tc>
        <w:tc>
          <w:tcPr>
            <w:tcW w:w="6379" w:type="dxa"/>
            <w:shd w:val="clear" w:color="auto" w:fill="auto"/>
          </w:tcPr>
          <w:p w14:paraId="3F6AB51D" w14:textId="77777777" w:rsidR="00FF549B" w:rsidRPr="00935562" w:rsidRDefault="00FF549B"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FF549B" w:rsidRPr="00935562" w14:paraId="45693EDF" w14:textId="77777777" w:rsidTr="009A0B86">
        <w:trPr>
          <w:trHeight w:val="233"/>
        </w:trPr>
        <w:tc>
          <w:tcPr>
            <w:tcW w:w="4111" w:type="dxa"/>
            <w:vMerge/>
            <w:shd w:val="clear" w:color="auto" w:fill="auto"/>
          </w:tcPr>
          <w:p w14:paraId="198BCE6E" w14:textId="77777777" w:rsidR="00FF549B" w:rsidRPr="00935562" w:rsidRDefault="00FF549B" w:rsidP="00416811">
            <w:pPr>
              <w:rPr>
                <w:rFonts w:cs="Times New Roman"/>
                <w:sz w:val="20"/>
                <w:szCs w:val="20"/>
                <w:highlight w:val="yellow"/>
              </w:rPr>
            </w:pPr>
          </w:p>
        </w:tc>
        <w:tc>
          <w:tcPr>
            <w:tcW w:w="6379" w:type="dxa"/>
            <w:shd w:val="clear" w:color="auto" w:fill="auto"/>
          </w:tcPr>
          <w:p w14:paraId="237B1F37" w14:textId="77777777" w:rsidR="00FF549B" w:rsidRPr="00935562" w:rsidRDefault="00FF549B"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FF549B" w:rsidRPr="00935562" w14:paraId="65153611" w14:textId="77777777" w:rsidTr="009A0B86">
        <w:trPr>
          <w:trHeight w:val="233"/>
        </w:trPr>
        <w:tc>
          <w:tcPr>
            <w:tcW w:w="4111" w:type="dxa"/>
            <w:vMerge/>
            <w:shd w:val="clear" w:color="auto" w:fill="auto"/>
          </w:tcPr>
          <w:p w14:paraId="719DCC32" w14:textId="77777777" w:rsidR="00FF549B" w:rsidRPr="00935562" w:rsidRDefault="00FF549B" w:rsidP="00416811">
            <w:pPr>
              <w:rPr>
                <w:rFonts w:cs="Times New Roman"/>
                <w:sz w:val="20"/>
                <w:szCs w:val="20"/>
                <w:highlight w:val="yellow"/>
              </w:rPr>
            </w:pPr>
          </w:p>
        </w:tc>
        <w:tc>
          <w:tcPr>
            <w:tcW w:w="6379" w:type="dxa"/>
            <w:shd w:val="clear" w:color="auto" w:fill="auto"/>
          </w:tcPr>
          <w:p w14:paraId="4DAF9C8A" w14:textId="77777777" w:rsidR="00FF549B" w:rsidRPr="00935562" w:rsidRDefault="00FF549B"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FF549B" w:rsidRPr="00935562" w14:paraId="3EC58D37" w14:textId="77777777" w:rsidTr="009A0B86">
        <w:trPr>
          <w:trHeight w:val="233"/>
        </w:trPr>
        <w:tc>
          <w:tcPr>
            <w:tcW w:w="4111" w:type="dxa"/>
            <w:vMerge/>
            <w:shd w:val="clear" w:color="auto" w:fill="auto"/>
          </w:tcPr>
          <w:p w14:paraId="79C82581" w14:textId="77777777" w:rsidR="00FF549B" w:rsidRPr="00935562" w:rsidRDefault="00FF549B" w:rsidP="00416811">
            <w:pPr>
              <w:rPr>
                <w:rFonts w:cs="Times New Roman"/>
                <w:sz w:val="20"/>
                <w:szCs w:val="20"/>
                <w:highlight w:val="yellow"/>
              </w:rPr>
            </w:pPr>
          </w:p>
        </w:tc>
        <w:tc>
          <w:tcPr>
            <w:tcW w:w="6379" w:type="dxa"/>
            <w:shd w:val="clear" w:color="auto" w:fill="auto"/>
          </w:tcPr>
          <w:p w14:paraId="0E53C552" w14:textId="77777777" w:rsidR="00FF549B" w:rsidRPr="00935562" w:rsidRDefault="00FF549B"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FF549B" w:rsidRPr="00935562" w14:paraId="2B0DC017" w14:textId="77777777" w:rsidTr="009A0B86">
        <w:trPr>
          <w:trHeight w:val="233"/>
        </w:trPr>
        <w:tc>
          <w:tcPr>
            <w:tcW w:w="4111" w:type="dxa"/>
            <w:vMerge/>
            <w:shd w:val="clear" w:color="auto" w:fill="auto"/>
          </w:tcPr>
          <w:p w14:paraId="3BC75A30" w14:textId="77777777" w:rsidR="00FF549B" w:rsidRPr="00935562" w:rsidRDefault="00FF549B" w:rsidP="00416811">
            <w:pPr>
              <w:rPr>
                <w:rFonts w:cs="Times New Roman"/>
                <w:sz w:val="20"/>
                <w:szCs w:val="20"/>
                <w:highlight w:val="yellow"/>
              </w:rPr>
            </w:pPr>
          </w:p>
        </w:tc>
        <w:tc>
          <w:tcPr>
            <w:tcW w:w="6379" w:type="dxa"/>
            <w:shd w:val="clear" w:color="auto" w:fill="auto"/>
          </w:tcPr>
          <w:p w14:paraId="69DBA9CB" w14:textId="77777777" w:rsidR="00FF549B" w:rsidRPr="00935562" w:rsidRDefault="00FF549B" w:rsidP="00416811">
            <w:pPr>
              <w:rPr>
                <w:rFonts w:cs="Times New Roman"/>
                <w:sz w:val="20"/>
                <w:szCs w:val="20"/>
              </w:rPr>
            </w:pPr>
            <w:r w:rsidRPr="00935562">
              <w:rPr>
                <w:rFonts w:cs="Times New Roman"/>
                <w:sz w:val="20"/>
                <w:szCs w:val="20"/>
              </w:rPr>
              <w:t>Kompetencje społeczne:</w:t>
            </w:r>
          </w:p>
        </w:tc>
      </w:tr>
      <w:tr w:rsidR="00FF549B" w:rsidRPr="00935562" w14:paraId="2EE6AABA" w14:textId="77777777" w:rsidTr="009A0B86">
        <w:trPr>
          <w:trHeight w:val="233"/>
        </w:trPr>
        <w:tc>
          <w:tcPr>
            <w:tcW w:w="4111" w:type="dxa"/>
            <w:vMerge/>
            <w:shd w:val="clear" w:color="auto" w:fill="auto"/>
          </w:tcPr>
          <w:p w14:paraId="498F090C" w14:textId="77777777" w:rsidR="00FF549B" w:rsidRPr="00935562" w:rsidRDefault="00FF549B" w:rsidP="00416811">
            <w:pPr>
              <w:rPr>
                <w:rFonts w:cs="Times New Roman"/>
                <w:sz w:val="20"/>
                <w:szCs w:val="20"/>
                <w:highlight w:val="yellow"/>
              </w:rPr>
            </w:pPr>
          </w:p>
        </w:tc>
        <w:tc>
          <w:tcPr>
            <w:tcW w:w="6379" w:type="dxa"/>
            <w:shd w:val="clear" w:color="auto" w:fill="auto"/>
          </w:tcPr>
          <w:p w14:paraId="0F5AF145" w14:textId="77777777" w:rsidR="00FF549B" w:rsidRPr="00935562" w:rsidRDefault="00FF549B" w:rsidP="00416811">
            <w:pPr>
              <w:rPr>
                <w:rFonts w:cs="Times New Roman"/>
                <w:sz w:val="20"/>
                <w:szCs w:val="20"/>
              </w:rPr>
            </w:pPr>
            <w:r w:rsidRPr="00935562">
              <w:rPr>
                <w:rFonts w:cs="Times New Roman"/>
                <w:sz w:val="20"/>
                <w:szCs w:val="20"/>
              </w:rPr>
              <w:t>K1. Rozumie potrzebę uczenia się przez całe życie</w:t>
            </w:r>
          </w:p>
        </w:tc>
      </w:tr>
      <w:tr w:rsidR="00FF549B" w:rsidRPr="00935562" w14:paraId="1EF3FD3A" w14:textId="77777777" w:rsidTr="009A0B86">
        <w:tc>
          <w:tcPr>
            <w:tcW w:w="4111" w:type="dxa"/>
            <w:shd w:val="clear" w:color="auto" w:fill="auto"/>
          </w:tcPr>
          <w:p w14:paraId="6230600F" w14:textId="77777777" w:rsidR="00FF549B" w:rsidRPr="00935562" w:rsidRDefault="00FF549B" w:rsidP="00416811">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74E20C04" w14:textId="77777777" w:rsidR="00FF549B" w:rsidRPr="00935562" w:rsidRDefault="00FF549B"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FF549B" w:rsidRPr="00935562" w14:paraId="05F4454C" w14:textId="77777777" w:rsidTr="009A0B86">
        <w:tc>
          <w:tcPr>
            <w:tcW w:w="4111" w:type="dxa"/>
            <w:shd w:val="clear" w:color="auto" w:fill="auto"/>
          </w:tcPr>
          <w:p w14:paraId="114652A5" w14:textId="77777777" w:rsidR="00FF549B" w:rsidRPr="00935562" w:rsidRDefault="00FF549B" w:rsidP="00416811">
            <w:pPr>
              <w:rPr>
                <w:rFonts w:cs="Times New Roman"/>
                <w:sz w:val="20"/>
                <w:szCs w:val="20"/>
              </w:rPr>
            </w:pPr>
            <w:r w:rsidRPr="00935562">
              <w:rPr>
                <w:rFonts w:cs="Times New Roman"/>
                <w:sz w:val="20"/>
                <w:szCs w:val="20"/>
              </w:rPr>
              <w:t xml:space="preserve">Treści programowe modułu </w:t>
            </w:r>
          </w:p>
          <w:p w14:paraId="51DD3CBC" w14:textId="77777777" w:rsidR="00FF549B" w:rsidRPr="00935562" w:rsidRDefault="00FF549B" w:rsidP="00416811">
            <w:pPr>
              <w:rPr>
                <w:rFonts w:cs="Times New Roman"/>
                <w:sz w:val="20"/>
                <w:szCs w:val="20"/>
              </w:rPr>
            </w:pPr>
          </w:p>
        </w:tc>
        <w:tc>
          <w:tcPr>
            <w:tcW w:w="6379" w:type="dxa"/>
            <w:shd w:val="clear" w:color="auto" w:fill="auto"/>
          </w:tcPr>
          <w:p w14:paraId="2F6FEC5D" w14:textId="77777777" w:rsidR="00FF549B" w:rsidRPr="00935562" w:rsidRDefault="00FF549B"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3CB6D1F" w14:textId="77777777" w:rsidR="00FF549B" w:rsidRPr="00935562" w:rsidRDefault="00FF549B"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5E262716" w14:textId="77777777" w:rsidR="00FF549B" w:rsidRPr="00935562" w:rsidRDefault="00FF549B"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78B65553" w14:textId="77777777" w:rsidR="00FF549B" w:rsidRPr="00935562" w:rsidRDefault="00FF549B"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FF549B" w:rsidRPr="00935562" w14:paraId="4D8F284E" w14:textId="77777777" w:rsidTr="009A0B86">
        <w:tc>
          <w:tcPr>
            <w:tcW w:w="4111" w:type="dxa"/>
            <w:shd w:val="clear" w:color="auto" w:fill="auto"/>
          </w:tcPr>
          <w:p w14:paraId="071316B5" w14:textId="77777777" w:rsidR="00FF549B" w:rsidRPr="00935562" w:rsidRDefault="00FF549B" w:rsidP="00416811">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6F114D83" w14:textId="5AE33F53" w:rsidR="00FF549B" w:rsidRPr="00935562" w:rsidRDefault="00FF549B" w:rsidP="00416811">
            <w:pPr>
              <w:rPr>
                <w:rFonts w:cs="Times New Roman"/>
                <w:sz w:val="20"/>
                <w:szCs w:val="20"/>
                <w:lang w:val="fr-FR"/>
              </w:rPr>
            </w:pPr>
            <w:r w:rsidRPr="00935562">
              <w:rPr>
                <w:rFonts w:cs="Times New Roman"/>
                <w:sz w:val="20"/>
                <w:szCs w:val="20"/>
                <w:lang w:val="fr-FR"/>
              </w:rPr>
              <w:t>B. Tarver Chase; K. L. Johannsen; P. MacIntyre; K, Najafi; C. Fettig, Pathways, Second Edition, National Geographic 2018</w:t>
            </w:r>
          </w:p>
          <w:p w14:paraId="05D784FF" w14:textId="77777777" w:rsidR="00FF549B" w:rsidRPr="00935562" w:rsidRDefault="00FF549B" w:rsidP="00416811">
            <w:pPr>
              <w:rPr>
                <w:rFonts w:cs="Times New Roman"/>
                <w:sz w:val="20"/>
                <w:szCs w:val="20"/>
                <w:lang w:val="fr-FR"/>
              </w:rPr>
            </w:pPr>
            <w:r w:rsidRPr="00935562">
              <w:rPr>
                <w:rFonts w:cs="Times New Roman"/>
                <w:sz w:val="20"/>
                <w:szCs w:val="20"/>
                <w:lang w:val="fr-FR"/>
              </w:rPr>
              <w:t>M. Grussendorf, English for Logistics, Cornelsen, 2017</w:t>
            </w:r>
          </w:p>
          <w:p w14:paraId="3744EF3F" w14:textId="5B014B30" w:rsidR="00FF549B" w:rsidRPr="00935562" w:rsidRDefault="00FF549B" w:rsidP="00416811">
            <w:pPr>
              <w:rPr>
                <w:rFonts w:cs="Times New Roman"/>
                <w:sz w:val="20"/>
                <w:szCs w:val="20"/>
                <w:lang w:val="fr-FR"/>
              </w:rPr>
            </w:pPr>
            <w:r w:rsidRPr="00935562">
              <w:rPr>
                <w:rFonts w:cs="Times New Roman"/>
                <w:sz w:val="20"/>
                <w:szCs w:val="20"/>
                <w:lang w:val="fr-FR"/>
              </w:rPr>
              <w:t>A. Matulewska, M. Matulewski, My Logistics. Język angielski dla logistyków, Wydawnictwo: Instytut Logistyki i Magazynowania, 2012</w:t>
            </w:r>
          </w:p>
          <w:p w14:paraId="6A9B14E2" w14:textId="77777777" w:rsidR="00FF549B" w:rsidRPr="00935562" w:rsidRDefault="00FF549B" w:rsidP="00416811">
            <w:pPr>
              <w:rPr>
                <w:rFonts w:cs="Times New Roman"/>
                <w:sz w:val="20"/>
                <w:szCs w:val="20"/>
                <w:lang w:val="fr-FR"/>
              </w:rPr>
            </w:pPr>
            <w:r w:rsidRPr="00935562">
              <w:rPr>
                <w:rFonts w:cs="Times New Roman"/>
                <w:sz w:val="20"/>
                <w:szCs w:val="20"/>
                <w:lang w:val="fr-FR"/>
              </w:rPr>
              <w:t>https://www.sciencedaily.com/</w:t>
            </w:r>
          </w:p>
          <w:p w14:paraId="5A7D0980" w14:textId="77777777" w:rsidR="00FF549B" w:rsidRPr="00935562" w:rsidRDefault="00FF549B" w:rsidP="00416811">
            <w:pPr>
              <w:rPr>
                <w:rFonts w:cs="Times New Roman"/>
                <w:sz w:val="20"/>
                <w:szCs w:val="20"/>
                <w:lang w:val="fr-FR"/>
              </w:rPr>
            </w:pPr>
            <w:r w:rsidRPr="00935562">
              <w:rPr>
                <w:rFonts w:cs="Times New Roman"/>
                <w:sz w:val="20"/>
                <w:szCs w:val="20"/>
                <w:lang w:val="fr-FR"/>
              </w:rPr>
              <w:t>Wielki  słownik angielsko-polski, Wydawnictwo Naukowe PWN, Warszawa, 2002</w:t>
            </w:r>
          </w:p>
          <w:p w14:paraId="09E266D1" w14:textId="77777777" w:rsidR="00FF549B" w:rsidRPr="00935562" w:rsidRDefault="00FF549B" w:rsidP="00416811">
            <w:pPr>
              <w:rPr>
                <w:rFonts w:cs="Times New Roman"/>
                <w:sz w:val="20"/>
                <w:szCs w:val="20"/>
                <w:lang w:val="en-US"/>
              </w:rPr>
            </w:pPr>
            <w:r w:rsidRPr="00935562">
              <w:rPr>
                <w:rFonts w:cs="Times New Roman"/>
                <w:sz w:val="20"/>
                <w:szCs w:val="20"/>
                <w:lang w:val="fr-FR"/>
              </w:rPr>
              <w:t>Dictionary of Contemporary English, Pearson Education Limited, 2005</w:t>
            </w:r>
          </w:p>
        </w:tc>
      </w:tr>
      <w:tr w:rsidR="00FF549B" w:rsidRPr="00935562" w14:paraId="049C4EBE" w14:textId="77777777" w:rsidTr="009A0B86">
        <w:tc>
          <w:tcPr>
            <w:tcW w:w="4111" w:type="dxa"/>
            <w:shd w:val="clear" w:color="auto" w:fill="auto"/>
          </w:tcPr>
          <w:p w14:paraId="080A2403" w14:textId="77777777" w:rsidR="00FF549B" w:rsidRPr="00935562" w:rsidRDefault="00FF549B" w:rsidP="00416811">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08143B3E" w14:textId="77777777" w:rsidR="00FF549B" w:rsidRPr="00935562" w:rsidRDefault="00FF549B" w:rsidP="00416811">
            <w:pPr>
              <w:rPr>
                <w:rFonts w:cs="Times New Roman"/>
                <w:sz w:val="20"/>
                <w:szCs w:val="20"/>
              </w:rPr>
            </w:pPr>
            <w:r w:rsidRPr="00935562">
              <w:rPr>
                <w:rFonts w:cs="Times New Roman"/>
                <w:sz w:val="20"/>
                <w:szCs w:val="20"/>
              </w:rPr>
              <w:t>wykład, dyskusja, prezentacja, konwersacja,</w:t>
            </w:r>
          </w:p>
          <w:p w14:paraId="0B317D30" w14:textId="77777777" w:rsidR="00FF549B" w:rsidRPr="00935562" w:rsidRDefault="00FF549B" w:rsidP="00416811">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FF549B" w:rsidRPr="00935562" w14:paraId="29B3192A" w14:textId="77777777" w:rsidTr="009A0B86">
        <w:tc>
          <w:tcPr>
            <w:tcW w:w="4111" w:type="dxa"/>
            <w:shd w:val="clear" w:color="auto" w:fill="auto"/>
          </w:tcPr>
          <w:p w14:paraId="7B857A41" w14:textId="77777777" w:rsidR="00FF549B" w:rsidRPr="00935562" w:rsidRDefault="00FF549B"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4AB00866" w14:textId="77777777" w:rsidR="00FF549B" w:rsidRPr="00935562" w:rsidRDefault="00FF549B" w:rsidP="00416811">
            <w:pPr>
              <w:rPr>
                <w:rFonts w:cs="Times New Roman"/>
                <w:sz w:val="20"/>
                <w:szCs w:val="20"/>
              </w:rPr>
            </w:pPr>
            <w:r w:rsidRPr="00935562">
              <w:rPr>
                <w:rFonts w:cs="Times New Roman"/>
                <w:sz w:val="20"/>
                <w:szCs w:val="20"/>
              </w:rPr>
              <w:t xml:space="preserve">U1 -ocena wypowiedzi ustnych na zajęciach </w:t>
            </w:r>
          </w:p>
          <w:p w14:paraId="5E3F0366" w14:textId="77777777" w:rsidR="00FF549B" w:rsidRPr="00935562" w:rsidRDefault="00FF549B" w:rsidP="00416811">
            <w:pPr>
              <w:rPr>
                <w:rFonts w:cs="Times New Roman"/>
                <w:sz w:val="20"/>
                <w:szCs w:val="20"/>
              </w:rPr>
            </w:pPr>
            <w:r w:rsidRPr="00935562">
              <w:rPr>
                <w:rFonts w:cs="Times New Roman"/>
                <w:sz w:val="20"/>
                <w:szCs w:val="20"/>
              </w:rPr>
              <w:t xml:space="preserve">U2 -ocena wypowiedzi ustnych na zajęciach </w:t>
            </w:r>
          </w:p>
          <w:p w14:paraId="327251CC" w14:textId="77777777" w:rsidR="00FF549B" w:rsidRPr="00935562" w:rsidRDefault="00FF549B"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66B8CE9B" w14:textId="77777777" w:rsidR="00FF549B" w:rsidRPr="00935562" w:rsidRDefault="00FF549B" w:rsidP="00416811">
            <w:pPr>
              <w:rPr>
                <w:rFonts w:cs="Times New Roman"/>
                <w:sz w:val="20"/>
                <w:szCs w:val="20"/>
              </w:rPr>
            </w:pPr>
            <w:r w:rsidRPr="00935562">
              <w:rPr>
                <w:rFonts w:cs="Times New Roman"/>
                <w:sz w:val="20"/>
                <w:szCs w:val="20"/>
              </w:rPr>
              <w:t>U4 –ocena prac domowych  w formie dłuższych wypowiedzi pisemnych</w:t>
            </w:r>
          </w:p>
          <w:p w14:paraId="5ADB05CB" w14:textId="77777777" w:rsidR="00FF549B" w:rsidRPr="00935562" w:rsidRDefault="00FF549B" w:rsidP="00416811">
            <w:pPr>
              <w:rPr>
                <w:rFonts w:cs="Times New Roman"/>
                <w:sz w:val="20"/>
                <w:szCs w:val="20"/>
              </w:rPr>
            </w:pPr>
            <w:r w:rsidRPr="00935562">
              <w:rPr>
                <w:rFonts w:cs="Times New Roman"/>
                <w:sz w:val="20"/>
                <w:szCs w:val="20"/>
              </w:rPr>
              <w:t xml:space="preserve">K1-ocena przygotowania do zajęć i aktywności na ćwiczeniach </w:t>
            </w:r>
          </w:p>
          <w:p w14:paraId="1F7A35C2" w14:textId="1823B5C2" w:rsidR="00FF549B" w:rsidRPr="00935562" w:rsidRDefault="00FF549B"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2E6D145E" w14:textId="77777777" w:rsidR="00FF549B" w:rsidRPr="00935562" w:rsidRDefault="00FF549B"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FF549B" w:rsidRPr="00935562" w14:paraId="590784A7" w14:textId="77777777" w:rsidTr="009A0B86">
        <w:trPr>
          <w:trHeight w:val="718"/>
        </w:trPr>
        <w:tc>
          <w:tcPr>
            <w:tcW w:w="4111" w:type="dxa"/>
            <w:shd w:val="clear" w:color="auto" w:fill="auto"/>
          </w:tcPr>
          <w:p w14:paraId="4FB95B7F" w14:textId="77777777" w:rsidR="00FF549B" w:rsidRPr="00935562" w:rsidRDefault="00FF549B"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14F7EB36" w14:textId="77777777" w:rsidR="00FF549B" w:rsidRPr="00935562" w:rsidRDefault="00FF549B" w:rsidP="00416811">
            <w:pPr>
              <w:rPr>
                <w:rFonts w:cs="Times New Roman"/>
                <w:sz w:val="20"/>
                <w:szCs w:val="20"/>
              </w:rPr>
            </w:pPr>
            <w:r w:rsidRPr="00935562">
              <w:rPr>
                <w:rFonts w:cs="Times New Roman"/>
                <w:sz w:val="20"/>
                <w:szCs w:val="20"/>
              </w:rPr>
              <w:t>U1 – TL_U01+++</w:t>
            </w:r>
          </w:p>
          <w:p w14:paraId="06072274" w14:textId="77777777" w:rsidR="00FF549B" w:rsidRPr="00935562" w:rsidRDefault="00FF549B" w:rsidP="00416811">
            <w:pPr>
              <w:rPr>
                <w:rFonts w:cs="Times New Roman"/>
                <w:sz w:val="20"/>
                <w:szCs w:val="20"/>
              </w:rPr>
            </w:pPr>
            <w:r w:rsidRPr="00935562">
              <w:rPr>
                <w:rFonts w:cs="Times New Roman"/>
                <w:sz w:val="20"/>
                <w:szCs w:val="20"/>
              </w:rPr>
              <w:t>U2 – TL_U01+++</w:t>
            </w:r>
          </w:p>
          <w:p w14:paraId="5AC17995" w14:textId="77777777" w:rsidR="00FF549B" w:rsidRPr="00935562" w:rsidRDefault="00FF549B" w:rsidP="00416811">
            <w:pPr>
              <w:rPr>
                <w:rFonts w:cs="Times New Roman"/>
                <w:sz w:val="20"/>
                <w:szCs w:val="20"/>
              </w:rPr>
            </w:pPr>
            <w:r w:rsidRPr="00935562">
              <w:rPr>
                <w:rFonts w:cs="Times New Roman"/>
                <w:sz w:val="20"/>
                <w:szCs w:val="20"/>
              </w:rPr>
              <w:t>U3 - TL_U01+++</w:t>
            </w:r>
          </w:p>
          <w:p w14:paraId="4B6220DF" w14:textId="77777777" w:rsidR="00FF549B" w:rsidRPr="00935562" w:rsidRDefault="00FF549B" w:rsidP="00416811">
            <w:pPr>
              <w:rPr>
                <w:rFonts w:cs="Times New Roman"/>
                <w:sz w:val="20"/>
                <w:szCs w:val="20"/>
              </w:rPr>
            </w:pPr>
            <w:r w:rsidRPr="00935562">
              <w:rPr>
                <w:rFonts w:cs="Times New Roman"/>
                <w:sz w:val="20"/>
                <w:szCs w:val="20"/>
              </w:rPr>
              <w:t>U4 - TL_U01+++</w:t>
            </w:r>
          </w:p>
          <w:p w14:paraId="0E93D964" w14:textId="77777777" w:rsidR="00FF549B" w:rsidRPr="00935562" w:rsidRDefault="00FF549B" w:rsidP="00416811">
            <w:pPr>
              <w:rPr>
                <w:rFonts w:cs="Times New Roman"/>
                <w:sz w:val="20"/>
                <w:szCs w:val="20"/>
              </w:rPr>
            </w:pPr>
            <w:r w:rsidRPr="00935562">
              <w:rPr>
                <w:rFonts w:cs="Times New Roman"/>
                <w:sz w:val="20"/>
                <w:szCs w:val="20"/>
              </w:rPr>
              <w:t>K1 – TL_K01+</w:t>
            </w:r>
          </w:p>
        </w:tc>
      </w:tr>
    </w:tbl>
    <w:p w14:paraId="486A4A75" w14:textId="1FBBCB24" w:rsidR="00FF549B" w:rsidRPr="00935562" w:rsidRDefault="00FF549B" w:rsidP="00416811">
      <w:pPr>
        <w:rPr>
          <w:rFonts w:cs="Times New Roman"/>
          <w:sz w:val="20"/>
          <w:szCs w:val="20"/>
        </w:rPr>
      </w:pPr>
    </w:p>
    <w:p w14:paraId="026CEAE4" w14:textId="77777777" w:rsidR="00FF549B" w:rsidRPr="00935562" w:rsidRDefault="00FF549B" w:rsidP="00416811">
      <w:pPr>
        <w:widowControl/>
        <w:suppressAutoHyphens w:val="0"/>
        <w:rPr>
          <w:rFonts w:cs="Times New Roman"/>
          <w:sz w:val="20"/>
          <w:szCs w:val="20"/>
        </w:rPr>
      </w:pPr>
      <w:r w:rsidRPr="00935562">
        <w:rPr>
          <w:rFonts w:cs="Times New Roman"/>
          <w:sz w:val="20"/>
          <w:szCs w:val="20"/>
        </w:rPr>
        <w:br w:type="page"/>
      </w:r>
    </w:p>
    <w:p w14:paraId="22A7F056" w14:textId="77777777" w:rsidR="009A0B86" w:rsidRPr="00935562" w:rsidRDefault="009A0B86" w:rsidP="00416811">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FF549B" w:rsidRPr="00935562" w14:paraId="101AE3DB" w14:textId="77777777" w:rsidTr="009A0B86">
        <w:tc>
          <w:tcPr>
            <w:tcW w:w="4111" w:type="dxa"/>
            <w:shd w:val="clear" w:color="auto" w:fill="auto"/>
          </w:tcPr>
          <w:p w14:paraId="1C184871" w14:textId="27272199" w:rsidR="00FF549B" w:rsidRPr="00935562" w:rsidRDefault="00FF549B" w:rsidP="00416811">
            <w:pPr>
              <w:rPr>
                <w:rFonts w:cs="Times New Roman"/>
                <w:sz w:val="20"/>
                <w:szCs w:val="20"/>
              </w:rPr>
            </w:pPr>
            <w:r w:rsidRPr="00935562">
              <w:rPr>
                <w:rFonts w:cs="Times New Roman"/>
                <w:sz w:val="20"/>
                <w:szCs w:val="20"/>
              </w:rPr>
              <w:t>Symbol modułu</w:t>
            </w:r>
          </w:p>
        </w:tc>
        <w:tc>
          <w:tcPr>
            <w:tcW w:w="6379" w:type="dxa"/>
            <w:shd w:val="clear" w:color="auto" w:fill="auto"/>
          </w:tcPr>
          <w:p w14:paraId="6A9FD0D1" w14:textId="2340B80F" w:rsidR="00FF549B" w:rsidRPr="00935562" w:rsidRDefault="00FF549B" w:rsidP="00416811">
            <w:pPr>
              <w:rPr>
                <w:rFonts w:cs="Times New Roman"/>
                <w:sz w:val="20"/>
                <w:szCs w:val="20"/>
              </w:rPr>
            </w:pPr>
            <w:r w:rsidRPr="00935562">
              <w:rPr>
                <w:rFonts w:cs="Times New Roman"/>
                <w:sz w:val="20"/>
                <w:szCs w:val="20"/>
              </w:rPr>
              <w:t>M_T1_ST_17</w:t>
            </w:r>
          </w:p>
        </w:tc>
      </w:tr>
      <w:tr w:rsidR="00FF549B" w:rsidRPr="00935562" w14:paraId="507035C3" w14:textId="77777777" w:rsidTr="009A0B86">
        <w:tc>
          <w:tcPr>
            <w:tcW w:w="4111" w:type="dxa"/>
            <w:shd w:val="clear" w:color="auto" w:fill="auto"/>
          </w:tcPr>
          <w:p w14:paraId="7579D1AE" w14:textId="77777777" w:rsidR="00FF549B" w:rsidRPr="00935562" w:rsidRDefault="00FF549B" w:rsidP="00416811">
            <w:pPr>
              <w:rPr>
                <w:rFonts w:cs="Times New Roman"/>
                <w:sz w:val="20"/>
                <w:szCs w:val="20"/>
              </w:rPr>
            </w:pPr>
            <w:r w:rsidRPr="00935562">
              <w:rPr>
                <w:rFonts w:cs="Times New Roman"/>
                <w:sz w:val="20"/>
                <w:szCs w:val="20"/>
              </w:rPr>
              <w:t xml:space="preserve">Nazwa kierunku studiów </w:t>
            </w:r>
          </w:p>
          <w:p w14:paraId="0FA74CB2" w14:textId="77777777" w:rsidR="00FF549B" w:rsidRPr="00935562" w:rsidRDefault="00FF549B" w:rsidP="00416811">
            <w:pPr>
              <w:rPr>
                <w:rFonts w:cs="Times New Roman"/>
                <w:sz w:val="20"/>
                <w:szCs w:val="20"/>
              </w:rPr>
            </w:pPr>
          </w:p>
        </w:tc>
        <w:tc>
          <w:tcPr>
            <w:tcW w:w="6379" w:type="dxa"/>
            <w:shd w:val="clear" w:color="auto" w:fill="auto"/>
          </w:tcPr>
          <w:p w14:paraId="2035F121" w14:textId="5D6DE404" w:rsidR="00FF549B" w:rsidRPr="00935562" w:rsidRDefault="00FF549B" w:rsidP="00416811">
            <w:pPr>
              <w:rPr>
                <w:rFonts w:cs="Times New Roman"/>
                <w:sz w:val="20"/>
                <w:szCs w:val="20"/>
              </w:rPr>
            </w:pPr>
            <w:r w:rsidRPr="00935562">
              <w:rPr>
                <w:rFonts w:cs="Times New Roman"/>
                <w:sz w:val="20"/>
                <w:szCs w:val="20"/>
              </w:rPr>
              <w:t>Transport i Logistyka</w:t>
            </w:r>
          </w:p>
        </w:tc>
      </w:tr>
      <w:tr w:rsidR="00FF549B" w:rsidRPr="00935562" w14:paraId="1C558C21" w14:textId="77777777" w:rsidTr="009A0B86">
        <w:tc>
          <w:tcPr>
            <w:tcW w:w="4111" w:type="dxa"/>
            <w:shd w:val="clear" w:color="auto" w:fill="auto"/>
          </w:tcPr>
          <w:p w14:paraId="72A3FAAF" w14:textId="77777777" w:rsidR="00FF549B" w:rsidRPr="00935562" w:rsidRDefault="00FF549B" w:rsidP="00416811">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17D4F946" w14:textId="7405EF25" w:rsidR="00FF549B" w:rsidRPr="00935562" w:rsidRDefault="00FF549B" w:rsidP="00416811">
            <w:pPr>
              <w:pStyle w:val="Modutytu"/>
              <w:rPr>
                <w:rFonts w:ascii="Times New Roman" w:hAnsi="Times New Roman" w:cs="Times New Roman"/>
                <w:lang w:val="en-US"/>
              </w:rPr>
            </w:pPr>
            <w:bookmarkStart w:id="40" w:name="_Toc150517866"/>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3 -</w:t>
            </w:r>
            <w:proofErr w:type="spellStart"/>
            <w:r w:rsidRPr="00935562">
              <w:rPr>
                <w:rFonts w:ascii="Times New Roman" w:hAnsi="Times New Roman" w:cs="Times New Roman"/>
                <w:lang w:val="en-US"/>
              </w:rPr>
              <w:t>Francuski</w:t>
            </w:r>
            <w:proofErr w:type="spellEnd"/>
            <w:r w:rsidRPr="00935562">
              <w:rPr>
                <w:rFonts w:ascii="Times New Roman" w:hAnsi="Times New Roman" w:cs="Times New Roman"/>
                <w:lang w:val="en-US"/>
              </w:rPr>
              <w:t xml:space="preserve"> B2</w:t>
            </w:r>
            <w:bookmarkEnd w:id="40"/>
          </w:p>
          <w:p w14:paraId="606BA2E8" w14:textId="77777777" w:rsidR="00FF549B" w:rsidRPr="00935562" w:rsidRDefault="00FF549B" w:rsidP="00416811">
            <w:pPr>
              <w:rPr>
                <w:rFonts w:cs="Times New Roman"/>
                <w:sz w:val="20"/>
                <w:szCs w:val="20"/>
                <w:lang w:val="en-US"/>
              </w:rPr>
            </w:pPr>
            <w:r w:rsidRPr="00935562">
              <w:rPr>
                <w:rFonts w:cs="Times New Roman"/>
                <w:sz w:val="20"/>
                <w:szCs w:val="20"/>
                <w:lang w:val="en-US"/>
              </w:rPr>
              <w:t>Foreign Language – 3 - French B2</w:t>
            </w:r>
          </w:p>
        </w:tc>
      </w:tr>
      <w:tr w:rsidR="00FF549B" w:rsidRPr="00935562" w14:paraId="0A90789B" w14:textId="77777777" w:rsidTr="009A0B86">
        <w:tc>
          <w:tcPr>
            <w:tcW w:w="4111" w:type="dxa"/>
            <w:shd w:val="clear" w:color="auto" w:fill="auto"/>
          </w:tcPr>
          <w:p w14:paraId="18ED8C68" w14:textId="77777777" w:rsidR="00FF549B" w:rsidRPr="00935562" w:rsidRDefault="00FF549B" w:rsidP="00416811">
            <w:pPr>
              <w:rPr>
                <w:rFonts w:cs="Times New Roman"/>
                <w:sz w:val="20"/>
                <w:szCs w:val="20"/>
              </w:rPr>
            </w:pPr>
            <w:r w:rsidRPr="00935562">
              <w:rPr>
                <w:rFonts w:cs="Times New Roman"/>
                <w:sz w:val="20"/>
                <w:szCs w:val="20"/>
              </w:rPr>
              <w:t xml:space="preserve">Język wykładowy </w:t>
            </w:r>
          </w:p>
          <w:p w14:paraId="6C303105" w14:textId="77777777" w:rsidR="00FF549B" w:rsidRPr="00935562" w:rsidRDefault="00FF549B" w:rsidP="00416811">
            <w:pPr>
              <w:rPr>
                <w:rFonts w:cs="Times New Roman"/>
                <w:sz w:val="20"/>
                <w:szCs w:val="20"/>
              </w:rPr>
            </w:pPr>
          </w:p>
        </w:tc>
        <w:tc>
          <w:tcPr>
            <w:tcW w:w="6379" w:type="dxa"/>
            <w:shd w:val="clear" w:color="auto" w:fill="auto"/>
          </w:tcPr>
          <w:p w14:paraId="0FD57259" w14:textId="77777777" w:rsidR="00FF549B" w:rsidRPr="00935562" w:rsidRDefault="00FF549B" w:rsidP="00416811">
            <w:pPr>
              <w:rPr>
                <w:rFonts w:cs="Times New Roman"/>
                <w:sz w:val="20"/>
                <w:szCs w:val="20"/>
              </w:rPr>
            </w:pPr>
            <w:r w:rsidRPr="00935562">
              <w:rPr>
                <w:rFonts w:cs="Times New Roman"/>
                <w:sz w:val="20"/>
                <w:szCs w:val="20"/>
              </w:rPr>
              <w:t>francuski</w:t>
            </w:r>
          </w:p>
        </w:tc>
      </w:tr>
      <w:tr w:rsidR="00FF549B" w:rsidRPr="00935562" w14:paraId="5070FB4F" w14:textId="77777777" w:rsidTr="009A0B86">
        <w:tc>
          <w:tcPr>
            <w:tcW w:w="4111" w:type="dxa"/>
            <w:shd w:val="clear" w:color="auto" w:fill="auto"/>
          </w:tcPr>
          <w:p w14:paraId="636F9598" w14:textId="77777777" w:rsidR="00FF549B" w:rsidRPr="00935562" w:rsidRDefault="00FF549B" w:rsidP="00416811">
            <w:pPr>
              <w:rPr>
                <w:rFonts w:cs="Times New Roman"/>
                <w:sz w:val="20"/>
                <w:szCs w:val="20"/>
              </w:rPr>
            </w:pPr>
            <w:r w:rsidRPr="00935562">
              <w:rPr>
                <w:rFonts w:cs="Times New Roman"/>
                <w:sz w:val="20"/>
                <w:szCs w:val="20"/>
              </w:rPr>
              <w:t xml:space="preserve">Rodzaj modułu </w:t>
            </w:r>
          </w:p>
          <w:p w14:paraId="4ACAC667" w14:textId="77777777" w:rsidR="00FF549B" w:rsidRPr="00935562" w:rsidRDefault="00FF549B" w:rsidP="00416811">
            <w:pPr>
              <w:rPr>
                <w:rFonts w:cs="Times New Roman"/>
                <w:sz w:val="20"/>
                <w:szCs w:val="20"/>
              </w:rPr>
            </w:pPr>
          </w:p>
        </w:tc>
        <w:tc>
          <w:tcPr>
            <w:tcW w:w="6379" w:type="dxa"/>
            <w:shd w:val="clear" w:color="auto" w:fill="auto"/>
          </w:tcPr>
          <w:p w14:paraId="602A439E" w14:textId="77777777" w:rsidR="00FF549B" w:rsidRPr="00935562" w:rsidRDefault="00FF549B" w:rsidP="00416811">
            <w:pPr>
              <w:rPr>
                <w:rFonts w:cs="Times New Roman"/>
                <w:sz w:val="20"/>
                <w:szCs w:val="20"/>
              </w:rPr>
            </w:pPr>
            <w:r w:rsidRPr="00935562">
              <w:rPr>
                <w:rFonts w:cs="Times New Roman"/>
                <w:sz w:val="20"/>
                <w:szCs w:val="20"/>
              </w:rPr>
              <w:t>obowiązkowy</w:t>
            </w:r>
          </w:p>
        </w:tc>
      </w:tr>
      <w:tr w:rsidR="00FF549B" w:rsidRPr="00935562" w14:paraId="1DF1C978" w14:textId="77777777" w:rsidTr="009A0B86">
        <w:tc>
          <w:tcPr>
            <w:tcW w:w="4111" w:type="dxa"/>
            <w:shd w:val="clear" w:color="auto" w:fill="auto"/>
          </w:tcPr>
          <w:p w14:paraId="1965E9A8" w14:textId="77777777" w:rsidR="00FF549B" w:rsidRPr="00935562" w:rsidRDefault="00FF549B" w:rsidP="00416811">
            <w:pPr>
              <w:rPr>
                <w:rFonts w:cs="Times New Roman"/>
                <w:sz w:val="20"/>
                <w:szCs w:val="20"/>
              </w:rPr>
            </w:pPr>
            <w:r w:rsidRPr="00935562">
              <w:rPr>
                <w:rFonts w:cs="Times New Roman"/>
                <w:sz w:val="20"/>
                <w:szCs w:val="20"/>
              </w:rPr>
              <w:t>Poziom studiów</w:t>
            </w:r>
          </w:p>
        </w:tc>
        <w:tc>
          <w:tcPr>
            <w:tcW w:w="6379" w:type="dxa"/>
            <w:shd w:val="clear" w:color="auto" w:fill="auto"/>
          </w:tcPr>
          <w:p w14:paraId="75C19158" w14:textId="0D1F4B4D" w:rsidR="00FF549B" w:rsidRPr="00935562" w:rsidRDefault="00403E1F" w:rsidP="00416811">
            <w:pPr>
              <w:rPr>
                <w:rFonts w:cs="Times New Roman"/>
                <w:sz w:val="20"/>
                <w:szCs w:val="20"/>
              </w:rPr>
            </w:pPr>
            <w:r w:rsidRPr="00935562">
              <w:rPr>
                <w:rFonts w:cs="Times New Roman"/>
                <w:sz w:val="20"/>
                <w:szCs w:val="20"/>
              </w:rPr>
              <w:t>I</w:t>
            </w:r>
          </w:p>
        </w:tc>
      </w:tr>
      <w:tr w:rsidR="00FF549B" w:rsidRPr="00935562" w14:paraId="7A398F70" w14:textId="77777777" w:rsidTr="009A0B86">
        <w:tc>
          <w:tcPr>
            <w:tcW w:w="4111" w:type="dxa"/>
            <w:shd w:val="clear" w:color="auto" w:fill="auto"/>
          </w:tcPr>
          <w:p w14:paraId="538E2A37" w14:textId="77777777" w:rsidR="00FF549B" w:rsidRPr="00935562" w:rsidRDefault="00FF549B" w:rsidP="00416811">
            <w:pPr>
              <w:rPr>
                <w:rFonts w:cs="Times New Roman"/>
                <w:sz w:val="20"/>
                <w:szCs w:val="20"/>
              </w:rPr>
            </w:pPr>
            <w:r w:rsidRPr="00935562">
              <w:rPr>
                <w:rFonts w:cs="Times New Roman"/>
                <w:sz w:val="20"/>
                <w:szCs w:val="20"/>
              </w:rPr>
              <w:t>Rok studiów dla kierunku</w:t>
            </w:r>
          </w:p>
        </w:tc>
        <w:tc>
          <w:tcPr>
            <w:tcW w:w="6379" w:type="dxa"/>
            <w:shd w:val="clear" w:color="auto" w:fill="auto"/>
          </w:tcPr>
          <w:p w14:paraId="0FF662D0" w14:textId="7ED50049" w:rsidR="00FF549B" w:rsidRPr="00935562" w:rsidRDefault="00403E1F" w:rsidP="00416811">
            <w:pPr>
              <w:rPr>
                <w:rFonts w:cs="Times New Roman"/>
                <w:sz w:val="20"/>
                <w:szCs w:val="20"/>
              </w:rPr>
            </w:pPr>
            <w:r w:rsidRPr="00935562">
              <w:rPr>
                <w:rFonts w:cs="Times New Roman"/>
                <w:sz w:val="20"/>
                <w:szCs w:val="20"/>
              </w:rPr>
              <w:t>2</w:t>
            </w:r>
          </w:p>
        </w:tc>
      </w:tr>
      <w:tr w:rsidR="00FF549B" w:rsidRPr="00935562" w14:paraId="353EF54B" w14:textId="77777777" w:rsidTr="009A0B86">
        <w:tc>
          <w:tcPr>
            <w:tcW w:w="4111" w:type="dxa"/>
            <w:shd w:val="clear" w:color="auto" w:fill="auto"/>
          </w:tcPr>
          <w:p w14:paraId="0D40BFA4" w14:textId="77777777" w:rsidR="00FF549B" w:rsidRPr="00935562" w:rsidRDefault="00FF549B" w:rsidP="00416811">
            <w:pPr>
              <w:rPr>
                <w:rFonts w:cs="Times New Roman"/>
                <w:sz w:val="20"/>
                <w:szCs w:val="20"/>
              </w:rPr>
            </w:pPr>
            <w:r w:rsidRPr="00935562">
              <w:rPr>
                <w:rFonts w:cs="Times New Roman"/>
                <w:sz w:val="20"/>
                <w:szCs w:val="20"/>
              </w:rPr>
              <w:t>Semestr dla kierunku</w:t>
            </w:r>
          </w:p>
        </w:tc>
        <w:tc>
          <w:tcPr>
            <w:tcW w:w="6379" w:type="dxa"/>
            <w:shd w:val="clear" w:color="auto" w:fill="auto"/>
          </w:tcPr>
          <w:p w14:paraId="0804A51D" w14:textId="623BD381" w:rsidR="00FF549B" w:rsidRPr="00935562" w:rsidRDefault="009E2939" w:rsidP="00416811">
            <w:pPr>
              <w:rPr>
                <w:rFonts w:cs="Times New Roman"/>
                <w:sz w:val="20"/>
                <w:szCs w:val="20"/>
              </w:rPr>
            </w:pPr>
            <w:r>
              <w:rPr>
                <w:rFonts w:cs="Times New Roman"/>
                <w:sz w:val="20"/>
                <w:szCs w:val="20"/>
              </w:rPr>
              <w:t>3</w:t>
            </w:r>
          </w:p>
        </w:tc>
      </w:tr>
      <w:tr w:rsidR="00FF549B" w:rsidRPr="00935562" w14:paraId="6FD73FC5" w14:textId="77777777" w:rsidTr="009A0B86">
        <w:tc>
          <w:tcPr>
            <w:tcW w:w="4111" w:type="dxa"/>
            <w:shd w:val="clear" w:color="auto" w:fill="auto"/>
          </w:tcPr>
          <w:p w14:paraId="4B551B15" w14:textId="77777777" w:rsidR="00FF549B" w:rsidRPr="00935562" w:rsidRDefault="00FF549B"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1AFCD07E" w14:textId="70FD9C5B" w:rsidR="00FF549B" w:rsidRPr="00935562" w:rsidRDefault="009E2939" w:rsidP="00416811">
            <w:pPr>
              <w:rPr>
                <w:rFonts w:cs="Times New Roman"/>
                <w:sz w:val="20"/>
                <w:szCs w:val="20"/>
              </w:rPr>
            </w:pPr>
            <w:r>
              <w:rPr>
                <w:rFonts w:cs="Times New Roman"/>
                <w:sz w:val="20"/>
                <w:szCs w:val="20"/>
              </w:rPr>
              <w:t>2</w:t>
            </w:r>
          </w:p>
        </w:tc>
      </w:tr>
      <w:tr w:rsidR="00FF549B" w:rsidRPr="00935562" w14:paraId="5DC1DDA1" w14:textId="77777777" w:rsidTr="009A0B86">
        <w:tc>
          <w:tcPr>
            <w:tcW w:w="4111" w:type="dxa"/>
            <w:shd w:val="clear" w:color="auto" w:fill="auto"/>
          </w:tcPr>
          <w:p w14:paraId="2FB66C24" w14:textId="77777777" w:rsidR="00FF549B" w:rsidRPr="00935562" w:rsidRDefault="00FF549B"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045F796C" w14:textId="77777777" w:rsidR="00FF549B" w:rsidRPr="00935562" w:rsidRDefault="00FF549B" w:rsidP="00416811">
            <w:pPr>
              <w:rPr>
                <w:rFonts w:cs="Times New Roman"/>
                <w:sz w:val="20"/>
                <w:szCs w:val="20"/>
              </w:rPr>
            </w:pPr>
            <w:r w:rsidRPr="00935562">
              <w:rPr>
                <w:rFonts w:cs="Times New Roman"/>
                <w:sz w:val="20"/>
                <w:szCs w:val="20"/>
              </w:rPr>
              <w:t>mgr Elżbieta Karolak</w:t>
            </w:r>
          </w:p>
        </w:tc>
      </w:tr>
      <w:tr w:rsidR="00FF549B" w:rsidRPr="00935562" w14:paraId="16C21A70" w14:textId="77777777" w:rsidTr="009A0B86">
        <w:tc>
          <w:tcPr>
            <w:tcW w:w="4111" w:type="dxa"/>
            <w:shd w:val="clear" w:color="auto" w:fill="auto"/>
          </w:tcPr>
          <w:p w14:paraId="71604892" w14:textId="77777777" w:rsidR="00FF549B" w:rsidRPr="00935562" w:rsidRDefault="00FF549B" w:rsidP="00416811">
            <w:pPr>
              <w:rPr>
                <w:rFonts w:cs="Times New Roman"/>
                <w:sz w:val="20"/>
                <w:szCs w:val="20"/>
              </w:rPr>
            </w:pPr>
            <w:r w:rsidRPr="00935562">
              <w:rPr>
                <w:rFonts w:cs="Times New Roman"/>
                <w:sz w:val="20"/>
                <w:szCs w:val="20"/>
              </w:rPr>
              <w:t>Jednostka oferująca moduł</w:t>
            </w:r>
          </w:p>
          <w:p w14:paraId="15CCF623" w14:textId="77777777" w:rsidR="00FF549B" w:rsidRPr="00935562" w:rsidRDefault="00FF549B" w:rsidP="00416811">
            <w:pPr>
              <w:rPr>
                <w:rFonts w:cs="Times New Roman"/>
                <w:sz w:val="20"/>
                <w:szCs w:val="20"/>
              </w:rPr>
            </w:pPr>
          </w:p>
        </w:tc>
        <w:tc>
          <w:tcPr>
            <w:tcW w:w="6379" w:type="dxa"/>
            <w:shd w:val="clear" w:color="auto" w:fill="auto"/>
          </w:tcPr>
          <w:p w14:paraId="730B622C" w14:textId="77777777" w:rsidR="00FF549B" w:rsidRPr="00935562" w:rsidRDefault="00FF549B" w:rsidP="00416811">
            <w:pPr>
              <w:rPr>
                <w:rFonts w:cs="Times New Roman"/>
                <w:sz w:val="20"/>
                <w:szCs w:val="20"/>
              </w:rPr>
            </w:pPr>
            <w:r w:rsidRPr="00935562">
              <w:rPr>
                <w:rFonts w:cs="Times New Roman"/>
                <w:sz w:val="20"/>
                <w:szCs w:val="20"/>
              </w:rPr>
              <w:t>Centrum Nauczania Języków Obcych i Certyfikacji</w:t>
            </w:r>
          </w:p>
        </w:tc>
      </w:tr>
      <w:tr w:rsidR="00FF549B" w:rsidRPr="00935562" w14:paraId="289B83C9" w14:textId="77777777" w:rsidTr="009A0B86">
        <w:tc>
          <w:tcPr>
            <w:tcW w:w="4111" w:type="dxa"/>
            <w:shd w:val="clear" w:color="auto" w:fill="auto"/>
          </w:tcPr>
          <w:p w14:paraId="2F7CF642" w14:textId="77777777" w:rsidR="00FF549B" w:rsidRPr="00935562" w:rsidRDefault="00FF549B" w:rsidP="00416811">
            <w:pPr>
              <w:rPr>
                <w:rFonts w:cs="Times New Roman"/>
                <w:sz w:val="20"/>
                <w:szCs w:val="20"/>
              </w:rPr>
            </w:pPr>
            <w:r w:rsidRPr="00935562">
              <w:rPr>
                <w:rFonts w:cs="Times New Roman"/>
                <w:sz w:val="20"/>
                <w:szCs w:val="20"/>
              </w:rPr>
              <w:t>Cel modułu</w:t>
            </w:r>
          </w:p>
          <w:p w14:paraId="680004F6" w14:textId="77777777" w:rsidR="00FF549B" w:rsidRPr="00935562" w:rsidRDefault="00FF549B" w:rsidP="00416811">
            <w:pPr>
              <w:rPr>
                <w:rFonts w:cs="Times New Roman"/>
                <w:sz w:val="20"/>
                <w:szCs w:val="20"/>
              </w:rPr>
            </w:pPr>
          </w:p>
        </w:tc>
        <w:tc>
          <w:tcPr>
            <w:tcW w:w="6379" w:type="dxa"/>
            <w:shd w:val="clear" w:color="auto" w:fill="auto"/>
          </w:tcPr>
          <w:p w14:paraId="63CB3A0A" w14:textId="77777777" w:rsidR="00FF549B" w:rsidRPr="00935562" w:rsidRDefault="00FF549B"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067E8853" w14:textId="77777777" w:rsidR="00FF549B" w:rsidRPr="00935562" w:rsidRDefault="00FF549B" w:rsidP="00416811">
            <w:pPr>
              <w:rPr>
                <w:rFonts w:cs="Times New Roman"/>
                <w:sz w:val="20"/>
                <w:szCs w:val="20"/>
              </w:rPr>
            </w:pPr>
            <w:r w:rsidRPr="00935562">
              <w:rPr>
                <w:rFonts w:cs="Times New Roman"/>
                <w:sz w:val="20"/>
                <w:szCs w:val="20"/>
              </w:rPr>
              <w:t>Rozwijanie umiejętności poprawnej komunikacji w środowisku zawodowym.</w:t>
            </w:r>
          </w:p>
          <w:p w14:paraId="3F4080D7" w14:textId="77777777" w:rsidR="00FF549B" w:rsidRPr="00935562" w:rsidRDefault="00FF549B"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8051CF" w:rsidRPr="00935562" w14:paraId="5E5AEF01" w14:textId="77777777" w:rsidTr="008051CF">
        <w:trPr>
          <w:trHeight w:val="271"/>
        </w:trPr>
        <w:tc>
          <w:tcPr>
            <w:tcW w:w="4111" w:type="dxa"/>
            <w:vMerge w:val="restart"/>
            <w:shd w:val="clear" w:color="auto" w:fill="auto"/>
          </w:tcPr>
          <w:p w14:paraId="711B7B07" w14:textId="77777777" w:rsidR="008051CF" w:rsidRPr="00935562" w:rsidRDefault="008051CF"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464BA08C" w14:textId="53197576" w:rsidR="008051CF" w:rsidRPr="00935562" w:rsidRDefault="008051CF" w:rsidP="00416811">
            <w:pPr>
              <w:rPr>
                <w:rFonts w:cs="Times New Roman"/>
                <w:sz w:val="20"/>
                <w:szCs w:val="20"/>
              </w:rPr>
            </w:pPr>
            <w:r w:rsidRPr="00935562">
              <w:rPr>
                <w:rFonts w:cs="Times New Roman"/>
                <w:sz w:val="20"/>
                <w:szCs w:val="20"/>
              </w:rPr>
              <w:t xml:space="preserve">Wiedza: </w:t>
            </w:r>
          </w:p>
        </w:tc>
      </w:tr>
      <w:tr w:rsidR="00FF549B" w:rsidRPr="00935562" w14:paraId="6997AD37" w14:textId="77777777" w:rsidTr="009A0B86">
        <w:trPr>
          <w:trHeight w:val="233"/>
        </w:trPr>
        <w:tc>
          <w:tcPr>
            <w:tcW w:w="4111" w:type="dxa"/>
            <w:vMerge/>
            <w:shd w:val="clear" w:color="auto" w:fill="auto"/>
          </w:tcPr>
          <w:p w14:paraId="64C23265" w14:textId="77777777" w:rsidR="00FF549B" w:rsidRPr="00935562" w:rsidRDefault="00FF549B" w:rsidP="00416811">
            <w:pPr>
              <w:rPr>
                <w:rFonts w:cs="Times New Roman"/>
                <w:sz w:val="20"/>
                <w:szCs w:val="20"/>
                <w:highlight w:val="yellow"/>
              </w:rPr>
            </w:pPr>
          </w:p>
        </w:tc>
        <w:tc>
          <w:tcPr>
            <w:tcW w:w="6379" w:type="dxa"/>
            <w:shd w:val="clear" w:color="auto" w:fill="auto"/>
          </w:tcPr>
          <w:p w14:paraId="09144495" w14:textId="77777777" w:rsidR="00FF549B" w:rsidRPr="00935562" w:rsidRDefault="00FF549B" w:rsidP="00416811">
            <w:pPr>
              <w:rPr>
                <w:rFonts w:cs="Times New Roman"/>
                <w:sz w:val="20"/>
                <w:szCs w:val="20"/>
              </w:rPr>
            </w:pPr>
            <w:r w:rsidRPr="00935562">
              <w:rPr>
                <w:rFonts w:cs="Times New Roman"/>
                <w:sz w:val="20"/>
                <w:szCs w:val="20"/>
              </w:rPr>
              <w:t>Umiejętności:</w:t>
            </w:r>
          </w:p>
        </w:tc>
      </w:tr>
      <w:tr w:rsidR="00FF549B" w:rsidRPr="00935562" w14:paraId="5C39D6C5" w14:textId="77777777" w:rsidTr="009A0B86">
        <w:trPr>
          <w:trHeight w:val="233"/>
        </w:trPr>
        <w:tc>
          <w:tcPr>
            <w:tcW w:w="4111" w:type="dxa"/>
            <w:vMerge/>
            <w:shd w:val="clear" w:color="auto" w:fill="auto"/>
          </w:tcPr>
          <w:p w14:paraId="7ADD13CF" w14:textId="77777777" w:rsidR="00FF549B" w:rsidRPr="00935562" w:rsidRDefault="00FF549B" w:rsidP="00416811">
            <w:pPr>
              <w:rPr>
                <w:rFonts w:cs="Times New Roman"/>
                <w:sz w:val="20"/>
                <w:szCs w:val="20"/>
                <w:highlight w:val="yellow"/>
              </w:rPr>
            </w:pPr>
          </w:p>
        </w:tc>
        <w:tc>
          <w:tcPr>
            <w:tcW w:w="6379" w:type="dxa"/>
            <w:shd w:val="clear" w:color="auto" w:fill="auto"/>
          </w:tcPr>
          <w:p w14:paraId="0E4DDD92" w14:textId="77777777" w:rsidR="00FF549B" w:rsidRPr="00935562" w:rsidRDefault="00FF549B"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FF549B" w:rsidRPr="00935562" w14:paraId="73557CED" w14:textId="77777777" w:rsidTr="009A0B86">
        <w:trPr>
          <w:trHeight w:val="233"/>
        </w:trPr>
        <w:tc>
          <w:tcPr>
            <w:tcW w:w="4111" w:type="dxa"/>
            <w:vMerge/>
            <w:shd w:val="clear" w:color="auto" w:fill="auto"/>
          </w:tcPr>
          <w:p w14:paraId="31F12E44" w14:textId="77777777" w:rsidR="00FF549B" w:rsidRPr="00935562" w:rsidRDefault="00FF549B" w:rsidP="00416811">
            <w:pPr>
              <w:rPr>
                <w:rFonts w:cs="Times New Roman"/>
                <w:sz w:val="20"/>
                <w:szCs w:val="20"/>
                <w:highlight w:val="yellow"/>
              </w:rPr>
            </w:pPr>
          </w:p>
        </w:tc>
        <w:tc>
          <w:tcPr>
            <w:tcW w:w="6379" w:type="dxa"/>
            <w:shd w:val="clear" w:color="auto" w:fill="auto"/>
          </w:tcPr>
          <w:p w14:paraId="0C88B35C" w14:textId="77777777" w:rsidR="00FF549B" w:rsidRPr="00935562" w:rsidRDefault="00FF549B"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FF549B" w:rsidRPr="00935562" w14:paraId="31C03C1B" w14:textId="77777777" w:rsidTr="009A0B86">
        <w:trPr>
          <w:trHeight w:val="233"/>
        </w:trPr>
        <w:tc>
          <w:tcPr>
            <w:tcW w:w="4111" w:type="dxa"/>
            <w:vMerge/>
            <w:shd w:val="clear" w:color="auto" w:fill="auto"/>
          </w:tcPr>
          <w:p w14:paraId="31A68C41" w14:textId="77777777" w:rsidR="00FF549B" w:rsidRPr="00935562" w:rsidRDefault="00FF549B" w:rsidP="00416811">
            <w:pPr>
              <w:rPr>
                <w:rFonts w:cs="Times New Roman"/>
                <w:sz w:val="20"/>
                <w:szCs w:val="20"/>
                <w:highlight w:val="yellow"/>
              </w:rPr>
            </w:pPr>
          </w:p>
        </w:tc>
        <w:tc>
          <w:tcPr>
            <w:tcW w:w="6379" w:type="dxa"/>
            <w:shd w:val="clear" w:color="auto" w:fill="auto"/>
          </w:tcPr>
          <w:p w14:paraId="5D5F72B4" w14:textId="77777777" w:rsidR="00FF549B" w:rsidRPr="00935562" w:rsidRDefault="00FF549B"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FF549B" w:rsidRPr="00935562" w14:paraId="08ECD2B7" w14:textId="77777777" w:rsidTr="009A0B86">
        <w:trPr>
          <w:trHeight w:val="233"/>
        </w:trPr>
        <w:tc>
          <w:tcPr>
            <w:tcW w:w="4111" w:type="dxa"/>
            <w:vMerge/>
            <w:shd w:val="clear" w:color="auto" w:fill="auto"/>
          </w:tcPr>
          <w:p w14:paraId="36CEB40C" w14:textId="77777777" w:rsidR="00FF549B" w:rsidRPr="00935562" w:rsidRDefault="00FF549B" w:rsidP="00416811">
            <w:pPr>
              <w:rPr>
                <w:rFonts w:cs="Times New Roman"/>
                <w:sz w:val="20"/>
                <w:szCs w:val="20"/>
                <w:highlight w:val="yellow"/>
              </w:rPr>
            </w:pPr>
          </w:p>
        </w:tc>
        <w:tc>
          <w:tcPr>
            <w:tcW w:w="6379" w:type="dxa"/>
            <w:shd w:val="clear" w:color="auto" w:fill="auto"/>
          </w:tcPr>
          <w:p w14:paraId="32DDFAD7" w14:textId="77777777" w:rsidR="00FF549B" w:rsidRPr="00935562" w:rsidRDefault="00FF549B"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FF549B" w:rsidRPr="00935562" w14:paraId="56C8B0B1" w14:textId="77777777" w:rsidTr="009A0B86">
        <w:trPr>
          <w:trHeight w:val="233"/>
        </w:trPr>
        <w:tc>
          <w:tcPr>
            <w:tcW w:w="4111" w:type="dxa"/>
            <w:vMerge/>
            <w:shd w:val="clear" w:color="auto" w:fill="auto"/>
          </w:tcPr>
          <w:p w14:paraId="005C6A56" w14:textId="77777777" w:rsidR="00FF549B" w:rsidRPr="00935562" w:rsidRDefault="00FF549B" w:rsidP="00416811">
            <w:pPr>
              <w:rPr>
                <w:rFonts w:cs="Times New Roman"/>
                <w:sz w:val="20"/>
                <w:szCs w:val="20"/>
                <w:highlight w:val="yellow"/>
              </w:rPr>
            </w:pPr>
          </w:p>
        </w:tc>
        <w:tc>
          <w:tcPr>
            <w:tcW w:w="6379" w:type="dxa"/>
            <w:shd w:val="clear" w:color="auto" w:fill="auto"/>
          </w:tcPr>
          <w:p w14:paraId="74680D07" w14:textId="77777777" w:rsidR="00FF549B" w:rsidRPr="00935562" w:rsidRDefault="00FF549B" w:rsidP="00416811">
            <w:pPr>
              <w:rPr>
                <w:rFonts w:cs="Times New Roman"/>
                <w:sz w:val="20"/>
                <w:szCs w:val="20"/>
              </w:rPr>
            </w:pPr>
            <w:r w:rsidRPr="00935562">
              <w:rPr>
                <w:rFonts w:cs="Times New Roman"/>
                <w:sz w:val="20"/>
                <w:szCs w:val="20"/>
              </w:rPr>
              <w:t>Kompetencje społeczne:</w:t>
            </w:r>
          </w:p>
        </w:tc>
      </w:tr>
      <w:tr w:rsidR="00FF549B" w:rsidRPr="00935562" w14:paraId="690EB25C" w14:textId="77777777" w:rsidTr="009A0B86">
        <w:trPr>
          <w:trHeight w:val="233"/>
        </w:trPr>
        <w:tc>
          <w:tcPr>
            <w:tcW w:w="4111" w:type="dxa"/>
            <w:vMerge/>
            <w:shd w:val="clear" w:color="auto" w:fill="auto"/>
          </w:tcPr>
          <w:p w14:paraId="6C2F54C8" w14:textId="77777777" w:rsidR="00FF549B" w:rsidRPr="00935562" w:rsidRDefault="00FF549B" w:rsidP="00416811">
            <w:pPr>
              <w:rPr>
                <w:rFonts w:cs="Times New Roman"/>
                <w:sz w:val="20"/>
                <w:szCs w:val="20"/>
                <w:highlight w:val="yellow"/>
              </w:rPr>
            </w:pPr>
          </w:p>
        </w:tc>
        <w:tc>
          <w:tcPr>
            <w:tcW w:w="6379" w:type="dxa"/>
            <w:shd w:val="clear" w:color="auto" w:fill="auto"/>
          </w:tcPr>
          <w:p w14:paraId="6ED47EBB" w14:textId="77777777" w:rsidR="00FF549B" w:rsidRPr="00935562" w:rsidRDefault="00FF549B" w:rsidP="00416811">
            <w:pPr>
              <w:rPr>
                <w:rFonts w:cs="Times New Roman"/>
                <w:sz w:val="20"/>
                <w:szCs w:val="20"/>
              </w:rPr>
            </w:pPr>
            <w:r w:rsidRPr="00935562">
              <w:rPr>
                <w:rFonts w:cs="Times New Roman"/>
                <w:sz w:val="20"/>
                <w:szCs w:val="20"/>
              </w:rPr>
              <w:t>K1. Rozumie potrzebę uczenia się przez całe życie</w:t>
            </w:r>
          </w:p>
        </w:tc>
      </w:tr>
      <w:tr w:rsidR="00FF549B" w:rsidRPr="00935562" w14:paraId="57863492" w14:textId="77777777" w:rsidTr="009A0B86">
        <w:tc>
          <w:tcPr>
            <w:tcW w:w="4111" w:type="dxa"/>
            <w:shd w:val="clear" w:color="auto" w:fill="auto"/>
          </w:tcPr>
          <w:p w14:paraId="73DD58F2" w14:textId="77777777" w:rsidR="00FF549B" w:rsidRPr="00935562" w:rsidRDefault="00FF549B" w:rsidP="00416811">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0DAA40D7" w14:textId="77777777" w:rsidR="00FF549B" w:rsidRPr="00935562" w:rsidRDefault="00FF549B"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FF549B" w:rsidRPr="00935562" w14:paraId="463DCA67" w14:textId="77777777" w:rsidTr="009A0B86">
        <w:tc>
          <w:tcPr>
            <w:tcW w:w="4111" w:type="dxa"/>
            <w:shd w:val="clear" w:color="auto" w:fill="auto"/>
          </w:tcPr>
          <w:p w14:paraId="529BB548" w14:textId="77777777" w:rsidR="00FF549B" w:rsidRPr="00935562" w:rsidRDefault="00FF549B" w:rsidP="00416811">
            <w:pPr>
              <w:rPr>
                <w:rFonts w:cs="Times New Roman"/>
                <w:sz w:val="20"/>
                <w:szCs w:val="20"/>
              </w:rPr>
            </w:pPr>
            <w:r w:rsidRPr="00935562">
              <w:rPr>
                <w:rFonts w:cs="Times New Roman"/>
                <w:sz w:val="20"/>
                <w:szCs w:val="20"/>
              </w:rPr>
              <w:t xml:space="preserve">Treści programowe modułu </w:t>
            </w:r>
          </w:p>
          <w:p w14:paraId="3A8668BE" w14:textId="77777777" w:rsidR="00FF549B" w:rsidRPr="00935562" w:rsidRDefault="00FF549B" w:rsidP="00416811">
            <w:pPr>
              <w:rPr>
                <w:rFonts w:cs="Times New Roman"/>
                <w:sz w:val="20"/>
                <w:szCs w:val="20"/>
              </w:rPr>
            </w:pPr>
          </w:p>
        </w:tc>
        <w:tc>
          <w:tcPr>
            <w:tcW w:w="6379" w:type="dxa"/>
            <w:shd w:val="clear" w:color="auto" w:fill="auto"/>
          </w:tcPr>
          <w:p w14:paraId="516D15D7" w14:textId="77777777" w:rsidR="00FF549B" w:rsidRPr="00935562" w:rsidRDefault="00FF549B"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60EBCA9F" w14:textId="77777777" w:rsidR="00FF549B" w:rsidRPr="00935562" w:rsidRDefault="00FF549B"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50C916B8" w14:textId="77777777" w:rsidR="00FF549B" w:rsidRPr="00935562" w:rsidRDefault="00FF549B"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4D796C55" w14:textId="77777777" w:rsidR="00FF549B" w:rsidRPr="00935562" w:rsidRDefault="00FF549B"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FF549B" w:rsidRPr="00935562" w14:paraId="09FEAFB1" w14:textId="77777777" w:rsidTr="009A0B86">
        <w:tc>
          <w:tcPr>
            <w:tcW w:w="4111" w:type="dxa"/>
            <w:shd w:val="clear" w:color="auto" w:fill="auto"/>
          </w:tcPr>
          <w:p w14:paraId="4B8A9CDF" w14:textId="77777777" w:rsidR="00FF549B" w:rsidRPr="00935562" w:rsidRDefault="00FF549B" w:rsidP="00416811">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1FB0ED7B" w14:textId="77777777" w:rsidR="00FF549B" w:rsidRPr="00935562" w:rsidRDefault="00FF549B" w:rsidP="00416811">
            <w:pPr>
              <w:rPr>
                <w:rFonts w:cs="Times New Roman"/>
                <w:sz w:val="20"/>
                <w:szCs w:val="20"/>
                <w:lang w:val="fr-FR"/>
              </w:rPr>
            </w:pPr>
            <w:r w:rsidRPr="00935562">
              <w:rPr>
                <w:rFonts w:cs="Times New Roman"/>
                <w:sz w:val="20"/>
                <w:szCs w:val="20"/>
                <w:lang w:val="fr-FR"/>
              </w:rPr>
              <w:t>Lektury obowiązkowe</w:t>
            </w:r>
          </w:p>
          <w:p w14:paraId="619352AF" w14:textId="77777777" w:rsidR="00FF549B" w:rsidRPr="00935562" w:rsidRDefault="00FF549B" w:rsidP="00416811">
            <w:pPr>
              <w:rPr>
                <w:rFonts w:eastAsia="Calibri" w:cs="Times New Roman"/>
                <w:sz w:val="20"/>
                <w:szCs w:val="20"/>
                <w:lang w:val="en-US" w:eastAsia="en-US"/>
              </w:rPr>
            </w:pPr>
            <w:r w:rsidRPr="00935562">
              <w:rPr>
                <w:rFonts w:eastAsia="Calibri" w:cs="Times New Roman"/>
                <w:sz w:val="20"/>
                <w:szCs w:val="20"/>
                <w:lang w:eastAsia="en-US"/>
              </w:rPr>
              <w:t xml:space="preserve">1.  </w:t>
            </w:r>
            <w:proofErr w:type="spellStart"/>
            <w:r w:rsidRPr="00935562">
              <w:rPr>
                <w:rFonts w:eastAsia="Calibri" w:cs="Times New Roman"/>
                <w:sz w:val="20"/>
                <w:szCs w:val="20"/>
                <w:lang w:eastAsia="en-US"/>
              </w:rPr>
              <w:t>A.Berthet</w:t>
            </w:r>
            <w:proofErr w:type="spellEnd"/>
            <w:r w:rsidRPr="00935562">
              <w:rPr>
                <w:rFonts w:eastAsia="Calibri" w:cs="Times New Roman"/>
                <w:sz w:val="20"/>
                <w:szCs w:val="20"/>
                <w:lang w:eastAsia="en-US"/>
              </w:rPr>
              <w:t xml:space="preserve">  „Alter Ego B2” Wyd. </w:t>
            </w:r>
            <w:r w:rsidRPr="00935562">
              <w:rPr>
                <w:rFonts w:eastAsia="Calibri" w:cs="Times New Roman"/>
                <w:sz w:val="20"/>
                <w:szCs w:val="20"/>
                <w:lang w:val="en-US" w:eastAsia="en-US"/>
              </w:rPr>
              <w:t>Hachette Livre 2008</w:t>
            </w:r>
          </w:p>
          <w:p w14:paraId="6BD7FCF5" w14:textId="77777777" w:rsidR="00FF549B" w:rsidRPr="00935562" w:rsidRDefault="00FF549B" w:rsidP="00416811">
            <w:pPr>
              <w:rPr>
                <w:rFonts w:eastAsia="Calibri" w:cs="Times New Roman"/>
                <w:sz w:val="20"/>
                <w:szCs w:val="20"/>
                <w:lang w:val="en-US" w:eastAsia="en-US"/>
              </w:rPr>
            </w:pPr>
            <w:r w:rsidRPr="00935562">
              <w:rPr>
                <w:rFonts w:eastAsia="Calibri" w:cs="Times New Roman"/>
                <w:sz w:val="20"/>
                <w:szCs w:val="20"/>
                <w:lang w:val="en-US" w:eastAsia="en-US"/>
              </w:rPr>
              <w:t xml:space="preserve">2.  G. </w:t>
            </w:r>
            <w:proofErr w:type="spellStart"/>
            <w:r w:rsidRPr="00935562">
              <w:rPr>
                <w:rFonts w:eastAsia="Calibri" w:cs="Times New Roman"/>
                <w:sz w:val="20"/>
                <w:szCs w:val="20"/>
                <w:lang w:val="en-US" w:eastAsia="en-US"/>
              </w:rPr>
              <w:t>Capelle</w:t>
            </w:r>
            <w:proofErr w:type="spellEnd"/>
            <w:r w:rsidRPr="00935562">
              <w:rPr>
                <w:rFonts w:eastAsia="Calibri" w:cs="Times New Roman"/>
                <w:sz w:val="20"/>
                <w:szCs w:val="20"/>
                <w:lang w:val="en-US" w:eastAsia="en-US"/>
              </w:rPr>
              <w:t xml:space="preserve"> “</w:t>
            </w:r>
            <w:proofErr w:type="spellStart"/>
            <w:r w:rsidRPr="00935562">
              <w:rPr>
                <w:rFonts w:eastAsia="Calibri" w:cs="Times New Roman"/>
                <w:sz w:val="20"/>
                <w:szCs w:val="20"/>
                <w:lang w:val="en-US" w:eastAsia="en-US"/>
              </w:rPr>
              <w:t>Espaces</w:t>
            </w:r>
            <w:proofErr w:type="spellEnd"/>
            <w:r w:rsidRPr="00935562">
              <w:rPr>
                <w:rFonts w:eastAsia="Calibri" w:cs="Times New Roman"/>
                <w:sz w:val="20"/>
                <w:szCs w:val="20"/>
                <w:lang w:val="en-US" w:eastAsia="en-US"/>
              </w:rPr>
              <w:t xml:space="preserve"> 2 </w:t>
            </w:r>
            <w:proofErr w:type="spellStart"/>
            <w:r w:rsidRPr="00935562">
              <w:rPr>
                <w:rFonts w:eastAsia="Calibri" w:cs="Times New Roman"/>
                <w:sz w:val="20"/>
                <w:szCs w:val="20"/>
                <w:lang w:val="en-US" w:eastAsia="en-US"/>
              </w:rPr>
              <w:t>i</w:t>
            </w:r>
            <w:proofErr w:type="spellEnd"/>
            <w:r w:rsidRPr="00935562">
              <w:rPr>
                <w:rFonts w:eastAsia="Calibri" w:cs="Times New Roman"/>
                <w:sz w:val="20"/>
                <w:szCs w:val="20"/>
                <w:lang w:val="en-US" w:eastAsia="en-US"/>
              </w:rPr>
              <w:t xml:space="preserve"> 3   Wyd. Hachette Livre 2008</w:t>
            </w:r>
          </w:p>
          <w:p w14:paraId="581026BB" w14:textId="77777777" w:rsidR="00FF549B" w:rsidRPr="00935562" w:rsidRDefault="00FF549B" w:rsidP="00416811">
            <w:pPr>
              <w:rPr>
                <w:rFonts w:cs="Times New Roman"/>
                <w:sz w:val="20"/>
                <w:szCs w:val="20"/>
                <w:lang w:val="en-US"/>
              </w:rPr>
            </w:pPr>
            <w:r w:rsidRPr="00935562">
              <w:rPr>
                <w:rFonts w:cs="Times New Roman"/>
                <w:sz w:val="20"/>
                <w:szCs w:val="20"/>
                <w:lang w:val="en-US"/>
              </w:rPr>
              <w:t>3.  Claire Leroy-Miquel: „</w:t>
            </w:r>
            <w:proofErr w:type="spellStart"/>
            <w:r w:rsidRPr="00935562">
              <w:rPr>
                <w:rFonts w:cs="Times New Roman"/>
                <w:sz w:val="20"/>
                <w:szCs w:val="20"/>
                <w:lang w:val="en-US"/>
              </w:rPr>
              <w:t>Vocabulaire</w:t>
            </w:r>
            <w:proofErr w:type="spellEnd"/>
            <w:r w:rsidRPr="00935562">
              <w:rPr>
                <w:rFonts w:cs="Times New Roman"/>
                <w:sz w:val="20"/>
                <w:szCs w:val="20"/>
                <w:lang w:val="en-US"/>
              </w:rPr>
              <w:t xml:space="preserve"> </w:t>
            </w:r>
            <w:proofErr w:type="spellStart"/>
            <w:r w:rsidRPr="00935562">
              <w:rPr>
                <w:rFonts w:cs="Times New Roman"/>
                <w:sz w:val="20"/>
                <w:szCs w:val="20"/>
                <w:lang w:val="en-US"/>
              </w:rPr>
              <w:t>progressif</w:t>
            </w:r>
            <w:proofErr w:type="spellEnd"/>
            <w:r w:rsidRPr="00935562">
              <w:rPr>
                <w:rFonts w:cs="Times New Roman"/>
                <w:sz w:val="20"/>
                <w:szCs w:val="20"/>
                <w:lang w:val="en-US"/>
              </w:rPr>
              <w:t xml:space="preserve"> du avec 250 </w:t>
            </w:r>
          </w:p>
          <w:p w14:paraId="7EAACB24" w14:textId="77777777" w:rsidR="00FF549B" w:rsidRPr="00935562" w:rsidRDefault="00FF549B" w:rsidP="00416811">
            <w:pPr>
              <w:rPr>
                <w:rFonts w:cs="Times New Roman"/>
                <w:sz w:val="20"/>
                <w:szCs w:val="20"/>
                <w:lang w:val="en-US"/>
              </w:rPr>
            </w:pP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Wyd</w:t>
            </w:r>
            <w:proofErr w:type="spellEnd"/>
            <w:r w:rsidRPr="00935562">
              <w:rPr>
                <w:rFonts w:cs="Times New Roman"/>
                <w:sz w:val="20"/>
                <w:szCs w:val="20"/>
                <w:lang w:val="en-US"/>
              </w:rPr>
              <w:t>. CLE International 2007</w:t>
            </w:r>
          </w:p>
          <w:p w14:paraId="794023E7" w14:textId="77777777" w:rsidR="00FF549B" w:rsidRPr="00935562" w:rsidRDefault="00FF549B" w:rsidP="00416811">
            <w:pPr>
              <w:rPr>
                <w:rFonts w:cs="Times New Roman"/>
                <w:sz w:val="20"/>
                <w:szCs w:val="20"/>
                <w:lang w:val="en-US"/>
              </w:rPr>
            </w:pPr>
            <w:r w:rsidRPr="00935562">
              <w:rPr>
                <w:rFonts w:cs="Times New Roman"/>
                <w:sz w:val="20"/>
                <w:szCs w:val="20"/>
                <w:lang w:val="en-US"/>
              </w:rPr>
              <w:t xml:space="preserve">4.  C.-M. </w:t>
            </w:r>
            <w:proofErr w:type="spellStart"/>
            <w:r w:rsidRPr="00935562">
              <w:rPr>
                <w:rFonts w:cs="Times New Roman"/>
                <w:sz w:val="20"/>
                <w:szCs w:val="20"/>
                <w:lang w:val="en-US"/>
              </w:rPr>
              <w:t>Beaujeu</w:t>
            </w:r>
            <w:proofErr w:type="spellEnd"/>
            <w:r w:rsidRPr="00935562">
              <w:rPr>
                <w:rFonts w:cs="Times New Roman"/>
                <w:sz w:val="20"/>
                <w:szCs w:val="20"/>
                <w:lang w:val="en-US"/>
              </w:rPr>
              <w:t xml:space="preserve">  „350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Niveau</w:t>
            </w:r>
            <w:proofErr w:type="spellEnd"/>
            <w:r w:rsidRPr="00935562">
              <w:rPr>
                <w:rFonts w:cs="Times New Roman"/>
                <w:sz w:val="20"/>
                <w:szCs w:val="20"/>
                <w:lang w:val="en-US"/>
              </w:rPr>
              <w:t xml:space="preserve"> </w:t>
            </w:r>
            <w:proofErr w:type="spellStart"/>
            <w:r w:rsidRPr="00935562">
              <w:rPr>
                <w:rFonts w:cs="Times New Roman"/>
                <w:sz w:val="20"/>
                <w:szCs w:val="20"/>
                <w:lang w:val="en-US"/>
              </w:rPr>
              <w:t>Supérieu</w:t>
            </w:r>
            <w:proofErr w:type="spellEnd"/>
            <w:r w:rsidRPr="00935562">
              <w:rPr>
                <w:rFonts w:cs="Times New Roman"/>
                <w:sz w:val="20"/>
                <w:szCs w:val="20"/>
                <w:lang w:val="en-US"/>
              </w:rPr>
              <w:t xml:space="preserve"> II”, </w:t>
            </w:r>
          </w:p>
          <w:p w14:paraId="3657DFC5" w14:textId="48E3173C" w:rsidR="00FF549B" w:rsidRPr="00935562" w:rsidRDefault="00FF549B" w:rsidP="00416811">
            <w:pPr>
              <w:rPr>
                <w:rFonts w:cs="Times New Roman"/>
                <w:sz w:val="20"/>
                <w:szCs w:val="20"/>
                <w:lang w:val="en-US"/>
              </w:rPr>
            </w:pPr>
            <w:r w:rsidRPr="00935562">
              <w:rPr>
                <w:rFonts w:cs="Times New Roman"/>
                <w:sz w:val="20"/>
                <w:szCs w:val="20"/>
                <w:lang w:val="en-US"/>
              </w:rPr>
              <w:t>Wyd. Hachette 2006</w:t>
            </w:r>
          </w:p>
          <w:p w14:paraId="643053A5" w14:textId="77777777" w:rsidR="00FF549B" w:rsidRPr="00935562" w:rsidRDefault="00FF549B" w:rsidP="00416811">
            <w:pPr>
              <w:rPr>
                <w:rFonts w:cs="Times New Roman"/>
                <w:sz w:val="20"/>
                <w:szCs w:val="20"/>
                <w:lang w:val="fr-FR"/>
              </w:rPr>
            </w:pPr>
            <w:r w:rsidRPr="00935562">
              <w:rPr>
                <w:rFonts w:cs="Times New Roman"/>
                <w:sz w:val="20"/>
                <w:szCs w:val="20"/>
                <w:lang w:val="fr-FR"/>
              </w:rPr>
              <w:t>Lektury zalecane</w:t>
            </w:r>
          </w:p>
          <w:p w14:paraId="2D05BAEF" w14:textId="77777777" w:rsidR="00FF549B" w:rsidRPr="00935562" w:rsidRDefault="00FF549B" w:rsidP="00416811">
            <w:pPr>
              <w:rPr>
                <w:rFonts w:cs="Times New Roman"/>
                <w:sz w:val="20"/>
                <w:szCs w:val="20"/>
                <w:lang w:val="fr-FR"/>
              </w:rPr>
            </w:pPr>
            <w:r w:rsidRPr="00935562">
              <w:rPr>
                <w:rFonts w:cs="Times New Roman"/>
                <w:sz w:val="20"/>
                <w:szCs w:val="20"/>
                <w:lang w:val="fr-FR"/>
              </w:rPr>
              <w:t>1. Y.Delatour „350 exercices Niveau moyen” Wyd. Hachette 2006</w:t>
            </w:r>
          </w:p>
          <w:p w14:paraId="4FE11C12" w14:textId="77777777" w:rsidR="00FF549B" w:rsidRPr="00935562" w:rsidRDefault="00FF549B" w:rsidP="00416811">
            <w:pPr>
              <w:rPr>
                <w:rFonts w:cs="Times New Roman"/>
                <w:sz w:val="20"/>
                <w:szCs w:val="20"/>
                <w:lang w:val="en-US"/>
              </w:rPr>
            </w:pPr>
            <w:r w:rsidRPr="00935562">
              <w:rPr>
                <w:rFonts w:cs="Times New Roman"/>
                <w:sz w:val="20"/>
                <w:szCs w:val="20"/>
                <w:lang w:val="fr-FR"/>
              </w:rPr>
              <w:t>2. „Chez nous” Wyd. Mary Glasgow Magazines Scholastic-czasopismo</w:t>
            </w:r>
          </w:p>
        </w:tc>
      </w:tr>
      <w:tr w:rsidR="00FF549B" w:rsidRPr="00935562" w14:paraId="19364617" w14:textId="77777777" w:rsidTr="009A0B86">
        <w:tc>
          <w:tcPr>
            <w:tcW w:w="4111" w:type="dxa"/>
            <w:shd w:val="clear" w:color="auto" w:fill="auto"/>
          </w:tcPr>
          <w:p w14:paraId="0AA6C1EA" w14:textId="77777777" w:rsidR="00FF549B" w:rsidRPr="00935562" w:rsidRDefault="00FF549B" w:rsidP="00416811">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3A69F2B8" w14:textId="77777777" w:rsidR="00FF549B" w:rsidRPr="00935562" w:rsidRDefault="00FF549B" w:rsidP="00416811">
            <w:pPr>
              <w:rPr>
                <w:rFonts w:cs="Times New Roman"/>
                <w:sz w:val="20"/>
                <w:szCs w:val="20"/>
              </w:rPr>
            </w:pPr>
            <w:r w:rsidRPr="00935562">
              <w:rPr>
                <w:rFonts w:cs="Times New Roman"/>
                <w:sz w:val="20"/>
                <w:szCs w:val="20"/>
              </w:rPr>
              <w:t>wykład, dyskusja, prezentacja, konwersacja,</w:t>
            </w:r>
          </w:p>
          <w:p w14:paraId="0D9145FA" w14:textId="77777777" w:rsidR="00FF549B" w:rsidRPr="00935562" w:rsidRDefault="00FF549B" w:rsidP="00416811">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FF549B" w:rsidRPr="00935562" w14:paraId="57A294D1" w14:textId="77777777" w:rsidTr="009A0B86">
        <w:tc>
          <w:tcPr>
            <w:tcW w:w="4111" w:type="dxa"/>
            <w:shd w:val="clear" w:color="auto" w:fill="auto"/>
          </w:tcPr>
          <w:p w14:paraId="522B91A8" w14:textId="77777777" w:rsidR="00FF549B" w:rsidRPr="00935562" w:rsidRDefault="00FF549B"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6C7FC7CC" w14:textId="77777777" w:rsidR="00FF549B" w:rsidRPr="00935562" w:rsidRDefault="00FF549B" w:rsidP="00416811">
            <w:pPr>
              <w:rPr>
                <w:rFonts w:cs="Times New Roman"/>
                <w:sz w:val="20"/>
                <w:szCs w:val="20"/>
              </w:rPr>
            </w:pPr>
            <w:r w:rsidRPr="00935562">
              <w:rPr>
                <w:rFonts w:cs="Times New Roman"/>
                <w:sz w:val="20"/>
                <w:szCs w:val="20"/>
              </w:rPr>
              <w:t xml:space="preserve">U1 -ocena wypowiedzi ustnych na zajęciach </w:t>
            </w:r>
          </w:p>
          <w:p w14:paraId="7D20E148" w14:textId="77777777" w:rsidR="00FF549B" w:rsidRPr="00935562" w:rsidRDefault="00FF549B" w:rsidP="00416811">
            <w:pPr>
              <w:rPr>
                <w:rFonts w:cs="Times New Roman"/>
                <w:sz w:val="20"/>
                <w:szCs w:val="20"/>
              </w:rPr>
            </w:pPr>
            <w:r w:rsidRPr="00935562">
              <w:rPr>
                <w:rFonts w:cs="Times New Roman"/>
                <w:sz w:val="20"/>
                <w:szCs w:val="20"/>
              </w:rPr>
              <w:t xml:space="preserve">U2 -ocena wypowiedzi ustnych na zajęciach </w:t>
            </w:r>
          </w:p>
          <w:p w14:paraId="716F70E1" w14:textId="77777777" w:rsidR="00FF549B" w:rsidRPr="00935562" w:rsidRDefault="00FF549B"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5B4A4CF7" w14:textId="77777777" w:rsidR="00FF549B" w:rsidRPr="00935562" w:rsidRDefault="00FF549B" w:rsidP="00416811">
            <w:pPr>
              <w:rPr>
                <w:rFonts w:cs="Times New Roman"/>
                <w:sz w:val="20"/>
                <w:szCs w:val="20"/>
              </w:rPr>
            </w:pPr>
            <w:r w:rsidRPr="00935562">
              <w:rPr>
                <w:rFonts w:cs="Times New Roman"/>
                <w:sz w:val="20"/>
                <w:szCs w:val="20"/>
              </w:rPr>
              <w:t>U4 –ocena prac domowych  w formie dłuższych wypowiedzi pisemnych</w:t>
            </w:r>
          </w:p>
          <w:p w14:paraId="4C7788DB" w14:textId="77777777" w:rsidR="00FF549B" w:rsidRPr="00935562" w:rsidRDefault="00FF549B" w:rsidP="00416811">
            <w:pPr>
              <w:rPr>
                <w:rFonts w:cs="Times New Roman"/>
                <w:sz w:val="20"/>
                <w:szCs w:val="20"/>
              </w:rPr>
            </w:pPr>
            <w:r w:rsidRPr="00935562">
              <w:rPr>
                <w:rFonts w:cs="Times New Roman"/>
                <w:sz w:val="20"/>
                <w:szCs w:val="20"/>
              </w:rPr>
              <w:t xml:space="preserve">K1-ocena przygotowania do zajęć i aktywności na ćwiczeniach </w:t>
            </w:r>
          </w:p>
          <w:p w14:paraId="20CA0D55" w14:textId="073D9C37" w:rsidR="00FF549B" w:rsidRPr="00935562" w:rsidRDefault="00FF549B"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026E2C35" w14:textId="77777777" w:rsidR="00FF549B" w:rsidRPr="00935562" w:rsidRDefault="00FF549B"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FF549B" w:rsidRPr="00935562" w14:paraId="3F451A09" w14:textId="77777777" w:rsidTr="009A0B86">
        <w:trPr>
          <w:trHeight w:val="718"/>
        </w:trPr>
        <w:tc>
          <w:tcPr>
            <w:tcW w:w="4111" w:type="dxa"/>
            <w:shd w:val="clear" w:color="auto" w:fill="auto"/>
          </w:tcPr>
          <w:p w14:paraId="10AAA117" w14:textId="77777777" w:rsidR="00FF549B" w:rsidRPr="00935562" w:rsidRDefault="00FF549B"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7CF2AC92" w14:textId="77777777" w:rsidR="00FF549B" w:rsidRPr="00935562" w:rsidRDefault="00FF549B" w:rsidP="00416811">
            <w:pPr>
              <w:rPr>
                <w:rFonts w:cs="Times New Roman"/>
                <w:sz w:val="20"/>
                <w:szCs w:val="20"/>
              </w:rPr>
            </w:pPr>
            <w:r w:rsidRPr="00935562">
              <w:rPr>
                <w:rFonts w:cs="Times New Roman"/>
                <w:sz w:val="20"/>
                <w:szCs w:val="20"/>
              </w:rPr>
              <w:t>U1 – TL_U01+++</w:t>
            </w:r>
          </w:p>
          <w:p w14:paraId="04D3463E" w14:textId="77777777" w:rsidR="00FF549B" w:rsidRPr="00935562" w:rsidRDefault="00FF549B" w:rsidP="00416811">
            <w:pPr>
              <w:rPr>
                <w:rFonts w:cs="Times New Roman"/>
                <w:sz w:val="20"/>
                <w:szCs w:val="20"/>
              </w:rPr>
            </w:pPr>
            <w:r w:rsidRPr="00935562">
              <w:rPr>
                <w:rFonts w:cs="Times New Roman"/>
                <w:sz w:val="20"/>
                <w:szCs w:val="20"/>
              </w:rPr>
              <w:t>U2 – TL_U01+++</w:t>
            </w:r>
          </w:p>
          <w:p w14:paraId="383A6CE6" w14:textId="77777777" w:rsidR="00FF549B" w:rsidRPr="00935562" w:rsidRDefault="00FF549B" w:rsidP="00416811">
            <w:pPr>
              <w:rPr>
                <w:rFonts w:cs="Times New Roman"/>
                <w:sz w:val="20"/>
                <w:szCs w:val="20"/>
              </w:rPr>
            </w:pPr>
            <w:r w:rsidRPr="00935562">
              <w:rPr>
                <w:rFonts w:cs="Times New Roman"/>
                <w:sz w:val="20"/>
                <w:szCs w:val="20"/>
              </w:rPr>
              <w:t>U3 - TL_U01+++</w:t>
            </w:r>
          </w:p>
          <w:p w14:paraId="34708C1F" w14:textId="77777777" w:rsidR="00FF549B" w:rsidRPr="00935562" w:rsidRDefault="00FF549B" w:rsidP="00416811">
            <w:pPr>
              <w:rPr>
                <w:rFonts w:cs="Times New Roman"/>
                <w:sz w:val="20"/>
                <w:szCs w:val="20"/>
              </w:rPr>
            </w:pPr>
            <w:r w:rsidRPr="00935562">
              <w:rPr>
                <w:rFonts w:cs="Times New Roman"/>
                <w:sz w:val="20"/>
                <w:szCs w:val="20"/>
              </w:rPr>
              <w:t>U4 - TL_U01+++</w:t>
            </w:r>
          </w:p>
          <w:p w14:paraId="5CBC4F8F" w14:textId="77777777" w:rsidR="00FF549B" w:rsidRPr="00935562" w:rsidRDefault="00FF549B" w:rsidP="00416811">
            <w:pPr>
              <w:rPr>
                <w:rFonts w:cs="Times New Roman"/>
                <w:sz w:val="20"/>
                <w:szCs w:val="20"/>
              </w:rPr>
            </w:pPr>
            <w:r w:rsidRPr="00935562">
              <w:rPr>
                <w:rFonts w:cs="Times New Roman"/>
                <w:sz w:val="20"/>
                <w:szCs w:val="20"/>
              </w:rPr>
              <w:t>K1 – TL_K01+</w:t>
            </w:r>
          </w:p>
        </w:tc>
      </w:tr>
    </w:tbl>
    <w:p w14:paraId="5B278B93" w14:textId="227553DC" w:rsidR="00DD6542" w:rsidRPr="00935562" w:rsidRDefault="00DD6542" w:rsidP="00416811">
      <w:pPr>
        <w:rPr>
          <w:rFonts w:cs="Times New Roman"/>
          <w:sz w:val="20"/>
          <w:szCs w:val="20"/>
        </w:rPr>
      </w:pPr>
    </w:p>
    <w:p w14:paraId="635E1021" w14:textId="77777777" w:rsidR="00DD6542" w:rsidRPr="00935562" w:rsidRDefault="00DD6542" w:rsidP="00416811">
      <w:pPr>
        <w:widowControl/>
        <w:tabs>
          <w:tab w:val="center" w:pos="4731"/>
        </w:tabs>
        <w:suppressAutoHyphens w:val="0"/>
        <w:rPr>
          <w:rFonts w:cs="Times New Roman"/>
          <w:sz w:val="20"/>
          <w:szCs w:val="20"/>
        </w:rPr>
      </w:pPr>
      <w:r w:rsidRPr="00935562">
        <w:rPr>
          <w:rFonts w:cs="Times New Roman"/>
          <w:sz w:val="20"/>
          <w:szCs w:val="20"/>
        </w:rPr>
        <w:br w:type="page"/>
      </w:r>
      <w:r w:rsidR="004B016A" w:rsidRPr="00935562">
        <w:rPr>
          <w:rFonts w:cs="Times New Roman"/>
          <w:sz w:val="20"/>
          <w:szCs w:val="20"/>
        </w:rPr>
        <w:tab/>
      </w:r>
    </w:p>
    <w:p w14:paraId="24BA8461" w14:textId="77777777" w:rsidR="009A0B86" w:rsidRPr="00935562" w:rsidRDefault="009A0B86" w:rsidP="00416811">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DD6542" w:rsidRPr="00935562" w14:paraId="141D1F7D" w14:textId="77777777" w:rsidTr="009A0B86">
        <w:tc>
          <w:tcPr>
            <w:tcW w:w="4111" w:type="dxa"/>
            <w:shd w:val="clear" w:color="auto" w:fill="auto"/>
          </w:tcPr>
          <w:p w14:paraId="1EBE8615" w14:textId="138F1840" w:rsidR="00DD6542" w:rsidRPr="00935562" w:rsidRDefault="00DD6542" w:rsidP="00416811">
            <w:pPr>
              <w:rPr>
                <w:rFonts w:cs="Times New Roman"/>
                <w:sz w:val="20"/>
                <w:szCs w:val="20"/>
              </w:rPr>
            </w:pPr>
            <w:r w:rsidRPr="00935562">
              <w:rPr>
                <w:rFonts w:cs="Times New Roman"/>
                <w:sz w:val="20"/>
                <w:szCs w:val="20"/>
              </w:rPr>
              <w:t>Symbol modułu</w:t>
            </w:r>
          </w:p>
        </w:tc>
        <w:tc>
          <w:tcPr>
            <w:tcW w:w="6379" w:type="dxa"/>
            <w:shd w:val="clear" w:color="auto" w:fill="auto"/>
          </w:tcPr>
          <w:p w14:paraId="0E2A9EDC" w14:textId="73A1FA2E" w:rsidR="00DD6542" w:rsidRPr="00935562" w:rsidRDefault="00DD6542" w:rsidP="00416811">
            <w:pPr>
              <w:rPr>
                <w:rFonts w:cs="Times New Roman"/>
                <w:sz w:val="20"/>
                <w:szCs w:val="20"/>
              </w:rPr>
            </w:pPr>
            <w:r w:rsidRPr="00935562">
              <w:rPr>
                <w:rFonts w:cs="Times New Roman"/>
                <w:sz w:val="20"/>
                <w:szCs w:val="20"/>
              </w:rPr>
              <w:t>M_T1_ST_17</w:t>
            </w:r>
          </w:p>
        </w:tc>
      </w:tr>
      <w:tr w:rsidR="00DD6542" w:rsidRPr="00935562" w14:paraId="60F0828E" w14:textId="77777777" w:rsidTr="009A0B86">
        <w:tc>
          <w:tcPr>
            <w:tcW w:w="4111" w:type="dxa"/>
            <w:shd w:val="clear" w:color="auto" w:fill="auto"/>
          </w:tcPr>
          <w:p w14:paraId="1A3810C5" w14:textId="77777777" w:rsidR="00DD6542" w:rsidRPr="00935562" w:rsidRDefault="00DD6542" w:rsidP="00416811">
            <w:pPr>
              <w:rPr>
                <w:rFonts w:cs="Times New Roman"/>
                <w:sz w:val="20"/>
                <w:szCs w:val="20"/>
              </w:rPr>
            </w:pPr>
            <w:r w:rsidRPr="00935562">
              <w:rPr>
                <w:rFonts w:cs="Times New Roman"/>
                <w:sz w:val="20"/>
                <w:szCs w:val="20"/>
              </w:rPr>
              <w:t xml:space="preserve">Nazwa kierunku studiów </w:t>
            </w:r>
          </w:p>
          <w:p w14:paraId="27A54529" w14:textId="77777777" w:rsidR="00DD6542" w:rsidRPr="00935562" w:rsidRDefault="00DD6542" w:rsidP="00416811">
            <w:pPr>
              <w:rPr>
                <w:rFonts w:cs="Times New Roman"/>
                <w:sz w:val="20"/>
                <w:szCs w:val="20"/>
              </w:rPr>
            </w:pPr>
          </w:p>
        </w:tc>
        <w:tc>
          <w:tcPr>
            <w:tcW w:w="6379" w:type="dxa"/>
            <w:shd w:val="clear" w:color="auto" w:fill="auto"/>
          </w:tcPr>
          <w:p w14:paraId="0A5B058C" w14:textId="73E80D29" w:rsidR="00DD6542" w:rsidRPr="00935562" w:rsidRDefault="00DD6542" w:rsidP="00416811">
            <w:pPr>
              <w:rPr>
                <w:rFonts w:cs="Times New Roman"/>
                <w:sz w:val="20"/>
                <w:szCs w:val="20"/>
              </w:rPr>
            </w:pPr>
            <w:r w:rsidRPr="00935562">
              <w:rPr>
                <w:rFonts w:cs="Times New Roman"/>
                <w:sz w:val="20"/>
                <w:szCs w:val="20"/>
              </w:rPr>
              <w:t>Transport i Logistyka</w:t>
            </w:r>
          </w:p>
        </w:tc>
      </w:tr>
      <w:tr w:rsidR="00DD6542" w:rsidRPr="00935562" w14:paraId="0BEDB659" w14:textId="77777777" w:rsidTr="009A0B86">
        <w:tc>
          <w:tcPr>
            <w:tcW w:w="4111" w:type="dxa"/>
            <w:shd w:val="clear" w:color="auto" w:fill="auto"/>
          </w:tcPr>
          <w:p w14:paraId="3C4DAF6A" w14:textId="77777777" w:rsidR="00DD6542" w:rsidRPr="00935562" w:rsidRDefault="00DD6542" w:rsidP="00416811">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0B4F4768" w14:textId="752CF563" w:rsidR="00DD6542" w:rsidRPr="00935562" w:rsidRDefault="00DD6542" w:rsidP="00416811">
            <w:pPr>
              <w:pStyle w:val="Modutytu"/>
              <w:rPr>
                <w:rFonts w:ascii="Times New Roman" w:hAnsi="Times New Roman" w:cs="Times New Roman"/>
                <w:lang w:val="en-US"/>
              </w:rPr>
            </w:pPr>
            <w:bookmarkStart w:id="41" w:name="_Toc150517867"/>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3 -</w:t>
            </w:r>
            <w:proofErr w:type="spellStart"/>
            <w:r w:rsidRPr="00935562">
              <w:rPr>
                <w:rFonts w:ascii="Times New Roman" w:hAnsi="Times New Roman" w:cs="Times New Roman"/>
                <w:lang w:val="en-US"/>
              </w:rPr>
              <w:t>Niemiecki</w:t>
            </w:r>
            <w:proofErr w:type="spellEnd"/>
            <w:r w:rsidRPr="00935562">
              <w:rPr>
                <w:rFonts w:ascii="Times New Roman" w:hAnsi="Times New Roman" w:cs="Times New Roman"/>
                <w:lang w:val="en-US"/>
              </w:rPr>
              <w:t xml:space="preserve"> B2</w:t>
            </w:r>
            <w:bookmarkEnd w:id="41"/>
          </w:p>
          <w:p w14:paraId="7B7328B6" w14:textId="77777777" w:rsidR="00DD6542" w:rsidRPr="00935562" w:rsidRDefault="00DD6542" w:rsidP="00416811">
            <w:pPr>
              <w:rPr>
                <w:rFonts w:cs="Times New Roman"/>
                <w:sz w:val="20"/>
                <w:szCs w:val="20"/>
                <w:lang w:val="en-US"/>
              </w:rPr>
            </w:pPr>
            <w:r w:rsidRPr="00935562">
              <w:rPr>
                <w:rFonts w:cs="Times New Roman"/>
                <w:sz w:val="20"/>
                <w:szCs w:val="20"/>
                <w:lang w:val="en-US"/>
              </w:rPr>
              <w:t>Foreign Language – 3 - German B2</w:t>
            </w:r>
          </w:p>
        </w:tc>
      </w:tr>
      <w:tr w:rsidR="00DD6542" w:rsidRPr="00935562" w14:paraId="68FBD7D7" w14:textId="77777777" w:rsidTr="009A0B86">
        <w:tc>
          <w:tcPr>
            <w:tcW w:w="4111" w:type="dxa"/>
            <w:shd w:val="clear" w:color="auto" w:fill="auto"/>
          </w:tcPr>
          <w:p w14:paraId="39791AEC" w14:textId="77777777" w:rsidR="00DD6542" w:rsidRPr="00935562" w:rsidRDefault="00DD6542" w:rsidP="00416811">
            <w:pPr>
              <w:rPr>
                <w:rFonts w:cs="Times New Roman"/>
                <w:sz w:val="20"/>
                <w:szCs w:val="20"/>
              </w:rPr>
            </w:pPr>
            <w:r w:rsidRPr="00935562">
              <w:rPr>
                <w:rFonts w:cs="Times New Roman"/>
                <w:sz w:val="20"/>
                <w:szCs w:val="20"/>
              </w:rPr>
              <w:t xml:space="preserve">Język wykładowy </w:t>
            </w:r>
          </w:p>
          <w:p w14:paraId="760A981D" w14:textId="77777777" w:rsidR="00DD6542" w:rsidRPr="00935562" w:rsidRDefault="00DD6542" w:rsidP="00416811">
            <w:pPr>
              <w:rPr>
                <w:rFonts w:cs="Times New Roman"/>
                <w:sz w:val="20"/>
                <w:szCs w:val="20"/>
              </w:rPr>
            </w:pPr>
          </w:p>
        </w:tc>
        <w:tc>
          <w:tcPr>
            <w:tcW w:w="6379" w:type="dxa"/>
            <w:shd w:val="clear" w:color="auto" w:fill="auto"/>
          </w:tcPr>
          <w:p w14:paraId="0F7A7C36" w14:textId="77777777" w:rsidR="00DD6542" w:rsidRPr="00935562" w:rsidRDefault="00DD6542" w:rsidP="00416811">
            <w:pPr>
              <w:rPr>
                <w:rFonts w:cs="Times New Roman"/>
                <w:sz w:val="20"/>
                <w:szCs w:val="20"/>
              </w:rPr>
            </w:pPr>
            <w:r w:rsidRPr="00935562">
              <w:rPr>
                <w:rFonts w:cs="Times New Roman"/>
                <w:sz w:val="20"/>
                <w:szCs w:val="20"/>
              </w:rPr>
              <w:t>niemiecki</w:t>
            </w:r>
          </w:p>
        </w:tc>
      </w:tr>
      <w:tr w:rsidR="00DD6542" w:rsidRPr="00935562" w14:paraId="1AC1FB22" w14:textId="77777777" w:rsidTr="008051CF">
        <w:trPr>
          <w:trHeight w:val="227"/>
        </w:trPr>
        <w:tc>
          <w:tcPr>
            <w:tcW w:w="4111" w:type="dxa"/>
            <w:shd w:val="clear" w:color="auto" w:fill="auto"/>
          </w:tcPr>
          <w:p w14:paraId="20944419" w14:textId="77777777" w:rsidR="00DD6542" w:rsidRPr="00935562" w:rsidRDefault="00DD6542" w:rsidP="00416811">
            <w:pPr>
              <w:rPr>
                <w:rFonts w:cs="Times New Roman"/>
                <w:sz w:val="20"/>
                <w:szCs w:val="20"/>
              </w:rPr>
            </w:pPr>
            <w:r w:rsidRPr="00935562">
              <w:rPr>
                <w:rFonts w:cs="Times New Roman"/>
                <w:sz w:val="20"/>
                <w:szCs w:val="20"/>
              </w:rPr>
              <w:t xml:space="preserve">Rodzaj modułu </w:t>
            </w:r>
          </w:p>
          <w:p w14:paraId="7305499F" w14:textId="77777777" w:rsidR="00DD6542" w:rsidRPr="00935562" w:rsidRDefault="00DD6542" w:rsidP="00416811">
            <w:pPr>
              <w:rPr>
                <w:rFonts w:cs="Times New Roman"/>
                <w:sz w:val="20"/>
                <w:szCs w:val="20"/>
              </w:rPr>
            </w:pPr>
          </w:p>
        </w:tc>
        <w:tc>
          <w:tcPr>
            <w:tcW w:w="6379" w:type="dxa"/>
            <w:shd w:val="clear" w:color="auto" w:fill="auto"/>
          </w:tcPr>
          <w:p w14:paraId="2CE65119" w14:textId="77777777" w:rsidR="00DD6542" w:rsidRPr="00935562" w:rsidRDefault="00DD6542" w:rsidP="00416811">
            <w:pPr>
              <w:rPr>
                <w:rFonts w:cs="Times New Roman"/>
                <w:sz w:val="20"/>
                <w:szCs w:val="20"/>
              </w:rPr>
            </w:pPr>
            <w:r w:rsidRPr="00935562">
              <w:rPr>
                <w:rFonts w:cs="Times New Roman"/>
                <w:sz w:val="20"/>
                <w:szCs w:val="20"/>
              </w:rPr>
              <w:t>obowiązkowy</w:t>
            </w:r>
          </w:p>
        </w:tc>
      </w:tr>
      <w:tr w:rsidR="009E2939" w:rsidRPr="00935562" w14:paraId="072E9C04" w14:textId="77777777" w:rsidTr="009A0B86">
        <w:tc>
          <w:tcPr>
            <w:tcW w:w="4111" w:type="dxa"/>
            <w:shd w:val="clear" w:color="auto" w:fill="auto"/>
          </w:tcPr>
          <w:p w14:paraId="1ECC1308" w14:textId="77777777" w:rsidR="009E2939" w:rsidRPr="00935562" w:rsidRDefault="009E2939" w:rsidP="009E2939">
            <w:pPr>
              <w:rPr>
                <w:rFonts w:cs="Times New Roman"/>
                <w:sz w:val="20"/>
                <w:szCs w:val="20"/>
              </w:rPr>
            </w:pPr>
            <w:r w:rsidRPr="00935562">
              <w:rPr>
                <w:rFonts w:cs="Times New Roman"/>
                <w:sz w:val="20"/>
                <w:szCs w:val="20"/>
              </w:rPr>
              <w:t>Poziom studiów</w:t>
            </w:r>
          </w:p>
        </w:tc>
        <w:tc>
          <w:tcPr>
            <w:tcW w:w="6379" w:type="dxa"/>
            <w:shd w:val="clear" w:color="auto" w:fill="auto"/>
          </w:tcPr>
          <w:p w14:paraId="1602DEEB" w14:textId="1554FA3E" w:rsidR="009E2939" w:rsidRPr="00935562" w:rsidRDefault="009E2939" w:rsidP="009E2939">
            <w:pPr>
              <w:rPr>
                <w:rFonts w:cs="Times New Roman"/>
                <w:sz w:val="20"/>
                <w:szCs w:val="20"/>
              </w:rPr>
            </w:pPr>
            <w:r w:rsidRPr="00935562">
              <w:rPr>
                <w:rFonts w:cs="Times New Roman"/>
                <w:sz w:val="20"/>
                <w:szCs w:val="20"/>
              </w:rPr>
              <w:t>I</w:t>
            </w:r>
          </w:p>
        </w:tc>
      </w:tr>
      <w:tr w:rsidR="009E2939" w:rsidRPr="00935562" w14:paraId="2D178B9F" w14:textId="77777777" w:rsidTr="009A0B86">
        <w:tc>
          <w:tcPr>
            <w:tcW w:w="4111" w:type="dxa"/>
            <w:shd w:val="clear" w:color="auto" w:fill="auto"/>
          </w:tcPr>
          <w:p w14:paraId="65DA5AF5" w14:textId="77777777" w:rsidR="009E2939" w:rsidRPr="00935562" w:rsidRDefault="009E2939" w:rsidP="009E2939">
            <w:pPr>
              <w:rPr>
                <w:rFonts w:cs="Times New Roman"/>
                <w:sz w:val="20"/>
                <w:szCs w:val="20"/>
              </w:rPr>
            </w:pPr>
            <w:r w:rsidRPr="00935562">
              <w:rPr>
                <w:rFonts w:cs="Times New Roman"/>
                <w:sz w:val="20"/>
                <w:szCs w:val="20"/>
              </w:rPr>
              <w:t>Rok studiów dla kierunku</w:t>
            </w:r>
          </w:p>
        </w:tc>
        <w:tc>
          <w:tcPr>
            <w:tcW w:w="6379" w:type="dxa"/>
            <w:shd w:val="clear" w:color="auto" w:fill="auto"/>
          </w:tcPr>
          <w:p w14:paraId="04E05488" w14:textId="3A7265DE" w:rsidR="009E2939" w:rsidRPr="00935562" w:rsidRDefault="009E2939" w:rsidP="009E2939">
            <w:pPr>
              <w:rPr>
                <w:rFonts w:cs="Times New Roman"/>
                <w:sz w:val="20"/>
                <w:szCs w:val="20"/>
              </w:rPr>
            </w:pPr>
            <w:r w:rsidRPr="00935562">
              <w:rPr>
                <w:rFonts w:cs="Times New Roman"/>
                <w:sz w:val="20"/>
                <w:szCs w:val="20"/>
              </w:rPr>
              <w:t>2</w:t>
            </w:r>
          </w:p>
        </w:tc>
      </w:tr>
      <w:tr w:rsidR="009E2939" w:rsidRPr="00935562" w14:paraId="7996541F" w14:textId="77777777" w:rsidTr="009A0B86">
        <w:tc>
          <w:tcPr>
            <w:tcW w:w="4111" w:type="dxa"/>
            <w:shd w:val="clear" w:color="auto" w:fill="auto"/>
          </w:tcPr>
          <w:p w14:paraId="7B541EA9" w14:textId="77777777" w:rsidR="009E2939" w:rsidRPr="00935562" w:rsidRDefault="009E2939" w:rsidP="009E2939">
            <w:pPr>
              <w:rPr>
                <w:rFonts w:cs="Times New Roman"/>
                <w:sz w:val="20"/>
                <w:szCs w:val="20"/>
              </w:rPr>
            </w:pPr>
            <w:r w:rsidRPr="00935562">
              <w:rPr>
                <w:rFonts w:cs="Times New Roman"/>
                <w:sz w:val="20"/>
                <w:szCs w:val="20"/>
              </w:rPr>
              <w:t>Semestr dla kierunku</w:t>
            </w:r>
          </w:p>
        </w:tc>
        <w:tc>
          <w:tcPr>
            <w:tcW w:w="6379" w:type="dxa"/>
            <w:shd w:val="clear" w:color="auto" w:fill="auto"/>
          </w:tcPr>
          <w:p w14:paraId="652939AB" w14:textId="061B8712" w:rsidR="009E2939" w:rsidRPr="00935562" w:rsidRDefault="009E2939" w:rsidP="009E2939">
            <w:pPr>
              <w:rPr>
                <w:rFonts w:cs="Times New Roman"/>
                <w:sz w:val="20"/>
                <w:szCs w:val="20"/>
              </w:rPr>
            </w:pPr>
            <w:r>
              <w:rPr>
                <w:rFonts w:cs="Times New Roman"/>
                <w:sz w:val="20"/>
                <w:szCs w:val="20"/>
              </w:rPr>
              <w:t>3</w:t>
            </w:r>
          </w:p>
        </w:tc>
      </w:tr>
      <w:tr w:rsidR="009E2939" w:rsidRPr="00935562" w14:paraId="2B6F7AB8" w14:textId="77777777" w:rsidTr="009A0B86">
        <w:tc>
          <w:tcPr>
            <w:tcW w:w="4111" w:type="dxa"/>
            <w:shd w:val="clear" w:color="auto" w:fill="auto"/>
          </w:tcPr>
          <w:p w14:paraId="172624E5" w14:textId="77777777" w:rsidR="009E2939" w:rsidRPr="00935562" w:rsidRDefault="009E2939" w:rsidP="009E2939">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2D6233F1" w14:textId="0EDB0618" w:rsidR="009E2939" w:rsidRPr="00935562" w:rsidRDefault="009E2939" w:rsidP="009E2939">
            <w:pPr>
              <w:rPr>
                <w:rFonts w:cs="Times New Roman"/>
                <w:sz w:val="20"/>
                <w:szCs w:val="20"/>
              </w:rPr>
            </w:pPr>
            <w:r>
              <w:rPr>
                <w:rFonts w:cs="Times New Roman"/>
                <w:sz w:val="20"/>
                <w:szCs w:val="20"/>
              </w:rPr>
              <w:t>2</w:t>
            </w:r>
          </w:p>
        </w:tc>
      </w:tr>
      <w:tr w:rsidR="00DD6542" w:rsidRPr="00935562" w14:paraId="04E9799F" w14:textId="77777777" w:rsidTr="009A0B86">
        <w:tc>
          <w:tcPr>
            <w:tcW w:w="4111" w:type="dxa"/>
            <w:shd w:val="clear" w:color="auto" w:fill="auto"/>
          </w:tcPr>
          <w:p w14:paraId="6EC3BA56" w14:textId="77777777" w:rsidR="00DD6542" w:rsidRPr="00935562" w:rsidRDefault="00DD6542"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65D058BF" w14:textId="77777777" w:rsidR="00DD6542" w:rsidRPr="00935562" w:rsidRDefault="00DD6542" w:rsidP="00416811">
            <w:pPr>
              <w:rPr>
                <w:rFonts w:cs="Times New Roman"/>
                <w:sz w:val="20"/>
                <w:szCs w:val="20"/>
              </w:rPr>
            </w:pPr>
            <w:r w:rsidRPr="00935562">
              <w:rPr>
                <w:rFonts w:cs="Times New Roman"/>
                <w:sz w:val="20"/>
                <w:szCs w:val="20"/>
              </w:rPr>
              <w:t>mgr Anna Gruszecka</w:t>
            </w:r>
          </w:p>
        </w:tc>
      </w:tr>
      <w:tr w:rsidR="00DD6542" w:rsidRPr="00935562" w14:paraId="2A164E61" w14:textId="77777777" w:rsidTr="009A0B86">
        <w:tc>
          <w:tcPr>
            <w:tcW w:w="4111" w:type="dxa"/>
            <w:shd w:val="clear" w:color="auto" w:fill="auto"/>
          </w:tcPr>
          <w:p w14:paraId="0BEB8143" w14:textId="77777777" w:rsidR="00DD6542" w:rsidRPr="00935562" w:rsidRDefault="00DD6542" w:rsidP="00416811">
            <w:pPr>
              <w:rPr>
                <w:rFonts w:cs="Times New Roman"/>
                <w:sz w:val="20"/>
                <w:szCs w:val="20"/>
              </w:rPr>
            </w:pPr>
            <w:r w:rsidRPr="00935562">
              <w:rPr>
                <w:rFonts w:cs="Times New Roman"/>
                <w:sz w:val="20"/>
                <w:szCs w:val="20"/>
              </w:rPr>
              <w:t>Jednostka oferująca moduł</w:t>
            </w:r>
          </w:p>
          <w:p w14:paraId="64CA992A" w14:textId="77777777" w:rsidR="00DD6542" w:rsidRPr="00935562" w:rsidRDefault="00DD6542" w:rsidP="00416811">
            <w:pPr>
              <w:rPr>
                <w:rFonts w:cs="Times New Roman"/>
                <w:sz w:val="20"/>
                <w:szCs w:val="20"/>
              </w:rPr>
            </w:pPr>
          </w:p>
        </w:tc>
        <w:tc>
          <w:tcPr>
            <w:tcW w:w="6379" w:type="dxa"/>
            <w:shd w:val="clear" w:color="auto" w:fill="auto"/>
          </w:tcPr>
          <w:p w14:paraId="4B62D871" w14:textId="77777777" w:rsidR="00DD6542" w:rsidRPr="00935562" w:rsidRDefault="00DD6542" w:rsidP="00416811">
            <w:pPr>
              <w:rPr>
                <w:rFonts w:cs="Times New Roman"/>
                <w:sz w:val="20"/>
                <w:szCs w:val="20"/>
              </w:rPr>
            </w:pPr>
            <w:r w:rsidRPr="00935562">
              <w:rPr>
                <w:rFonts w:cs="Times New Roman"/>
                <w:sz w:val="20"/>
                <w:szCs w:val="20"/>
              </w:rPr>
              <w:t>Centrum Nauczania Języków Obcych i Certyfikacji</w:t>
            </w:r>
          </w:p>
        </w:tc>
      </w:tr>
      <w:tr w:rsidR="00DD6542" w:rsidRPr="00935562" w14:paraId="4DC3BA50" w14:textId="77777777" w:rsidTr="009A0B86">
        <w:tc>
          <w:tcPr>
            <w:tcW w:w="4111" w:type="dxa"/>
            <w:shd w:val="clear" w:color="auto" w:fill="auto"/>
          </w:tcPr>
          <w:p w14:paraId="34C9A539" w14:textId="77777777" w:rsidR="00DD6542" w:rsidRPr="00935562" w:rsidRDefault="00DD6542" w:rsidP="00416811">
            <w:pPr>
              <w:rPr>
                <w:rFonts w:cs="Times New Roman"/>
                <w:sz w:val="20"/>
                <w:szCs w:val="20"/>
              </w:rPr>
            </w:pPr>
            <w:r w:rsidRPr="00935562">
              <w:rPr>
                <w:rFonts w:cs="Times New Roman"/>
                <w:sz w:val="20"/>
                <w:szCs w:val="20"/>
              </w:rPr>
              <w:t>Cel modułu</w:t>
            </w:r>
          </w:p>
          <w:p w14:paraId="36D44836" w14:textId="77777777" w:rsidR="00DD6542" w:rsidRPr="00935562" w:rsidRDefault="00DD6542" w:rsidP="00416811">
            <w:pPr>
              <w:rPr>
                <w:rFonts w:cs="Times New Roman"/>
                <w:sz w:val="20"/>
                <w:szCs w:val="20"/>
              </w:rPr>
            </w:pPr>
          </w:p>
        </w:tc>
        <w:tc>
          <w:tcPr>
            <w:tcW w:w="6379" w:type="dxa"/>
            <w:shd w:val="clear" w:color="auto" w:fill="auto"/>
          </w:tcPr>
          <w:p w14:paraId="08E3048E" w14:textId="77777777" w:rsidR="00DD6542" w:rsidRPr="00935562" w:rsidRDefault="00DD6542"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08327343" w14:textId="77777777" w:rsidR="00DD6542" w:rsidRPr="00935562" w:rsidRDefault="00DD6542" w:rsidP="00416811">
            <w:pPr>
              <w:rPr>
                <w:rFonts w:cs="Times New Roman"/>
                <w:sz w:val="20"/>
                <w:szCs w:val="20"/>
              </w:rPr>
            </w:pPr>
            <w:r w:rsidRPr="00935562">
              <w:rPr>
                <w:rFonts w:cs="Times New Roman"/>
                <w:sz w:val="20"/>
                <w:szCs w:val="20"/>
              </w:rPr>
              <w:t>Rozwijanie umiejętności poprawnej komunikacji w środowisku zawodowym.</w:t>
            </w:r>
          </w:p>
          <w:p w14:paraId="127C833F" w14:textId="77777777" w:rsidR="00DD6542" w:rsidRPr="00935562" w:rsidRDefault="00DD6542"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8051CF" w:rsidRPr="00935562" w14:paraId="60DB2993" w14:textId="77777777" w:rsidTr="008051CF">
        <w:trPr>
          <w:trHeight w:val="129"/>
        </w:trPr>
        <w:tc>
          <w:tcPr>
            <w:tcW w:w="4111" w:type="dxa"/>
            <w:vMerge w:val="restart"/>
            <w:shd w:val="clear" w:color="auto" w:fill="auto"/>
          </w:tcPr>
          <w:p w14:paraId="68CF7244" w14:textId="77777777" w:rsidR="008051CF" w:rsidRPr="00935562" w:rsidRDefault="008051CF"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795F876C" w14:textId="4068DDC1" w:rsidR="008051CF" w:rsidRPr="00935562" w:rsidRDefault="008051CF" w:rsidP="00416811">
            <w:pPr>
              <w:rPr>
                <w:rFonts w:cs="Times New Roman"/>
                <w:sz w:val="20"/>
                <w:szCs w:val="20"/>
              </w:rPr>
            </w:pPr>
            <w:r w:rsidRPr="00935562">
              <w:rPr>
                <w:rFonts w:cs="Times New Roman"/>
                <w:sz w:val="20"/>
                <w:szCs w:val="20"/>
              </w:rPr>
              <w:t xml:space="preserve">Wiedza: </w:t>
            </w:r>
          </w:p>
        </w:tc>
      </w:tr>
      <w:tr w:rsidR="00DD6542" w:rsidRPr="00935562" w14:paraId="173771FF" w14:textId="77777777" w:rsidTr="009A0B86">
        <w:trPr>
          <w:trHeight w:val="233"/>
        </w:trPr>
        <w:tc>
          <w:tcPr>
            <w:tcW w:w="4111" w:type="dxa"/>
            <w:vMerge/>
            <w:shd w:val="clear" w:color="auto" w:fill="auto"/>
          </w:tcPr>
          <w:p w14:paraId="18570D35" w14:textId="77777777" w:rsidR="00DD6542" w:rsidRPr="00935562" w:rsidRDefault="00DD6542" w:rsidP="00416811">
            <w:pPr>
              <w:rPr>
                <w:rFonts w:cs="Times New Roman"/>
                <w:sz w:val="20"/>
                <w:szCs w:val="20"/>
                <w:highlight w:val="yellow"/>
              </w:rPr>
            </w:pPr>
          </w:p>
        </w:tc>
        <w:tc>
          <w:tcPr>
            <w:tcW w:w="6379" w:type="dxa"/>
            <w:shd w:val="clear" w:color="auto" w:fill="auto"/>
          </w:tcPr>
          <w:p w14:paraId="5EA26632" w14:textId="77777777" w:rsidR="00DD6542" w:rsidRPr="00935562" w:rsidRDefault="00DD6542" w:rsidP="00416811">
            <w:pPr>
              <w:rPr>
                <w:rFonts w:cs="Times New Roman"/>
                <w:sz w:val="20"/>
                <w:szCs w:val="20"/>
              </w:rPr>
            </w:pPr>
            <w:r w:rsidRPr="00935562">
              <w:rPr>
                <w:rFonts w:cs="Times New Roman"/>
                <w:sz w:val="20"/>
                <w:szCs w:val="20"/>
              </w:rPr>
              <w:t>Umiejętności:</w:t>
            </w:r>
          </w:p>
        </w:tc>
      </w:tr>
      <w:tr w:rsidR="00DD6542" w:rsidRPr="00935562" w14:paraId="40782210" w14:textId="77777777" w:rsidTr="009A0B86">
        <w:trPr>
          <w:trHeight w:val="233"/>
        </w:trPr>
        <w:tc>
          <w:tcPr>
            <w:tcW w:w="4111" w:type="dxa"/>
            <w:vMerge/>
            <w:shd w:val="clear" w:color="auto" w:fill="auto"/>
          </w:tcPr>
          <w:p w14:paraId="451CF158" w14:textId="77777777" w:rsidR="00DD6542" w:rsidRPr="00935562" w:rsidRDefault="00DD6542" w:rsidP="00416811">
            <w:pPr>
              <w:rPr>
                <w:rFonts w:cs="Times New Roman"/>
                <w:sz w:val="20"/>
                <w:szCs w:val="20"/>
                <w:highlight w:val="yellow"/>
              </w:rPr>
            </w:pPr>
          </w:p>
        </w:tc>
        <w:tc>
          <w:tcPr>
            <w:tcW w:w="6379" w:type="dxa"/>
            <w:shd w:val="clear" w:color="auto" w:fill="auto"/>
          </w:tcPr>
          <w:p w14:paraId="02638F2B" w14:textId="77777777" w:rsidR="00DD6542" w:rsidRPr="00935562" w:rsidRDefault="00DD6542"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DD6542" w:rsidRPr="00935562" w14:paraId="2E0C5F5B" w14:textId="77777777" w:rsidTr="009A0B86">
        <w:trPr>
          <w:trHeight w:val="233"/>
        </w:trPr>
        <w:tc>
          <w:tcPr>
            <w:tcW w:w="4111" w:type="dxa"/>
            <w:vMerge/>
            <w:shd w:val="clear" w:color="auto" w:fill="auto"/>
          </w:tcPr>
          <w:p w14:paraId="5BBF978E" w14:textId="77777777" w:rsidR="00DD6542" w:rsidRPr="00935562" w:rsidRDefault="00DD6542" w:rsidP="00416811">
            <w:pPr>
              <w:rPr>
                <w:rFonts w:cs="Times New Roman"/>
                <w:sz w:val="20"/>
                <w:szCs w:val="20"/>
                <w:highlight w:val="yellow"/>
              </w:rPr>
            </w:pPr>
          </w:p>
        </w:tc>
        <w:tc>
          <w:tcPr>
            <w:tcW w:w="6379" w:type="dxa"/>
            <w:shd w:val="clear" w:color="auto" w:fill="auto"/>
          </w:tcPr>
          <w:p w14:paraId="602607F6" w14:textId="77777777" w:rsidR="00DD6542" w:rsidRPr="00935562" w:rsidRDefault="00DD6542"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DD6542" w:rsidRPr="00935562" w14:paraId="60C8CD82" w14:textId="77777777" w:rsidTr="009A0B86">
        <w:trPr>
          <w:trHeight w:val="233"/>
        </w:trPr>
        <w:tc>
          <w:tcPr>
            <w:tcW w:w="4111" w:type="dxa"/>
            <w:vMerge/>
            <w:shd w:val="clear" w:color="auto" w:fill="auto"/>
          </w:tcPr>
          <w:p w14:paraId="2BB2EA9F" w14:textId="77777777" w:rsidR="00DD6542" w:rsidRPr="00935562" w:rsidRDefault="00DD6542" w:rsidP="00416811">
            <w:pPr>
              <w:rPr>
                <w:rFonts w:cs="Times New Roman"/>
                <w:sz w:val="20"/>
                <w:szCs w:val="20"/>
                <w:highlight w:val="yellow"/>
              </w:rPr>
            </w:pPr>
          </w:p>
        </w:tc>
        <w:tc>
          <w:tcPr>
            <w:tcW w:w="6379" w:type="dxa"/>
            <w:shd w:val="clear" w:color="auto" w:fill="auto"/>
          </w:tcPr>
          <w:p w14:paraId="09DF90F5" w14:textId="77777777" w:rsidR="00DD6542" w:rsidRPr="00935562" w:rsidRDefault="00DD6542"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DD6542" w:rsidRPr="00935562" w14:paraId="48E18B81" w14:textId="77777777" w:rsidTr="009A0B86">
        <w:trPr>
          <w:trHeight w:val="233"/>
        </w:trPr>
        <w:tc>
          <w:tcPr>
            <w:tcW w:w="4111" w:type="dxa"/>
            <w:vMerge/>
            <w:shd w:val="clear" w:color="auto" w:fill="auto"/>
          </w:tcPr>
          <w:p w14:paraId="1280F182" w14:textId="77777777" w:rsidR="00DD6542" w:rsidRPr="00935562" w:rsidRDefault="00DD6542" w:rsidP="00416811">
            <w:pPr>
              <w:rPr>
                <w:rFonts w:cs="Times New Roman"/>
                <w:sz w:val="20"/>
                <w:szCs w:val="20"/>
                <w:highlight w:val="yellow"/>
              </w:rPr>
            </w:pPr>
          </w:p>
        </w:tc>
        <w:tc>
          <w:tcPr>
            <w:tcW w:w="6379" w:type="dxa"/>
            <w:shd w:val="clear" w:color="auto" w:fill="auto"/>
          </w:tcPr>
          <w:p w14:paraId="77BDD6AC" w14:textId="77777777" w:rsidR="00DD6542" w:rsidRPr="00935562" w:rsidRDefault="00DD6542"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DD6542" w:rsidRPr="00935562" w14:paraId="17FBA946" w14:textId="77777777" w:rsidTr="009A0B86">
        <w:trPr>
          <w:trHeight w:val="233"/>
        </w:trPr>
        <w:tc>
          <w:tcPr>
            <w:tcW w:w="4111" w:type="dxa"/>
            <w:vMerge/>
            <w:shd w:val="clear" w:color="auto" w:fill="auto"/>
          </w:tcPr>
          <w:p w14:paraId="0FB1B9FE" w14:textId="77777777" w:rsidR="00DD6542" w:rsidRPr="00935562" w:rsidRDefault="00DD6542" w:rsidP="00416811">
            <w:pPr>
              <w:rPr>
                <w:rFonts w:cs="Times New Roman"/>
                <w:sz w:val="20"/>
                <w:szCs w:val="20"/>
                <w:highlight w:val="yellow"/>
              </w:rPr>
            </w:pPr>
          </w:p>
        </w:tc>
        <w:tc>
          <w:tcPr>
            <w:tcW w:w="6379" w:type="dxa"/>
            <w:shd w:val="clear" w:color="auto" w:fill="auto"/>
          </w:tcPr>
          <w:p w14:paraId="30390EDB" w14:textId="77777777" w:rsidR="00DD6542" w:rsidRPr="00935562" w:rsidRDefault="00DD6542" w:rsidP="00416811">
            <w:pPr>
              <w:rPr>
                <w:rFonts w:cs="Times New Roman"/>
                <w:sz w:val="20"/>
                <w:szCs w:val="20"/>
              </w:rPr>
            </w:pPr>
            <w:r w:rsidRPr="00935562">
              <w:rPr>
                <w:rFonts w:cs="Times New Roman"/>
                <w:sz w:val="20"/>
                <w:szCs w:val="20"/>
              </w:rPr>
              <w:t>Kompetencje społeczne:</w:t>
            </w:r>
          </w:p>
        </w:tc>
      </w:tr>
      <w:tr w:rsidR="00DD6542" w:rsidRPr="00935562" w14:paraId="0644D14E" w14:textId="77777777" w:rsidTr="009A0B86">
        <w:trPr>
          <w:trHeight w:val="233"/>
        </w:trPr>
        <w:tc>
          <w:tcPr>
            <w:tcW w:w="4111" w:type="dxa"/>
            <w:vMerge/>
            <w:shd w:val="clear" w:color="auto" w:fill="auto"/>
          </w:tcPr>
          <w:p w14:paraId="2C99A15F" w14:textId="77777777" w:rsidR="00DD6542" w:rsidRPr="00935562" w:rsidRDefault="00DD6542" w:rsidP="00416811">
            <w:pPr>
              <w:rPr>
                <w:rFonts w:cs="Times New Roman"/>
                <w:sz w:val="20"/>
                <w:szCs w:val="20"/>
                <w:highlight w:val="yellow"/>
              </w:rPr>
            </w:pPr>
          </w:p>
        </w:tc>
        <w:tc>
          <w:tcPr>
            <w:tcW w:w="6379" w:type="dxa"/>
            <w:shd w:val="clear" w:color="auto" w:fill="auto"/>
          </w:tcPr>
          <w:p w14:paraId="1CD0832B" w14:textId="77777777" w:rsidR="00DD6542" w:rsidRPr="00935562" w:rsidRDefault="00DD6542" w:rsidP="00416811">
            <w:pPr>
              <w:rPr>
                <w:rFonts w:cs="Times New Roman"/>
                <w:sz w:val="20"/>
                <w:szCs w:val="20"/>
              </w:rPr>
            </w:pPr>
            <w:r w:rsidRPr="00935562">
              <w:rPr>
                <w:rFonts w:cs="Times New Roman"/>
                <w:sz w:val="20"/>
                <w:szCs w:val="20"/>
              </w:rPr>
              <w:t>K1. Rozumie potrzebę uczenia się przez całe życie</w:t>
            </w:r>
          </w:p>
        </w:tc>
      </w:tr>
      <w:tr w:rsidR="00DD6542" w:rsidRPr="00935562" w14:paraId="0270197A" w14:textId="77777777" w:rsidTr="009A0B86">
        <w:tc>
          <w:tcPr>
            <w:tcW w:w="4111" w:type="dxa"/>
            <w:shd w:val="clear" w:color="auto" w:fill="auto"/>
          </w:tcPr>
          <w:p w14:paraId="191E5828" w14:textId="77777777" w:rsidR="00DD6542" w:rsidRPr="00935562" w:rsidRDefault="00DD6542" w:rsidP="00416811">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3C28C090" w14:textId="77777777" w:rsidR="00DD6542" w:rsidRPr="00935562" w:rsidRDefault="00DD6542"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DD6542" w:rsidRPr="00935562" w14:paraId="03DDD71D" w14:textId="77777777" w:rsidTr="009A0B86">
        <w:tc>
          <w:tcPr>
            <w:tcW w:w="4111" w:type="dxa"/>
            <w:shd w:val="clear" w:color="auto" w:fill="auto"/>
          </w:tcPr>
          <w:p w14:paraId="218E0389" w14:textId="77777777" w:rsidR="00DD6542" w:rsidRPr="00935562" w:rsidRDefault="00DD6542" w:rsidP="00416811">
            <w:pPr>
              <w:rPr>
                <w:rFonts w:cs="Times New Roman"/>
                <w:sz w:val="20"/>
                <w:szCs w:val="20"/>
              </w:rPr>
            </w:pPr>
            <w:r w:rsidRPr="00935562">
              <w:rPr>
                <w:rFonts w:cs="Times New Roman"/>
                <w:sz w:val="20"/>
                <w:szCs w:val="20"/>
              </w:rPr>
              <w:t xml:space="preserve">Treści programowe modułu </w:t>
            </w:r>
          </w:p>
          <w:p w14:paraId="602A6AAC" w14:textId="77777777" w:rsidR="00DD6542" w:rsidRPr="00935562" w:rsidRDefault="00DD6542" w:rsidP="00416811">
            <w:pPr>
              <w:rPr>
                <w:rFonts w:cs="Times New Roman"/>
                <w:sz w:val="20"/>
                <w:szCs w:val="20"/>
              </w:rPr>
            </w:pPr>
          </w:p>
        </w:tc>
        <w:tc>
          <w:tcPr>
            <w:tcW w:w="6379" w:type="dxa"/>
            <w:shd w:val="clear" w:color="auto" w:fill="auto"/>
          </w:tcPr>
          <w:p w14:paraId="564B3966" w14:textId="77777777" w:rsidR="00DD6542" w:rsidRPr="00935562" w:rsidRDefault="00DD6542"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1EE5F3FF" w14:textId="77777777" w:rsidR="00DD6542" w:rsidRPr="00935562" w:rsidRDefault="00DD6542"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76CE2D5D" w14:textId="77777777" w:rsidR="00DD6542" w:rsidRPr="00935562" w:rsidRDefault="00DD6542"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5EAF3DAC" w14:textId="77777777" w:rsidR="00DD6542" w:rsidRPr="00935562" w:rsidRDefault="00DD6542"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DD6542" w:rsidRPr="00935562" w14:paraId="21D681B5" w14:textId="77777777" w:rsidTr="009A0B86">
        <w:tc>
          <w:tcPr>
            <w:tcW w:w="4111" w:type="dxa"/>
            <w:shd w:val="clear" w:color="auto" w:fill="auto"/>
          </w:tcPr>
          <w:p w14:paraId="70922F07" w14:textId="77777777" w:rsidR="00DD6542" w:rsidRPr="00935562" w:rsidRDefault="00DD6542" w:rsidP="00416811">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332301ED" w14:textId="77777777" w:rsidR="00DD6542" w:rsidRPr="00935562" w:rsidRDefault="00DD6542" w:rsidP="00416811">
            <w:pPr>
              <w:rPr>
                <w:rFonts w:cs="Times New Roman"/>
                <w:sz w:val="20"/>
                <w:szCs w:val="20"/>
                <w:lang w:val="de-DE"/>
              </w:rPr>
            </w:pPr>
            <w:r w:rsidRPr="00935562">
              <w:rPr>
                <w:rFonts w:cs="Times New Roman"/>
                <w:sz w:val="20"/>
                <w:szCs w:val="20"/>
                <w:lang w:val="de-DE"/>
              </w:rPr>
              <w:t xml:space="preserve">1.H. Hilpert, S. Kalender, M. Kerner Schritte international neu 5 i 6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2018</w:t>
            </w:r>
          </w:p>
          <w:p w14:paraId="610DA79A" w14:textId="77777777" w:rsidR="00DD6542" w:rsidRPr="00935562" w:rsidRDefault="00DD6542" w:rsidP="00416811">
            <w:pPr>
              <w:rPr>
                <w:rFonts w:cs="Times New Roman"/>
                <w:sz w:val="20"/>
                <w:szCs w:val="20"/>
              </w:rPr>
            </w:pPr>
            <w:r w:rsidRPr="00935562">
              <w:rPr>
                <w:rFonts w:cs="Times New Roman"/>
                <w:sz w:val="20"/>
                <w:szCs w:val="20"/>
              </w:rPr>
              <w:t>2.S. Mróz-</w:t>
            </w:r>
            <w:proofErr w:type="spellStart"/>
            <w:r w:rsidRPr="00935562">
              <w:rPr>
                <w:rFonts w:cs="Times New Roman"/>
                <w:sz w:val="20"/>
                <w:szCs w:val="20"/>
              </w:rPr>
              <w:t>Dwornikowska</w:t>
            </w:r>
            <w:proofErr w:type="spellEnd"/>
            <w:r w:rsidRPr="00935562">
              <w:rPr>
                <w:rFonts w:cs="Times New Roman"/>
                <w:sz w:val="20"/>
                <w:szCs w:val="20"/>
              </w:rPr>
              <w:t xml:space="preserve">, K. Szachowska – </w:t>
            </w:r>
            <w:proofErr w:type="spellStart"/>
            <w:r w:rsidRPr="00935562">
              <w:rPr>
                <w:rFonts w:cs="Times New Roman"/>
                <w:sz w:val="20"/>
                <w:szCs w:val="20"/>
              </w:rPr>
              <w:t>Meine</w:t>
            </w:r>
            <w:proofErr w:type="spellEnd"/>
            <w:r w:rsidRPr="00935562">
              <w:rPr>
                <w:rFonts w:cs="Times New Roman"/>
                <w:sz w:val="20"/>
                <w:szCs w:val="20"/>
              </w:rPr>
              <w:t xml:space="preserve"> </w:t>
            </w:r>
            <w:proofErr w:type="spellStart"/>
            <w:r w:rsidRPr="00935562">
              <w:rPr>
                <w:rFonts w:cs="Times New Roman"/>
                <w:sz w:val="20"/>
                <w:szCs w:val="20"/>
              </w:rPr>
              <w:t>Welttour</w:t>
            </w:r>
            <w:proofErr w:type="spellEnd"/>
            <w:r w:rsidRPr="00935562">
              <w:rPr>
                <w:rFonts w:cs="Times New Roman"/>
                <w:sz w:val="20"/>
                <w:szCs w:val="20"/>
              </w:rPr>
              <w:t xml:space="preserve"> -  Nowa Era Sp. z o.o.2017</w:t>
            </w:r>
          </w:p>
          <w:p w14:paraId="63E3BC39" w14:textId="77777777" w:rsidR="00DD6542" w:rsidRPr="00935562" w:rsidRDefault="00DD6542" w:rsidP="00416811">
            <w:pPr>
              <w:rPr>
                <w:rFonts w:cs="Times New Roman"/>
                <w:sz w:val="20"/>
                <w:szCs w:val="20"/>
                <w:lang w:val="de-DE"/>
              </w:rPr>
            </w:pPr>
            <w:r w:rsidRPr="00935562">
              <w:rPr>
                <w:rFonts w:cs="Times New Roman"/>
                <w:sz w:val="20"/>
                <w:szCs w:val="20"/>
                <w:lang w:val="de-DE"/>
              </w:rPr>
              <w:t xml:space="preserve">3.W. Krenn, H. Puchta – Motive B1 -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2016</w:t>
            </w:r>
          </w:p>
          <w:p w14:paraId="76648DF9" w14:textId="650822C5" w:rsidR="00DD6542" w:rsidRPr="00935562" w:rsidRDefault="00DD6542" w:rsidP="00416811">
            <w:pPr>
              <w:rPr>
                <w:rFonts w:cs="Times New Roman"/>
                <w:sz w:val="20"/>
                <w:szCs w:val="20"/>
                <w:lang w:val="de-DE"/>
              </w:rPr>
            </w:pPr>
            <w:r w:rsidRPr="00935562">
              <w:rPr>
                <w:rFonts w:cs="Times New Roman"/>
                <w:sz w:val="20"/>
                <w:szCs w:val="20"/>
                <w:lang w:val="de-DE"/>
              </w:rPr>
              <w:t xml:space="preserve">4.B. Kujawa, M. </w:t>
            </w:r>
            <w:proofErr w:type="spellStart"/>
            <w:r w:rsidRPr="00935562">
              <w:rPr>
                <w:rFonts w:cs="Times New Roman"/>
                <w:sz w:val="20"/>
                <w:szCs w:val="20"/>
                <w:lang w:val="de-DE"/>
              </w:rPr>
              <w:t>Stinia</w:t>
            </w:r>
            <w:proofErr w:type="spellEnd"/>
            <w:r w:rsidRPr="00935562">
              <w:rPr>
                <w:rFonts w:cs="Times New Roman"/>
                <w:sz w:val="20"/>
                <w:szCs w:val="20"/>
                <w:lang w:val="de-DE"/>
              </w:rPr>
              <w:t xml:space="preserve">, B. </w:t>
            </w:r>
            <w:proofErr w:type="spellStart"/>
            <w:r w:rsidRPr="00935562">
              <w:rPr>
                <w:rFonts w:cs="Times New Roman"/>
                <w:sz w:val="20"/>
                <w:szCs w:val="20"/>
                <w:lang w:val="de-DE"/>
              </w:rPr>
              <w:t>Szymoniak</w:t>
            </w:r>
            <w:proofErr w:type="spellEnd"/>
            <w:r w:rsidRPr="00935562">
              <w:rPr>
                <w:rFonts w:cs="Times New Roman"/>
                <w:sz w:val="20"/>
                <w:szCs w:val="20"/>
                <w:lang w:val="de-DE"/>
              </w:rPr>
              <w:t xml:space="preserve">  -  Mit Beruf auf Deutsch </w:t>
            </w:r>
            <w:proofErr w:type="spellStart"/>
            <w:r w:rsidRPr="00935562">
              <w:rPr>
                <w:rFonts w:cs="Times New Roman"/>
                <w:sz w:val="20"/>
                <w:szCs w:val="20"/>
                <w:lang w:val="de-DE"/>
              </w:rPr>
              <w:t>Nowa</w:t>
            </w:r>
            <w:proofErr w:type="spellEnd"/>
            <w:r w:rsidRPr="00935562">
              <w:rPr>
                <w:rFonts w:cs="Times New Roman"/>
                <w:sz w:val="20"/>
                <w:szCs w:val="20"/>
                <w:lang w:val="de-DE"/>
              </w:rPr>
              <w:t xml:space="preserve"> </w:t>
            </w:r>
            <w:proofErr w:type="spellStart"/>
            <w:r w:rsidRPr="00935562">
              <w:rPr>
                <w:rFonts w:cs="Times New Roman"/>
                <w:sz w:val="20"/>
                <w:szCs w:val="20"/>
                <w:lang w:val="de-DE"/>
              </w:rPr>
              <w:t>Era</w:t>
            </w:r>
            <w:proofErr w:type="spellEnd"/>
            <w:r w:rsidRPr="00935562">
              <w:rPr>
                <w:rFonts w:cs="Times New Roman"/>
                <w:sz w:val="20"/>
                <w:szCs w:val="20"/>
                <w:lang w:val="de-DE"/>
              </w:rPr>
              <w:t xml:space="preserve"> – </w:t>
            </w:r>
            <w:proofErr w:type="spellStart"/>
            <w:r w:rsidRPr="00935562">
              <w:rPr>
                <w:rFonts w:cs="Times New Roman"/>
                <w:sz w:val="20"/>
                <w:szCs w:val="20"/>
                <w:lang w:val="de-DE"/>
              </w:rPr>
              <w:t>Sp</w:t>
            </w:r>
            <w:proofErr w:type="spellEnd"/>
            <w:r w:rsidRPr="00935562">
              <w:rPr>
                <w:rFonts w:cs="Times New Roman"/>
                <w:sz w:val="20"/>
                <w:szCs w:val="20"/>
                <w:lang w:val="de-DE"/>
              </w:rPr>
              <w:t xml:space="preserve">. z </w:t>
            </w:r>
            <w:proofErr w:type="spellStart"/>
            <w:r w:rsidRPr="00935562">
              <w:rPr>
                <w:rFonts w:cs="Times New Roman"/>
                <w:sz w:val="20"/>
                <w:szCs w:val="20"/>
                <w:lang w:val="de-DE"/>
              </w:rPr>
              <w:t>o.o.</w:t>
            </w:r>
            <w:proofErr w:type="spellEnd"/>
            <w:r w:rsidRPr="00935562">
              <w:rPr>
                <w:rFonts w:cs="Times New Roman"/>
                <w:sz w:val="20"/>
                <w:szCs w:val="20"/>
                <w:lang w:val="de-DE"/>
              </w:rPr>
              <w:t xml:space="preserve"> 2014</w:t>
            </w:r>
          </w:p>
          <w:p w14:paraId="546AD768" w14:textId="75F221D0" w:rsidR="00DD6542" w:rsidRPr="00935562" w:rsidRDefault="002863DB" w:rsidP="00416811">
            <w:pPr>
              <w:rPr>
                <w:rFonts w:cs="Times New Roman"/>
                <w:sz w:val="20"/>
                <w:szCs w:val="20"/>
                <w:lang w:val="de-DE"/>
              </w:rPr>
            </w:pPr>
            <w:hyperlink r:id="rId10" w:history="1">
              <w:r w:rsidR="00DD6542" w:rsidRPr="00935562">
                <w:rPr>
                  <w:rStyle w:val="Hipercze"/>
                  <w:rFonts w:cs="Times New Roman"/>
                  <w:sz w:val="20"/>
                  <w:szCs w:val="20"/>
                  <w:lang w:val="de-DE"/>
                </w:rPr>
                <w:t>https://www.dw.com/de/deutsch-lernen</w:t>
              </w:r>
            </w:hyperlink>
          </w:p>
        </w:tc>
      </w:tr>
      <w:tr w:rsidR="00DD6542" w:rsidRPr="00935562" w14:paraId="08DD569A" w14:textId="77777777" w:rsidTr="009A0B86">
        <w:tc>
          <w:tcPr>
            <w:tcW w:w="4111" w:type="dxa"/>
            <w:shd w:val="clear" w:color="auto" w:fill="auto"/>
          </w:tcPr>
          <w:p w14:paraId="3D3AB6D3" w14:textId="77777777" w:rsidR="00DD6542" w:rsidRPr="00935562" w:rsidRDefault="00DD6542" w:rsidP="00416811">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10848DBA" w14:textId="77777777" w:rsidR="00DD6542" w:rsidRPr="00935562" w:rsidRDefault="00DD6542" w:rsidP="00416811">
            <w:pPr>
              <w:rPr>
                <w:rFonts w:cs="Times New Roman"/>
                <w:sz w:val="20"/>
                <w:szCs w:val="20"/>
              </w:rPr>
            </w:pPr>
            <w:r w:rsidRPr="00935562">
              <w:rPr>
                <w:rFonts w:cs="Times New Roman"/>
                <w:sz w:val="20"/>
                <w:szCs w:val="20"/>
              </w:rPr>
              <w:t>wykład, dyskusja, prezentacja, konwersacja,</w:t>
            </w:r>
          </w:p>
          <w:p w14:paraId="483DE094" w14:textId="77777777" w:rsidR="00DD6542" w:rsidRPr="00935562" w:rsidRDefault="00DD6542" w:rsidP="00416811">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DD6542" w:rsidRPr="00935562" w14:paraId="56C0A371" w14:textId="77777777" w:rsidTr="009A0B86">
        <w:tc>
          <w:tcPr>
            <w:tcW w:w="4111" w:type="dxa"/>
            <w:shd w:val="clear" w:color="auto" w:fill="auto"/>
          </w:tcPr>
          <w:p w14:paraId="2E4FF457" w14:textId="77777777" w:rsidR="00DD6542" w:rsidRPr="00935562" w:rsidRDefault="00DD6542"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4C5D6F64" w14:textId="77777777" w:rsidR="00DD6542" w:rsidRPr="00935562" w:rsidRDefault="00DD6542" w:rsidP="00416811">
            <w:pPr>
              <w:rPr>
                <w:rFonts w:cs="Times New Roman"/>
                <w:sz w:val="20"/>
                <w:szCs w:val="20"/>
              </w:rPr>
            </w:pPr>
            <w:r w:rsidRPr="00935562">
              <w:rPr>
                <w:rFonts w:cs="Times New Roman"/>
                <w:sz w:val="20"/>
                <w:szCs w:val="20"/>
              </w:rPr>
              <w:t xml:space="preserve">U1 -ocena wypowiedzi ustnych na zajęciach </w:t>
            </w:r>
          </w:p>
          <w:p w14:paraId="37873B9A" w14:textId="77777777" w:rsidR="00DD6542" w:rsidRPr="00935562" w:rsidRDefault="00DD6542" w:rsidP="00416811">
            <w:pPr>
              <w:rPr>
                <w:rFonts w:cs="Times New Roman"/>
                <w:sz w:val="20"/>
                <w:szCs w:val="20"/>
              </w:rPr>
            </w:pPr>
            <w:r w:rsidRPr="00935562">
              <w:rPr>
                <w:rFonts w:cs="Times New Roman"/>
                <w:sz w:val="20"/>
                <w:szCs w:val="20"/>
              </w:rPr>
              <w:t xml:space="preserve">U2 -ocena wypowiedzi ustnych na zajęciach </w:t>
            </w:r>
          </w:p>
          <w:p w14:paraId="5A06487A" w14:textId="77777777" w:rsidR="00DD6542" w:rsidRPr="00935562" w:rsidRDefault="00DD6542"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3E175FBD" w14:textId="77777777" w:rsidR="00DD6542" w:rsidRPr="00935562" w:rsidRDefault="00DD6542" w:rsidP="00416811">
            <w:pPr>
              <w:rPr>
                <w:rFonts w:cs="Times New Roman"/>
                <w:sz w:val="20"/>
                <w:szCs w:val="20"/>
              </w:rPr>
            </w:pPr>
            <w:r w:rsidRPr="00935562">
              <w:rPr>
                <w:rFonts w:cs="Times New Roman"/>
                <w:sz w:val="20"/>
                <w:szCs w:val="20"/>
              </w:rPr>
              <w:t>U4 –ocena prac domowych  w formie dłuższych wypowiedzi pisemnych</w:t>
            </w:r>
          </w:p>
          <w:p w14:paraId="21C0B353" w14:textId="77777777" w:rsidR="00DD6542" w:rsidRPr="00935562" w:rsidRDefault="00DD6542" w:rsidP="00416811">
            <w:pPr>
              <w:rPr>
                <w:rFonts w:cs="Times New Roman"/>
                <w:sz w:val="20"/>
                <w:szCs w:val="20"/>
              </w:rPr>
            </w:pPr>
            <w:r w:rsidRPr="00935562">
              <w:rPr>
                <w:rFonts w:cs="Times New Roman"/>
                <w:sz w:val="20"/>
                <w:szCs w:val="20"/>
              </w:rPr>
              <w:t xml:space="preserve">K1-ocena przygotowania do zajęć i aktywności na ćwiczeniach </w:t>
            </w:r>
          </w:p>
          <w:p w14:paraId="78AC2C93" w14:textId="1C4DABB7" w:rsidR="00DD6542" w:rsidRPr="00935562" w:rsidRDefault="00DD6542"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0036F0CD" w14:textId="77777777" w:rsidR="00DD6542" w:rsidRPr="00935562" w:rsidRDefault="00DD6542"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DD6542" w:rsidRPr="00935562" w14:paraId="7CD998D7" w14:textId="77777777" w:rsidTr="009A0B86">
        <w:trPr>
          <w:trHeight w:val="718"/>
        </w:trPr>
        <w:tc>
          <w:tcPr>
            <w:tcW w:w="4111" w:type="dxa"/>
            <w:shd w:val="clear" w:color="auto" w:fill="auto"/>
          </w:tcPr>
          <w:p w14:paraId="1931D27F" w14:textId="77777777" w:rsidR="00DD6542" w:rsidRPr="00935562" w:rsidRDefault="00DD6542"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27650ED5" w14:textId="77777777" w:rsidR="00DD6542" w:rsidRPr="00935562" w:rsidRDefault="00DD6542" w:rsidP="00416811">
            <w:pPr>
              <w:rPr>
                <w:rFonts w:cs="Times New Roman"/>
                <w:sz w:val="20"/>
                <w:szCs w:val="20"/>
              </w:rPr>
            </w:pPr>
            <w:r w:rsidRPr="00935562">
              <w:rPr>
                <w:rFonts w:cs="Times New Roman"/>
                <w:sz w:val="20"/>
                <w:szCs w:val="20"/>
              </w:rPr>
              <w:t>U1 – TL_U01+++</w:t>
            </w:r>
          </w:p>
          <w:p w14:paraId="6AF6B9CC" w14:textId="77777777" w:rsidR="00DD6542" w:rsidRPr="00935562" w:rsidRDefault="00DD6542" w:rsidP="00416811">
            <w:pPr>
              <w:rPr>
                <w:rFonts w:cs="Times New Roman"/>
                <w:sz w:val="20"/>
                <w:szCs w:val="20"/>
              </w:rPr>
            </w:pPr>
            <w:r w:rsidRPr="00935562">
              <w:rPr>
                <w:rFonts w:cs="Times New Roman"/>
                <w:sz w:val="20"/>
                <w:szCs w:val="20"/>
              </w:rPr>
              <w:t>U2 – TL_U01+++</w:t>
            </w:r>
          </w:p>
          <w:p w14:paraId="1642BEB3" w14:textId="77777777" w:rsidR="00DD6542" w:rsidRPr="00935562" w:rsidRDefault="00DD6542" w:rsidP="00416811">
            <w:pPr>
              <w:rPr>
                <w:rFonts w:cs="Times New Roman"/>
                <w:sz w:val="20"/>
                <w:szCs w:val="20"/>
              </w:rPr>
            </w:pPr>
            <w:r w:rsidRPr="00935562">
              <w:rPr>
                <w:rFonts w:cs="Times New Roman"/>
                <w:sz w:val="20"/>
                <w:szCs w:val="20"/>
              </w:rPr>
              <w:t>U3 - TL_U01+++</w:t>
            </w:r>
          </w:p>
          <w:p w14:paraId="199A889C" w14:textId="77777777" w:rsidR="00DD6542" w:rsidRPr="00935562" w:rsidRDefault="00DD6542" w:rsidP="00416811">
            <w:pPr>
              <w:rPr>
                <w:rFonts w:cs="Times New Roman"/>
                <w:sz w:val="20"/>
                <w:szCs w:val="20"/>
              </w:rPr>
            </w:pPr>
            <w:r w:rsidRPr="00935562">
              <w:rPr>
                <w:rFonts w:cs="Times New Roman"/>
                <w:sz w:val="20"/>
                <w:szCs w:val="20"/>
              </w:rPr>
              <w:t>U4 - TL_U01+++</w:t>
            </w:r>
          </w:p>
          <w:p w14:paraId="58778942" w14:textId="77777777" w:rsidR="00DD6542" w:rsidRPr="00935562" w:rsidRDefault="00DD6542" w:rsidP="00416811">
            <w:pPr>
              <w:rPr>
                <w:rFonts w:cs="Times New Roman"/>
                <w:sz w:val="20"/>
                <w:szCs w:val="20"/>
              </w:rPr>
            </w:pPr>
            <w:r w:rsidRPr="00935562">
              <w:rPr>
                <w:rFonts w:cs="Times New Roman"/>
                <w:sz w:val="20"/>
                <w:szCs w:val="20"/>
              </w:rPr>
              <w:t>K1 – TL_K01+</w:t>
            </w:r>
          </w:p>
        </w:tc>
      </w:tr>
    </w:tbl>
    <w:p w14:paraId="19E0EF77" w14:textId="6751767B" w:rsidR="00DD6542" w:rsidRPr="00935562" w:rsidRDefault="00DD6542" w:rsidP="00416811">
      <w:pPr>
        <w:rPr>
          <w:rFonts w:cs="Times New Roman"/>
          <w:sz w:val="20"/>
          <w:szCs w:val="20"/>
        </w:rPr>
      </w:pPr>
    </w:p>
    <w:p w14:paraId="3B3B47DE" w14:textId="77777777" w:rsidR="00DD6542" w:rsidRPr="00935562" w:rsidRDefault="00DD6542" w:rsidP="00416811">
      <w:pPr>
        <w:widowControl/>
        <w:suppressAutoHyphens w:val="0"/>
        <w:rPr>
          <w:rFonts w:cs="Times New Roman"/>
          <w:sz w:val="20"/>
          <w:szCs w:val="20"/>
        </w:rPr>
      </w:pPr>
      <w:r w:rsidRPr="00935562">
        <w:rPr>
          <w:rFonts w:cs="Times New Roman"/>
          <w:sz w:val="20"/>
          <w:szCs w:val="20"/>
        </w:rPr>
        <w:br w:type="page"/>
      </w:r>
    </w:p>
    <w:p w14:paraId="29CAE21F" w14:textId="77777777" w:rsidR="009A0B86" w:rsidRPr="00935562" w:rsidRDefault="009A0B86" w:rsidP="00416811">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DD6542" w:rsidRPr="00935562" w14:paraId="5531F4A9" w14:textId="77777777" w:rsidTr="009A0B86">
        <w:tc>
          <w:tcPr>
            <w:tcW w:w="4111" w:type="dxa"/>
            <w:shd w:val="clear" w:color="auto" w:fill="auto"/>
          </w:tcPr>
          <w:p w14:paraId="32A027DB" w14:textId="661F30B2" w:rsidR="00DD6542" w:rsidRPr="00935562" w:rsidRDefault="00DD6542" w:rsidP="00416811">
            <w:pPr>
              <w:rPr>
                <w:rFonts w:cs="Times New Roman"/>
                <w:sz w:val="20"/>
                <w:szCs w:val="20"/>
              </w:rPr>
            </w:pPr>
            <w:r w:rsidRPr="00935562">
              <w:rPr>
                <w:rFonts w:cs="Times New Roman"/>
                <w:sz w:val="20"/>
                <w:szCs w:val="20"/>
              </w:rPr>
              <w:t>Symbol modułu</w:t>
            </w:r>
          </w:p>
        </w:tc>
        <w:tc>
          <w:tcPr>
            <w:tcW w:w="6379" w:type="dxa"/>
            <w:shd w:val="clear" w:color="auto" w:fill="auto"/>
          </w:tcPr>
          <w:p w14:paraId="4525C637" w14:textId="559C0A82" w:rsidR="00DD6542" w:rsidRPr="00935562" w:rsidRDefault="00DD6542" w:rsidP="00416811">
            <w:pPr>
              <w:rPr>
                <w:rFonts w:cs="Times New Roman"/>
                <w:sz w:val="20"/>
                <w:szCs w:val="20"/>
              </w:rPr>
            </w:pPr>
            <w:r w:rsidRPr="00935562">
              <w:rPr>
                <w:rFonts w:cs="Times New Roman"/>
                <w:sz w:val="20"/>
                <w:szCs w:val="20"/>
              </w:rPr>
              <w:t>M_T1_ST_17</w:t>
            </w:r>
          </w:p>
        </w:tc>
      </w:tr>
      <w:tr w:rsidR="00DD6542" w:rsidRPr="00935562" w14:paraId="0ECC285C" w14:textId="77777777" w:rsidTr="009A0B86">
        <w:tc>
          <w:tcPr>
            <w:tcW w:w="4111" w:type="dxa"/>
            <w:shd w:val="clear" w:color="auto" w:fill="auto"/>
          </w:tcPr>
          <w:p w14:paraId="0C2C9472" w14:textId="77777777" w:rsidR="00DD6542" w:rsidRPr="00935562" w:rsidRDefault="00DD6542" w:rsidP="00416811">
            <w:pPr>
              <w:rPr>
                <w:rFonts w:cs="Times New Roman"/>
                <w:sz w:val="20"/>
                <w:szCs w:val="20"/>
              </w:rPr>
            </w:pPr>
            <w:r w:rsidRPr="00935562">
              <w:rPr>
                <w:rFonts w:cs="Times New Roman"/>
                <w:sz w:val="20"/>
                <w:szCs w:val="20"/>
              </w:rPr>
              <w:t xml:space="preserve">Nazwa kierunku studiów </w:t>
            </w:r>
          </w:p>
          <w:p w14:paraId="78871698" w14:textId="77777777" w:rsidR="00DD6542" w:rsidRPr="00935562" w:rsidRDefault="00DD6542" w:rsidP="00416811">
            <w:pPr>
              <w:rPr>
                <w:rFonts w:cs="Times New Roman"/>
                <w:sz w:val="20"/>
                <w:szCs w:val="20"/>
              </w:rPr>
            </w:pPr>
          </w:p>
        </w:tc>
        <w:tc>
          <w:tcPr>
            <w:tcW w:w="6379" w:type="dxa"/>
            <w:shd w:val="clear" w:color="auto" w:fill="auto"/>
          </w:tcPr>
          <w:p w14:paraId="717ACB0A" w14:textId="25479C7A" w:rsidR="00DD6542" w:rsidRPr="00935562" w:rsidRDefault="00DD6542" w:rsidP="00416811">
            <w:pPr>
              <w:rPr>
                <w:rFonts w:cs="Times New Roman"/>
                <w:sz w:val="20"/>
                <w:szCs w:val="20"/>
              </w:rPr>
            </w:pPr>
            <w:r w:rsidRPr="00935562">
              <w:rPr>
                <w:rFonts w:cs="Times New Roman"/>
                <w:sz w:val="20"/>
                <w:szCs w:val="20"/>
              </w:rPr>
              <w:t>Transport i Logistyka</w:t>
            </w:r>
          </w:p>
        </w:tc>
      </w:tr>
      <w:tr w:rsidR="00DD6542" w:rsidRPr="00935562" w14:paraId="33E1E5B8" w14:textId="77777777" w:rsidTr="009A0B86">
        <w:tc>
          <w:tcPr>
            <w:tcW w:w="4111" w:type="dxa"/>
            <w:shd w:val="clear" w:color="auto" w:fill="auto"/>
          </w:tcPr>
          <w:p w14:paraId="7883D893" w14:textId="77777777" w:rsidR="00DD6542" w:rsidRPr="00935562" w:rsidRDefault="00DD6542" w:rsidP="00416811">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75186FCB" w14:textId="0A6933B1" w:rsidR="00DD6542" w:rsidRPr="00935562" w:rsidRDefault="00DD6542" w:rsidP="00416811">
            <w:pPr>
              <w:pStyle w:val="Modutytu"/>
              <w:rPr>
                <w:rFonts w:ascii="Times New Roman" w:hAnsi="Times New Roman" w:cs="Times New Roman"/>
                <w:lang w:val="en-US"/>
              </w:rPr>
            </w:pPr>
            <w:bookmarkStart w:id="42" w:name="_Toc150517868"/>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3 -</w:t>
            </w:r>
            <w:proofErr w:type="spellStart"/>
            <w:r w:rsidRPr="00935562">
              <w:rPr>
                <w:rFonts w:ascii="Times New Roman" w:hAnsi="Times New Roman" w:cs="Times New Roman"/>
                <w:lang w:val="en-US"/>
              </w:rPr>
              <w:t>Rosyjski</w:t>
            </w:r>
            <w:proofErr w:type="spellEnd"/>
            <w:r w:rsidRPr="00935562">
              <w:rPr>
                <w:rFonts w:ascii="Times New Roman" w:hAnsi="Times New Roman" w:cs="Times New Roman"/>
                <w:lang w:val="en-US"/>
              </w:rPr>
              <w:t xml:space="preserve"> B2</w:t>
            </w:r>
            <w:bookmarkEnd w:id="42"/>
          </w:p>
          <w:p w14:paraId="4585AA45" w14:textId="77777777" w:rsidR="00DD6542" w:rsidRPr="00935562" w:rsidRDefault="00DD6542" w:rsidP="00416811">
            <w:pPr>
              <w:rPr>
                <w:rFonts w:cs="Times New Roman"/>
                <w:sz w:val="20"/>
                <w:szCs w:val="20"/>
                <w:lang w:val="en-US"/>
              </w:rPr>
            </w:pPr>
            <w:r w:rsidRPr="00935562">
              <w:rPr>
                <w:rFonts w:cs="Times New Roman"/>
                <w:sz w:val="20"/>
                <w:szCs w:val="20"/>
                <w:lang w:val="en-US"/>
              </w:rPr>
              <w:t>Foreign Language – 3 - Russian B2</w:t>
            </w:r>
          </w:p>
        </w:tc>
      </w:tr>
      <w:tr w:rsidR="00DD6542" w:rsidRPr="00935562" w14:paraId="66F5C508" w14:textId="77777777" w:rsidTr="009A0B86">
        <w:tc>
          <w:tcPr>
            <w:tcW w:w="4111" w:type="dxa"/>
            <w:shd w:val="clear" w:color="auto" w:fill="auto"/>
          </w:tcPr>
          <w:p w14:paraId="7C3696B6" w14:textId="77777777" w:rsidR="00DD6542" w:rsidRPr="00935562" w:rsidRDefault="00DD6542" w:rsidP="00416811">
            <w:pPr>
              <w:rPr>
                <w:rFonts w:cs="Times New Roman"/>
                <w:sz w:val="20"/>
                <w:szCs w:val="20"/>
              </w:rPr>
            </w:pPr>
            <w:r w:rsidRPr="00935562">
              <w:rPr>
                <w:rFonts w:cs="Times New Roman"/>
                <w:sz w:val="20"/>
                <w:szCs w:val="20"/>
              </w:rPr>
              <w:t xml:space="preserve">Język wykładowy </w:t>
            </w:r>
          </w:p>
          <w:p w14:paraId="5540C046" w14:textId="77777777" w:rsidR="00DD6542" w:rsidRPr="00935562" w:rsidRDefault="00DD6542" w:rsidP="00416811">
            <w:pPr>
              <w:rPr>
                <w:rFonts w:cs="Times New Roman"/>
                <w:sz w:val="20"/>
                <w:szCs w:val="20"/>
              </w:rPr>
            </w:pPr>
          </w:p>
        </w:tc>
        <w:tc>
          <w:tcPr>
            <w:tcW w:w="6379" w:type="dxa"/>
            <w:shd w:val="clear" w:color="auto" w:fill="auto"/>
          </w:tcPr>
          <w:p w14:paraId="301D1685" w14:textId="77777777" w:rsidR="00DD6542" w:rsidRPr="00935562" w:rsidRDefault="00DD6542" w:rsidP="00416811">
            <w:pPr>
              <w:rPr>
                <w:rFonts w:cs="Times New Roman"/>
                <w:sz w:val="20"/>
                <w:szCs w:val="20"/>
              </w:rPr>
            </w:pPr>
            <w:r w:rsidRPr="00935562">
              <w:rPr>
                <w:rFonts w:cs="Times New Roman"/>
                <w:sz w:val="20"/>
                <w:szCs w:val="20"/>
              </w:rPr>
              <w:t>rosyjski</w:t>
            </w:r>
          </w:p>
        </w:tc>
      </w:tr>
      <w:tr w:rsidR="00DD6542" w:rsidRPr="00935562" w14:paraId="474E4E8F" w14:textId="77777777" w:rsidTr="009A0B86">
        <w:tc>
          <w:tcPr>
            <w:tcW w:w="4111" w:type="dxa"/>
            <w:shd w:val="clear" w:color="auto" w:fill="auto"/>
          </w:tcPr>
          <w:p w14:paraId="7D94A024" w14:textId="77777777" w:rsidR="00DD6542" w:rsidRPr="00935562" w:rsidRDefault="00DD6542" w:rsidP="00416811">
            <w:pPr>
              <w:rPr>
                <w:rFonts w:cs="Times New Roman"/>
                <w:sz w:val="20"/>
                <w:szCs w:val="20"/>
              </w:rPr>
            </w:pPr>
            <w:r w:rsidRPr="00935562">
              <w:rPr>
                <w:rFonts w:cs="Times New Roman"/>
                <w:sz w:val="20"/>
                <w:szCs w:val="20"/>
              </w:rPr>
              <w:t xml:space="preserve">Rodzaj modułu </w:t>
            </w:r>
          </w:p>
          <w:p w14:paraId="49D075EB" w14:textId="77777777" w:rsidR="00DD6542" w:rsidRPr="00935562" w:rsidRDefault="00DD6542" w:rsidP="00416811">
            <w:pPr>
              <w:rPr>
                <w:rFonts w:cs="Times New Roman"/>
                <w:sz w:val="20"/>
                <w:szCs w:val="20"/>
              </w:rPr>
            </w:pPr>
          </w:p>
        </w:tc>
        <w:tc>
          <w:tcPr>
            <w:tcW w:w="6379" w:type="dxa"/>
            <w:shd w:val="clear" w:color="auto" w:fill="auto"/>
          </w:tcPr>
          <w:p w14:paraId="5D48A77D" w14:textId="77777777" w:rsidR="00DD6542" w:rsidRPr="00935562" w:rsidRDefault="00DD6542" w:rsidP="00416811">
            <w:pPr>
              <w:rPr>
                <w:rFonts w:cs="Times New Roman"/>
                <w:sz w:val="20"/>
                <w:szCs w:val="20"/>
              </w:rPr>
            </w:pPr>
            <w:r w:rsidRPr="00935562">
              <w:rPr>
                <w:rFonts w:cs="Times New Roman"/>
                <w:sz w:val="20"/>
                <w:szCs w:val="20"/>
              </w:rPr>
              <w:t>obowiązkowy</w:t>
            </w:r>
          </w:p>
        </w:tc>
      </w:tr>
      <w:tr w:rsidR="009E2939" w:rsidRPr="00935562" w14:paraId="47965394" w14:textId="77777777" w:rsidTr="009A0B86">
        <w:tc>
          <w:tcPr>
            <w:tcW w:w="4111" w:type="dxa"/>
            <w:shd w:val="clear" w:color="auto" w:fill="auto"/>
          </w:tcPr>
          <w:p w14:paraId="2228B039" w14:textId="77777777" w:rsidR="009E2939" w:rsidRPr="00935562" w:rsidRDefault="009E2939" w:rsidP="009E2939">
            <w:pPr>
              <w:rPr>
                <w:rFonts w:cs="Times New Roman"/>
                <w:sz w:val="20"/>
                <w:szCs w:val="20"/>
              </w:rPr>
            </w:pPr>
            <w:r w:rsidRPr="00935562">
              <w:rPr>
                <w:rFonts w:cs="Times New Roman"/>
                <w:sz w:val="20"/>
                <w:szCs w:val="20"/>
              </w:rPr>
              <w:t>Poziom studiów</w:t>
            </w:r>
          </w:p>
        </w:tc>
        <w:tc>
          <w:tcPr>
            <w:tcW w:w="6379" w:type="dxa"/>
            <w:shd w:val="clear" w:color="auto" w:fill="auto"/>
          </w:tcPr>
          <w:p w14:paraId="0DFD403E" w14:textId="4E49BB0A" w:rsidR="009E2939" w:rsidRPr="00935562" w:rsidRDefault="009E2939" w:rsidP="009E2939">
            <w:pPr>
              <w:rPr>
                <w:rFonts w:cs="Times New Roman"/>
                <w:sz w:val="20"/>
                <w:szCs w:val="20"/>
              </w:rPr>
            </w:pPr>
            <w:r w:rsidRPr="00935562">
              <w:rPr>
                <w:rFonts w:cs="Times New Roman"/>
                <w:sz w:val="20"/>
                <w:szCs w:val="20"/>
              </w:rPr>
              <w:t>I</w:t>
            </w:r>
          </w:p>
        </w:tc>
      </w:tr>
      <w:tr w:rsidR="009E2939" w:rsidRPr="00935562" w14:paraId="0EA8A4C8" w14:textId="77777777" w:rsidTr="009A0B86">
        <w:tc>
          <w:tcPr>
            <w:tcW w:w="4111" w:type="dxa"/>
            <w:shd w:val="clear" w:color="auto" w:fill="auto"/>
          </w:tcPr>
          <w:p w14:paraId="7E4D09F2" w14:textId="77777777" w:rsidR="009E2939" w:rsidRPr="00935562" w:rsidRDefault="009E2939" w:rsidP="009E2939">
            <w:pPr>
              <w:rPr>
                <w:rFonts w:cs="Times New Roman"/>
                <w:sz w:val="20"/>
                <w:szCs w:val="20"/>
              </w:rPr>
            </w:pPr>
            <w:r w:rsidRPr="00935562">
              <w:rPr>
                <w:rFonts w:cs="Times New Roman"/>
                <w:sz w:val="20"/>
                <w:szCs w:val="20"/>
              </w:rPr>
              <w:t>Rok studiów dla kierunku</w:t>
            </w:r>
          </w:p>
        </w:tc>
        <w:tc>
          <w:tcPr>
            <w:tcW w:w="6379" w:type="dxa"/>
            <w:shd w:val="clear" w:color="auto" w:fill="auto"/>
          </w:tcPr>
          <w:p w14:paraId="6C8392EE" w14:textId="7C16A048" w:rsidR="009E2939" w:rsidRPr="00935562" w:rsidRDefault="009E2939" w:rsidP="009E2939">
            <w:pPr>
              <w:rPr>
                <w:rFonts w:cs="Times New Roman"/>
                <w:sz w:val="20"/>
                <w:szCs w:val="20"/>
              </w:rPr>
            </w:pPr>
            <w:r w:rsidRPr="00935562">
              <w:rPr>
                <w:rFonts w:cs="Times New Roman"/>
                <w:sz w:val="20"/>
                <w:szCs w:val="20"/>
              </w:rPr>
              <w:t>2</w:t>
            </w:r>
          </w:p>
        </w:tc>
      </w:tr>
      <w:tr w:rsidR="009E2939" w:rsidRPr="00935562" w14:paraId="7FCF91F9" w14:textId="77777777" w:rsidTr="009A0B86">
        <w:tc>
          <w:tcPr>
            <w:tcW w:w="4111" w:type="dxa"/>
            <w:shd w:val="clear" w:color="auto" w:fill="auto"/>
          </w:tcPr>
          <w:p w14:paraId="76C64AEB" w14:textId="77777777" w:rsidR="009E2939" w:rsidRPr="00935562" w:rsidRDefault="009E2939" w:rsidP="009E2939">
            <w:pPr>
              <w:rPr>
                <w:rFonts w:cs="Times New Roman"/>
                <w:sz w:val="20"/>
                <w:szCs w:val="20"/>
              </w:rPr>
            </w:pPr>
            <w:r w:rsidRPr="00935562">
              <w:rPr>
                <w:rFonts w:cs="Times New Roman"/>
                <w:sz w:val="20"/>
                <w:szCs w:val="20"/>
              </w:rPr>
              <w:t>Semestr dla kierunku</w:t>
            </w:r>
          </w:p>
        </w:tc>
        <w:tc>
          <w:tcPr>
            <w:tcW w:w="6379" w:type="dxa"/>
            <w:shd w:val="clear" w:color="auto" w:fill="auto"/>
          </w:tcPr>
          <w:p w14:paraId="30351767" w14:textId="7BCFA67A" w:rsidR="009E2939" w:rsidRPr="00935562" w:rsidRDefault="009E2939" w:rsidP="009E2939">
            <w:pPr>
              <w:rPr>
                <w:rFonts w:cs="Times New Roman"/>
                <w:sz w:val="20"/>
                <w:szCs w:val="20"/>
              </w:rPr>
            </w:pPr>
            <w:r>
              <w:rPr>
                <w:rFonts w:cs="Times New Roman"/>
                <w:sz w:val="20"/>
                <w:szCs w:val="20"/>
              </w:rPr>
              <w:t>3</w:t>
            </w:r>
          </w:p>
        </w:tc>
      </w:tr>
      <w:tr w:rsidR="009E2939" w:rsidRPr="00935562" w14:paraId="633E4F27" w14:textId="77777777" w:rsidTr="009A0B86">
        <w:tc>
          <w:tcPr>
            <w:tcW w:w="4111" w:type="dxa"/>
            <w:shd w:val="clear" w:color="auto" w:fill="auto"/>
          </w:tcPr>
          <w:p w14:paraId="591FE934" w14:textId="77777777" w:rsidR="009E2939" w:rsidRPr="00935562" w:rsidRDefault="009E2939" w:rsidP="009E2939">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38425186" w14:textId="77388AD6" w:rsidR="009E2939" w:rsidRPr="00935562" w:rsidRDefault="009E2939" w:rsidP="009E2939">
            <w:pPr>
              <w:rPr>
                <w:rFonts w:cs="Times New Roman"/>
                <w:sz w:val="20"/>
                <w:szCs w:val="20"/>
              </w:rPr>
            </w:pPr>
            <w:r>
              <w:rPr>
                <w:rFonts w:cs="Times New Roman"/>
                <w:sz w:val="20"/>
                <w:szCs w:val="20"/>
              </w:rPr>
              <w:t>2</w:t>
            </w:r>
          </w:p>
        </w:tc>
      </w:tr>
      <w:tr w:rsidR="00DD6542" w:rsidRPr="00935562" w14:paraId="08543BBF" w14:textId="77777777" w:rsidTr="009A0B86">
        <w:tc>
          <w:tcPr>
            <w:tcW w:w="4111" w:type="dxa"/>
            <w:shd w:val="clear" w:color="auto" w:fill="auto"/>
          </w:tcPr>
          <w:p w14:paraId="686F8453" w14:textId="77777777" w:rsidR="00DD6542" w:rsidRPr="00935562" w:rsidRDefault="00DD6542" w:rsidP="00416811">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19345958" w14:textId="77777777" w:rsidR="00DD6542" w:rsidRPr="00935562" w:rsidRDefault="00DD6542" w:rsidP="00416811">
            <w:pPr>
              <w:rPr>
                <w:rFonts w:cs="Times New Roman"/>
                <w:sz w:val="20"/>
                <w:szCs w:val="20"/>
              </w:rPr>
            </w:pPr>
            <w:r w:rsidRPr="00935562">
              <w:rPr>
                <w:rFonts w:cs="Times New Roman"/>
                <w:sz w:val="20"/>
                <w:szCs w:val="20"/>
              </w:rPr>
              <w:t xml:space="preserve">mgr Jerzy </w:t>
            </w:r>
            <w:proofErr w:type="spellStart"/>
            <w:r w:rsidRPr="00935562">
              <w:rPr>
                <w:rFonts w:cs="Times New Roman"/>
                <w:sz w:val="20"/>
                <w:szCs w:val="20"/>
              </w:rPr>
              <w:t>Szuma</w:t>
            </w:r>
            <w:proofErr w:type="spellEnd"/>
          </w:p>
        </w:tc>
      </w:tr>
      <w:tr w:rsidR="00DD6542" w:rsidRPr="00935562" w14:paraId="6AB14600" w14:textId="77777777" w:rsidTr="009A0B86">
        <w:tc>
          <w:tcPr>
            <w:tcW w:w="4111" w:type="dxa"/>
            <w:shd w:val="clear" w:color="auto" w:fill="auto"/>
          </w:tcPr>
          <w:p w14:paraId="2284B966" w14:textId="77777777" w:rsidR="00DD6542" w:rsidRPr="00935562" w:rsidRDefault="00DD6542" w:rsidP="00416811">
            <w:pPr>
              <w:rPr>
                <w:rFonts w:cs="Times New Roman"/>
                <w:sz w:val="20"/>
                <w:szCs w:val="20"/>
              </w:rPr>
            </w:pPr>
            <w:r w:rsidRPr="00935562">
              <w:rPr>
                <w:rFonts w:cs="Times New Roman"/>
                <w:sz w:val="20"/>
                <w:szCs w:val="20"/>
              </w:rPr>
              <w:t>Jednostka oferująca moduł</w:t>
            </w:r>
          </w:p>
          <w:p w14:paraId="58C93B92" w14:textId="77777777" w:rsidR="00DD6542" w:rsidRPr="00935562" w:rsidRDefault="00DD6542" w:rsidP="00416811">
            <w:pPr>
              <w:rPr>
                <w:rFonts w:cs="Times New Roman"/>
                <w:sz w:val="20"/>
                <w:szCs w:val="20"/>
              </w:rPr>
            </w:pPr>
          </w:p>
        </w:tc>
        <w:tc>
          <w:tcPr>
            <w:tcW w:w="6379" w:type="dxa"/>
            <w:shd w:val="clear" w:color="auto" w:fill="auto"/>
          </w:tcPr>
          <w:p w14:paraId="3AFF2EC0" w14:textId="77777777" w:rsidR="00DD6542" w:rsidRPr="00935562" w:rsidRDefault="00DD6542" w:rsidP="00416811">
            <w:pPr>
              <w:rPr>
                <w:rFonts w:cs="Times New Roman"/>
                <w:sz w:val="20"/>
                <w:szCs w:val="20"/>
              </w:rPr>
            </w:pPr>
            <w:r w:rsidRPr="00935562">
              <w:rPr>
                <w:rFonts w:cs="Times New Roman"/>
                <w:sz w:val="20"/>
                <w:szCs w:val="20"/>
              </w:rPr>
              <w:t>Centrum Nauczania Języków Obcych i Certyfikacji</w:t>
            </w:r>
          </w:p>
        </w:tc>
      </w:tr>
      <w:tr w:rsidR="00DD6542" w:rsidRPr="00935562" w14:paraId="7745F3DD" w14:textId="77777777" w:rsidTr="009A0B86">
        <w:tc>
          <w:tcPr>
            <w:tcW w:w="4111" w:type="dxa"/>
            <w:shd w:val="clear" w:color="auto" w:fill="auto"/>
          </w:tcPr>
          <w:p w14:paraId="2DD76E6E" w14:textId="77777777" w:rsidR="00DD6542" w:rsidRPr="00935562" w:rsidRDefault="00DD6542" w:rsidP="00416811">
            <w:pPr>
              <w:rPr>
                <w:rFonts w:cs="Times New Roman"/>
                <w:sz w:val="20"/>
                <w:szCs w:val="20"/>
              </w:rPr>
            </w:pPr>
            <w:r w:rsidRPr="00935562">
              <w:rPr>
                <w:rFonts w:cs="Times New Roman"/>
                <w:sz w:val="20"/>
                <w:szCs w:val="20"/>
              </w:rPr>
              <w:t>Cel modułu</w:t>
            </w:r>
          </w:p>
          <w:p w14:paraId="3CB4322D" w14:textId="77777777" w:rsidR="00DD6542" w:rsidRPr="00935562" w:rsidRDefault="00DD6542" w:rsidP="00416811">
            <w:pPr>
              <w:rPr>
                <w:rFonts w:cs="Times New Roman"/>
                <w:sz w:val="20"/>
                <w:szCs w:val="20"/>
              </w:rPr>
            </w:pPr>
          </w:p>
        </w:tc>
        <w:tc>
          <w:tcPr>
            <w:tcW w:w="6379" w:type="dxa"/>
            <w:shd w:val="clear" w:color="auto" w:fill="auto"/>
          </w:tcPr>
          <w:p w14:paraId="67F5B55F" w14:textId="77777777" w:rsidR="00DD6542" w:rsidRPr="00935562" w:rsidRDefault="00DD6542" w:rsidP="00416811">
            <w:pPr>
              <w:rPr>
                <w:rFonts w:cs="Times New Roman"/>
                <w:sz w:val="20"/>
                <w:szCs w:val="20"/>
              </w:rPr>
            </w:pPr>
            <w:r w:rsidRPr="00935562">
              <w:rPr>
                <w:rFonts w:cs="Times New Roman"/>
                <w:sz w:val="20"/>
                <w:szCs w:val="20"/>
              </w:rPr>
              <w:t>Podniesienie kompetencji językowych w zakresie słownictwa ogólnego i specjalistycznego.</w:t>
            </w:r>
          </w:p>
          <w:p w14:paraId="583BF339" w14:textId="77777777" w:rsidR="00DD6542" w:rsidRPr="00935562" w:rsidRDefault="00DD6542" w:rsidP="00416811">
            <w:pPr>
              <w:rPr>
                <w:rFonts w:cs="Times New Roman"/>
                <w:sz w:val="20"/>
                <w:szCs w:val="20"/>
              </w:rPr>
            </w:pPr>
            <w:r w:rsidRPr="00935562">
              <w:rPr>
                <w:rFonts w:cs="Times New Roman"/>
                <w:sz w:val="20"/>
                <w:szCs w:val="20"/>
              </w:rPr>
              <w:t>Rozwijanie umiejętności poprawnej komunikacji w środowisku zawodowym.</w:t>
            </w:r>
          </w:p>
          <w:p w14:paraId="0EEEB943" w14:textId="77777777" w:rsidR="00DD6542" w:rsidRPr="00935562" w:rsidRDefault="00DD6542" w:rsidP="00416811">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8051CF" w:rsidRPr="00935562" w14:paraId="6CADA485" w14:textId="77777777" w:rsidTr="008051CF">
        <w:trPr>
          <w:trHeight w:val="129"/>
        </w:trPr>
        <w:tc>
          <w:tcPr>
            <w:tcW w:w="4111" w:type="dxa"/>
            <w:vMerge w:val="restart"/>
            <w:shd w:val="clear" w:color="auto" w:fill="auto"/>
          </w:tcPr>
          <w:p w14:paraId="51A94BC9" w14:textId="77777777" w:rsidR="008051CF" w:rsidRPr="00935562" w:rsidRDefault="008051CF" w:rsidP="0041681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66CD4A70" w14:textId="68B3684F" w:rsidR="008051CF" w:rsidRPr="00935562" w:rsidRDefault="008051CF" w:rsidP="00416811">
            <w:pPr>
              <w:rPr>
                <w:rFonts w:cs="Times New Roman"/>
                <w:sz w:val="20"/>
                <w:szCs w:val="20"/>
              </w:rPr>
            </w:pPr>
            <w:r w:rsidRPr="00935562">
              <w:rPr>
                <w:rFonts w:cs="Times New Roman"/>
                <w:sz w:val="20"/>
                <w:szCs w:val="20"/>
              </w:rPr>
              <w:t xml:space="preserve">Wiedza: </w:t>
            </w:r>
          </w:p>
        </w:tc>
      </w:tr>
      <w:tr w:rsidR="00DD6542" w:rsidRPr="00935562" w14:paraId="0642EE85" w14:textId="77777777" w:rsidTr="009A0B86">
        <w:trPr>
          <w:trHeight w:val="233"/>
        </w:trPr>
        <w:tc>
          <w:tcPr>
            <w:tcW w:w="4111" w:type="dxa"/>
            <w:vMerge/>
            <w:shd w:val="clear" w:color="auto" w:fill="auto"/>
          </w:tcPr>
          <w:p w14:paraId="2E1D668E" w14:textId="77777777" w:rsidR="00DD6542" w:rsidRPr="00935562" w:rsidRDefault="00DD6542" w:rsidP="00416811">
            <w:pPr>
              <w:rPr>
                <w:rFonts w:cs="Times New Roman"/>
                <w:sz w:val="20"/>
                <w:szCs w:val="20"/>
                <w:highlight w:val="yellow"/>
              </w:rPr>
            </w:pPr>
          </w:p>
        </w:tc>
        <w:tc>
          <w:tcPr>
            <w:tcW w:w="6379" w:type="dxa"/>
            <w:shd w:val="clear" w:color="auto" w:fill="auto"/>
          </w:tcPr>
          <w:p w14:paraId="38F41128" w14:textId="77777777" w:rsidR="00DD6542" w:rsidRPr="00935562" w:rsidRDefault="00DD6542" w:rsidP="00416811">
            <w:pPr>
              <w:rPr>
                <w:rFonts w:cs="Times New Roman"/>
                <w:sz w:val="20"/>
                <w:szCs w:val="20"/>
              </w:rPr>
            </w:pPr>
            <w:r w:rsidRPr="00935562">
              <w:rPr>
                <w:rFonts w:cs="Times New Roman"/>
                <w:sz w:val="20"/>
                <w:szCs w:val="20"/>
              </w:rPr>
              <w:t>Umiejętności:</w:t>
            </w:r>
          </w:p>
        </w:tc>
      </w:tr>
      <w:tr w:rsidR="00DD6542" w:rsidRPr="00935562" w14:paraId="4510009D" w14:textId="77777777" w:rsidTr="009A0B86">
        <w:trPr>
          <w:trHeight w:val="233"/>
        </w:trPr>
        <w:tc>
          <w:tcPr>
            <w:tcW w:w="4111" w:type="dxa"/>
            <w:vMerge/>
            <w:shd w:val="clear" w:color="auto" w:fill="auto"/>
          </w:tcPr>
          <w:p w14:paraId="50C526A1" w14:textId="77777777" w:rsidR="00DD6542" w:rsidRPr="00935562" w:rsidRDefault="00DD6542" w:rsidP="00416811">
            <w:pPr>
              <w:rPr>
                <w:rFonts w:cs="Times New Roman"/>
                <w:sz w:val="20"/>
                <w:szCs w:val="20"/>
                <w:highlight w:val="yellow"/>
              </w:rPr>
            </w:pPr>
          </w:p>
        </w:tc>
        <w:tc>
          <w:tcPr>
            <w:tcW w:w="6379" w:type="dxa"/>
            <w:shd w:val="clear" w:color="auto" w:fill="auto"/>
          </w:tcPr>
          <w:p w14:paraId="3667BED0" w14:textId="77777777" w:rsidR="00DD6542" w:rsidRPr="00935562" w:rsidRDefault="00DD6542" w:rsidP="00416811">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DD6542" w:rsidRPr="00935562" w14:paraId="175DCF6B" w14:textId="77777777" w:rsidTr="009A0B86">
        <w:trPr>
          <w:trHeight w:val="233"/>
        </w:trPr>
        <w:tc>
          <w:tcPr>
            <w:tcW w:w="4111" w:type="dxa"/>
            <w:vMerge/>
            <w:shd w:val="clear" w:color="auto" w:fill="auto"/>
          </w:tcPr>
          <w:p w14:paraId="11F452B7" w14:textId="77777777" w:rsidR="00DD6542" w:rsidRPr="00935562" w:rsidRDefault="00DD6542" w:rsidP="00416811">
            <w:pPr>
              <w:rPr>
                <w:rFonts w:cs="Times New Roman"/>
                <w:sz w:val="20"/>
                <w:szCs w:val="20"/>
                <w:highlight w:val="yellow"/>
              </w:rPr>
            </w:pPr>
          </w:p>
        </w:tc>
        <w:tc>
          <w:tcPr>
            <w:tcW w:w="6379" w:type="dxa"/>
            <w:shd w:val="clear" w:color="auto" w:fill="auto"/>
          </w:tcPr>
          <w:p w14:paraId="6515FB7D" w14:textId="77777777" w:rsidR="00DD6542" w:rsidRPr="00935562" w:rsidRDefault="00DD6542" w:rsidP="00416811">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DD6542" w:rsidRPr="00935562" w14:paraId="387EBF10" w14:textId="77777777" w:rsidTr="009A0B86">
        <w:trPr>
          <w:trHeight w:val="233"/>
        </w:trPr>
        <w:tc>
          <w:tcPr>
            <w:tcW w:w="4111" w:type="dxa"/>
            <w:vMerge/>
            <w:shd w:val="clear" w:color="auto" w:fill="auto"/>
          </w:tcPr>
          <w:p w14:paraId="04EAE9A8" w14:textId="77777777" w:rsidR="00DD6542" w:rsidRPr="00935562" w:rsidRDefault="00DD6542" w:rsidP="00416811">
            <w:pPr>
              <w:rPr>
                <w:rFonts w:cs="Times New Roman"/>
                <w:sz w:val="20"/>
                <w:szCs w:val="20"/>
                <w:highlight w:val="yellow"/>
              </w:rPr>
            </w:pPr>
          </w:p>
        </w:tc>
        <w:tc>
          <w:tcPr>
            <w:tcW w:w="6379" w:type="dxa"/>
            <w:shd w:val="clear" w:color="auto" w:fill="auto"/>
          </w:tcPr>
          <w:p w14:paraId="431284D5" w14:textId="77777777" w:rsidR="00DD6542" w:rsidRPr="00935562" w:rsidRDefault="00DD6542" w:rsidP="00416811">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DD6542" w:rsidRPr="00935562" w14:paraId="3BC30996" w14:textId="77777777" w:rsidTr="009A0B86">
        <w:trPr>
          <w:trHeight w:val="233"/>
        </w:trPr>
        <w:tc>
          <w:tcPr>
            <w:tcW w:w="4111" w:type="dxa"/>
            <w:vMerge/>
            <w:shd w:val="clear" w:color="auto" w:fill="auto"/>
          </w:tcPr>
          <w:p w14:paraId="7174A0ED" w14:textId="77777777" w:rsidR="00DD6542" w:rsidRPr="00935562" w:rsidRDefault="00DD6542" w:rsidP="00416811">
            <w:pPr>
              <w:rPr>
                <w:rFonts w:cs="Times New Roman"/>
                <w:sz w:val="20"/>
                <w:szCs w:val="20"/>
                <w:highlight w:val="yellow"/>
              </w:rPr>
            </w:pPr>
          </w:p>
        </w:tc>
        <w:tc>
          <w:tcPr>
            <w:tcW w:w="6379" w:type="dxa"/>
            <w:shd w:val="clear" w:color="auto" w:fill="auto"/>
          </w:tcPr>
          <w:p w14:paraId="224E9551" w14:textId="77777777" w:rsidR="00DD6542" w:rsidRPr="00935562" w:rsidRDefault="00DD6542" w:rsidP="00416811">
            <w:pPr>
              <w:rPr>
                <w:rFonts w:cs="Times New Roman"/>
                <w:sz w:val="20"/>
                <w:szCs w:val="20"/>
              </w:rPr>
            </w:pPr>
            <w:r w:rsidRPr="00935562">
              <w:rPr>
                <w:rFonts w:cs="Times New Roman"/>
                <w:sz w:val="20"/>
                <w:szCs w:val="20"/>
              </w:rPr>
              <w:t>U4. Potrafi konstruować w formie pisemnej teksty dotyczące spraw prywatnych i służbowych.</w:t>
            </w:r>
          </w:p>
        </w:tc>
      </w:tr>
      <w:tr w:rsidR="00DD6542" w:rsidRPr="00935562" w14:paraId="04677AF8" w14:textId="77777777" w:rsidTr="009A0B86">
        <w:trPr>
          <w:trHeight w:val="233"/>
        </w:trPr>
        <w:tc>
          <w:tcPr>
            <w:tcW w:w="4111" w:type="dxa"/>
            <w:vMerge/>
            <w:shd w:val="clear" w:color="auto" w:fill="auto"/>
          </w:tcPr>
          <w:p w14:paraId="44538C12" w14:textId="77777777" w:rsidR="00DD6542" w:rsidRPr="00935562" w:rsidRDefault="00DD6542" w:rsidP="00416811">
            <w:pPr>
              <w:rPr>
                <w:rFonts w:cs="Times New Roman"/>
                <w:sz w:val="20"/>
                <w:szCs w:val="20"/>
                <w:highlight w:val="yellow"/>
              </w:rPr>
            </w:pPr>
          </w:p>
        </w:tc>
        <w:tc>
          <w:tcPr>
            <w:tcW w:w="6379" w:type="dxa"/>
            <w:shd w:val="clear" w:color="auto" w:fill="auto"/>
          </w:tcPr>
          <w:p w14:paraId="54315A71" w14:textId="77777777" w:rsidR="00DD6542" w:rsidRPr="00935562" w:rsidRDefault="00DD6542" w:rsidP="00416811">
            <w:pPr>
              <w:rPr>
                <w:rFonts w:cs="Times New Roman"/>
                <w:sz w:val="20"/>
                <w:szCs w:val="20"/>
              </w:rPr>
            </w:pPr>
            <w:r w:rsidRPr="00935562">
              <w:rPr>
                <w:rFonts w:cs="Times New Roman"/>
                <w:sz w:val="20"/>
                <w:szCs w:val="20"/>
              </w:rPr>
              <w:t>Kompetencje społeczne:</w:t>
            </w:r>
          </w:p>
        </w:tc>
      </w:tr>
      <w:tr w:rsidR="00DD6542" w:rsidRPr="00935562" w14:paraId="416D1242" w14:textId="77777777" w:rsidTr="009A0B86">
        <w:trPr>
          <w:trHeight w:val="233"/>
        </w:trPr>
        <w:tc>
          <w:tcPr>
            <w:tcW w:w="4111" w:type="dxa"/>
            <w:vMerge/>
            <w:shd w:val="clear" w:color="auto" w:fill="auto"/>
          </w:tcPr>
          <w:p w14:paraId="10E52E60" w14:textId="77777777" w:rsidR="00DD6542" w:rsidRPr="00935562" w:rsidRDefault="00DD6542" w:rsidP="00416811">
            <w:pPr>
              <w:rPr>
                <w:rFonts w:cs="Times New Roman"/>
                <w:sz w:val="20"/>
                <w:szCs w:val="20"/>
                <w:highlight w:val="yellow"/>
              </w:rPr>
            </w:pPr>
          </w:p>
        </w:tc>
        <w:tc>
          <w:tcPr>
            <w:tcW w:w="6379" w:type="dxa"/>
            <w:shd w:val="clear" w:color="auto" w:fill="auto"/>
          </w:tcPr>
          <w:p w14:paraId="4330C7C8" w14:textId="77777777" w:rsidR="00DD6542" w:rsidRPr="00935562" w:rsidRDefault="00DD6542" w:rsidP="00416811">
            <w:pPr>
              <w:rPr>
                <w:rFonts w:cs="Times New Roman"/>
                <w:sz w:val="20"/>
                <w:szCs w:val="20"/>
              </w:rPr>
            </w:pPr>
            <w:r w:rsidRPr="00935562">
              <w:rPr>
                <w:rFonts w:cs="Times New Roman"/>
                <w:sz w:val="20"/>
                <w:szCs w:val="20"/>
              </w:rPr>
              <w:t>K1. Rozumie potrzebę uczenia się przez całe życie</w:t>
            </w:r>
          </w:p>
        </w:tc>
      </w:tr>
      <w:tr w:rsidR="00DD6542" w:rsidRPr="00935562" w14:paraId="315008AB" w14:textId="77777777" w:rsidTr="009A0B86">
        <w:tc>
          <w:tcPr>
            <w:tcW w:w="4111" w:type="dxa"/>
            <w:shd w:val="clear" w:color="auto" w:fill="auto"/>
          </w:tcPr>
          <w:p w14:paraId="10623636" w14:textId="77777777" w:rsidR="00DD6542" w:rsidRPr="00935562" w:rsidRDefault="00DD6542" w:rsidP="00416811">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22C66CFE" w14:textId="77777777" w:rsidR="00DD6542" w:rsidRPr="00935562" w:rsidRDefault="00DD6542" w:rsidP="00416811">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DD6542" w:rsidRPr="00935562" w14:paraId="1D07D9F4" w14:textId="77777777" w:rsidTr="009A0B86">
        <w:tc>
          <w:tcPr>
            <w:tcW w:w="4111" w:type="dxa"/>
            <w:shd w:val="clear" w:color="auto" w:fill="auto"/>
          </w:tcPr>
          <w:p w14:paraId="66694B08" w14:textId="77777777" w:rsidR="00DD6542" w:rsidRPr="00935562" w:rsidRDefault="00DD6542" w:rsidP="00416811">
            <w:pPr>
              <w:rPr>
                <w:rFonts w:cs="Times New Roman"/>
                <w:sz w:val="20"/>
                <w:szCs w:val="20"/>
              </w:rPr>
            </w:pPr>
            <w:r w:rsidRPr="00935562">
              <w:rPr>
                <w:rFonts w:cs="Times New Roman"/>
                <w:sz w:val="20"/>
                <w:szCs w:val="20"/>
              </w:rPr>
              <w:t xml:space="preserve">Treści programowe modułu </w:t>
            </w:r>
          </w:p>
          <w:p w14:paraId="7070539C" w14:textId="77777777" w:rsidR="00DD6542" w:rsidRPr="00935562" w:rsidRDefault="00DD6542" w:rsidP="00416811">
            <w:pPr>
              <w:rPr>
                <w:rFonts w:cs="Times New Roman"/>
                <w:sz w:val="20"/>
                <w:szCs w:val="20"/>
              </w:rPr>
            </w:pPr>
          </w:p>
        </w:tc>
        <w:tc>
          <w:tcPr>
            <w:tcW w:w="6379" w:type="dxa"/>
            <w:shd w:val="clear" w:color="auto" w:fill="auto"/>
          </w:tcPr>
          <w:p w14:paraId="2044827B" w14:textId="77777777" w:rsidR="00DD6542" w:rsidRPr="00935562" w:rsidRDefault="00DD6542" w:rsidP="00416811">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F4E776E" w14:textId="77777777" w:rsidR="00DD6542" w:rsidRPr="00935562" w:rsidRDefault="00DD6542" w:rsidP="00416811">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048B37F" w14:textId="77777777" w:rsidR="00DD6542" w:rsidRPr="00935562" w:rsidRDefault="00DD6542" w:rsidP="00416811">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001ABE6C" w14:textId="77777777" w:rsidR="00DD6542" w:rsidRPr="00935562" w:rsidRDefault="00DD6542" w:rsidP="00416811">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DD6542" w:rsidRPr="00935562" w14:paraId="2C7B5778" w14:textId="77777777" w:rsidTr="009A0B86">
        <w:tc>
          <w:tcPr>
            <w:tcW w:w="4111" w:type="dxa"/>
            <w:shd w:val="clear" w:color="auto" w:fill="auto"/>
          </w:tcPr>
          <w:p w14:paraId="514127A4" w14:textId="77777777" w:rsidR="00DD6542" w:rsidRPr="00935562" w:rsidRDefault="00DD6542" w:rsidP="00416811">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4B9A93BC" w14:textId="77777777" w:rsidR="00DD6542" w:rsidRPr="00935562" w:rsidRDefault="00DD6542" w:rsidP="00416811">
            <w:pPr>
              <w:rPr>
                <w:rFonts w:cs="Times New Roman"/>
                <w:sz w:val="20"/>
                <w:szCs w:val="20"/>
                <w:lang w:val="de-DE"/>
              </w:rPr>
            </w:pPr>
            <w:proofErr w:type="spellStart"/>
            <w:r w:rsidRPr="00935562">
              <w:rPr>
                <w:rFonts w:cs="Times New Roman"/>
                <w:sz w:val="20"/>
                <w:szCs w:val="20"/>
                <w:lang w:val="de-DE"/>
              </w:rPr>
              <w:t>Lektury</w:t>
            </w:r>
            <w:proofErr w:type="spellEnd"/>
            <w:r w:rsidRPr="00935562">
              <w:rPr>
                <w:rFonts w:cs="Times New Roman"/>
                <w:sz w:val="20"/>
                <w:szCs w:val="20"/>
                <w:lang w:val="de-DE"/>
              </w:rPr>
              <w:t xml:space="preserve"> </w:t>
            </w:r>
            <w:proofErr w:type="spellStart"/>
            <w:r w:rsidRPr="00935562">
              <w:rPr>
                <w:rFonts w:cs="Times New Roman"/>
                <w:sz w:val="20"/>
                <w:szCs w:val="20"/>
                <w:lang w:val="de-DE"/>
              </w:rPr>
              <w:t>obowiązkowe</w:t>
            </w:r>
            <w:proofErr w:type="spellEnd"/>
            <w:r w:rsidRPr="00935562">
              <w:rPr>
                <w:rFonts w:cs="Times New Roman"/>
                <w:sz w:val="20"/>
                <w:szCs w:val="20"/>
                <w:lang w:val="de-DE"/>
              </w:rPr>
              <w:t>:</w:t>
            </w:r>
          </w:p>
          <w:p w14:paraId="04226AAB" w14:textId="77777777" w:rsidR="00DD6542" w:rsidRPr="00935562" w:rsidRDefault="00DD6542" w:rsidP="00416811">
            <w:pPr>
              <w:rPr>
                <w:rFonts w:eastAsia="Calibri" w:cs="Times New Roman"/>
                <w:sz w:val="20"/>
                <w:szCs w:val="20"/>
                <w:lang w:val="de-DE"/>
              </w:rPr>
            </w:pPr>
            <w:proofErr w:type="spellStart"/>
            <w:r w:rsidRPr="00935562">
              <w:rPr>
                <w:rFonts w:eastAsia="Calibri" w:cs="Times New Roman"/>
                <w:sz w:val="20"/>
                <w:szCs w:val="20"/>
                <w:lang w:val="de-DE"/>
              </w:rPr>
              <w:t>A.Kaźmierak</w:t>
            </w:r>
            <w:proofErr w:type="spellEnd"/>
            <w:r w:rsidRPr="00935562">
              <w:rPr>
                <w:rFonts w:eastAsia="Calibri" w:cs="Times New Roman"/>
                <w:sz w:val="20"/>
                <w:szCs w:val="20"/>
                <w:lang w:val="de-DE"/>
              </w:rPr>
              <w:t xml:space="preserve"> i  </w:t>
            </w:r>
            <w:proofErr w:type="spellStart"/>
            <w:r w:rsidRPr="00935562">
              <w:rPr>
                <w:rFonts w:eastAsia="Calibri" w:cs="Times New Roman"/>
                <w:sz w:val="20"/>
                <w:szCs w:val="20"/>
                <w:lang w:val="de-DE"/>
              </w:rPr>
              <w:t>inni</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подготовительные</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материалы</w:t>
            </w:r>
            <w:proofErr w:type="spellEnd"/>
            <w:r w:rsidRPr="00935562">
              <w:rPr>
                <w:rFonts w:eastAsia="Calibri" w:cs="Times New Roman"/>
                <w:sz w:val="20"/>
                <w:szCs w:val="20"/>
                <w:lang w:val="de-DE"/>
              </w:rPr>
              <w:t xml:space="preserve"> </w:t>
            </w:r>
            <w:r w:rsidRPr="00935562">
              <w:rPr>
                <w:rFonts w:eastAsia="Calibri" w:cs="Times New Roman"/>
                <w:sz w:val="20"/>
                <w:szCs w:val="20"/>
              </w:rPr>
              <w:t>к</w:t>
            </w:r>
            <w:r w:rsidRPr="00935562">
              <w:rPr>
                <w:rFonts w:eastAsia="Calibri" w:cs="Times New Roman"/>
                <w:sz w:val="20"/>
                <w:szCs w:val="20"/>
                <w:lang w:val="de-DE"/>
              </w:rPr>
              <w:t xml:space="preserve"> </w:t>
            </w:r>
            <w:proofErr w:type="spellStart"/>
            <w:r w:rsidRPr="00935562">
              <w:rPr>
                <w:rFonts w:eastAsia="Calibri" w:cs="Times New Roman"/>
                <w:sz w:val="20"/>
                <w:szCs w:val="20"/>
              </w:rPr>
              <w:t>экзамену</w:t>
            </w:r>
            <w:proofErr w:type="spellEnd"/>
            <w:r w:rsidRPr="00935562">
              <w:rPr>
                <w:rFonts w:eastAsia="Calibri" w:cs="Times New Roman"/>
                <w:sz w:val="20"/>
                <w:szCs w:val="20"/>
                <w:lang w:val="de-DE"/>
              </w:rPr>
              <w:t xml:space="preserve"> </w:t>
            </w:r>
            <w:r w:rsidRPr="00935562">
              <w:rPr>
                <w:rFonts w:eastAsia="Calibri" w:cs="Times New Roman"/>
                <w:sz w:val="20"/>
                <w:szCs w:val="20"/>
              </w:rPr>
              <w:t>Т</w:t>
            </w:r>
            <w:r w:rsidRPr="00935562">
              <w:rPr>
                <w:rFonts w:eastAsia="Calibri" w:cs="Times New Roman"/>
                <w:sz w:val="20"/>
                <w:szCs w:val="20"/>
                <w:lang w:val="de-DE"/>
              </w:rPr>
              <w:t xml:space="preserve">ELC,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UMCS 2006</w:t>
            </w:r>
          </w:p>
          <w:p w14:paraId="3762CDA8" w14:textId="77777777" w:rsidR="00DD6542" w:rsidRPr="00935562" w:rsidRDefault="00DD6542" w:rsidP="00416811">
            <w:pPr>
              <w:rPr>
                <w:rFonts w:eastAsia="Calibri" w:cs="Times New Roman"/>
                <w:sz w:val="20"/>
                <w:szCs w:val="20"/>
                <w:lang w:val="de-DE"/>
              </w:rPr>
            </w:pPr>
            <w:r w:rsidRPr="00935562">
              <w:rPr>
                <w:rFonts w:eastAsia="Calibri" w:cs="Times New Roman"/>
                <w:sz w:val="20"/>
                <w:szCs w:val="20"/>
                <w:lang w:val="de-DE"/>
              </w:rPr>
              <w:t xml:space="preserve">L. Fast, M. </w:t>
            </w:r>
            <w:proofErr w:type="spellStart"/>
            <w:r w:rsidRPr="00935562">
              <w:rPr>
                <w:rFonts w:eastAsia="Calibri" w:cs="Times New Roman"/>
                <w:sz w:val="20"/>
                <w:szCs w:val="20"/>
                <w:lang w:val="de-DE"/>
              </w:rPr>
              <w:t>Zwolińska</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r w:rsidRPr="00935562">
              <w:rPr>
                <w:rFonts w:eastAsia="Calibri" w:cs="Times New Roman"/>
                <w:sz w:val="20"/>
                <w:szCs w:val="20"/>
              </w:rPr>
              <w:t>в</w:t>
            </w:r>
            <w:r w:rsidRPr="00935562">
              <w:rPr>
                <w:rFonts w:eastAsia="Calibri" w:cs="Times New Roman"/>
                <w:sz w:val="20"/>
                <w:szCs w:val="20"/>
                <w:lang w:val="de-DE"/>
              </w:rPr>
              <w:t xml:space="preserve"> </w:t>
            </w:r>
            <w:proofErr w:type="spellStart"/>
            <w:r w:rsidRPr="00935562">
              <w:rPr>
                <w:rFonts w:eastAsia="Calibri" w:cs="Times New Roman"/>
                <w:sz w:val="20"/>
                <w:szCs w:val="20"/>
              </w:rPr>
              <w:t>деловой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среде</w:t>
            </w:r>
            <w:proofErr w:type="spellEnd"/>
            <w:r w:rsidRPr="00935562">
              <w:rPr>
                <w:rFonts w:eastAsia="Calibri" w:cs="Times New Roman"/>
                <w:sz w:val="20"/>
                <w:szCs w:val="20"/>
                <w:lang w:val="de-DE"/>
              </w:rPr>
              <w:t xml:space="preserve"> </w:t>
            </w:r>
            <w:r w:rsidRPr="00935562">
              <w:rPr>
                <w:rFonts w:eastAsia="Calibri" w:cs="Times New Roman"/>
                <w:sz w:val="20"/>
                <w:szCs w:val="20"/>
              </w:rPr>
              <w:t>ч</w:t>
            </w:r>
            <w:r w:rsidRPr="00935562">
              <w:rPr>
                <w:rFonts w:eastAsia="Calibri" w:cs="Times New Roman"/>
                <w:sz w:val="20"/>
                <w:szCs w:val="20"/>
                <w:lang w:val="de-DE"/>
              </w:rPr>
              <w:t xml:space="preserve"> I,II, III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lang w:val="de-DE"/>
              </w:rPr>
              <w:t>Poltext</w:t>
            </w:r>
            <w:proofErr w:type="spellEnd"/>
            <w:r w:rsidRPr="00935562">
              <w:rPr>
                <w:rFonts w:eastAsia="Calibri" w:cs="Times New Roman"/>
                <w:sz w:val="20"/>
                <w:szCs w:val="20"/>
                <w:lang w:val="de-DE"/>
              </w:rPr>
              <w:t xml:space="preserve">  2010</w:t>
            </w:r>
          </w:p>
          <w:p w14:paraId="64786DF6" w14:textId="77777777" w:rsidR="00DD6542" w:rsidRPr="00935562" w:rsidRDefault="00DD6542" w:rsidP="00416811">
            <w:pPr>
              <w:rPr>
                <w:rFonts w:eastAsia="Calibri" w:cs="Times New Roman"/>
                <w:color w:val="000000"/>
                <w:sz w:val="20"/>
                <w:szCs w:val="20"/>
              </w:rPr>
            </w:pPr>
            <w:r w:rsidRPr="00935562">
              <w:rPr>
                <w:rFonts w:eastAsia="Calibri" w:cs="Times New Roman"/>
                <w:color w:val="000000"/>
                <w:sz w:val="20"/>
                <w:szCs w:val="20"/>
              </w:rPr>
              <w:t xml:space="preserve">S. </w:t>
            </w:r>
            <w:proofErr w:type="spellStart"/>
            <w:r w:rsidRPr="00935562">
              <w:rPr>
                <w:rFonts w:eastAsia="Calibri" w:cs="Times New Roman"/>
                <w:color w:val="000000"/>
                <w:sz w:val="20"/>
                <w:szCs w:val="20"/>
              </w:rPr>
              <w:t>Czernyszow</w:t>
            </w:r>
            <w:proofErr w:type="spellEnd"/>
            <w:r w:rsidRPr="00935562">
              <w:rPr>
                <w:rFonts w:eastAsia="Calibri" w:cs="Times New Roman"/>
                <w:color w:val="000000"/>
                <w:sz w:val="20"/>
                <w:szCs w:val="20"/>
              </w:rPr>
              <w:t xml:space="preserve">, A. </w:t>
            </w:r>
            <w:proofErr w:type="spellStart"/>
            <w:r w:rsidRPr="00935562">
              <w:rPr>
                <w:rFonts w:eastAsia="Calibri" w:cs="Times New Roman"/>
                <w:color w:val="000000"/>
                <w:sz w:val="20"/>
                <w:szCs w:val="20"/>
              </w:rPr>
              <w:t>Czernyszowa</w:t>
            </w:r>
            <w:proofErr w:type="spellEnd"/>
            <w:r w:rsidRPr="00935562">
              <w:rPr>
                <w:rFonts w:eastAsia="Calibri" w:cs="Times New Roman"/>
                <w:color w:val="000000"/>
                <w:sz w:val="20"/>
                <w:szCs w:val="20"/>
              </w:rPr>
              <w:t>  -Pojechali- język rosyjski dla dorosłych  cz.2.1, 2.2 </w:t>
            </w:r>
            <w:proofErr w:type="spellStart"/>
            <w:r w:rsidRPr="00935562">
              <w:rPr>
                <w:rFonts w:eastAsia="Calibri" w:cs="Times New Roman"/>
                <w:color w:val="000000"/>
                <w:sz w:val="20"/>
                <w:szCs w:val="20"/>
              </w:rPr>
              <w:t>wyd.Sankt-Peterburg</w:t>
            </w:r>
            <w:proofErr w:type="spellEnd"/>
            <w:r w:rsidRPr="00935562">
              <w:rPr>
                <w:rFonts w:eastAsia="Calibri" w:cs="Times New Roman"/>
                <w:color w:val="000000"/>
                <w:sz w:val="20"/>
                <w:szCs w:val="20"/>
              </w:rPr>
              <w:t xml:space="preserve"> “ Złatoust “ 2009</w:t>
            </w:r>
          </w:p>
          <w:p w14:paraId="7D7CBA17" w14:textId="77777777" w:rsidR="00DD6542" w:rsidRPr="00935562" w:rsidRDefault="00DD6542" w:rsidP="00416811">
            <w:pPr>
              <w:rPr>
                <w:rFonts w:cs="Times New Roman"/>
                <w:sz w:val="20"/>
                <w:szCs w:val="20"/>
              </w:rPr>
            </w:pPr>
            <w:r w:rsidRPr="00935562">
              <w:rPr>
                <w:rFonts w:cs="Times New Roman"/>
                <w:sz w:val="20"/>
                <w:szCs w:val="20"/>
              </w:rPr>
              <w:t>Lektury zalecane:</w:t>
            </w:r>
          </w:p>
          <w:p w14:paraId="34FC12A5" w14:textId="77777777" w:rsidR="00DD6542" w:rsidRPr="00935562" w:rsidRDefault="00DD6542" w:rsidP="00416811">
            <w:pPr>
              <w:rPr>
                <w:rFonts w:cs="Times New Roman"/>
                <w:sz w:val="20"/>
                <w:szCs w:val="20"/>
              </w:rPr>
            </w:pPr>
            <w:proofErr w:type="spellStart"/>
            <w:r w:rsidRPr="00935562">
              <w:rPr>
                <w:rFonts w:cs="Times New Roman"/>
                <w:sz w:val="20"/>
                <w:szCs w:val="20"/>
              </w:rPr>
              <w:t>M.Cieplicka</w:t>
            </w:r>
            <w:proofErr w:type="spellEnd"/>
            <w:r w:rsidRPr="00935562">
              <w:rPr>
                <w:rFonts w:cs="Times New Roman"/>
                <w:sz w:val="20"/>
                <w:szCs w:val="20"/>
              </w:rPr>
              <w:t xml:space="preserve"> "</w:t>
            </w:r>
            <w:proofErr w:type="spellStart"/>
            <w:r w:rsidRPr="00935562">
              <w:rPr>
                <w:rFonts w:cs="Times New Roman"/>
                <w:sz w:val="20"/>
                <w:szCs w:val="20"/>
              </w:rPr>
              <w:t>Ruskij</w:t>
            </w:r>
            <w:proofErr w:type="spellEnd"/>
            <w:r w:rsidRPr="00935562">
              <w:rPr>
                <w:rFonts w:cs="Times New Roman"/>
                <w:sz w:val="20"/>
                <w:szCs w:val="20"/>
              </w:rPr>
              <w:t xml:space="preserve"> </w:t>
            </w:r>
            <w:proofErr w:type="spellStart"/>
            <w:r w:rsidRPr="00935562">
              <w:rPr>
                <w:rFonts w:cs="Times New Roman"/>
                <w:sz w:val="20"/>
                <w:szCs w:val="20"/>
              </w:rPr>
              <w:t>Jazyk.Kompendium</w:t>
            </w:r>
            <w:proofErr w:type="spellEnd"/>
            <w:r w:rsidRPr="00935562">
              <w:rPr>
                <w:rFonts w:cs="Times New Roman"/>
                <w:sz w:val="20"/>
                <w:szCs w:val="20"/>
              </w:rPr>
              <w:t xml:space="preserve"> tematyczno-</w:t>
            </w:r>
            <w:proofErr w:type="spellStart"/>
            <w:r w:rsidRPr="00935562">
              <w:rPr>
                <w:rFonts w:cs="Times New Roman"/>
                <w:sz w:val="20"/>
                <w:szCs w:val="20"/>
              </w:rPr>
              <w:t>leksykalne",WARGOS</w:t>
            </w:r>
            <w:proofErr w:type="spellEnd"/>
            <w:r w:rsidRPr="00935562">
              <w:rPr>
                <w:rFonts w:cs="Times New Roman"/>
                <w:sz w:val="20"/>
                <w:szCs w:val="20"/>
              </w:rPr>
              <w:t xml:space="preserve"> 2007</w:t>
            </w:r>
          </w:p>
          <w:p w14:paraId="45641B62" w14:textId="77777777" w:rsidR="00DD6542" w:rsidRPr="00935562" w:rsidRDefault="00DD6542" w:rsidP="00416811">
            <w:pPr>
              <w:rPr>
                <w:rFonts w:cs="Times New Roman"/>
                <w:sz w:val="20"/>
                <w:szCs w:val="20"/>
              </w:rPr>
            </w:pPr>
            <w:proofErr w:type="spellStart"/>
            <w:r w:rsidRPr="00935562">
              <w:rPr>
                <w:rFonts w:cs="Times New Roman"/>
                <w:sz w:val="20"/>
                <w:szCs w:val="20"/>
              </w:rPr>
              <w:t>A.Buczek</w:t>
            </w:r>
            <w:proofErr w:type="spellEnd"/>
            <w:r w:rsidRPr="00935562">
              <w:rPr>
                <w:rFonts w:cs="Times New Roman"/>
                <w:sz w:val="20"/>
                <w:szCs w:val="20"/>
              </w:rPr>
              <w:t xml:space="preserve"> "Rosyjski w biznesie", EDGARD 2009</w:t>
            </w:r>
          </w:p>
        </w:tc>
      </w:tr>
      <w:tr w:rsidR="00DD6542" w:rsidRPr="00935562" w14:paraId="1A120A28" w14:textId="77777777" w:rsidTr="009A0B86">
        <w:tc>
          <w:tcPr>
            <w:tcW w:w="4111" w:type="dxa"/>
            <w:shd w:val="clear" w:color="auto" w:fill="auto"/>
          </w:tcPr>
          <w:p w14:paraId="12D75A68" w14:textId="77777777" w:rsidR="00DD6542" w:rsidRPr="00935562" w:rsidRDefault="00DD6542" w:rsidP="00416811">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6AB40A04" w14:textId="77777777" w:rsidR="00DD6542" w:rsidRPr="00935562" w:rsidRDefault="00DD6542" w:rsidP="00416811">
            <w:pPr>
              <w:rPr>
                <w:rFonts w:cs="Times New Roman"/>
                <w:sz w:val="20"/>
                <w:szCs w:val="20"/>
              </w:rPr>
            </w:pPr>
            <w:r w:rsidRPr="00935562">
              <w:rPr>
                <w:rFonts w:cs="Times New Roman"/>
                <w:sz w:val="20"/>
                <w:szCs w:val="20"/>
              </w:rPr>
              <w:t>wykład, dyskusja, prezentacja, konwersacja,</w:t>
            </w:r>
          </w:p>
          <w:p w14:paraId="17F12B2D" w14:textId="77777777" w:rsidR="00DD6542" w:rsidRPr="00935562" w:rsidRDefault="00DD6542" w:rsidP="00416811">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DD6542" w:rsidRPr="00935562" w14:paraId="463B004C" w14:textId="77777777" w:rsidTr="009A0B86">
        <w:tc>
          <w:tcPr>
            <w:tcW w:w="4111" w:type="dxa"/>
            <w:shd w:val="clear" w:color="auto" w:fill="auto"/>
          </w:tcPr>
          <w:p w14:paraId="411C6BD6" w14:textId="77777777" w:rsidR="00DD6542" w:rsidRPr="00935562" w:rsidRDefault="00DD6542"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7A61B945" w14:textId="77777777" w:rsidR="00DD6542" w:rsidRPr="00935562" w:rsidRDefault="00DD6542" w:rsidP="00416811">
            <w:pPr>
              <w:rPr>
                <w:rFonts w:cs="Times New Roman"/>
                <w:sz w:val="20"/>
                <w:szCs w:val="20"/>
              </w:rPr>
            </w:pPr>
            <w:r w:rsidRPr="00935562">
              <w:rPr>
                <w:rFonts w:cs="Times New Roman"/>
                <w:sz w:val="20"/>
                <w:szCs w:val="20"/>
              </w:rPr>
              <w:t xml:space="preserve">U1 -ocena wypowiedzi ustnych na zajęciach </w:t>
            </w:r>
          </w:p>
          <w:p w14:paraId="120D85AE" w14:textId="77777777" w:rsidR="00DD6542" w:rsidRPr="00935562" w:rsidRDefault="00DD6542" w:rsidP="00416811">
            <w:pPr>
              <w:rPr>
                <w:rFonts w:cs="Times New Roman"/>
                <w:sz w:val="20"/>
                <w:szCs w:val="20"/>
              </w:rPr>
            </w:pPr>
            <w:r w:rsidRPr="00935562">
              <w:rPr>
                <w:rFonts w:cs="Times New Roman"/>
                <w:sz w:val="20"/>
                <w:szCs w:val="20"/>
              </w:rPr>
              <w:t xml:space="preserve">U2 -ocena wypowiedzi ustnych na zajęciach </w:t>
            </w:r>
          </w:p>
          <w:p w14:paraId="2BCE1032" w14:textId="77777777" w:rsidR="00DD6542" w:rsidRPr="00935562" w:rsidRDefault="00DD6542" w:rsidP="00416811">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1B50198B" w14:textId="77777777" w:rsidR="00DD6542" w:rsidRPr="00935562" w:rsidRDefault="00DD6542" w:rsidP="00416811">
            <w:pPr>
              <w:rPr>
                <w:rFonts w:cs="Times New Roman"/>
                <w:sz w:val="20"/>
                <w:szCs w:val="20"/>
              </w:rPr>
            </w:pPr>
            <w:r w:rsidRPr="00935562">
              <w:rPr>
                <w:rFonts w:cs="Times New Roman"/>
                <w:sz w:val="20"/>
                <w:szCs w:val="20"/>
              </w:rPr>
              <w:t>U4 –ocena prac domowych  w formie dłuższych wypowiedzi pisemnych</w:t>
            </w:r>
          </w:p>
          <w:p w14:paraId="6AF0B8FE" w14:textId="77777777" w:rsidR="00DD6542" w:rsidRPr="00935562" w:rsidRDefault="00DD6542" w:rsidP="00416811">
            <w:pPr>
              <w:rPr>
                <w:rFonts w:cs="Times New Roman"/>
                <w:sz w:val="20"/>
                <w:szCs w:val="20"/>
              </w:rPr>
            </w:pPr>
            <w:r w:rsidRPr="00935562">
              <w:rPr>
                <w:rFonts w:cs="Times New Roman"/>
                <w:sz w:val="20"/>
                <w:szCs w:val="20"/>
              </w:rPr>
              <w:t xml:space="preserve">K1-ocena przygotowania do zajęć i aktywności na ćwiczeniach </w:t>
            </w:r>
          </w:p>
          <w:p w14:paraId="2FF5DDC3" w14:textId="130C0981" w:rsidR="00DD6542" w:rsidRPr="00935562" w:rsidRDefault="00DD6542" w:rsidP="00416811">
            <w:pPr>
              <w:rPr>
                <w:rFonts w:cs="Times New Roman"/>
                <w:sz w:val="20"/>
                <w:szCs w:val="20"/>
              </w:rPr>
            </w:pPr>
            <w:r w:rsidRPr="00935562">
              <w:rPr>
                <w:rFonts w:cs="Times New Roman"/>
                <w:sz w:val="20"/>
                <w:szCs w:val="20"/>
              </w:rPr>
              <w:t xml:space="preserve">Formy dokumentowania osiągniętych efektów </w:t>
            </w:r>
            <w:r w:rsidR="007209FA" w:rsidRPr="00935562">
              <w:rPr>
                <w:rFonts w:cs="Times New Roman"/>
                <w:sz w:val="20"/>
                <w:szCs w:val="20"/>
              </w:rPr>
              <w:t>uczenia się</w:t>
            </w:r>
            <w:r w:rsidRPr="00935562">
              <w:rPr>
                <w:rFonts w:cs="Times New Roman"/>
                <w:sz w:val="20"/>
                <w:szCs w:val="20"/>
              </w:rPr>
              <w:t>:</w:t>
            </w:r>
          </w:p>
          <w:p w14:paraId="0649547D" w14:textId="77777777" w:rsidR="00DD6542" w:rsidRPr="00935562" w:rsidRDefault="00DD6542" w:rsidP="00416811">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DD6542" w:rsidRPr="00935562" w14:paraId="17C2B3D4" w14:textId="77777777" w:rsidTr="009A0B86">
        <w:trPr>
          <w:trHeight w:val="718"/>
        </w:trPr>
        <w:tc>
          <w:tcPr>
            <w:tcW w:w="4111" w:type="dxa"/>
            <w:shd w:val="clear" w:color="auto" w:fill="auto"/>
          </w:tcPr>
          <w:p w14:paraId="7D071087" w14:textId="77777777" w:rsidR="00DD6542" w:rsidRPr="00935562" w:rsidRDefault="00DD6542" w:rsidP="00416811">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13120CBF" w14:textId="77777777" w:rsidR="00DD6542" w:rsidRPr="00935562" w:rsidRDefault="00DD6542" w:rsidP="00416811">
            <w:pPr>
              <w:rPr>
                <w:rFonts w:cs="Times New Roman"/>
                <w:sz w:val="20"/>
                <w:szCs w:val="20"/>
              </w:rPr>
            </w:pPr>
            <w:r w:rsidRPr="00935562">
              <w:rPr>
                <w:rFonts w:cs="Times New Roman"/>
                <w:sz w:val="20"/>
                <w:szCs w:val="20"/>
              </w:rPr>
              <w:t>U1 – TL_U01+++</w:t>
            </w:r>
          </w:p>
          <w:p w14:paraId="367FBF0C" w14:textId="77777777" w:rsidR="00DD6542" w:rsidRPr="00935562" w:rsidRDefault="00DD6542" w:rsidP="00416811">
            <w:pPr>
              <w:rPr>
                <w:rFonts w:cs="Times New Roman"/>
                <w:sz w:val="20"/>
                <w:szCs w:val="20"/>
              </w:rPr>
            </w:pPr>
            <w:r w:rsidRPr="00935562">
              <w:rPr>
                <w:rFonts w:cs="Times New Roman"/>
                <w:sz w:val="20"/>
                <w:szCs w:val="20"/>
              </w:rPr>
              <w:t>U2 – TL_U01+++</w:t>
            </w:r>
          </w:p>
          <w:p w14:paraId="5DD10A05" w14:textId="77777777" w:rsidR="00DD6542" w:rsidRPr="00935562" w:rsidRDefault="00DD6542" w:rsidP="00416811">
            <w:pPr>
              <w:rPr>
                <w:rFonts w:cs="Times New Roman"/>
                <w:sz w:val="20"/>
                <w:szCs w:val="20"/>
              </w:rPr>
            </w:pPr>
            <w:r w:rsidRPr="00935562">
              <w:rPr>
                <w:rFonts w:cs="Times New Roman"/>
                <w:sz w:val="20"/>
                <w:szCs w:val="20"/>
              </w:rPr>
              <w:t>U3 - TL_U01+++</w:t>
            </w:r>
          </w:p>
          <w:p w14:paraId="377A59C7" w14:textId="77777777" w:rsidR="00DD6542" w:rsidRPr="00935562" w:rsidRDefault="00DD6542" w:rsidP="00416811">
            <w:pPr>
              <w:rPr>
                <w:rFonts w:cs="Times New Roman"/>
                <w:sz w:val="20"/>
                <w:szCs w:val="20"/>
              </w:rPr>
            </w:pPr>
            <w:r w:rsidRPr="00935562">
              <w:rPr>
                <w:rFonts w:cs="Times New Roman"/>
                <w:sz w:val="20"/>
                <w:szCs w:val="20"/>
              </w:rPr>
              <w:t>U4 - TL_U01+++</w:t>
            </w:r>
          </w:p>
          <w:p w14:paraId="6BD2F9B6" w14:textId="77777777" w:rsidR="00DD6542" w:rsidRPr="00935562" w:rsidRDefault="00DD6542" w:rsidP="00416811">
            <w:pPr>
              <w:rPr>
                <w:rFonts w:cs="Times New Roman"/>
                <w:sz w:val="20"/>
                <w:szCs w:val="20"/>
              </w:rPr>
            </w:pPr>
            <w:r w:rsidRPr="00935562">
              <w:rPr>
                <w:rFonts w:cs="Times New Roman"/>
                <w:sz w:val="20"/>
                <w:szCs w:val="20"/>
              </w:rPr>
              <w:t>K1 – TL_K01+</w:t>
            </w:r>
          </w:p>
        </w:tc>
      </w:tr>
    </w:tbl>
    <w:p w14:paraId="551BEBE8" w14:textId="771BAE72" w:rsidR="00DD6542" w:rsidRPr="00935562" w:rsidRDefault="00DD6542" w:rsidP="00416811">
      <w:pPr>
        <w:rPr>
          <w:rFonts w:cs="Times New Roman"/>
          <w:sz w:val="20"/>
          <w:szCs w:val="20"/>
        </w:rPr>
      </w:pPr>
    </w:p>
    <w:p w14:paraId="79A25368" w14:textId="73421E80" w:rsidR="004B016A" w:rsidRPr="00935562" w:rsidRDefault="004B016A" w:rsidP="00416811">
      <w:pPr>
        <w:widowControl/>
        <w:suppressAutoHyphens w:val="0"/>
        <w:rPr>
          <w:rFonts w:cs="Times New Roman"/>
          <w:sz w:val="20"/>
          <w:szCs w:val="20"/>
        </w:rPr>
      </w:pPr>
      <w:r w:rsidRPr="00935562">
        <w:rPr>
          <w:rFonts w:cs="Times New Roman"/>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730143" w:rsidRPr="00935562" w14:paraId="76F611CB" w14:textId="77777777" w:rsidTr="00730143">
        <w:tc>
          <w:tcPr>
            <w:tcW w:w="3942" w:type="dxa"/>
            <w:shd w:val="clear" w:color="auto" w:fill="auto"/>
          </w:tcPr>
          <w:p w14:paraId="41E18815" w14:textId="77777777" w:rsidR="00730143" w:rsidRPr="00935562" w:rsidRDefault="00730143" w:rsidP="00730143">
            <w:pPr>
              <w:rPr>
                <w:rFonts w:cs="Times New Roman"/>
                <w:sz w:val="20"/>
                <w:szCs w:val="20"/>
              </w:rPr>
            </w:pPr>
            <w:r w:rsidRPr="00935562">
              <w:rPr>
                <w:rFonts w:cs="Times New Roman"/>
                <w:sz w:val="20"/>
                <w:szCs w:val="20"/>
              </w:rPr>
              <w:t xml:space="preserve">Nazwa kierunku studiów </w:t>
            </w:r>
          </w:p>
          <w:p w14:paraId="042E690C" w14:textId="77777777" w:rsidR="00730143" w:rsidRPr="00935562" w:rsidRDefault="00730143" w:rsidP="00730143">
            <w:pPr>
              <w:rPr>
                <w:rFonts w:cs="Times New Roman"/>
                <w:sz w:val="20"/>
                <w:szCs w:val="20"/>
              </w:rPr>
            </w:pPr>
          </w:p>
        </w:tc>
        <w:tc>
          <w:tcPr>
            <w:tcW w:w="5344" w:type="dxa"/>
            <w:shd w:val="clear" w:color="auto" w:fill="auto"/>
          </w:tcPr>
          <w:p w14:paraId="0380958E" w14:textId="77777777" w:rsidR="00730143" w:rsidRPr="00935562" w:rsidRDefault="00730143" w:rsidP="00730143">
            <w:pPr>
              <w:rPr>
                <w:rFonts w:cs="Times New Roman"/>
                <w:sz w:val="20"/>
                <w:szCs w:val="20"/>
              </w:rPr>
            </w:pPr>
            <w:r w:rsidRPr="00935562">
              <w:rPr>
                <w:rFonts w:cs="Times New Roman"/>
                <w:sz w:val="20"/>
                <w:szCs w:val="20"/>
              </w:rPr>
              <w:t>Transport i logistyka</w:t>
            </w:r>
          </w:p>
        </w:tc>
      </w:tr>
      <w:tr w:rsidR="00730143" w:rsidRPr="00935562" w14:paraId="30BED01A" w14:textId="77777777" w:rsidTr="00730143">
        <w:tc>
          <w:tcPr>
            <w:tcW w:w="3942" w:type="dxa"/>
            <w:shd w:val="clear" w:color="auto" w:fill="auto"/>
          </w:tcPr>
          <w:p w14:paraId="59159533" w14:textId="77777777" w:rsidR="00730143" w:rsidRPr="00935562" w:rsidRDefault="00730143" w:rsidP="00730143">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2C09BA7E" w14:textId="77777777" w:rsidR="00730143" w:rsidRPr="00935562" w:rsidRDefault="00730143" w:rsidP="00BC3C1B">
            <w:pPr>
              <w:pStyle w:val="Modutytu"/>
              <w:rPr>
                <w:rFonts w:ascii="Times New Roman" w:hAnsi="Times New Roman" w:cs="Times New Roman"/>
              </w:rPr>
            </w:pPr>
            <w:bookmarkStart w:id="43" w:name="_Toc150517869"/>
            <w:r w:rsidRPr="00935562">
              <w:rPr>
                <w:rFonts w:ascii="Times New Roman" w:hAnsi="Times New Roman" w:cs="Times New Roman"/>
              </w:rPr>
              <w:t>Mechanika techniczna 2</w:t>
            </w:r>
            <w:bookmarkEnd w:id="43"/>
          </w:p>
          <w:p w14:paraId="0C443C02" w14:textId="77777777" w:rsidR="00730143" w:rsidRPr="00935562" w:rsidRDefault="00730143" w:rsidP="00730143">
            <w:pPr>
              <w:rPr>
                <w:rFonts w:cs="Times New Roman"/>
                <w:sz w:val="20"/>
                <w:szCs w:val="20"/>
              </w:rPr>
            </w:pPr>
            <w:r w:rsidRPr="00935562">
              <w:rPr>
                <w:rFonts w:cs="Times New Roman"/>
                <w:sz w:val="20"/>
                <w:szCs w:val="20"/>
                <w:lang w:val="en-US"/>
              </w:rPr>
              <w:t>Applied Mechanics 2</w:t>
            </w:r>
          </w:p>
        </w:tc>
      </w:tr>
      <w:tr w:rsidR="00730143" w:rsidRPr="00935562" w14:paraId="096DB058" w14:textId="77777777" w:rsidTr="00730143">
        <w:tc>
          <w:tcPr>
            <w:tcW w:w="3942" w:type="dxa"/>
            <w:shd w:val="clear" w:color="auto" w:fill="auto"/>
          </w:tcPr>
          <w:p w14:paraId="234231D7" w14:textId="77777777" w:rsidR="00730143" w:rsidRPr="00935562" w:rsidRDefault="00730143" w:rsidP="00730143">
            <w:pPr>
              <w:rPr>
                <w:rFonts w:cs="Times New Roman"/>
                <w:sz w:val="20"/>
                <w:szCs w:val="20"/>
              </w:rPr>
            </w:pPr>
            <w:r w:rsidRPr="00935562">
              <w:rPr>
                <w:rFonts w:cs="Times New Roman"/>
                <w:sz w:val="20"/>
                <w:szCs w:val="20"/>
              </w:rPr>
              <w:t xml:space="preserve">Język wykładowy </w:t>
            </w:r>
          </w:p>
          <w:p w14:paraId="3D7EC804" w14:textId="77777777" w:rsidR="00730143" w:rsidRPr="00935562" w:rsidRDefault="00730143" w:rsidP="00730143">
            <w:pPr>
              <w:rPr>
                <w:rFonts w:cs="Times New Roman"/>
                <w:sz w:val="20"/>
                <w:szCs w:val="20"/>
              </w:rPr>
            </w:pPr>
          </w:p>
        </w:tc>
        <w:tc>
          <w:tcPr>
            <w:tcW w:w="5344" w:type="dxa"/>
            <w:shd w:val="clear" w:color="auto" w:fill="auto"/>
          </w:tcPr>
          <w:p w14:paraId="43CC2329" w14:textId="77777777" w:rsidR="00730143" w:rsidRPr="00935562" w:rsidRDefault="00730143" w:rsidP="00730143">
            <w:pPr>
              <w:rPr>
                <w:rFonts w:cs="Times New Roman"/>
                <w:sz w:val="20"/>
                <w:szCs w:val="20"/>
              </w:rPr>
            </w:pPr>
            <w:r w:rsidRPr="00935562">
              <w:rPr>
                <w:rFonts w:cs="Times New Roman"/>
                <w:sz w:val="20"/>
                <w:szCs w:val="20"/>
              </w:rPr>
              <w:t>polski</w:t>
            </w:r>
          </w:p>
        </w:tc>
      </w:tr>
      <w:tr w:rsidR="00730143" w:rsidRPr="00935562" w14:paraId="4F47BE9D" w14:textId="77777777" w:rsidTr="00730143">
        <w:tc>
          <w:tcPr>
            <w:tcW w:w="3942" w:type="dxa"/>
            <w:shd w:val="clear" w:color="auto" w:fill="auto"/>
          </w:tcPr>
          <w:p w14:paraId="5012C848"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 xml:space="preserve">Rodzaj modułu </w:t>
            </w:r>
          </w:p>
          <w:p w14:paraId="7B9A415A" w14:textId="77777777" w:rsidR="00730143" w:rsidRPr="00935562" w:rsidRDefault="00730143" w:rsidP="00730143">
            <w:pPr>
              <w:rPr>
                <w:rFonts w:cs="Times New Roman"/>
                <w:sz w:val="20"/>
                <w:szCs w:val="20"/>
              </w:rPr>
            </w:pPr>
          </w:p>
        </w:tc>
        <w:tc>
          <w:tcPr>
            <w:tcW w:w="5344" w:type="dxa"/>
            <w:shd w:val="clear" w:color="auto" w:fill="auto"/>
          </w:tcPr>
          <w:p w14:paraId="67CA19AC" w14:textId="77777777" w:rsidR="00730143" w:rsidRPr="00935562" w:rsidRDefault="00730143" w:rsidP="00730143">
            <w:pPr>
              <w:rPr>
                <w:rFonts w:cs="Times New Roman"/>
                <w:sz w:val="20"/>
                <w:szCs w:val="20"/>
              </w:rPr>
            </w:pPr>
            <w:r w:rsidRPr="00935562">
              <w:rPr>
                <w:rFonts w:cs="Times New Roman"/>
                <w:sz w:val="20"/>
                <w:szCs w:val="20"/>
              </w:rPr>
              <w:t>obowiązkowy</w:t>
            </w:r>
          </w:p>
        </w:tc>
      </w:tr>
      <w:tr w:rsidR="00730143" w:rsidRPr="00935562" w14:paraId="589C775D" w14:textId="77777777" w:rsidTr="00730143">
        <w:tc>
          <w:tcPr>
            <w:tcW w:w="3942" w:type="dxa"/>
            <w:shd w:val="clear" w:color="auto" w:fill="auto"/>
          </w:tcPr>
          <w:p w14:paraId="0E6872CB" w14:textId="77777777" w:rsidR="00730143" w:rsidRPr="00935562" w:rsidRDefault="00730143" w:rsidP="00730143">
            <w:pPr>
              <w:rPr>
                <w:rFonts w:cs="Times New Roman"/>
                <w:sz w:val="20"/>
                <w:szCs w:val="20"/>
              </w:rPr>
            </w:pPr>
            <w:r w:rsidRPr="00935562">
              <w:rPr>
                <w:rFonts w:cs="Times New Roman"/>
                <w:sz w:val="20"/>
                <w:szCs w:val="20"/>
              </w:rPr>
              <w:t>Poziom studiów</w:t>
            </w:r>
          </w:p>
        </w:tc>
        <w:tc>
          <w:tcPr>
            <w:tcW w:w="5344" w:type="dxa"/>
            <w:shd w:val="clear" w:color="auto" w:fill="auto"/>
          </w:tcPr>
          <w:p w14:paraId="58087C7C" w14:textId="77777777" w:rsidR="00730143" w:rsidRPr="00935562" w:rsidRDefault="00730143" w:rsidP="00730143">
            <w:pPr>
              <w:rPr>
                <w:rFonts w:cs="Times New Roman"/>
                <w:sz w:val="20"/>
                <w:szCs w:val="20"/>
              </w:rPr>
            </w:pPr>
            <w:r w:rsidRPr="00935562">
              <w:rPr>
                <w:rFonts w:cs="Times New Roman"/>
                <w:sz w:val="20"/>
                <w:szCs w:val="20"/>
              </w:rPr>
              <w:t>pierwszego stopnia</w:t>
            </w:r>
          </w:p>
        </w:tc>
      </w:tr>
      <w:tr w:rsidR="00730143" w:rsidRPr="00935562" w14:paraId="4BDE6CAE" w14:textId="77777777" w:rsidTr="00730143">
        <w:tc>
          <w:tcPr>
            <w:tcW w:w="3942" w:type="dxa"/>
            <w:shd w:val="clear" w:color="auto" w:fill="auto"/>
          </w:tcPr>
          <w:p w14:paraId="059C0E38" w14:textId="77777777" w:rsidR="00730143" w:rsidRPr="00935562" w:rsidRDefault="00730143" w:rsidP="00730143">
            <w:pPr>
              <w:rPr>
                <w:rFonts w:cs="Times New Roman"/>
                <w:sz w:val="20"/>
                <w:szCs w:val="20"/>
              </w:rPr>
            </w:pPr>
            <w:r w:rsidRPr="00935562">
              <w:rPr>
                <w:rFonts w:cs="Times New Roman"/>
                <w:sz w:val="20"/>
                <w:szCs w:val="20"/>
              </w:rPr>
              <w:t>Forma studiów</w:t>
            </w:r>
          </w:p>
          <w:p w14:paraId="4EDA2F3E" w14:textId="77777777" w:rsidR="00730143" w:rsidRPr="00935562" w:rsidRDefault="00730143" w:rsidP="00730143">
            <w:pPr>
              <w:rPr>
                <w:rFonts w:cs="Times New Roman"/>
                <w:sz w:val="20"/>
                <w:szCs w:val="20"/>
              </w:rPr>
            </w:pPr>
          </w:p>
        </w:tc>
        <w:tc>
          <w:tcPr>
            <w:tcW w:w="5344" w:type="dxa"/>
            <w:shd w:val="clear" w:color="auto" w:fill="auto"/>
          </w:tcPr>
          <w:p w14:paraId="23534081" w14:textId="6ED405BA" w:rsidR="00730143" w:rsidRPr="00935562" w:rsidRDefault="009E2939" w:rsidP="00730143">
            <w:pPr>
              <w:rPr>
                <w:rFonts w:cs="Times New Roman"/>
                <w:sz w:val="20"/>
                <w:szCs w:val="20"/>
              </w:rPr>
            </w:pPr>
            <w:r>
              <w:rPr>
                <w:rFonts w:cs="Times New Roman"/>
                <w:sz w:val="20"/>
                <w:szCs w:val="20"/>
              </w:rPr>
              <w:t>niestacjonarne</w:t>
            </w:r>
          </w:p>
        </w:tc>
      </w:tr>
      <w:tr w:rsidR="00730143" w:rsidRPr="00935562" w14:paraId="6D518FA3" w14:textId="77777777" w:rsidTr="00730143">
        <w:tc>
          <w:tcPr>
            <w:tcW w:w="3942" w:type="dxa"/>
            <w:shd w:val="clear" w:color="auto" w:fill="auto"/>
          </w:tcPr>
          <w:p w14:paraId="2EFC248E" w14:textId="77777777" w:rsidR="00730143" w:rsidRPr="00935562" w:rsidRDefault="00730143" w:rsidP="00730143">
            <w:pPr>
              <w:rPr>
                <w:rFonts w:cs="Times New Roman"/>
                <w:sz w:val="20"/>
                <w:szCs w:val="20"/>
              </w:rPr>
            </w:pPr>
            <w:r w:rsidRPr="00935562">
              <w:rPr>
                <w:rFonts w:cs="Times New Roman"/>
                <w:sz w:val="20"/>
                <w:szCs w:val="20"/>
              </w:rPr>
              <w:t>Rok studiów dla kierunku</w:t>
            </w:r>
          </w:p>
        </w:tc>
        <w:tc>
          <w:tcPr>
            <w:tcW w:w="5344" w:type="dxa"/>
            <w:shd w:val="clear" w:color="auto" w:fill="auto"/>
          </w:tcPr>
          <w:p w14:paraId="1A133128" w14:textId="77777777" w:rsidR="00730143" w:rsidRPr="00935562" w:rsidRDefault="00730143" w:rsidP="00730143">
            <w:pPr>
              <w:rPr>
                <w:rFonts w:cs="Times New Roman"/>
                <w:sz w:val="20"/>
                <w:szCs w:val="20"/>
              </w:rPr>
            </w:pPr>
            <w:r w:rsidRPr="00935562">
              <w:rPr>
                <w:rFonts w:cs="Times New Roman"/>
                <w:sz w:val="20"/>
                <w:szCs w:val="20"/>
              </w:rPr>
              <w:t>II</w:t>
            </w:r>
          </w:p>
        </w:tc>
      </w:tr>
      <w:tr w:rsidR="00730143" w:rsidRPr="00935562" w14:paraId="46D1D3BA" w14:textId="77777777" w:rsidTr="00730143">
        <w:tc>
          <w:tcPr>
            <w:tcW w:w="3942" w:type="dxa"/>
            <w:shd w:val="clear" w:color="auto" w:fill="auto"/>
          </w:tcPr>
          <w:p w14:paraId="6D0064B0" w14:textId="77777777" w:rsidR="00730143" w:rsidRPr="00935562" w:rsidRDefault="00730143" w:rsidP="00730143">
            <w:pPr>
              <w:rPr>
                <w:rFonts w:cs="Times New Roman"/>
                <w:sz w:val="20"/>
                <w:szCs w:val="20"/>
              </w:rPr>
            </w:pPr>
            <w:r w:rsidRPr="00935562">
              <w:rPr>
                <w:rFonts w:cs="Times New Roman"/>
                <w:sz w:val="20"/>
                <w:szCs w:val="20"/>
              </w:rPr>
              <w:t>Semestr dla kierunku</w:t>
            </w:r>
          </w:p>
        </w:tc>
        <w:tc>
          <w:tcPr>
            <w:tcW w:w="5344" w:type="dxa"/>
            <w:shd w:val="clear" w:color="auto" w:fill="auto"/>
          </w:tcPr>
          <w:p w14:paraId="4323932C" w14:textId="77777777" w:rsidR="00730143" w:rsidRPr="00935562" w:rsidRDefault="00730143" w:rsidP="00730143">
            <w:pPr>
              <w:rPr>
                <w:rFonts w:cs="Times New Roman"/>
                <w:sz w:val="20"/>
                <w:szCs w:val="20"/>
              </w:rPr>
            </w:pPr>
            <w:r w:rsidRPr="00935562">
              <w:rPr>
                <w:rFonts w:cs="Times New Roman"/>
                <w:sz w:val="20"/>
                <w:szCs w:val="20"/>
              </w:rPr>
              <w:t>3</w:t>
            </w:r>
          </w:p>
        </w:tc>
      </w:tr>
      <w:tr w:rsidR="00730143" w:rsidRPr="00935562" w14:paraId="634F0202" w14:textId="77777777" w:rsidTr="00730143">
        <w:tc>
          <w:tcPr>
            <w:tcW w:w="3942" w:type="dxa"/>
            <w:shd w:val="clear" w:color="auto" w:fill="auto"/>
          </w:tcPr>
          <w:p w14:paraId="7AB4711D"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776470F9" w14:textId="77777777" w:rsidR="00730143" w:rsidRPr="00935562" w:rsidRDefault="00730143" w:rsidP="00730143">
            <w:pPr>
              <w:rPr>
                <w:rFonts w:cs="Times New Roman"/>
                <w:sz w:val="20"/>
                <w:szCs w:val="20"/>
              </w:rPr>
            </w:pPr>
            <w:r w:rsidRPr="00935562">
              <w:rPr>
                <w:rFonts w:cs="Times New Roman"/>
                <w:sz w:val="20"/>
                <w:szCs w:val="20"/>
              </w:rPr>
              <w:t>4 (2/2)</w:t>
            </w:r>
          </w:p>
        </w:tc>
      </w:tr>
      <w:tr w:rsidR="00730143" w:rsidRPr="00935562" w14:paraId="202B5472" w14:textId="77777777" w:rsidTr="00730143">
        <w:tc>
          <w:tcPr>
            <w:tcW w:w="3942" w:type="dxa"/>
            <w:shd w:val="clear" w:color="auto" w:fill="auto"/>
          </w:tcPr>
          <w:p w14:paraId="690CE2D0"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2E662878" w14:textId="77777777" w:rsidR="00730143" w:rsidRPr="00935562" w:rsidRDefault="00730143" w:rsidP="00730143">
            <w:pPr>
              <w:rPr>
                <w:rFonts w:cs="Times New Roman"/>
                <w:sz w:val="20"/>
                <w:szCs w:val="20"/>
              </w:rPr>
            </w:pPr>
            <w:r w:rsidRPr="00935562">
              <w:rPr>
                <w:rFonts w:cs="Times New Roman"/>
                <w:sz w:val="20"/>
                <w:szCs w:val="20"/>
              </w:rPr>
              <w:t>dr hab. Siemowit Muszyński</w:t>
            </w:r>
          </w:p>
        </w:tc>
      </w:tr>
      <w:tr w:rsidR="00730143" w:rsidRPr="00935562" w14:paraId="084E4B0B" w14:textId="77777777" w:rsidTr="00730143">
        <w:tc>
          <w:tcPr>
            <w:tcW w:w="3942" w:type="dxa"/>
            <w:shd w:val="clear" w:color="auto" w:fill="auto"/>
          </w:tcPr>
          <w:p w14:paraId="39534C84" w14:textId="77777777" w:rsidR="00730143" w:rsidRPr="00935562" w:rsidRDefault="00730143" w:rsidP="00730143">
            <w:pPr>
              <w:rPr>
                <w:rFonts w:cs="Times New Roman"/>
                <w:sz w:val="20"/>
                <w:szCs w:val="20"/>
              </w:rPr>
            </w:pPr>
            <w:r w:rsidRPr="00935562">
              <w:rPr>
                <w:rFonts w:cs="Times New Roman"/>
                <w:sz w:val="20"/>
                <w:szCs w:val="20"/>
              </w:rPr>
              <w:t>Jednostka oferująca moduł</w:t>
            </w:r>
          </w:p>
          <w:p w14:paraId="4BAB3925" w14:textId="77777777" w:rsidR="00730143" w:rsidRPr="00935562" w:rsidRDefault="00730143" w:rsidP="00730143">
            <w:pPr>
              <w:rPr>
                <w:rFonts w:cs="Times New Roman"/>
                <w:sz w:val="20"/>
                <w:szCs w:val="20"/>
              </w:rPr>
            </w:pPr>
          </w:p>
        </w:tc>
        <w:tc>
          <w:tcPr>
            <w:tcW w:w="5344" w:type="dxa"/>
            <w:shd w:val="clear" w:color="auto" w:fill="auto"/>
          </w:tcPr>
          <w:p w14:paraId="02BC2E71" w14:textId="77777777" w:rsidR="00730143" w:rsidRPr="00935562" w:rsidRDefault="00730143" w:rsidP="00730143">
            <w:pPr>
              <w:rPr>
                <w:rFonts w:cs="Times New Roman"/>
                <w:sz w:val="20"/>
                <w:szCs w:val="20"/>
              </w:rPr>
            </w:pPr>
            <w:r w:rsidRPr="00935562">
              <w:rPr>
                <w:rFonts w:cs="Times New Roman"/>
                <w:sz w:val="20"/>
                <w:szCs w:val="20"/>
              </w:rPr>
              <w:t>Katedra Biofizyki</w:t>
            </w:r>
          </w:p>
        </w:tc>
      </w:tr>
      <w:tr w:rsidR="00730143" w:rsidRPr="00935562" w14:paraId="71D892BD" w14:textId="77777777" w:rsidTr="00730143">
        <w:tc>
          <w:tcPr>
            <w:tcW w:w="3942" w:type="dxa"/>
            <w:shd w:val="clear" w:color="auto" w:fill="auto"/>
          </w:tcPr>
          <w:p w14:paraId="3EA19BFF" w14:textId="77777777" w:rsidR="00730143" w:rsidRPr="00935562" w:rsidRDefault="00730143" w:rsidP="00730143">
            <w:pPr>
              <w:rPr>
                <w:rFonts w:cs="Times New Roman"/>
                <w:sz w:val="20"/>
                <w:szCs w:val="20"/>
              </w:rPr>
            </w:pPr>
            <w:r w:rsidRPr="00935562">
              <w:rPr>
                <w:rFonts w:cs="Times New Roman"/>
                <w:sz w:val="20"/>
                <w:szCs w:val="20"/>
              </w:rPr>
              <w:t>Cel modułu</w:t>
            </w:r>
          </w:p>
          <w:p w14:paraId="58EA5C8B" w14:textId="77777777" w:rsidR="00730143" w:rsidRPr="00935562" w:rsidRDefault="00730143" w:rsidP="00730143">
            <w:pPr>
              <w:rPr>
                <w:rFonts w:cs="Times New Roman"/>
                <w:sz w:val="20"/>
                <w:szCs w:val="20"/>
              </w:rPr>
            </w:pPr>
          </w:p>
        </w:tc>
        <w:tc>
          <w:tcPr>
            <w:tcW w:w="5344" w:type="dxa"/>
            <w:shd w:val="clear" w:color="auto" w:fill="auto"/>
          </w:tcPr>
          <w:p w14:paraId="31ED2606" w14:textId="77777777" w:rsidR="00730143" w:rsidRPr="00935562" w:rsidRDefault="00730143" w:rsidP="00730143">
            <w:pPr>
              <w:autoSpaceDE w:val="0"/>
              <w:autoSpaceDN w:val="0"/>
              <w:adjustRightInd w:val="0"/>
              <w:rPr>
                <w:rFonts w:cs="Times New Roman"/>
                <w:sz w:val="20"/>
                <w:szCs w:val="20"/>
              </w:rPr>
            </w:pPr>
            <w:r w:rsidRPr="00935562">
              <w:rPr>
                <w:rFonts w:cs="Times New Roman"/>
                <w:sz w:val="20"/>
                <w:szCs w:val="20"/>
              </w:rPr>
              <w:t xml:space="preserve">Celem przedmiotu jest zapoznanie studentów </w:t>
            </w:r>
            <w:r w:rsidRPr="00935562">
              <w:rPr>
                <w:rFonts w:cs="Times New Roman"/>
                <w:sz w:val="20"/>
                <w:szCs w:val="20"/>
              </w:rPr>
              <w:br/>
              <w:t>z podstawowymi zagadnieniami wytrzymałości materiałów</w:t>
            </w:r>
          </w:p>
        </w:tc>
      </w:tr>
      <w:tr w:rsidR="00730143" w:rsidRPr="00935562" w14:paraId="58458657" w14:textId="77777777" w:rsidTr="00730143">
        <w:trPr>
          <w:trHeight w:val="236"/>
        </w:trPr>
        <w:tc>
          <w:tcPr>
            <w:tcW w:w="3942" w:type="dxa"/>
            <w:vMerge w:val="restart"/>
            <w:shd w:val="clear" w:color="auto" w:fill="auto"/>
          </w:tcPr>
          <w:p w14:paraId="1C823F58" w14:textId="77777777" w:rsidR="00730143" w:rsidRPr="00935562" w:rsidRDefault="00730143" w:rsidP="0073014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4BC4CEFC" w14:textId="77777777" w:rsidR="00730143" w:rsidRPr="00935562" w:rsidRDefault="00730143" w:rsidP="00730143">
            <w:pPr>
              <w:rPr>
                <w:rFonts w:cs="Times New Roman"/>
                <w:sz w:val="20"/>
                <w:szCs w:val="20"/>
              </w:rPr>
            </w:pPr>
            <w:r w:rsidRPr="00935562">
              <w:rPr>
                <w:rFonts w:cs="Times New Roman"/>
                <w:sz w:val="20"/>
                <w:szCs w:val="20"/>
              </w:rPr>
              <w:t xml:space="preserve">Wiedza: </w:t>
            </w:r>
          </w:p>
        </w:tc>
      </w:tr>
      <w:tr w:rsidR="00730143" w:rsidRPr="00935562" w14:paraId="52B217FC" w14:textId="77777777" w:rsidTr="00730143">
        <w:trPr>
          <w:trHeight w:val="233"/>
        </w:trPr>
        <w:tc>
          <w:tcPr>
            <w:tcW w:w="3942" w:type="dxa"/>
            <w:vMerge/>
            <w:shd w:val="clear" w:color="auto" w:fill="auto"/>
          </w:tcPr>
          <w:p w14:paraId="7E3FADEA" w14:textId="77777777" w:rsidR="00730143" w:rsidRPr="00935562" w:rsidRDefault="00730143" w:rsidP="00730143">
            <w:pPr>
              <w:rPr>
                <w:rFonts w:cs="Times New Roman"/>
                <w:sz w:val="20"/>
                <w:szCs w:val="20"/>
                <w:highlight w:val="yellow"/>
              </w:rPr>
            </w:pPr>
          </w:p>
        </w:tc>
        <w:tc>
          <w:tcPr>
            <w:tcW w:w="5344" w:type="dxa"/>
            <w:shd w:val="clear" w:color="auto" w:fill="auto"/>
          </w:tcPr>
          <w:p w14:paraId="6BFFE2F1" w14:textId="77777777" w:rsidR="00730143" w:rsidRPr="00935562" w:rsidRDefault="00730143" w:rsidP="00730143">
            <w:pPr>
              <w:rPr>
                <w:rFonts w:cs="Times New Roman"/>
                <w:sz w:val="20"/>
                <w:szCs w:val="20"/>
              </w:rPr>
            </w:pPr>
            <w:r w:rsidRPr="00935562">
              <w:rPr>
                <w:rFonts w:cs="Times New Roman"/>
                <w:sz w:val="20"/>
                <w:szCs w:val="20"/>
              </w:rPr>
              <w:t>1. Ma ogólną wiedzę z zakresu wytrzymałości materiałów.</w:t>
            </w:r>
          </w:p>
        </w:tc>
      </w:tr>
      <w:tr w:rsidR="00730143" w:rsidRPr="00935562" w14:paraId="272BAE4A" w14:textId="77777777" w:rsidTr="00730143">
        <w:trPr>
          <w:trHeight w:val="580"/>
        </w:trPr>
        <w:tc>
          <w:tcPr>
            <w:tcW w:w="3942" w:type="dxa"/>
            <w:vMerge/>
            <w:shd w:val="clear" w:color="auto" w:fill="auto"/>
          </w:tcPr>
          <w:p w14:paraId="154EEFB2" w14:textId="77777777" w:rsidR="00730143" w:rsidRPr="00935562" w:rsidRDefault="00730143" w:rsidP="00730143">
            <w:pPr>
              <w:rPr>
                <w:rFonts w:cs="Times New Roman"/>
                <w:sz w:val="20"/>
                <w:szCs w:val="20"/>
                <w:highlight w:val="yellow"/>
              </w:rPr>
            </w:pPr>
          </w:p>
        </w:tc>
        <w:tc>
          <w:tcPr>
            <w:tcW w:w="5344" w:type="dxa"/>
            <w:shd w:val="clear" w:color="auto" w:fill="auto"/>
          </w:tcPr>
          <w:p w14:paraId="104E4EA4" w14:textId="77777777" w:rsidR="00730143" w:rsidRPr="00935562" w:rsidRDefault="00730143" w:rsidP="00730143">
            <w:pPr>
              <w:rPr>
                <w:rFonts w:cs="Times New Roman"/>
                <w:sz w:val="20"/>
                <w:szCs w:val="20"/>
              </w:rPr>
            </w:pPr>
            <w:r w:rsidRPr="00935562">
              <w:rPr>
                <w:rFonts w:cs="Times New Roman"/>
                <w:sz w:val="20"/>
                <w:szCs w:val="20"/>
              </w:rPr>
              <w:t>2. Zna podstawowe metody i techniki stosowane przy rozwiązywaniu prostych zadań inżynierskich.</w:t>
            </w:r>
          </w:p>
        </w:tc>
      </w:tr>
      <w:tr w:rsidR="00730143" w:rsidRPr="00935562" w14:paraId="3DD44B83" w14:textId="77777777" w:rsidTr="00730143">
        <w:trPr>
          <w:trHeight w:val="233"/>
        </w:trPr>
        <w:tc>
          <w:tcPr>
            <w:tcW w:w="3942" w:type="dxa"/>
            <w:vMerge/>
            <w:shd w:val="clear" w:color="auto" w:fill="auto"/>
          </w:tcPr>
          <w:p w14:paraId="51CA1603" w14:textId="77777777" w:rsidR="00730143" w:rsidRPr="00935562" w:rsidRDefault="00730143" w:rsidP="00730143">
            <w:pPr>
              <w:rPr>
                <w:rFonts w:cs="Times New Roman"/>
                <w:sz w:val="20"/>
                <w:szCs w:val="20"/>
                <w:highlight w:val="yellow"/>
              </w:rPr>
            </w:pPr>
          </w:p>
        </w:tc>
        <w:tc>
          <w:tcPr>
            <w:tcW w:w="5344" w:type="dxa"/>
            <w:shd w:val="clear" w:color="auto" w:fill="auto"/>
          </w:tcPr>
          <w:p w14:paraId="50BB55B8" w14:textId="77777777" w:rsidR="00730143" w:rsidRPr="00935562" w:rsidRDefault="00730143" w:rsidP="00730143">
            <w:pPr>
              <w:rPr>
                <w:rFonts w:cs="Times New Roman"/>
                <w:sz w:val="20"/>
                <w:szCs w:val="20"/>
              </w:rPr>
            </w:pPr>
            <w:r w:rsidRPr="00935562">
              <w:rPr>
                <w:rFonts w:cs="Times New Roman"/>
                <w:sz w:val="20"/>
                <w:szCs w:val="20"/>
              </w:rPr>
              <w:t>Umiejętności:</w:t>
            </w:r>
          </w:p>
        </w:tc>
      </w:tr>
      <w:tr w:rsidR="00730143" w:rsidRPr="00935562" w14:paraId="439B6223" w14:textId="77777777" w:rsidTr="00730143">
        <w:trPr>
          <w:trHeight w:val="1543"/>
        </w:trPr>
        <w:tc>
          <w:tcPr>
            <w:tcW w:w="3942" w:type="dxa"/>
            <w:vMerge/>
            <w:shd w:val="clear" w:color="auto" w:fill="auto"/>
          </w:tcPr>
          <w:p w14:paraId="1461A800" w14:textId="77777777" w:rsidR="00730143" w:rsidRPr="00935562" w:rsidRDefault="00730143" w:rsidP="00730143">
            <w:pPr>
              <w:rPr>
                <w:rFonts w:cs="Times New Roman"/>
                <w:sz w:val="20"/>
                <w:szCs w:val="20"/>
                <w:highlight w:val="yellow"/>
              </w:rPr>
            </w:pPr>
          </w:p>
        </w:tc>
        <w:tc>
          <w:tcPr>
            <w:tcW w:w="5344" w:type="dxa"/>
            <w:shd w:val="clear" w:color="auto" w:fill="auto"/>
          </w:tcPr>
          <w:p w14:paraId="0176BF73" w14:textId="77777777" w:rsidR="00730143" w:rsidRPr="00935562" w:rsidRDefault="00730143" w:rsidP="00730143">
            <w:pPr>
              <w:rPr>
                <w:rFonts w:cs="Times New Roman"/>
                <w:sz w:val="20"/>
                <w:szCs w:val="20"/>
              </w:rPr>
            </w:pPr>
            <w:r w:rsidRPr="00935562">
              <w:rPr>
                <w:rFonts w:cs="Times New Roman"/>
                <w:sz w:val="20"/>
                <w:szCs w:val="20"/>
              </w:rPr>
              <w:t>1. Potrafi, przy zastosowaniu metod analitycznych, wyznaczać wartości sił zewnętrznych i wewnętrznych oraz naprężeń w elementach konstrukcji oraz obliczać wymiary tych elementów tak, aby spełnione były warunki bezpieczeństwa.</w:t>
            </w:r>
          </w:p>
        </w:tc>
      </w:tr>
      <w:tr w:rsidR="00730143" w:rsidRPr="00935562" w14:paraId="14F5D612" w14:textId="77777777" w:rsidTr="00730143">
        <w:trPr>
          <w:trHeight w:val="233"/>
        </w:trPr>
        <w:tc>
          <w:tcPr>
            <w:tcW w:w="3942" w:type="dxa"/>
            <w:vMerge/>
            <w:shd w:val="clear" w:color="auto" w:fill="auto"/>
          </w:tcPr>
          <w:p w14:paraId="3B10BDDF" w14:textId="77777777" w:rsidR="00730143" w:rsidRPr="00935562" w:rsidRDefault="00730143" w:rsidP="00730143">
            <w:pPr>
              <w:rPr>
                <w:rFonts w:cs="Times New Roman"/>
                <w:sz w:val="20"/>
                <w:szCs w:val="20"/>
                <w:highlight w:val="yellow"/>
              </w:rPr>
            </w:pPr>
          </w:p>
        </w:tc>
        <w:tc>
          <w:tcPr>
            <w:tcW w:w="5344" w:type="dxa"/>
            <w:shd w:val="clear" w:color="auto" w:fill="auto"/>
          </w:tcPr>
          <w:p w14:paraId="0C50DB32" w14:textId="77777777" w:rsidR="00730143" w:rsidRPr="00935562" w:rsidRDefault="00730143" w:rsidP="00730143">
            <w:pPr>
              <w:rPr>
                <w:rFonts w:cs="Times New Roman"/>
                <w:sz w:val="20"/>
                <w:szCs w:val="20"/>
              </w:rPr>
            </w:pPr>
            <w:r w:rsidRPr="00935562">
              <w:rPr>
                <w:rFonts w:cs="Times New Roman"/>
                <w:sz w:val="20"/>
                <w:szCs w:val="20"/>
              </w:rPr>
              <w:t>Kompetencje społeczne:</w:t>
            </w:r>
          </w:p>
        </w:tc>
      </w:tr>
      <w:tr w:rsidR="00730143" w:rsidRPr="00935562" w14:paraId="63E7B8CB" w14:textId="77777777" w:rsidTr="00730143">
        <w:trPr>
          <w:trHeight w:val="562"/>
        </w:trPr>
        <w:tc>
          <w:tcPr>
            <w:tcW w:w="3942" w:type="dxa"/>
            <w:vMerge/>
            <w:shd w:val="clear" w:color="auto" w:fill="auto"/>
          </w:tcPr>
          <w:p w14:paraId="36224044" w14:textId="77777777" w:rsidR="00730143" w:rsidRPr="00935562" w:rsidRDefault="00730143" w:rsidP="00730143">
            <w:pPr>
              <w:rPr>
                <w:rFonts w:cs="Times New Roman"/>
                <w:sz w:val="20"/>
                <w:szCs w:val="20"/>
                <w:highlight w:val="yellow"/>
              </w:rPr>
            </w:pPr>
          </w:p>
        </w:tc>
        <w:tc>
          <w:tcPr>
            <w:tcW w:w="5344" w:type="dxa"/>
            <w:shd w:val="clear" w:color="auto" w:fill="auto"/>
          </w:tcPr>
          <w:p w14:paraId="5B082E5E" w14:textId="77777777" w:rsidR="00730143" w:rsidRPr="00935562" w:rsidRDefault="00730143" w:rsidP="00730143">
            <w:pPr>
              <w:rPr>
                <w:rFonts w:cs="Times New Roman"/>
                <w:sz w:val="20"/>
                <w:szCs w:val="20"/>
              </w:rPr>
            </w:pPr>
            <w:r w:rsidRPr="00935562">
              <w:rPr>
                <w:rFonts w:cs="Times New Roman"/>
                <w:sz w:val="20"/>
                <w:szCs w:val="20"/>
              </w:rPr>
              <w:t>1.</w:t>
            </w:r>
            <w:r w:rsidRPr="00935562">
              <w:rPr>
                <w:rFonts w:cs="Times New Roman"/>
                <w:color w:val="000000"/>
                <w:sz w:val="20"/>
                <w:szCs w:val="20"/>
                <w:shd w:val="clear" w:color="auto" w:fill="FFFFFF"/>
              </w:rPr>
              <w:t xml:space="preserve"> Potrafi odpowiednio określić priorytety służące realizacji określonego zadania.</w:t>
            </w:r>
          </w:p>
        </w:tc>
      </w:tr>
      <w:tr w:rsidR="00730143" w:rsidRPr="00935562" w14:paraId="2ABAC470" w14:textId="77777777" w:rsidTr="00730143">
        <w:tc>
          <w:tcPr>
            <w:tcW w:w="3942" w:type="dxa"/>
            <w:shd w:val="clear" w:color="auto" w:fill="auto"/>
          </w:tcPr>
          <w:p w14:paraId="4BA92C1F" w14:textId="77777777" w:rsidR="00730143" w:rsidRPr="00935562" w:rsidRDefault="00730143" w:rsidP="00730143">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340E7C13" w14:textId="77777777" w:rsidR="00730143" w:rsidRPr="00935562" w:rsidRDefault="00730143" w:rsidP="00730143">
            <w:pPr>
              <w:jc w:val="both"/>
              <w:rPr>
                <w:rFonts w:cs="Times New Roman"/>
                <w:sz w:val="20"/>
                <w:szCs w:val="20"/>
              </w:rPr>
            </w:pPr>
            <w:r w:rsidRPr="00935562">
              <w:rPr>
                <w:rFonts w:cs="Times New Roman"/>
                <w:sz w:val="20"/>
                <w:szCs w:val="20"/>
              </w:rPr>
              <w:t>matematyka, fizyka, mechanika techniczna I</w:t>
            </w:r>
          </w:p>
        </w:tc>
      </w:tr>
      <w:tr w:rsidR="00730143" w:rsidRPr="00935562" w14:paraId="71D1EFCA" w14:textId="77777777" w:rsidTr="00730143">
        <w:tc>
          <w:tcPr>
            <w:tcW w:w="3942" w:type="dxa"/>
            <w:shd w:val="clear" w:color="auto" w:fill="auto"/>
          </w:tcPr>
          <w:p w14:paraId="5A0EC6DE" w14:textId="77777777" w:rsidR="00730143" w:rsidRPr="00935562" w:rsidRDefault="00730143" w:rsidP="00730143">
            <w:pPr>
              <w:rPr>
                <w:rFonts w:cs="Times New Roman"/>
                <w:sz w:val="20"/>
                <w:szCs w:val="20"/>
              </w:rPr>
            </w:pPr>
            <w:r w:rsidRPr="00935562">
              <w:rPr>
                <w:rFonts w:cs="Times New Roman"/>
                <w:sz w:val="20"/>
                <w:szCs w:val="20"/>
              </w:rPr>
              <w:t xml:space="preserve">Treści programowe modułu </w:t>
            </w:r>
          </w:p>
          <w:p w14:paraId="03F005BF" w14:textId="77777777" w:rsidR="00730143" w:rsidRPr="00935562" w:rsidRDefault="00730143" w:rsidP="00730143">
            <w:pPr>
              <w:rPr>
                <w:rFonts w:cs="Times New Roman"/>
                <w:sz w:val="20"/>
                <w:szCs w:val="20"/>
              </w:rPr>
            </w:pPr>
          </w:p>
        </w:tc>
        <w:tc>
          <w:tcPr>
            <w:tcW w:w="5344" w:type="dxa"/>
            <w:shd w:val="clear" w:color="auto" w:fill="auto"/>
          </w:tcPr>
          <w:p w14:paraId="2A1934B9" w14:textId="77777777" w:rsidR="00730143" w:rsidRPr="00935562" w:rsidRDefault="00730143" w:rsidP="00730143">
            <w:pPr>
              <w:jc w:val="both"/>
              <w:rPr>
                <w:rStyle w:val="FontStyle35"/>
                <w:sz w:val="20"/>
                <w:szCs w:val="20"/>
              </w:rPr>
            </w:pPr>
            <w:r w:rsidRPr="00935562">
              <w:rPr>
                <w:rStyle w:val="FontStyle35"/>
                <w:sz w:val="20"/>
                <w:szCs w:val="20"/>
                <w:u w:val="single"/>
              </w:rPr>
              <w:t xml:space="preserve">Wykłady: </w:t>
            </w:r>
            <w:r w:rsidRPr="00935562">
              <w:rPr>
                <w:rStyle w:val="FontStyle35"/>
                <w:sz w:val="20"/>
                <w:szCs w:val="20"/>
              </w:rPr>
              <w:t xml:space="preserve">Wytrzymałość materiałów – wiadomości wstępne. Prawo </w:t>
            </w:r>
            <w:proofErr w:type="spellStart"/>
            <w:r w:rsidRPr="00935562">
              <w:rPr>
                <w:rStyle w:val="FontStyle35"/>
                <w:sz w:val="20"/>
                <w:szCs w:val="20"/>
              </w:rPr>
              <w:t>Hooke'a</w:t>
            </w:r>
            <w:proofErr w:type="spellEnd"/>
            <w:r w:rsidRPr="00935562">
              <w:rPr>
                <w:rStyle w:val="FontStyle35"/>
                <w:sz w:val="20"/>
                <w:szCs w:val="20"/>
              </w:rPr>
              <w:t>, statyczna próba rozciągania, naprężenia dopuszczalne. Jednoosiowy i dwuosiowy stan naprężeń. Koło Mohra. Czyste ścinanie, ścinanie techniczne. Skręcanie prętów. Zginanie prętów. Złożony stan naprężeń. Siły wewnętrzne i naprężenia w belkach i elementach konstrukcji prętowych.</w:t>
            </w:r>
          </w:p>
          <w:p w14:paraId="240869DC" w14:textId="77777777" w:rsidR="00730143" w:rsidRPr="00935562" w:rsidRDefault="00730143" w:rsidP="00730143">
            <w:pPr>
              <w:jc w:val="both"/>
              <w:rPr>
                <w:rFonts w:cs="Times New Roman"/>
                <w:sz w:val="20"/>
                <w:szCs w:val="20"/>
              </w:rPr>
            </w:pPr>
            <w:r w:rsidRPr="00935562">
              <w:rPr>
                <w:rStyle w:val="FontStyle35"/>
                <w:sz w:val="20"/>
                <w:szCs w:val="20"/>
                <w:u w:val="single"/>
              </w:rPr>
              <w:t xml:space="preserve">Ćwiczenia: </w:t>
            </w:r>
            <w:r w:rsidRPr="00935562">
              <w:rPr>
                <w:rStyle w:val="FontStyle35"/>
                <w:sz w:val="20"/>
                <w:szCs w:val="20"/>
              </w:rPr>
              <w:t>Wyznaczanie reakcji podporowych. Obliczenia wytrzymałościowe rozciąganych i ściskanych elementów konstrukcji. Obliczanie połączeń ścinanych. Obliczenia elementów skręcanych. Wyznaczanie sił wewnętrznych w belkach zginanych i skręcanych -wykresy momentów gnących i sił tnących Wyznaczenie naprężeń i wymiarów elementów spełniających warunki wytrzymałościowe.</w:t>
            </w:r>
          </w:p>
        </w:tc>
      </w:tr>
      <w:tr w:rsidR="00730143" w:rsidRPr="00935562" w14:paraId="493B7A2A" w14:textId="77777777" w:rsidTr="00730143">
        <w:tc>
          <w:tcPr>
            <w:tcW w:w="3942" w:type="dxa"/>
            <w:shd w:val="clear" w:color="auto" w:fill="auto"/>
          </w:tcPr>
          <w:p w14:paraId="1DE9148B" w14:textId="77777777" w:rsidR="00730143" w:rsidRPr="00935562" w:rsidRDefault="00730143" w:rsidP="00730143">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11C5CB3A" w14:textId="77777777" w:rsidR="00730143" w:rsidRPr="00935562" w:rsidRDefault="00730143" w:rsidP="005B7638">
            <w:pPr>
              <w:pStyle w:val="Tekstkomentarza"/>
              <w:numPr>
                <w:ilvl w:val="0"/>
                <w:numId w:val="3"/>
              </w:numPr>
              <w:tabs>
                <w:tab w:val="clear" w:pos="720"/>
                <w:tab w:val="num" w:pos="360"/>
                <w:tab w:val="right" w:pos="9540"/>
              </w:tabs>
              <w:ind w:left="360"/>
            </w:pPr>
            <w:r w:rsidRPr="00935562">
              <w:t xml:space="preserve">Misiak J.: Mechanika techniczna, t. I </w:t>
            </w:r>
            <w:proofErr w:type="spellStart"/>
            <w:r w:rsidRPr="00935562">
              <w:t>i</w:t>
            </w:r>
            <w:proofErr w:type="spellEnd"/>
            <w:r w:rsidRPr="00935562">
              <w:t xml:space="preserve"> II. WNT W-</w:t>
            </w:r>
            <w:proofErr w:type="spellStart"/>
            <w:r w:rsidRPr="00935562">
              <w:t>wa</w:t>
            </w:r>
            <w:proofErr w:type="spellEnd"/>
            <w:r w:rsidRPr="00935562">
              <w:t xml:space="preserve"> 1990.</w:t>
            </w:r>
          </w:p>
          <w:p w14:paraId="6C12226B" w14:textId="77777777" w:rsidR="00730143" w:rsidRPr="00935562" w:rsidRDefault="00730143" w:rsidP="005B7638">
            <w:pPr>
              <w:pStyle w:val="Tekstkomentarza"/>
              <w:numPr>
                <w:ilvl w:val="0"/>
                <w:numId w:val="3"/>
              </w:numPr>
              <w:tabs>
                <w:tab w:val="clear" w:pos="720"/>
                <w:tab w:val="num" w:pos="360"/>
                <w:tab w:val="right" w:pos="9540"/>
              </w:tabs>
              <w:ind w:left="360"/>
            </w:pPr>
            <w:proofErr w:type="spellStart"/>
            <w:r w:rsidRPr="00935562">
              <w:t>Engel</w:t>
            </w:r>
            <w:proofErr w:type="spellEnd"/>
            <w:r w:rsidRPr="00935562">
              <w:t xml:space="preserve"> Z., </w:t>
            </w:r>
            <w:proofErr w:type="spellStart"/>
            <w:r w:rsidRPr="00935562">
              <w:t>Giergiel</w:t>
            </w:r>
            <w:proofErr w:type="spellEnd"/>
            <w:r w:rsidRPr="00935562">
              <w:t xml:space="preserve"> J.: Mechanika ogólna, tom I. WNT 2005</w:t>
            </w:r>
          </w:p>
          <w:p w14:paraId="0EBF6579" w14:textId="77777777" w:rsidR="00730143" w:rsidRPr="00935562" w:rsidRDefault="00730143" w:rsidP="005B7638">
            <w:pPr>
              <w:pStyle w:val="Tekstkomentarza"/>
              <w:numPr>
                <w:ilvl w:val="0"/>
                <w:numId w:val="3"/>
              </w:numPr>
              <w:tabs>
                <w:tab w:val="clear" w:pos="720"/>
                <w:tab w:val="num" w:pos="360"/>
                <w:tab w:val="right" w:pos="9540"/>
              </w:tabs>
              <w:ind w:left="360"/>
            </w:pPr>
            <w:r w:rsidRPr="00935562">
              <w:t>Niezgodziński M. E., Niezgodziński T.: Wytrzymałość materiałów. Arkady 1985</w:t>
            </w:r>
          </w:p>
          <w:p w14:paraId="5FA49D82" w14:textId="77777777" w:rsidR="00730143" w:rsidRPr="00935562" w:rsidRDefault="00730143" w:rsidP="005B7638">
            <w:pPr>
              <w:pStyle w:val="Tekstkomentarza"/>
              <w:numPr>
                <w:ilvl w:val="0"/>
                <w:numId w:val="3"/>
              </w:numPr>
              <w:tabs>
                <w:tab w:val="clear" w:pos="720"/>
                <w:tab w:val="num" w:pos="360"/>
                <w:tab w:val="right" w:pos="9540"/>
              </w:tabs>
              <w:ind w:left="360"/>
            </w:pPr>
            <w:proofErr w:type="spellStart"/>
            <w:r w:rsidRPr="00935562">
              <w:t>Giergiel</w:t>
            </w:r>
            <w:proofErr w:type="spellEnd"/>
            <w:r w:rsidRPr="00935562">
              <w:t xml:space="preserve"> J., Głuch L., Łopata A.: Zbiór zadań z mechaniki - metodyka rozwiązań. Skrypt AGH 2000.</w:t>
            </w:r>
          </w:p>
        </w:tc>
      </w:tr>
      <w:tr w:rsidR="00730143" w:rsidRPr="00935562" w14:paraId="10C088A9" w14:textId="77777777" w:rsidTr="00730143">
        <w:tc>
          <w:tcPr>
            <w:tcW w:w="3942" w:type="dxa"/>
            <w:shd w:val="clear" w:color="auto" w:fill="auto"/>
          </w:tcPr>
          <w:p w14:paraId="09CA735B" w14:textId="77777777" w:rsidR="00730143" w:rsidRPr="00935562" w:rsidRDefault="00730143" w:rsidP="00730143">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36B81239" w14:textId="77777777" w:rsidR="00730143" w:rsidRPr="00935562" w:rsidRDefault="00730143" w:rsidP="00730143">
            <w:pPr>
              <w:snapToGrid w:val="0"/>
              <w:rPr>
                <w:rFonts w:cs="Times New Roman"/>
                <w:sz w:val="20"/>
                <w:szCs w:val="20"/>
              </w:rPr>
            </w:pPr>
            <w:r w:rsidRPr="00935562">
              <w:rPr>
                <w:rFonts w:cs="Times New Roman"/>
                <w:sz w:val="20"/>
                <w:szCs w:val="20"/>
              </w:rPr>
              <w:t>1) wykład – 15 godz.</w:t>
            </w:r>
          </w:p>
          <w:p w14:paraId="4E9FD5F8" w14:textId="77777777" w:rsidR="00730143" w:rsidRPr="00935562" w:rsidRDefault="00730143" w:rsidP="00730143">
            <w:pPr>
              <w:snapToGrid w:val="0"/>
              <w:rPr>
                <w:rFonts w:cs="Times New Roman"/>
                <w:sz w:val="20"/>
                <w:szCs w:val="20"/>
              </w:rPr>
            </w:pPr>
            <w:r w:rsidRPr="00935562">
              <w:rPr>
                <w:rFonts w:cs="Times New Roman"/>
                <w:sz w:val="20"/>
                <w:szCs w:val="20"/>
              </w:rPr>
              <w:t>2) rozwiązywanie zadań rachunkowych – 20 godz.</w:t>
            </w:r>
          </w:p>
          <w:p w14:paraId="64E06CF3" w14:textId="77777777" w:rsidR="00730143" w:rsidRPr="00935562" w:rsidRDefault="00730143" w:rsidP="00730143">
            <w:pPr>
              <w:rPr>
                <w:rFonts w:cs="Times New Roman"/>
                <w:sz w:val="20"/>
                <w:szCs w:val="20"/>
              </w:rPr>
            </w:pPr>
            <w:r w:rsidRPr="00935562">
              <w:rPr>
                <w:rFonts w:cs="Times New Roman"/>
                <w:sz w:val="20"/>
                <w:szCs w:val="20"/>
              </w:rPr>
              <w:t>3) prezentacje, dyskusje problemowe – 5 godz.</w:t>
            </w:r>
          </w:p>
        </w:tc>
      </w:tr>
      <w:tr w:rsidR="00730143" w:rsidRPr="00935562" w14:paraId="6900FC64" w14:textId="77777777" w:rsidTr="00730143">
        <w:tc>
          <w:tcPr>
            <w:tcW w:w="3942" w:type="dxa"/>
            <w:shd w:val="clear" w:color="auto" w:fill="auto"/>
          </w:tcPr>
          <w:p w14:paraId="454781D4" w14:textId="77777777" w:rsidR="00730143" w:rsidRPr="00935562" w:rsidRDefault="00730143" w:rsidP="00730143">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634C71F6" w14:textId="77777777" w:rsidR="00730143" w:rsidRPr="00935562" w:rsidRDefault="00730143" w:rsidP="00730143">
            <w:pPr>
              <w:jc w:val="both"/>
              <w:rPr>
                <w:rFonts w:cs="Times New Roman"/>
                <w:sz w:val="20"/>
                <w:szCs w:val="20"/>
              </w:rPr>
            </w:pPr>
            <w:r w:rsidRPr="00935562">
              <w:rPr>
                <w:rFonts w:cs="Times New Roman"/>
                <w:sz w:val="20"/>
                <w:szCs w:val="20"/>
              </w:rPr>
              <w:t>Szczegółowe kryteria przy ocenie prac kontrolnych (oceny z kolokwiów częściowych w formie pisemnej):</w:t>
            </w:r>
          </w:p>
          <w:p w14:paraId="06BCE34E" w14:textId="77777777" w:rsidR="00730143" w:rsidRPr="00935562" w:rsidRDefault="00730143" w:rsidP="00730143">
            <w:pPr>
              <w:jc w:val="both"/>
              <w:rPr>
                <w:rFonts w:cs="Times New Roman"/>
                <w:sz w:val="20"/>
                <w:szCs w:val="20"/>
              </w:rPr>
            </w:pPr>
            <w:r w:rsidRPr="00935562">
              <w:rPr>
                <w:rFonts w:cs="Times New Roman"/>
                <w:sz w:val="20"/>
                <w:szCs w:val="20"/>
              </w:rPr>
              <w:t>1)</w:t>
            </w:r>
            <w:r w:rsidRPr="00935562">
              <w:rPr>
                <w:rFonts w:cs="Times New Roman"/>
                <w:sz w:val="20"/>
                <w:szCs w:val="20"/>
              </w:rPr>
              <w:tab/>
              <w:t xml:space="preserve">student wykazuje dostateczny (3,0) stopień wiedzy, umiejętności lub kompetencji, gdy uzyskuje od 51 do 60% sumy punktów określających maksymalny poziom wiedzy lub umiejętności z przedmiotu, </w:t>
            </w:r>
          </w:p>
          <w:p w14:paraId="1768E142" w14:textId="77777777" w:rsidR="00730143" w:rsidRPr="00935562" w:rsidRDefault="00730143" w:rsidP="00730143">
            <w:pPr>
              <w:jc w:val="both"/>
              <w:rPr>
                <w:rFonts w:cs="Times New Roman"/>
                <w:sz w:val="20"/>
                <w:szCs w:val="20"/>
              </w:rPr>
            </w:pPr>
            <w:r w:rsidRPr="00935562">
              <w:rPr>
                <w:rFonts w:cs="Times New Roman"/>
                <w:sz w:val="20"/>
                <w:szCs w:val="20"/>
              </w:rPr>
              <w:t>2)</w:t>
            </w:r>
            <w:r w:rsidRPr="00935562">
              <w:rPr>
                <w:rFonts w:cs="Times New Roman"/>
                <w:sz w:val="20"/>
                <w:szCs w:val="20"/>
              </w:rPr>
              <w:tab/>
              <w:t xml:space="preserve">student wykazuje dostateczny plus (3,5) stopień wiedzy, umiejętności lub kompetencji, gdy uzyskuje od 61 do 70% sumy punktów określających maksymalny poziom wiedzy lub umiejętności z przedmiotu, </w:t>
            </w:r>
          </w:p>
          <w:p w14:paraId="2D96641D" w14:textId="77777777" w:rsidR="00730143" w:rsidRPr="00935562" w:rsidRDefault="00730143" w:rsidP="00730143">
            <w:pPr>
              <w:jc w:val="both"/>
              <w:rPr>
                <w:rFonts w:cs="Times New Roman"/>
                <w:sz w:val="20"/>
                <w:szCs w:val="20"/>
              </w:rPr>
            </w:pPr>
            <w:r w:rsidRPr="00935562">
              <w:rPr>
                <w:rFonts w:cs="Times New Roman"/>
                <w:sz w:val="20"/>
                <w:szCs w:val="20"/>
              </w:rPr>
              <w:t>3)</w:t>
            </w:r>
            <w:r w:rsidRPr="00935562">
              <w:rPr>
                <w:rFonts w:cs="Times New Roman"/>
                <w:sz w:val="20"/>
                <w:szCs w:val="20"/>
              </w:rPr>
              <w:tab/>
              <w:t xml:space="preserve">student wykazuje dobry stopień (4,0) wiedzy, umiejętności lub kompetencji, gdy uzyskuje od 71 do 80% sumy punktów określających maksymalny poziom wiedzy lub umiejętności z przedmiotu, </w:t>
            </w:r>
          </w:p>
          <w:p w14:paraId="7D8B7CC8" w14:textId="77777777" w:rsidR="00730143" w:rsidRPr="00935562" w:rsidRDefault="00730143" w:rsidP="00730143">
            <w:pPr>
              <w:jc w:val="both"/>
              <w:rPr>
                <w:rFonts w:cs="Times New Roman"/>
                <w:sz w:val="20"/>
                <w:szCs w:val="20"/>
              </w:rPr>
            </w:pPr>
            <w:r w:rsidRPr="00935562">
              <w:rPr>
                <w:rFonts w:cs="Times New Roman"/>
                <w:sz w:val="20"/>
                <w:szCs w:val="20"/>
              </w:rPr>
              <w:t>4)</w:t>
            </w:r>
            <w:r w:rsidRPr="00935562">
              <w:rPr>
                <w:rFonts w:cs="Times New Roman"/>
                <w:sz w:val="20"/>
                <w:szCs w:val="20"/>
              </w:rPr>
              <w:tab/>
              <w:t>student wykazuje plus dobry stopień (4,5) wiedzy, umiejętności lub kompetencji, gdy uzyskuje od 81 do 90% sumy punktów określających maksymalny poziom wiedzy lub umiejętności z przedmiotu,</w:t>
            </w:r>
          </w:p>
          <w:p w14:paraId="6B3EF319" w14:textId="77777777" w:rsidR="00730143" w:rsidRPr="00935562" w:rsidRDefault="00730143" w:rsidP="00730143">
            <w:pPr>
              <w:jc w:val="both"/>
              <w:rPr>
                <w:rFonts w:cs="Times New Roman"/>
                <w:sz w:val="20"/>
                <w:szCs w:val="20"/>
              </w:rPr>
            </w:pPr>
            <w:r w:rsidRPr="00935562">
              <w:rPr>
                <w:rFonts w:cs="Times New Roman"/>
                <w:sz w:val="20"/>
                <w:szCs w:val="20"/>
              </w:rPr>
              <w:t>5)</w:t>
            </w:r>
            <w:r w:rsidRPr="00935562">
              <w:rPr>
                <w:rFonts w:cs="Times New Roman"/>
                <w:sz w:val="20"/>
                <w:szCs w:val="20"/>
              </w:rPr>
              <w:tab/>
              <w:t>student wykazuje bardzo dobry stopień (5,0) wiedzy, umiejętności lub kompetencji, gdy uzyskuje powyżej 91% sumy punktów określających maksymalny poziom wiedzy lub umiejętności z przedmiotu</w:t>
            </w:r>
          </w:p>
        </w:tc>
      </w:tr>
      <w:tr w:rsidR="00730143" w:rsidRPr="00935562" w14:paraId="696A0207" w14:textId="77777777" w:rsidTr="00730143">
        <w:tc>
          <w:tcPr>
            <w:tcW w:w="3942" w:type="dxa"/>
            <w:shd w:val="clear" w:color="auto" w:fill="auto"/>
          </w:tcPr>
          <w:p w14:paraId="65DF8156" w14:textId="77777777" w:rsidR="00730143" w:rsidRPr="00935562" w:rsidRDefault="00730143" w:rsidP="00730143">
            <w:pPr>
              <w:rPr>
                <w:rFonts w:cs="Times New Roman"/>
                <w:sz w:val="20"/>
                <w:szCs w:val="20"/>
              </w:rPr>
            </w:pPr>
            <w:r w:rsidRPr="00935562">
              <w:rPr>
                <w:rFonts w:cs="Times New Roman"/>
                <w:sz w:val="20"/>
                <w:szCs w:val="20"/>
              </w:rPr>
              <w:t>Elementy i wagi mające wpływ na ocenę końcową</w:t>
            </w:r>
          </w:p>
          <w:p w14:paraId="4A71A77E" w14:textId="77777777" w:rsidR="00730143" w:rsidRPr="00935562" w:rsidRDefault="00730143" w:rsidP="00730143">
            <w:pPr>
              <w:rPr>
                <w:rFonts w:cs="Times New Roman"/>
                <w:sz w:val="20"/>
                <w:szCs w:val="20"/>
              </w:rPr>
            </w:pPr>
          </w:p>
          <w:p w14:paraId="05337228" w14:textId="77777777" w:rsidR="00730143" w:rsidRPr="00935562" w:rsidRDefault="00730143" w:rsidP="00730143">
            <w:pPr>
              <w:rPr>
                <w:rFonts w:cs="Times New Roman"/>
                <w:sz w:val="20"/>
                <w:szCs w:val="20"/>
              </w:rPr>
            </w:pPr>
          </w:p>
        </w:tc>
        <w:tc>
          <w:tcPr>
            <w:tcW w:w="5344" w:type="dxa"/>
            <w:shd w:val="clear" w:color="auto" w:fill="auto"/>
          </w:tcPr>
          <w:p w14:paraId="21AF12CB" w14:textId="77777777" w:rsidR="00730143" w:rsidRPr="00935562" w:rsidRDefault="00730143" w:rsidP="00730143">
            <w:pPr>
              <w:rPr>
                <w:rFonts w:cs="Times New Roman"/>
                <w:sz w:val="20"/>
                <w:szCs w:val="20"/>
              </w:rPr>
            </w:pPr>
            <w:r w:rsidRPr="00935562">
              <w:rPr>
                <w:rFonts w:cs="Times New Roman"/>
                <w:sz w:val="20"/>
                <w:szCs w:val="20"/>
              </w:rPr>
              <w:t>90% oceny końcowej z ćwiczeń, na podstawie oceny z kolokwiów częściowych w formie pisemnej</w:t>
            </w:r>
          </w:p>
          <w:p w14:paraId="5470BA4E" w14:textId="77777777" w:rsidR="00730143" w:rsidRPr="00935562" w:rsidRDefault="00730143" w:rsidP="00730143">
            <w:pPr>
              <w:jc w:val="both"/>
              <w:rPr>
                <w:rFonts w:cs="Times New Roman"/>
                <w:sz w:val="20"/>
                <w:szCs w:val="20"/>
              </w:rPr>
            </w:pPr>
            <w:r w:rsidRPr="00935562">
              <w:rPr>
                <w:rFonts w:cs="Times New Roman"/>
                <w:sz w:val="20"/>
                <w:szCs w:val="20"/>
              </w:rPr>
              <w:t>10% oceny końcowej z ćwiczeń - a podstawie rozmowy i obserwacji postawy na ćwiczeniach (dziennik prowadzącego)</w:t>
            </w:r>
          </w:p>
          <w:p w14:paraId="03A823E6" w14:textId="77777777" w:rsidR="00730143" w:rsidRPr="00935562" w:rsidRDefault="00730143" w:rsidP="00730143">
            <w:pPr>
              <w:jc w:val="both"/>
              <w:rPr>
                <w:rFonts w:cs="Times New Roman"/>
                <w:sz w:val="20"/>
                <w:szCs w:val="20"/>
              </w:rPr>
            </w:pPr>
            <w:r w:rsidRPr="00935562">
              <w:rPr>
                <w:rFonts w:cs="Times New Roman"/>
                <w:sz w:val="20"/>
                <w:szCs w:val="20"/>
              </w:rPr>
              <w:t xml:space="preserve">Przedmiot kończy się egzaminem. </w:t>
            </w:r>
          </w:p>
          <w:p w14:paraId="6475CEB2" w14:textId="77777777" w:rsidR="00730143" w:rsidRPr="00935562" w:rsidRDefault="00730143" w:rsidP="00730143">
            <w:pPr>
              <w:jc w:val="both"/>
              <w:rPr>
                <w:rFonts w:cs="Times New Roman"/>
                <w:sz w:val="20"/>
                <w:szCs w:val="20"/>
              </w:rPr>
            </w:pPr>
            <w:r w:rsidRPr="00935562">
              <w:rPr>
                <w:rFonts w:cs="Times New Roman"/>
                <w:sz w:val="20"/>
                <w:szCs w:val="20"/>
              </w:rPr>
              <w:t>Ocena końcowa z przedmiotu:</w:t>
            </w:r>
          </w:p>
          <w:p w14:paraId="16877FF2" w14:textId="77777777" w:rsidR="00730143" w:rsidRPr="00935562" w:rsidRDefault="00730143" w:rsidP="00730143">
            <w:pPr>
              <w:jc w:val="both"/>
              <w:rPr>
                <w:rFonts w:cs="Times New Roman"/>
                <w:sz w:val="20"/>
                <w:szCs w:val="20"/>
              </w:rPr>
            </w:pPr>
            <w:r w:rsidRPr="00935562">
              <w:rPr>
                <w:rFonts w:cs="Times New Roman"/>
                <w:sz w:val="20"/>
                <w:szCs w:val="20"/>
              </w:rPr>
              <w:t>Ocena z ćwiczeń z przedmiotu Mechanika techniczna 1: waga 0,25</w:t>
            </w:r>
          </w:p>
          <w:p w14:paraId="6744355D" w14:textId="77777777" w:rsidR="00730143" w:rsidRPr="00935562" w:rsidRDefault="00730143" w:rsidP="00730143">
            <w:pPr>
              <w:jc w:val="both"/>
              <w:rPr>
                <w:rFonts w:cs="Times New Roman"/>
                <w:sz w:val="20"/>
                <w:szCs w:val="20"/>
              </w:rPr>
            </w:pPr>
            <w:r w:rsidRPr="00935562">
              <w:rPr>
                <w:rFonts w:cs="Times New Roman"/>
                <w:sz w:val="20"/>
                <w:szCs w:val="20"/>
              </w:rPr>
              <w:t>Ocena z ćwiczeń z przedmiotu Mechanika techniczna 2: waga 0,25</w:t>
            </w:r>
          </w:p>
          <w:p w14:paraId="3EC01171" w14:textId="77777777" w:rsidR="00730143" w:rsidRPr="00935562" w:rsidRDefault="00730143" w:rsidP="00730143">
            <w:pPr>
              <w:jc w:val="both"/>
              <w:rPr>
                <w:rFonts w:cs="Times New Roman"/>
                <w:sz w:val="20"/>
                <w:szCs w:val="20"/>
              </w:rPr>
            </w:pPr>
            <w:r w:rsidRPr="00935562">
              <w:rPr>
                <w:rFonts w:cs="Times New Roman"/>
                <w:sz w:val="20"/>
                <w:szCs w:val="20"/>
              </w:rPr>
              <w:t>Ocena z egzaminu : waga 0,5</w:t>
            </w:r>
          </w:p>
        </w:tc>
      </w:tr>
      <w:tr w:rsidR="00730143" w:rsidRPr="00935562" w14:paraId="310A93AD" w14:textId="77777777" w:rsidTr="00730143">
        <w:trPr>
          <w:trHeight w:val="718"/>
        </w:trPr>
        <w:tc>
          <w:tcPr>
            <w:tcW w:w="3942" w:type="dxa"/>
            <w:shd w:val="clear" w:color="auto" w:fill="auto"/>
          </w:tcPr>
          <w:p w14:paraId="5BB0C376" w14:textId="77777777" w:rsidR="00730143" w:rsidRPr="00935562" w:rsidRDefault="00730143" w:rsidP="0073014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27476E52" w14:textId="77777777" w:rsidR="00730143" w:rsidRPr="00935562" w:rsidRDefault="00730143" w:rsidP="00730143">
            <w:pPr>
              <w:jc w:val="both"/>
              <w:rPr>
                <w:rFonts w:cs="Times New Roman"/>
                <w:sz w:val="20"/>
                <w:szCs w:val="20"/>
              </w:rPr>
            </w:pPr>
            <w:r w:rsidRPr="00935562">
              <w:rPr>
                <w:rFonts w:cs="Times New Roman"/>
                <w:sz w:val="20"/>
                <w:szCs w:val="20"/>
              </w:rPr>
              <w:t>Kod efektu modułowego – kod efektu kierunkowego</w:t>
            </w:r>
          </w:p>
          <w:p w14:paraId="7A6006AB" w14:textId="77777777" w:rsidR="00730143" w:rsidRPr="00935562" w:rsidRDefault="00730143" w:rsidP="00730143">
            <w:pPr>
              <w:spacing w:before="60" w:after="60"/>
              <w:rPr>
                <w:rFonts w:cs="Times New Roman"/>
                <w:b/>
                <w:sz w:val="20"/>
                <w:szCs w:val="20"/>
              </w:rPr>
            </w:pPr>
            <w:r w:rsidRPr="00935562">
              <w:rPr>
                <w:rFonts w:cs="Times New Roman"/>
                <w:sz w:val="20"/>
                <w:szCs w:val="20"/>
              </w:rPr>
              <w:t>W1 - T1_W02</w:t>
            </w:r>
          </w:p>
          <w:p w14:paraId="50ECC7E1" w14:textId="77777777" w:rsidR="00730143" w:rsidRPr="00935562" w:rsidRDefault="00730143" w:rsidP="00730143">
            <w:pPr>
              <w:rPr>
                <w:rFonts w:cs="Times New Roman"/>
                <w:sz w:val="20"/>
                <w:szCs w:val="20"/>
              </w:rPr>
            </w:pPr>
            <w:r w:rsidRPr="00935562">
              <w:rPr>
                <w:rFonts w:cs="Times New Roman"/>
                <w:sz w:val="20"/>
                <w:szCs w:val="20"/>
              </w:rPr>
              <w:t>W2 - T1_W03</w:t>
            </w:r>
          </w:p>
          <w:p w14:paraId="26BCE306" w14:textId="77777777" w:rsidR="00730143" w:rsidRPr="00935562" w:rsidRDefault="00730143" w:rsidP="00730143">
            <w:pPr>
              <w:rPr>
                <w:rFonts w:cs="Times New Roman"/>
                <w:sz w:val="20"/>
                <w:szCs w:val="20"/>
              </w:rPr>
            </w:pPr>
            <w:r w:rsidRPr="00935562">
              <w:rPr>
                <w:rFonts w:cs="Times New Roman"/>
                <w:sz w:val="20"/>
                <w:szCs w:val="20"/>
              </w:rPr>
              <w:t>U1 -  InzT_U02</w:t>
            </w:r>
          </w:p>
          <w:p w14:paraId="375E2051" w14:textId="77777777" w:rsidR="00730143" w:rsidRPr="00935562" w:rsidRDefault="00730143" w:rsidP="00730143">
            <w:pPr>
              <w:jc w:val="both"/>
              <w:rPr>
                <w:rFonts w:cs="Times New Roman"/>
                <w:sz w:val="20"/>
                <w:szCs w:val="20"/>
              </w:rPr>
            </w:pPr>
            <w:r w:rsidRPr="00935562">
              <w:rPr>
                <w:rFonts w:cs="Times New Roman"/>
                <w:sz w:val="20"/>
                <w:szCs w:val="20"/>
              </w:rPr>
              <w:t>K1 - T1_K02</w:t>
            </w:r>
          </w:p>
        </w:tc>
      </w:tr>
    </w:tbl>
    <w:p w14:paraId="010637BF" w14:textId="5DC0A0B1" w:rsidR="004B016A" w:rsidRPr="00935562" w:rsidRDefault="004B016A" w:rsidP="00416811">
      <w:pPr>
        <w:rPr>
          <w:rFonts w:cs="Times New Roman"/>
          <w:sz w:val="20"/>
          <w:szCs w:val="20"/>
          <w:lang w:val="en-US"/>
        </w:rPr>
      </w:pPr>
    </w:p>
    <w:p w14:paraId="57371489" w14:textId="1C2AE4E0" w:rsidR="00701018" w:rsidRPr="00935562" w:rsidRDefault="00701018" w:rsidP="00416811">
      <w:pPr>
        <w:widowControl/>
        <w:suppressAutoHyphens w:val="0"/>
        <w:rPr>
          <w:rFonts w:cs="Times New Roman"/>
          <w:sz w:val="20"/>
          <w:szCs w:val="20"/>
        </w:rPr>
      </w:pPr>
      <w:r w:rsidRPr="00935562">
        <w:rPr>
          <w:rFonts w:cs="Times New Roman"/>
          <w:sz w:val="20"/>
          <w:szCs w:val="20"/>
        </w:rP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858"/>
        <w:gridCol w:w="5380"/>
      </w:tblGrid>
      <w:tr w:rsidR="00CF33CB" w:rsidRPr="00935562" w14:paraId="2125E03B"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6596CB09" w14:textId="77777777" w:rsidR="00CF33CB" w:rsidRPr="00935562" w:rsidRDefault="00CF33CB" w:rsidP="0027630B">
            <w:pPr>
              <w:rPr>
                <w:rFonts w:cs="Times New Roman"/>
                <w:sz w:val="20"/>
                <w:szCs w:val="20"/>
              </w:rPr>
            </w:pPr>
            <w:r w:rsidRPr="00935562">
              <w:rPr>
                <w:rFonts w:cs="Times New Roman"/>
                <w:sz w:val="20"/>
                <w:szCs w:val="20"/>
              </w:rPr>
              <w:t xml:space="preserve">Nazwa kierunku studiów </w:t>
            </w:r>
          </w:p>
          <w:p w14:paraId="64F81429"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A6308" w14:textId="77777777" w:rsidR="00CF33CB" w:rsidRPr="00935562" w:rsidRDefault="00CF33CB" w:rsidP="0027630B">
            <w:pPr>
              <w:rPr>
                <w:rFonts w:cs="Times New Roman"/>
                <w:bCs/>
                <w:sz w:val="20"/>
                <w:szCs w:val="20"/>
              </w:rPr>
            </w:pPr>
            <w:r w:rsidRPr="00935562">
              <w:rPr>
                <w:rFonts w:cs="Times New Roman"/>
                <w:bCs/>
                <w:sz w:val="20"/>
                <w:szCs w:val="20"/>
              </w:rPr>
              <w:t>Transport i Logistyka</w:t>
            </w:r>
          </w:p>
        </w:tc>
      </w:tr>
      <w:tr w:rsidR="00CF33CB" w:rsidRPr="00935562" w14:paraId="757071B9"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4518055C" w14:textId="77777777" w:rsidR="00CF33CB" w:rsidRPr="00935562" w:rsidRDefault="00CF33CB" w:rsidP="0027630B">
            <w:pPr>
              <w:rPr>
                <w:rFonts w:cs="Times New Roman"/>
                <w:sz w:val="20"/>
                <w:szCs w:val="20"/>
              </w:rPr>
            </w:pPr>
            <w:r w:rsidRPr="00935562">
              <w:rPr>
                <w:rFonts w:cs="Times New Roman"/>
                <w:sz w:val="20"/>
                <w:szCs w:val="20"/>
              </w:rPr>
              <w:t>Nazwa modułu, także nazwa w języku angielskim</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270AA" w14:textId="77777777" w:rsidR="00CF33CB" w:rsidRPr="00935562" w:rsidRDefault="00CF33CB" w:rsidP="00BC3C1B">
            <w:pPr>
              <w:pStyle w:val="Modutytu"/>
              <w:rPr>
                <w:rFonts w:ascii="Times New Roman" w:hAnsi="Times New Roman" w:cs="Times New Roman"/>
                <w:lang w:val="en-US"/>
              </w:rPr>
            </w:pPr>
            <w:bookmarkStart w:id="44" w:name="_Toc150517870"/>
            <w:proofErr w:type="spellStart"/>
            <w:r w:rsidRPr="00935562">
              <w:rPr>
                <w:rFonts w:ascii="Times New Roman" w:hAnsi="Times New Roman" w:cs="Times New Roman"/>
                <w:lang w:val="en-US"/>
              </w:rPr>
              <w:t>Środki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Transportu</w:t>
            </w:r>
            <w:bookmarkEnd w:id="44"/>
            <w:proofErr w:type="spellEnd"/>
          </w:p>
          <w:p w14:paraId="1DF90639" w14:textId="77777777" w:rsidR="00CF33CB" w:rsidRPr="00935562" w:rsidRDefault="00CF33CB" w:rsidP="0027630B">
            <w:pPr>
              <w:rPr>
                <w:rFonts w:cs="Times New Roman"/>
                <w:bCs/>
                <w:sz w:val="20"/>
                <w:szCs w:val="20"/>
                <w:lang w:val="en-US"/>
              </w:rPr>
            </w:pPr>
            <w:r w:rsidRPr="00935562">
              <w:rPr>
                <w:rFonts w:cs="Times New Roman"/>
                <w:bCs/>
                <w:sz w:val="20"/>
                <w:szCs w:val="20"/>
                <w:lang w:val="en-US"/>
              </w:rPr>
              <w:t>Means of transport</w:t>
            </w:r>
          </w:p>
        </w:tc>
      </w:tr>
      <w:tr w:rsidR="00CF33CB" w:rsidRPr="00935562" w14:paraId="2C84AB3F"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75C7CF2C" w14:textId="77777777" w:rsidR="00CF33CB" w:rsidRPr="00935562" w:rsidRDefault="00CF33CB" w:rsidP="0027630B">
            <w:pPr>
              <w:rPr>
                <w:rFonts w:cs="Times New Roman"/>
                <w:sz w:val="20"/>
                <w:szCs w:val="20"/>
              </w:rPr>
            </w:pPr>
            <w:r w:rsidRPr="00935562">
              <w:rPr>
                <w:rFonts w:cs="Times New Roman"/>
                <w:sz w:val="20"/>
                <w:szCs w:val="20"/>
              </w:rPr>
              <w:t xml:space="preserve">Język wykładowy </w:t>
            </w:r>
          </w:p>
          <w:p w14:paraId="0D63CCB0"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03F99" w14:textId="77777777" w:rsidR="00CF33CB" w:rsidRPr="00935562" w:rsidRDefault="00CF33CB" w:rsidP="0027630B">
            <w:pPr>
              <w:rPr>
                <w:rFonts w:cs="Times New Roman"/>
                <w:bCs/>
                <w:sz w:val="20"/>
                <w:szCs w:val="20"/>
              </w:rPr>
            </w:pPr>
            <w:r w:rsidRPr="00935562">
              <w:rPr>
                <w:rFonts w:cs="Times New Roman"/>
                <w:bCs/>
                <w:sz w:val="20"/>
                <w:szCs w:val="20"/>
              </w:rPr>
              <w:t>polski</w:t>
            </w:r>
          </w:p>
        </w:tc>
      </w:tr>
      <w:tr w:rsidR="00CF33CB" w:rsidRPr="00935562" w14:paraId="459E25EE"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78AA617B" w14:textId="77777777" w:rsidR="00CF33CB" w:rsidRPr="00935562" w:rsidRDefault="00CF33CB" w:rsidP="00CF33CB">
            <w:pPr>
              <w:rPr>
                <w:rFonts w:cs="Times New Roman"/>
                <w:sz w:val="20"/>
                <w:szCs w:val="20"/>
              </w:rPr>
            </w:pPr>
            <w:r w:rsidRPr="00935562">
              <w:rPr>
                <w:rFonts w:cs="Times New Roman"/>
                <w:sz w:val="20"/>
                <w:szCs w:val="20"/>
              </w:rPr>
              <w:t xml:space="preserve">Rodzaj modułu </w:t>
            </w:r>
          </w:p>
          <w:p w14:paraId="3B6AA47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461F2" w14:textId="77777777" w:rsidR="00CF33CB" w:rsidRPr="00935562" w:rsidRDefault="00CF33CB" w:rsidP="0027630B">
            <w:pPr>
              <w:rPr>
                <w:rFonts w:cs="Times New Roman"/>
                <w:bCs/>
                <w:sz w:val="20"/>
                <w:szCs w:val="20"/>
              </w:rPr>
            </w:pPr>
            <w:r w:rsidRPr="00935562">
              <w:rPr>
                <w:rFonts w:cs="Times New Roman"/>
                <w:bCs/>
                <w:sz w:val="20"/>
                <w:szCs w:val="20"/>
              </w:rPr>
              <w:t>obowiązkowy</w:t>
            </w:r>
          </w:p>
        </w:tc>
      </w:tr>
      <w:tr w:rsidR="00CF33CB" w:rsidRPr="00935562" w14:paraId="2D15EA6C"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5F21EAF5" w14:textId="77777777" w:rsidR="00CF33CB" w:rsidRPr="00935562" w:rsidRDefault="00CF33CB" w:rsidP="0027630B">
            <w:pPr>
              <w:rPr>
                <w:rFonts w:cs="Times New Roman"/>
                <w:sz w:val="20"/>
                <w:szCs w:val="20"/>
              </w:rPr>
            </w:pPr>
            <w:r w:rsidRPr="00935562">
              <w:rPr>
                <w:rFonts w:cs="Times New Roman"/>
                <w:sz w:val="20"/>
                <w:szCs w:val="20"/>
              </w:rPr>
              <w:t>Poziom studiów</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FAE7E" w14:textId="77777777" w:rsidR="00CF33CB" w:rsidRPr="00935562" w:rsidRDefault="00CF33CB" w:rsidP="0027630B">
            <w:pPr>
              <w:rPr>
                <w:rFonts w:cs="Times New Roman"/>
                <w:bCs/>
                <w:sz w:val="20"/>
                <w:szCs w:val="20"/>
              </w:rPr>
            </w:pPr>
            <w:r w:rsidRPr="00935562">
              <w:rPr>
                <w:rFonts w:cs="Times New Roman"/>
                <w:bCs/>
                <w:sz w:val="20"/>
                <w:szCs w:val="20"/>
              </w:rPr>
              <w:t>pierwszego stopnia</w:t>
            </w:r>
          </w:p>
        </w:tc>
      </w:tr>
      <w:tr w:rsidR="00CF33CB" w:rsidRPr="00935562" w14:paraId="0143F774"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CCEF21F" w14:textId="77777777" w:rsidR="00CF33CB" w:rsidRPr="00935562" w:rsidRDefault="00CF33CB" w:rsidP="0027630B">
            <w:pPr>
              <w:rPr>
                <w:rFonts w:cs="Times New Roman"/>
                <w:sz w:val="20"/>
                <w:szCs w:val="20"/>
              </w:rPr>
            </w:pPr>
            <w:r w:rsidRPr="00935562">
              <w:rPr>
                <w:rFonts w:cs="Times New Roman"/>
                <w:sz w:val="20"/>
                <w:szCs w:val="20"/>
              </w:rPr>
              <w:t>Forma studiów</w:t>
            </w:r>
          </w:p>
          <w:p w14:paraId="6A2B74A3"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68834" w14:textId="504C58DA" w:rsidR="00CF33CB" w:rsidRPr="00935562" w:rsidRDefault="009E2939" w:rsidP="0027630B">
            <w:pPr>
              <w:rPr>
                <w:rFonts w:cs="Times New Roman"/>
                <w:bCs/>
                <w:sz w:val="20"/>
                <w:szCs w:val="20"/>
              </w:rPr>
            </w:pPr>
            <w:r>
              <w:rPr>
                <w:rFonts w:cs="Times New Roman"/>
                <w:bCs/>
                <w:sz w:val="20"/>
                <w:szCs w:val="20"/>
              </w:rPr>
              <w:t>niestacjonarne</w:t>
            </w:r>
          </w:p>
        </w:tc>
      </w:tr>
      <w:tr w:rsidR="00CF33CB" w:rsidRPr="00935562" w14:paraId="1FEBA52C"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2778D856" w14:textId="77777777" w:rsidR="00CF33CB" w:rsidRPr="00935562" w:rsidRDefault="00CF33CB" w:rsidP="0027630B">
            <w:pPr>
              <w:rPr>
                <w:rFonts w:cs="Times New Roman"/>
                <w:sz w:val="20"/>
                <w:szCs w:val="20"/>
              </w:rPr>
            </w:pPr>
            <w:r w:rsidRPr="00935562">
              <w:rPr>
                <w:rFonts w:cs="Times New Roman"/>
                <w:sz w:val="20"/>
                <w:szCs w:val="20"/>
              </w:rPr>
              <w:t>Rok studiów dla kierunku</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021C0" w14:textId="77777777" w:rsidR="00CF33CB" w:rsidRPr="00935562" w:rsidRDefault="00CF33CB" w:rsidP="0027630B">
            <w:pPr>
              <w:rPr>
                <w:rFonts w:cs="Times New Roman"/>
                <w:bCs/>
                <w:sz w:val="20"/>
                <w:szCs w:val="20"/>
              </w:rPr>
            </w:pPr>
            <w:r w:rsidRPr="00935562">
              <w:rPr>
                <w:rFonts w:cs="Times New Roman"/>
                <w:bCs/>
                <w:sz w:val="20"/>
                <w:szCs w:val="20"/>
              </w:rPr>
              <w:t>II</w:t>
            </w:r>
          </w:p>
        </w:tc>
      </w:tr>
      <w:tr w:rsidR="00CF33CB" w:rsidRPr="00935562" w14:paraId="2F10ECD2"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2E2C3FAF" w14:textId="77777777" w:rsidR="00CF33CB" w:rsidRPr="00935562" w:rsidRDefault="00CF33CB" w:rsidP="0027630B">
            <w:pPr>
              <w:rPr>
                <w:rFonts w:cs="Times New Roman"/>
                <w:sz w:val="20"/>
                <w:szCs w:val="20"/>
              </w:rPr>
            </w:pPr>
            <w:r w:rsidRPr="00935562">
              <w:rPr>
                <w:rFonts w:cs="Times New Roman"/>
                <w:sz w:val="20"/>
                <w:szCs w:val="20"/>
              </w:rPr>
              <w:t>Semestr dla kierunku</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3E6FA" w14:textId="77777777" w:rsidR="00CF33CB" w:rsidRPr="00935562" w:rsidRDefault="00CF33CB" w:rsidP="0027630B">
            <w:pPr>
              <w:rPr>
                <w:rFonts w:cs="Times New Roman"/>
                <w:bCs/>
                <w:sz w:val="20"/>
                <w:szCs w:val="20"/>
              </w:rPr>
            </w:pPr>
            <w:r w:rsidRPr="00935562">
              <w:rPr>
                <w:rFonts w:cs="Times New Roman"/>
                <w:bCs/>
                <w:sz w:val="20"/>
                <w:szCs w:val="20"/>
              </w:rPr>
              <w:t>3</w:t>
            </w:r>
          </w:p>
        </w:tc>
      </w:tr>
      <w:tr w:rsidR="00CF33CB" w:rsidRPr="00935562" w14:paraId="5017D339"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75A12A0" w14:textId="77777777" w:rsidR="00CF33CB" w:rsidRPr="00935562" w:rsidRDefault="00CF33CB" w:rsidP="00CF33C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951E7" w14:textId="77777777" w:rsidR="00CF33CB" w:rsidRPr="00935562" w:rsidRDefault="00CF33CB" w:rsidP="0027630B">
            <w:pPr>
              <w:rPr>
                <w:rFonts w:cs="Times New Roman"/>
                <w:bCs/>
                <w:sz w:val="20"/>
                <w:szCs w:val="20"/>
              </w:rPr>
            </w:pPr>
            <w:r w:rsidRPr="00935562">
              <w:rPr>
                <w:rFonts w:cs="Times New Roman"/>
                <w:bCs/>
                <w:sz w:val="20"/>
                <w:szCs w:val="20"/>
              </w:rPr>
              <w:t>5 (3/2)</w:t>
            </w:r>
          </w:p>
        </w:tc>
      </w:tr>
      <w:tr w:rsidR="00CF33CB" w:rsidRPr="00935562" w14:paraId="3180F3F1"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D0F1669" w14:textId="77777777" w:rsidR="00CF33CB" w:rsidRPr="00935562" w:rsidRDefault="00CF33CB" w:rsidP="00CF33CB">
            <w:pPr>
              <w:rPr>
                <w:rFonts w:cs="Times New Roman"/>
                <w:sz w:val="20"/>
                <w:szCs w:val="20"/>
              </w:rPr>
            </w:pPr>
            <w:r w:rsidRPr="00935562">
              <w:rPr>
                <w:rFonts w:cs="Times New Roman"/>
                <w:sz w:val="20"/>
                <w:szCs w:val="20"/>
              </w:rPr>
              <w:t>Tytuł naukowy/stopień naukowy, imię i nazwisko osoby odpowiedzialnej za moduł</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B98C8" w14:textId="77777777" w:rsidR="00CF33CB" w:rsidRPr="00935562" w:rsidRDefault="00CF33CB" w:rsidP="0027630B">
            <w:pPr>
              <w:rPr>
                <w:rFonts w:cs="Times New Roman"/>
                <w:bCs/>
                <w:sz w:val="20"/>
                <w:szCs w:val="20"/>
              </w:rPr>
            </w:pPr>
            <w:r w:rsidRPr="00935562">
              <w:rPr>
                <w:rFonts w:cs="Times New Roman"/>
                <w:bCs/>
                <w:sz w:val="20"/>
                <w:szCs w:val="20"/>
              </w:rPr>
              <w:t>dr hab. inż. Grzegorz Maj, prof. uczelni</w:t>
            </w:r>
          </w:p>
        </w:tc>
      </w:tr>
      <w:tr w:rsidR="00CF33CB" w:rsidRPr="00935562" w14:paraId="2229BF51"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B1B42BC" w14:textId="77777777" w:rsidR="00CF33CB" w:rsidRPr="00935562" w:rsidRDefault="00CF33CB" w:rsidP="0027630B">
            <w:pPr>
              <w:rPr>
                <w:rFonts w:cs="Times New Roman"/>
                <w:sz w:val="20"/>
                <w:szCs w:val="20"/>
              </w:rPr>
            </w:pPr>
            <w:r w:rsidRPr="00935562">
              <w:rPr>
                <w:rFonts w:cs="Times New Roman"/>
                <w:sz w:val="20"/>
                <w:szCs w:val="20"/>
              </w:rPr>
              <w:t>Jednostka oferująca moduł</w:t>
            </w:r>
          </w:p>
          <w:p w14:paraId="1FDC0C80"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85B0C" w14:textId="77777777" w:rsidR="00CF33CB" w:rsidRPr="00935562" w:rsidRDefault="00CF33CB" w:rsidP="00CF33CB">
            <w:pPr>
              <w:rPr>
                <w:rFonts w:cs="Times New Roman"/>
                <w:bCs/>
                <w:sz w:val="20"/>
                <w:szCs w:val="20"/>
              </w:rPr>
            </w:pPr>
            <w:r w:rsidRPr="00935562">
              <w:rPr>
                <w:rFonts w:cs="Times New Roman"/>
                <w:bCs/>
                <w:sz w:val="20"/>
                <w:szCs w:val="20"/>
              </w:rPr>
              <w:t>Katedra Energetyki i Środków Transportu</w:t>
            </w:r>
          </w:p>
        </w:tc>
      </w:tr>
      <w:tr w:rsidR="00CF33CB" w:rsidRPr="00935562" w14:paraId="52FA5526"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69D45BE" w14:textId="77777777" w:rsidR="00CF33CB" w:rsidRPr="00935562" w:rsidRDefault="00CF33CB" w:rsidP="0027630B">
            <w:pPr>
              <w:rPr>
                <w:rFonts w:cs="Times New Roman"/>
                <w:sz w:val="20"/>
                <w:szCs w:val="20"/>
              </w:rPr>
            </w:pPr>
            <w:r w:rsidRPr="00935562">
              <w:rPr>
                <w:rFonts w:cs="Times New Roman"/>
                <w:sz w:val="20"/>
                <w:szCs w:val="20"/>
              </w:rPr>
              <w:t>Cel modułu</w:t>
            </w:r>
          </w:p>
          <w:p w14:paraId="4A89502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4E8F9" w14:textId="77777777" w:rsidR="00CF33CB" w:rsidRPr="00935562" w:rsidRDefault="00CF33CB" w:rsidP="00CF33CB">
            <w:pPr>
              <w:rPr>
                <w:rFonts w:cs="Times New Roman"/>
                <w:bCs/>
                <w:sz w:val="20"/>
                <w:szCs w:val="20"/>
              </w:rPr>
            </w:pPr>
            <w:r w:rsidRPr="00935562">
              <w:rPr>
                <w:rFonts w:cs="Times New Roman"/>
                <w:bCs/>
                <w:sz w:val="20"/>
                <w:szCs w:val="20"/>
              </w:rPr>
              <w:t>Celem modułu jest zapoznanie słuchaczy z problematyką dotyczącą biernych i czynnych środków transportu w ujęciu systemowym.</w:t>
            </w:r>
          </w:p>
        </w:tc>
      </w:tr>
      <w:tr w:rsidR="00CF33CB" w:rsidRPr="00935562" w14:paraId="600AF835"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68A17196" w14:textId="77777777" w:rsidR="00CF33CB" w:rsidRPr="00935562" w:rsidRDefault="00CF33CB" w:rsidP="00CF33C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F7F15" w14:textId="77777777" w:rsidR="00CF33CB" w:rsidRPr="00935562" w:rsidRDefault="00CF33CB" w:rsidP="0027630B">
            <w:pPr>
              <w:rPr>
                <w:rFonts w:cs="Times New Roman"/>
                <w:bCs/>
                <w:sz w:val="20"/>
                <w:szCs w:val="20"/>
              </w:rPr>
            </w:pPr>
            <w:r w:rsidRPr="00935562">
              <w:rPr>
                <w:rFonts w:cs="Times New Roman"/>
                <w:bCs/>
                <w:sz w:val="20"/>
                <w:szCs w:val="20"/>
              </w:rPr>
              <w:t xml:space="preserve">Wiedza: </w:t>
            </w:r>
          </w:p>
        </w:tc>
      </w:tr>
      <w:tr w:rsidR="00CF33CB" w:rsidRPr="00935562" w14:paraId="2E19F596"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1FE0F035"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BEAC3" w14:textId="77777777" w:rsidR="00CF33CB" w:rsidRPr="00935562" w:rsidRDefault="00CF33CB" w:rsidP="00CF33CB">
            <w:pPr>
              <w:rPr>
                <w:rFonts w:cs="Times New Roman"/>
                <w:bCs/>
                <w:sz w:val="20"/>
                <w:szCs w:val="20"/>
              </w:rPr>
            </w:pPr>
            <w:r w:rsidRPr="00935562">
              <w:rPr>
                <w:rFonts w:cs="Times New Roman"/>
                <w:bCs/>
                <w:sz w:val="20"/>
                <w:szCs w:val="20"/>
              </w:rPr>
              <w:t>1. Student posiada wiedzę na temat podziału i parametrów techniczno-eksploatacyjnych biernych środków transportu.</w:t>
            </w:r>
          </w:p>
        </w:tc>
      </w:tr>
      <w:tr w:rsidR="00CF33CB" w:rsidRPr="00935562" w14:paraId="778B8ED9"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4EF3E8E"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F96DD" w14:textId="77777777" w:rsidR="00CF33CB" w:rsidRPr="00935562" w:rsidRDefault="00CF33CB" w:rsidP="00CF33CB">
            <w:pPr>
              <w:rPr>
                <w:rFonts w:cs="Times New Roman"/>
                <w:bCs/>
                <w:sz w:val="20"/>
                <w:szCs w:val="20"/>
              </w:rPr>
            </w:pPr>
            <w:r w:rsidRPr="00935562">
              <w:rPr>
                <w:rFonts w:cs="Times New Roman"/>
                <w:bCs/>
                <w:sz w:val="20"/>
                <w:szCs w:val="20"/>
              </w:rPr>
              <w:t>2. Student posiada wiedzę na temat rodzajów, parametrów techniczno-eksploatacyjne, budowy i działania środków transportu dalekiego.</w:t>
            </w:r>
          </w:p>
        </w:tc>
      </w:tr>
      <w:tr w:rsidR="00CF33CB" w:rsidRPr="00935562" w14:paraId="3CEEED23"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FF4109F"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E6BEC" w14:textId="77777777" w:rsidR="00CF33CB" w:rsidRPr="00935562" w:rsidRDefault="00CF33CB" w:rsidP="00CF33CB">
            <w:pPr>
              <w:rPr>
                <w:rFonts w:cs="Times New Roman"/>
                <w:bCs/>
                <w:sz w:val="20"/>
                <w:szCs w:val="20"/>
              </w:rPr>
            </w:pPr>
            <w:r w:rsidRPr="00935562">
              <w:rPr>
                <w:rFonts w:cs="Times New Roman"/>
                <w:bCs/>
                <w:sz w:val="20"/>
                <w:szCs w:val="20"/>
              </w:rPr>
              <w:t>3. Student posiada wiedzę na temat rodzajów, parametrów techniczno-eksploatacyjne, budowy i działanie czynnych środków transportu bliskiego (przemysłowego).</w:t>
            </w:r>
          </w:p>
        </w:tc>
      </w:tr>
      <w:tr w:rsidR="00CF33CB" w:rsidRPr="00935562" w14:paraId="2FCB4458"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50C3E9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A0FC2" w14:textId="77777777" w:rsidR="00CF33CB" w:rsidRPr="00935562" w:rsidRDefault="00CF33CB" w:rsidP="00CF33CB">
            <w:pPr>
              <w:rPr>
                <w:rFonts w:cs="Times New Roman"/>
                <w:bCs/>
                <w:sz w:val="20"/>
                <w:szCs w:val="20"/>
              </w:rPr>
            </w:pPr>
            <w:r w:rsidRPr="00935562">
              <w:rPr>
                <w:rFonts w:cs="Times New Roman"/>
                <w:bCs/>
                <w:sz w:val="20"/>
                <w:szCs w:val="20"/>
              </w:rPr>
              <w:t>4. Student potrafi scharakteryzować i sklasyfikować  środki transportu , podać właściwości funkcjonalne i podstawowe parametry techniczno-eksploatacyjne</w:t>
            </w:r>
          </w:p>
        </w:tc>
      </w:tr>
      <w:tr w:rsidR="00CF33CB" w:rsidRPr="00935562" w14:paraId="600F972F"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2409A6A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B47D6" w14:textId="77777777" w:rsidR="00CF33CB" w:rsidRPr="00935562" w:rsidRDefault="00CF33CB" w:rsidP="00CF33CB">
            <w:pPr>
              <w:rPr>
                <w:rFonts w:cs="Times New Roman"/>
                <w:bCs/>
                <w:sz w:val="20"/>
                <w:szCs w:val="20"/>
              </w:rPr>
            </w:pPr>
            <w:r w:rsidRPr="00935562">
              <w:rPr>
                <w:rFonts w:cs="Times New Roman"/>
                <w:bCs/>
                <w:sz w:val="20"/>
                <w:szCs w:val="20"/>
              </w:rPr>
              <w:t>5. Student posiada wiedzę na temat standaryzacji i unifikacji w budowie środków transportu.</w:t>
            </w:r>
          </w:p>
        </w:tc>
      </w:tr>
      <w:tr w:rsidR="00CF33CB" w:rsidRPr="00935562" w14:paraId="1007EF8E"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5127D9FD"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298AE" w14:textId="77777777" w:rsidR="00CF33CB" w:rsidRPr="00935562" w:rsidRDefault="00CF33CB" w:rsidP="00CF33CB">
            <w:pPr>
              <w:rPr>
                <w:rFonts w:cs="Times New Roman"/>
                <w:bCs/>
                <w:sz w:val="20"/>
                <w:szCs w:val="20"/>
              </w:rPr>
            </w:pPr>
            <w:r w:rsidRPr="00935562">
              <w:rPr>
                <w:rFonts w:cs="Times New Roman"/>
                <w:bCs/>
                <w:sz w:val="20"/>
                <w:szCs w:val="20"/>
              </w:rPr>
              <w:t>Umiejętności:</w:t>
            </w:r>
          </w:p>
        </w:tc>
      </w:tr>
      <w:tr w:rsidR="00CF33CB" w:rsidRPr="00935562" w14:paraId="77E0A839"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1B7DD1BD"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3F2A6" w14:textId="77777777" w:rsidR="00CF33CB" w:rsidRPr="00935562" w:rsidRDefault="00CF33CB" w:rsidP="00CF33CB">
            <w:pPr>
              <w:rPr>
                <w:rFonts w:cs="Times New Roman"/>
                <w:bCs/>
                <w:sz w:val="20"/>
                <w:szCs w:val="20"/>
              </w:rPr>
            </w:pPr>
            <w:r w:rsidRPr="00935562">
              <w:rPr>
                <w:rFonts w:cs="Times New Roman"/>
                <w:bCs/>
                <w:sz w:val="20"/>
                <w:szCs w:val="20"/>
              </w:rPr>
              <w:t>1. Student potrafi dobrać odpowiedni środek transportu do przemieszczania różnych towarów i usług.</w:t>
            </w:r>
          </w:p>
        </w:tc>
      </w:tr>
      <w:tr w:rsidR="00CF33CB" w:rsidRPr="00935562" w14:paraId="70EDF62B"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00A29A0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BDA2D" w14:textId="77777777" w:rsidR="00CF33CB" w:rsidRPr="00935562" w:rsidRDefault="00CF33CB" w:rsidP="00CF33CB">
            <w:pPr>
              <w:rPr>
                <w:rFonts w:cs="Times New Roman"/>
                <w:bCs/>
                <w:sz w:val="20"/>
                <w:szCs w:val="20"/>
              </w:rPr>
            </w:pPr>
            <w:r w:rsidRPr="00935562">
              <w:rPr>
                <w:rFonts w:cs="Times New Roman"/>
                <w:bCs/>
                <w:sz w:val="20"/>
                <w:szCs w:val="20"/>
              </w:rPr>
              <w:t>2. Student potrafi rozwiązywać zadania problemowe z zakresu optymalizacji zadań transportowych i uzupełniania dokumentacji przewozowej w zależności od środka transportu.</w:t>
            </w:r>
          </w:p>
        </w:tc>
      </w:tr>
      <w:tr w:rsidR="00CF33CB" w:rsidRPr="00935562" w14:paraId="1CB228AC"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7409C4BB"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D368A" w14:textId="77777777" w:rsidR="00CF33CB" w:rsidRPr="00935562" w:rsidRDefault="00CF33CB" w:rsidP="00CF33CB">
            <w:pPr>
              <w:rPr>
                <w:rFonts w:cs="Times New Roman"/>
                <w:bCs/>
                <w:sz w:val="20"/>
                <w:szCs w:val="20"/>
              </w:rPr>
            </w:pPr>
            <w:r w:rsidRPr="00935562">
              <w:rPr>
                <w:rFonts w:cs="Times New Roman"/>
                <w:bCs/>
                <w:sz w:val="20"/>
                <w:szCs w:val="20"/>
              </w:rPr>
              <w:t>Kompetencje społeczne:</w:t>
            </w:r>
          </w:p>
        </w:tc>
      </w:tr>
      <w:tr w:rsidR="00CF33CB" w:rsidRPr="00935562" w14:paraId="0248C8D8"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79CF0E78"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B1672" w14:textId="77777777" w:rsidR="00CF33CB" w:rsidRPr="00935562" w:rsidRDefault="00CF33CB" w:rsidP="00CF33CB">
            <w:pPr>
              <w:rPr>
                <w:rFonts w:cs="Times New Roman"/>
                <w:bCs/>
                <w:sz w:val="20"/>
                <w:szCs w:val="20"/>
              </w:rPr>
            </w:pPr>
            <w:r w:rsidRPr="00935562">
              <w:rPr>
                <w:rFonts w:cs="Times New Roman"/>
                <w:bCs/>
                <w:sz w:val="20"/>
                <w:szCs w:val="20"/>
              </w:rPr>
              <w:t>1. Student ma świadomość jak ważne jest przestrzeganie przepisów prawnych oraz parametrów technicznych w projektowaniu i konstruowaniu poszczególnych środków transportu</w:t>
            </w:r>
          </w:p>
        </w:tc>
      </w:tr>
      <w:tr w:rsidR="00CF33CB" w:rsidRPr="00935562" w14:paraId="30A77A54"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3D4DA723" w14:textId="77777777" w:rsidR="00CF33CB" w:rsidRPr="00935562" w:rsidRDefault="00CF33CB" w:rsidP="0027630B">
            <w:pPr>
              <w:rPr>
                <w:rFonts w:cs="Times New Roman"/>
                <w:sz w:val="20"/>
                <w:szCs w:val="20"/>
              </w:rPr>
            </w:pPr>
            <w:r w:rsidRPr="00935562">
              <w:rPr>
                <w:rFonts w:cs="Times New Roman"/>
                <w:sz w:val="20"/>
                <w:szCs w:val="20"/>
              </w:rPr>
              <w:t xml:space="preserve">Wymagania wstępne i dodatkowe </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1CB0C" w14:textId="77777777" w:rsidR="00CF33CB" w:rsidRPr="00935562" w:rsidRDefault="00CF33CB" w:rsidP="00CF33CB">
            <w:pPr>
              <w:rPr>
                <w:rFonts w:cs="Times New Roman"/>
                <w:bCs/>
                <w:sz w:val="20"/>
                <w:szCs w:val="20"/>
              </w:rPr>
            </w:pPr>
            <w:r w:rsidRPr="00935562">
              <w:rPr>
                <w:rFonts w:cs="Times New Roman"/>
                <w:bCs/>
                <w:sz w:val="20"/>
                <w:szCs w:val="20"/>
              </w:rPr>
              <w:t>Matematyka i badania operacyjne, Fizyka, Logistyka, Inżynieria ruchu</w:t>
            </w:r>
          </w:p>
        </w:tc>
      </w:tr>
      <w:tr w:rsidR="00CF33CB" w:rsidRPr="00935562" w14:paraId="3AC2E5A7"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240CC2BB" w14:textId="77777777" w:rsidR="00CF33CB" w:rsidRPr="00935562" w:rsidRDefault="00CF33CB" w:rsidP="0027630B">
            <w:pPr>
              <w:rPr>
                <w:rFonts w:cs="Times New Roman"/>
                <w:sz w:val="20"/>
                <w:szCs w:val="20"/>
              </w:rPr>
            </w:pPr>
            <w:r w:rsidRPr="00935562">
              <w:rPr>
                <w:rFonts w:cs="Times New Roman"/>
                <w:sz w:val="20"/>
                <w:szCs w:val="20"/>
              </w:rPr>
              <w:t xml:space="preserve">Treści programowe modułu </w:t>
            </w:r>
          </w:p>
          <w:p w14:paraId="18974E16" w14:textId="77777777" w:rsidR="00CF33CB" w:rsidRPr="00935562" w:rsidRDefault="00CF33CB" w:rsidP="0027630B">
            <w:pPr>
              <w:rPr>
                <w:rFonts w:cs="Times New Roman"/>
                <w:sz w:val="20"/>
                <w:szCs w:val="20"/>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B66C6" w14:textId="77777777" w:rsidR="00CF33CB" w:rsidRPr="00935562" w:rsidRDefault="00CF33CB" w:rsidP="00CF33CB">
            <w:pPr>
              <w:rPr>
                <w:rFonts w:cs="Times New Roman"/>
                <w:bCs/>
                <w:sz w:val="20"/>
                <w:szCs w:val="20"/>
              </w:rPr>
            </w:pPr>
            <w:r w:rsidRPr="00935562">
              <w:rPr>
                <w:rFonts w:cs="Times New Roman"/>
                <w:bCs/>
                <w:sz w:val="20"/>
                <w:szCs w:val="20"/>
              </w:rPr>
              <w:t>Przedmiot obejmuje zagadnienia nakreślone programem.</w:t>
            </w:r>
          </w:p>
          <w:p w14:paraId="07C2B065" w14:textId="77777777" w:rsidR="00CF33CB" w:rsidRPr="00935562" w:rsidRDefault="00CF33CB" w:rsidP="00CF33CB">
            <w:pPr>
              <w:rPr>
                <w:rFonts w:cs="Times New Roman"/>
                <w:bCs/>
                <w:sz w:val="20"/>
                <w:szCs w:val="20"/>
              </w:rPr>
            </w:pPr>
            <w:r w:rsidRPr="00935562">
              <w:rPr>
                <w:rFonts w:cs="Times New Roman"/>
                <w:bCs/>
                <w:sz w:val="20"/>
                <w:szCs w:val="20"/>
              </w:rPr>
              <w:t>W ramach modułu realizowane są zagadnienia:</w:t>
            </w:r>
          </w:p>
          <w:p w14:paraId="52F5CCE9" w14:textId="77777777" w:rsidR="00CF33CB" w:rsidRPr="00935562" w:rsidRDefault="00CF33CB" w:rsidP="00CF33CB">
            <w:pPr>
              <w:rPr>
                <w:rFonts w:cs="Times New Roman"/>
                <w:bCs/>
                <w:sz w:val="20"/>
                <w:szCs w:val="20"/>
              </w:rPr>
            </w:pPr>
            <w:r w:rsidRPr="00935562">
              <w:rPr>
                <w:rFonts w:cs="Times New Roman"/>
                <w:bCs/>
                <w:sz w:val="20"/>
                <w:szCs w:val="20"/>
              </w:rPr>
              <w:t>ogólna charakterystyka i podział transportu oraz środków transportu; bierne środki transportu, podział, parametry techniczno-eksploatacyjne; podatność ładunków; czynne środki transportu dalekiego – kolejowego, drogowego, lotniczego, śródlądowego, morskiego; rys historyczny, klasyfikacja, podział, parametry techniczno-eksploatacyjne, charakterystyka użytkowania; czynne środki transportu bliskiego (przemysłowego); standaryzacja i unifikacja w budowie środków transportu.</w:t>
            </w:r>
          </w:p>
        </w:tc>
      </w:tr>
      <w:tr w:rsidR="00CF33CB" w:rsidRPr="00935562" w14:paraId="33991242"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61F11DCB" w14:textId="77777777" w:rsidR="00CF33CB" w:rsidRPr="00935562" w:rsidRDefault="00CF33CB" w:rsidP="0027630B">
            <w:pPr>
              <w:rPr>
                <w:rFonts w:cs="Times New Roman"/>
                <w:sz w:val="20"/>
                <w:szCs w:val="20"/>
              </w:rPr>
            </w:pPr>
            <w:r w:rsidRPr="00935562">
              <w:rPr>
                <w:rFonts w:cs="Times New Roman"/>
                <w:sz w:val="20"/>
                <w:szCs w:val="20"/>
              </w:rPr>
              <w:t>Wykaz literatury podstawowej i uzupełniającej</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0E4B0" w14:textId="77777777" w:rsidR="00CF33CB" w:rsidRPr="00935562" w:rsidRDefault="00CF33CB" w:rsidP="0027630B">
            <w:pPr>
              <w:rPr>
                <w:rFonts w:cs="Times New Roman"/>
                <w:bCs/>
                <w:sz w:val="20"/>
                <w:szCs w:val="20"/>
              </w:rPr>
            </w:pPr>
            <w:r w:rsidRPr="00935562">
              <w:rPr>
                <w:rFonts w:cs="Times New Roman"/>
                <w:bCs/>
                <w:sz w:val="20"/>
                <w:szCs w:val="20"/>
              </w:rPr>
              <w:t>Literatura obowiązkowa:</w:t>
            </w:r>
          </w:p>
          <w:p w14:paraId="75221C03" w14:textId="77777777" w:rsidR="00CF33CB" w:rsidRPr="00935562" w:rsidRDefault="00CF33CB" w:rsidP="0027630B">
            <w:pPr>
              <w:rPr>
                <w:rFonts w:cs="Times New Roman"/>
                <w:bCs/>
                <w:sz w:val="20"/>
                <w:szCs w:val="20"/>
              </w:rPr>
            </w:pPr>
            <w:r w:rsidRPr="00935562">
              <w:rPr>
                <w:rFonts w:cs="Times New Roman"/>
                <w:bCs/>
                <w:sz w:val="20"/>
                <w:szCs w:val="20"/>
              </w:rPr>
              <w:t xml:space="preserve">Piekarski W., Maj G. Środki transportu. Tom1. Wyd. </w:t>
            </w:r>
            <w:proofErr w:type="spellStart"/>
            <w:r w:rsidRPr="00935562">
              <w:rPr>
                <w:rFonts w:cs="Times New Roman"/>
                <w:bCs/>
                <w:sz w:val="20"/>
                <w:szCs w:val="20"/>
              </w:rPr>
              <w:t>Libropolis</w:t>
            </w:r>
            <w:proofErr w:type="spellEnd"/>
            <w:r w:rsidRPr="00935562">
              <w:rPr>
                <w:rFonts w:cs="Times New Roman"/>
                <w:bCs/>
                <w:sz w:val="20"/>
                <w:szCs w:val="20"/>
              </w:rPr>
              <w:t>, Lublin, 2013.</w:t>
            </w:r>
          </w:p>
          <w:p w14:paraId="38998478" w14:textId="77777777" w:rsidR="00CF33CB" w:rsidRPr="00935562" w:rsidRDefault="00CF33CB" w:rsidP="0027630B">
            <w:pPr>
              <w:rPr>
                <w:rFonts w:cs="Times New Roman"/>
                <w:bCs/>
                <w:sz w:val="20"/>
                <w:szCs w:val="20"/>
              </w:rPr>
            </w:pPr>
            <w:proofErr w:type="spellStart"/>
            <w:r w:rsidRPr="00935562">
              <w:rPr>
                <w:rFonts w:cs="Times New Roman"/>
                <w:bCs/>
                <w:sz w:val="20"/>
                <w:szCs w:val="20"/>
              </w:rPr>
              <w:t>Markusik</w:t>
            </w:r>
            <w:proofErr w:type="spellEnd"/>
            <w:r w:rsidRPr="00935562">
              <w:rPr>
                <w:rFonts w:cs="Times New Roman"/>
                <w:bCs/>
                <w:sz w:val="20"/>
                <w:szCs w:val="20"/>
              </w:rPr>
              <w:t xml:space="preserve"> S. Infrastruktura logistyczna w transporcie. Tom 1, Środki transportu, Wyd. Politechniki Śląskiej, Gliwice, 2011.</w:t>
            </w:r>
          </w:p>
          <w:p w14:paraId="747BC04A" w14:textId="77777777" w:rsidR="00CF33CB" w:rsidRPr="00935562" w:rsidRDefault="00CF33CB" w:rsidP="0027630B">
            <w:pPr>
              <w:rPr>
                <w:rFonts w:cs="Times New Roman"/>
                <w:bCs/>
                <w:sz w:val="20"/>
                <w:szCs w:val="20"/>
              </w:rPr>
            </w:pPr>
            <w:proofErr w:type="spellStart"/>
            <w:r w:rsidRPr="00935562">
              <w:rPr>
                <w:rFonts w:cs="Times New Roman"/>
                <w:bCs/>
                <w:sz w:val="20"/>
                <w:szCs w:val="20"/>
              </w:rPr>
              <w:t>Rydzykowski</w:t>
            </w:r>
            <w:proofErr w:type="spellEnd"/>
            <w:r w:rsidRPr="00935562">
              <w:rPr>
                <w:rFonts w:cs="Times New Roman"/>
                <w:bCs/>
                <w:sz w:val="20"/>
                <w:szCs w:val="20"/>
              </w:rPr>
              <w:t xml:space="preserve"> W., Wojewódzka-Król Transport. Tendencje zmian, Wyd. PWN, 2022.</w:t>
            </w:r>
          </w:p>
          <w:p w14:paraId="4A8CC8C6" w14:textId="77777777" w:rsidR="00CF33CB" w:rsidRPr="00935562" w:rsidRDefault="00CF33CB" w:rsidP="0027630B">
            <w:pPr>
              <w:rPr>
                <w:rFonts w:cs="Times New Roman"/>
                <w:bCs/>
                <w:sz w:val="20"/>
                <w:szCs w:val="20"/>
              </w:rPr>
            </w:pPr>
            <w:r w:rsidRPr="00935562">
              <w:rPr>
                <w:rFonts w:cs="Times New Roman"/>
                <w:bCs/>
                <w:sz w:val="20"/>
                <w:szCs w:val="20"/>
              </w:rPr>
              <w:t xml:space="preserve">Kasperczyk R.  Środki transportu, Wyd. </w:t>
            </w:r>
            <w:proofErr w:type="spellStart"/>
            <w:r w:rsidRPr="00935562">
              <w:rPr>
                <w:rFonts w:cs="Times New Roman"/>
                <w:bCs/>
                <w:sz w:val="20"/>
                <w:szCs w:val="20"/>
              </w:rPr>
              <w:t>Difin</w:t>
            </w:r>
            <w:proofErr w:type="spellEnd"/>
            <w:r w:rsidRPr="00935562">
              <w:rPr>
                <w:rFonts w:cs="Times New Roman"/>
                <w:bCs/>
                <w:sz w:val="20"/>
                <w:szCs w:val="20"/>
              </w:rPr>
              <w:t>, Warszawa 2016</w:t>
            </w:r>
          </w:p>
          <w:p w14:paraId="15FF315E" w14:textId="77777777" w:rsidR="00CF33CB" w:rsidRPr="00935562" w:rsidRDefault="00CF33CB" w:rsidP="0027630B">
            <w:pPr>
              <w:rPr>
                <w:rFonts w:cs="Times New Roman"/>
                <w:bCs/>
                <w:sz w:val="20"/>
                <w:szCs w:val="20"/>
              </w:rPr>
            </w:pPr>
            <w:r w:rsidRPr="00935562">
              <w:rPr>
                <w:rFonts w:cs="Times New Roman"/>
                <w:bCs/>
                <w:sz w:val="20"/>
                <w:szCs w:val="20"/>
              </w:rPr>
              <w:t>Literatura zalecana:</w:t>
            </w:r>
          </w:p>
          <w:p w14:paraId="7A15AA07" w14:textId="77777777" w:rsidR="00CF33CB" w:rsidRPr="00935562" w:rsidRDefault="00CF33CB" w:rsidP="0027630B">
            <w:pPr>
              <w:rPr>
                <w:rFonts w:cs="Times New Roman"/>
                <w:bCs/>
                <w:sz w:val="20"/>
                <w:szCs w:val="20"/>
              </w:rPr>
            </w:pPr>
            <w:r w:rsidRPr="00935562">
              <w:rPr>
                <w:rFonts w:cs="Times New Roman"/>
                <w:bCs/>
                <w:sz w:val="20"/>
                <w:szCs w:val="20"/>
              </w:rPr>
              <w:t>Zalewski i inni: „Technologia transportu kolejowego”, Wyd. WKŁ, 2013,</w:t>
            </w:r>
          </w:p>
          <w:p w14:paraId="2C28C84E" w14:textId="77777777" w:rsidR="00CF33CB" w:rsidRPr="00935562" w:rsidRDefault="00CF33CB" w:rsidP="0027630B">
            <w:pPr>
              <w:rPr>
                <w:rFonts w:cs="Times New Roman"/>
                <w:bCs/>
                <w:sz w:val="20"/>
                <w:szCs w:val="20"/>
              </w:rPr>
            </w:pPr>
            <w:r w:rsidRPr="00935562">
              <w:rPr>
                <w:rFonts w:cs="Times New Roman"/>
                <w:bCs/>
                <w:sz w:val="20"/>
                <w:szCs w:val="20"/>
              </w:rPr>
              <w:t>Prochowski L., Żuchowski A.: „Pojazdy samochodowe. Samochody ciężarowe i autobusy”, WKŁ, Warszawa 2022.</w:t>
            </w:r>
          </w:p>
        </w:tc>
      </w:tr>
      <w:tr w:rsidR="00CF33CB" w:rsidRPr="00935562" w14:paraId="412218F0"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125E311E" w14:textId="77777777" w:rsidR="00CF33CB" w:rsidRPr="00935562" w:rsidRDefault="00CF33CB" w:rsidP="0027630B">
            <w:pPr>
              <w:rPr>
                <w:rFonts w:cs="Times New Roman"/>
                <w:sz w:val="20"/>
                <w:szCs w:val="20"/>
              </w:rPr>
            </w:pPr>
            <w:r w:rsidRPr="00935562">
              <w:rPr>
                <w:rFonts w:cs="Times New Roman"/>
                <w:sz w:val="20"/>
                <w:szCs w:val="20"/>
              </w:rPr>
              <w:t>Planowane formy/działania/metody dydaktyczne</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EF5C9" w14:textId="77777777" w:rsidR="00CF33CB" w:rsidRPr="00935562" w:rsidRDefault="00CF33CB" w:rsidP="0027630B">
            <w:pPr>
              <w:rPr>
                <w:rFonts w:cs="Times New Roman"/>
                <w:bCs/>
                <w:sz w:val="20"/>
                <w:szCs w:val="20"/>
              </w:rPr>
            </w:pPr>
            <w:r w:rsidRPr="00935562">
              <w:rPr>
                <w:rFonts w:cs="Times New Roman"/>
                <w:bCs/>
                <w:sz w:val="20"/>
                <w:szCs w:val="20"/>
              </w:rPr>
              <w:t>1) wykład</w:t>
            </w:r>
          </w:p>
          <w:p w14:paraId="0177E81B" w14:textId="77777777" w:rsidR="00CF33CB" w:rsidRPr="00935562" w:rsidRDefault="00CF33CB" w:rsidP="0027630B">
            <w:pPr>
              <w:rPr>
                <w:rFonts w:cs="Times New Roman"/>
                <w:bCs/>
                <w:sz w:val="20"/>
                <w:szCs w:val="20"/>
              </w:rPr>
            </w:pPr>
            <w:r w:rsidRPr="00935562">
              <w:rPr>
                <w:rFonts w:cs="Times New Roman"/>
                <w:bCs/>
                <w:sz w:val="20"/>
                <w:szCs w:val="20"/>
              </w:rPr>
              <w:t>2) rozwiązywanie zadań problemowych,</w:t>
            </w:r>
          </w:p>
          <w:p w14:paraId="700FFD3E" w14:textId="77777777" w:rsidR="00CF33CB" w:rsidRPr="00935562" w:rsidRDefault="00CF33CB" w:rsidP="0027630B">
            <w:pPr>
              <w:rPr>
                <w:rFonts w:cs="Times New Roman"/>
                <w:bCs/>
                <w:sz w:val="20"/>
                <w:szCs w:val="20"/>
              </w:rPr>
            </w:pPr>
            <w:r w:rsidRPr="00935562">
              <w:rPr>
                <w:rFonts w:cs="Times New Roman"/>
                <w:bCs/>
                <w:sz w:val="20"/>
                <w:szCs w:val="20"/>
              </w:rPr>
              <w:t>3) wykonanie projektu listu przewozowego,</w:t>
            </w:r>
          </w:p>
          <w:p w14:paraId="30731E86" w14:textId="77777777" w:rsidR="00CF33CB" w:rsidRPr="00935562" w:rsidRDefault="00CF33CB" w:rsidP="0027630B">
            <w:pPr>
              <w:rPr>
                <w:rFonts w:cs="Times New Roman"/>
                <w:bCs/>
                <w:sz w:val="20"/>
                <w:szCs w:val="20"/>
              </w:rPr>
            </w:pPr>
            <w:r w:rsidRPr="00935562">
              <w:rPr>
                <w:rFonts w:cs="Times New Roman"/>
                <w:bCs/>
                <w:sz w:val="20"/>
                <w:szCs w:val="20"/>
              </w:rPr>
              <w:t>4) dyskusje dydaktyczne,</w:t>
            </w:r>
          </w:p>
          <w:p w14:paraId="4B66C861" w14:textId="77777777" w:rsidR="00CF33CB" w:rsidRPr="00935562" w:rsidRDefault="00CF33CB" w:rsidP="0027630B">
            <w:pPr>
              <w:rPr>
                <w:rFonts w:cs="Times New Roman"/>
                <w:bCs/>
                <w:sz w:val="20"/>
                <w:szCs w:val="20"/>
              </w:rPr>
            </w:pPr>
            <w:r w:rsidRPr="00935562">
              <w:rPr>
                <w:rFonts w:cs="Times New Roman"/>
                <w:bCs/>
                <w:sz w:val="20"/>
                <w:szCs w:val="20"/>
              </w:rPr>
              <w:t>5) egzamin.</w:t>
            </w:r>
          </w:p>
        </w:tc>
      </w:tr>
      <w:tr w:rsidR="00CF33CB" w:rsidRPr="00935562" w14:paraId="6E359392"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54239803" w14:textId="77777777" w:rsidR="00CF33CB" w:rsidRPr="00935562" w:rsidRDefault="00CF33C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B8959" w14:textId="77777777" w:rsidR="00CF33CB" w:rsidRPr="00935562" w:rsidRDefault="00CF33CB" w:rsidP="0027630B">
            <w:pPr>
              <w:rPr>
                <w:rFonts w:cs="Times New Roman"/>
                <w:bCs/>
                <w:sz w:val="20"/>
                <w:szCs w:val="20"/>
              </w:rPr>
            </w:pPr>
            <w:r w:rsidRPr="00935562">
              <w:rPr>
                <w:rFonts w:cs="Times New Roman"/>
                <w:bCs/>
                <w:sz w:val="20"/>
                <w:szCs w:val="20"/>
              </w:rPr>
              <w:t>Szczegółowe kryteria przy ocenie egzaminów i prac kontrolnych</w:t>
            </w:r>
          </w:p>
          <w:p w14:paraId="28210881" w14:textId="77777777" w:rsidR="00CF33CB" w:rsidRPr="00935562" w:rsidRDefault="00CF33CB" w:rsidP="005B7638">
            <w:pPr>
              <w:pStyle w:val="Akapitzlist2"/>
              <w:numPr>
                <w:ilvl w:val="0"/>
                <w:numId w:val="21"/>
              </w:numPr>
              <w:spacing w:line="240" w:lineRule="auto"/>
              <w:rPr>
                <w:rFonts w:ascii="Times New Roman" w:eastAsia="Arial Unicode MS" w:hAnsi="Times New Roman"/>
                <w:bCs/>
                <w:kern w:val="1"/>
                <w:sz w:val="20"/>
                <w:szCs w:val="20"/>
                <w:lang w:eastAsia="zh-CN" w:bidi="hi-IN"/>
              </w:rPr>
            </w:pPr>
            <w:r w:rsidRPr="00935562">
              <w:rPr>
                <w:rFonts w:ascii="Times New Roman" w:eastAsia="Arial Unicode MS" w:hAnsi="Times New Roman"/>
                <w:bCs/>
                <w:kern w:val="1"/>
                <w:sz w:val="20"/>
                <w:szCs w:val="20"/>
                <w:lang w:eastAsia="zh-CN" w:bidi="hi-IN"/>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1650095E" w14:textId="77777777" w:rsidR="00CF33CB" w:rsidRPr="00935562" w:rsidRDefault="00CF33CB" w:rsidP="005B7638">
            <w:pPr>
              <w:pStyle w:val="Akapitzlist2"/>
              <w:numPr>
                <w:ilvl w:val="0"/>
                <w:numId w:val="21"/>
              </w:numPr>
              <w:spacing w:line="240" w:lineRule="auto"/>
              <w:rPr>
                <w:rFonts w:ascii="Times New Roman" w:eastAsia="Arial Unicode MS" w:hAnsi="Times New Roman"/>
                <w:bCs/>
                <w:kern w:val="1"/>
                <w:sz w:val="20"/>
                <w:szCs w:val="20"/>
                <w:lang w:eastAsia="zh-CN" w:bidi="hi-IN"/>
              </w:rPr>
            </w:pPr>
            <w:r w:rsidRPr="00935562">
              <w:rPr>
                <w:rFonts w:ascii="Times New Roman" w:eastAsia="Arial Unicode MS" w:hAnsi="Times New Roman"/>
                <w:bCs/>
                <w:kern w:val="1"/>
                <w:sz w:val="20"/>
                <w:szCs w:val="20"/>
                <w:lang w:eastAsia="zh-CN" w:bidi="hi-IN"/>
              </w:rPr>
              <w:t xml:space="preserve">student wykazuje dostateczny plus (3,5) stopień wiedzy lub umiejętności, gdy uzyskuje od 61 do 70% sumy punktów określających maksymalny poziom wiedzy lub umiejętności z danego przedmiotu (odpowiednio – jego części), </w:t>
            </w:r>
          </w:p>
          <w:p w14:paraId="17842016" w14:textId="77777777" w:rsidR="00CF33CB" w:rsidRPr="00935562" w:rsidRDefault="00CF33CB" w:rsidP="005B7638">
            <w:pPr>
              <w:pStyle w:val="Akapitzlist2"/>
              <w:numPr>
                <w:ilvl w:val="0"/>
                <w:numId w:val="21"/>
              </w:numPr>
              <w:spacing w:line="240" w:lineRule="auto"/>
              <w:rPr>
                <w:rFonts w:ascii="Times New Roman" w:eastAsia="Arial Unicode MS" w:hAnsi="Times New Roman"/>
                <w:bCs/>
                <w:kern w:val="1"/>
                <w:sz w:val="20"/>
                <w:szCs w:val="20"/>
                <w:lang w:eastAsia="zh-CN" w:bidi="hi-IN"/>
              </w:rPr>
            </w:pPr>
            <w:r w:rsidRPr="00935562">
              <w:rPr>
                <w:rFonts w:ascii="Times New Roman" w:eastAsia="Arial Unicode MS" w:hAnsi="Times New Roman"/>
                <w:bCs/>
                <w:kern w:val="1"/>
                <w:sz w:val="20"/>
                <w:szCs w:val="20"/>
                <w:lang w:eastAsia="zh-CN" w:bidi="hi-IN"/>
              </w:rPr>
              <w:t xml:space="preserve">student wykazuje dobry stopień (4,0) wiedzy lub umiejętności, gdy uzyskuje od 71 do 80% sumy punktów określających maksymalny poziom wiedzy lub umiejętności z danego przedmiotu (odpowiednio – jego części), </w:t>
            </w:r>
          </w:p>
          <w:p w14:paraId="42CFA3AA" w14:textId="77777777" w:rsidR="00CF33CB" w:rsidRPr="00935562" w:rsidRDefault="00CF33CB" w:rsidP="005B7638">
            <w:pPr>
              <w:pStyle w:val="Akapitzlist2"/>
              <w:numPr>
                <w:ilvl w:val="0"/>
                <w:numId w:val="21"/>
              </w:numPr>
              <w:spacing w:line="240" w:lineRule="auto"/>
              <w:rPr>
                <w:rFonts w:ascii="Times New Roman" w:eastAsia="Arial Unicode MS" w:hAnsi="Times New Roman"/>
                <w:bCs/>
                <w:kern w:val="1"/>
                <w:sz w:val="20"/>
                <w:szCs w:val="20"/>
                <w:lang w:eastAsia="zh-CN" w:bidi="hi-IN"/>
              </w:rPr>
            </w:pPr>
            <w:r w:rsidRPr="00935562">
              <w:rPr>
                <w:rFonts w:ascii="Times New Roman" w:eastAsia="Arial Unicode MS" w:hAnsi="Times New Roman"/>
                <w:bCs/>
                <w:kern w:val="1"/>
                <w:sz w:val="20"/>
                <w:szCs w:val="20"/>
                <w:lang w:eastAsia="zh-CN" w:bidi="hi-IN"/>
              </w:rPr>
              <w:t>student wykazuje plus dobry stopień (4,5) wiedzy lub umiejętności, gdy uzyskuje od 81 do 90% sumy punktów określających maksymalny poziom wiedzy lub umiejętności z danego przedmiotu (odpowiednio – jego części),</w:t>
            </w:r>
          </w:p>
          <w:p w14:paraId="32C68906" w14:textId="77777777" w:rsidR="00CF33CB" w:rsidRPr="00935562" w:rsidRDefault="00CF33CB" w:rsidP="005B7638">
            <w:pPr>
              <w:pStyle w:val="Akapitzlist2"/>
              <w:numPr>
                <w:ilvl w:val="0"/>
                <w:numId w:val="21"/>
              </w:numPr>
              <w:spacing w:line="240" w:lineRule="auto"/>
              <w:rPr>
                <w:rFonts w:ascii="Times New Roman" w:eastAsia="Arial Unicode MS" w:hAnsi="Times New Roman"/>
                <w:bCs/>
                <w:kern w:val="1"/>
                <w:sz w:val="20"/>
                <w:szCs w:val="20"/>
                <w:lang w:eastAsia="zh-CN" w:bidi="hi-IN"/>
              </w:rPr>
            </w:pPr>
            <w:r w:rsidRPr="00935562">
              <w:rPr>
                <w:rFonts w:ascii="Times New Roman" w:eastAsia="Arial Unicode MS" w:hAnsi="Times New Roman"/>
                <w:bCs/>
                <w:kern w:val="1"/>
                <w:sz w:val="20"/>
                <w:szCs w:val="20"/>
                <w:lang w:eastAsia="zh-CN" w:bidi="hi-IN"/>
              </w:rPr>
              <w:t>student wykazuje bardzo dobry stopień (5,0) wiedzy lub umiejętności, gdy uzyskuje powyżej 91% sumy punktów określających maksymalny poziom wiedzy lub umiejętności z danego przedmiotu (odpowiednio – jego części)</w:t>
            </w:r>
          </w:p>
          <w:p w14:paraId="058383F9" w14:textId="77777777" w:rsidR="00CF33CB" w:rsidRPr="00935562" w:rsidRDefault="00CF33CB" w:rsidP="00CF33CB">
            <w:pPr>
              <w:rPr>
                <w:rFonts w:cs="Times New Roman"/>
                <w:bCs/>
                <w:sz w:val="20"/>
                <w:szCs w:val="20"/>
              </w:rPr>
            </w:pPr>
          </w:p>
          <w:p w14:paraId="216AA44D" w14:textId="77777777" w:rsidR="00CF33CB" w:rsidRPr="00935562" w:rsidRDefault="00CF33CB" w:rsidP="00CF33CB">
            <w:pPr>
              <w:rPr>
                <w:rFonts w:cs="Times New Roman"/>
                <w:bCs/>
                <w:sz w:val="20"/>
                <w:szCs w:val="20"/>
              </w:rPr>
            </w:pPr>
            <w:r w:rsidRPr="00935562">
              <w:rPr>
                <w:rFonts w:cs="Times New Roman"/>
                <w:bCs/>
                <w:sz w:val="20"/>
                <w:szCs w:val="20"/>
              </w:rPr>
              <w:t>W1-W5 – ćwiczenia, sprawozdania, kolokwia i egzamin sprawdzający wiedzę z zakresu objętego efektami uczenia się.</w:t>
            </w:r>
          </w:p>
          <w:p w14:paraId="132DE455" w14:textId="77777777" w:rsidR="00CF33CB" w:rsidRPr="00935562" w:rsidRDefault="00CF33CB" w:rsidP="00CF33CB">
            <w:pPr>
              <w:rPr>
                <w:rFonts w:cs="Times New Roman"/>
                <w:bCs/>
                <w:sz w:val="20"/>
                <w:szCs w:val="20"/>
              </w:rPr>
            </w:pPr>
            <w:r w:rsidRPr="00935562">
              <w:rPr>
                <w:rFonts w:cs="Times New Roman"/>
                <w:bCs/>
                <w:sz w:val="20"/>
                <w:szCs w:val="20"/>
              </w:rPr>
              <w:t>U1 - Udział w ćwiczeniach indywidualnych i grupowych, udział w dyskusjach na forum grupy,</w:t>
            </w:r>
          </w:p>
          <w:p w14:paraId="629D59DB" w14:textId="5712131A" w:rsidR="00CF33CB" w:rsidRPr="00935562" w:rsidRDefault="00CF33CB" w:rsidP="00CF33CB">
            <w:pPr>
              <w:rPr>
                <w:rFonts w:cs="Times New Roman"/>
                <w:bCs/>
                <w:sz w:val="20"/>
                <w:szCs w:val="20"/>
              </w:rPr>
            </w:pPr>
            <w:r w:rsidRPr="00935562">
              <w:rPr>
                <w:rFonts w:cs="Times New Roman"/>
                <w:bCs/>
                <w:sz w:val="20"/>
                <w:szCs w:val="20"/>
              </w:rPr>
              <w:t>U2 – Udział w ćwiczeniach, rozwiązywanie zadań problemowych, opracowanie li</w:t>
            </w:r>
            <w:r w:rsidR="00A6201D" w:rsidRPr="00935562">
              <w:rPr>
                <w:rFonts w:cs="Times New Roman"/>
                <w:bCs/>
                <w:sz w:val="20"/>
                <w:szCs w:val="20"/>
              </w:rPr>
              <w:t>s</w:t>
            </w:r>
            <w:r w:rsidRPr="00935562">
              <w:rPr>
                <w:rFonts w:cs="Times New Roman"/>
                <w:bCs/>
                <w:sz w:val="20"/>
                <w:szCs w:val="20"/>
              </w:rPr>
              <w:t>tu przewozowego dla wybranego środka transportu, kolokwium</w:t>
            </w:r>
          </w:p>
          <w:p w14:paraId="498D239D" w14:textId="77777777" w:rsidR="00CF33CB" w:rsidRPr="00935562" w:rsidRDefault="00CF33CB" w:rsidP="00CF33CB">
            <w:pPr>
              <w:rPr>
                <w:rFonts w:cs="Times New Roman"/>
                <w:bCs/>
                <w:sz w:val="20"/>
                <w:szCs w:val="20"/>
              </w:rPr>
            </w:pPr>
            <w:r w:rsidRPr="00935562">
              <w:rPr>
                <w:rFonts w:cs="Times New Roman"/>
                <w:bCs/>
                <w:sz w:val="20"/>
                <w:szCs w:val="20"/>
              </w:rPr>
              <w:t>K1- Aktywność na zajęciach, przygotowanie do prezentacji i zaliczenia.</w:t>
            </w:r>
          </w:p>
          <w:p w14:paraId="469C1DF1" w14:textId="77777777" w:rsidR="00CF33CB" w:rsidRPr="00935562" w:rsidRDefault="00CF33CB" w:rsidP="00CF33CB">
            <w:pPr>
              <w:rPr>
                <w:rFonts w:cs="Times New Roman"/>
                <w:bCs/>
                <w:sz w:val="20"/>
                <w:szCs w:val="20"/>
              </w:rPr>
            </w:pPr>
            <w:r w:rsidRPr="00935562">
              <w:rPr>
                <w:rFonts w:cs="Times New Roman"/>
                <w:bCs/>
                <w:sz w:val="20"/>
                <w:szCs w:val="20"/>
              </w:rPr>
              <w:t xml:space="preserve">Formy dokumentowania osiągniętych wyników: dziennik prowadzącego, sprawozdania z ćwiczeń, kolokwia </w:t>
            </w:r>
            <w:proofErr w:type="spellStart"/>
            <w:r w:rsidRPr="00935562">
              <w:rPr>
                <w:rFonts w:cs="Times New Roman"/>
                <w:bCs/>
                <w:sz w:val="20"/>
                <w:szCs w:val="20"/>
              </w:rPr>
              <w:t>śródsemestralne</w:t>
            </w:r>
            <w:proofErr w:type="spellEnd"/>
            <w:r w:rsidRPr="00935562">
              <w:rPr>
                <w:rFonts w:cs="Times New Roman"/>
                <w:bCs/>
                <w:sz w:val="20"/>
                <w:szCs w:val="20"/>
              </w:rPr>
              <w:t>, egzamin.</w:t>
            </w:r>
          </w:p>
        </w:tc>
      </w:tr>
      <w:tr w:rsidR="00CF33CB" w:rsidRPr="00935562" w14:paraId="1848D135" w14:textId="77777777" w:rsidTr="00BC3C1B">
        <w:tc>
          <w:tcPr>
            <w:tcW w:w="3118" w:type="dxa"/>
            <w:tcBorders>
              <w:top w:val="single" w:sz="4" w:space="0" w:color="auto"/>
              <w:left w:val="single" w:sz="4" w:space="0" w:color="auto"/>
              <w:bottom w:val="single" w:sz="4" w:space="0" w:color="auto"/>
              <w:right w:val="single" w:sz="4" w:space="0" w:color="auto"/>
            </w:tcBorders>
            <w:shd w:val="clear" w:color="auto" w:fill="auto"/>
          </w:tcPr>
          <w:p w14:paraId="186B2CE5" w14:textId="77777777" w:rsidR="00CF33CB" w:rsidRPr="00935562" w:rsidRDefault="00CF33CB" w:rsidP="0027630B">
            <w:pPr>
              <w:rPr>
                <w:rFonts w:cs="Times New Roman"/>
                <w:sz w:val="20"/>
                <w:szCs w:val="20"/>
              </w:rPr>
            </w:pPr>
            <w:r w:rsidRPr="00935562">
              <w:rPr>
                <w:rFonts w:cs="Times New Roman"/>
                <w:sz w:val="20"/>
                <w:szCs w:val="20"/>
              </w:rPr>
              <w:t>Elementy i wagi mające wpływ na ocenę końcową</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6138C" w14:textId="77777777" w:rsidR="00CF33CB" w:rsidRPr="00935562" w:rsidRDefault="00CF33CB" w:rsidP="00CF33CB">
            <w:pPr>
              <w:rPr>
                <w:rFonts w:cs="Times New Roman"/>
                <w:bCs/>
                <w:sz w:val="20"/>
                <w:szCs w:val="20"/>
              </w:rPr>
            </w:pPr>
            <w:r w:rsidRPr="00935562">
              <w:rPr>
                <w:rFonts w:cs="Times New Roman"/>
                <w:bCs/>
                <w:sz w:val="20"/>
                <w:szCs w:val="20"/>
              </w:rPr>
              <w:t>Ocena końcowa= zaliczenie projektu listu przewozowego+60% egzamin+40% średnia arytmetyczna z kolokwiów</w:t>
            </w:r>
          </w:p>
        </w:tc>
      </w:tr>
      <w:tr w:rsidR="00CF33CB" w:rsidRPr="00935562" w14:paraId="7187C605" w14:textId="77777777" w:rsidTr="00BC3C1B">
        <w:tblPrEx>
          <w:tblLook w:val="01E0" w:firstRow="1" w:lastRow="1" w:firstColumn="1" w:lastColumn="1" w:noHBand="0" w:noVBand="0"/>
        </w:tblPrEx>
        <w:trPr>
          <w:trHeight w:val="718"/>
        </w:trPr>
        <w:tc>
          <w:tcPr>
            <w:tcW w:w="3976" w:type="dxa"/>
            <w:gridSpan w:val="2"/>
            <w:shd w:val="clear" w:color="auto" w:fill="auto"/>
          </w:tcPr>
          <w:p w14:paraId="53A96501" w14:textId="77777777" w:rsidR="00CF33CB" w:rsidRPr="00935562" w:rsidRDefault="00CF33C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80" w:type="dxa"/>
            <w:shd w:val="clear" w:color="auto" w:fill="auto"/>
          </w:tcPr>
          <w:p w14:paraId="2494B134" w14:textId="77777777" w:rsidR="00CF33CB" w:rsidRPr="00935562" w:rsidRDefault="00CF33CB" w:rsidP="0027630B">
            <w:pPr>
              <w:jc w:val="both"/>
              <w:rPr>
                <w:rFonts w:cs="Times New Roman"/>
                <w:sz w:val="20"/>
                <w:szCs w:val="20"/>
              </w:rPr>
            </w:pPr>
            <w:r w:rsidRPr="00935562">
              <w:rPr>
                <w:rFonts w:cs="Times New Roman"/>
                <w:sz w:val="20"/>
                <w:szCs w:val="20"/>
              </w:rPr>
              <w:t>T1_W17 +++</w:t>
            </w:r>
          </w:p>
          <w:p w14:paraId="775EE98F" w14:textId="77777777" w:rsidR="00CF33CB" w:rsidRPr="00935562" w:rsidRDefault="00CF33CB" w:rsidP="0027630B">
            <w:pPr>
              <w:jc w:val="both"/>
              <w:rPr>
                <w:rFonts w:cs="Times New Roman"/>
                <w:sz w:val="20"/>
                <w:szCs w:val="20"/>
              </w:rPr>
            </w:pPr>
            <w:r w:rsidRPr="00935562">
              <w:rPr>
                <w:rFonts w:cs="Times New Roman"/>
                <w:sz w:val="20"/>
                <w:szCs w:val="20"/>
              </w:rPr>
              <w:t>T1_U20 +++</w:t>
            </w:r>
          </w:p>
          <w:p w14:paraId="0F3312B5" w14:textId="77777777" w:rsidR="00CF33CB" w:rsidRPr="00935562" w:rsidRDefault="00CF33CB" w:rsidP="0027630B">
            <w:pPr>
              <w:jc w:val="both"/>
              <w:rPr>
                <w:rFonts w:cs="Times New Roman"/>
                <w:sz w:val="20"/>
                <w:szCs w:val="20"/>
              </w:rPr>
            </w:pPr>
            <w:r w:rsidRPr="00935562">
              <w:rPr>
                <w:rFonts w:cs="Times New Roman"/>
                <w:sz w:val="20"/>
                <w:szCs w:val="20"/>
              </w:rPr>
              <w:t>T1_U22 ++</w:t>
            </w:r>
          </w:p>
          <w:p w14:paraId="356151B1" w14:textId="77777777" w:rsidR="00CF33CB" w:rsidRPr="00935562" w:rsidRDefault="00CF33CB" w:rsidP="0027630B">
            <w:pPr>
              <w:jc w:val="both"/>
              <w:rPr>
                <w:rFonts w:cs="Times New Roman"/>
                <w:sz w:val="20"/>
                <w:szCs w:val="20"/>
              </w:rPr>
            </w:pPr>
            <w:r w:rsidRPr="00935562">
              <w:rPr>
                <w:rFonts w:cs="Times New Roman"/>
                <w:sz w:val="20"/>
                <w:szCs w:val="20"/>
              </w:rPr>
              <w:t>T1_K01 ++</w:t>
            </w:r>
          </w:p>
        </w:tc>
      </w:tr>
    </w:tbl>
    <w:p w14:paraId="11A2E69B" w14:textId="77777777" w:rsidR="00CF33CB" w:rsidRPr="00935562" w:rsidRDefault="00CF33CB">
      <w:pPr>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9A0B86" w:rsidRPr="00935562" w14:paraId="432777A9" w14:textId="77777777" w:rsidTr="00CF33CB">
        <w:tc>
          <w:tcPr>
            <w:tcW w:w="2971" w:type="dxa"/>
          </w:tcPr>
          <w:p w14:paraId="271AC621" w14:textId="00C49C0A" w:rsidR="009A0B86" w:rsidRPr="00935562" w:rsidRDefault="006D58AC" w:rsidP="00416811">
            <w:pPr>
              <w:rPr>
                <w:rFonts w:cs="Times New Roman"/>
                <w:sz w:val="20"/>
                <w:szCs w:val="20"/>
              </w:rPr>
            </w:pPr>
            <w:r w:rsidRPr="00935562">
              <w:rPr>
                <w:rFonts w:cs="Times New Roman"/>
                <w:sz w:val="20"/>
                <w:szCs w:val="20"/>
              </w:rPr>
              <w:t>Symbol modułu</w:t>
            </w:r>
          </w:p>
        </w:tc>
        <w:tc>
          <w:tcPr>
            <w:tcW w:w="6663" w:type="dxa"/>
            <w:vAlign w:val="center"/>
          </w:tcPr>
          <w:p w14:paraId="492FA05A" w14:textId="77777777" w:rsidR="009A0B86" w:rsidRPr="00935562" w:rsidRDefault="009A0B86" w:rsidP="00416811">
            <w:pPr>
              <w:rPr>
                <w:rFonts w:cs="Times New Roman"/>
                <w:bCs/>
                <w:sz w:val="20"/>
                <w:szCs w:val="20"/>
                <w:highlight w:val="yellow"/>
              </w:rPr>
            </w:pPr>
            <w:r w:rsidRPr="00935562">
              <w:rPr>
                <w:rFonts w:cs="Times New Roman"/>
                <w:bCs/>
                <w:sz w:val="20"/>
                <w:szCs w:val="20"/>
              </w:rPr>
              <w:t>M_T1_ST_20</w:t>
            </w:r>
          </w:p>
        </w:tc>
      </w:tr>
      <w:tr w:rsidR="009A0B86" w:rsidRPr="00935562" w14:paraId="4AF14751" w14:textId="77777777" w:rsidTr="00CF33CB">
        <w:tc>
          <w:tcPr>
            <w:tcW w:w="2971" w:type="dxa"/>
          </w:tcPr>
          <w:p w14:paraId="5C265580"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663" w:type="dxa"/>
          </w:tcPr>
          <w:p w14:paraId="45AAF7CD" w14:textId="303858F5" w:rsidR="009A0B86" w:rsidRPr="00935562" w:rsidRDefault="00AC1F62" w:rsidP="00416811">
            <w:pPr>
              <w:rPr>
                <w:rFonts w:cs="Times New Roman"/>
                <w:sz w:val="20"/>
                <w:szCs w:val="20"/>
                <w:lang w:val="en-US"/>
              </w:rPr>
            </w:pPr>
            <w:r w:rsidRPr="00935562">
              <w:rPr>
                <w:rFonts w:cs="Times New Roman"/>
                <w:sz w:val="20"/>
                <w:szCs w:val="20"/>
                <w:lang w:val="en-US"/>
              </w:rPr>
              <w:t xml:space="preserve">Transport </w:t>
            </w:r>
            <w:proofErr w:type="spellStart"/>
            <w:r w:rsidRPr="00935562">
              <w:rPr>
                <w:rFonts w:cs="Times New Roman"/>
                <w:sz w:val="20"/>
                <w:szCs w:val="20"/>
                <w:lang w:val="en-US"/>
              </w:rPr>
              <w:t>i</w:t>
            </w:r>
            <w:proofErr w:type="spellEnd"/>
            <w:r w:rsidRPr="00935562">
              <w:rPr>
                <w:rFonts w:cs="Times New Roman"/>
                <w:sz w:val="20"/>
                <w:szCs w:val="20"/>
                <w:lang w:val="en-US"/>
              </w:rPr>
              <w:t xml:space="preserve"> </w:t>
            </w:r>
            <w:proofErr w:type="spellStart"/>
            <w:r w:rsidRPr="00935562">
              <w:rPr>
                <w:rFonts w:cs="Times New Roman"/>
                <w:sz w:val="20"/>
                <w:szCs w:val="20"/>
                <w:lang w:val="en-US"/>
              </w:rPr>
              <w:t>logistyka</w:t>
            </w:r>
            <w:proofErr w:type="spellEnd"/>
          </w:p>
        </w:tc>
      </w:tr>
      <w:tr w:rsidR="009A0B86" w:rsidRPr="00935562" w14:paraId="252C4F7E" w14:textId="77777777" w:rsidTr="00CF33CB">
        <w:tc>
          <w:tcPr>
            <w:tcW w:w="2971" w:type="dxa"/>
          </w:tcPr>
          <w:p w14:paraId="2549D215" w14:textId="62790898" w:rsidR="009A0B86" w:rsidRPr="00935562" w:rsidRDefault="009A0B86" w:rsidP="00416811">
            <w:pPr>
              <w:rPr>
                <w:rFonts w:cs="Times New Roman"/>
                <w:sz w:val="20"/>
                <w:szCs w:val="20"/>
              </w:rPr>
            </w:pPr>
            <w:r w:rsidRPr="00935562">
              <w:rPr>
                <w:rFonts w:cs="Times New Roman"/>
                <w:sz w:val="20"/>
                <w:szCs w:val="20"/>
              </w:rPr>
              <w:t xml:space="preserve">Nazwa modułu </w:t>
            </w:r>
            <w:r w:rsidR="00AE6BFE" w:rsidRPr="00935562">
              <w:rPr>
                <w:rFonts w:cs="Times New Roman"/>
                <w:sz w:val="20"/>
                <w:szCs w:val="20"/>
              </w:rPr>
              <w:t>uczenia się</w:t>
            </w:r>
            <w:r w:rsidRPr="00935562">
              <w:rPr>
                <w:rFonts w:cs="Times New Roman"/>
                <w:sz w:val="20"/>
                <w:szCs w:val="20"/>
              </w:rPr>
              <w:t>, także nazwa w języku angielskim</w:t>
            </w:r>
          </w:p>
        </w:tc>
        <w:tc>
          <w:tcPr>
            <w:tcW w:w="6663" w:type="dxa"/>
          </w:tcPr>
          <w:p w14:paraId="1C0D3970" w14:textId="48458BF7" w:rsidR="009A0B86" w:rsidRPr="00935562" w:rsidRDefault="00AC1F62" w:rsidP="00416811">
            <w:pPr>
              <w:pStyle w:val="Modutytu"/>
              <w:rPr>
                <w:rFonts w:ascii="Times New Roman" w:hAnsi="Times New Roman" w:cs="Times New Roman"/>
              </w:rPr>
            </w:pPr>
            <w:bookmarkStart w:id="45" w:name="_Toc150517871"/>
            <w:r w:rsidRPr="00935562">
              <w:rPr>
                <w:rFonts w:ascii="Times New Roman" w:hAnsi="Times New Roman" w:cs="Times New Roman"/>
              </w:rPr>
              <w:t>Infrastruktura transportu</w:t>
            </w:r>
            <w:bookmarkEnd w:id="45"/>
          </w:p>
          <w:p w14:paraId="42612DF1" w14:textId="409A9241" w:rsidR="009A0B86" w:rsidRPr="00935562" w:rsidRDefault="00AC1F62" w:rsidP="00416811">
            <w:pPr>
              <w:rPr>
                <w:rFonts w:cs="Times New Roman"/>
                <w:sz w:val="20"/>
                <w:szCs w:val="20"/>
                <w:lang w:val="en-US"/>
              </w:rPr>
            </w:pPr>
            <w:r w:rsidRPr="00935562">
              <w:rPr>
                <w:rFonts w:cs="Times New Roman"/>
                <w:sz w:val="20"/>
                <w:szCs w:val="20"/>
                <w:lang w:val="en-US"/>
              </w:rPr>
              <w:t>Transport infrastructure</w:t>
            </w:r>
          </w:p>
        </w:tc>
      </w:tr>
      <w:tr w:rsidR="009A0B86" w:rsidRPr="00935562" w14:paraId="79B12B1E" w14:textId="77777777" w:rsidTr="00CF33CB">
        <w:tc>
          <w:tcPr>
            <w:tcW w:w="2971" w:type="dxa"/>
          </w:tcPr>
          <w:p w14:paraId="2FF25F8E"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663" w:type="dxa"/>
          </w:tcPr>
          <w:p w14:paraId="004888B5"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7F9DE732" w14:textId="77777777" w:rsidTr="00CF33CB">
        <w:tc>
          <w:tcPr>
            <w:tcW w:w="2971" w:type="dxa"/>
          </w:tcPr>
          <w:p w14:paraId="1CD013EA" w14:textId="462CB4A2" w:rsidR="009A0B86" w:rsidRPr="00935562" w:rsidRDefault="009A0B86" w:rsidP="00416811">
            <w:pPr>
              <w:rPr>
                <w:rFonts w:cs="Times New Roman"/>
                <w:sz w:val="20"/>
                <w:szCs w:val="20"/>
              </w:rPr>
            </w:pPr>
            <w:r w:rsidRPr="00935562">
              <w:rPr>
                <w:rFonts w:cs="Times New Roman"/>
                <w:sz w:val="20"/>
                <w:szCs w:val="20"/>
              </w:rPr>
              <w:t xml:space="preserve">Rodzaj modułu </w:t>
            </w:r>
            <w:r w:rsidR="00AE6BFE" w:rsidRPr="00935562">
              <w:rPr>
                <w:rFonts w:cs="Times New Roman"/>
                <w:sz w:val="20"/>
                <w:szCs w:val="20"/>
              </w:rPr>
              <w:t>kształcenia</w:t>
            </w:r>
            <w:r w:rsidRPr="00935562">
              <w:rPr>
                <w:rFonts w:cs="Times New Roman"/>
                <w:sz w:val="20"/>
                <w:szCs w:val="20"/>
              </w:rPr>
              <w:t xml:space="preserve"> (obowiązkowy/fakultatywny)</w:t>
            </w:r>
          </w:p>
        </w:tc>
        <w:tc>
          <w:tcPr>
            <w:tcW w:w="6663" w:type="dxa"/>
          </w:tcPr>
          <w:p w14:paraId="7598BD2A"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554D71AB" w14:textId="77777777" w:rsidTr="00CF33CB">
        <w:tc>
          <w:tcPr>
            <w:tcW w:w="2971" w:type="dxa"/>
          </w:tcPr>
          <w:p w14:paraId="67BB5B94"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663" w:type="dxa"/>
          </w:tcPr>
          <w:p w14:paraId="19B524B2" w14:textId="77777777" w:rsidR="009A0B86" w:rsidRPr="00935562" w:rsidRDefault="009A0B86" w:rsidP="00416811">
            <w:pPr>
              <w:rPr>
                <w:rFonts w:cs="Times New Roman"/>
                <w:sz w:val="20"/>
                <w:szCs w:val="20"/>
              </w:rPr>
            </w:pPr>
            <w:r w:rsidRPr="00935562">
              <w:rPr>
                <w:rFonts w:cs="Times New Roman"/>
                <w:sz w:val="20"/>
                <w:szCs w:val="20"/>
              </w:rPr>
              <w:t>I</w:t>
            </w:r>
          </w:p>
        </w:tc>
      </w:tr>
      <w:tr w:rsidR="009A0B86" w:rsidRPr="00935562" w14:paraId="0042499E" w14:textId="77777777" w:rsidTr="00CF33CB">
        <w:tc>
          <w:tcPr>
            <w:tcW w:w="2971" w:type="dxa"/>
          </w:tcPr>
          <w:p w14:paraId="170E7F05"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663" w:type="dxa"/>
          </w:tcPr>
          <w:p w14:paraId="222BAAC0" w14:textId="78265636" w:rsidR="009A0B86" w:rsidRPr="00935562" w:rsidRDefault="009E2939" w:rsidP="00416811">
            <w:pPr>
              <w:rPr>
                <w:rFonts w:cs="Times New Roman"/>
                <w:sz w:val="20"/>
                <w:szCs w:val="20"/>
              </w:rPr>
            </w:pPr>
            <w:r>
              <w:rPr>
                <w:rFonts w:cs="Times New Roman"/>
                <w:sz w:val="20"/>
                <w:szCs w:val="20"/>
              </w:rPr>
              <w:t>2</w:t>
            </w:r>
          </w:p>
        </w:tc>
      </w:tr>
      <w:tr w:rsidR="009A0B86" w:rsidRPr="00935562" w14:paraId="17C7E90B" w14:textId="77777777" w:rsidTr="00CF33CB">
        <w:tc>
          <w:tcPr>
            <w:tcW w:w="2971" w:type="dxa"/>
          </w:tcPr>
          <w:p w14:paraId="0A0ED8EA"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663" w:type="dxa"/>
          </w:tcPr>
          <w:p w14:paraId="76A44A6B" w14:textId="5E0B6B50" w:rsidR="009A0B86" w:rsidRPr="00935562" w:rsidRDefault="009E2939" w:rsidP="00416811">
            <w:pPr>
              <w:rPr>
                <w:rFonts w:cs="Times New Roman"/>
                <w:sz w:val="20"/>
                <w:szCs w:val="20"/>
              </w:rPr>
            </w:pPr>
            <w:r>
              <w:rPr>
                <w:rFonts w:cs="Times New Roman"/>
                <w:sz w:val="20"/>
                <w:szCs w:val="20"/>
              </w:rPr>
              <w:t>3</w:t>
            </w:r>
          </w:p>
        </w:tc>
      </w:tr>
      <w:tr w:rsidR="009A0B86" w:rsidRPr="00935562" w14:paraId="2B21178C" w14:textId="77777777" w:rsidTr="00CF33CB">
        <w:tc>
          <w:tcPr>
            <w:tcW w:w="2971" w:type="dxa"/>
          </w:tcPr>
          <w:p w14:paraId="6B441134"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tcPr>
          <w:p w14:paraId="2D54D94D" w14:textId="77777777" w:rsidR="009A0B86" w:rsidRPr="00935562" w:rsidRDefault="009A0B86" w:rsidP="00416811">
            <w:pPr>
              <w:rPr>
                <w:rFonts w:cs="Times New Roman"/>
                <w:sz w:val="20"/>
                <w:szCs w:val="20"/>
              </w:rPr>
            </w:pPr>
            <w:r w:rsidRPr="00935562">
              <w:rPr>
                <w:rFonts w:cs="Times New Roman"/>
                <w:sz w:val="20"/>
                <w:szCs w:val="20"/>
              </w:rPr>
              <w:t>4 (2/2)</w:t>
            </w:r>
          </w:p>
        </w:tc>
      </w:tr>
      <w:tr w:rsidR="009A0B86" w:rsidRPr="00935562" w14:paraId="7D4ABDA2" w14:textId="77777777" w:rsidTr="00CF33CB">
        <w:tc>
          <w:tcPr>
            <w:tcW w:w="2971" w:type="dxa"/>
          </w:tcPr>
          <w:p w14:paraId="2F910EA8"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663" w:type="dxa"/>
          </w:tcPr>
          <w:p w14:paraId="6AEC10BB" w14:textId="77777777" w:rsidR="009A0B86" w:rsidRPr="00935562" w:rsidRDefault="009A0B86" w:rsidP="00416811">
            <w:pPr>
              <w:rPr>
                <w:rFonts w:cs="Times New Roman"/>
                <w:sz w:val="20"/>
                <w:szCs w:val="20"/>
              </w:rPr>
            </w:pPr>
            <w:r w:rsidRPr="00935562">
              <w:rPr>
                <w:rFonts w:cs="Times New Roman"/>
                <w:sz w:val="20"/>
                <w:szCs w:val="20"/>
              </w:rPr>
              <w:t>dr hab. inż. Tomasz Słowik</w:t>
            </w:r>
          </w:p>
        </w:tc>
      </w:tr>
      <w:tr w:rsidR="009A0B86" w:rsidRPr="00935562" w14:paraId="2C502FDA" w14:textId="77777777" w:rsidTr="00CF33CB">
        <w:tc>
          <w:tcPr>
            <w:tcW w:w="2971" w:type="dxa"/>
          </w:tcPr>
          <w:p w14:paraId="3759D8AD"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663" w:type="dxa"/>
          </w:tcPr>
          <w:p w14:paraId="0CDA4330" w14:textId="77777777" w:rsidR="009A0B86" w:rsidRPr="00935562" w:rsidRDefault="009A0B86" w:rsidP="00416811">
            <w:pPr>
              <w:rPr>
                <w:rFonts w:cs="Times New Roman"/>
                <w:sz w:val="20"/>
                <w:szCs w:val="20"/>
              </w:rPr>
            </w:pPr>
            <w:r w:rsidRPr="00935562">
              <w:rPr>
                <w:rFonts w:cs="Times New Roman"/>
                <w:sz w:val="20"/>
                <w:szCs w:val="20"/>
              </w:rPr>
              <w:t>Katedra Energetyki i Środków Transportu</w:t>
            </w:r>
          </w:p>
        </w:tc>
      </w:tr>
      <w:tr w:rsidR="009A0B86" w:rsidRPr="00935562" w14:paraId="296CC687" w14:textId="77777777" w:rsidTr="00CF33CB">
        <w:tc>
          <w:tcPr>
            <w:tcW w:w="2971" w:type="dxa"/>
          </w:tcPr>
          <w:p w14:paraId="1B488681"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663" w:type="dxa"/>
          </w:tcPr>
          <w:p w14:paraId="485CC134" w14:textId="77777777" w:rsidR="009A0B86" w:rsidRPr="00935562" w:rsidRDefault="009A0B86" w:rsidP="00416811">
            <w:pPr>
              <w:rPr>
                <w:rFonts w:cs="Times New Roman"/>
                <w:sz w:val="20"/>
                <w:szCs w:val="20"/>
              </w:rPr>
            </w:pPr>
            <w:r w:rsidRPr="00935562">
              <w:rPr>
                <w:rFonts w:cs="Times New Roman"/>
                <w:sz w:val="20"/>
                <w:szCs w:val="20"/>
              </w:rPr>
              <w:t>Przedstawienie ogólnych wytycznych w zakresie infrastruktury transportowej zrównoważonego rozwoju w aspekcie technicznym, ekonomicznym i środowiskowym</w:t>
            </w:r>
          </w:p>
        </w:tc>
      </w:tr>
      <w:tr w:rsidR="009A0B86" w:rsidRPr="00935562" w14:paraId="60DC293A" w14:textId="77777777" w:rsidTr="00CF33CB">
        <w:tc>
          <w:tcPr>
            <w:tcW w:w="2971" w:type="dxa"/>
            <w:vMerge w:val="restart"/>
          </w:tcPr>
          <w:p w14:paraId="4D08EC54" w14:textId="77777777" w:rsidR="009A0B86" w:rsidRPr="00935562" w:rsidRDefault="009A0B86"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6A5F30B3" w14:textId="77777777" w:rsidR="009A0B86" w:rsidRPr="00935562" w:rsidRDefault="009A0B86" w:rsidP="00416811">
            <w:pPr>
              <w:rPr>
                <w:rFonts w:cs="Times New Roman"/>
                <w:sz w:val="20"/>
                <w:szCs w:val="20"/>
              </w:rPr>
            </w:pPr>
            <w:r w:rsidRPr="00935562">
              <w:rPr>
                <w:rFonts w:cs="Times New Roman"/>
                <w:sz w:val="20"/>
                <w:szCs w:val="20"/>
              </w:rPr>
              <w:t>Wiedza:</w:t>
            </w:r>
          </w:p>
        </w:tc>
      </w:tr>
      <w:tr w:rsidR="009A0B86" w:rsidRPr="00935562" w14:paraId="0430ED8C" w14:textId="77777777" w:rsidTr="00CF33CB">
        <w:tc>
          <w:tcPr>
            <w:tcW w:w="2971" w:type="dxa"/>
            <w:vMerge/>
          </w:tcPr>
          <w:p w14:paraId="79268CFA" w14:textId="77777777" w:rsidR="009A0B86" w:rsidRPr="00935562" w:rsidRDefault="009A0B86" w:rsidP="00416811">
            <w:pPr>
              <w:rPr>
                <w:rFonts w:cs="Times New Roman"/>
                <w:sz w:val="20"/>
                <w:szCs w:val="20"/>
              </w:rPr>
            </w:pPr>
          </w:p>
        </w:tc>
        <w:tc>
          <w:tcPr>
            <w:tcW w:w="6663" w:type="dxa"/>
          </w:tcPr>
          <w:p w14:paraId="56FB5D23" w14:textId="77777777" w:rsidR="009A0B86" w:rsidRPr="00935562" w:rsidRDefault="009A0B86" w:rsidP="00416811">
            <w:pPr>
              <w:rPr>
                <w:rFonts w:cs="Times New Roman"/>
                <w:sz w:val="20"/>
                <w:szCs w:val="20"/>
              </w:rPr>
            </w:pPr>
            <w:r w:rsidRPr="00935562">
              <w:rPr>
                <w:rFonts w:cs="Times New Roman"/>
                <w:sz w:val="20"/>
                <w:szCs w:val="20"/>
              </w:rPr>
              <w:t>W1. Posiadanie podstawowej wiedzy stanowiącej ogół podstawowych urządzeń i instytucji koniecznych do prawidłowego funkcjonowania gospodarki włącznie z podbudową życia społeczno-gospodarczego</w:t>
            </w:r>
          </w:p>
        </w:tc>
      </w:tr>
      <w:tr w:rsidR="009A0B86" w:rsidRPr="00935562" w14:paraId="3B14B3D1" w14:textId="77777777" w:rsidTr="00CF33CB">
        <w:tc>
          <w:tcPr>
            <w:tcW w:w="2971" w:type="dxa"/>
            <w:vMerge/>
          </w:tcPr>
          <w:p w14:paraId="6415C190" w14:textId="77777777" w:rsidR="009A0B86" w:rsidRPr="00935562" w:rsidRDefault="009A0B86" w:rsidP="00416811">
            <w:pPr>
              <w:rPr>
                <w:rFonts w:cs="Times New Roman"/>
                <w:sz w:val="20"/>
                <w:szCs w:val="20"/>
              </w:rPr>
            </w:pPr>
          </w:p>
        </w:tc>
        <w:tc>
          <w:tcPr>
            <w:tcW w:w="6663" w:type="dxa"/>
          </w:tcPr>
          <w:p w14:paraId="31AFA9E0" w14:textId="77777777" w:rsidR="009A0B86" w:rsidRPr="00935562" w:rsidRDefault="009A0B86" w:rsidP="00416811">
            <w:pPr>
              <w:rPr>
                <w:rFonts w:cs="Times New Roman"/>
                <w:sz w:val="20"/>
                <w:szCs w:val="20"/>
              </w:rPr>
            </w:pPr>
            <w:r w:rsidRPr="00935562">
              <w:rPr>
                <w:rFonts w:cs="Times New Roman"/>
                <w:sz w:val="20"/>
                <w:szCs w:val="20"/>
              </w:rPr>
              <w:t>W2. Znajomość podstawowych cech obiektów infrastrukturalnych</w:t>
            </w:r>
          </w:p>
        </w:tc>
      </w:tr>
      <w:tr w:rsidR="009A0B86" w:rsidRPr="00935562" w14:paraId="0F9A87D4" w14:textId="77777777" w:rsidTr="00CF33CB">
        <w:tc>
          <w:tcPr>
            <w:tcW w:w="2971" w:type="dxa"/>
            <w:vMerge/>
          </w:tcPr>
          <w:p w14:paraId="244330AB" w14:textId="77777777" w:rsidR="009A0B86" w:rsidRPr="00935562" w:rsidRDefault="009A0B86" w:rsidP="00416811">
            <w:pPr>
              <w:rPr>
                <w:rFonts w:cs="Times New Roman"/>
                <w:sz w:val="20"/>
                <w:szCs w:val="20"/>
              </w:rPr>
            </w:pPr>
          </w:p>
        </w:tc>
        <w:tc>
          <w:tcPr>
            <w:tcW w:w="6663" w:type="dxa"/>
          </w:tcPr>
          <w:p w14:paraId="40AEDE7F" w14:textId="77777777" w:rsidR="009A0B86" w:rsidRPr="00935562" w:rsidRDefault="009A0B86" w:rsidP="00416811">
            <w:pPr>
              <w:rPr>
                <w:rFonts w:cs="Times New Roman"/>
                <w:sz w:val="20"/>
                <w:szCs w:val="20"/>
              </w:rPr>
            </w:pPr>
            <w:r w:rsidRPr="00935562">
              <w:rPr>
                <w:rFonts w:cs="Times New Roman"/>
                <w:sz w:val="20"/>
                <w:szCs w:val="20"/>
              </w:rPr>
              <w:t>Umiejętności:</w:t>
            </w:r>
          </w:p>
        </w:tc>
      </w:tr>
      <w:tr w:rsidR="009A0B86" w:rsidRPr="00935562" w14:paraId="22E29314" w14:textId="77777777" w:rsidTr="00CF33CB">
        <w:tc>
          <w:tcPr>
            <w:tcW w:w="2971" w:type="dxa"/>
            <w:vMerge/>
          </w:tcPr>
          <w:p w14:paraId="365993C0" w14:textId="77777777" w:rsidR="009A0B86" w:rsidRPr="00935562" w:rsidRDefault="009A0B86" w:rsidP="00416811">
            <w:pPr>
              <w:rPr>
                <w:rFonts w:cs="Times New Roman"/>
                <w:sz w:val="20"/>
                <w:szCs w:val="20"/>
              </w:rPr>
            </w:pPr>
          </w:p>
        </w:tc>
        <w:tc>
          <w:tcPr>
            <w:tcW w:w="6663" w:type="dxa"/>
          </w:tcPr>
          <w:p w14:paraId="25860E62" w14:textId="77777777" w:rsidR="009A0B86" w:rsidRPr="00935562" w:rsidRDefault="009A0B86" w:rsidP="00416811">
            <w:pPr>
              <w:rPr>
                <w:rFonts w:cs="Times New Roman"/>
                <w:sz w:val="20"/>
                <w:szCs w:val="20"/>
              </w:rPr>
            </w:pPr>
            <w:r w:rsidRPr="00935562">
              <w:rPr>
                <w:rFonts w:cs="Times New Roman"/>
                <w:sz w:val="20"/>
                <w:szCs w:val="20"/>
              </w:rPr>
              <w:t>U1. Poprawne określanie zadań infrastruktury transportowej mających na celu zapewnienie podstawowych warunków rozwoju systemu społeczno-gospodarczego</w:t>
            </w:r>
          </w:p>
        </w:tc>
      </w:tr>
      <w:tr w:rsidR="009A0B86" w:rsidRPr="00935562" w14:paraId="271DEF5A" w14:textId="77777777" w:rsidTr="00CF33CB">
        <w:tc>
          <w:tcPr>
            <w:tcW w:w="2971" w:type="dxa"/>
            <w:vMerge/>
          </w:tcPr>
          <w:p w14:paraId="6931390F" w14:textId="77777777" w:rsidR="009A0B86" w:rsidRPr="00935562" w:rsidRDefault="009A0B86" w:rsidP="00416811">
            <w:pPr>
              <w:rPr>
                <w:rFonts w:cs="Times New Roman"/>
                <w:sz w:val="20"/>
                <w:szCs w:val="20"/>
              </w:rPr>
            </w:pPr>
          </w:p>
        </w:tc>
        <w:tc>
          <w:tcPr>
            <w:tcW w:w="6663" w:type="dxa"/>
          </w:tcPr>
          <w:p w14:paraId="2066E9A4" w14:textId="77777777" w:rsidR="009A0B86" w:rsidRPr="00935562" w:rsidRDefault="009A0B86" w:rsidP="00416811">
            <w:pPr>
              <w:rPr>
                <w:rFonts w:cs="Times New Roman"/>
                <w:sz w:val="20"/>
                <w:szCs w:val="20"/>
              </w:rPr>
            </w:pPr>
            <w:r w:rsidRPr="00935562">
              <w:rPr>
                <w:rFonts w:cs="Times New Roman"/>
                <w:sz w:val="20"/>
                <w:szCs w:val="20"/>
              </w:rPr>
              <w:t>U2. Poprawne formułowanie pytań i zagadnień przygotowujących do tworzenia schematów niezbędnych do internalizacji kosztów zewnętrznych w transporcie</w:t>
            </w:r>
          </w:p>
        </w:tc>
      </w:tr>
      <w:tr w:rsidR="009A0B86" w:rsidRPr="00935562" w14:paraId="42D590CC" w14:textId="77777777" w:rsidTr="00CF33CB">
        <w:tc>
          <w:tcPr>
            <w:tcW w:w="2971" w:type="dxa"/>
            <w:vMerge/>
          </w:tcPr>
          <w:p w14:paraId="42742111" w14:textId="77777777" w:rsidR="009A0B86" w:rsidRPr="00935562" w:rsidRDefault="009A0B86" w:rsidP="00416811">
            <w:pPr>
              <w:rPr>
                <w:rFonts w:cs="Times New Roman"/>
                <w:sz w:val="20"/>
                <w:szCs w:val="20"/>
              </w:rPr>
            </w:pPr>
          </w:p>
        </w:tc>
        <w:tc>
          <w:tcPr>
            <w:tcW w:w="6663" w:type="dxa"/>
          </w:tcPr>
          <w:p w14:paraId="7C256D0D" w14:textId="77777777" w:rsidR="009A0B86" w:rsidRPr="00935562" w:rsidRDefault="009A0B86" w:rsidP="00416811">
            <w:pPr>
              <w:rPr>
                <w:rFonts w:cs="Times New Roman"/>
                <w:sz w:val="20"/>
                <w:szCs w:val="20"/>
              </w:rPr>
            </w:pPr>
            <w:r w:rsidRPr="00935562">
              <w:rPr>
                <w:rFonts w:cs="Times New Roman"/>
                <w:sz w:val="20"/>
                <w:szCs w:val="20"/>
              </w:rPr>
              <w:t>Kompetencje społeczne:</w:t>
            </w:r>
          </w:p>
        </w:tc>
      </w:tr>
      <w:tr w:rsidR="009A0B86" w:rsidRPr="00935562" w14:paraId="40617C69" w14:textId="77777777" w:rsidTr="00CF33CB">
        <w:tc>
          <w:tcPr>
            <w:tcW w:w="2971" w:type="dxa"/>
            <w:vMerge/>
          </w:tcPr>
          <w:p w14:paraId="1620AC5E" w14:textId="77777777" w:rsidR="009A0B86" w:rsidRPr="00935562" w:rsidRDefault="009A0B86" w:rsidP="00416811">
            <w:pPr>
              <w:rPr>
                <w:rFonts w:cs="Times New Roman"/>
                <w:sz w:val="20"/>
                <w:szCs w:val="20"/>
              </w:rPr>
            </w:pPr>
          </w:p>
        </w:tc>
        <w:tc>
          <w:tcPr>
            <w:tcW w:w="6663" w:type="dxa"/>
          </w:tcPr>
          <w:p w14:paraId="7E8145D8" w14:textId="77777777" w:rsidR="009A0B86" w:rsidRPr="00935562" w:rsidRDefault="009A0B86" w:rsidP="00416811">
            <w:pPr>
              <w:rPr>
                <w:rFonts w:cs="Times New Roman"/>
                <w:sz w:val="20"/>
                <w:szCs w:val="20"/>
              </w:rPr>
            </w:pPr>
            <w:r w:rsidRPr="00935562">
              <w:rPr>
                <w:rFonts w:cs="Times New Roman"/>
                <w:sz w:val="20"/>
                <w:szCs w:val="20"/>
              </w:rPr>
              <w:t>K1. Przygotowanie do inicjowania i aktywnego uczestniczenia w pracy zespołów interdyscyplinarnych w środowisku pracy i poza nim.</w:t>
            </w:r>
          </w:p>
        </w:tc>
      </w:tr>
      <w:tr w:rsidR="009A0B86" w:rsidRPr="00935562" w14:paraId="710A7651" w14:textId="77777777" w:rsidTr="00CF33CB">
        <w:tc>
          <w:tcPr>
            <w:tcW w:w="2971" w:type="dxa"/>
            <w:vMerge/>
          </w:tcPr>
          <w:p w14:paraId="76EE953E" w14:textId="77777777" w:rsidR="009A0B86" w:rsidRPr="00935562" w:rsidRDefault="009A0B86" w:rsidP="00416811">
            <w:pPr>
              <w:rPr>
                <w:rFonts w:cs="Times New Roman"/>
                <w:sz w:val="20"/>
                <w:szCs w:val="20"/>
              </w:rPr>
            </w:pPr>
          </w:p>
        </w:tc>
        <w:tc>
          <w:tcPr>
            <w:tcW w:w="6663" w:type="dxa"/>
          </w:tcPr>
          <w:p w14:paraId="39E06834" w14:textId="77777777" w:rsidR="009A0B86" w:rsidRPr="00935562" w:rsidRDefault="009A0B86" w:rsidP="00416811">
            <w:pPr>
              <w:rPr>
                <w:rFonts w:cs="Times New Roman"/>
                <w:sz w:val="20"/>
                <w:szCs w:val="20"/>
              </w:rPr>
            </w:pPr>
            <w:r w:rsidRPr="00935562">
              <w:rPr>
                <w:rFonts w:cs="Times New Roman"/>
                <w:sz w:val="20"/>
                <w:szCs w:val="20"/>
              </w:rPr>
              <w:t>K2. Zrozumienie potrzeby uczenia się przez całe życie z uwagi na szybkie zmiany w cywilizowaniu się współczesnego społeczeństwa</w:t>
            </w:r>
          </w:p>
        </w:tc>
      </w:tr>
      <w:tr w:rsidR="009A0B86" w:rsidRPr="00935562" w14:paraId="38A24CF3" w14:textId="77777777" w:rsidTr="00CF33CB">
        <w:tc>
          <w:tcPr>
            <w:tcW w:w="2971" w:type="dxa"/>
            <w:vMerge/>
          </w:tcPr>
          <w:p w14:paraId="396A030D" w14:textId="77777777" w:rsidR="009A0B86" w:rsidRPr="00935562" w:rsidRDefault="009A0B86" w:rsidP="00416811">
            <w:pPr>
              <w:rPr>
                <w:rFonts w:cs="Times New Roman"/>
                <w:sz w:val="20"/>
                <w:szCs w:val="20"/>
              </w:rPr>
            </w:pPr>
          </w:p>
        </w:tc>
        <w:tc>
          <w:tcPr>
            <w:tcW w:w="6663" w:type="dxa"/>
          </w:tcPr>
          <w:p w14:paraId="3303ECDB" w14:textId="77777777" w:rsidR="009A0B86" w:rsidRPr="00935562" w:rsidRDefault="009A0B86" w:rsidP="00416811">
            <w:pPr>
              <w:rPr>
                <w:rFonts w:cs="Times New Roman"/>
                <w:sz w:val="20"/>
                <w:szCs w:val="20"/>
              </w:rPr>
            </w:pPr>
            <w:r w:rsidRPr="00935562">
              <w:rPr>
                <w:rFonts w:cs="Times New Roman"/>
                <w:sz w:val="20"/>
                <w:szCs w:val="20"/>
              </w:rPr>
              <w:t>K3. Świadomość celowości i konieczności minimalizacji kosztów zewnętrznych w transporcie</w:t>
            </w:r>
          </w:p>
        </w:tc>
      </w:tr>
      <w:tr w:rsidR="009A0B86" w:rsidRPr="00935562" w14:paraId="407BC9B7" w14:textId="77777777" w:rsidTr="00CF33CB">
        <w:tc>
          <w:tcPr>
            <w:tcW w:w="2971" w:type="dxa"/>
          </w:tcPr>
          <w:p w14:paraId="456ED361" w14:textId="77777777" w:rsidR="009A0B86" w:rsidRPr="00935562" w:rsidRDefault="009A0B8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47B0068E" w14:textId="77777777" w:rsidR="009A0B86" w:rsidRPr="00935562" w:rsidRDefault="009A0B86" w:rsidP="00416811">
            <w:pPr>
              <w:rPr>
                <w:rFonts w:cs="Times New Roman"/>
                <w:sz w:val="20"/>
                <w:szCs w:val="20"/>
              </w:rPr>
            </w:pPr>
            <w:r w:rsidRPr="00935562">
              <w:rPr>
                <w:rFonts w:cs="Times New Roman"/>
                <w:sz w:val="20"/>
                <w:szCs w:val="20"/>
              </w:rPr>
              <w:t>W1, W2, U1, U2, K1, K2, K3 - prace pisemne – kolokwia;</w:t>
            </w:r>
          </w:p>
          <w:p w14:paraId="46F85904" w14:textId="77777777" w:rsidR="009A0B86" w:rsidRPr="00935562" w:rsidRDefault="009A0B86" w:rsidP="00416811">
            <w:pPr>
              <w:rPr>
                <w:rFonts w:cs="Times New Roman"/>
                <w:sz w:val="20"/>
                <w:szCs w:val="20"/>
              </w:rPr>
            </w:pPr>
            <w:r w:rsidRPr="00935562">
              <w:rPr>
                <w:rFonts w:cs="Times New Roman"/>
                <w:sz w:val="20"/>
                <w:szCs w:val="20"/>
              </w:rPr>
              <w:t>Formy dokumentowania osiągniętych wyników: sprawdziany, dziennik prowadzącego, egzamin.</w:t>
            </w:r>
          </w:p>
        </w:tc>
      </w:tr>
      <w:tr w:rsidR="009A0B86" w:rsidRPr="00935562" w14:paraId="258DB0EB" w14:textId="77777777" w:rsidTr="00CF33CB">
        <w:tc>
          <w:tcPr>
            <w:tcW w:w="2971" w:type="dxa"/>
          </w:tcPr>
          <w:p w14:paraId="67F65475"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663" w:type="dxa"/>
          </w:tcPr>
          <w:p w14:paraId="70130AAE" w14:textId="77777777" w:rsidR="009A0B86" w:rsidRPr="00935562" w:rsidRDefault="009A0B86" w:rsidP="00416811">
            <w:pPr>
              <w:rPr>
                <w:rFonts w:cs="Times New Roman"/>
                <w:sz w:val="20"/>
                <w:szCs w:val="20"/>
                <w:highlight w:val="yellow"/>
              </w:rPr>
            </w:pPr>
            <w:r w:rsidRPr="00935562">
              <w:rPr>
                <w:rFonts w:cs="Times New Roman"/>
                <w:sz w:val="20"/>
                <w:szCs w:val="20"/>
              </w:rPr>
              <w:t>Matematyka, chemia, fizyka, geografia</w:t>
            </w:r>
          </w:p>
        </w:tc>
      </w:tr>
      <w:tr w:rsidR="009A0B86" w:rsidRPr="00935562" w14:paraId="6E6E3465" w14:textId="77777777" w:rsidTr="00CF33CB">
        <w:tc>
          <w:tcPr>
            <w:tcW w:w="2971" w:type="dxa"/>
          </w:tcPr>
          <w:p w14:paraId="47C8FD04"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663" w:type="dxa"/>
          </w:tcPr>
          <w:p w14:paraId="049F4D89" w14:textId="77777777" w:rsidR="009A0B86" w:rsidRPr="00935562" w:rsidRDefault="009A0B86" w:rsidP="00416811">
            <w:pPr>
              <w:rPr>
                <w:rFonts w:cs="Times New Roman"/>
                <w:sz w:val="20"/>
                <w:szCs w:val="20"/>
              </w:rPr>
            </w:pPr>
            <w:r w:rsidRPr="00935562">
              <w:rPr>
                <w:rFonts w:cs="Times New Roman"/>
                <w:sz w:val="20"/>
                <w:szCs w:val="20"/>
              </w:rPr>
              <w:t>Przedmiot ukazuje problemy w rozwoju infrastruktury transportu w aspekcie wyzwań ówczesnej cywilizacji, z uwzględnieniem nowych trendów pojawiających się na horyzoncie 21 wieku. Skupiono się tu głównie na zagadnieniach zrównoważonego rozwoju oraz architekturze obiektów infrastrukturalnych. Znaczny nacisk położono na koszty zewnętrzne w transporcie oraz na powiązania i relacje pomiędzy wybranymi gałęziami transportowymi. W niniejszych treściach scharakteryzowano transport drogowy oraz jego oddziaływanie na środowisko, włącznie z wątkami innowacyjnymi. Omówiono liniową infrastrukturę dróg w zakresie ogólnych wytycznych co do projektowania układu i profilu drogi oraz jej odwodnienia, konstrukcji i utrzymania nawierzchni drogowych. Omówiono również infrastrukturę punktową związaną ze szlakami komunikacyjnymi drogami i ulicami.</w:t>
            </w:r>
          </w:p>
        </w:tc>
      </w:tr>
      <w:tr w:rsidR="009A0B86" w:rsidRPr="00935562" w14:paraId="566C5E33" w14:textId="77777777" w:rsidTr="00CF33CB">
        <w:tc>
          <w:tcPr>
            <w:tcW w:w="2971" w:type="dxa"/>
          </w:tcPr>
          <w:p w14:paraId="14DCE64E" w14:textId="77777777" w:rsidR="009A0B86" w:rsidRPr="00935562" w:rsidRDefault="009A0B86" w:rsidP="00416811">
            <w:pPr>
              <w:rPr>
                <w:rFonts w:cs="Times New Roman"/>
                <w:sz w:val="20"/>
                <w:szCs w:val="20"/>
              </w:rPr>
            </w:pPr>
            <w:r w:rsidRPr="00935562">
              <w:rPr>
                <w:rFonts w:cs="Times New Roman"/>
                <w:sz w:val="20"/>
                <w:szCs w:val="20"/>
              </w:rPr>
              <w:t>Zalecana lista lektur lub lektury obowiązkowe</w:t>
            </w:r>
          </w:p>
        </w:tc>
        <w:tc>
          <w:tcPr>
            <w:tcW w:w="6663" w:type="dxa"/>
          </w:tcPr>
          <w:p w14:paraId="797BE91E" w14:textId="77777777" w:rsidR="009A0B86" w:rsidRPr="00935562" w:rsidRDefault="009A0B86" w:rsidP="00416811">
            <w:pPr>
              <w:rPr>
                <w:rFonts w:cs="Times New Roman"/>
                <w:sz w:val="20"/>
                <w:szCs w:val="20"/>
              </w:rPr>
            </w:pPr>
            <w:r w:rsidRPr="00935562">
              <w:rPr>
                <w:rFonts w:cs="Times New Roman"/>
                <w:sz w:val="20"/>
                <w:szCs w:val="20"/>
              </w:rPr>
              <w:t>Wojewódzka-Król K. i in.. Infrastruktura transportu. Wydawnictwo UG 2011.</w:t>
            </w:r>
          </w:p>
          <w:p w14:paraId="21AB193D" w14:textId="77777777" w:rsidR="009A0B86" w:rsidRPr="00935562" w:rsidRDefault="009A0B86" w:rsidP="00416811">
            <w:pPr>
              <w:rPr>
                <w:rFonts w:cs="Times New Roman"/>
                <w:sz w:val="20"/>
                <w:szCs w:val="20"/>
              </w:rPr>
            </w:pPr>
            <w:r w:rsidRPr="00935562">
              <w:rPr>
                <w:rFonts w:cs="Times New Roman"/>
                <w:sz w:val="20"/>
                <w:szCs w:val="20"/>
              </w:rPr>
              <w:t>Wojewódzka-Król K.. Innowacje w transporcie. PWN 2021.</w:t>
            </w:r>
          </w:p>
          <w:p w14:paraId="3BF3FE05" w14:textId="77777777" w:rsidR="009A0B86" w:rsidRPr="00935562" w:rsidRDefault="009A0B86" w:rsidP="00416811">
            <w:pPr>
              <w:rPr>
                <w:rFonts w:cs="Times New Roman"/>
                <w:sz w:val="20"/>
                <w:szCs w:val="20"/>
              </w:rPr>
            </w:pPr>
            <w:proofErr w:type="spellStart"/>
            <w:r w:rsidRPr="00935562">
              <w:rPr>
                <w:rFonts w:cs="Times New Roman"/>
                <w:sz w:val="20"/>
                <w:szCs w:val="20"/>
              </w:rPr>
              <w:t>Towpik</w:t>
            </w:r>
            <w:proofErr w:type="spellEnd"/>
            <w:r w:rsidRPr="00935562">
              <w:rPr>
                <w:rFonts w:cs="Times New Roman"/>
                <w:sz w:val="20"/>
                <w:szCs w:val="20"/>
              </w:rPr>
              <w:t xml:space="preserve"> K. i in.: Infrastruktura transportu samochodowego. Wydawnictwo: OWPW. 2006.</w:t>
            </w:r>
          </w:p>
          <w:p w14:paraId="1A64DCE3" w14:textId="77777777" w:rsidR="009A0B86" w:rsidRPr="00935562" w:rsidRDefault="009A0B86" w:rsidP="00416811">
            <w:pPr>
              <w:rPr>
                <w:rFonts w:cs="Times New Roman"/>
                <w:sz w:val="20"/>
                <w:szCs w:val="20"/>
              </w:rPr>
            </w:pPr>
            <w:r w:rsidRPr="00935562">
              <w:rPr>
                <w:rFonts w:cs="Times New Roman"/>
                <w:sz w:val="20"/>
                <w:szCs w:val="20"/>
              </w:rPr>
              <w:t>Gronowicz J.. Ochrona środowiska w transporcie lądowym. Instytut Technologii Eksploatacji. Poznań-Radom 2004.</w:t>
            </w:r>
          </w:p>
          <w:p w14:paraId="2A7AA67D" w14:textId="77777777" w:rsidR="009A0B86" w:rsidRPr="00935562" w:rsidRDefault="009A0B86" w:rsidP="00416811">
            <w:pPr>
              <w:rPr>
                <w:rFonts w:cs="Times New Roman"/>
                <w:sz w:val="20"/>
                <w:szCs w:val="20"/>
              </w:rPr>
            </w:pPr>
            <w:proofErr w:type="spellStart"/>
            <w:r w:rsidRPr="00935562">
              <w:rPr>
                <w:rFonts w:cs="Times New Roman"/>
                <w:sz w:val="20"/>
                <w:szCs w:val="20"/>
              </w:rPr>
              <w:t>Merkisz</w:t>
            </w:r>
            <w:proofErr w:type="spellEnd"/>
            <w:r w:rsidRPr="00935562">
              <w:rPr>
                <w:rFonts w:cs="Times New Roman"/>
                <w:sz w:val="20"/>
                <w:szCs w:val="20"/>
              </w:rPr>
              <w:t xml:space="preserve"> J., Piekarski W., Słowik T.. Motoryzacyjne zanieczyszczenia środowiska. WAR w Lublinie 2005.</w:t>
            </w:r>
          </w:p>
          <w:p w14:paraId="3E51E1D3" w14:textId="77777777" w:rsidR="009A0B86" w:rsidRPr="00935562" w:rsidRDefault="009A0B86" w:rsidP="00416811">
            <w:pPr>
              <w:rPr>
                <w:rFonts w:cs="Times New Roman"/>
                <w:sz w:val="20"/>
                <w:szCs w:val="20"/>
              </w:rPr>
            </w:pPr>
            <w:proofErr w:type="spellStart"/>
            <w:r w:rsidRPr="00935562">
              <w:rPr>
                <w:rFonts w:cs="Times New Roman"/>
                <w:sz w:val="20"/>
                <w:szCs w:val="20"/>
              </w:rPr>
              <w:t>Pyłka</w:t>
            </w:r>
            <w:proofErr w:type="spellEnd"/>
            <w:r w:rsidRPr="00935562">
              <w:rPr>
                <w:rFonts w:cs="Times New Roman"/>
                <w:sz w:val="20"/>
                <w:szCs w:val="20"/>
              </w:rPr>
              <w:t>-Gutowska E. Ekologia z ochroną środowiska. Wyd. Oświata. Warszawa 2000.</w:t>
            </w:r>
          </w:p>
          <w:p w14:paraId="66514261" w14:textId="77777777" w:rsidR="009A0B86" w:rsidRPr="00935562" w:rsidRDefault="009A0B86" w:rsidP="00416811">
            <w:pPr>
              <w:rPr>
                <w:rFonts w:cs="Times New Roman"/>
                <w:sz w:val="20"/>
                <w:szCs w:val="20"/>
              </w:rPr>
            </w:pPr>
            <w:r w:rsidRPr="00935562">
              <w:rPr>
                <w:rFonts w:cs="Times New Roman"/>
                <w:sz w:val="20"/>
                <w:szCs w:val="20"/>
              </w:rPr>
              <w:t xml:space="preserve">Chłopek Z.. Ochrona środowiska naturalnego. </w:t>
            </w:r>
            <w:proofErr w:type="spellStart"/>
            <w:r w:rsidRPr="00935562">
              <w:rPr>
                <w:rFonts w:cs="Times New Roman"/>
                <w:sz w:val="20"/>
                <w:szCs w:val="20"/>
              </w:rPr>
              <w:t>WKiŁ</w:t>
            </w:r>
            <w:proofErr w:type="spellEnd"/>
            <w:r w:rsidRPr="00935562">
              <w:rPr>
                <w:rFonts w:cs="Times New Roman"/>
                <w:sz w:val="20"/>
                <w:szCs w:val="20"/>
              </w:rPr>
              <w:t xml:space="preserve"> 2002.</w:t>
            </w:r>
          </w:p>
        </w:tc>
      </w:tr>
      <w:tr w:rsidR="009A0B86" w:rsidRPr="00935562" w14:paraId="07F76009" w14:textId="77777777" w:rsidTr="00CF33CB">
        <w:tc>
          <w:tcPr>
            <w:tcW w:w="2971" w:type="dxa"/>
          </w:tcPr>
          <w:p w14:paraId="1666B800" w14:textId="77777777" w:rsidR="009A0B86" w:rsidRPr="00935562" w:rsidRDefault="009A0B86" w:rsidP="00416811">
            <w:pPr>
              <w:rPr>
                <w:rFonts w:cs="Times New Roman"/>
                <w:sz w:val="20"/>
                <w:szCs w:val="20"/>
              </w:rPr>
            </w:pPr>
            <w:r w:rsidRPr="00935562">
              <w:rPr>
                <w:rFonts w:cs="Times New Roman"/>
                <w:sz w:val="20"/>
                <w:szCs w:val="20"/>
              </w:rPr>
              <w:t>Planowane formy /działania/metody dydaktyczne</w:t>
            </w:r>
          </w:p>
        </w:tc>
        <w:tc>
          <w:tcPr>
            <w:tcW w:w="6663" w:type="dxa"/>
          </w:tcPr>
          <w:p w14:paraId="7DAD99EF" w14:textId="77777777" w:rsidR="009A0B86" w:rsidRPr="00935562" w:rsidRDefault="009A0B86" w:rsidP="00416811">
            <w:pPr>
              <w:rPr>
                <w:rFonts w:cs="Times New Roman"/>
                <w:sz w:val="20"/>
                <w:szCs w:val="20"/>
              </w:rPr>
            </w:pPr>
            <w:r w:rsidRPr="00935562">
              <w:rPr>
                <w:rFonts w:cs="Times New Roman"/>
                <w:sz w:val="20"/>
                <w:szCs w:val="20"/>
              </w:rPr>
              <w:t>Wykłady informacyjne i problemowe, dyskusje dydaktyczne jako metody aktywizujące, wykonywanie prac pisemnych. Powyższe powinno być uzupełnione pracą własną studenta, szczególnie w odniesieniu do dyskusji i wykonania prac pisemnych.</w:t>
            </w:r>
          </w:p>
        </w:tc>
      </w:tr>
    </w:tbl>
    <w:p w14:paraId="0E79341E" w14:textId="77777777" w:rsidR="009A0B86" w:rsidRPr="00935562" w:rsidRDefault="009A0B86" w:rsidP="00416811">
      <w:pPr>
        <w:rPr>
          <w:rFonts w:cs="Times New Roman"/>
          <w:sz w:val="20"/>
          <w:szCs w:val="20"/>
          <w:u w:val="single"/>
        </w:rPr>
      </w:pPr>
      <w:r w:rsidRPr="00935562">
        <w:rPr>
          <w:rFonts w:cs="Times New Roman"/>
          <w:sz w:val="20"/>
          <w:szCs w:val="20"/>
          <w:u w:val="single"/>
        </w:rPr>
        <w:t xml:space="preserve">Stopień „odpowiedniości” (stopień osiągania efektów uczenia się): </w:t>
      </w:r>
    </w:p>
    <w:p w14:paraId="5AD12090" w14:textId="77777777" w:rsidR="009A0B86" w:rsidRPr="00935562" w:rsidRDefault="009A0B86" w:rsidP="00416811">
      <w:pPr>
        <w:rPr>
          <w:rFonts w:cs="Times New Roman"/>
          <w:sz w:val="20"/>
          <w:szCs w:val="20"/>
        </w:rPr>
      </w:pPr>
      <w:r w:rsidRPr="00935562">
        <w:rPr>
          <w:rFonts w:cs="Times New Roman"/>
          <w:sz w:val="20"/>
          <w:szCs w:val="20"/>
        </w:rPr>
        <w:t>T1_W12 +, T1_W14 +, T1_W18 ++, T1_W20 ++</w:t>
      </w:r>
    </w:p>
    <w:p w14:paraId="23DB20F6" w14:textId="77777777" w:rsidR="009A0B86" w:rsidRPr="00935562" w:rsidRDefault="009A0B86" w:rsidP="00416811">
      <w:pPr>
        <w:rPr>
          <w:rFonts w:cs="Times New Roman"/>
          <w:sz w:val="20"/>
          <w:szCs w:val="20"/>
        </w:rPr>
      </w:pPr>
      <w:r w:rsidRPr="00935562">
        <w:rPr>
          <w:rFonts w:cs="Times New Roman"/>
          <w:sz w:val="20"/>
          <w:szCs w:val="20"/>
        </w:rPr>
        <w:t xml:space="preserve">T1_U10 ++, T1_U11 ++, T1_U19 +, </w:t>
      </w:r>
    </w:p>
    <w:p w14:paraId="288C3F61" w14:textId="77777777" w:rsidR="009A0B86" w:rsidRPr="00935562" w:rsidRDefault="009A0B86" w:rsidP="00416811">
      <w:pPr>
        <w:rPr>
          <w:rFonts w:cs="Times New Roman"/>
          <w:sz w:val="20"/>
          <w:szCs w:val="20"/>
        </w:rPr>
      </w:pPr>
      <w:r w:rsidRPr="00935562">
        <w:rPr>
          <w:rFonts w:cs="Times New Roman"/>
          <w:sz w:val="20"/>
          <w:szCs w:val="20"/>
        </w:rPr>
        <w:t>T1_K01 +, T1_K02 +, T1_K05 +,</w:t>
      </w:r>
    </w:p>
    <w:p w14:paraId="2768470E" w14:textId="77777777" w:rsidR="009A0B86" w:rsidRPr="00935562" w:rsidRDefault="009A0B86" w:rsidP="00416811">
      <w:pPr>
        <w:rPr>
          <w:rFonts w:cs="Times New Roman"/>
          <w:sz w:val="20"/>
          <w:szCs w:val="20"/>
          <w:u w:val="single"/>
        </w:rPr>
      </w:pPr>
    </w:p>
    <w:p w14:paraId="69041746" w14:textId="77777777" w:rsidR="00DD6542" w:rsidRPr="00935562" w:rsidRDefault="00DD6542" w:rsidP="00416811">
      <w:pPr>
        <w:rPr>
          <w:rFonts w:cs="Times New Roman"/>
          <w:sz w:val="20"/>
          <w:szCs w:val="20"/>
        </w:rPr>
      </w:pPr>
      <w:r w:rsidRPr="00935562">
        <w:rPr>
          <w:rFonts w:cs="Times New Roman"/>
          <w:sz w:val="20"/>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805"/>
      </w:tblGrid>
      <w:tr w:rsidR="009A0B86" w:rsidRPr="00935562" w14:paraId="0B3D13D1" w14:textId="77777777" w:rsidTr="009C2660">
        <w:tc>
          <w:tcPr>
            <w:tcW w:w="2971" w:type="dxa"/>
          </w:tcPr>
          <w:p w14:paraId="341EF3CE" w14:textId="2D2E6C79" w:rsidR="009A0B86" w:rsidRPr="00935562" w:rsidRDefault="006D58AC" w:rsidP="00416811">
            <w:pPr>
              <w:rPr>
                <w:rFonts w:cs="Times New Roman"/>
                <w:sz w:val="20"/>
                <w:szCs w:val="20"/>
              </w:rPr>
            </w:pPr>
            <w:r w:rsidRPr="00935562">
              <w:rPr>
                <w:rFonts w:cs="Times New Roman"/>
                <w:sz w:val="20"/>
                <w:szCs w:val="20"/>
              </w:rPr>
              <w:t>Symbol modułu</w:t>
            </w:r>
          </w:p>
        </w:tc>
        <w:tc>
          <w:tcPr>
            <w:tcW w:w="6805" w:type="dxa"/>
            <w:vAlign w:val="center"/>
          </w:tcPr>
          <w:p w14:paraId="227C079F" w14:textId="77777777" w:rsidR="009A0B86" w:rsidRPr="00935562" w:rsidRDefault="009A0B86" w:rsidP="00416811">
            <w:pPr>
              <w:rPr>
                <w:rFonts w:cs="Times New Roman"/>
                <w:sz w:val="20"/>
                <w:szCs w:val="20"/>
              </w:rPr>
            </w:pPr>
            <w:r w:rsidRPr="00935562">
              <w:rPr>
                <w:rFonts w:cs="Times New Roman"/>
                <w:sz w:val="20"/>
                <w:szCs w:val="20"/>
              </w:rPr>
              <w:t>M_T1_ST_21</w:t>
            </w:r>
          </w:p>
        </w:tc>
      </w:tr>
      <w:tr w:rsidR="009A0B86" w:rsidRPr="00935562" w14:paraId="6E27D30C" w14:textId="77777777" w:rsidTr="009C2660">
        <w:tc>
          <w:tcPr>
            <w:tcW w:w="2971" w:type="dxa"/>
          </w:tcPr>
          <w:p w14:paraId="412DDD1E"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805" w:type="dxa"/>
            <w:vAlign w:val="center"/>
          </w:tcPr>
          <w:p w14:paraId="1788977A"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2A5CAEF2" w14:textId="77777777" w:rsidTr="009C2660">
        <w:tc>
          <w:tcPr>
            <w:tcW w:w="2971" w:type="dxa"/>
          </w:tcPr>
          <w:p w14:paraId="08D86840"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805" w:type="dxa"/>
            <w:vAlign w:val="center"/>
          </w:tcPr>
          <w:p w14:paraId="71242083" w14:textId="22302452" w:rsidR="009A0B86" w:rsidRPr="00935562" w:rsidRDefault="009A0B86" w:rsidP="00416811">
            <w:pPr>
              <w:pStyle w:val="Modutytu"/>
              <w:rPr>
                <w:rFonts w:ascii="Times New Roman" w:hAnsi="Times New Roman" w:cs="Times New Roman"/>
                <w:lang w:val="en-US"/>
              </w:rPr>
            </w:pPr>
            <w:bookmarkStart w:id="46" w:name="_Toc150517872"/>
            <w:proofErr w:type="spellStart"/>
            <w:r w:rsidRPr="00935562">
              <w:rPr>
                <w:rFonts w:ascii="Times New Roman" w:hAnsi="Times New Roman" w:cs="Times New Roman"/>
                <w:lang w:val="en-US"/>
              </w:rPr>
              <w:t>Grafika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Inżynierska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Konstrukcja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Maszyn</w:t>
            </w:r>
            <w:bookmarkEnd w:id="46"/>
            <w:proofErr w:type="spellEnd"/>
          </w:p>
          <w:p w14:paraId="12002373" w14:textId="77777777" w:rsidR="009A0B86" w:rsidRPr="00935562" w:rsidRDefault="009A0B86" w:rsidP="00416811">
            <w:pPr>
              <w:rPr>
                <w:rFonts w:cs="Times New Roman"/>
                <w:sz w:val="20"/>
                <w:szCs w:val="20"/>
                <w:lang w:val="en-US"/>
              </w:rPr>
            </w:pPr>
            <w:r w:rsidRPr="00935562">
              <w:rPr>
                <w:rFonts w:cs="Times New Roman"/>
                <w:sz w:val="20"/>
                <w:szCs w:val="20"/>
                <w:lang w:val="en-US"/>
              </w:rPr>
              <w:t>Engineering Graphics and Construction Machinery</w:t>
            </w:r>
          </w:p>
        </w:tc>
      </w:tr>
      <w:tr w:rsidR="009A0B86" w:rsidRPr="00935562" w14:paraId="1E069A65" w14:textId="77777777" w:rsidTr="009C2660">
        <w:tc>
          <w:tcPr>
            <w:tcW w:w="2971" w:type="dxa"/>
          </w:tcPr>
          <w:p w14:paraId="40B04E49"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805" w:type="dxa"/>
            <w:vAlign w:val="center"/>
          </w:tcPr>
          <w:p w14:paraId="46B80E3A" w14:textId="77777777" w:rsidR="009A0B86" w:rsidRPr="00935562" w:rsidRDefault="009A0B86" w:rsidP="00416811">
            <w:pPr>
              <w:rPr>
                <w:rFonts w:cs="Times New Roman"/>
                <w:sz w:val="20"/>
                <w:szCs w:val="20"/>
              </w:rPr>
            </w:pPr>
            <w:r w:rsidRPr="00935562">
              <w:rPr>
                <w:rFonts w:cs="Times New Roman"/>
                <w:sz w:val="20"/>
                <w:szCs w:val="20"/>
              </w:rPr>
              <w:t xml:space="preserve">polski </w:t>
            </w:r>
          </w:p>
        </w:tc>
      </w:tr>
      <w:tr w:rsidR="009A0B86" w:rsidRPr="00935562" w14:paraId="072026AA" w14:textId="77777777" w:rsidTr="009C2660">
        <w:tc>
          <w:tcPr>
            <w:tcW w:w="2971" w:type="dxa"/>
          </w:tcPr>
          <w:p w14:paraId="7E5DC790"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805" w:type="dxa"/>
            <w:vAlign w:val="center"/>
          </w:tcPr>
          <w:p w14:paraId="6EBDEC53"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6314CC02" w14:textId="77777777" w:rsidTr="009C2660">
        <w:tc>
          <w:tcPr>
            <w:tcW w:w="2971" w:type="dxa"/>
          </w:tcPr>
          <w:p w14:paraId="7777FAA2"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805" w:type="dxa"/>
            <w:vAlign w:val="center"/>
          </w:tcPr>
          <w:p w14:paraId="50D6FF81" w14:textId="04E9958B" w:rsidR="009A0B86" w:rsidRPr="00935562" w:rsidRDefault="009A0B86" w:rsidP="00416811">
            <w:pPr>
              <w:rPr>
                <w:rFonts w:cs="Times New Roman"/>
                <w:sz w:val="20"/>
                <w:szCs w:val="20"/>
              </w:rPr>
            </w:pPr>
            <w:r w:rsidRPr="00935562">
              <w:rPr>
                <w:rFonts w:cs="Times New Roman"/>
                <w:sz w:val="20"/>
                <w:szCs w:val="20"/>
              </w:rPr>
              <w:t xml:space="preserve">I </w:t>
            </w:r>
          </w:p>
        </w:tc>
      </w:tr>
      <w:tr w:rsidR="009A0B86" w:rsidRPr="00935562" w14:paraId="561E24B4" w14:textId="77777777" w:rsidTr="009C2660">
        <w:tc>
          <w:tcPr>
            <w:tcW w:w="2971" w:type="dxa"/>
          </w:tcPr>
          <w:p w14:paraId="2FE341E4"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805" w:type="dxa"/>
            <w:vAlign w:val="center"/>
          </w:tcPr>
          <w:p w14:paraId="3C63A783" w14:textId="3D84A9DE" w:rsidR="009A0B86" w:rsidRPr="00935562" w:rsidRDefault="009E2939" w:rsidP="00416811">
            <w:pPr>
              <w:rPr>
                <w:rFonts w:cs="Times New Roman"/>
                <w:sz w:val="20"/>
                <w:szCs w:val="20"/>
              </w:rPr>
            </w:pPr>
            <w:r>
              <w:rPr>
                <w:rFonts w:cs="Times New Roman"/>
                <w:sz w:val="20"/>
                <w:szCs w:val="20"/>
              </w:rPr>
              <w:t>1</w:t>
            </w:r>
          </w:p>
        </w:tc>
      </w:tr>
      <w:tr w:rsidR="009A0B86" w:rsidRPr="00935562" w14:paraId="1B98B716" w14:textId="77777777" w:rsidTr="009C2660">
        <w:tc>
          <w:tcPr>
            <w:tcW w:w="2971" w:type="dxa"/>
          </w:tcPr>
          <w:p w14:paraId="5D72FE9B"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805" w:type="dxa"/>
            <w:vAlign w:val="center"/>
          </w:tcPr>
          <w:p w14:paraId="1F9E6BC2" w14:textId="77777777" w:rsidR="009A0B86" w:rsidRPr="00935562" w:rsidRDefault="009A0B86" w:rsidP="00416811">
            <w:pPr>
              <w:rPr>
                <w:rFonts w:cs="Times New Roman"/>
                <w:sz w:val="20"/>
                <w:szCs w:val="20"/>
              </w:rPr>
            </w:pPr>
            <w:r w:rsidRPr="00935562">
              <w:rPr>
                <w:rFonts w:cs="Times New Roman"/>
                <w:sz w:val="20"/>
                <w:szCs w:val="20"/>
              </w:rPr>
              <w:t>2</w:t>
            </w:r>
          </w:p>
        </w:tc>
      </w:tr>
      <w:tr w:rsidR="009A0B86" w:rsidRPr="00935562" w14:paraId="2446E570" w14:textId="77777777" w:rsidTr="009C2660">
        <w:tc>
          <w:tcPr>
            <w:tcW w:w="2971" w:type="dxa"/>
          </w:tcPr>
          <w:p w14:paraId="4CB49704"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05" w:type="dxa"/>
            <w:vAlign w:val="center"/>
          </w:tcPr>
          <w:p w14:paraId="47124DFE" w14:textId="71D671E7" w:rsidR="009A0B86" w:rsidRPr="00935562" w:rsidRDefault="00AC1F62" w:rsidP="00416811">
            <w:pPr>
              <w:rPr>
                <w:rFonts w:cs="Times New Roman"/>
                <w:sz w:val="20"/>
                <w:szCs w:val="20"/>
              </w:rPr>
            </w:pPr>
            <w:r w:rsidRPr="00935562">
              <w:rPr>
                <w:rFonts w:cs="Times New Roman"/>
                <w:sz w:val="20"/>
                <w:szCs w:val="20"/>
              </w:rPr>
              <w:t>4 (2/2)</w:t>
            </w:r>
          </w:p>
        </w:tc>
      </w:tr>
      <w:tr w:rsidR="009A0B86" w:rsidRPr="00935562" w14:paraId="60230973" w14:textId="77777777" w:rsidTr="009C2660">
        <w:tc>
          <w:tcPr>
            <w:tcW w:w="2971" w:type="dxa"/>
          </w:tcPr>
          <w:p w14:paraId="4EDCBD33"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805" w:type="dxa"/>
            <w:vAlign w:val="center"/>
          </w:tcPr>
          <w:p w14:paraId="05531A42" w14:textId="77777777" w:rsidR="009A0B86" w:rsidRPr="00935562" w:rsidRDefault="009A0B86" w:rsidP="00416811">
            <w:pPr>
              <w:rPr>
                <w:rFonts w:cs="Times New Roman"/>
                <w:sz w:val="20"/>
                <w:szCs w:val="20"/>
              </w:rPr>
            </w:pPr>
            <w:r w:rsidRPr="00935562">
              <w:rPr>
                <w:rFonts w:cs="Times New Roman"/>
                <w:sz w:val="20"/>
                <w:szCs w:val="20"/>
              </w:rPr>
              <w:t xml:space="preserve">Dr hab. inż. Marek </w:t>
            </w:r>
            <w:proofErr w:type="spellStart"/>
            <w:r w:rsidRPr="00935562">
              <w:rPr>
                <w:rFonts w:cs="Times New Roman"/>
                <w:sz w:val="20"/>
                <w:szCs w:val="20"/>
              </w:rPr>
              <w:t>Boryga</w:t>
            </w:r>
            <w:proofErr w:type="spellEnd"/>
          </w:p>
        </w:tc>
      </w:tr>
      <w:tr w:rsidR="009A0B86" w:rsidRPr="00935562" w14:paraId="50DB0ADD" w14:textId="77777777" w:rsidTr="009C2660">
        <w:tc>
          <w:tcPr>
            <w:tcW w:w="2971" w:type="dxa"/>
          </w:tcPr>
          <w:p w14:paraId="3B2E78D0"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805" w:type="dxa"/>
          </w:tcPr>
          <w:p w14:paraId="00DD9CF5" w14:textId="77777777" w:rsidR="009A0B86" w:rsidRPr="00935562" w:rsidRDefault="009A0B86" w:rsidP="00416811">
            <w:pPr>
              <w:rPr>
                <w:rFonts w:cs="Times New Roman"/>
                <w:sz w:val="20"/>
                <w:szCs w:val="20"/>
              </w:rPr>
            </w:pPr>
            <w:r w:rsidRPr="00935562">
              <w:rPr>
                <w:rFonts w:cs="Times New Roman"/>
                <w:sz w:val="20"/>
                <w:szCs w:val="20"/>
              </w:rPr>
              <w:t>Katedra Inżynierii Mechanicznej i Automatyki</w:t>
            </w:r>
          </w:p>
        </w:tc>
      </w:tr>
      <w:tr w:rsidR="009A0B86" w:rsidRPr="00935562" w14:paraId="61E900DC" w14:textId="77777777" w:rsidTr="009C2660">
        <w:tc>
          <w:tcPr>
            <w:tcW w:w="2971" w:type="dxa"/>
          </w:tcPr>
          <w:p w14:paraId="7E3CB266"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805" w:type="dxa"/>
          </w:tcPr>
          <w:p w14:paraId="7994F0DB" w14:textId="77777777" w:rsidR="009A0B86" w:rsidRPr="00935562" w:rsidRDefault="009A0B86" w:rsidP="00416811">
            <w:pPr>
              <w:rPr>
                <w:rFonts w:cs="Times New Roman"/>
                <w:sz w:val="20"/>
                <w:szCs w:val="20"/>
              </w:rPr>
            </w:pPr>
            <w:r w:rsidRPr="00935562">
              <w:rPr>
                <w:rFonts w:cs="Times New Roman"/>
                <w:sz w:val="20"/>
                <w:szCs w:val="20"/>
              </w:rPr>
              <w:t>Celem przedmiotu jest zapoznanie studentów z: zasadami rzutowania prostokątnego i aksonometrycznego, głównymi formami zapisu graficznego (rzutowanie, przekroje rysunkowe, wymiarowanie), zasadami tworzenia rysunków złożeniowych, metodyką obliczeń elementów maszyn i ich połączeń, zasadami doboru materiału oraz elementów znormalizowanych, budową i zastosowaniem oraz metodyką obliczeń elementów podatnych, osi i wałów, sprzęgieł i hamulców, łożysk oraz przekładni mechanicznych.</w:t>
            </w:r>
          </w:p>
        </w:tc>
      </w:tr>
      <w:tr w:rsidR="009A0B86" w:rsidRPr="00935562" w14:paraId="76BD7F05" w14:textId="77777777" w:rsidTr="009C2660">
        <w:tc>
          <w:tcPr>
            <w:tcW w:w="2971" w:type="dxa"/>
            <w:vMerge w:val="restart"/>
          </w:tcPr>
          <w:p w14:paraId="42D2E924" w14:textId="77777777" w:rsidR="009A0B86" w:rsidRPr="00935562" w:rsidRDefault="009A0B86"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805" w:type="dxa"/>
          </w:tcPr>
          <w:p w14:paraId="3046CF2A" w14:textId="77777777" w:rsidR="009A0B86" w:rsidRPr="00935562" w:rsidRDefault="009A0B86" w:rsidP="00416811">
            <w:pPr>
              <w:rPr>
                <w:rFonts w:cs="Times New Roman"/>
                <w:sz w:val="20"/>
                <w:szCs w:val="20"/>
              </w:rPr>
            </w:pPr>
            <w:r w:rsidRPr="00935562">
              <w:rPr>
                <w:rFonts w:cs="Times New Roman"/>
                <w:sz w:val="20"/>
                <w:szCs w:val="20"/>
              </w:rPr>
              <w:t>Wiedza:</w:t>
            </w:r>
          </w:p>
          <w:p w14:paraId="278643DE" w14:textId="77777777" w:rsidR="009A0B86" w:rsidRPr="00935562" w:rsidRDefault="009A0B86" w:rsidP="00416811">
            <w:pPr>
              <w:rPr>
                <w:rFonts w:cs="Times New Roman"/>
                <w:sz w:val="20"/>
                <w:szCs w:val="20"/>
              </w:rPr>
            </w:pPr>
            <w:r w:rsidRPr="00935562">
              <w:rPr>
                <w:rFonts w:cs="Times New Roman"/>
                <w:sz w:val="20"/>
                <w:szCs w:val="20"/>
              </w:rPr>
              <w:t>W1. Ma wiedzę w zakresie: znormalizowanych elementów rysunku technicznego, metod i zasad rzutowania prostokątnego, zasad wykonywania przekrojów prostych i złożonych, ogólnych zasad wymiarowania, rysowania, oznaczania i wymiarowania połączeń rozłącznych i  nierozłącznych, oznaczania chropowatości powierzchni, stosowania tolerancji i pasowań (T1_W11 +++)</w:t>
            </w:r>
          </w:p>
          <w:p w14:paraId="64E66BAC" w14:textId="77777777" w:rsidR="009A0B86" w:rsidRPr="00935562" w:rsidRDefault="009A0B86" w:rsidP="00416811">
            <w:pPr>
              <w:rPr>
                <w:rFonts w:cs="Times New Roman"/>
                <w:sz w:val="20"/>
                <w:szCs w:val="20"/>
              </w:rPr>
            </w:pPr>
            <w:r w:rsidRPr="00935562">
              <w:rPr>
                <w:rFonts w:cs="Times New Roman"/>
                <w:sz w:val="20"/>
                <w:szCs w:val="20"/>
              </w:rPr>
              <w:t>W2. Ma wiedzę z zakresu budowy i zasad obliczania części maszyn, połączeń nierozłącznych i rozłącznych, sprzęgieł, hamulców i przekładni mechanicznych (T1_W03 +++)</w:t>
            </w:r>
          </w:p>
        </w:tc>
      </w:tr>
      <w:tr w:rsidR="009A0B86" w:rsidRPr="00935562" w14:paraId="76B55DB2" w14:textId="77777777" w:rsidTr="009C2660">
        <w:tc>
          <w:tcPr>
            <w:tcW w:w="2971" w:type="dxa"/>
            <w:vMerge/>
          </w:tcPr>
          <w:p w14:paraId="5EBEE557" w14:textId="77777777" w:rsidR="009A0B86" w:rsidRPr="00935562" w:rsidRDefault="009A0B86" w:rsidP="00416811">
            <w:pPr>
              <w:rPr>
                <w:rFonts w:cs="Times New Roman"/>
                <w:sz w:val="20"/>
                <w:szCs w:val="20"/>
              </w:rPr>
            </w:pPr>
          </w:p>
        </w:tc>
        <w:tc>
          <w:tcPr>
            <w:tcW w:w="6805" w:type="dxa"/>
          </w:tcPr>
          <w:p w14:paraId="5C7124A1" w14:textId="77777777" w:rsidR="009A0B86" w:rsidRPr="00935562" w:rsidRDefault="009A0B86" w:rsidP="00416811">
            <w:pPr>
              <w:rPr>
                <w:rFonts w:cs="Times New Roman"/>
                <w:sz w:val="20"/>
                <w:szCs w:val="20"/>
              </w:rPr>
            </w:pPr>
            <w:r w:rsidRPr="00935562">
              <w:rPr>
                <w:rFonts w:cs="Times New Roman"/>
                <w:sz w:val="20"/>
                <w:szCs w:val="20"/>
              </w:rPr>
              <w:t>Umiejętności:</w:t>
            </w:r>
          </w:p>
          <w:p w14:paraId="7B970F26" w14:textId="77777777" w:rsidR="009A0B86" w:rsidRPr="00935562" w:rsidRDefault="009A0B86" w:rsidP="00416811">
            <w:pPr>
              <w:rPr>
                <w:rFonts w:cs="Times New Roman"/>
                <w:sz w:val="20"/>
                <w:szCs w:val="20"/>
              </w:rPr>
            </w:pPr>
            <w:r w:rsidRPr="00935562">
              <w:rPr>
                <w:rFonts w:cs="Times New Roman"/>
                <w:sz w:val="20"/>
                <w:szCs w:val="20"/>
              </w:rPr>
              <w:t>U1. Potrafi dokonać odwzorowania metodą europejską części maszynowych zgodnie z zasadą minimalizacji rzutów, wymiarować, stosować tolerancje i pasowania, tolerancje kształtu i położenia oraz znaki chropowatości powierzchni, a także wykonać rysunek złożeniowy zespołu maszynowego (T1_U09 +++)</w:t>
            </w:r>
          </w:p>
          <w:p w14:paraId="6D2D1CC3" w14:textId="77777777" w:rsidR="009A0B86" w:rsidRPr="00935562" w:rsidRDefault="009A0B86" w:rsidP="00416811">
            <w:pPr>
              <w:rPr>
                <w:rFonts w:cs="Times New Roman"/>
                <w:sz w:val="20"/>
                <w:szCs w:val="20"/>
              </w:rPr>
            </w:pPr>
            <w:r w:rsidRPr="00935562">
              <w:rPr>
                <w:rFonts w:cs="Times New Roman"/>
                <w:sz w:val="20"/>
                <w:szCs w:val="20"/>
              </w:rPr>
              <w:t>U2. Przeprowadza obliczenia z zakresu tolerancji i pasowań, przeprowadza obliczenia wytrzymałościowe typowych części maszyn oraz ich połączeń wykorzystując przy tym tabele własności wytrzymałościowych materiałów konstrukcyjnych, potrafi rozwiązać proste zadanie inżynierskie oraz wykonać dokumentację dotyczącą jego realizacji (T1_U06 +++)</w:t>
            </w:r>
          </w:p>
        </w:tc>
      </w:tr>
      <w:tr w:rsidR="009A0B86" w:rsidRPr="00935562" w14:paraId="1CF3819D" w14:textId="77777777" w:rsidTr="009C2660">
        <w:trPr>
          <w:trHeight w:val="853"/>
        </w:trPr>
        <w:tc>
          <w:tcPr>
            <w:tcW w:w="2971" w:type="dxa"/>
            <w:vMerge/>
          </w:tcPr>
          <w:p w14:paraId="26D8756B" w14:textId="77777777" w:rsidR="009A0B86" w:rsidRPr="00935562" w:rsidRDefault="009A0B86" w:rsidP="00416811">
            <w:pPr>
              <w:rPr>
                <w:rFonts w:cs="Times New Roman"/>
                <w:sz w:val="20"/>
                <w:szCs w:val="20"/>
              </w:rPr>
            </w:pPr>
          </w:p>
        </w:tc>
        <w:tc>
          <w:tcPr>
            <w:tcW w:w="6805" w:type="dxa"/>
          </w:tcPr>
          <w:p w14:paraId="591D582C" w14:textId="77777777" w:rsidR="009A0B86" w:rsidRPr="00935562" w:rsidRDefault="009A0B86" w:rsidP="00416811">
            <w:pPr>
              <w:rPr>
                <w:rFonts w:cs="Times New Roman"/>
                <w:sz w:val="20"/>
                <w:szCs w:val="20"/>
              </w:rPr>
            </w:pPr>
            <w:r w:rsidRPr="00935562">
              <w:rPr>
                <w:rFonts w:cs="Times New Roman"/>
                <w:sz w:val="20"/>
                <w:szCs w:val="20"/>
              </w:rPr>
              <w:t>Kompetencje:</w:t>
            </w:r>
          </w:p>
          <w:p w14:paraId="55CC62B4" w14:textId="77777777" w:rsidR="009A0B86" w:rsidRPr="00935562" w:rsidRDefault="009A0B86" w:rsidP="00416811">
            <w:pPr>
              <w:rPr>
                <w:rFonts w:cs="Times New Roman"/>
                <w:sz w:val="20"/>
                <w:szCs w:val="20"/>
              </w:rPr>
            </w:pPr>
            <w:r w:rsidRPr="00935562">
              <w:rPr>
                <w:rFonts w:cs="Times New Roman"/>
                <w:sz w:val="20"/>
                <w:szCs w:val="20"/>
              </w:rPr>
              <w:t>K1. Potrafi pracować indywidualnie i w zespole przyjmując w nim różne role (T1_K02 +)</w:t>
            </w:r>
          </w:p>
        </w:tc>
      </w:tr>
      <w:tr w:rsidR="009A0B86" w:rsidRPr="00935562" w14:paraId="0883678B" w14:textId="77777777" w:rsidTr="009C2660">
        <w:tc>
          <w:tcPr>
            <w:tcW w:w="2971" w:type="dxa"/>
          </w:tcPr>
          <w:p w14:paraId="44C01EEE" w14:textId="77777777" w:rsidR="009A0B86" w:rsidRPr="00935562" w:rsidRDefault="009A0B8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805" w:type="dxa"/>
          </w:tcPr>
          <w:p w14:paraId="196F6176" w14:textId="77777777" w:rsidR="009A0B86" w:rsidRPr="00935562" w:rsidRDefault="009A0B86" w:rsidP="00416811">
            <w:pPr>
              <w:rPr>
                <w:rFonts w:cs="Times New Roman"/>
                <w:sz w:val="20"/>
                <w:szCs w:val="20"/>
              </w:rPr>
            </w:pPr>
            <w:r w:rsidRPr="00935562">
              <w:rPr>
                <w:rFonts w:cs="Times New Roman"/>
                <w:sz w:val="20"/>
                <w:szCs w:val="20"/>
              </w:rPr>
              <w:t xml:space="preserve">W1 – ocena prac graficznych, </w:t>
            </w:r>
          </w:p>
          <w:p w14:paraId="60FAACE7" w14:textId="77777777" w:rsidR="009A0B86" w:rsidRPr="00935562" w:rsidRDefault="009A0B86" w:rsidP="00416811">
            <w:pPr>
              <w:rPr>
                <w:rFonts w:cs="Times New Roman"/>
                <w:sz w:val="20"/>
                <w:szCs w:val="20"/>
              </w:rPr>
            </w:pPr>
            <w:r w:rsidRPr="00935562">
              <w:rPr>
                <w:rFonts w:cs="Times New Roman"/>
                <w:sz w:val="20"/>
                <w:szCs w:val="20"/>
              </w:rPr>
              <w:t>W2 – prace pisemne,</w:t>
            </w:r>
          </w:p>
          <w:p w14:paraId="0BC80D3C" w14:textId="77777777" w:rsidR="009A0B86" w:rsidRPr="00935562" w:rsidRDefault="009A0B86" w:rsidP="00416811">
            <w:pPr>
              <w:rPr>
                <w:rFonts w:cs="Times New Roman"/>
                <w:sz w:val="20"/>
                <w:szCs w:val="20"/>
              </w:rPr>
            </w:pPr>
            <w:r w:rsidRPr="00935562">
              <w:rPr>
                <w:rFonts w:cs="Times New Roman"/>
                <w:sz w:val="20"/>
                <w:szCs w:val="20"/>
              </w:rPr>
              <w:t>U1 – ocena prac graficznych,</w:t>
            </w:r>
          </w:p>
          <w:p w14:paraId="14B07F2E" w14:textId="77777777" w:rsidR="009A0B86" w:rsidRPr="00935562" w:rsidRDefault="009A0B86" w:rsidP="00416811">
            <w:pPr>
              <w:rPr>
                <w:rFonts w:cs="Times New Roman"/>
                <w:sz w:val="20"/>
                <w:szCs w:val="20"/>
              </w:rPr>
            </w:pPr>
            <w:r w:rsidRPr="00935562">
              <w:rPr>
                <w:rFonts w:cs="Times New Roman"/>
                <w:sz w:val="20"/>
                <w:szCs w:val="20"/>
              </w:rPr>
              <w:t>U2 – prace pisemne, ocena i obrona projektu,</w:t>
            </w:r>
          </w:p>
          <w:p w14:paraId="520BCD05" w14:textId="77777777" w:rsidR="009A0B86" w:rsidRPr="00935562" w:rsidRDefault="009A0B86" w:rsidP="00416811">
            <w:pPr>
              <w:rPr>
                <w:rFonts w:cs="Times New Roman"/>
                <w:sz w:val="20"/>
                <w:szCs w:val="20"/>
              </w:rPr>
            </w:pPr>
            <w:r w:rsidRPr="00935562">
              <w:rPr>
                <w:rFonts w:cs="Times New Roman"/>
                <w:sz w:val="20"/>
                <w:szCs w:val="20"/>
              </w:rPr>
              <w:t>K1 – ocena pracy na ćwiczeniach w grupach.</w:t>
            </w:r>
          </w:p>
          <w:p w14:paraId="29C51355" w14:textId="77777777" w:rsidR="009A0B86" w:rsidRPr="00935562" w:rsidRDefault="009A0B86" w:rsidP="00416811">
            <w:pPr>
              <w:rPr>
                <w:rFonts w:cs="Times New Roman"/>
                <w:sz w:val="20"/>
                <w:szCs w:val="20"/>
              </w:rPr>
            </w:pPr>
            <w:r w:rsidRPr="00935562">
              <w:rPr>
                <w:rFonts w:cs="Times New Roman"/>
                <w:sz w:val="20"/>
                <w:szCs w:val="20"/>
              </w:rPr>
              <w:t>Formy dokumentowania osiągniętych wyników: prace graficzne, prace pisemne, projekt, dziennik prowadzącego.</w:t>
            </w:r>
          </w:p>
        </w:tc>
      </w:tr>
      <w:tr w:rsidR="009A0B86" w:rsidRPr="00935562" w14:paraId="2961B42D" w14:textId="77777777" w:rsidTr="009C2660">
        <w:tc>
          <w:tcPr>
            <w:tcW w:w="2971" w:type="dxa"/>
          </w:tcPr>
          <w:p w14:paraId="3427F3CC"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805" w:type="dxa"/>
          </w:tcPr>
          <w:p w14:paraId="7BC0AAB4" w14:textId="77777777" w:rsidR="009A0B86" w:rsidRPr="00935562" w:rsidRDefault="009A0B86" w:rsidP="00416811">
            <w:pPr>
              <w:rPr>
                <w:rFonts w:cs="Times New Roman"/>
                <w:sz w:val="20"/>
                <w:szCs w:val="20"/>
              </w:rPr>
            </w:pPr>
            <w:r w:rsidRPr="00935562">
              <w:rPr>
                <w:rFonts w:cs="Times New Roman"/>
                <w:sz w:val="20"/>
                <w:szCs w:val="20"/>
              </w:rPr>
              <w:t>Grafika inżynierska jest przedmiotem podstawowym, który bazuje na wiadomościach z geometrii natomiast konstrukcja maszyn wykorzystuje zagadnienia z mechaniki i wytrzymałości materiałów.</w:t>
            </w:r>
          </w:p>
        </w:tc>
      </w:tr>
      <w:tr w:rsidR="009A0B86" w:rsidRPr="00935562" w14:paraId="0C5E60FD" w14:textId="77777777" w:rsidTr="009C2660">
        <w:tc>
          <w:tcPr>
            <w:tcW w:w="2971" w:type="dxa"/>
          </w:tcPr>
          <w:p w14:paraId="2449F4B2"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805" w:type="dxa"/>
          </w:tcPr>
          <w:p w14:paraId="443D1C0B" w14:textId="77777777" w:rsidR="009A0B86" w:rsidRPr="00935562" w:rsidRDefault="009A0B86" w:rsidP="00416811">
            <w:pPr>
              <w:rPr>
                <w:rFonts w:cs="Times New Roman"/>
                <w:sz w:val="20"/>
                <w:szCs w:val="20"/>
              </w:rPr>
            </w:pPr>
            <w:r w:rsidRPr="00935562">
              <w:rPr>
                <w:rFonts w:cs="Times New Roman"/>
                <w:sz w:val="20"/>
                <w:szCs w:val="20"/>
              </w:rPr>
              <w:t xml:space="preserve">Grafika Inżynierska i Konstrukcja Maszyn jest jednym z pierwszych ważnych przedmiotów przygotowujących do rozwiązywania problemów technicznych. </w:t>
            </w:r>
          </w:p>
          <w:p w14:paraId="7769A17E" w14:textId="77777777" w:rsidR="009A0B86" w:rsidRPr="00935562" w:rsidRDefault="009A0B86" w:rsidP="00416811">
            <w:pPr>
              <w:rPr>
                <w:rFonts w:cs="Times New Roman"/>
                <w:sz w:val="20"/>
                <w:szCs w:val="20"/>
              </w:rPr>
            </w:pPr>
            <w:r w:rsidRPr="00935562">
              <w:rPr>
                <w:rFonts w:cs="Times New Roman"/>
                <w:sz w:val="20"/>
                <w:szCs w:val="20"/>
              </w:rPr>
              <w:t>Wykładany przedmiot obejmuje: znormalizowane elementy rysunku technicznego maszynowego, rzutowanie prostokątne, widoki oraz przekroje proste i złożone, rzuty aksonometryczne, zasady wymiarowania, rysowanie wybranych połączeń w budowie maszyn, tolerancje i pasowania, budowę oraz przeznaczenie podstawowych elementów maszyn, metodykę obliczeń różnych elementów i ich połączeń, zasadę doboru materiału, zasadę doboru elementów znormalizowanych, metodykę doboru łożysk, budowę, zastosowanie i metodykę obliczeń sprzęgieł, hamulców i przekładni mechanicznych.</w:t>
            </w:r>
          </w:p>
          <w:p w14:paraId="2A655443" w14:textId="77777777" w:rsidR="009A0B86" w:rsidRPr="00935562" w:rsidRDefault="009A0B86" w:rsidP="00416811">
            <w:pPr>
              <w:rPr>
                <w:rFonts w:cs="Times New Roman"/>
                <w:sz w:val="20"/>
                <w:szCs w:val="20"/>
              </w:rPr>
            </w:pPr>
            <w:r w:rsidRPr="00935562">
              <w:rPr>
                <w:rFonts w:cs="Times New Roman"/>
                <w:sz w:val="20"/>
                <w:szCs w:val="20"/>
              </w:rPr>
              <w:t>Ćwiczenia obejmują: rysowanie rzutów prostokątnych, rysowanie przekrojów prostych, wykonanie rzutu aksonometrycznego bryły obrotowej, rysowanie i wymiarowanie gwintów, wykonanie rysunku prostej części maszynowej oraz jej zwymiarowanie, wykonanie rysunku złożeniowego, tolerancje i pasowania, obliczanie wybranych połączeń rozłącznych i nierozłącznych, obliczanie elementów podatnych, konstruowanie i obliczanie wałów,  obliczanie i dobór łożysk tocznych, obliczanie sprzęgieł, hamulców i  przekładni mechanicznych.</w:t>
            </w:r>
          </w:p>
        </w:tc>
      </w:tr>
      <w:tr w:rsidR="009A0B86" w:rsidRPr="00935562" w14:paraId="4EF412A3" w14:textId="77777777" w:rsidTr="009C2660">
        <w:tc>
          <w:tcPr>
            <w:tcW w:w="2971" w:type="dxa"/>
          </w:tcPr>
          <w:p w14:paraId="1BBB8ACD" w14:textId="77777777" w:rsidR="009A0B86" w:rsidRPr="00935562" w:rsidRDefault="009A0B86" w:rsidP="00416811">
            <w:pPr>
              <w:rPr>
                <w:rFonts w:cs="Times New Roman"/>
                <w:sz w:val="20"/>
                <w:szCs w:val="20"/>
              </w:rPr>
            </w:pPr>
            <w:r w:rsidRPr="00935562">
              <w:rPr>
                <w:rFonts w:cs="Times New Roman"/>
                <w:sz w:val="20"/>
                <w:szCs w:val="20"/>
              </w:rPr>
              <w:t>Zalecana lista lektur lub lektury obowiązkowe</w:t>
            </w:r>
          </w:p>
        </w:tc>
        <w:tc>
          <w:tcPr>
            <w:tcW w:w="6805" w:type="dxa"/>
          </w:tcPr>
          <w:p w14:paraId="04C8997E" w14:textId="77777777" w:rsidR="009A0B86" w:rsidRPr="00935562" w:rsidRDefault="009A0B86" w:rsidP="00416811">
            <w:pPr>
              <w:rPr>
                <w:rFonts w:cs="Times New Roman"/>
                <w:sz w:val="20"/>
                <w:szCs w:val="20"/>
              </w:rPr>
            </w:pPr>
            <w:r w:rsidRPr="00935562">
              <w:rPr>
                <w:rFonts w:cs="Times New Roman"/>
                <w:sz w:val="20"/>
                <w:szCs w:val="20"/>
              </w:rPr>
              <w:t>Dobrzański T.: „Rysunek techniczny maszynowy”, WNT,  Warszawa.</w:t>
            </w:r>
          </w:p>
          <w:p w14:paraId="1EB52109" w14:textId="77777777" w:rsidR="009A0B86" w:rsidRPr="00935562" w:rsidRDefault="009A0B86" w:rsidP="00416811">
            <w:pPr>
              <w:rPr>
                <w:rFonts w:cs="Times New Roman"/>
                <w:sz w:val="20"/>
                <w:szCs w:val="20"/>
              </w:rPr>
            </w:pPr>
            <w:r w:rsidRPr="00935562">
              <w:rPr>
                <w:rFonts w:cs="Times New Roman"/>
                <w:sz w:val="20"/>
                <w:szCs w:val="20"/>
              </w:rPr>
              <w:t>Dietrich M. (pod red.): „Podstawy konstrukcji maszyn”, Tom 1-3, PWN, Warszawa.</w:t>
            </w:r>
          </w:p>
          <w:p w14:paraId="25C11AD5" w14:textId="77777777" w:rsidR="009A0B86" w:rsidRPr="00935562" w:rsidRDefault="009A0B86" w:rsidP="00416811">
            <w:pPr>
              <w:rPr>
                <w:rFonts w:cs="Times New Roman"/>
                <w:sz w:val="20"/>
                <w:szCs w:val="20"/>
              </w:rPr>
            </w:pPr>
            <w:r w:rsidRPr="00935562">
              <w:rPr>
                <w:rFonts w:cs="Times New Roman"/>
                <w:sz w:val="20"/>
                <w:szCs w:val="20"/>
              </w:rPr>
              <w:t>Literatura uzupełniająca:</w:t>
            </w:r>
          </w:p>
          <w:p w14:paraId="7C2F1892" w14:textId="77777777" w:rsidR="009A0B86" w:rsidRPr="00935562" w:rsidRDefault="009A0B86" w:rsidP="00416811">
            <w:pPr>
              <w:rPr>
                <w:rFonts w:cs="Times New Roman"/>
                <w:sz w:val="20"/>
                <w:szCs w:val="20"/>
              </w:rPr>
            </w:pPr>
            <w:r w:rsidRPr="00935562">
              <w:rPr>
                <w:rFonts w:cs="Times New Roman"/>
                <w:sz w:val="20"/>
                <w:szCs w:val="20"/>
              </w:rPr>
              <w:t>Rotter Z., Ochman R.: „Przewodnik do ćwiczeń z rysunku technicznego”, Wyd. AR, Lublin.</w:t>
            </w:r>
          </w:p>
          <w:p w14:paraId="35CE85E9" w14:textId="77777777" w:rsidR="009A0B86" w:rsidRPr="00935562" w:rsidRDefault="009A0B86" w:rsidP="00416811">
            <w:pPr>
              <w:rPr>
                <w:rFonts w:cs="Times New Roman"/>
                <w:sz w:val="20"/>
                <w:szCs w:val="20"/>
              </w:rPr>
            </w:pPr>
            <w:r w:rsidRPr="00935562">
              <w:rPr>
                <w:rFonts w:cs="Times New Roman"/>
                <w:sz w:val="20"/>
                <w:szCs w:val="20"/>
              </w:rPr>
              <w:t xml:space="preserve">Grzelak K., </w:t>
            </w:r>
            <w:proofErr w:type="spellStart"/>
            <w:r w:rsidRPr="00935562">
              <w:rPr>
                <w:rFonts w:cs="Times New Roman"/>
                <w:sz w:val="20"/>
                <w:szCs w:val="20"/>
              </w:rPr>
              <w:t>Telega</w:t>
            </w:r>
            <w:proofErr w:type="spellEnd"/>
            <w:r w:rsidRPr="00935562">
              <w:rPr>
                <w:rFonts w:cs="Times New Roman"/>
                <w:sz w:val="20"/>
                <w:szCs w:val="20"/>
              </w:rPr>
              <w:t xml:space="preserve"> J., Torzewski J.: „Podstawy konstrukcji maszyn”, WSiP, Warszawa.</w:t>
            </w:r>
          </w:p>
        </w:tc>
      </w:tr>
      <w:tr w:rsidR="009A0B86" w:rsidRPr="00935562" w14:paraId="65FECB17" w14:textId="77777777" w:rsidTr="009C2660">
        <w:tc>
          <w:tcPr>
            <w:tcW w:w="2971" w:type="dxa"/>
          </w:tcPr>
          <w:p w14:paraId="047BCCA3" w14:textId="77777777" w:rsidR="009A0B86" w:rsidRPr="00935562" w:rsidRDefault="009A0B86" w:rsidP="00416811">
            <w:pPr>
              <w:rPr>
                <w:rFonts w:cs="Times New Roman"/>
                <w:sz w:val="20"/>
                <w:szCs w:val="20"/>
              </w:rPr>
            </w:pPr>
            <w:r w:rsidRPr="00935562">
              <w:rPr>
                <w:rFonts w:cs="Times New Roman"/>
                <w:sz w:val="20"/>
                <w:szCs w:val="20"/>
              </w:rPr>
              <w:t>Planowane formy /działania/metody dydaktyczne</w:t>
            </w:r>
          </w:p>
        </w:tc>
        <w:tc>
          <w:tcPr>
            <w:tcW w:w="6805" w:type="dxa"/>
          </w:tcPr>
          <w:p w14:paraId="1C663F64" w14:textId="77777777" w:rsidR="009A0B86" w:rsidRPr="00935562" w:rsidRDefault="009A0B86" w:rsidP="00416811">
            <w:pPr>
              <w:rPr>
                <w:rFonts w:cs="Times New Roman"/>
                <w:sz w:val="20"/>
                <w:szCs w:val="20"/>
              </w:rPr>
            </w:pPr>
            <w:r w:rsidRPr="00935562">
              <w:rPr>
                <w:rFonts w:cs="Times New Roman"/>
                <w:sz w:val="20"/>
                <w:szCs w:val="20"/>
              </w:rPr>
              <w:t>- wykład,</w:t>
            </w:r>
          </w:p>
          <w:p w14:paraId="199A9F52" w14:textId="77777777" w:rsidR="009A0B86" w:rsidRPr="00935562" w:rsidRDefault="009A0B86" w:rsidP="00416811">
            <w:pPr>
              <w:rPr>
                <w:rFonts w:cs="Times New Roman"/>
                <w:sz w:val="20"/>
                <w:szCs w:val="20"/>
              </w:rPr>
            </w:pPr>
            <w:r w:rsidRPr="00935562">
              <w:rPr>
                <w:rFonts w:cs="Times New Roman"/>
                <w:sz w:val="20"/>
                <w:szCs w:val="20"/>
              </w:rPr>
              <w:t>- prezentacja,</w:t>
            </w:r>
          </w:p>
          <w:p w14:paraId="5BDEC4E9" w14:textId="77777777" w:rsidR="009A0B86" w:rsidRPr="00935562" w:rsidRDefault="009A0B86" w:rsidP="00416811">
            <w:pPr>
              <w:rPr>
                <w:rFonts w:cs="Times New Roman"/>
                <w:sz w:val="20"/>
                <w:szCs w:val="20"/>
              </w:rPr>
            </w:pPr>
            <w:r w:rsidRPr="00935562">
              <w:rPr>
                <w:rFonts w:cs="Times New Roman"/>
                <w:sz w:val="20"/>
                <w:szCs w:val="20"/>
              </w:rPr>
              <w:t>- ćwiczenia przedmiotowe,</w:t>
            </w:r>
          </w:p>
          <w:p w14:paraId="0C34FA5C" w14:textId="77777777" w:rsidR="009A0B86" w:rsidRPr="00935562" w:rsidRDefault="009A0B86" w:rsidP="00416811">
            <w:pPr>
              <w:rPr>
                <w:rFonts w:cs="Times New Roman"/>
                <w:sz w:val="20"/>
                <w:szCs w:val="20"/>
              </w:rPr>
            </w:pPr>
            <w:r w:rsidRPr="00935562">
              <w:rPr>
                <w:rFonts w:cs="Times New Roman"/>
                <w:sz w:val="20"/>
                <w:szCs w:val="20"/>
              </w:rPr>
              <w:t>- metoda przewodniego tekstu,</w:t>
            </w:r>
          </w:p>
          <w:p w14:paraId="67755B7C" w14:textId="77777777" w:rsidR="009A0B86" w:rsidRPr="00935562" w:rsidRDefault="009A0B86" w:rsidP="00416811">
            <w:pPr>
              <w:rPr>
                <w:rFonts w:cs="Times New Roman"/>
                <w:sz w:val="20"/>
                <w:szCs w:val="20"/>
              </w:rPr>
            </w:pPr>
            <w:r w:rsidRPr="00935562">
              <w:rPr>
                <w:rFonts w:cs="Times New Roman"/>
                <w:sz w:val="20"/>
                <w:szCs w:val="20"/>
              </w:rPr>
              <w:t>- wykonanie rysunków na ćwiczeniach i po zakończeniu ćwiczeń (w domu),</w:t>
            </w:r>
          </w:p>
          <w:p w14:paraId="1C438981" w14:textId="77777777" w:rsidR="009A0B86" w:rsidRPr="00935562" w:rsidRDefault="009A0B86" w:rsidP="00416811">
            <w:pPr>
              <w:rPr>
                <w:rFonts w:cs="Times New Roman"/>
                <w:sz w:val="20"/>
                <w:szCs w:val="20"/>
              </w:rPr>
            </w:pPr>
            <w:r w:rsidRPr="00935562">
              <w:rPr>
                <w:rFonts w:cs="Times New Roman"/>
                <w:sz w:val="20"/>
                <w:szCs w:val="20"/>
              </w:rPr>
              <w:t>- wykonanie projektu tematycznego.</w:t>
            </w:r>
          </w:p>
        </w:tc>
      </w:tr>
    </w:tbl>
    <w:p w14:paraId="2C520867" w14:textId="77777777" w:rsidR="009A0B86" w:rsidRPr="00935562" w:rsidRDefault="009A0B86"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621910D0" w14:textId="77777777" w:rsidR="009A0B86" w:rsidRPr="00935562" w:rsidRDefault="009A0B86" w:rsidP="00416811">
      <w:pPr>
        <w:rPr>
          <w:rFonts w:cs="Times New Roman"/>
          <w:sz w:val="20"/>
          <w:szCs w:val="20"/>
        </w:rPr>
      </w:pPr>
      <w:r w:rsidRPr="00935562">
        <w:rPr>
          <w:rFonts w:cs="Times New Roman"/>
          <w:sz w:val="20"/>
          <w:szCs w:val="20"/>
        </w:rPr>
        <w:t>T1_W03 +++, T1_W11 +++,</w:t>
      </w:r>
    </w:p>
    <w:p w14:paraId="76A6DAA5" w14:textId="77777777" w:rsidR="009A0B86" w:rsidRPr="00935562" w:rsidRDefault="009A0B86" w:rsidP="00416811">
      <w:pPr>
        <w:rPr>
          <w:rFonts w:cs="Times New Roman"/>
          <w:sz w:val="20"/>
          <w:szCs w:val="20"/>
        </w:rPr>
      </w:pPr>
      <w:r w:rsidRPr="00935562">
        <w:rPr>
          <w:rFonts w:cs="Times New Roman"/>
          <w:sz w:val="20"/>
          <w:szCs w:val="20"/>
        </w:rPr>
        <w:t xml:space="preserve">T1_U06 +++,  T1_U09 +++, </w:t>
      </w:r>
    </w:p>
    <w:p w14:paraId="7A1ED909" w14:textId="77777777" w:rsidR="009A0B86" w:rsidRPr="00935562" w:rsidRDefault="009A0B86" w:rsidP="00416811">
      <w:pPr>
        <w:rPr>
          <w:rFonts w:cs="Times New Roman"/>
          <w:sz w:val="20"/>
          <w:szCs w:val="20"/>
        </w:rPr>
      </w:pPr>
      <w:r w:rsidRPr="00935562">
        <w:rPr>
          <w:rFonts w:cs="Times New Roman"/>
          <w:sz w:val="20"/>
          <w:szCs w:val="20"/>
        </w:rPr>
        <w:t>T1_K02 +.</w:t>
      </w:r>
    </w:p>
    <w:p w14:paraId="0C791A18" w14:textId="77777777" w:rsidR="009A0B86" w:rsidRPr="00935562" w:rsidRDefault="009A0B86" w:rsidP="00416811">
      <w:pPr>
        <w:rPr>
          <w:rFonts w:cs="Times New Roman"/>
          <w:sz w:val="20"/>
          <w:szCs w:val="20"/>
          <w:u w:val="single"/>
        </w:rPr>
      </w:pPr>
    </w:p>
    <w:p w14:paraId="112A7380" w14:textId="77777777" w:rsidR="00DD6542" w:rsidRPr="00935562" w:rsidRDefault="00DD6542" w:rsidP="00416811">
      <w:pPr>
        <w:rPr>
          <w:rFonts w:cs="Times New Roman"/>
          <w:sz w:val="20"/>
          <w:szCs w:val="20"/>
        </w:rPr>
      </w:pPr>
      <w:r w:rsidRPr="00935562">
        <w:rPr>
          <w:rFonts w:cs="Times New Roman"/>
          <w:sz w:val="20"/>
          <w:szCs w:val="20"/>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CF33CB" w:rsidRPr="00935562" w14:paraId="56ECADDF" w14:textId="77777777" w:rsidTr="0027630B">
        <w:tc>
          <w:tcPr>
            <w:tcW w:w="3942" w:type="dxa"/>
            <w:shd w:val="clear" w:color="auto" w:fill="auto"/>
          </w:tcPr>
          <w:p w14:paraId="17A65B08" w14:textId="77777777" w:rsidR="00CF33CB" w:rsidRPr="00935562" w:rsidRDefault="00CF33CB" w:rsidP="0027630B">
            <w:pPr>
              <w:rPr>
                <w:rFonts w:cs="Times New Roman"/>
                <w:sz w:val="20"/>
                <w:szCs w:val="20"/>
              </w:rPr>
            </w:pPr>
            <w:r w:rsidRPr="00935562">
              <w:rPr>
                <w:rFonts w:cs="Times New Roman"/>
                <w:sz w:val="20"/>
                <w:szCs w:val="20"/>
              </w:rPr>
              <w:t xml:space="preserve">Nazwa kierunku studiów </w:t>
            </w:r>
          </w:p>
          <w:p w14:paraId="63FF00FE" w14:textId="77777777" w:rsidR="00CF33CB" w:rsidRPr="00935562" w:rsidRDefault="00CF33CB" w:rsidP="0027630B">
            <w:pPr>
              <w:rPr>
                <w:rFonts w:cs="Times New Roman"/>
                <w:sz w:val="20"/>
                <w:szCs w:val="20"/>
              </w:rPr>
            </w:pPr>
          </w:p>
        </w:tc>
        <w:tc>
          <w:tcPr>
            <w:tcW w:w="5344" w:type="dxa"/>
            <w:shd w:val="clear" w:color="auto" w:fill="auto"/>
            <w:vAlign w:val="center"/>
          </w:tcPr>
          <w:p w14:paraId="48D60E3A" w14:textId="77777777" w:rsidR="00CF33CB" w:rsidRPr="00935562" w:rsidRDefault="00CF33CB" w:rsidP="0027630B">
            <w:pPr>
              <w:jc w:val="both"/>
              <w:rPr>
                <w:rFonts w:cs="Times New Roman"/>
                <w:sz w:val="20"/>
                <w:szCs w:val="20"/>
              </w:rPr>
            </w:pPr>
            <w:r w:rsidRPr="00935562">
              <w:rPr>
                <w:rFonts w:cs="Times New Roman"/>
                <w:sz w:val="20"/>
                <w:szCs w:val="20"/>
              </w:rPr>
              <w:t>Transport i logistyka</w:t>
            </w:r>
          </w:p>
        </w:tc>
      </w:tr>
      <w:tr w:rsidR="00CF33CB" w:rsidRPr="00935562" w14:paraId="3092F6C2" w14:textId="77777777" w:rsidTr="0027630B">
        <w:tc>
          <w:tcPr>
            <w:tcW w:w="3942" w:type="dxa"/>
            <w:shd w:val="clear" w:color="auto" w:fill="auto"/>
          </w:tcPr>
          <w:p w14:paraId="50D725F1" w14:textId="77777777" w:rsidR="00CF33CB" w:rsidRPr="00935562" w:rsidRDefault="00CF33CB" w:rsidP="0027630B">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68D777E6" w14:textId="77777777" w:rsidR="00CF33CB" w:rsidRPr="00935562" w:rsidRDefault="00CF33CB" w:rsidP="00BC3C1B">
            <w:pPr>
              <w:pStyle w:val="Modutytu"/>
              <w:rPr>
                <w:rFonts w:ascii="Times New Roman" w:hAnsi="Times New Roman" w:cs="Times New Roman"/>
                <w:lang w:val="en-US"/>
              </w:rPr>
            </w:pPr>
            <w:bookmarkStart w:id="47" w:name="_Toc150517873"/>
            <w:proofErr w:type="spellStart"/>
            <w:r w:rsidRPr="00935562">
              <w:rPr>
                <w:rFonts w:ascii="Times New Roman" w:hAnsi="Times New Roman" w:cs="Times New Roman"/>
                <w:lang w:val="en-US"/>
              </w:rPr>
              <w:t>Elektrotechnika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elektronika</w:t>
            </w:r>
            <w:bookmarkEnd w:id="47"/>
            <w:proofErr w:type="spellEnd"/>
          </w:p>
          <w:p w14:paraId="2D1F9B3B" w14:textId="77777777" w:rsidR="00CF33CB" w:rsidRPr="00935562" w:rsidRDefault="00CF33CB" w:rsidP="0027630B">
            <w:pPr>
              <w:rPr>
                <w:rFonts w:cs="Times New Roman"/>
                <w:sz w:val="20"/>
                <w:szCs w:val="20"/>
                <w:lang w:val="en-GB"/>
              </w:rPr>
            </w:pPr>
            <w:r w:rsidRPr="00935562">
              <w:rPr>
                <w:rFonts w:cs="Times New Roman"/>
                <w:sz w:val="20"/>
                <w:szCs w:val="20"/>
                <w:lang w:val="en-GB"/>
              </w:rPr>
              <w:t>Electrical engineering and electronics</w:t>
            </w:r>
          </w:p>
        </w:tc>
      </w:tr>
      <w:tr w:rsidR="00CF33CB" w:rsidRPr="00935562" w14:paraId="5F68D9FB" w14:textId="77777777" w:rsidTr="0027630B">
        <w:tc>
          <w:tcPr>
            <w:tcW w:w="3942" w:type="dxa"/>
            <w:shd w:val="clear" w:color="auto" w:fill="auto"/>
          </w:tcPr>
          <w:p w14:paraId="11113F87" w14:textId="77777777" w:rsidR="00CF33CB" w:rsidRPr="00935562" w:rsidRDefault="00CF33CB" w:rsidP="0027630B">
            <w:pPr>
              <w:rPr>
                <w:rFonts w:cs="Times New Roman"/>
                <w:sz w:val="20"/>
                <w:szCs w:val="20"/>
              </w:rPr>
            </w:pPr>
            <w:r w:rsidRPr="00935562">
              <w:rPr>
                <w:rFonts w:cs="Times New Roman"/>
                <w:sz w:val="20"/>
                <w:szCs w:val="20"/>
              </w:rPr>
              <w:t xml:space="preserve">Język wykładowy </w:t>
            </w:r>
          </w:p>
          <w:p w14:paraId="5DBEE9B8" w14:textId="77777777" w:rsidR="00CF33CB" w:rsidRPr="00935562" w:rsidRDefault="00CF33CB" w:rsidP="0027630B">
            <w:pPr>
              <w:rPr>
                <w:rFonts w:cs="Times New Roman"/>
                <w:sz w:val="20"/>
                <w:szCs w:val="20"/>
              </w:rPr>
            </w:pPr>
          </w:p>
        </w:tc>
        <w:tc>
          <w:tcPr>
            <w:tcW w:w="5344" w:type="dxa"/>
            <w:shd w:val="clear" w:color="auto" w:fill="auto"/>
          </w:tcPr>
          <w:p w14:paraId="00192338" w14:textId="77777777" w:rsidR="00CF33CB" w:rsidRPr="00935562" w:rsidRDefault="00CF33CB" w:rsidP="0027630B">
            <w:pPr>
              <w:rPr>
                <w:rFonts w:cs="Times New Roman"/>
                <w:sz w:val="20"/>
                <w:szCs w:val="20"/>
              </w:rPr>
            </w:pPr>
            <w:r w:rsidRPr="00935562">
              <w:rPr>
                <w:rFonts w:cs="Times New Roman"/>
                <w:sz w:val="20"/>
                <w:szCs w:val="20"/>
              </w:rPr>
              <w:t>polski</w:t>
            </w:r>
          </w:p>
        </w:tc>
      </w:tr>
      <w:tr w:rsidR="00CF33CB" w:rsidRPr="00935562" w14:paraId="65084839" w14:textId="77777777" w:rsidTr="0027630B">
        <w:tc>
          <w:tcPr>
            <w:tcW w:w="3942" w:type="dxa"/>
            <w:shd w:val="clear" w:color="auto" w:fill="auto"/>
          </w:tcPr>
          <w:p w14:paraId="547F6CB1"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3779A91A" w14:textId="77777777" w:rsidR="00CF33CB" w:rsidRPr="00935562" w:rsidRDefault="00CF33CB" w:rsidP="0027630B">
            <w:pPr>
              <w:rPr>
                <w:rFonts w:cs="Times New Roman"/>
                <w:sz w:val="20"/>
                <w:szCs w:val="20"/>
              </w:rPr>
            </w:pPr>
          </w:p>
        </w:tc>
        <w:tc>
          <w:tcPr>
            <w:tcW w:w="5344" w:type="dxa"/>
            <w:shd w:val="clear" w:color="auto" w:fill="auto"/>
          </w:tcPr>
          <w:p w14:paraId="51592C60" w14:textId="77777777" w:rsidR="00CF33CB" w:rsidRPr="00935562" w:rsidRDefault="00CF33CB" w:rsidP="0027630B">
            <w:pPr>
              <w:rPr>
                <w:rFonts w:cs="Times New Roman"/>
                <w:sz w:val="20"/>
                <w:szCs w:val="20"/>
              </w:rPr>
            </w:pPr>
            <w:r w:rsidRPr="00935562">
              <w:rPr>
                <w:rFonts w:cs="Times New Roman"/>
                <w:sz w:val="20"/>
                <w:szCs w:val="20"/>
              </w:rPr>
              <w:t>obowiązkowy</w:t>
            </w:r>
          </w:p>
        </w:tc>
      </w:tr>
      <w:tr w:rsidR="00CF33CB" w:rsidRPr="00935562" w14:paraId="392F2926" w14:textId="77777777" w:rsidTr="0027630B">
        <w:tc>
          <w:tcPr>
            <w:tcW w:w="3942" w:type="dxa"/>
            <w:shd w:val="clear" w:color="auto" w:fill="auto"/>
          </w:tcPr>
          <w:p w14:paraId="09C79B63" w14:textId="77777777" w:rsidR="00CF33CB" w:rsidRPr="00935562" w:rsidRDefault="00CF33CB" w:rsidP="0027630B">
            <w:pPr>
              <w:rPr>
                <w:rFonts w:cs="Times New Roman"/>
                <w:sz w:val="20"/>
                <w:szCs w:val="20"/>
              </w:rPr>
            </w:pPr>
            <w:r w:rsidRPr="00935562">
              <w:rPr>
                <w:rFonts w:cs="Times New Roman"/>
                <w:sz w:val="20"/>
                <w:szCs w:val="20"/>
              </w:rPr>
              <w:t>Poziom studiów</w:t>
            </w:r>
          </w:p>
        </w:tc>
        <w:tc>
          <w:tcPr>
            <w:tcW w:w="5344" w:type="dxa"/>
            <w:shd w:val="clear" w:color="auto" w:fill="auto"/>
          </w:tcPr>
          <w:p w14:paraId="49A0CEED" w14:textId="77777777" w:rsidR="00CF33CB" w:rsidRPr="00935562" w:rsidRDefault="00CF33CB" w:rsidP="0027630B">
            <w:pPr>
              <w:rPr>
                <w:rFonts w:cs="Times New Roman"/>
                <w:sz w:val="20"/>
                <w:szCs w:val="20"/>
              </w:rPr>
            </w:pPr>
            <w:r w:rsidRPr="00935562">
              <w:rPr>
                <w:rFonts w:cs="Times New Roman"/>
                <w:sz w:val="20"/>
                <w:szCs w:val="20"/>
              </w:rPr>
              <w:t>pierwszego stopnia</w:t>
            </w:r>
          </w:p>
        </w:tc>
      </w:tr>
      <w:tr w:rsidR="00CF33CB" w:rsidRPr="00935562" w14:paraId="094A2081" w14:textId="77777777" w:rsidTr="0027630B">
        <w:tc>
          <w:tcPr>
            <w:tcW w:w="3942" w:type="dxa"/>
            <w:shd w:val="clear" w:color="auto" w:fill="auto"/>
          </w:tcPr>
          <w:p w14:paraId="614A627B" w14:textId="77777777" w:rsidR="00CF33CB" w:rsidRPr="00935562" w:rsidRDefault="00CF33CB" w:rsidP="0027630B">
            <w:pPr>
              <w:rPr>
                <w:rFonts w:cs="Times New Roman"/>
                <w:sz w:val="20"/>
                <w:szCs w:val="20"/>
              </w:rPr>
            </w:pPr>
            <w:r w:rsidRPr="00935562">
              <w:rPr>
                <w:rFonts w:cs="Times New Roman"/>
                <w:sz w:val="20"/>
                <w:szCs w:val="20"/>
              </w:rPr>
              <w:t>Forma studiów</w:t>
            </w:r>
          </w:p>
          <w:p w14:paraId="7DB0F40D" w14:textId="77777777" w:rsidR="00CF33CB" w:rsidRPr="00935562" w:rsidRDefault="00CF33CB" w:rsidP="0027630B">
            <w:pPr>
              <w:rPr>
                <w:rFonts w:cs="Times New Roman"/>
                <w:sz w:val="20"/>
                <w:szCs w:val="20"/>
              </w:rPr>
            </w:pPr>
          </w:p>
        </w:tc>
        <w:tc>
          <w:tcPr>
            <w:tcW w:w="5344" w:type="dxa"/>
            <w:shd w:val="clear" w:color="auto" w:fill="auto"/>
          </w:tcPr>
          <w:p w14:paraId="088FA218" w14:textId="4F2A1DD3" w:rsidR="00CF33CB" w:rsidRPr="00935562" w:rsidRDefault="009E2939" w:rsidP="0027630B">
            <w:pPr>
              <w:rPr>
                <w:rFonts w:cs="Times New Roman"/>
                <w:sz w:val="20"/>
                <w:szCs w:val="20"/>
              </w:rPr>
            </w:pPr>
            <w:r>
              <w:rPr>
                <w:rFonts w:cs="Times New Roman"/>
                <w:sz w:val="20"/>
                <w:szCs w:val="20"/>
              </w:rPr>
              <w:t>niestacjonarne</w:t>
            </w:r>
          </w:p>
        </w:tc>
      </w:tr>
      <w:tr w:rsidR="00CF33CB" w:rsidRPr="00935562" w14:paraId="4B053B3E" w14:textId="77777777" w:rsidTr="0027630B">
        <w:tc>
          <w:tcPr>
            <w:tcW w:w="3942" w:type="dxa"/>
            <w:shd w:val="clear" w:color="auto" w:fill="auto"/>
          </w:tcPr>
          <w:p w14:paraId="7BCDA7A9" w14:textId="77777777" w:rsidR="00CF33CB" w:rsidRPr="00935562" w:rsidRDefault="00CF33CB" w:rsidP="0027630B">
            <w:pPr>
              <w:rPr>
                <w:rFonts w:cs="Times New Roman"/>
                <w:sz w:val="20"/>
                <w:szCs w:val="20"/>
              </w:rPr>
            </w:pPr>
            <w:r w:rsidRPr="00935562">
              <w:rPr>
                <w:rFonts w:cs="Times New Roman"/>
                <w:sz w:val="20"/>
                <w:szCs w:val="20"/>
              </w:rPr>
              <w:t>Rok studiów dla kierunku</w:t>
            </w:r>
          </w:p>
        </w:tc>
        <w:tc>
          <w:tcPr>
            <w:tcW w:w="5344" w:type="dxa"/>
            <w:shd w:val="clear" w:color="auto" w:fill="auto"/>
          </w:tcPr>
          <w:p w14:paraId="1BA60472" w14:textId="77777777" w:rsidR="00CF33CB" w:rsidRPr="00935562" w:rsidRDefault="00CF33CB" w:rsidP="0027630B">
            <w:pPr>
              <w:rPr>
                <w:rFonts w:cs="Times New Roman"/>
                <w:sz w:val="20"/>
                <w:szCs w:val="20"/>
              </w:rPr>
            </w:pPr>
            <w:r w:rsidRPr="00935562">
              <w:rPr>
                <w:rFonts w:cs="Times New Roman"/>
                <w:sz w:val="20"/>
                <w:szCs w:val="20"/>
              </w:rPr>
              <w:t>II</w:t>
            </w:r>
          </w:p>
        </w:tc>
      </w:tr>
      <w:tr w:rsidR="00CF33CB" w:rsidRPr="00935562" w14:paraId="7C36A797" w14:textId="77777777" w:rsidTr="0027630B">
        <w:tc>
          <w:tcPr>
            <w:tcW w:w="3942" w:type="dxa"/>
            <w:shd w:val="clear" w:color="auto" w:fill="auto"/>
          </w:tcPr>
          <w:p w14:paraId="22BE8B59" w14:textId="77777777" w:rsidR="00CF33CB" w:rsidRPr="00935562" w:rsidRDefault="00CF33CB" w:rsidP="0027630B">
            <w:pPr>
              <w:rPr>
                <w:rFonts w:cs="Times New Roman"/>
                <w:sz w:val="20"/>
                <w:szCs w:val="20"/>
              </w:rPr>
            </w:pPr>
            <w:r w:rsidRPr="00935562">
              <w:rPr>
                <w:rFonts w:cs="Times New Roman"/>
                <w:sz w:val="20"/>
                <w:szCs w:val="20"/>
              </w:rPr>
              <w:t>Semestr dla kierunku</w:t>
            </w:r>
          </w:p>
        </w:tc>
        <w:tc>
          <w:tcPr>
            <w:tcW w:w="5344" w:type="dxa"/>
            <w:shd w:val="clear" w:color="auto" w:fill="auto"/>
          </w:tcPr>
          <w:p w14:paraId="02F4964D" w14:textId="77777777" w:rsidR="00CF33CB" w:rsidRPr="00935562" w:rsidRDefault="00CF33CB" w:rsidP="0027630B">
            <w:pPr>
              <w:rPr>
                <w:rFonts w:cs="Times New Roman"/>
                <w:sz w:val="20"/>
                <w:szCs w:val="20"/>
              </w:rPr>
            </w:pPr>
            <w:r w:rsidRPr="00935562">
              <w:rPr>
                <w:rFonts w:cs="Times New Roman"/>
                <w:sz w:val="20"/>
                <w:szCs w:val="20"/>
              </w:rPr>
              <w:t xml:space="preserve">3 </w:t>
            </w:r>
          </w:p>
        </w:tc>
      </w:tr>
      <w:tr w:rsidR="00CF33CB" w:rsidRPr="00935562" w14:paraId="02ED2F6A" w14:textId="77777777" w:rsidTr="0027630B">
        <w:tc>
          <w:tcPr>
            <w:tcW w:w="3942" w:type="dxa"/>
            <w:shd w:val="clear" w:color="auto" w:fill="auto"/>
          </w:tcPr>
          <w:p w14:paraId="57C83EB9"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381B1B25" w14:textId="24D84B66" w:rsidR="00CF33CB" w:rsidRPr="00935562" w:rsidRDefault="009E2939" w:rsidP="0027630B">
            <w:pPr>
              <w:rPr>
                <w:rFonts w:cs="Times New Roman"/>
                <w:sz w:val="20"/>
                <w:szCs w:val="20"/>
              </w:rPr>
            </w:pPr>
            <w:r>
              <w:rPr>
                <w:rFonts w:cs="Times New Roman"/>
                <w:sz w:val="20"/>
                <w:szCs w:val="20"/>
              </w:rPr>
              <w:t>6</w:t>
            </w:r>
            <w:r w:rsidR="00CF33CB" w:rsidRPr="00935562">
              <w:rPr>
                <w:rFonts w:cs="Times New Roman"/>
                <w:sz w:val="20"/>
                <w:szCs w:val="20"/>
              </w:rPr>
              <w:t xml:space="preserve"> (3/3)</w:t>
            </w:r>
          </w:p>
        </w:tc>
      </w:tr>
      <w:tr w:rsidR="00CF33CB" w:rsidRPr="00935562" w14:paraId="569F3AD4" w14:textId="77777777" w:rsidTr="0027630B">
        <w:tc>
          <w:tcPr>
            <w:tcW w:w="3942" w:type="dxa"/>
            <w:shd w:val="clear" w:color="auto" w:fill="auto"/>
          </w:tcPr>
          <w:p w14:paraId="6040A83C"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vAlign w:val="center"/>
          </w:tcPr>
          <w:p w14:paraId="2B82DE84" w14:textId="77777777" w:rsidR="00CF33CB" w:rsidRPr="00935562" w:rsidRDefault="00CF33CB" w:rsidP="0027630B">
            <w:pPr>
              <w:jc w:val="both"/>
              <w:rPr>
                <w:rFonts w:cs="Times New Roman"/>
                <w:sz w:val="20"/>
                <w:szCs w:val="20"/>
              </w:rPr>
            </w:pPr>
            <w:r w:rsidRPr="00935562">
              <w:rPr>
                <w:rFonts w:cs="Times New Roman"/>
                <w:sz w:val="20"/>
                <w:szCs w:val="20"/>
              </w:rPr>
              <w:t>dr hab. inż. Jacek Kapica</w:t>
            </w:r>
          </w:p>
        </w:tc>
      </w:tr>
      <w:tr w:rsidR="00CF33CB" w:rsidRPr="00935562" w14:paraId="716C2911" w14:textId="77777777" w:rsidTr="0027630B">
        <w:tc>
          <w:tcPr>
            <w:tcW w:w="3942" w:type="dxa"/>
            <w:shd w:val="clear" w:color="auto" w:fill="auto"/>
          </w:tcPr>
          <w:p w14:paraId="35A0BECB" w14:textId="77777777" w:rsidR="00CF33CB" w:rsidRPr="00935562" w:rsidRDefault="00CF33CB" w:rsidP="0027630B">
            <w:pPr>
              <w:rPr>
                <w:rFonts w:cs="Times New Roman"/>
                <w:sz w:val="20"/>
                <w:szCs w:val="20"/>
              </w:rPr>
            </w:pPr>
            <w:r w:rsidRPr="00935562">
              <w:rPr>
                <w:rFonts w:cs="Times New Roman"/>
                <w:sz w:val="20"/>
                <w:szCs w:val="20"/>
              </w:rPr>
              <w:t>Jednostka oferująca moduł</w:t>
            </w:r>
          </w:p>
          <w:p w14:paraId="72C43B2C" w14:textId="77777777" w:rsidR="00CF33CB" w:rsidRPr="00935562" w:rsidRDefault="00CF33CB" w:rsidP="0027630B">
            <w:pPr>
              <w:rPr>
                <w:rFonts w:cs="Times New Roman"/>
                <w:sz w:val="20"/>
                <w:szCs w:val="20"/>
              </w:rPr>
            </w:pPr>
          </w:p>
        </w:tc>
        <w:tc>
          <w:tcPr>
            <w:tcW w:w="5344" w:type="dxa"/>
            <w:shd w:val="clear" w:color="auto" w:fill="auto"/>
          </w:tcPr>
          <w:p w14:paraId="6D1F077C" w14:textId="77777777" w:rsidR="00CF33CB" w:rsidRPr="00935562" w:rsidRDefault="00CF33CB" w:rsidP="0027630B">
            <w:pPr>
              <w:jc w:val="both"/>
              <w:rPr>
                <w:rFonts w:cs="Times New Roman"/>
                <w:sz w:val="20"/>
                <w:szCs w:val="20"/>
              </w:rPr>
            </w:pPr>
            <w:r w:rsidRPr="00935562">
              <w:rPr>
                <w:rFonts w:cs="Times New Roman"/>
                <w:sz w:val="20"/>
                <w:szCs w:val="20"/>
              </w:rPr>
              <w:t>Katedra Podstaw Techniki</w:t>
            </w:r>
          </w:p>
          <w:p w14:paraId="5A6F0DAA" w14:textId="77777777" w:rsidR="00CF33CB" w:rsidRPr="00935562" w:rsidRDefault="00CF33CB" w:rsidP="0027630B">
            <w:pPr>
              <w:jc w:val="both"/>
              <w:rPr>
                <w:rFonts w:cs="Times New Roman"/>
                <w:sz w:val="20"/>
                <w:szCs w:val="20"/>
              </w:rPr>
            </w:pPr>
            <w:r w:rsidRPr="00935562">
              <w:rPr>
                <w:rFonts w:cs="Times New Roman"/>
                <w:sz w:val="20"/>
                <w:szCs w:val="20"/>
              </w:rPr>
              <w:t>Zakład Elektrotechniki i Systemów Sterowania</w:t>
            </w:r>
          </w:p>
        </w:tc>
      </w:tr>
      <w:tr w:rsidR="00CF33CB" w:rsidRPr="00935562" w14:paraId="1D88AA9C" w14:textId="77777777" w:rsidTr="0027630B">
        <w:tc>
          <w:tcPr>
            <w:tcW w:w="3942" w:type="dxa"/>
            <w:shd w:val="clear" w:color="auto" w:fill="auto"/>
          </w:tcPr>
          <w:p w14:paraId="5D706A1C" w14:textId="77777777" w:rsidR="00CF33CB" w:rsidRPr="00935562" w:rsidRDefault="00CF33CB" w:rsidP="0027630B">
            <w:pPr>
              <w:rPr>
                <w:rFonts w:cs="Times New Roman"/>
                <w:sz w:val="20"/>
                <w:szCs w:val="20"/>
              </w:rPr>
            </w:pPr>
            <w:r w:rsidRPr="00935562">
              <w:rPr>
                <w:rFonts w:cs="Times New Roman"/>
                <w:sz w:val="20"/>
                <w:szCs w:val="20"/>
              </w:rPr>
              <w:t>Cel modułu</w:t>
            </w:r>
          </w:p>
          <w:p w14:paraId="3CA3949B" w14:textId="77777777" w:rsidR="00CF33CB" w:rsidRPr="00935562" w:rsidRDefault="00CF33CB" w:rsidP="0027630B">
            <w:pPr>
              <w:rPr>
                <w:rFonts w:cs="Times New Roman"/>
                <w:sz w:val="20"/>
                <w:szCs w:val="20"/>
              </w:rPr>
            </w:pPr>
          </w:p>
        </w:tc>
        <w:tc>
          <w:tcPr>
            <w:tcW w:w="5344" w:type="dxa"/>
            <w:shd w:val="clear" w:color="auto" w:fill="auto"/>
          </w:tcPr>
          <w:p w14:paraId="6A88CF61"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Celem modułu jest poznanie: podstawowych praw elektrotechniki i zjawisk związanych z powstawaniem, przepływem i wykorzystaniem prądu elektrycznego oraz zasady działania podstawowych elementów i układów elektronicznych.</w:t>
            </w:r>
          </w:p>
        </w:tc>
      </w:tr>
      <w:tr w:rsidR="00CF33CB" w:rsidRPr="00935562" w14:paraId="4941A18C" w14:textId="77777777" w:rsidTr="0027630B">
        <w:trPr>
          <w:trHeight w:val="236"/>
        </w:trPr>
        <w:tc>
          <w:tcPr>
            <w:tcW w:w="3942" w:type="dxa"/>
            <w:vMerge w:val="restart"/>
            <w:shd w:val="clear" w:color="auto" w:fill="auto"/>
          </w:tcPr>
          <w:p w14:paraId="1F05EB81" w14:textId="77777777" w:rsidR="00CF33CB" w:rsidRPr="00935562" w:rsidRDefault="00CF33C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41287C9E" w14:textId="77777777" w:rsidR="00CF33CB" w:rsidRPr="00935562" w:rsidRDefault="00CF33CB" w:rsidP="0027630B">
            <w:pPr>
              <w:rPr>
                <w:rFonts w:cs="Times New Roman"/>
                <w:sz w:val="20"/>
                <w:szCs w:val="20"/>
              </w:rPr>
            </w:pPr>
            <w:r w:rsidRPr="00935562">
              <w:rPr>
                <w:rFonts w:cs="Times New Roman"/>
                <w:sz w:val="20"/>
                <w:szCs w:val="20"/>
              </w:rPr>
              <w:t xml:space="preserve">Wiedza: </w:t>
            </w:r>
          </w:p>
        </w:tc>
      </w:tr>
      <w:tr w:rsidR="00CF33CB" w:rsidRPr="00935562" w14:paraId="2CB39A85" w14:textId="77777777" w:rsidTr="0027630B">
        <w:trPr>
          <w:trHeight w:val="233"/>
        </w:trPr>
        <w:tc>
          <w:tcPr>
            <w:tcW w:w="3942" w:type="dxa"/>
            <w:vMerge/>
            <w:shd w:val="clear" w:color="auto" w:fill="auto"/>
          </w:tcPr>
          <w:p w14:paraId="75DF6421" w14:textId="77777777" w:rsidR="00CF33CB" w:rsidRPr="00935562" w:rsidRDefault="00CF33CB" w:rsidP="0027630B">
            <w:pPr>
              <w:rPr>
                <w:rFonts w:cs="Times New Roman"/>
                <w:sz w:val="20"/>
                <w:szCs w:val="20"/>
                <w:highlight w:val="yellow"/>
              </w:rPr>
            </w:pPr>
          </w:p>
        </w:tc>
        <w:tc>
          <w:tcPr>
            <w:tcW w:w="5344" w:type="dxa"/>
            <w:shd w:val="clear" w:color="auto" w:fill="auto"/>
          </w:tcPr>
          <w:p w14:paraId="161131E3" w14:textId="77777777" w:rsidR="00CF33CB" w:rsidRPr="00935562" w:rsidRDefault="00CF33CB" w:rsidP="0027630B">
            <w:pPr>
              <w:rPr>
                <w:rFonts w:cs="Times New Roman"/>
                <w:sz w:val="20"/>
                <w:szCs w:val="20"/>
              </w:rPr>
            </w:pPr>
            <w:r w:rsidRPr="00935562">
              <w:rPr>
                <w:rFonts w:cs="Times New Roman"/>
                <w:color w:val="000000"/>
                <w:sz w:val="20"/>
                <w:szCs w:val="20"/>
              </w:rPr>
              <w:t>W1. Student jest w stanie wymienić i objaśnić podstawowe prawa obowiązujące w elektrotechnice.</w:t>
            </w:r>
          </w:p>
        </w:tc>
      </w:tr>
      <w:tr w:rsidR="00CF33CB" w:rsidRPr="00935562" w14:paraId="0A0856B5" w14:textId="77777777" w:rsidTr="0027630B">
        <w:trPr>
          <w:trHeight w:val="233"/>
        </w:trPr>
        <w:tc>
          <w:tcPr>
            <w:tcW w:w="3942" w:type="dxa"/>
            <w:vMerge/>
            <w:shd w:val="clear" w:color="auto" w:fill="auto"/>
          </w:tcPr>
          <w:p w14:paraId="013BBDFB" w14:textId="77777777" w:rsidR="00CF33CB" w:rsidRPr="00935562" w:rsidRDefault="00CF33CB" w:rsidP="0027630B">
            <w:pPr>
              <w:rPr>
                <w:rFonts w:cs="Times New Roman"/>
                <w:sz w:val="20"/>
                <w:szCs w:val="20"/>
                <w:highlight w:val="yellow"/>
              </w:rPr>
            </w:pPr>
          </w:p>
        </w:tc>
        <w:tc>
          <w:tcPr>
            <w:tcW w:w="5344" w:type="dxa"/>
            <w:shd w:val="clear" w:color="auto" w:fill="auto"/>
          </w:tcPr>
          <w:p w14:paraId="6BF3FB9B" w14:textId="77777777" w:rsidR="00CF33CB" w:rsidRPr="00935562" w:rsidRDefault="00CF33CB" w:rsidP="0027630B">
            <w:pPr>
              <w:rPr>
                <w:rFonts w:cs="Times New Roman"/>
                <w:sz w:val="20"/>
                <w:szCs w:val="20"/>
              </w:rPr>
            </w:pPr>
            <w:r w:rsidRPr="00935562">
              <w:rPr>
                <w:rFonts w:cs="Times New Roman"/>
                <w:sz w:val="20"/>
                <w:szCs w:val="20"/>
              </w:rPr>
              <w:t>W2. Student zna zasadę działania podstawowych układów elektrycznych i elektronicznych oraz zjawiska w nich występujące.</w:t>
            </w:r>
          </w:p>
        </w:tc>
      </w:tr>
      <w:tr w:rsidR="00CF33CB" w:rsidRPr="00935562" w14:paraId="5047B36D" w14:textId="77777777" w:rsidTr="0027630B">
        <w:trPr>
          <w:trHeight w:val="233"/>
        </w:trPr>
        <w:tc>
          <w:tcPr>
            <w:tcW w:w="3942" w:type="dxa"/>
            <w:vMerge/>
            <w:shd w:val="clear" w:color="auto" w:fill="auto"/>
          </w:tcPr>
          <w:p w14:paraId="7CF32442" w14:textId="77777777" w:rsidR="00CF33CB" w:rsidRPr="00935562" w:rsidRDefault="00CF33CB" w:rsidP="0027630B">
            <w:pPr>
              <w:rPr>
                <w:rFonts w:cs="Times New Roman"/>
                <w:sz w:val="20"/>
                <w:szCs w:val="20"/>
                <w:highlight w:val="yellow"/>
              </w:rPr>
            </w:pPr>
          </w:p>
        </w:tc>
        <w:tc>
          <w:tcPr>
            <w:tcW w:w="5344" w:type="dxa"/>
            <w:shd w:val="clear" w:color="auto" w:fill="auto"/>
          </w:tcPr>
          <w:p w14:paraId="16C2F542" w14:textId="77777777" w:rsidR="00CF33CB" w:rsidRPr="00935562" w:rsidRDefault="00CF33CB" w:rsidP="0027630B">
            <w:pPr>
              <w:rPr>
                <w:rFonts w:cs="Times New Roman"/>
                <w:sz w:val="20"/>
                <w:szCs w:val="20"/>
              </w:rPr>
            </w:pPr>
            <w:r w:rsidRPr="00935562">
              <w:rPr>
                <w:rFonts w:cs="Times New Roman"/>
                <w:sz w:val="20"/>
                <w:szCs w:val="20"/>
              </w:rPr>
              <w:t>Umiejętności:</w:t>
            </w:r>
          </w:p>
        </w:tc>
      </w:tr>
      <w:tr w:rsidR="00CF33CB" w:rsidRPr="00935562" w14:paraId="119A9EDD" w14:textId="77777777" w:rsidTr="0027630B">
        <w:trPr>
          <w:trHeight w:val="233"/>
        </w:trPr>
        <w:tc>
          <w:tcPr>
            <w:tcW w:w="3942" w:type="dxa"/>
            <w:vMerge/>
            <w:shd w:val="clear" w:color="auto" w:fill="auto"/>
          </w:tcPr>
          <w:p w14:paraId="69BB3D41" w14:textId="77777777" w:rsidR="00CF33CB" w:rsidRPr="00935562" w:rsidRDefault="00CF33CB" w:rsidP="0027630B">
            <w:pPr>
              <w:rPr>
                <w:rFonts w:cs="Times New Roman"/>
                <w:sz w:val="20"/>
                <w:szCs w:val="20"/>
                <w:highlight w:val="yellow"/>
              </w:rPr>
            </w:pPr>
          </w:p>
        </w:tc>
        <w:tc>
          <w:tcPr>
            <w:tcW w:w="5344" w:type="dxa"/>
            <w:shd w:val="clear" w:color="auto" w:fill="auto"/>
          </w:tcPr>
          <w:p w14:paraId="4F29CC97" w14:textId="77777777" w:rsidR="00CF33CB" w:rsidRPr="00935562" w:rsidRDefault="00CF33CB" w:rsidP="0027630B">
            <w:pPr>
              <w:rPr>
                <w:rFonts w:cs="Times New Roman"/>
                <w:sz w:val="20"/>
                <w:szCs w:val="20"/>
              </w:rPr>
            </w:pPr>
            <w:r w:rsidRPr="00935562">
              <w:rPr>
                <w:rFonts w:cs="Times New Roman"/>
                <w:sz w:val="20"/>
                <w:szCs w:val="20"/>
              </w:rPr>
              <w:t>U1. Student umie rozwiązywać proste zadania rachunkowe z elektrotechniki teoretycznej.</w:t>
            </w:r>
          </w:p>
        </w:tc>
      </w:tr>
      <w:tr w:rsidR="00CF33CB" w:rsidRPr="00935562" w14:paraId="68216353" w14:textId="77777777" w:rsidTr="0027630B">
        <w:trPr>
          <w:trHeight w:val="233"/>
        </w:trPr>
        <w:tc>
          <w:tcPr>
            <w:tcW w:w="3942" w:type="dxa"/>
            <w:vMerge/>
            <w:shd w:val="clear" w:color="auto" w:fill="auto"/>
          </w:tcPr>
          <w:p w14:paraId="73CD4E3D" w14:textId="77777777" w:rsidR="00CF33CB" w:rsidRPr="00935562" w:rsidRDefault="00CF33CB" w:rsidP="0027630B">
            <w:pPr>
              <w:rPr>
                <w:rFonts w:cs="Times New Roman"/>
                <w:sz w:val="20"/>
                <w:szCs w:val="20"/>
                <w:highlight w:val="yellow"/>
              </w:rPr>
            </w:pPr>
          </w:p>
        </w:tc>
        <w:tc>
          <w:tcPr>
            <w:tcW w:w="5344" w:type="dxa"/>
            <w:shd w:val="clear" w:color="auto" w:fill="auto"/>
          </w:tcPr>
          <w:p w14:paraId="263F5EB7" w14:textId="77777777" w:rsidR="00CF33CB" w:rsidRPr="00935562" w:rsidRDefault="00CF33CB" w:rsidP="0027630B">
            <w:pPr>
              <w:rPr>
                <w:rFonts w:cs="Times New Roman"/>
                <w:sz w:val="20"/>
                <w:szCs w:val="20"/>
              </w:rPr>
            </w:pPr>
            <w:r w:rsidRPr="00935562">
              <w:rPr>
                <w:rFonts w:cs="Times New Roman"/>
                <w:sz w:val="20"/>
                <w:szCs w:val="20"/>
              </w:rPr>
              <w:t>U2. Student umie posługiwać się analogowymi i cyfrowymi przyrządami pomiarowymi wielkości elektrycznych oraz dokonywać podstawowych pomiarów elektrycznych.</w:t>
            </w:r>
          </w:p>
        </w:tc>
      </w:tr>
      <w:tr w:rsidR="00CF33CB" w:rsidRPr="00935562" w14:paraId="0F44D0DF" w14:textId="77777777" w:rsidTr="0027630B">
        <w:trPr>
          <w:trHeight w:val="233"/>
        </w:trPr>
        <w:tc>
          <w:tcPr>
            <w:tcW w:w="3942" w:type="dxa"/>
            <w:vMerge/>
            <w:shd w:val="clear" w:color="auto" w:fill="auto"/>
          </w:tcPr>
          <w:p w14:paraId="63EC66FA" w14:textId="77777777" w:rsidR="00CF33CB" w:rsidRPr="00935562" w:rsidRDefault="00CF33CB" w:rsidP="0027630B">
            <w:pPr>
              <w:rPr>
                <w:rFonts w:cs="Times New Roman"/>
                <w:sz w:val="20"/>
                <w:szCs w:val="20"/>
                <w:highlight w:val="yellow"/>
              </w:rPr>
            </w:pPr>
          </w:p>
        </w:tc>
        <w:tc>
          <w:tcPr>
            <w:tcW w:w="5344" w:type="dxa"/>
            <w:shd w:val="clear" w:color="auto" w:fill="auto"/>
          </w:tcPr>
          <w:p w14:paraId="7F378060" w14:textId="77777777" w:rsidR="00CF33CB" w:rsidRPr="00935562" w:rsidRDefault="00CF33CB" w:rsidP="0027630B">
            <w:pPr>
              <w:rPr>
                <w:rFonts w:cs="Times New Roman"/>
                <w:sz w:val="20"/>
                <w:szCs w:val="20"/>
              </w:rPr>
            </w:pPr>
            <w:r w:rsidRPr="00935562">
              <w:rPr>
                <w:rFonts w:cs="Times New Roman"/>
                <w:sz w:val="20"/>
                <w:szCs w:val="20"/>
              </w:rPr>
              <w:t>Kompetencje społeczne:</w:t>
            </w:r>
          </w:p>
        </w:tc>
      </w:tr>
      <w:tr w:rsidR="00CF33CB" w:rsidRPr="00935562" w14:paraId="6BF929B7" w14:textId="77777777" w:rsidTr="0027630B">
        <w:trPr>
          <w:trHeight w:val="233"/>
        </w:trPr>
        <w:tc>
          <w:tcPr>
            <w:tcW w:w="3942" w:type="dxa"/>
            <w:vMerge/>
            <w:shd w:val="clear" w:color="auto" w:fill="auto"/>
          </w:tcPr>
          <w:p w14:paraId="5E0DC75D" w14:textId="77777777" w:rsidR="00CF33CB" w:rsidRPr="00935562" w:rsidRDefault="00CF33CB" w:rsidP="0027630B">
            <w:pPr>
              <w:rPr>
                <w:rFonts w:cs="Times New Roman"/>
                <w:sz w:val="20"/>
                <w:szCs w:val="20"/>
                <w:highlight w:val="yellow"/>
              </w:rPr>
            </w:pPr>
          </w:p>
        </w:tc>
        <w:tc>
          <w:tcPr>
            <w:tcW w:w="5344" w:type="dxa"/>
            <w:shd w:val="clear" w:color="auto" w:fill="auto"/>
          </w:tcPr>
          <w:p w14:paraId="51A61825" w14:textId="77777777" w:rsidR="00CF33CB" w:rsidRPr="00935562" w:rsidRDefault="00CF33CB" w:rsidP="0027630B">
            <w:pPr>
              <w:rPr>
                <w:rFonts w:cs="Times New Roman"/>
                <w:sz w:val="20"/>
                <w:szCs w:val="20"/>
              </w:rPr>
            </w:pPr>
            <w:r w:rsidRPr="00935562">
              <w:rPr>
                <w:rFonts w:cs="Times New Roman"/>
                <w:sz w:val="20"/>
                <w:szCs w:val="20"/>
              </w:rPr>
              <w:t>K1. Student jest zdolny do pracy w zespole.</w:t>
            </w:r>
          </w:p>
        </w:tc>
      </w:tr>
      <w:tr w:rsidR="00CF33CB" w:rsidRPr="00935562" w14:paraId="36BF0FAB" w14:textId="77777777" w:rsidTr="0027630B">
        <w:tc>
          <w:tcPr>
            <w:tcW w:w="3942" w:type="dxa"/>
            <w:shd w:val="clear" w:color="auto" w:fill="auto"/>
          </w:tcPr>
          <w:p w14:paraId="50C24F5C" w14:textId="77777777" w:rsidR="00CF33CB" w:rsidRPr="00935562" w:rsidRDefault="00CF33CB" w:rsidP="0027630B">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496B5C41" w14:textId="77777777" w:rsidR="00CF33CB" w:rsidRPr="00935562" w:rsidRDefault="00CF33CB" w:rsidP="0027630B">
            <w:pPr>
              <w:jc w:val="both"/>
              <w:rPr>
                <w:rFonts w:cs="Times New Roman"/>
                <w:sz w:val="20"/>
                <w:szCs w:val="20"/>
              </w:rPr>
            </w:pPr>
            <w:r w:rsidRPr="00935562">
              <w:rPr>
                <w:rFonts w:cs="Times New Roman"/>
                <w:sz w:val="20"/>
                <w:szCs w:val="20"/>
              </w:rPr>
              <w:t>Matematyka, fizyka</w:t>
            </w:r>
          </w:p>
        </w:tc>
      </w:tr>
      <w:tr w:rsidR="00CF33CB" w:rsidRPr="00935562" w14:paraId="50C2F7D3" w14:textId="77777777" w:rsidTr="0027630B">
        <w:tc>
          <w:tcPr>
            <w:tcW w:w="3942" w:type="dxa"/>
            <w:shd w:val="clear" w:color="auto" w:fill="auto"/>
          </w:tcPr>
          <w:p w14:paraId="5AC8D5BB" w14:textId="77777777" w:rsidR="00CF33CB" w:rsidRPr="00935562" w:rsidRDefault="00CF33CB" w:rsidP="0027630B">
            <w:pPr>
              <w:rPr>
                <w:rFonts w:cs="Times New Roman"/>
                <w:sz w:val="20"/>
                <w:szCs w:val="20"/>
              </w:rPr>
            </w:pPr>
            <w:r w:rsidRPr="00935562">
              <w:rPr>
                <w:rFonts w:cs="Times New Roman"/>
                <w:sz w:val="20"/>
                <w:szCs w:val="20"/>
              </w:rPr>
              <w:t xml:space="preserve">Treści programowe modułu </w:t>
            </w:r>
          </w:p>
          <w:p w14:paraId="65BC5321" w14:textId="77777777" w:rsidR="00CF33CB" w:rsidRPr="00935562" w:rsidRDefault="00CF33CB" w:rsidP="0027630B">
            <w:pPr>
              <w:rPr>
                <w:rFonts w:cs="Times New Roman"/>
                <w:sz w:val="20"/>
                <w:szCs w:val="20"/>
              </w:rPr>
            </w:pPr>
          </w:p>
        </w:tc>
        <w:tc>
          <w:tcPr>
            <w:tcW w:w="5344" w:type="dxa"/>
            <w:shd w:val="clear" w:color="auto" w:fill="auto"/>
          </w:tcPr>
          <w:p w14:paraId="04CDFDEC" w14:textId="77777777" w:rsidR="00CF33CB" w:rsidRPr="00935562" w:rsidRDefault="00CF33CB" w:rsidP="0027630B">
            <w:pPr>
              <w:jc w:val="both"/>
              <w:rPr>
                <w:rFonts w:cs="Times New Roman"/>
                <w:sz w:val="20"/>
                <w:szCs w:val="20"/>
              </w:rPr>
            </w:pPr>
            <w:r w:rsidRPr="00935562">
              <w:rPr>
                <w:rFonts w:cs="Times New Roman"/>
                <w:sz w:val="20"/>
                <w:szCs w:val="20"/>
              </w:rPr>
              <w:t>Wykład obejmuje następujące zagadnienia:  Pole elektryczne i magnetyczne, obwody prądu stałego oraz przemiennego jedno- i trójfazowego, obliczenia obwodów elektrycznych, pomiary podstawowych wielkości elektrycznych, ochrona od porażeń elektrycznych, maszyny elektryczne, podstawy elektroniki, zasada działania elementów półprzewodnikowych, podstawowe układy elektroniczne.</w:t>
            </w:r>
          </w:p>
          <w:p w14:paraId="6D92ED8B" w14:textId="77777777" w:rsidR="00CF33CB" w:rsidRPr="00935562" w:rsidRDefault="00CF33CB" w:rsidP="0027630B">
            <w:pPr>
              <w:jc w:val="both"/>
              <w:rPr>
                <w:rFonts w:cs="Times New Roman"/>
                <w:sz w:val="20"/>
                <w:szCs w:val="20"/>
              </w:rPr>
            </w:pPr>
          </w:p>
          <w:p w14:paraId="38AFF125" w14:textId="77777777" w:rsidR="00CF33CB" w:rsidRPr="00935562" w:rsidRDefault="00CF33CB" w:rsidP="0027630B">
            <w:pPr>
              <w:rPr>
                <w:rFonts w:cs="Times New Roman"/>
                <w:sz w:val="20"/>
                <w:szCs w:val="20"/>
              </w:rPr>
            </w:pPr>
            <w:r w:rsidRPr="00935562">
              <w:rPr>
                <w:rFonts w:cs="Times New Roman"/>
                <w:sz w:val="20"/>
                <w:szCs w:val="20"/>
              </w:rPr>
              <w:t>Ćwiczenia obejmują następujące zagadnienia: pomiary podstawowych wielkości elektrycznych, obliczenia obwodów elektrycznych, obwody prądu stałego, pomiary rezystancji, obwody prądu przemiennego jednofazowego, środki ochrony przeciwporażeniowej, obwody prądu przemiennego trójfazowego.</w:t>
            </w:r>
          </w:p>
        </w:tc>
      </w:tr>
      <w:tr w:rsidR="00CF33CB" w:rsidRPr="00935562" w14:paraId="167554CA" w14:textId="77777777" w:rsidTr="0027630B">
        <w:tc>
          <w:tcPr>
            <w:tcW w:w="3942" w:type="dxa"/>
            <w:shd w:val="clear" w:color="auto" w:fill="auto"/>
          </w:tcPr>
          <w:p w14:paraId="62AA3C42" w14:textId="77777777" w:rsidR="00CF33CB" w:rsidRPr="00935562" w:rsidRDefault="00CF33CB" w:rsidP="0027630B">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37D68B51" w14:textId="77777777" w:rsidR="00CF33CB" w:rsidRPr="00935562" w:rsidRDefault="00CF33CB" w:rsidP="0027630B">
            <w:pPr>
              <w:jc w:val="both"/>
              <w:rPr>
                <w:rFonts w:cs="Times New Roman"/>
                <w:bCs/>
                <w:sz w:val="20"/>
                <w:szCs w:val="20"/>
              </w:rPr>
            </w:pPr>
            <w:r w:rsidRPr="00935562">
              <w:rPr>
                <w:rFonts w:cs="Times New Roman"/>
                <w:bCs/>
                <w:sz w:val="20"/>
                <w:szCs w:val="20"/>
              </w:rPr>
              <w:t xml:space="preserve">1. Elektrotechnika i elektronika dla </w:t>
            </w:r>
            <w:proofErr w:type="spellStart"/>
            <w:r w:rsidRPr="00935562">
              <w:rPr>
                <w:rFonts w:cs="Times New Roman"/>
                <w:bCs/>
                <w:sz w:val="20"/>
                <w:szCs w:val="20"/>
              </w:rPr>
              <w:t>nieelektryków</w:t>
            </w:r>
            <w:proofErr w:type="spellEnd"/>
            <w:r w:rsidRPr="00935562">
              <w:rPr>
                <w:rFonts w:cs="Times New Roman"/>
                <w:bCs/>
                <w:sz w:val="20"/>
                <w:szCs w:val="20"/>
              </w:rPr>
              <w:t>, Praca zbiorowa, WNT 2009</w:t>
            </w:r>
          </w:p>
          <w:p w14:paraId="3CAB6603" w14:textId="77777777" w:rsidR="00CF33CB" w:rsidRPr="00935562" w:rsidRDefault="00CF33CB" w:rsidP="0027630B">
            <w:pPr>
              <w:rPr>
                <w:rFonts w:cs="Times New Roman"/>
                <w:sz w:val="20"/>
                <w:szCs w:val="20"/>
              </w:rPr>
            </w:pPr>
            <w:r w:rsidRPr="00935562">
              <w:rPr>
                <w:rFonts w:cs="Times New Roman"/>
                <w:bCs/>
                <w:sz w:val="20"/>
                <w:szCs w:val="20"/>
              </w:rPr>
              <w:t>2.  Antal L., Zagadnienia maszyn, napędów i pomiarów elektrycznych, Oficyna Wydawnicza Politechniki Wrocławskiej 2007.</w:t>
            </w:r>
          </w:p>
        </w:tc>
      </w:tr>
      <w:tr w:rsidR="00CF33CB" w:rsidRPr="00935562" w14:paraId="302AC853" w14:textId="77777777" w:rsidTr="0027630B">
        <w:tc>
          <w:tcPr>
            <w:tcW w:w="3942" w:type="dxa"/>
            <w:shd w:val="clear" w:color="auto" w:fill="auto"/>
          </w:tcPr>
          <w:p w14:paraId="2E4278BD" w14:textId="77777777" w:rsidR="00CF33CB" w:rsidRPr="00935562" w:rsidRDefault="00CF33CB" w:rsidP="0027630B">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471EBCB5" w14:textId="77777777" w:rsidR="00CF33CB" w:rsidRPr="00935562" w:rsidRDefault="00CF33CB" w:rsidP="0027630B">
            <w:pPr>
              <w:jc w:val="both"/>
              <w:rPr>
                <w:rFonts w:cs="Times New Roman"/>
                <w:sz w:val="20"/>
                <w:szCs w:val="20"/>
              </w:rPr>
            </w:pPr>
            <w:r w:rsidRPr="00935562">
              <w:rPr>
                <w:rFonts w:cs="Times New Roman"/>
                <w:sz w:val="20"/>
                <w:szCs w:val="20"/>
              </w:rPr>
              <w:t>1) wykład</w:t>
            </w:r>
          </w:p>
          <w:p w14:paraId="013A41A0" w14:textId="77777777" w:rsidR="00CF33CB" w:rsidRPr="00935562" w:rsidRDefault="00CF33CB" w:rsidP="0027630B">
            <w:pPr>
              <w:jc w:val="both"/>
              <w:rPr>
                <w:rFonts w:cs="Times New Roman"/>
                <w:sz w:val="20"/>
                <w:szCs w:val="20"/>
              </w:rPr>
            </w:pPr>
            <w:r w:rsidRPr="00935562">
              <w:rPr>
                <w:rFonts w:cs="Times New Roman"/>
                <w:sz w:val="20"/>
                <w:szCs w:val="20"/>
              </w:rPr>
              <w:t xml:space="preserve">2)  rozwiązywanie zadań rachunkowych – 10 godz., </w:t>
            </w:r>
          </w:p>
          <w:p w14:paraId="32F450BF" w14:textId="77777777" w:rsidR="00CF33CB" w:rsidRPr="00935562" w:rsidRDefault="00CF33CB" w:rsidP="0027630B">
            <w:pPr>
              <w:jc w:val="both"/>
              <w:rPr>
                <w:rFonts w:cs="Times New Roman"/>
                <w:sz w:val="20"/>
                <w:szCs w:val="20"/>
              </w:rPr>
            </w:pPr>
            <w:r w:rsidRPr="00935562">
              <w:rPr>
                <w:rFonts w:cs="Times New Roman"/>
                <w:sz w:val="20"/>
                <w:szCs w:val="20"/>
              </w:rPr>
              <w:t>2) 20 godzin ćwiczeń laboratoryjnych w postaci eksperymentów  na rzeczywistych układach elektrycznych oraz symulacji komputerowych,</w:t>
            </w:r>
          </w:p>
          <w:p w14:paraId="61CA7D03" w14:textId="77777777" w:rsidR="00CF33CB" w:rsidRPr="00935562" w:rsidRDefault="00CF33CB" w:rsidP="0027630B">
            <w:pPr>
              <w:rPr>
                <w:rFonts w:cs="Times New Roman"/>
                <w:sz w:val="20"/>
                <w:szCs w:val="20"/>
              </w:rPr>
            </w:pPr>
            <w:r w:rsidRPr="00935562">
              <w:rPr>
                <w:rFonts w:cs="Times New Roman"/>
                <w:sz w:val="20"/>
                <w:szCs w:val="20"/>
              </w:rPr>
              <w:t>3) obrona sprawozdań.</w:t>
            </w:r>
          </w:p>
        </w:tc>
      </w:tr>
      <w:tr w:rsidR="00CF33CB" w:rsidRPr="00935562" w14:paraId="705BE40F" w14:textId="77777777" w:rsidTr="0027630B">
        <w:tc>
          <w:tcPr>
            <w:tcW w:w="3942" w:type="dxa"/>
            <w:shd w:val="clear" w:color="auto" w:fill="auto"/>
          </w:tcPr>
          <w:p w14:paraId="7453ED6B" w14:textId="77777777" w:rsidR="00CF33CB" w:rsidRPr="00935562" w:rsidRDefault="00CF33C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52C816D5" w14:textId="77777777" w:rsidR="00CF33CB" w:rsidRPr="00935562" w:rsidRDefault="00CF33CB" w:rsidP="0027630B">
            <w:pPr>
              <w:jc w:val="both"/>
              <w:rPr>
                <w:rFonts w:cs="Times New Roman"/>
                <w:sz w:val="20"/>
                <w:szCs w:val="20"/>
              </w:rPr>
            </w:pPr>
            <w:r w:rsidRPr="00935562">
              <w:rPr>
                <w:rFonts w:cs="Times New Roman"/>
                <w:sz w:val="20"/>
                <w:szCs w:val="20"/>
              </w:rPr>
              <w:t>W1, W2 – egzamin pisemny</w:t>
            </w:r>
          </w:p>
          <w:p w14:paraId="6120D80C" w14:textId="77777777" w:rsidR="00CF33CB" w:rsidRPr="00935562" w:rsidRDefault="00CF33CB" w:rsidP="0027630B">
            <w:pPr>
              <w:jc w:val="both"/>
              <w:rPr>
                <w:rFonts w:cs="Times New Roman"/>
                <w:sz w:val="20"/>
                <w:szCs w:val="20"/>
              </w:rPr>
            </w:pPr>
            <w:r w:rsidRPr="00935562">
              <w:rPr>
                <w:rFonts w:cs="Times New Roman"/>
                <w:sz w:val="20"/>
                <w:szCs w:val="20"/>
              </w:rPr>
              <w:t>U1 – sprawdzian pisemny</w:t>
            </w:r>
          </w:p>
          <w:p w14:paraId="440D2910" w14:textId="77777777" w:rsidR="00CF33CB" w:rsidRPr="00935562" w:rsidRDefault="00CF33CB" w:rsidP="0027630B">
            <w:pPr>
              <w:jc w:val="both"/>
              <w:rPr>
                <w:rFonts w:cs="Times New Roman"/>
                <w:sz w:val="20"/>
                <w:szCs w:val="20"/>
              </w:rPr>
            </w:pPr>
            <w:r w:rsidRPr="00935562">
              <w:rPr>
                <w:rFonts w:cs="Times New Roman"/>
                <w:sz w:val="20"/>
                <w:szCs w:val="20"/>
              </w:rPr>
              <w:t>U2 – ocena sprawozdania</w:t>
            </w:r>
          </w:p>
          <w:p w14:paraId="47ED2972" w14:textId="77777777" w:rsidR="00CF33CB" w:rsidRPr="00935562" w:rsidRDefault="00CF33CB" w:rsidP="0027630B">
            <w:pPr>
              <w:jc w:val="both"/>
              <w:rPr>
                <w:rFonts w:cs="Times New Roman"/>
                <w:sz w:val="20"/>
                <w:szCs w:val="20"/>
              </w:rPr>
            </w:pPr>
            <w:r w:rsidRPr="00935562">
              <w:rPr>
                <w:rFonts w:cs="Times New Roman"/>
                <w:sz w:val="20"/>
                <w:szCs w:val="20"/>
              </w:rPr>
              <w:t>K1 – ocena pracy studenta w zespole laboratoryjnym</w:t>
            </w:r>
          </w:p>
        </w:tc>
      </w:tr>
      <w:tr w:rsidR="00CF33CB" w:rsidRPr="00935562" w14:paraId="0613B92F" w14:textId="77777777" w:rsidTr="0027630B">
        <w:tc>
          <w:tcPr>
            <w:tcW w:w="3942" w:type="dxa"/>
            <w:shd w:val="clear" w:color="auto" w:fill="auto"/>
          </w:tcPr>
          <w:p w14:paraId="10491800" w14:textId="77777777" w:rsidR="00CF33CB" w:rsidRPr="00935562" w:rsidRDefault="00CF33CB" w:rsidP="0027630B">
            <w:pPr>
              <w:rPr>
                <w:rFonts w:cs="Times New Roman"/>
                <w:sz w:val="20"/>
                <w:szCs w:val="20"/>
              </w:rPr>
            </w:pPr>
            <w:r w:rsidRPr="00935562">
              <w:rPr>
                <w:rFonts w:cs="Times New Roman"/>
                <w:sz w:val="20"/>
                <w:szCs w:val="20"/>
              </w:rPr>
              <w:t>Elementy i wagi mające wpływ na ocenę końcową</w:t>
            </w:r>
          </w:p>
          <w:p w14:paraId="5F2A77EA" w14:textId="77777777" w:rsidR="00CF33CB" w:rsidRPr="00935562" w:rsidRDefault="00CF33CB" w:rsidP="0027630B">
            <w:pPr>
              <w:rPr>
                <w:rFonts w:cs="Times New Roman"/>
                <w:sz w:val="20"/>
                <w:szCs w:val="20"/>
              </w:rPr>
            </w:pPr>
          </w:p>
          <w:p w14:paraId="7B472385" w14:textId="77777777" w:rsidR="00CF33CB" w:rsidRPr="00935562" w:rsidRDefault="00CF33CB" w:rsidP="0027630B">
            <w:pPr>
              <w:rPr>
                <w:rFonts w:cs="Times New Roman"/>
                <w:sz w:val="20"/>
                <w:szCs w:val="20"/>
              </w:rPr>
            </w:pPr>
          </w:p>
        </w:tc>
        <w:tc>
          <w:tcPr>
            <w:tcW w:w="5344" w:type="dxa"/>
            <w:shd w:val="clear" w:color="auto" w:fill="auto"/>
          </w:tcPr>
          <w:p w14:paraId="732AAB83" w14:textId="77777777" w:rsidR="00CF33CB" w:rsidRPr="00935562" w:rsidRDefault="00CF33CB" w:rsidP="0027630B">
            <w:pPr>
              <w:jc w:val="both"/>
              <w:rPr>
                <w:rFonts w:cs="Times New Roman"/>
                <w:sz w:val="20"/>
                <w:szCs w:val="20"/>
              </w:rPr>
            </w:pPr>
            <w:r w:rsidRPr="00935562">
              <w:rPr>
                <w:rFonts w:cs="Times New Roman"/>
                <w:sz w:val="20"/>
                <w:szCs w:val="20"/>
              </w:rPr>
              <w:t>70 % - wynik egzaminu</w:t>
            </w:r>
          </w:p>
          <w:p w14:paraId="4702A6B8" w14:textId="77777777" w:rsidR="00CF33CB" w:rsidRPr="00935562" w:rsidRDefault="00CF33CB" w:rsidP="0027630B">
            <w:pPr>
              <w:jc w:val="both"/>
              <w:rPr>
                <w:rFonts w:cs="Times New Roman"/>
                <w:sz w:val="20"/>
                <w:szCs w:val="20"/>
              </w:rPr>
            </w:pPr>
            <w:r w:rsidRPr="00935562">
              <w:rPr>
                <w:rFonts w:cs="Times New Roman"/>
                <w:sz w:val="20"/>
                <w:szCs w:val="20"/>
              </w:rPr>
              <w:t>20 % - wynik zaliczenia ćwiczeń (sprawozdania i sprawdzian)</w:t>
            </w:r>
          </w:p>
          <w:p w14:paraId="4BC2AA7F" w14:textId="77777777" w:rsidR="00CF33CB" w:rsidRPr="00935562" w:rsidRDefault="00CF33CB" w:rsidP="0027630B">
            <w:pPr>
              <w:jc w:val="both"/>
              <w:rPr>
                <w:rFonts w:cs="Times New Roman"/>
                <w:sz w:val="20"/>
                <w:szCs w:val="20"/>
              </w:rPr>
            </w:pPr>
            <w:r w:rsidRPr="00935562">
              <w:rPr>
                <w:rFonts w:cs="Times New Roman"/>
                <w:sz w:val="20"/>
                <w:szCs w:val="20"/>
              </w:rPr>
              <w:t>10 % - ocena pracy studenta, obecności na wykładach</w:t>
            </w:r>
          </w:p>
        </w:tc>
      </w:tr>
      <w:tr w:rsidR="00CF33CB" w:rsidRPr="00935562" w14:paraId="14B01C0C" w14:textId="77777777" w:rsidTr="0027630B">
        <w:trPr>
          <w:trHeight w:val="718"/>
        </w:trPr>
        <w:tc>
          <w:tcPr>
            <w:tcW w:w="3942" w:type="dxa"/>
            <w:shd w:val="clear" w:color="auto" w:fill="auto"/>
          </w:tcPr>
          <w:p w14:paraId="6679F053" w14:textId="77777777" w:rsidR="00CF33CB" w:rsidRPr="00935562" w:rsidRDefault="00CF33C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6F059F14" w14:textId="77777777" w:rsidR="00CF33CB" w:rsidRPr="00935562" w:rsidRDefault="00CF33CB" w:rsidP="0027630B">
            <w:pPr>
              <w:rPr>
                <w:rFonts w:cs="Times New Roman"/>
                <w:sz w:val="20"/>
                <w:szCs w:val="20"/>
              </w:rPr>
            </w:pPr>
            <w:r w:rsidRPr="00935562">
              <w:rPr>
                <w:rFonts w:cs="Times New Roman"/>
                <w:sz w:val="20"/>
                <w:szCs w:val="20"/>
              </w:rPr>
              <w:t>W1, W2 - T1W09</w:t>
            </w:r>
          </w:p>
          <w:p w14:paraId="45B4B6EE" w14:textId="77777777" w:rsidR="00CF33CB" w:rsidRPr="00935562" w:rsidRDefault="00CF33CB" w:rsidP="0027630B">
            <w:pPr>
              <w:rPr>
                <w:rFonts w:cs="Times New Roman"/>
                <w:sz w:val="20"/>
                <w:szCs w:val="20"/>
              </w:rPr>
            </w:pPr>
            <w:r w:rsidRPr="00935562">
              <w:rPr>
                <w:rFonts w:cs="Times New Roman"/>
                <w:sz w:val="20"/>
                <w:szCs w:val="20"/>
              </w:rPr>
              <w:t>U1 - T1U03</w:t>
            </w:r>
          </w:p>
          <w:p w14:paraId="40DA9B42" w14:textId="77777777" w:rsidR="00CF33CB" w:rsidRPr="00935562" w:rsidRDefault="00CF33CB" w:rsidP="0027630B">
            <w:pPr>
              <w:rPr>
                <w:rFonts w:cs="Times New Roman"/>
                <w:sz w:val="20"/>
                <w:szCs w:val="20"/>
              </w:rPr>
            </w:pPr>
            <w:r w:rsidRPr="00935562">
              <w:rPr>
                <w:rFonts w:cs="Times New Roman"/>
                <w:sz w:val="20"/>
                <w:szCs w:val="20"/>
              </w:rPr>
              <w:t>U2 - T1U04</w:t>
            </w:r>
          </w:p>
          <w:p w14:paraId="1D8301CE" w14:textId="77777777" w:rsidR="00CF33CB" w:rsidRPr="00935562" w:rsidRDefault="00CF33CB" w:rsidP="0027630B">
            <w:pPr>
              <w:rPr>
                <w:rFonts w:cs="Times New Roman"/>
                <w:sz w:val="20"/>
                <w:szCs w:val="20"/>
              </w:rPr>
            </w:pPr>
            <w:r w:rsidRPr="00935562">
              <w:rPr>
                <w:rFonts w:cs="Times New Roman"/>
                <w:sz w:val="20"/>
                <w:szCs w:val="20"/>
              </w:rPr>
              <w:t>K1 - T1K02</w:t>
            </w:r>
          </w:p>
          <w:p w14:paraId="45E8F29C" w14:textId="77777777" w:rsidR="00CF33CB" w:rsidRPr="00935562" w:rsidRDefault="00CF33CB" w:rsidP="0027630B">
            <w:pPr>
              <w:jc w:val="both"/>
              <w:rPr>
                <w:rFonts w:cs="Times New Roman"/>
                <w:sz w:val="20"/>
                <w:szCs w:val="20"/>
              </w:rPr>
            </w:pPr>
          </w:p>
        </w:tc>
      </w:tr>
    </w:tbl>
    <w:p w14:paraId="4FBE609A" w14:textId="21DF8963" w:rsidR="009A0B86" w:rsidRPr="00935562" w:rsidRDefault="009A0B86" w:rsidP="00416811">
      <w:pPr>
        <w:rPr>
          <w:rFonts w:cs="Times New Roman"/>
          <w:sz w:val="20"/>
          <w:szCs w:val="20"/>
        </w:rPr>
      </w:pPr>
    </w:p>
    <w:p w14:paraId="2F3B7BFE" w14:textId="558CD07B" w:rsidR="009A0B86" w:rsidRPr="00935562" w:rsidRDefault="009A0B86" w:rsidP="00416811">
      <w:pPr>
        <w:rPr>
          <w:rFonts w:cs="Times New Roman"/>
          <w:sz w:val="20"/>
          <w:szCs w:val="20"/>
          <w:u w:val="single"/>
        </w:rPr>
      </w:pPr>
    </w:p>
    <w:p w14:paraId="18E97962" w14:textId="3F487364" w:rsidR="00DD6542" w:rsidRPr="00935562" w:rsidRDefault="00DD6542" w:rsidP="00416811">
      <w:pPr>
        <w:rPr>
          <w:rFonts w:cs="Times New Roman"/>
          <w:sz w:val="20"/>
          <w:szCs w:val="20"/>
        </w:rPr>
      </w:pPr>
      <w:r w:rsidRPr="00935562">
        <w:rPr>
          <w:rFonts w:cs="Times New Roman"/>
          <w:sz w:val="20"/>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821"/>
      </w:tblGrid>
      <w:tr w:rsidR="00701018" w:rsidRPr="00935562" w14:paraId="711D2E65" w14:textId="77777777" w:rsidTr="009C2660">
        <w:trPr>
          <w:trHeight w:val="397"/>
        </w:trPr>
        <w:tc>
          <w:tcPr>
            <w:tcW w:w="2955" w:type="dxa"/>
          </w:tcPr>
          <w:p w14:paraId="1201F22C" w14:textId="77777777" w:rsidR="00701018" w:rsidRPr="00935562" w:rsidRDefault="00701018" w:rsidP="00416811">
            <w:pPr>
              <w:rPr>
                <w:rFonts w:cs="Times New Roman"/>
                <w:sz w:val="20"/>
                <w:szCs w:val="20"/>
              </w:rPr>
            </w:pPr>
            <w:r w:rsidRPr="00935562">
              <w:rPr>
                <w:rFonts w:cs="Times New Roman"/>
                <w:sz w:val="20"/>
                <w:szCs w:val="20"/>
              </w:rPr>
              <w:t xml:space="preserve">Symbol modułu </w:t>
            </w:r>
          </w:p>
        </w:tc>
        <w:tc>
          <w:tcPr>
            <w:tcW w:w="6821" w:type="dxa"/>
          </w:tcPr>
          <w:p w14:paraId="6FB4408C" w14:textId="77777777" w:rsidR="00701018" w:rsidRPr="00935562" w:rsidRDefault="00701018" w:rsidP="00416811">
            <w:pPr>
              <w:rPr>
                <w:rFonts w:cs="Times New Roman"/>
                <w:sz w:val="20"/>
                <w:szCs w:val="20"/>
              </w:rPr>
            </w:pPr>
            <w:r w:rsidRPr="00935562">
              <w:rPr>
                <w:rFonts w:cs="Times New Roman"/>
                <w:sz w:val="20"/>
                <w:szCs w:val="20"/>
              </w:rPr>
              <w:t>M_TA1_ST_23</w:t>
            </w:r>
          </w:p>
        </w:tc>
      </w:tr>
      <w:tr w:rsidR="00701018" w:rsidRPr="00935562" w14:paraId="7F42A44B" w14:textId="77777777" w:rsidTr="009C2660">
        <w:trPr>
          <w:trHeight w:val="397"/>
        </w:trPr>
        <w:tc>
          <w:tcPr>
            <w:tcW w:w="2955" w:type="dxa"/>
          </w:tcPr>
          <w:p w14:paraId="0789DC7E" w14:textId="77777777" w:rsidR="00701018" w:rsidRPr="00935562" w:rsidRDefault="00701018" w:rsidP="00416811">
            <w:pPr>
              <w:rPr>
                <w:rFonts w:cs="Times New Roman"/>
                <w:sz w:val="20"/>
                <w:szCs w:val="20"/>
              </w:rPr>
            </w:pPr>
            <w:r w:rsidRPr="00935562">
              <w:rPr>
                <w:rFonts w:cs="Times New Roman"/>
                <w:sz w:val="20"/>
                <w:szCs w:val="20"/>
              </w:rPr>
              <w:t>Kierunek  lub kierunki studiów</w:t>
            </w:r>
          </w:p>
        </w:tc>
        <w:tc>
          <w:tcPr>
            <w:tcW w:w="6821" w:type="dxa"/>
          </w:tcPr>
          <w:p w14:paraId="4EDC94BB" w14:textId="5FE36EDD" w:rsidR="00701018" w:rsidRPr="00935562" w:rsidRDefault="00701018" w:rsidP="00416811">
            <w:pPr>
              <w:rPr>
                <w:rFonts w:cs="Times New Roman"/>
                <w:sz w:val="20"/>
                <w:szCs w:val="20"/>
              </w:rPr>
            </w:pPr>
            <w:r w:rsidRPr="00935562">
              <w:rPr>
                <w:rFonts w:cs="Times New Roman"/>
                <w:sz w:val="20"/>
                <w:szCs w:val="20"/>
              </w:rPr>
              <w:t>Transport i logistyka</w:t>
            </w:r>
          </w:p>
        </w:tc>
      </w:tr>
      <w:tr w:rsidR="00701018" w:rsidRPr="00935562" w14:paraId="5E0CFAD2" w14:textId="77777777" w:rsidTr="009C2660">
        <w:tc>
          <w:tcPr>
            <w:tcW w:w="2955" w:type="dxa"/>
          </w:tcPr>
          <w:p w14:paraId="3AA5D3B2" w14:textId="77777777" w:rsidR="00701018" w:rsidRPr="00935562" w:rsidRDefault="00701018" w:rsidP="00416811">
            <w:pPr>
              <w:rPr>
                <w:rFonts w:cs="Times New Roman"/>
                <w:sz w:val="20"/>
                <w:szCs w:val="20"/>
              </w:rPr>
            </w:pPr>
            <w:r w:rsidRPr="00935562">
              <w:rPr>
                <w:rFonts w:cs="Times New Roman"/>
                <w:sz w:val="20"/>
                <w:szCs w:val="20"/>
              </w:rPr>
              <w:t>Nazwa modułu kształcenia, także nazwa w języku angielskim</w:t>
            </w:r>
          </w:p>
        </w:tc>
        <w:tc>
          <w:tcPr>
            <w:tcW w:w="6821" w:type="dxa"/>
          </w:tcPr>
          <w:p w14:paraId="06B736A6" w14:textId="1CDD9190" w:rsidR="00701018" w:rsidRPr="00935562" w:rsidRDefault="00701018" w:rsidP="00416811">
            <w:pPr>
              <w:pStyle w:val="Modutytu"/>
              <w:rPr>
                <w:rFonts w:ascii="Times New Roman" w:hAnsi="Times New Roman" w:cs="Times New Roman"/>
              </w:rPr>
            </w:pPr>
            <w:bookmarkStart w:id="48" w:name="_Toc150517874"/>
            <w:r w:rsidRPr="00935562">
              <w:rPr>
                <w:rFonts w:ascii="Times New Roman" w:hAnsi="Times New Roman" w:cs="Times New Roman"/>
              </w:rPr>
              <w:t>Ekonomika transportu</w:t>
            </w:r>
            <w:bookmarkEnd w:id="48"/>
          </w:p>
          <w:p w14:paraId="3DB82FC2" w14:textId="77777777" w:rsidR="00701018" w:rsidRPr="00935562" w:rsidRDefault="00701018" w:rsidP="00416811">
            <w:pPr>
              <w:rPr>
                <w:rFonts w:cs="Times New Roman"/>
                <w:sz w:val="20"/>
                <w:szCs w:val="20"/>
              </w:rPr>
            </w:pPr>
          </w:p>
        </w:tc>
      </w:tr>
      <w:tr w:rsidR="00701018" w:rsidRPr="00935562" w14:paraId="49C5B404" w14:textId="77777777" w:rsidTr="009C2660">
        <w:trPr>
          <w:trHeight w:val="340"/>
        </w:trPr>
        <w:tc>
          <w:tcPr>
            <w:tcW w:w="2955" w:type="dxa"/>
          </w:tcPr>
          <w:p w14:paraId="32FF1FDC" w14:textId="77777777" w:rsidR="00701018" w:rsidRPr="00935562" w:rsidRDefault="00701018" w:rsidP="00416811">
            <w:pPr>
              <w:rPr>
                <w:rFonts w:cs="Times New Roman"/>
                <w:sz w:val="20"/>
                <w:szCs w:val="20"/>
              </w:rPr>
            </w:pPr>
            <w:r w:rsidRPr="00935562">
              <w:rPr>
                <w:rFonts w:cs="Times New Roman"/>
                <w:sz w:val="20"/>
                <w:szCs w:val="20"/>
              </w:rPr>
              <w:t>Język wykładowy</w:t>
            </w:r>
          </w:p>
        </w:tc>
        <w:tc>
          <w:tcPr>
            <w:tcW w:w="6821" w:type="dxa"/>
          </w:tcPr>
          <w:p w14:paraId="0075FF09" w14:textId="77777777" w:rsidR="00701018" w:rsidRPr="00935562" w:rsidRDefault="00701018" w:rsidP="00416811">
            <w:pPr>
              <w:rPr>
                <w:rFonts w:cs="Times New Roman"/>
                <w:sz w:val="20"/>
                <w:szCs w:val="20"/>
              </w:rPr>
            </w:pPr>
            <w:r w:rsidRPr="00935562">
              <w:rPr>
                <w:rFonts w:cs="Times New Roman"/>
                <w:sz w:val="20"/>
                <w:szCs w:val="20"/>
              </w:rPr>
              <w:t>polski</w:t>
            </w:r>
          </w:p>
        </w:tc>
      </w:tr>
      <w:tr w:rsidR="00701018" w:rsidRPr="00935562" w14:paraId="44798A1A" w14:textId="77777777" w:rsidTr="009C2660">
        <w:tc>
          <w:tcPr>
            <w:tcW w:w="2955" w:type="dxa"/>
          </w:tcPr>
          <w:p w14:paraId="4097DCB0" w14:textId="77777777" w:rsidR="00701018" w:rsidRPr="00935562" w:rsidRDefault="00701018" w:rsidP="00416811">
            <w:pPr>
              <w:rPr>
                <w:rFonts w:cs="Times New Roman"/>
                <w:sz w:val="20"/>
                <w:szCs w:val="20"/>
              </w:rPr>
            </w:pPr>
            <w:r w:rsidRPr="00935562">
              <w:rPr>
                <w:rFonts w:cs="Times New Roman"/>
                <w:sz w:val="20"/>
                <w:szCs w:val="20"/>
              </w:rPr>
              <w:t>Rodzaj modułu kształcenia (obowiązkowy/fakultatywny)</w:t>
            </w:r>
          </w:p>
        </w:tc>
        <w:tc>
          <w:tcPr>
            <w:tcW w:w="6821" w:type="dxa"/>
          </w:tcPr>
          <w:p w14:paraId="1CFA2C13" w14:textId="77777777" w:rsidR="00701018" w:rsidRPr="00935562" w:rsidRDefault="00701018" w:rsidP="00416811">
            <w:pPr>
              <w:rPr>
                <w:rFonts w:cs="Times New Roman"/>
                <w:sz w:val="20"/>
                <w:szCs w:val="20"/>
              </w:rPr>
            </w:pPr>
            <w:r w:rsidRPr="00935562">
              <w:rPr>
                <w:rFonts w:cs="Times New Roman"/>
                <w:sz w:val="20"/>
                <w:szCs w:val="20"/>
              </w:rPr>
              <w:t>obowiązkowy</w:t>
            </w:r>
          </w:p>
        </w:tc>
      </w:tr>
      <w:tr w:rsidR="00701018" w:rsidRPr="00935562" w14:paraId="5EE6E228" w14:textId="77777777" w:rsidTr="009C2660">
        <w:trPr>
          <w:trHeight w:val="340"/>
        </w:trPr>
        <w:tc>
          <w:tcPr>
            <w:tcW w:w="2955" w:type="dxa"/>
          </w:tcPr>
          <w:p w14:paraId="05B3DFF1" w14:textId="77777777" w:rsidR="00701018" w:rsidRPr="00935562" w:rsidRDefault="00701018" w:rsidP="00416811">
            <w:pPr>
              <w:rPr>
                <w:rFonts w:cs="Times New Roman"/>
                <w:sz w:val="20"/>
                <w:szCs w:val="20"/>
              </w:rPr>
            </w:pPr>
            <w:r w:rsidRPr="00935562">
              <w:rPr>
                <w:rFonts w:cs="Times New Roman"/>
                <w:sz w:val="20"/>
                <w:szCs w:val="20"/>
              </w:rPr>
              <w:t>Poziom modułu kształcenia</w:t>
            </w:r>
          </w:p>
        </w:tc>
        <w:tc>
          <w:tcPr>
            <w:tcW w:w="6821" w:type="dxa"/>
          </w:tcPr>
          <w:p w14:paraId="60A2C184" w14:textId="1D69FE99" w:rsidR="00701018" w:rsidRPr="00935562" w:rsidRDefault="00701018" w:rsidP="00416811">
            <w:pPr>
              <w:rPr>
                <w:rFonts w:cs="Times New Roman"/>
                <w:sz w:val="20"/>
                <w:szCs w:val="20"/>
              </w:rPr>
            </w:pPr>
            <w:r w:rsidRPr="00935562">
              <w:rPr>
                <w:rFonts w:cs="Times New Roman"/>
                <w:sz w:val="20"/>
                <w:szCs w:val="20"/>
              </w:rPr>
              <w:t>I</w:t>
            </w:r>
          </w:p>
        </w:tc>
      </w:tr>
      <w:tr w:rsidR="00701018" w:rsidRPr="00935562" w14:paraId="4FC26D45" w14:textId="77777777" w:rsidTr="009C2660">
        <w:trPr>
          <w:trHeight w:val="340"/>
        </w:trPr>
        <w:tc>
          <w:tcPr>
            <w:tcW w:w="2955" w:type="dxa"/>
          </w:tcPr>
          <w:p w14:paraId="5A7F0660" w14:textId="77777777" w:rsidR="00701018" w:rsidRPr="00935562" w:rsidRDefault="00701018" w:rsidP="00416811">
            <w:pPr>
              <w:rPr>
                <w:rFonts w:cs="Times New Roman"/>
                <w:sz w:val="20"/>
                <w:szCs w:val="20"/>
              </w:rPr>
            </w:pPr>
            <w:r w:rsidRPr="00935562">
              <w:rPr>
                <w:rFonts w:cs="Times New Roman"/>
                <w:sz w:val="20"/>
                <w:szCs w:val="20"/>
              </w:rPr>
              <w:t>Rok studiów dla kierunku</w:t>
            </w:r>
          </w:p>
        </w:tc>
        <w:tc>
          <w:tcPr>
            <w:tcW w:w="6821" w:type="dxa"/>
          </w:tcPr>
          <w:p w14:paraId="562475A7" w14:textId="77777777" w:rsidR="00701018" w:rsidRPr="00935562" w:rsidRDefault="00701018" w:rsidP="00416811">
            <w:pPr>
              <w:rPr>
                <w:rFonts w:cs="Times New Roman"/>
                <w:sz w:val="20"/>
                <w:szCs w:val="20"/>
              </w:rPr>
            </w:pPr>
            <w:r w:rsidRPr="00935562">
              <w:rPr>
                <w:rFonts w:cs="Times New Roman"/>
                <w:sz w:val="20"/>
                <w:szCs w:val="20"/>
              </w:rPr>
              <w:t>2</w:t>
            </w:r>
          </w:p>
        </w:tc>
      </w:tr>
      <w:tr w:rsidR="00701018" w:rsidRPr="00935562" w14:paraId="3D19E320" w14:textId="77777777" w:rsidTr="009C2660">
        <w:trPr>
          <w:trHeight w:val="340"/>
        </w:trPr>
        <w:tc>
          <w:tcPr>
            <w:tcW w:w="2955" w:type="dxa"/>
          </w:tcPr>
          <w:p w14:paraId="70E6D597" w14:textId="77777777" w:rsidR="00701018" w:rsidRPr="00935562" w:rsidRDefault="00701018" w:rsidP="00416811">
            <w:pPr>
              <w:rPr>
                <w:rFonts w:cs="Times New Roman"/>
                <w:sz w:val="20"/>
                <w:szCs w:val="20"/>
              </w:rPr>
            </w:pPr>
            <w:r w:rsidRPr="00935562">
              <w:rPr>
                <w:rFonts w:cs="Times New Roman"/>
                <w:sz w:val="20"/>
                <w:szCs w:val="20"/>
              </w:rPr>
              <w:t>Semestr dla kierunku</w:t>
            </w:r>
          </w:p>
        </w:tc>
        <w:tc>
          <w:tcPr>
            <w:tcW w:w="6821" w:type="dxa"/>
          </w:tcPr>
          <w:p w14:paraId="629D06C7" w14:textId="7A3D082B" w:rsidR="00701018" w:rsidRPr="00935562" w:rsidRDefault="009E2939" w:rsidP="00416811">
            <w:pPr>
              <w:rPr>
                <w:rFonts w:cs="Times New Roman"/>
                <w:sz w:val="20"/>
                <w:szCs w:val="20"/>
              </w:rPr>
            </w:pPr>
            <w:r>
              <w:rPr>
                <w:rFonts w:cs="Times New Roman"/>
                <w:sz w:val="20"/>
                <w:szCs w:val="20"/>
              </w:rPr>
              <w:t>4</w:t>
            </w:r>
          </w:p>
        </w:tc>
      </w:tr>
      <w:tr w:rsidR="00701018" w:rsidRPr="00935562" w14:paraId="27E4A699" w14:textId="77777777" w:rsidTr="009C2660">
        <w:tc>
          <w:tcPr>
            <w:tcW w:w="2955" w:type="dxa"/>
          </w:tcPr>
          <w:p w14:paraId="252B0C82" w14:textId="77777777" w:rsidR="00701018" w:rsidRPr="00935562" w:rsidRDefault="00701018"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821" w:type="dxa"/>
          </w:tcPr>
          <w:p w14:paraId="7F8B8E72" w14:textId="319A3767" w:rsidR="00701018" w:rsidRPr="00935562" w:rsidRDefault="009E2939" w:rsidP="00416811">
            <w:pPr>
              <w:rPr>
                <w:rFonts w:cs="Times New Roman"/>
                <w:sz w:val="20"/>
                <w:szCs w:val="20"/>
              </w:rPr>
            </w:pPr>
            <w:r>
              <w:rPr>
                <w:rFonts w:cs="Times New Roman"/>
                <w:sz w:val="20"/>
                <w:szCs w:val="20"/>
              </w:rPr>
              <w:t>4</w:t>
            </w:r>
            <w:r w:rsidR="00701018" w:rsidRPr="00935562">
              <w:rPr>
                <w:rFonts w:cs="Times New Roman"/>
                <w:sz w:val="20"/>
                <w:szCs w:val="20"/>
              </w:rPr>
              <w:t xml:space="preserve"> (2/2)</w:t>
            </w:r>
          </w:p>
        </w:tc>
      </w:tr>
      <w:tr w:rsidR="00701018" w:rsidRPr="00935562" w14:paraId="41F9081A" w14:textId="77777777" w:rsidTr="009C2660">
        <w:tc>
          <w:tcPr>
            <w:tcW w:w="2955" w:type="dxa"/>
          </w:tcPr>
          <w:p w14:paraId="09D806BD" w14:textId="77777777" w:rsidR="00701018" w:rsidRPr="00935562" w:rsidRDefault="00701018" w:rsidP="00416811">
            <w:pPr>
              <w:rPr>
                <w:rFonts w:cs="Times New Roman"/>
                <w:sz w:val="20"/>
                <w:szCs w:val="20"/>
              </w:rPr>
            </w:pPr>
            <w:r w:rsidRPr="00935562">
              <w:rPr>
                <w:rFonts w:cs="Times New Roman"/>
                <w:sz w:val="20"/>
                <w:szCs w:val="20"/>
              </w:rPr>
              <w:t>Imię i nazwisko osoby odpowiedzialnej</w:t>
            </w:r>
          </w:p>
        </w:tc>
        <w:tc>
          <w:tcPr>
            <w:tcW w:w="6821" w:type="dxa"/>
          </w:tcPr>
          <w:p w14:paraId="3F873B41" w14:textId="77777777" w:rsidR="00701018" w:rsidRPr="00935562" w:rsidRDefault="00701018" w:rsidP="00416811">
            <w:pPr>
              <w:rPr>
                <w:rFonts w:cs="Times New Roman"/>
                <w:sz w:val="20"/>
                <w:szCs w:val="20"/>
              </w:rPr>
            </w:pPr>
            <w:r w:rsidRPr="00935562">
              <w:rPr>
                <w:rFonts w:cs="Times New Roman"/>
                <w:sz w:val="20"/>
                <w:szCs w:val="20"/>
              </w:rPr>
              <w:t xml:space="preserve">Edmund </w:t>
            </w:r>
            <w:proofErr w:type="spellStart"/>
            <w:r w:rsidRPr="00935562">
              <w:rPr>
                <w:rFonts w:cs="Times New Roman"/>
                <w:sz w:val="20"/>
                <w:szCs w:val="20"/>
              </w:rPr>
              <w:t>Lorencowicz</w:t>
            </w:r>
            <w:proofErr w:type="spellEnd"/>
          </w:p>
        </w:tc>
      </w:tr>
      <w:tr w:rsidR="00701018" w:rsidRPr="00935562" w14:paraId="373FE054" w14:textId="77777777" w:rsidTr="009C2660">
        <w:trPr>
          <w:trHeight w:val="340"/>
        </w:trPr>
        <w:tc>
          <w:tcPr>
            <w:tcW w:w="2955" w:type="dxa"/>
          </w:tcPr>
          <w:p w14:paraId="09B89EF9" w14:textId="77777777" w:rsidR="00701018" w:rsidRPr="00935562" w:rsidRDefault="00701018" w:rsidP="00416811">
            <w:pPr>
              <w:rPr>
                <w:rFonts w:cs="Times New Roman"/>
                <w:sz w:val="20"/>
                <w:szCs w:val="20"/>
              </w:rPr>
            </w:pPr>
            <w:r w:rsidRPr="00935562">
              <w:rPr>
                <w:rFonts w:cs="Times New Roman"/>
                <w:sz w:val="20"/>
                <w:szCs w:val="20"/>
              </w:rPr>
              <w:t>Jednostka oferująca przedmiot</w:t>
            </w:r>
          </w:p>
        </w:tc>
        <w:tc>
          <w:tcPr>
            <w:tcW w:w="6821" w:type="dxa"/>
          </w:tcPr>
          <w:p w14:paraId="0AB75B8D" w14:textId="77777777" w:rsidR="00701018" w:rsidRPr="00935562" w:rsidRDefault="00701018" w:rsidP="00416811">
            <w:pPr>
              <w:rPr>
                <w:rFonts w:cs="Times New Roman"/>
                <w:sz w:val="20"/>
                <w:szCs w:val="20"/>
              </w:rPr>
            </w:pPr>
            <w:r w:rsidRPr="00935562">
              <w:rPr>
                <w:rFonts w:cs="Times New Roman"/>
                <w:sz w:val="20"/>
                <w:szCs w:val="20"/>
              </w:rPr>
              <w:t>Katedra Eksploatacji Maszyn i Zarządzania w Inżynierii Rolniczej</w:t>
            </w:r>
          </w:p>
        </w:tc>
      </w:tr>
      <w:tr w:rsidR="00701018" w:rsidRPr="00935562" w14:paraId="506F6CF9" w14:textId="77777777" w:rsidTr="009C2660">
        <w:trPr>
          <w:trHeight w:val="340"/>
        </w:trPr>
        <w:tc>
          <w:tcPr>
            <w:tcW w:w="2955" w:type="dxa"/>
          </w:tcPr>
          <w:p w14:paraId="288DC185" w14:textId="77777777" w:rsidR="00701018" w:rsidRPr="00935562" w:rsidRDefault="00701018" w:rsidP="00416811">
            <w:pPr>
              <w:rPr>
                <w:rFonts w:cs="Times New Roman"/>
                <w:sz w:val="20"/>
                <w:szCs w:val="20"/>
              </w:rPr>
            </w:pPr>
            <w:r w:rsidRPr="00935562">
              <w:rPr>
                <w:rFonts w:cs="Times New Roman"/>
                <w:sz w:val="20"/>
                <w:szCs w:val="20"/>
              </w:rPr>
              <w:t>Cel modułu</w:t>
            </w:r>
          </w:p>
        </w:tc>
        <w:tc>
          <w:tcPr>
            <w:tcW w:w="6821" w:type="dxa"/>
          </w:tcPr>
          <w:p w14:paraId="6145DE56" w14:textId="0CD65AD3" w:rsidR="00701018" w:rsidRPr="00935562" w:rsidRDefault="00613834" w:rsidP="00416811">
            <w:pPr>
              <w:rPr>
                <w:rFonts w:cs="Times New Roman"/>
                <w:sz w:val="20"/>
                <w:szCs w:val="20"/>
              </w:rPr>
            </w:pPr>
            <w:r w:rsidRPr="00935562">
              <w:rPr>
                <w:rFonts w:cs="Times New Roman"/>
                <w:sz w:val="20"/>
                <w:szCs w:val="20"/>
              </w:rPr>
              <w:t>Nauczenie podstawowych zagadnień związanych z ekonomiką transportu</w:t>
            </w:r>
          </w:p>
        </w:tc>
      </w:tr>
      <w:tr w:rsidR="00AE6BFE" w:rsidRPr="00935562" w14:paraId="59EB3D2A" w14:textId="77777777" w:rsidTr="00730143">
        <w:trPr>
          <w:trHeight w:val="340"/>
        </w:trPr>
        <w:tc>
          <w:tcPr>
            <w:tcW w:w="2955" w:type="dxa"/>
            <w:vMerge w:val="restart"/>
          </w:tcPr>
          <w:p w14:paraId="33D0D9D6" w14:textId="6AD97890" w:rsidR="00AE6BFE" w:rsidRPr="00935562" w:rsidRDefault="00AE6BFE" w:rsidP="00416811">
            <w:pPr>
              <w:rPr>
                <w:rFonts w:cs="Times New Roman"/>
                <w:sz w:val="20"/>
                <w:szCs w:val="20"/>
              </w:rPr>
            </w:pPr>
            <w:r w:rsidRPr="00935562">
              <w:rPr>
                <w:rFonts w:cs="Times New Roman"/>
                <w:sz w:val="20"/>
                <w:szCs w:val="20"/>
              </w:rPr>
              <w:t xml:space="preserve">Efekty uczenia się – łączna liczba efektów nie może przekroczyć  dla modułu (4-8). Należy przedstawić opis zakładanych efektów uczenia się, które student powinien osiągnąć po zrealizowaniu modułu. Należy przedstawić efekty dla zastosowanych form zajęć łącznie. </w:t>
            </w:r>
          </w:p>
        </w:tc>
        <w:tc>
          <w:tcPr>
            <w:tcW w:w="6821" w:type="dxa"/>
          </w:tcPr>
          <w:p w14:paraId="69721DB9" w14:textId="55F174EA" w:rsidR="00AE6BFE" w:rsidRPr="00935562" w:rsidRDefault="00AE6BFE" w:rsidP="00416811">
            <w:pPr>
              <w:rPr>
                <w:rFonts w:cs="Times New Roman"/>
                <w:sz w:val="20"/>
                <w:szCs w:val="20"/>
              </w:rPr>
            </w:pPr>
            <w:r w:rsidRPr="00935562">
              <w:rPr>
                <w:rFonts w:cs="Times New Roman"/>
                <w:sz w:val="20"/>
                <w:szCs w:val="20"/>
              </w:rPr>
              <w:t>Wiedza:</w:t>
            </w:r>
          </w:p>
        </w:tc>
      </w:tr>
      <w:tr w:rsidR="00AE6BFE" w:rsidRPr="00935562" w14:paraId="3AC2E197" w14:textId="77777777" w:rsidTr="00730143">
        <w:trPr>
          <w:trHeight w:val="340"/>
        </w:trPr>
        <w:tc>
          <w:tcPr>
            <w:tcW w:w="2955" w:type="dxa"/>
            <w:vMerge/>
          </w:tcPr>
          <w:p w14:paraId="309650DF" w14:textId="77777777" w:rsidR="00AE6BFE" w:rsidRPr="00935562" w:rsidRDefault="00AE6BFE" w:rsidP="00416811">
            <w:pPr>
              <w:rPr>
                <w:rFonts w:cs="Times New Roman"/>
                <w:sz w:val="20"/>
                <w:szCs w:val="20"/>
              </w:rPr>
            </w:pPr>
          </w:p>
        </w:tc>
        <w:tc>
          <w:tcPr>
            <w:tcW w:w="6821" w:type="dxa"/>
          </w:tcPr>
          <w:p w14:paraId="2554A176" w14:textId="133E8485" w:rsidR="00AE6BFE" w:rsidRPr="00935562" w:rsidRDefault="00AE6BFE" w:rsidP="00416811">
            <w:pPr>
              <w:rPr>
                <w:rFonts w:cs="Times New Roman"/>
                <w:sz w:val="20"/>
                <w:szCs w:val="20"/>
              </w:rPr>
            </w:pPr>
            <w:r w:rsidRPr="00935562">
              <w:rPr>
                <w:rFonts w:cs="Times New Roman"/>
                <w:sz w:val="20"/>
                <w:szCs w:val="20"/>
              </w:rPr>
              <w:t>1. Ma podstawową wiedzę z zakresu ekonomiki, rachunkowości i kalkulacji kosztów</w:t>
            </w:r>
          </w:p>
        </w:tc>
      </w:tr>
      <w:tr w:rsidR="00AE6BFE" w:rsidRPr="00935562" w14:paraId="1F224A9D" w14:textId="77777777" w:rsidTr="00730143">
        <w:trPr>
          <w:trHeight w:val="340"/>
        </w:trPr>
        <w:tc>
          <w:tcPr>
            <w:tcW w:w="2955" w:type="dxa"/>
            <w:vMerge/>
          </w:tcPr>
          <w:p w14:paraId="615540C2" w14:textId="77777777" w:rsidR="00AE6BFE" w:rsidRPr="00935562" w:rsidRDefault="00AE6BFE" w:rsidP="00416811">
            <w:pPr>
              <w:rPr>
                <w:rFonts w:cs="Times New Roman"/>
                <w:sz w:val="20"/>
                <w:szCs w:val="20"/>
              </w:rPr>
            </w:pPr>
          </w:p>
        </w:tc>
        <w:tc>
          <w:tcPr>
            <w:tcW w:w="6821" w:type="dxa"/>
          </w:tcPr>
          <w:p w14:paraId="52F1BE67" w14:textId="60603F30" w:rsidR="00AE6BFE" w:rsidRPr="00935562" w:rsidRDefault="00AE6BFE" w:rsidP="00416811">
            <w:pPr>
              <w:rPr>
                <w:rFonts w:cs="Times New Roman"/>
                <w:sz w:val="20"/>
                <w:szCs w:val="20"/>
              </w:rPr>
            </w:pPr>
            <w:r w:rsidRPr="00935562">
              <w:rPr>
                <w:rFonts w:cs="Times New Roman"/>
                <w:sz w:val="20"/>
                <w:szCs w:val="20"/>
              </w:rPr>
              <w:t>2. Zna ogólne zasady doboru metod kalkulacji i oceny rentowności produkcji i usług, w szczególności transportowych</w:t>
            </w:r>
          </w:p>
        </w:tc>
      </w:tr>
      <w:tr w:rsidR="00AE6BFE" w:rsidRPr="00935562" w14:paraId="7786742A" w14:textId="77777777" w:rsidTr="00730143">
        <w:trPr>
          <w:trHeight w:val="340"/>
        </w:trPr>
        <w:tc>
          <w:tcPr>
            <w:tcW w:w="2955" w:type="dxa"/>
            <w:vMerge/>
          </w:tcPr>
          <w:p w14:paraId="019530AC" w14:textId="77777777" w:rsidR="00AE6BFE" w:rsidRPr="00935562" w:rsidRDefault="00AE6BFE" w:rsidP="00416811">
            <w:pPr>
              <w:rPr>
                <w:rFonts w:cs="Times New Roman"/>
                <w:sz w:val="20"/>
                <w:szCs w:val="20"/>
              </w:rPr>
            </w:pPr>
          </w:p>
        </w:tc>
        <w:tc>
          <w:tcPr>
            <w:tcW w:w="6821" w:type="dxa"/>
          </w:tcPr>
          <w:p w14:paraId="5EAEEB51" w14:textId="33ED50B7" w:rsidR="00AE6BFE" w:rsidRPr="00935562" w:rsidRDefault="00AE6BFE" w:rsidP="00416811">
            <w:pPr>
              <w:rPr>
                <w:rFonts w:cs="Times New Roman"/>
                <w:sz w:val="20"/>
                <w:szCs w:val="20"/>
              </w:rPr>
            </w:pPr>
            <w:r w:rsidRPr="00935562">
              <w:rPr>
                <w:rFonts w:cs="Times New Roman"/>
                <w:sz w:val="20"/>
                <w:szCs w:val="20"/>
              </w:rPr>
              <w:t>Umiejętności:</w:t>
            </w:r>
          </w:p>
        </w:tc>
      </w:tr>
      <w:tr w:rsidR="00AE6BFE" w:rsidRPr="00935562" w14:paraId="7F5AA6C1" w14:textId="77777777" w:rsidTr="00730143">
        <w:trPr>
          <w:trHeight w:val="340"/>
        </w:trPr>
        <w:tc>
          <w:tcPr>
            <w:tcW w:w="2955" w:type="dxa"/>
            <w:vMerge/>
          </w:tcPr>
          <w:p w14:paraId="7C23651E" w14:textId="77777777" w:rsidR="00AE6BFE" w:rsidRPr="00935562" w:rsidRDefault="00AE6BFE" w:rsidP="00416811">
            <w:pPr>
              <w:rPr>
                <w:rFonts w:cs="Times New Roman"/>
                <w:sz w:val="20"/>
                <w:szCs w:val="20"/>
              </w:rPr>
            </w:pPr>
          </w:p>
        </w:tc>
        <w:tc>
          <w:tcPr>
            <w:tcW w:w="6821" w:type="dxa"/>
          </w:tcPr>
          <w:p w14:paraId="7C08F98E" w14:textId="1D6C2B59" w:rsidR="00AE6BFE" w:rsidRPr="00935562" w:rsidRDefault="00AE6BFE" w:rsidP="00416811">
            <w:pPr>
              <w:rPr>
                <w:rFonts w:cs="Times New Roman"/>
                <w:sz w:val="20"/>
                <w:szCs w:val="20"/>
              </w:rPr>
            </w:pPr>
            <w:r w:rsidRPr="00935562">
              <w:rPr>
                <w:rFonts w:cs="Times New Roman"/>
                <w:sz w:val="20"/>
                <w:szCs w:val="20"/>
              </w:rPr>
              <w:t>1. Posiada zdolność podejmowania standardowych działań i doboru metod analizy ekonomicznej w zakresie oceny technicznych zadań inżynierskich</w:t>
            </w:r>
          </w:p>
        </w:tc>
      </w:tr>
      <w:tr w:rsidR="00AE6BFE" w:rsidRPr="00935562" w14:paraId="5E791938" w14:textId="77777777" w:rsidTr="00730143">
        <w:trPr>
          <w:trHeight w:val="340"/>
        </w:trPr>
        <w:tc>
          <w:tcPr>
            <w:tcW w:w="2955" w:type="dxa"/>
            <w:vMerge/>
          </w:tcPr>
          <w:p w14:paraId="53BC4927" w14:textId="77777777" w:rsidR="00AE6BFE" w:rsidRPr="00935562" w:rsidRDefault="00AE6BFE" w:rsidP="00416811">
            <w:pPr>
              <w:rPr>
                <w:rFonts w:cs="Times New Roman"/>
                <w:sz w:val="20"/>
                <w:szCs w:val="20"/>
              </w:rPr>
            </w:pPr>
          </w:p>
        </w:tc>
        <w:tc>
          <w:tcPr>
            <w:tcW w:w="6821" w:type="dxa"/>
          </w:tcPr>
          <w:p w14:paraId="6D93E9B1" w14:textId="7EBB5480" w:rsidR="00AE6BFE" w:rsidRPr="00935562" w:rsidRDefault="00AE6BFE" w:rsidP="00416811">
            <w:pPr>
              <w:rPr>
                <w:rFonts w:cs="Times New Roman"/>
                <w:sz w:val="20"/>
                <w:szCs w:val="20"/>
              </w:rPr>
            </w:pPr>
            <w:r w:rsidRPr="00935562">
              <w:rPr>
                <w:rFonts w:cs="Times New Roman"/>
                <w:sz w:val="20"/>
                <w:szCs w:val="20"/>
              </w:rPr>
              <w:t>2. Posiada umiejętność wykorzystywania rachunku ekonomicznego w transporcie.</w:t>
            </w:r>
          </w:p>
        </w:tc>
      </w:tr>
      <w:tr w:rsidR="00AE6BFE" w:rsidRPr="00935562" w14:paraId="7C60C42E" w14:textId="77777777" w:rsidTr="00730143">
        <w:trPr>
          <w:trHeight w:val="340"/>
        </w:trPr>
        <w:tc>
          <w:tcPr>
            <w:tcW w:w="2955" w:type="dxa"/>
            <w:vMerge/>
          </w:tcPr>
          <w:p w14:paraId="66C9652A" w14:textId="77777777" w:rsidR="00AE6BFE" w:rsidRPr="00935562" w:rsidRDefault="00AE6BFE" w:rsidP="00416811">
            <w:pPr>
              <w:rPr>
                <w:rFonts w:cs="Times New Roman"/>
                <w:sz w:val="20"/>
                <w:szCs w:val="20"/>
              </w:rPr>
            </w:pPr>
          </w:p>
        </w:tc>
        <w:tc>
          <w:tcPr>
            <w:tcW w:w="6821" w:type="dxa"/>
          </w:tcPr>
          <w:p w14:paraId="0964D58A" w14:textId="6728AA83" w:rsidR="00AE6BFE" w:rsidRPr="00935562" w:rsidRDefault="00AE6BFE" w:rsidP="00416811">
            <w:pPr>
              <w:rPr>
                <w:rFonts w:cs="Times New Roman"/>
                <w:sz w:val="20"/>
                <w:szCs w:val="20"/>
              </w:rPr>
            </w:pPr>
            <w:r w:rsidRPr="00935562">
              <w:rPr>
                <w:rFonts w:cs="Times New Roman"/>
                <w:sz w:val="20"/>
                <w:szCs w:val="20"/>
              </w:rPr>
              <w:t>Kompetencje społeczne:</w:t>
            </w:r>
          </w:p>
        </w:tc>
      </w:tr>
      <w:tr w:rsidR="00AE6BFE" w:rsidRPr="00935562" w14:paraId="549808B2" w14:textId="77777777" w:rsidTr="00730143">
        <w:trPr>
          <w:trHeight w:val="340"/>
        </w:trPr>
        <w:tc>
          <w:tcPr>
            <w:tcW w:w="2955" w:type="dxa"/>
            <w:vMerge/>
          </w:tcPr>
          <w:p w14:paraId="275309A1" w14:textId="77777777" w:rsidR="00AE6BFE" w:rsidRPr="00935562" w:rsidRDefault="00AE6BFE" w:rsidP="00416811">
            <w:pPr>
              <w:rPr>
                <w:rFonts w:cs="Times New Roman"/>
                <w:sz w:val="20"/>
                <w:szCs w:val="20"/>
              </w:rPr>
            </w:pPr>
          </w:p>
        </w:tc>
        <w:tc>
          <w:tcPr>
            <w:tcW w:w="6821" w:type="dxa"/>
          </w:tcPr>
          <w:p w14:paraId="57F45CC6" w14:textId="4663CC6F" w:rsidR="00AE6BFE" w:rsidRPr="00935562" w:rsidRDefault="00AE6BFE" w:rsidP="00416811">
            <w:pPr>
              <w:rPr>
                <w:rFonts w:cs="Times New Roman"/>
                <w:sz w:val="20"/>
                <w:szCs w:val="20"/>
              </w:rPr>
            </w:pPr>
            <w:r w:rsidRPr="00935562">
              <w:rPr>
                <w:rFonts w:cs="Times New Roman"/>
                <w:sz w:val="20"/>
                <w:szCs w:val="20"/>
              </w:rPr>
              <w:t xml:space="preserve">1. potrafi działać w sposób przedsiębiorczy nakierowany na redukcję nakładów i kosztów  </w:t>
            </w:r>
          </w:p>
        </w:tc>
      </w:tr>
      <w:tr w:rsidR="00701018" w:rsidRPr="00935562" w14:paraId="249DBA7F" w14:textId="77777777" w:rsidTr="009C2660">
        <w:tc>
          <w:tcPr>
            <w:tcW w:w="2955" w:type="dxa"/>
          </w:tcPr>
          <w:p w14:paraId="67927CAA" w14:textId="77777777" w:rsidR="00701018" w:rsidRPr="00935562" w:rsidRDefault="00701018" w:rsidP="00416811">
            <w:pPr>
              <w:rPr>
                <w:rFonts w:cs="Times New Roman"/>
                <w:sz w:val="20"/>
                <w:szCs w:val="20"/>
                <w:highlight w:val="yellow"/>
              </w:rPr>
            </w:pPr>
            <w:r w:rsidRPr="00935562">
              <w:rPr>
                <w:rFonts w:cs="Times New Roman"/>
                <w:sz w:val="20"/>
                <w:szCs w:val="20"/>
              </w:rPr>
              <w:t xml:space="preserve">Przedmiot poprzedzający </w:t>
            </w:r>
          </w:p>
        </w:tc>
        <w:tc>
          <w:tcPr>
            <w:tcW w:w="6821" w:type="dxa"/>
          </w:tcPr>
          <w:p w14:paraId="79C56417" w14:textId="77777777" w:rsidR="00701018" w:rsidRPr="00935562" w:rsidRDefault="00701018" w:rsidP="00416811">
            <w:pPr>
              <w:rPr>
                <w:rFonts w:cs="Times New Roman"/>
                <w:sz w:val="20"/>
                <w:szCs w:val="20"/>
              </w:rPr>
            </w:pPr>
            <w:r w:rsidRPr="00935562">
              <w:rPr>
                <w:rFonts w:cs="Times New Roman"/>
                <w:sz w:val="20"/>
                <w:szCs w:val="20"/>
              </w:rPr>
              <w:t>Ekonomia</w:t>
            </w:r>
          </w:p>
        </w:tc>
      </w:tr>
      <w:tr w:rsidR="00701018" w:rsidRPr="00935562" w14:paraId="6A616631" w14:textId="77777777" w:rsidTr="009C2660">
        <w:tc>
          <w:tcPr>
            <w:tcW w:w="2955" w:type="dxa"/>
          </w:tcPr>
          <w:p w14:paraId="52086297" w14:textId="7CF4403C" w:rsidR="00701018" w:rsidRPr="00935562" w:rsidRDefault="00701018"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821" w:type="dxa"/>
          </w:tcPr>
          <w:p w14:paraId="26BB2D7F" w14:textId="77777777" w:rsidR="00701018" w:rsidRPr="00935562" w:rsidRDefault="00701018" w:rsidP="00416811">
            <w:pPr>
              <w:rPr>
                <w:rFonts w:cs="Times New Roman"/>
                <w:sz w:val="20"/>
                <w:szCs w:val="20"/>
              </w:rPr>
            </w:pPr>
            <w:r w:rsidRPr="00935562">
              <w:rPr>
                <w:rFonts w:cs="Times New Roman"/>
                <w:sz w:val="20"/>
                <w:szCs w:val="20"/>
              </w:rPr>
              <w:t>Ad. Wiedza 1 i 2  - sprawdziany pisemne</w:t>
            </w:r>
          </w:p>
          <w:p w14:paraId="75CD3787" w14:textId="77777777" w:rsidR="00701018" w:rsidRPr="00935562" w:rsidRDefault="00701018" w:rsidP="00416811">
            <w:pPr>
              <w:rPr>
                <w:rFonts w:cs="Times New Roman"/>
                <w:sz w:val="20"/>
                <w:szCs w:val="20"/>
              </w:rPr>
            </w:pPr>
            <w:r w:rsidRPr="00935562">
              <w:rPr>
                <w:rFonts w:cs="Times New Roman"/>
                <w:sz w:val="20"/>
                <w:szCs w:val="20"/>
              </w:rPr>
              <w:t>Ad. Umiejętności 1 i 2 – prezentacje oparte na analizie wybranego przypadku</w:t>
            </w:r>
          </w:p>
          <w:p w14:paraId="5CD82071" w14:textId="77777777" w:rsidR="00701018" w:rsidRPr="00935562" w:rsidRDefault="00701018" w:rsidP="00416811">
            <w:pPr>
              <w:rPr>
                <w:rFonts w:cs="Times New Roman"/>
                <w:sz w:val="20"/>
                <w:szCs w:val="20"/>
              </w:rPr>
            </w:pPr>
            <w:r w:rsidRPr="00935562">
              <w:rPr>
                <w:rFonts w:cs="Times New Roman"/>
                <w:sz w:val="20"/>
                <w:szCs w:val="20"/>
              </w:rPr>
              <w:t>Archiwizacja tradycyjna i elektroniczna</w:t>
            </w:r>
          </w:p>
        </w:tc>
      </w:tr>
      <w:tr w:rsidR="00701018" w:rsidRPr="00935562" w14:paraId="313720C1" w14:textId="77777777" w:rsidTr="009C2660">
        <w:tc>
          <w:tcPr>
            <w:tcW w:w="2955" w:type="dxa"/>
          </w:tcPr>
          <w:p w14:paraId="359A4928" w14:textId="77777777" w:rsidR="00701018" w:rsidRPr="00935562" w:rsidRDefault="00701018" w:rsidP="00416811">
            <w:pPr>
              <w:rPr>
                <w:rFonts w:cs="Times New Roman"/>
                <w:sz w:val="20"/>
                <w:szCs w:val="20"/>
              </w:rPr>
            </w:pPr>
            <w:r w:rsidRPr="00935562">
              <w:rPr>
                <w:rFonts w:cs="Times New Roman"/>
                <w:sz w:val="20"/>
                <w:szCs w:val="20"/>
              </w:rPr>
              <w:t>Wymagania wstępne i dodatkowe</w:t>
            </w:r>
          </w:p>
        </w:tc>
        <w:tc>
          <w:tcPr>
            <w:tcW w:w="6821" w:type="dxa"/>
          </w:tcPr>
          <w:p w14:paraId="7AF557D3" w14:textId="77777777" w:rsidR="00701018" w:rsidRPr="00935562" w:rsidRDefault="00701018" w:rsidP="00416811">
            <w:pPr>
              <w:rPr>
                <w:rFonts w:cs="Times New Roman"/>
                <w:sz w:val="20"/>
                <w:szCs w:val="20"/>
              </w:rPr>
            </w:pPr>
            <w:r w:rsidRPr="00935562">
              <w:rPr>
                <w:rFonts w:cs="Times New Roman"/>
                <w:sz w:val="20"/>
                <w:szCs w:val="20"/>
              </w:rPr>
              <w:t>Ekonomia</w:t>
            </w:r>
          </w:p>
        </w:tc>
      </w:tr>
      <w:tr w:rsidR="00701018" w:rsidRPr="00935562" w14:paraId="0B17D2E1" w14:textId="77777777" w:rsidTr="009C2660">
        <w:tc>
          <w:tcPr>
            <w:tcW w:w="2955" w:type="dxa"/>
          </w:tcPr>
          <w:p w14:paraId="2AF0638E" w14:textId="77777777" w:rsidR="00701018" w:rsidRPr="00935562" w:rsidRDefault="00701018" w:rsidP="00416811">
            <w:pPr>
              <w:rPr>
                <w:rFonts w:cs="Times New Roman"/>
                <w:sz w:val="20"/>
                <w:szCs w:val="20"/>
              </w:rPr>
            </w:pPr>
            <w:r w:rsidRPr="00935562">
              <w:rPr>
                <w:rFonts w:cs="Times New Roman"/>
                <w:sz w:val="20"/>
                <w:szCs w:val="20"/>
              </w:rPr>
              <w:t>Treści modułu kształcenia – zwarty opis ok. 100 słów.</w:t>
            </w:r>
          </w:p>
        </w:tc>
        <w:tc>
          <w:tcPr>
            <w:tcW w:w="6821" w:type="dxa"/>
          </w:tcPr>
          <w:p w14:paraId="59D256EF" w14:textId="77777777" w:rsidR="0004334C" w:rsidRPr="00935562" w:rsidRDefault="0004334C" w:rsidP="0004334C">
            <w:pPr>
              <w:rPr>
                <w:rFonts w:cs="Times New Roman"/>
                <w:sz w:val="20"/>
                <w:szCs w:val="20"/>
              </w:rPr>
            </w:pPr>
            <w:r w:rsidRPr="00935562">
              <w:rPr>
                <w:rFonts w:cs="Times New Roman"/>
                <w:sz w:val="20"/>
                <w:szCs w:val="20"/>
              </w:rPr>
              <w:t>Gospodarcze znaczenie i funkcje transportu – klasyfikacja.</w:t>
            </w:r>
          </w:p>
          <w:p w14:paraId="141880F4" w14:textId="755DE61D" w:rsidR="00701018" w:rsidRPr="00935562" w:rsidRDefault="0004334C" w:rsidP="0004334C">
            <w:pPr>
              <w:rPr>
                <w:rFonts w:cs="Times New Roman"/>
                <w:sz w:val="20"/>
                <w:szCs w:val="20"/>
              </w:rPr>
            </w:pPr>
            <w:r w:rsidRPr="00935562">
              <w:rPr>
                <w:rFonts w:cs="Times New Roman"/>
                <w:sz w:val="20"/>
                <w:szCs w:val="20"/>
              </w:rPr>
              <w:t>Istota i funkcje rynku transportowego, potoki ładunków i pasażerów. Rachunek ekonomiczny w transporcie. Koszty i ich struktura. Analiza zmienności kosztów. Wycena zużycia czynników produkcji. Metody kalkulacji kosztów. System rachunku kosztów pełnych i zmiennych. Procedury rozliczania kosztów. Przydatność rachunku kosztów zmiennych w zarządzaniu. Wydajność pracy. Wydajność transportu – współczynniki i wskaźniki efektywności. Ocena kosztów eksploatacji środków transportowych. Analiza kosztów wykonania i ocena opłacalności transportu. Ceny usług. Rachunek kosztów działań Analiza wybranych zagadnień i czynników wpływających na ekonomikę transportu.</w:t>
            </w:r>
          </w:p>
        </w:tc>
      </w:tr>
      <w:tr w:rsidR="00701018" w:rsidRPr="00935562" w14:paraId="387897B8" w14:textId="77777777" w:rsidTr="009C2660">
        <w:tc>
          <w:tcPr>
            <w:tcW w:w="2955" w:type="dxa"/>
          </w:tcPr>
          <w:p w14:paraId="2C01CB18" w14:textId="77777777" w:rsidR="00701018" w:rsidRPr="00935562" w:rsidRDefault="00701018" w:rsidP="00416811">
            <w:pPr>
              <w:rPr>
                <w:rFonts w:cs="Times New Roman"/>
                <w:sz w:val="20"/>
                <w:szCs w:val="20"/>
              </w:rPr>
            </w:pPr>
            <w:r w:rsidRPr="00935562">
              <w:rPr>
                <w:rFonts w:cs="Times New Roman"/>
                <w:sz w:val="20"/>
                <w:szCs w:val="20"/>
              </w:rPr>
              <w:t>Zalecana lista lektur lub lektury obowiązkowe</w:t>
            </w:r>
          </w:p>
        </w:tc>
        <w:tc>
          <w:tcPr>
            <w:tcW w:w="6821" w:type="dxa"/>
          </w:tcPr>
          <w:p w14:paraId="5BD92AE3" w14:textId="77777777" w:rsidR="00701018" w:rsidRPr="00935562" w:rsidRDefault="00701018" w:rsidP="005B7638">
            <w:pPr>
              <w:widowControl/>
              <w:numPr>
                <w:ilvl w:val="0"/>
                <w:numId w:val="4"/>
              </w:numPr>
              <w:suppressAutoHyphens w:val="0"/>
              <w:autoSpaceDE w:val="0"/>
              <w:autoSpaceDN w:val="0"/>
              <w:adjustRightInd w:val="0"/>
              <w:ind w:left="355"/>
              <w:rPr>
                <w:rFonts w:cs="Times New Roman"/>
                <w:bCs/>
                <w:kern w:val="36"/>
                <w:sz w:val="20"/>
                <w:szCs w:val="20"/>
              </w:rPr>
            </w:pPr>
            <w:proofErr w:type="spellStart"/>
            <w:r w:rsidRPr="00935562">
              <w:rPr>
                <w:rFonts w:cs="Times New Roman"/>
                <w:sz w:val="20"/>
                <w:szCs w:val="20"/>
              </w:rPr>
              <w:t>Lorencowicz</w:t>
            </w:r>
            <w:proofErr w:type="spellEnd"/>
            <w:r w:rsidRPr="00935562">
              <w:rPr>
                <w:rFonts w:cs="Times New Roman"/>
                <w:sz w:val="20"/>
                <w:szCs w:val="20"/>
              </w:rPr>
              <w:t xml:space="preserve"> E. 2007. Poradnik użytkownika techniki rolniczej w tabelach. APRA Bydgoszcz </w:t>
            </w:r>
          </w:p>
          <w:p w14:paraId="354F3822" w14:textId="77777777" w:rsidR="00701018" w:rsidRPr="00935562" w:rsidRDefault="00701018" w:rsidP="005B7638">
            <w:pPr>
              <w:widowControl/>
              <w:numPr>
                <w:ilvl w:val="0"/>
                <w:numId w:val="4"/>
              </w:numPr>
              <w:suppressAutoHyphens w:val="0"/>
              <w:ind w:left="355"/>
              <w:rPr>
                <w:rFonts w:cs="Times New Roman"/>
                <w:bCs/>
                <w:kern w:val="36"/>
                <w:sz w:val="20"/>
                <w:szCs w:val="20"/>
              </w:rPr>
            </w:pPr>
            <w:r w:rsidRPr="00935562">
              <w:rPr>
                <w:rFonts w:cs="Times New Roman"/>
                <w:sz w:val="20"/>
                <w:szCs w:val="20"/>
              </w:rPr>
              <w:t xml:space="preserve">Matuszek J., </w:t>
            </w:r>
            <w:proofErr w:type="spellStart"/>
            <w:r w:rsidRPr="00935562">
              <w:rPr>
                <w:rFonts w:cs="Times New Roman"/>
                <w:sz w:val="20"/>
                <w:szCs w:val="20"/>
              </w:rPr>
              <w:t>Kołosowski</w:t>
            </w:r>
            <w:proofErr w:type="spellEnd"/>
            <w:r w:rsidRPr="00935562">
              <w:rPr>
                <w:rFonts w:cs="Times New Roman"/>
                <w:sz w:val="20"/>
                <w:szCs w:val="20"/>
              </w:rPr>
              <w:t xml:space="preserve"> M., Krokosz-</w:t>
            </w:r>
            <w:proofErr w:type="spellStart"/>
            <w:r w:rsidRPr="00935562">
              <w:rPr>
                <w:rFonts w:cs="Times New Roman"/>
                <w:sz w:val="20"/>
                <w:szCs w:val="20"/>
              </w:rPr>
              <w:t>Krynke</w:t>
            </w:r>
            <w:proofErr w:type="spellEnd"/>
            <w:r w:rsidRPr="00935562">
              <w:rPr>
                <w:rFonts w:cs="Times New Roman"/>
                <w:sz w:val="20"/>
                <w:szCs w:val="20"/>
              </w:rPr>
              <w:t xml:space="preserve"> Z. 2011. Rachunek kosztów dla inżynierów. PWE Warszawa</w:t>
            </w:r>
          </w:p>
          <w:p w14:paraId="3B2938E2" w14:textId="77777777" w:rsidR="00701018" w:rsidRPr="00935562" w:rsidRDefault="00701018" w:rsidP="005B7638">
            <w:pPr>
              <w:widowControl/>
              <w:numPr>
                <w:ilvl w:val="0"/>
                <w:numId w:val="4"/>
              </w:numPr>
              <w:suppressAutoHyphens w:val="0"/>
              <w:autoSpaceDE w:val="0"/>
              <w:autoSpaceDN w:val="0"/>
              <w:adjustRightInd w:val="0"/>
              <w:ind w:left="355"/>
              <w:rPr>
                <w:rFonts w:cs="Times New Roman"/>
                <w:bCs/>
                <w:kern w:val="36"/>
                <w:sz w:val="20"/>
                <w:szCs w:val="20"/>
              </w:rPr>
            </w:pPr>
            <w:r w:rsidRPr="00935562">
              <w:rPr>
                <w:rFonts w:cs="Times New Roman"/>
                <w:bCs/>
                <w:kern w:val="36"/>
                <w:sz w:val="20"/>
                <w:szCs w:val="20"/>
              </w:rPr>
              <w:t>Mendyk E.2009.  Ekonomika transportu. WSL Poznań</w:t>
            </w:r>
          </w:p>
          <w:p w14:paraId="37780959" w14:textId="77777777" w:rsidR="00701018" w:rsidRPr="00935562" w:rsidRDefault="00701018" w:rsidP="005B7638">
            <w:pPr>
              <w:widowControl/>
              <w:numPr>
                <w:ilvl w:val="0"/>
                <w:numId w:val="4"/>
              </w:numPr>
              <w:suppressAutoHyphens w:val="0"/>
              <w:autoSpaceDE w:val="0"/>
              <w:autoSpaceDN w:val="0"/>
              <w:adjustRightInd w:val="0"/>
              <w:ind w:left="355"/>
              <w:rPr>
                <w:rFonts w:cs="Times New Roman"/>
                <w:bCs/>
                <w:kern w:val="36"/>
                <w:sz w:val="20"/>
                <w:szCs w:val="20"/>
              </w:rPr>
            </w:pPr>
            <w:r w:rsidRPr="00935562">
              <w:rPr>
                <w:rFonts w:cs="Times New Roman"/>
                <w:sz w:val="20"/>
                <w:szCs w:val="20"/>
              </w:rPr>
              <w:t>Nowak E. 1998. Rachunek kosztów. Ekspert Wrocław</w:t>
            </w:r>
          </w:p>
          <w:p w14:paraId="130B6D9B" w14:textId="77777777" w:rsidR="00701018" w:rsidRPr="00935562" w:rsidRDefault="00701018" w:rsidP="005B7638">
            <w:pPr>
              <w:widowControl/>
              <w:numPr>
                <w:ilvl w:val="0"/>
                <w:numId w:val="4"/>
              </w:numPr>
              <w:suppressAutoHyphens w:val="0"/>
              <w:autoSpaceDE w:val="0"/>
              <w:autoSpaceDN w:val="0"/>
              <w:adjustRightInd w:val="0"/>
              <w:ind w:left="355"/>
              <w:rPr>
                <w:rFonts w:cs="Times New Roman"/>
                <w:bCs/>
                <w:kern w:val="36"/>
                <w:sz w:val="20"/>
                <w:szCs w:val="20"/>
              </w:rPr>
            </w:pPr>
            <w:r w:rsidRPr="00935562">
              <w:rPr>
                <w:rFonts w:cs="Times New Roman"/>
                <w:sz w:val="20"/>
                <w:szCs w:val="20"/>
              </w:rPr>
              <w:t>Skoczylas K. 2010. Koszty i controlling logistyki w przedsiębiorstwie. OWPR Rzeszów</w:t>
            </w:r>
          </w:p>
        </w:tc>
      </w:tr>
      <w:tr w:rsidR="00701018" w:rsidRPr="00935562" w14:paraId="5466F890" w14:textId="77777777" w:rsidTr="009C2660">
        <w:tc>
          <w:tcPr>
            <w:tcW w:w="2955" w:type="dxa"/>
          </w:tcPr>
          <w:p w14:paraId="05614178" w14:textId="77777777" w:rsidR="00701018" w:rsidRPr="00935562" w:rsidRDefault="00701018" w:rsidP="00416811">
            <w:pPr>
              <w:rPr>
                <w:rFonts w:cs="Times New Roman"/>
                <w:sz w:val="20"/>
                <w:szCs w:val="20"/>
              </w:rPr>
            </w:pPr>
            <w:r w:rsidRPr="00935562">
              <w:rPr>
                <w:rFonts w:cs="Times New Roman"/>
                <w:sz w:val="20"/>
                <w:szCs w:val="20"/>
              </w:rPr>
              <w:t>Planowane formy/działania/metody dydaktyczne</w:t>
            </w:r>
          </w:p>
        </w:tc>
        <w:tc>
          <w:tcPr>
            <w:tcW w:w="6821" w:type="dxa"/>
          </w:tcPr>
          <w:p w14:paraId="7F1940FA" w14:textId="77777777" w:rsidR="00701018" w:rsidRPr="00935562" w:rsidRDefault="00701018" w:rsidP="00416811">
            <w:pPr>
              <w:jc w:val="both"/>
              <w:rPr>
                <w:rFonts w:cs="Times New Roman"/>
                <w:sz w:val="20"/>
                <w:szCs w:val="20"/>
              </w:rPr>
            </w:pPr>
            <w:r w:rsidRPr="00935562">
              <w:rPr>
                <w:rFonts w:cs="Times New Roman"/>
                <w:sz w:val="20"/>
                <w:szCs w:val="20"/>
              </w:rPr>
              <w:t>1. Wykład</w:t>
            </w:r>
          </w:p>
          <w:p w14:paraId="06DEB35B" w14:textId="77777777" w:rsidR="00701018" w:rsidRPr="00935562" w:rsidRDefault="00701018" w:rsidP="00416811">
            <w:pPr>
              <w:jc w:val="both"/>
              <w:rPr>
                <w:rFonts w:cs="Times New Roman"/>
                <w:sz w:val="20"/>
                <w:szCs w:val="20"/>
              </w:rPr>
            </w:pPr>
            <w:r w:rsidRPr="00935562">
              <w:rPr>
                <w:rFonts w:cs="Times New Roman"/>
                <w:sz w:val="20"/>
                <w:szCs w:val="20"/>
              </w:rPr>
              <w:t>2. Ćwiczenia w rozwiązywaniu zadań rachunkowych</w:t>
            </w:r>
          </w:p>
          <w:p w14:paraId="28935957" w14:textId="77777777" w:rsidR="00701018" w:rsidRPr="00935562" w:rsidRDefault="00701018" w:rsidP="00416811">
            <w:pPr>
              <w:rPr>
                <w:rFonts w:cs="Times New Roman"/>
                <w:sz w:val="20"/>
                <w:szCs w:val="20"/>
              </w:rPr>
            </w:pPr>
            <w:r w:rsidRPr="00935562">
              <w:rPr>
                <w:rFonts w:cs="Times New Roman"/>
                <w:sz w:val="20"/>
                <w:szCs w:val="20"/>
              </w:rPr>
              <w:t>3. Analizy realnych przypadków</w:t>
            </w:r>
          </w:p>
          <w:p w14:paraId="37D729AF" w14:textId="77777777" w:rsidR="00701018" w:rsidRPr="00935562" w:rsidRDefault="00701018" w:rsidP="00416811">
            <w:pPr>
              <w:rPr>
                <w:rFonts w:cs="Times New Roman"/>
                <w:sz w:val="20"/>
                <w:szCs w:val="20"/>
              </w:rPr>
            </w:pPr>
            <w:r w:rsidRPr="00935562">
              <w:rPr>
                <w:rFonts w:cs="Times New Roman"/>
                <w:sz w:val="20"/>
                <w:szCs w:val="20"/>
              </w:rPr>
              <w:t>4. Praca grupowa, w tym publiczne prezentacje wyników analiz</w:t>
            </w:r>
          </w:p>
        </w:tc>
      </w:tr>
    </w:tbl>
    <w:p w14:paraId="53917D95" w14:textId="77777777" w:rsidR="00701018" w:rsidRPr="00935562" w:rsidRDefault="00701018" w:rsidP="00416811">
      <w:pPr>
        <w:rPr>
          <w:rFonts w:cs="Times New Roman"/>
          <w:sz w:val="20"/>
          <w:szCs w:val="20"/>
        </w:rPr>
      </w:pPr>
    </w:p>
    <w:p w14:paraId="597FAC4D" w14:textId="0F8B8E81" w:rsidR="00701018" w:rsidRPr="00935562" w:rsidRDefault="00701018" w:rsidP="00416811">
      <w:pPr>
        <w:widowControl/>
        <w:suppressAutoHyphens w:val="0"/>
        <w:rPr>
          <w:rFonts w:cs="Times New Roman"/>
          <w:sz w:val="20"/>
          <w:szCs w:val="20"/>
        </w:rPr>
      </w:pPr>
      <w:r w:rsidRPr="00935562">
        <w:rPr>
          <w:rFonts w:cs="Times New Roman"/>
          <w:sz w:val="20"/>
          <w:szCs w:val="20"/>
        </w:rPr>
        <w:br w:type="page"/>
      </w:r>
    </w:p>
    <w:p w14:paraId="77E6A860" w14:textId="77777777" w:rsidR="00701018" w:rsidRPr="00935562" w:rsidRDefault="00701018"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172"/>
      </w:tblGrid>
      <w:tr w:rsidR="00CF33CB" w:rsidRPr="00935562" w14:paraId="32C5DC0D" w14:textId="77777777" w:rsidTr="000A3745">
        <w:tc>
          <w:tcPr>
            <w:tcW w:w="3114" w:type="dxa"/>
            <w:shd w:val="clear" w:color="auto" w:fill="auto"/>
            <w:vAlign w:val="center"/>
          </w:tcPr>
          <w:p w14:paraId="7A88B657" w14:textId="77777777" w:rsidR="00CF33CB" w:rsidRPr="00935562" w:rsidRDefault="00CF33CB" w:rsidP="0027630B">
            <w:pPr>
              <w:rPr>
                <w:rFonts w:cs="Times New Roman"/>
                <w:sz w:val="20"/>
                <w:szCs w:val="20"/>
              </w:rPr>
            </w:pPr>
            <w:r w:rsidRPr="00935562">
              <w:rPr>
                <w:rFonts w:cs="Times New Roman"/>
                <w:sz w:val="20"/>
                <w:szCs w:val="20"/>
              </w:rPr>
              <w:t xml:space="preserve">Nazwa kierunku studiów </w:t>
            </w:r>
          </w:p>
          <w:p w14:paraId="69C82329" w14:textId="77777777" w:rsidR="00CF33CB" w:rsidRPr="00935562" w:rsidRDefault="00CF33CB" w:rsidP="0027630B">
            <w:pPr>
              <w:rPr>
                <w:rFonts w:cs="Times New Roman"/>
                <w:sz w:val="20"/>
                <w:szCs w:val="20"/>
              </w:rPr>
            </w:pPr>
          </w:p>
        </w:tc>
        <w:tc>
          <w:tcPr>
            <w:tcW w:w="6172" w:type="dxa"/>
            <w:shd w:val="clear" w:color="auto" w:fill="auto"/>
            <w:vAlign w:val="center"/>
          </w:tcPr>
          <w:p w14:paraId="3DF9C9F7" w14:textId="77777777" w:rsidR="00CF33CB" w:rsidRPr="00935562" w:rsidRDefault="00CF33CB" w:rsidP="0027630B">
            <w:pPr>
              <w:rPr>
                <w:rFonts w:cs="Times New Roman"/>
                <w:sz w:val="20"/>
                <w:szCs w:val="20"/>
              </w:rPr>
            </w:pPr>
            <w:r w:rsidRPr="00935562">
              <w:rPr>
                <w:rFonts w:cs="Times New Roman"/>
                <w:sz w:val="20"/>
                <w:szCs w:val="20"/>
              </w:rPr>
              <w:t>Transport i Logistyka</w:t>
            </w:r>
          </w:p>
        </w:tc>
      </w:tr>
      <w:tr w:rsidR="00CF33CB" w:rsidRPr="00935562" w14:paraId="647376F5" w14:textId="77777777" w:rsidTr="000A3745">
        <w:tc>
          <w:tcPr>
            <w:tcW w:w="3114" w:type="dxa"/>
            <w:shd w:val="clear" w:color="auto" w:fill="auto"/>
            <w:vAlign w:val="center"/>
          </w:tcPr>
          <w:p w14:paraId="6B97B7F6" w14:textId="77777777" w:rsidR="00CF33CB" w:rsidRPr="00935562" w:rsidRDefault="00CF33CB" w:rsidP="0027630B">
            <w:pPr>
              <w:rPr>
                <w:rFonts w:cs="Times New Roman"/>
                <w:sz w:val="20"/>
                <w:szCs w:val="20"/>
              </w:rPr>
            </w:pPr>
            <w:r w:rsidRPr="00935562">
              <w:rPr>
                <w:rFonts w:cs="Times New Roman"/>
                <w:sz w:val="20"/>
                <w:szCs w:val="20"/>
              </w:rPr>
              <w:t>Nazwa modułu, także nazwa w języku angielskim</w:t>
            </w:r>
          </w:p>
        </w:tc>
        <w:tc>
          <w:tcPr>
            <w:tcW w:w="6172" w:type="dxa"/>
            <w:shd w:val="clear" w:color="auto" w:fill="auto"/>
            <w:vAlign w:val="center"/>
          </w:tcPr>
          <w:p w14:paraId="36793F05" w14:textId="77777777" w:rsidR="00CF33CB" w:rsidRPr="00935562" w:rsidRDefault="00CF33CB" w:rsidP="00BC3C1B">
            <w:pPr>
              <w:pStyle w:val="Modutytu"/>
              <w:rPr>
                <w:rFonts w:ascii="Times New Roman" w:hAnsi="Times New Roman" w:cs="Times New Roman"/>
              </w:rPr>
            </w:pPr>
            <w:bookmarkStart w:id="49" w:name="_Toc150517875"/>
            <w:r w:rsidRPr="00935562">
              <w:rPr>
                <w:rFonts w:ascii="Times New Roman" w:hAnsi="Times New Roman" w:cs="Times New Roman"/>
              </w:rPr>
              <w:t>Eksploatacja techniczna</w:t>
            </w:r>
            <w:bookmarkEnd w:id="49"/>
          </w:p>
        </w:tc>
      </w:tr>
      <w:tr w:rsidR="00CF33CB" w:rsidRPr="00935562" w14:paraId="4B04BBCF" w14:textId="77777777" w:rsidTr="000A3745">
        <w:tc>
          <w:tcPr>
            <w:tcW w:w="3114" w:type="dxa"/>
            <w:shd w:val="clear" w:color="auto" w:fill="auto"/>
            <w:vAlign w:val="center"/>
          </w:tcPr>
          <w:p w14:paraId="3CA79488" w14:textId="77777777" w:rsidR="00CF33CB" w:rsidRPr="00935562" w:rsidRDefault="00CF33CB" w:rsidP="0027630B">
            <w:pPr>
              <w:rPr>
                <w:rFonts w:cs="Times New Roman"/>
                <w:sz w:val="20"/>
                <w:szCs w:val="20"/>
              </w:rPr>
            </w:pPr>
            <w:r w:rsidRPr="00935562">
              <w:rPr>
                <w:rFonts w:cs="Times New Roman"/>
                <w:sz w:val="20"/>
                <w:szCs w:val="20"/>
              </w:rPr>
              <w:t xml:space="preserve">Język wykładowy </w:t>
            </w:r>
          </w:p>
          <w:p w14:paraId="03FA0518" w14:textId="77777777" w:rsidR="00CF33CB" w:rsidRPr="00935562" w:rsidRDefault="00CF33CB" w:rsidP="0027630B">
            <w:pPr>
              <w:rPr>
                <w:rFonts w:cs="Times New Roman"/>
                <w:sz w:val="20"/>
                <w:szCs w:val="20"/>
              </w:rPr>
            </w:pPr>
          </w:p>
        </w:tc>
        <w:tc>
          <w:tcPr>
            <w:tcW w:w="6172" w:type="dxa"/>
            <w:shd w:val="clear" w:color="auto" w:fill="auto"/>
            <w:vAlign w:val="center"/>
          </w:tcPr>
          <w:p w14:paraId="29A21B79" w14:textId="77777777" w:rsidR="00CF33CB" w:rsidRPr="00935562" w:rsidRDefault="00CF33CB" w:rsidP="0027630B">
            <w:pPr>
              <w:rPr>
                <w:rFonts w:cs="Times New Roman"/>
                <w:sz w:val="20"/>
                <w:szCs w:val="20"/>
              </w:rPr>
            </w:pPr>
            <w:r w:rsidRPr="00935562">
              <w:rPr>
                <w:rFonts w:cs="Times New Roman"/>
                <w:sz w:val="20"/>
                <w:szCs w:val="20"/>
              </w:rPr>
              <w:t>polski</w:t>
            </w:r>
          </w:p>
        </w:tc>
      </w:tr>
      <w:tr w:rsidR="00CF33CB" w:rsidRPr="00935562" w14:paraId="7EADB171" w14:textId="77777777" w:rsidTr="000A3745">
        <w:tc>
          <w:tcPr>
            <w:tcW w:w="3114" w:type="dxa"/>
            <w:shd w:val="clear" w:color="auto" w:fill="auto"/>
            <w:vAlign w:val="center"/>
          </w:tcPr>
          <w:p w14:paraId="0FA5DFA6"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6981A8E9" w14:textId="77777777" w:rsidR="00CF33CB" w:rsidRPr="00935562" w:rsidRDefault="00CF33CB" w:rsidP="0027630B">
            <w:pPr>
              <w:rPr>
                <w:rFonts w:cs="Times New Roman"/>
                <w:sz w:val="20"/>
                <w:szCs w:val="20"/>
              </w:rPr>
            </w:pPr>
          </w:p>
        </w:tc>
        <w:tc>
          <w:tcPr>
            <w:tcW w:w="6172" w:type="dxa"/>
            <w:shd w:val="clear" w:color="auto" w:fill="auto"/>
            <w:vAlign w:val="center"/>
          </w:tcPr>
          <w:p w14:paraId="2E39E908" w14:textId="77777777" w:rsidR="00CF33CB" w:rsidRPr="00935562" w:rsidRDefault="00CF33CB" w:rsidP="0027630B">
            <w:pPr>
              <w:rPr>
                <w:rFonts w:cs="Times New Roman"/>
                <w:sz w:val="20"/>
                <w:szCs w:val="20"/>
              </w:rPr>
            </w:pPr>
            <w:r w:rsidRPr="00935562">
              <w:rPr>
                <w:rFonts w:cs="Times New Roman"/>
                <w:sz w:val="20"/>
                <w:szCs w:val="20"/>
              </w:rPr>
              <w:t>obowiązkowy</w:t>
            </w:r>
          </w:p>
        </w:tc>
      </w:tr>
      <w:tr w:rsidR="00CF33CB" w:rsidRPr="00935562" w14:paraId="69B06B42" w14:textId="77777777" w:rsidTr="000A3745">
        <w:tc>
          <w:tcPr>
            <w:tcW w:w="3114" w:type="dxa"/>
            <w:shd w:val="clear" w:color="auto" w:fill="auto"/>
            <w:vAlign w:val="center"/>
          </w:tcPr>
          <w:p w14:paraId="687D3E93" w14:textId="77777777" w:rsidR="00CF33CB" w:rsidRPr="00935562" w:rsidRDefault="00CF33CB" w:rsidP="0027630B">
            <w:pPr>
              <w:rPr>
                <w:rFonts w:cs="Times New Roman"/>
                <w:sz w:val="20"/>
                <w:szCs w:val="20"/>
              </w:rPr>
            </w:pPr>
            <w:r w:rsidRPr="00935562">
              <w:rPr>
                <w:rFonts w:cs="Times New Roman"/>
                <w:sz w:val="20"/>
                <w:szCs w:val="20"/>
              </w:rPr>
              <w:t>Poziom studiów</w:t>
            </w:r>
          </w:p>
        </w:tc>
        <w:tc>
          <w:tcPr>
            <w:tcW w:w="6172" w:type="dxa"/>
            <w:shd w:val="clear" w:color="auto" w:fill="auto"/>
            <w:vAlign w:val="center"/>
          </w:tcPr>
          <w:p w14:paraId="27D6776D" w14:textId="77777777" w:rsidR="00CF33CB" w:rsidRPr="00935562" w:rsidRDefault="00CF33CB" w:rsidP="0027630B">
            <w:pPr>
              <w:rPr>
                <w:rFonts w:cs="Times New Roman"/>
                <w:sz w:val="20"/>
                <w:szCs w:val="20"/>
              </w:rPr>
            </w:pPr>
            <w:r w:rsidRPr="00935562">
              <w:rPr>
                <w:rFonts w:cs="Times New Roman"/>
                <w:sz w:val="20"/>
                <w:szCs w:val="20"/>
              </w:rPr>
              <w:t>pierwszego stopnia</w:t>
            </w:r>
          </w:p>
        </w:tc>
      </w:tr>
      <w:tr w:rsidR="00CF33CB" w:rsidRPr="00935562" w14:paraId="33178532" w14:textId="77777777" w:rsidTr="000A3745">
        <w:tc>
          <w:tcPr>
            <w:tcW w:w="3114" w:type="dxa"/>
            <w:shd w:val="clear" w:color="auto" w:fill="auto"/>
            <w:vAlign w:val="center"/>
          </w:tcPr>
          <w:p w14:paraId="300FBAF0" w14:textId="77777777" w:rsidR="00CF33CB" w:rsidRPr="00935562" w:rsidRDefault="00CF33CB" w:rsidP="0027630B">
            <w:pPr>
              <w:rPr>
                <w:rFonts w:cs="Times New Roman"/>
                <w:sz w:val="20"/>
                <w:szCs w:val="20"/>
              </w:rPr>
            </w:pPr>
            <w:r w:rsidRPr="00935562">
              <w:rPr>
                <w:rFonts w:cs="Times New Roman"/>
                <w:sz w:val="20"/>
                <w:szCs w:val="20"/>
              </w:rPr>
              <w:t>Forma studiów</w:t>
            </w:r>
          </w:p>
          <w:p w14:paraId="66835B9B" w14:textId="77777777" w:rsidR="00CF33CB" w:rsidRPr="00935562" w:rsidRDefault="00CF33CB" w:rsidP="0027630B">
            <w:pPr>
              <w:rPr>
                <w:rFonts w:cs="Times New Roman"/>
                <w:sz w:val="20"/>
                <w:szCs w:val="20"/>
              </w:rPr>
            </w:pPr>
          </w:p>
        </w:tc>
        <w:tc>
          <w:tcPr>
            <w:tcW w:w="6172" w:type="dxa"/>
            <w:shd w:val="clear" w:color="auto" w:fill="auto"/>
            <w:vAlign w:val="center"/>
          </w:tcPr>
          <w:p w14:paraId="585E4204" w14:textId="7A204772" w:rsidR="00CF33CB" w:rsidRPr="00935562" w:rsidRDefault="009E2939" w:rsidP="0027630B">
            <w:pPr>
              <w:rPr>
                <w:rFonts w:cs="Times New Roman"/>
                <w:sz w:val="20"/>
                <w:szCs w:val="20"/>
              </w:rPr>
            </w:pPr>
            <w:r>
              <w:rPr>
                <w:rFonts w:cs="Times New Roman"/>
                <w:sz w:val="20"/>
                <w:szCs w:val="20"/>
              </w:rPr>
              <w:t>niestacjonarne</w:t>
            </w:r>
          </w:p>
        </w:tc>
      </w:tr>
      <w:tr w:rsidR="00CF33CB" w:rsidRPr="00935562" w14:paraId="57EDE6BF" w14:textId="77777777" w:rsidTr="000A3745">
        <w:tc>
          <w:tcPr>
            <w:tcW w:w="3114" w:type="dxa"/>
            <w:shd w:val="clear" w:color="auto" w:fill="auto"/>
            <w:vAlign w:val="center"/>
          </w:tcPr>
          <w:p w14:paraId="285D9EAA" w14:textId="77777777" w:rsidR="00CF33CB" w:rsidRPr="00935562" w:rsidRDefault="00CF33CB" w:rsidP="0027630B">
            <w:pPr>
              <w:rPr>
                <w:rFonts w:cs="Times New Roman"/>
                <w:sz w:val="20"/>
                <w:szCs w:val="20"/>
              </w:rPr>
            </w:pPr>
            <w:r w:rsidRPr="00935562">
              <w:rPr>
                <w:rFonts w:cs="Times New Roman"/>
                <w:sz w:val="20"/>
                <w:szCs w:val="20"/>
              </w:rPr>
              <w:t>Rok studiów dla kierunku</w:t>
            </w:r>
          </w:p>
        </w:tc>
        <w:tc>
          <w:tcPr>
            <w:tcW w:w="6172" w:type="dxa"/>
            <w:shd w:val="clear" w:color="auto" w:fill="auto"/>
            <w:vAlign w:val="center"/>
          </w:tcPr>
          <w:p w14:paraId="2A9CAEE2" w14:textId="126F4080" w:rsidR="00CF33CB" w:rsidRPr="00935562" w:rsidRDefault="00CF33CB" w:rsidP="0027630B">
            <w:pPr>
              <w:rPr>
                <w:rFonts w:cs="Times New Roman"/>
                <w:sz w:val="20"/>
                <w:szCs w:val="20"/>
              </w:rPr>
            </w:pPr>
            <w:r w:rsidRPr="00935562">
              <w:rPr>
                <w:rFonts w:cs="Times New Roman"/>
                <w:sz w:val="20"/>
                <w:szCs w:val="20"/>
              </w:rPr>
              <w:t>II</w:t>
            </w:r>
            <w:r w:rsidR="009E2939">
              <w:rPr>
                <w:rFonts w:cs="Times New Roman"/>
                <w:sz w:val="20"/>
                <w:szCs w:val="20"/>
              </w:rPr>
              <w:t>I</w:t>
            </w:r>
          </w:p>
        </w:tc>
      </w:tr>
      <w:tr w:rsidR="00CF33CB" w:rsidRPr="00935562" w14:paraId="1CBC15D8" w14:textId="77777777" w:rsidTr="000A3745">
        <w:tc>
          <w:tcPr>
            <w:tcW w:w="3114" w:type="dxa"/>
            <w:shd w:val="clear" w:color="auto" w:fill="auto"/>
            <w:vAlign w:val="center"/>
          </w:tcPr>
          <w:p w14:paraId="5CBA14A3" w14:textId="77777777" w:rsidR="00CF33CB" w:rsidRPr="00935562" w:rsidRDefault="00CF33CB" w:rsidP="0027630B">
            <w:pPr>
              <w:rPr>
                <w:rFonts w:cs="Times New Roman"/>
                <w:sz w:val="20"/>
                <w:szCs w:val="20"/>
              </w:rPr>
            </w:pPr>
            <w:r w:rsidRPr="00935562">
              <w:rPr>
                <w:rFonts w:cs="Times New Roman"/>
                <w:sz w:val="20"/>
                <w:szCs w:val="20"/>
              </w:rPr>
              <w:t>Semestr dla kierunku</w:t>
            </w:r>
          </w:p>
        </w:tc>
        <w:tc>
          <w:tcPr>
            <w:tcW w:w="6172" w:type="dxa"/>
            <w:shd w:val="clear" w:color="auto" w:fill="auto"/>
            <w:vAlign w:val="center"/>
          </w:tcPr>
          <w:p w14:paraId="69B69697" w14:textId="0F0AEB5F" w:rsidR="00CF33CB" w:rsidRPr="00935562" w:rsidRDefault="009E2939" w:rsidP="0027630B">
            <w:pPr>
              <w:rPr>
                <w:rFonts w:cs="Times New Roman"/>
                <w:sz w:val="20"/>
                <w:szCs w:val="20"/>
              </w:rPr>
            </w:pPr>
            <w:r>
              <w:rPr>
                <w:rFonts w:cs="Times New Roman"/>
                <w:sz w:val="20"/>
                <w:szCs w:val="20"/>
              </w:rPr>
              <w:t>5</w:t>
            </w:r>
          </w:p>
        </w:tc>
      </w:tr>
      <w:tr w:rsidR="00CF33CB" w:rsidRPr="00935562" w14:paraId="15D0061B" w14:textId="77777777" w:rsidTr="000A3745">
        <w:tc>
          <w:tcPr>
            <w:tcW w:w="3114" w:type="dxa"/>
            <w:shd w:val="clear" w:color="auto" w:fill="auto"/>
            <w:vAlign w:val="center"/>
          </w:tcPr>
          <w:p w14:paraId="769EC406"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172" w:type="dxa"/>
            <w:shd w:val="clear" w:color="auto" w:fill="auto"/>
            <w:vAlign w:val="center"/>
          </w:tcPr>
          <w:p w14:paraId="43D3221A" w14:textId="77777777" w:rsidR="00CF33CB" w:rsidRPr="00935562" w:rsidRDefault="00CF33CB" w:rsidP="0027630B">
            <w:pPr>
              <w:rPr>
                <w:rFonts w:cs="Times New Roman"/>
                <w:sz w:val="20"/>
                <w:szCs w:val="20"/>
              </w:rPr>
            </w:pPr>
            <w:r w:rsidRPr="00935562">
              <w:rPr>
                <w:rFonts w:cs="Times New Roman"/>
                <w:sz w:val="20"/>
                <w:szCs w:val="20"/>
              </w:rPr>
              <w:t>4 (2,08/1,92)</w:t>
            </w:r>
          </w:p>
        </w:tc>
      </w:tr>
      <w:tr w:rsidR="00CF33CB" w:rsidRPr="00935562" w14:paraId="4DD98E1E" w14:textId="77777777" w:rsidTr="000A3745">
        <w:tc>
          <w:tcPr>
            <w:tcW w:w="3114" w:type="dxa"/>
            <w:shd w:val="clear" w:color="auto" w:fill="auto"/>
            <w:vAlign w:val="center"/>
          </w:tcPr>
          <w:p w14:paraId="6886F84C"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6172" w:type="dxa"/>
            <w:shd w:val="clear" w:color="auto" w:fill="auto"/>
            <w:vAlign w:val="center"/>
          </w:tcPr>
          <w:p w14:paraId="1CF0682F" w14:textId="77777777" w:rsidR="00CF33CB" w:rsidRPr="00935562" w:rsidRDefault="00CF33CB" w:rsidP="0027630B">
            <w:pPr>
              <w:rPr>
                <w:rFonts w:cs="Times New Roman"/>
                <w:sz w:val="20"/>
                <w:szCs w:val="20"/>
              </w:rPr>
            </w:pPr>
            <w:r w:rsidRPr="00935562">
              <w:rPr>
                <w:rFonts w:cs="Times New Roman"/>
                <w:sz w:val="20"/>
                <w:szCs w:val="20"/>
              </w:rPr>
              <w:t>dr hab. inż. Jacek Kapica</w:t>
            </w:r>
          </w:p>
        </w:tc>
      </w:tr>
      <w:tr w:rsidR="00CF33CB" w:rsidRPr="00935562" w14:paraId="21A2DB15" w14:textId="77777777" w:rsidTr="000A3745">
        <w:tc>
          <w:tcPr>
            <w:tcW w:w="3114" w:type="dxa"/>
            <w:shd w:val="clear" w:color="auto" w:fill="auto"/>
            <w:vAlign w:val="center"/>
          </w:tcPr>
          <w:p w14:paraId="2E2DF3D6" w14:textId="77777777" w:rsidR="00CF33CB" w:rsidRPr="00935562" w:rsidRDefault="00CF33CB" w:rsidP="0027630B">
            <w:pPr>
              <w:rPr>
                <w:rFonts w:cs="Times New Roman"/>
                <w:sz w:val="20"/>
                <w:szCs w:val="20"/>
              </w:rPr>
            </w:pPr>
            <w:r w:rsidRPr="00935562">
              <w:rPr>
                <w:rFonts w:cs="Times New Roman"/>
                <w:sz w:val="20"/>
                <w:szCs w:val="20"/>
              </w:rPr>
              <w:t>Jednostka oferująca moduł</w:t>
            </w:r>
          </w:p>
          <w:p w14:paraId="33F0118A" w14:textId="77777777" w:rsidR="00CF33CB" w:rsidRPr="00935562" w:rsidRDefault="00CF33CB" w:rsidP="0027630B">
            <w:pPr>
              <w:rPr>
                <w:rFonts w:cs="Times New Roman"/>
                <w:sz w:val="20"/>
                <w:szCs w:val="20"/>
              </w:rPr>
            </w:pPr>
          </w:p>
        </w:tc>
        <w:tc>
          <w:tcPr>
            <w:tcW w:w="6172" w:type="dxa"/>
            <w:shd w:val="clear" w:color="auto" w:fill="auto"/>
            <w:vAlign w:val="center"/>
          </w:tcPr>
          <w:p w14:paraId="1BDDA8D6" w14:textId="77777777" w:rsidR="00CF33CB" w:rsidRPr="00935562" w:rsidRDefault="00CF33CB" w:rsidP="0027630B">
            <w:pPr>
              <w:rPr>
                <w:rFonts w:cs="Times New Roman"/>
                <w:sz w:val="20"/>
                <w:szCs w:val="20"/>
              </w:rPr>
            </w:pPr>
            <w:r w:rsidRPr="00935562">
              <w:rPr>
                <w:rFonts w:cs="Times New Roman"/>
                <w:sz w:val="20"/>
                <w:szCs w:val="20"/>
              </w:rPr>
              <w:t>Katedra Podstaw Techniki</w:t>
            </w:r>
          </w:p>
        </w:tc>
      </w:tr>
      <w:tr w:rsidR="00CF33CB" w:rsidRPr="00935562" w14:paraId="6410C46C" w14:textId="77777777" w:rsidTr="000A3745">
        <w:tc>
          <w:tcPr>
            <w:tcW w:w="3114" w:type="dxa"/>
            <w:shd w:val="clear" w:color="auto" w:fill="auto"/>
            <w:vAlign w:val="center"/>
          </w:tcPr>
          <w:p w14:paraId="7FBB7716" w14:textId="77777777" w:rsidR="00CF33CB" w:rsidRPr="00935562" w:rsidRDefault="00CF33CB" w:rsidP="0027630B">
            <w:pPr>
              <w:rPr>
                <w:rFonts w:cs="Times New Roman"/>
                <w:sz w:val="20"/>
                <w:szCs w:val="20"/>
              </w:rPr>
            </w:pPr>
            <w:r w:rsidRPr="00935562">
              <w:rPr>
                <w:rFonts w:cs="Times New Roman"/>
                <w:sz w:val="20"/>
                <w:szCs w:val="20"/>
              </w:rPr>
              <w:t>Cel modułu</w:t>
            </w:r>
          </w:p>
          <w:p w14:paraId="55D48B9D" w14:textId="77777777" w:rsidR="00CF33CB" w:rsidRPr="00935562" w:rsidRDefault="00CF33CB" w:rsidP="0027630B">
            <w:pPr>
              <w:rPr>
                <w:rFonts w:cs="Times New Roman"/>
                <w:sz w:val="20"/>
                <w:szCs w:val="20"/>
              </w:rPr>
            </w:pPr>
          </w:p>
        </w:tc>
        <w:tc>
          <w:tcPr>
            <w:tcW w:w="6172" w:type="dxa"/>
            <w:shd w:val="clear" w:color="auto" w:fill="auto"/>
            <w:vAlign w:val="center"/>
          </w:tcPr>
          <w:p w14:paraId="55FCF35B" w14:textId="77777777" w:rsidR="00CF33CB" w:rsidRPr="00935562" w:rsidRDefault="00CF33CB" w:rsidP="0027630B">
            <w:pPr>
              <w:autoSpaceDE w:val="0"/>
              <w:autoSpaceDN w:val="0"/>
              <w:adjustRightInd w:val="0"/>
              <w:rPr>
                <w:rFonts w:cs="Times New Roman"/>
                <w:sz w:val="20"/>
                <w:szCs w:val="20"/>
              </w:rPr>
            </w:pPr>
            <w:r w:rsidRPr="00935562">
              <w:rPr>
                <w:rFonts w:cs="Times New Roman"/>
                <w:sz w:val="20"/>
                <w:szCs w:val="20"/>
              </w:rPr>
              <w:t>Celem przedmiotu jest zapoznanie studentów z problematyką techniczną i organizacyjną funkcjonowania systemów utrzymania i odnowy środków transportowych oraz uwarunkowaniami prawnymi dotyczącymi badań technicznych.</w:t>
            </w:r>
          </w:p>
        </w:tc>
      </w:tr>
      <w:tr w:rsidR="00CF33CB" w:rsidRPr="00935562" w14:paraId="3934F083" w14:textId="77777777" w:rsidTr="000A3745">
        <w:trPr>
          <w:trHeight w:val="236"/>
        </w:trPr>
        <w:tc>
          <w:tcPr>
            <w:tcW w:w="3114" w:type="dxa"/>
            <w:vMerge w:val="restart"/>
            <w:shd w:val="clear" w:color="auto" w:fill="auto"/>
            <w:vAlign w:val="center"/>
          </w:tcPr>
          <w:p w14:paraId="724C3F52" w14:textId="77777777" w:rsidR="00CF33CB" w:rsidRPr="00935562" w:rsidRDefault="00CF33C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172" w:type="dxa"/>
            <w:shd w:val="clear" w:color="auto" w:fill="auto"/>
            <w:vAlign w:val="center"/>
          </w:tcPr>
          <w:p w14:paraId="72260FB1" w14:textId="77777777" w:rsidR="00CF33CB" w:rsidRPr="00935562" w:rsidRDefault="00CF33CB" w:rsidP="0027630B">
            <w:pPr>
              <w:rPr>
                <w:rFonts w:cs="Times New Roman"/>
                <w:sz w:val="20"/>
                <w:szCs w:val="20"/>
              </w:rPr>
            </w:pPr>
            <w:r w:rsidRPr="00935562">
              <w:rPr>
                <w:rFonts w:cs="Times New Roman"/>
                <w:sz w:val="20"/>
                <w:szCs w:val="20"/>
              </w:rPr>
              <w:t xml:space="preserve">Wiedza: </w:t>
            </w:r>
          </w:p>
        </w:tc>
      </w:tr>
      <w:tr w:rsidR="00CF33CB" w:rsidRPr="00935562" w14:paraId="6AF6B4AD" w14:textId="77777777" w:rsidTr="000A3745">
        <w:trPr>
          <w:trHeight w:val="233"/>
        </w:trPr>
        <w:tc>
          <w:tcPr>
            <w:tcW w:w="3114" w:type="dxa"/>
            <w:vMerge/>
            <w:vAlign w:val="center"/>
          </w:tcPr>
          <w:p w14:paraId="3EFBAB21"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57E0ED26" w14:textId="77777777" w:rsidR="00CF33CB" w:rsidRPr="00935562" w:rsidRDefault="00CF33CB" w:rsidP="0027630B">
            <w:pPr>
              <w:rPr>
                <w:rFonts w:cs="Times New Roman"/>
                <w:sz w:val="20"/>
                <w:szCs w:val="20"/>
              </w:rPr>
            </w:pPr>
            <w:r w:rsidRPr="00935562">
              <w:rPr>
                <w:rFonts w:cs="Times New Roman"/>
                <w:sz w:val="20"/>
                <w:szCs w:val="20"/>
              </w:rPr>
              <w:t>W1. Student ma uporządkowaną wiedzę ogólną z zakresu techniki oraz eksploatacji różnorodnych środków transportu.</w:t>
            </w:r>
          </w:p>
        </w:tc>
      </w:tr>
      <w:tr w:rsidR="00CF33CB" w:rsidRPr="00935562" w14:paraId="4F696637" w14:textId="77777777" w:rsidTr="000A3745">
        <w:trPr>
          <w:trHeight w:val="233"/>
        </w:trPr>
        <w:tc>
          <w:tcPr>
            <w:tcW w:w="3114" w:type="dxa"/>
            <w:vMerge/>
            <w:vAlign w:val="center"/>
          </w:tcPr>
          <w:p w14:paraId="157E43F1"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28012807" w14:textId="77777777" w:rsidR="00CF33CB" w:rsidRPr="00935562" w:rsidRDefault="00CF33CB" w:rsidP="0027630B">
            <w:pPr>
              <w:rPr>
                <w:rFonts w:cs="Times New Roman"/>
                <w:sz w:val="20"/>
                <w:szCs w:val="20"/>
              </w:rPr>
            </w:pPr>
            <w:r w:rsidRPr="00935562">
              <w:rPr>
                <w:rFonts w:cs="Times New Roman"/>
                <w:sz w:val="20"/>
                <w:szCs w:val="20"/>
              </w:rPr>
              <w:t>W2. ma wiedzę o cyklu istnienia środków technicznych oraz zna podstawowe zasady zarządzania systemem obsług obiektów technicznych.</w:t>
            </w:r>
          </w:p>
        </w:tc>
      </w:tr>
      <w:tr w:rsidR="00CF33CB" w:rsidRPr="00935562" w14:paraId="6CC0CD69" w14:textId="77777777" w:rsidTr="000A3745">
        <w:trPr>
          <w:trHeight w:val="233"/>
        </w:trPr>
        <w:tc>
          <w:tcPr>
            <w:tcW w:w="3114" w:type="dxa"/>
            <w:vMerge/>
            <w:vAlign w:val="center"/>
          </w:tcPr>
          <w:p w14:paraId="1983255F"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573D7BBC" w14:textId="77777777" w:rsidR="00CF33CB" w:rsidRPr="00935562" w:rsidRDefault="00CF33CB" w:rsidP="0027630B">
            <w:pPr>
              <w:rPr>
                <w:rFonts w:cs="Times New Roman"/>
                <w:sz w:val="20"/>
                <w:szCs w:val="20"/>
              </w:rPr>
            </w:pPr>
          </w:p>
        </w:tc>
      </w:tr>
      <w:tr w:rsidR="00CF33CB" w:rsidRPr="00935562" w14:paraId="1FE85EB9" w14:textId="77777777" w:rsidTr="000A3745">
        <w:trPr>
          <w:trHeight w:val="233"/>
        </w:trPr>
        <w:tc>
          <w:tcPr>
            <w:tcW w:w="3114" w:type="dxa"/>
            <w:vMerge/>
            <w:vAlign w:val="center"/>
          </w:tcPr>
          <w:p w14:paraId="3B95277C"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6418A114" w14:textId="77777777" w:rsidR="00CF33CB" w:rsidRPr="00935562" w:rsidRDefault="00CF33CB" w:rsidP="0027630B">
            <w:pPr>
              <w:rPr>
                <w:rFonts w:cs="Times New Roman"/>
                <w:sz w:val="20"/>
                <w:szCs w:val="20"/>
              </w:rPr>
            </w:pPr>
            <w:r w:rsidRPr="00935562">
              <w:rPr>
                <w:rFonts w:cs="Times New Roman"/>
                <w:sz w:val="20"/>
                <w:szCs w:val="20"/>
              </w:rPr>
              <w:t>Umiejętności:</w:t>
            </w:r>
          </w:p>
        </w:tc>
      </w:tr>
      <w:tr w:rsidR="00CF33CB" w:rsidRPr="00935562" w14:paraId="30850972" w14:textId="77777777" w:rsidTr="000A3745">
        <w:trPr>
          <w:trHeight w:val="233"/>
        </w:trPr>
        <w:tc>
          <w:tcPr>
            <w:tcW w:w="3114" w:type="dxa"/>
            <w:vMerge/>
            <w:vAlign w:val="center"/>
          </w:tcPr>
          <w:p w14:paraId="3086AC9C"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3998A880" w14:textId="77777777" w:rsidR="00CF33CB" w:rsidRPr="00935562" w:rsidRDefault="00CF33CB" w:rsidP="0027630B">
            <w:pPr>
              <w:rPr>
                <w:rFonts w:cs="Times New Roman"/>
                <w:sz w:val="20"/>
                <w:szCs w:val="20"/>
              </w:rPr>
            </w:pPr>
            <w:r w:rsidRPr="00935562">
              <w:rPr>
                <w:rFonts w:cs="Times New Roman"/>
                <w:sz w:val="20"/>
                <w:szCs w:val="20"/>
              </w:rPr>
              <w:t xml:space="preserve">U1. potrafi formułować i rozwiązywać zadania z dziedziny eksploatacji technicznej, stosując odpowiednio dobrane metody, w tym metody analityczne, symulacyjne lub eksperymentalne. </w:t>
            </w:r>
          </w:p>
        </w:tc>
      </w:tr>
      <w:tr w:rsidR="00CF33CB" w:rsidRPr="00935562" w14:paraId="19D2B2B9" w14:textId="77777777" w:rsidTr="000A3745">
        <w:trPr>
          <w:trHeight w:val="233"/>
        </w:trPr>
        <w:tc>
          <w:tcPr>
            <w:tcW w:w="3114" w:type="dxa"/>
            <w:vMerge/>
            <w:vAlign w:val="center"/>
          </w:tcPr>
          <w:p w14:paraId="7AC8372C"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6DF98E3D" w14:textId="77777777" w:rsidR="00CF33CB" w:rsidRPr="00935562" w:rsidRDefault="00CF33CB" w:rsidP="0027630B">
            <w:pPr>
              <w:rPr>
                <w:rFonts w:cs="Times New Roman"/>
                <w:sz w:val="20"/>
                <w:szCs w:val="20"/>
              </w:rPr>
            </w:pPr>
            <w:r w:rsidRPr="00935562">
              <w:rPr>
                <w:rFonts w:cs="Times New Roman"/>
                <w:sz w:val="20"/>
                <w:szCs w:val="20"/>
              </w:rPr>
              <w:t>U2. Potrafi zaplanować proces użytkowania oraz dobrać rodzaje obsług i napraw środków transportu.</w:t>
            </w:r>
          </w:p>
        </w:tc>
      </w:tr>
      <w:tr w:rsidR="00CF33CB" w:rsidRPr="00935562" w14:paraId="0D68FCA1" w14:textId="77777777" w:rsidTr="000A3745">
        <w:trPr>
          <w:trHeight w:val="233"/>
        </w:trPr>
        <w:tc>
          <w:tcPr>
            <w:tcW w:w="3114" w:type="dxa"/>
            <w:vMerge/>
            <w:vAlign w:val="center"/>
          </w:tcPr>
          <w:p w14:paraId="431F20B9"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1C3737EB" w14:textId="77777777" w:rsidR="00CF33CB" w:rsidRPr="00935562" w:rsidRDefault="00CF33CB" w:rsidP="0027630B">
            <w:pPr>
              <w:rPr>
                <w:rFonts w:cs="Times New Roman"/>
                <w:sz w:val="20"/>
                <w:szCs w:val="20"/>
              </w:rPr>
            </w:pPr>
          </w:p>
        </w:tc>
      </w:tr>
      <w:tr w:rsidR="00CF33CB" w:rsidRPr="00935562" w14:paraId="15457E7B" w14:textId="77777777" w:rsidTr="000A3745">
        <w:trPr>
          <w:trHeight w:val="233"/>
        </w:trPr>
        <w:tc>
          <w:tcPr>
            <w:tcW w:w="3114" w:type="dxa"/>
            <w:vMerge/>
            <w:vAlign w:val="center"/>
          </w:tcPr>
          <w:p w14:paraId="0FB06031"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7C66F803" w14:textId="77777777" w:rsidR="00CF33CB" w:rsidRPr="00935562" w:rsidRDefault="00CF33CB" w:rsidP="0027630B">
            <w:pPr>
              <w:rPr>
                <w:rFonts w:cs="Times New Roman"/>
                <w:sz w:val="20"/>
                <w:szCs w:val="20"/>
              </w:rPr>
            </w:pPr>
            <w:r w:rsidRPr="00935562">
              <w:rPr>
                <w:rFonts w:cs="Times New Roman"/>
                <w:sz w:val="20"/>
                <w:szCs w:val="20"/>
              </w:rPr>
              <w:t>Kompetencje społeczne:</w:t>
            </w:r>
          </w:p>
        </w:tc>
      </w:tr>
      <w:tr w:rsidR="00CF33CB" w:rsidRPr="00935562" w14:paraId="3432F965" w14:textId="77777777" w:rsidTr="000A3745">
        <w:trPr>
          <w:trHeight w:val="233"/>
        </w:trPr>
        <w:tc>
          <w:tcPr>
            <w:tcW w:w="3114" w:type="dxa"/>
            <w:vMerge/>
            <w:vAlign w:val="center"/>
          </w:tcPr>
          <w:p w14:paraId="26120409"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1C318E76" w14:textId="77777777" w:rsidR="00CF33CB" w:rsidRPr="00935562" w:rsidRDefault="00CF33CB" w:rsidP="0027630B">
            <w:pPr>
              <w:rPr>
                <w:rFonts w:cs="Times New Roman"/>
                <w:sz w:val="20"/>
                <w:szCs w:val="20"/>
              </w:rPr>
            </w:pPr>
            <w:r w:rsidRPr="00935562">
              <w:rPr>
                <w:rFonts w:cs="Times New Roman"/>
                <w:sz w:val="20"/>
                <w:szCs w:val="20"/>
              </w:rPr>
              <w:t>K1. ma świadomość znaczenia właściwej eksploatacji środków transportu oraz rozumie przyczyny wadliwie działających systemów transportu, które mogą doprowadzić do strat finansowych, społecznych lub też do utraty zdrowia.</w:t>
            </w:r>
          </w:p>
        </w:tc>
      </w:tr>
      <w:tr w:rsidR="00CF33CB" w:rsidRPr="00935562" w14:paraId="2BE53829" w14:textId="77777777" w:rsidTr="000A3745">
        <w:trPr>
          <w:trHeight w:val="233"/>
        </w:trPr>
        <w:tc>
          <w:tcPr>
            <w:tcW w:w="3114" w:type="dxa"/>
            <w:vMerge/>
            <w:vAlign w:val="center"/>
          </w:tcPr>
          <w:p w14:paraId="229657D5" w14:textId="77777777" w:rsidR="00CF33CB" w:rsidRPr="00935562" w:rsidRDefault="00CF33CB" w:rsidP="0027630B">
            <w:pPr>
              <w:rPr>
                <w:rFonts w:cs="Times New Roman"/>
                <w:sz w:val="20"/>
                <w:szCs w:val="20"/>
                <w:highlight w:val="yellow"/>
              </w:rPr>
            </w:pPr>
          </w:p>
        </w:tc>
        <w:tc>
          <w:tcPr>
            <w:tcW w:w="6172" w:type="dxa"/>
            <w:shd w:val="clear" w:color="auto" w:fill="auto"/>
            <w:vAlign w:val="center"/>
          </w:tcPr>
          <w:p w14:paraId="7CB44C6F" w14:textId="77777777" w:rsidR="00CF33CB" w:rsidRPr="00935562" w:rsidRDefault="00CF33CB" w:rsidP="0027630B">
            <w:pPr>
              <w:rPr>
                <w:rFonts w:cs="Times New Roman"/>
                <w:sz w:val="20"/>
                <w:szCs w:val="20"/>
              </w:rPr>
            </w:pPr>
            <w:r w:rsidRPr="00935562">
              <w:rPr>
                <w:rFonts w:cs="Times New Roman"/>
                <w:sz w:val="20"/>
                <w:szCs w:val="20"/>
              </w:rPr>
              <w:t>K2. zna przepisy prawne dotyczące badań technicznych pojazdów oraz rozumie konieczność ich przestrzegania.</w:t>
            </w:r>
          </w:p>
        </w:tc>
      </w:tr>
      <w:tr w:rsidR="00CF33CB" w:rsidRPr="00935562" w14:paraId="6BFC1EC8" w14:textId="77777777" w:rsidTr="000A3745">
        <w:tc>
          <w:tcPr>
            <w:tcW w:w="3114" w:type="dxa"/>
            <w:shd w:val="clear" w:color="auto" w:fill="auto"/>
            <w:vAlign w:val="center"/>
          </w:tcPr>
          <w:p w14:paraId="13A83DDC" w14:textId="77777777" w:rsidR="00CF33CB" w:rsidRPr="00935562" w:rsidRDefault="00CF33CB" w:rsidP="0027630B">
            <w:pPr>
              <w:rPr>
                <w:rFonts w:cs="Times New Roman"/>
                <w:sz w:val="20"/>
                <w:szCs w:val="20"/>
              </w:rPr>
            </w:pPr>
            <w:r w:rsidRPr="00935562">
              <w:rPr>
                <w:rFonts w:cs="Times New Roman"/>
                <w:sz w:val="20"/>
                <w:szCs w:val="20"/>
              </w:rPr>
              <w:t xml:space="preserve">Wymagania wstępne i dodatkowe </w:t>
            </w:r>
          </w:p>
        </w:tc>
        <w:tc>
          <w:tcPr>
            <w:tcW w:w="6172" w:type="dxa"/>
            <w:shd w:val="clear" w:color="auto" w:fill="auto"/>
            <w:vAlign w:val="center"/>
          </w:tcPr>
          <w:p w14:paraId="3859E6E8" w14:textId="77777777" w:rsidR="00CF33CB" w:rsidRPr="00935562" w:rsidRDefault="00CF33CB" w:rsidP="0027630B">
            <w:pPr>
              <w:jc w:val="both"/>
              <w:rPr>
                <w:rFonts w:cs="Times New Roman"/>
                <w:sz w:val="20"/>
                <w:szCs w:val="20"/>
              </w:rPr>
            </w:pPr>
            <w:r w:rsidRPr="00935562">
              <w:rPr>
                <w:rFonts w:cs="Times New Roman"/>
                <w:sz w:val="20"/>
                <w:szCs w:val="20"/>
              </w:rPr>
              <w:t>Wiedza z zakresu matematyki (rachunek pochodnych funkcji) oraz budowy pojazdów.</w:t>
            </w:r>
          </w:p>
        </w:tc>
      </w:tr>
      <w:tr w:rsidR="00CF33CB" w:rsidRPr="00935562" w14:paraId="26FCCBA7" w14:textId="77777777" w:rsidTr="000A3745">
        <w:tc>
          <w:tcPr>
            <w:tcW w:w="3114" w:type="dxa"/>
            <w:shd w:val="clear" w:color="auto" w:fill="auto"/>
            <w:vAlign w:val="center"/>
          </w:tcPr>
          <w:p w14:paraId="4235C9F4" w14:textId="77777777" w:rsidR="00CF33CB" w:rsidRPr="00935562" w:rsidRDefault="00CF33CB" w:rsidP="0027630B">
            <w:pPr>
              <w:rPr>
                <w:rFonts w:cs="Times New Roman"/>
                <w:sz w:val="20"/>
                <w:szCs w:val="20"/>
              </w:rPr>
            </w:pPr>
            <w:r w:rsidRPr="00935562">
              <w:rPr>
                <w:rFonts w:cs="Times New Roman"/>
                <w:sz w:val="20"/>
                <w:szCs w:val="20"/>
              </w:rPr>
              <w:t xml:space="preserve">Treści programowe modułu </w:t>
            </w:r>
          </w:p>
          <w:p w14:paraId="249173AD" w14:textId="77777777" w:rsidR="00CF33CB" w:rsidRPr="00935562" w:rsidRDefault="00CF33CB" w:rsidP="0027630B">
            <w:pPr>
              <w:rPr>
                <w:rFonts w:cs="Times New Roman"/>
                <w:sz w:val="20"/>
                <w:szCs w:val="20"/>
              </w:rPr>
            </w:pPr>
          </w:p>
        </w:tc>
        <w:tc>
          <w:tcPr>
            <w:tcW w:w="6172" w:type="dxa"/>
            <w:shd w:val="clear" w:color="auto" w:fill="auto"/>
            <w:vAlign w:val="center"/>
          </w:tcPr>
          <w:p w14:paraId="7B0F8C1C" w14:textId="77777777" w:rsidR="00CF33CB" w:rsidRPr="00935562" w:rsidRDefault="00CF33CB" w:rsidP="0027630B">
            <w:pPr>
              <w:rPr>
                <w:rFonts w:cs="Times New Roman"/>
                <w:sz w:val="20"/>
                <w:szCs w:val="20"/>
              </w:rPr>
            </w:pPr>
            <w:r w:rsidRPr="00935562">
              <w:rPr>
                <w:rFonts w:cs="Times New Roman"/>
                <w:sz w:val="20"/>
                <w:szCs w:val="20"/>
              </w:rPr>
              <w:t>Wykład – wprowadzenie w tematykę przedmiotu, rola wiedzy i informacji w procesie eksploatacji. Eksploatacja jako proces użytkowania, obsługiwania, zasilania i zarządzania. Eksploatacja techniczna – zadania, uwarunkowania normatywne i ustawowe, zarządzanie eksploatacją techniczną w świetle norm ISO, procesy zużycia i starzenia, definicja obiektu technicznego, fazy istnienia obiektów technicznych, pojęcia struktury, funkcji i stanu technicznego. Rola systemu obsługiwania - aspekty technologiczne, organizacyjne i ekonomiczne. Diagnostyka techniczna jako źródło informacji o stanie, cel stosowania diagnostyki, rola diagnostyki w systemie obsługiwania. Systemy obsługiwania, rodzaje obsług technicznych, naprawy - aspekty technologiczne i organizacyjne. Badania techniczne – uwarunkowania prawne. Wskaźniki techniczno-eksploatacyjne oceny eksploatacji technicznej.</w:t>
            </w:r>
          </w:p>
          <w:p w14:paraId="1E7F0D54" w14:textId="77777777" w:rsidR="00CF33CB" w:rsidRPr="00935562" w:rsidRDefault="00CF33CB" w:rsidP="0027630B">
            <w:pPr>
              <w:rPr>
                <w:rFonts w:cs="Times New Roman"/>
                <w:sz w:val="20"/>
                <w:szCs w:val="20"/>
              </w:rPr>
            </w:pPr>
            <w:r w:rsidRPr="00935562">
              <w:rPr>
                <w:rFonts w:cs="Times New Roman"/>
                <w:sz w:val="20"/>
                <w:szCs w:val="20"/>
              </w:rPr>
              <w:t>Ćwiczenia - diagnostyki wibroakustyczna, zasady rejestracji sygnału, reprezentacja sygnału w dziedzinie czasu i częstotliwości, miary, modelowanie syntezy sygnału, analiza widmowa (szybka transformata</w:t>
            </w:r>
          </w:p>
          <w:p w14:paraId="0B2F0C70" w14:textId="77777777" w:rsidR="00CF33CB" w:rsidRPr="00935562" w:rsidRDefault="00CF33CB" w:rsidP="0027630B">
            <w:pPr>
              <w:rPr>
                <w:rFonts w:cs="Times New Roman"/>
                <w:sz w:val="20"/>
                <w:szCs w:val="20"/>
              </w:rPr>
            </w:pPr>
            <w:r w:rsidRPr="00935562">
              <w:rPr>
                <w:rFonts w:cs="Times New Roman"/>
                <w:sz w:val="20"/>
                <w:szCs w:val="20"/>
              </w:rPr>
              <w:t xml:space="preserve">Fouriera), rejestracja sygnału na stanowisku pomiarowym, analiza widmowa cyfrowa i analogowa (filtry), weryfikacja, metody odtwarzania pasowań, opracowywanie założeń projektowych stacji kontroli pojazdów, stanowisk obsługowych i diagnostycznych, lokalizacji stanowisk z uwzględnieniem aktualnych wymogów, normatywnych, technicznych oraz </w:t>
            </w:r>
            <w:proofErr w:type="spellStart"/>
            <w:r w:rsidRPr="00935562">
              <w:rPr>
                <w:rFonts w:cs="Times New Roman"/>
                <w:sz w:val="20"/>
                <w:szCs w:val="20"/>
              </w:rPr>
              <w:t>prawno</w:t>
            </w:r>
            <w:proofErr w:type="spellEnd"/>
            <w:r w:rsidRPr="00935562">
              <w:rPr>
                <w:rFonts w:cs="Times New Roman"/>
                <w:sz w:val="20"/>
                <w:szCs w:val="20"/>
              </w:rPr>
              <w:t xml:space="preserve"> – organizacyjnych, budowanie symulacyjnych modeli odnów profilaktycznych, konceptualizacja problemu wyznaczania zapasu części wymiennych, planowanie i harmonogramowanie zadań. </w:t>
            </w:r>
          </w:p>
        </w:tc>
      </w:tr>
      <w:tr w:rsidR="00CF33CB" w:rsidRPr="00935562" w14:paraId="58DE27AE" w14:textId="77777777" w:rsidTr="000A3745">
        <w:tc>
          <w:tcPr>
            <w:tcW w:w="3114" w:type="dxa"/>
            <w:shd w:val="clear" w:color="auto" w:fill="auto"/>
            <w:vAlign w:val="center"/>
          </w:tcPr>
          <w:p w14:paraId="4B1D8A87" w14:textId="77777777" w:rsidR="00CF33CB" w:rsidRPr="00935562" w:rsidRDefault="00CF33CB" w:rsidP="0027630B">
            <w:pPr>
              <w:rPr>
                <w:rFonts w:cs="Times New Roman"/>
                <w:sz w:val="20"/>
                <w:szCs w:val="20"/>
              </w:rPr>
            </w:pPr>
            <w:r w:rsidRPr="00935562">
              <w:rPr>
                <w:rFonts w:cs="Times New Roman"/>
                <w:sz w:val="20"/>
                <w:szCs w:val="20"/>
              </w:rPr>
              <w:t>Wykaz literatury podstawowej i uzupełniającej</w:t>
            </w:r>
          </w:p>
        </w:tc>
        <w:tc>
          <w:tcPr>
            <w:tcW w:w="6172" w:type="dxa"/>
            <w:shd w:val="clear" w:color="auto" w:fill="auto"/>
            <w:vAlign w:val="center"/>
          </w:tcPr>
          <w:p w14:paraId="4758341C" w14:textId="77777777" w:rsidR="00CF33CB" w:rsidRPr="00935562" w:rsidRDefault="00CF33CB" w:rsidP="0027630B">
            <w:pPr>
              <w:rPr>
                <w:rFonts w:cs="Times New Roman"/>
                <w:color w:val="FF0000"/>
                <w:sz w:val="20"/>
                <w:szCs w:val="20"/>
              </w:rPr>
            </w:pPr>
            <w:r w:rsidRPr="00935562">
              <w:rPr>
                <w:rFonts w:cs="Times New Roman"/>
                <w:sz w:val="20"/>
                <w:szCs w:val="20"/>
              </w:rPr>
              <w:t>Literatura podstawowa:</w:t>
            </w:r>
          </w:p>
          <w:p w14:paraId="1DD3F290" w14:textId="77777777" w:rsidR="00CF33CB" w:rsidRPr="00935562" w:rsidRDefault="00CF33CB" w:rsidP="0027630B">
            <w:pPr>
              <w:rPr>
                <w:rFonts w:cs="Times New Roman"/>
                <w:i/>
                <w:color w:val="FF0000"/>
                <w:sz w:val="20"/>
                <w:szCs w:val="20"/>
              </w:rPr>
            </w:pPr>
            <w:r w:rsidRPr="00935562">
              <w:rPr>
                <w:rFonts w:cs="Times New Roman"/>
                <w:sz w:val="20"/>
                <w:szCs w:val="20"/>
              </w:rPr>
              <w:t xml:space="preserve">1. Niziński S.: Eksploatacja obiektów technicznych. Wyd. </w:t>
            </w:r>
            <w:proofErr w:type="spellStart"/>
            <w:r w:rsidRPr="00935562">
              <w:rPr>
                <w:rFonts w:cs="Times New Roman"/>
                <w:sz w:val="20"/>
                <w:szCs w:val="20"/>
              </w:rPr>
              <w:t>ITeE</w:t>
            </w:r>
            <w:proofErr w:type="spellEnd"/>
            <w:r w:rsidRPr="00935562">
              <w:rPr>
                <w:rFonts w:cs="Times New Roman"/>
                <w:sz w:val="20"/>
                <w:szCs w:val="20"/>
              </w:rPr>
              <w:t>, Radom, 2002</w:t>
            </w:r>
          </w:p>
          <w:p w14:paraId="670D305D" w14:textId="77777777" w:rsidR="00CF33CB" w:rsidRPr="00935562" w:rsidRDefault="00CF33CB" w:rsidP="0027630B">
            <w:pPr>
              <w:rPr>
                <w:rFonts w:cs="Times New Roman"/>
                <w:sz w:val="20"/>
                <w:szCs w:val="20"/>
              </w:rPr>
            </w:pPr>
            <w:r w:rsidRPr="00935562">
              <w:rPr>
                <w:rFonts w:cs="Times New Roman"/>
                <w:sz w:val="20"/>
                <w:szCs w:val="20"/>
              </w:rPr>
              <w:t>2. Hebda M.: Eksploatacja samochodów. Wydawnictwo Instytutu Technologii Eksploatacji, Radom 2005</w:t>
            </w:r>
          </w:p>
          <w:p w14:paraId="00054684" w14:textId="77777777" w:rsidR="00CF33CB" w:rsidRPr="00935562" w:rsidRDefault="00CF33CB" w:rsidP="0027630B">
            <w:pPr>
              <w:rPr>
                <w:rFonts w:cs="Times New Roman"/>
                <w:sz w:val="20"/>
                <w:szCs w:val="20"/>
              </w:rPr>
            </w:pPr>
            <w:r w:rsidRPr="00935562">
              <w:rPr>
                <w:rFonts w:cs="Times New Roman"/>
                <w:sz w:val="20"/>
                <w:szCs w:val="20"/>
              </w:rPr>
              <w:t xml:space="preserve">3. Gronowicz J.: Eksploatacja techniczna i utrzymanie samochodów. Wydawnictwo Uczelniane </w:t>
            </w:r>
          </w:p>
          <w:p w14:paraId="656EEA8D" w14:textId="77777777" w:rsidR="00CF33CB" w:rsidRPr="00935562" w:rsidRDefault="00CF33CB" w:rsidP="0027630B">
            <w:pPr>
              <w:rPr>
                <w:rFonts w:cs="Times New Roman"/>
                <w:sz w:val="20"/>
                <w:szCs w:val="20"/>
              </w:rPr>
            </w:pPr>
            <w:r w:rsidRPr="00935562">
              <w:rPr>
                <w:rFonts w:cs="Times New Roman"/>
                <w:sz w:val="20"/>
                <w:szCs w:val="20"/>
              </w:rPr>
              <w:t>Politechniki Szczecińskiej, Szczecin 1997</w:t>
            </w:r>
          </w:p>
          <w:p w14:paraId="6B2910B1" w14:textId="77777777" w:rsidR="00CF33CB" w:rsidRPr="00935562" w:rsidRDefault="00CF33CB" w:rsidP="0027630B">
            <w:pPr>
              <w:rPr>
                <w:rFonts w:cs="Times New Roman"/>
                <w:sz w:val="20"/>
                <w:szCs w:val="20"/>
              </w:rPr>
            </w:pPr>
          </w:p>
          <w:p w14:paraId="21724C77" w14:textId="77777777" w:rsidR="00CF33CB" w:rsidRPr="00935562" w:rsidRDefault="00CF33CB" w:rsidP="0027630B">
            <w:pPr>
              <w:rPr>
                <w:rFonts w:cs="Times New Roman"/>
                <w:sz w:val="20"/>
                <w:szCs w:val="20"/>
              </w:rPr>
            </w:pPr>
            <w:r w:rsidRPr="00935562">
              <w:rPr>
                <w:rFonts w:cs="Times New Roman"/>
                <w:sz w:val="20"/>
                <w:szCs w:val="20"/>
              </w:rPr>
              <w:t>Literatura uzupełniająca:</w:t>
            </w:r>
          </w:p>
          <w:p w14:paraId="38EC35F1" w14:textId="77777777" w:rsidR="00CF33CB" w:rsidRPr="00935562" w:rsidRDefault="00CF33CB" w:rsidP="0027630B">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Oprzędkiewicz</w:t>
            </w:r>
            <w:proofErr w:type="spellEnd"/>
            <w:r w:rsidRPr="00935562">
              <w:rPr>
                <w:rFonts w:cs="Times New Roman"/>
                <w:sz w:val="20"/>
                <w:szCs w:val="20"/>
              </w:rPr>
              <w:t xml:space="preserve"> J., Stolarski B.: Komputerowe monitorowanie niezawodności samochodów. PWN, W-</w:t>
            </w:r>
            <w:proofErr w:type="spellStart"/>
            <w:r w:rsidRPr="00935562">
              <w:rPr>
                <w:rFonts w:cs="Times New Roman"/>
                <w:sz w:val="20"/>
                <w:szCs w:val="20"/>
              </w:rPr>
              <w:t>wa</w:t>
            </w:r>
            <w:proofErr w:type="spellEnd"/>
            <w:r w:rsidRPr="00935562">
              <w:rPr>
                <w:rFonts w:cs="Times New Roman"/>
                <w:sz w:val="20"/>
                <w:szCs w:val="20"/>
              </w:rPr>
              <w:t xml:space="preserve"> Kraków, 2000</w:t>
            </w:r>
          </w:p>
        </w:tc>
      </w:tr>
      <w:tr w:rsidR="00CF33CB" w:rsidRPr="00935562" w14:paraId="79849855" w14:textId="77777777" w:rsidTr="000A3745">
        <w:tc>
          <w:tcPr>
            <w:tcW w:w="3114" w:type="dxa"/>
            <w:shd w:val="clear" w:color="auto" w:fill="auto"/>
            <w:vAlign w:val="center"/>
          </w:tcPr>
          <w:p w14:paraId="5DA522D7" w14:textId="77777777" w:rsidR="00CF33CB" w:rsidRPr="00935562" w:rsidRDefault="00CF33CB" w:rsidP="0027630B">
            <w:pPr>
              <w:rPr>
                <w:rFonts w:cs="Times New Roman"/>
                <w:sz w:val="20"/>
                <w:szCs w:val="20"/>
              </w:rPr>
            </w:pPr>
            <w:r w:rsidRPr="00935562">
              <w:rPr>
                <w:rFonts w:cs="Times New Roman"/>
                <w:sz w:val="20"/>
                <w:szCs w:val="20"/>
              </w:rPr>
              <w:t>Planowane formy/działania/metody dydaktyczne</w:t>
            </w:r>
          </w:p>
        </w:tc>
        <w:tc>
          <w:tcPr>
            <w:tcW w:w="6172" w:type="dxa"/>
            <w:shd w:val="clear" w:color="auto" w:fill="auto"/>
            <w:vAlign w:val="center"/>
          </w:tcPr>
          <w:p w14:paraId="233669C6" w14:textId="77777777" w:rsidR="00CF33CB" w:rsidRPr="00935562" w:rsidRDefault="00CF33CB" w:rsidP="0027630B">
            <w:pPr>
              <w:rPr>
                <w:rFonts w:cs="Times New Roman"/>
                <w:sz w:val="20"/>
                <w:szCs w:val="20"/>
              </w:rPr>
            </w:pPr>
            <w:r w:rsidRPr="00935562">
              <w:rPr>
                <w:rFonts w:cs="Times New Roman"/>
                <w:sz w:val="20"/>
                <w:szCs w:val="20"/>
              </w:rPr>
              <w:t xml:space="preserve">Wykład z wykorzystaniem technik multimedialnych, ćwiczenia audytoryjne i laboratoryjne, ćwiczenia rachunkowe, wykonanie projektu, praca w grupach, metody programowe z wykorzystaniem komputera itp. </w:t>
            </w:r>
          </w:p>
        </w:tc>
      </w:tr>
      <w:tr w:rsidR="00CF33CB" w:rsidRPr="00935562" w14:paraId="5EC634FA" w14:textId="77777777" w:rsidTr="000A3745">
        <w:tc>
          <w:tcPr>
            <w:tcW w:w="3114" w:type="dxa"/>
            <w:shd w:val="clear" w:color="auto" w:fill="auto"/>
            <w:vAlign w:val="center"/>
          </w:tcPr>
          <w:p w14:paraId="6ED4F90D" w14:textId="77777777" w:rsidR="00CF33CB" w:rsidRPr="00935562" w:rsidRDefault="00CF33C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6172" w:type="dxa"/>
            <w:shd w:val="clear" w:color="auto" w:fill="auto"/>
            <w:vAlign w:val="center"/>
          </w:tcPr>
          <w:p w14:paraId="7B635171" w14:textId="77777777" w:rsidR="00CF33CB" w:rsidRPr="00935562" w:rsidRDefault="00CF33CB" w:rsidP="0027630B">
            <w:pPr>
              <w:jc w:val="both"/>
              <w:rPr>
                <w:rFonts w:cs="Times New Roman"/>
                <w:sz w:val="20"/>
                <w:szCs w:val="20"/>
              </w:rPr>
            </w:pPr>
            <w:r w:rsidRPr="00935562">
              <w:rPr>
                <w:rFonts w:cs="Times New Roman"/>
                <w:sz w:val="20"/>
                <w:szCs w:val="20"/>
              </w:rPr>
              <w:t>Sposób weryfikacji:</w:t>
            </w:r>
          </w:p>
          <w:p w14:paraId="2C3867A5" w14:textId="77777777" w:rsidR="00CF33CB" w:rsidRPr="00935562" w:rsidRDefault="00CF33CB" w:rsidP="0027630B">
            <w:pPr>
              <w:jc w:val="both"/>
              <w:rPr>
                <w:rFonts w:cs="Times New Roman"/>
                <w:sz w:val="20"/>
                <w:szCs w:val="20"/>
              </w:rPr>
            </w:pPr>
            <w:r w:rsidRPr="00935562">
              <w:rPr>
                <w:rFonts w:cs="Times New Roman"/>
                <w:sz w:val="20"/>
                <w:szCs w:val="20"/>
              </w:rPr>
              <w:t>W1, W2: ocena kolokwium (w formie pisemnej, testowej lub odpowiedzi ustnej); ocena prezentacji</w:t>
            </w:r>
          </w:p>
          <w:p w14:paraId="0AECE7B5" w14:textId="77777777" w:rsidR="00CF33CB" w:rsidRPr="00935562" w:rsidRDefault="00CF33CB" w:rsidP="0027630B">
            <w:pPr>
              <w:rPr>
                <w:rFonts w:cs="Times New Roman"/>
                <w:sz w:val="20"/>
                <w:szCs w:val="20"/>
              </w:rPr>
            </w:pPr>
            <w:r w:rsidRPr="00935562">
              <w:rPr>
                <w:rFonts w:cs="Times New Roman"/>
                <w:sz w:val="20"/>
                <w:szCs w:val="20"/>
              </w:rPr>
              <w:t>U1, U2: ocena wykonania zadań laboratoryjnych, ocena  sprawozdania; ocena zadania projektowego</w:t>
            </w:r>
          </w:p>
          <w:p w14:paraId="3D81B829" w14:textId="77777777" w:rsidR="00CF33CB" w:rsidRPr="00935562" w:rsidRDefault="00CF33CB" w:rsidP="0027630B">
            <w:pPr>
              <w:rPr>
                <w:rFonts w:cs="Times New Roman"/>
                <w:sz w:val="20"/>
                <w:szCs w:val="20"/>
              </w:rPr>
            </w:pPr>
            <w:r w:rsidRPr="00935562">
              <w:rPr>
                <w:rFonts w:cs="Times New Roman"/>
                <w:sz w:val="20"/>
                <w:szCs w:val="20"/>
              </w:rPr>
              <w:t>K1, K2: ocena aktywności na wykładach i ćwiczeniach, ocena pracy w grupie i pracy indywidualnej</w:t>
            </w:r>
          </w:p>
          <w:p w14:paraId="3482D995" w14:textId="77777777" w:rsidR="00CF33CB" w:rsidRPr="00935562" w:rsidRDefault="00CF33CB" w:rsidP="0027630B">
            <w:pPr>
              <w:rPr>
                <w:rFonts w:cs="Times New Roman"/>
                <w:i/>
                <w:color w:val="FF0000"/>
                <w:sz w:val="20"/>
                <w:szCs w:val="20"/>
              </w:rPr>
            </w:pPr>
          </w:p>
          <w:p w14:paraId="1AE1F70F" w14:textId="77777777" w:rsidR="00CF33CB" w:rsidRPr="00935562" w:rsidRDefault="00CF33CB" w:rsidP="0027630B">
            <w:pPr>
              <w:rPr>
                <w:rFonts w:cs="Times New Roman"/>
                <w:sz w:val="20"/>
                <w:szCs w:val="20"/>
              </w:rPr>
            </w:pPr>
            <w:r w:rsidRPr="00935562">
              <w:rPr>
                <w:rFonts w:cs="Times New Roman"/>
                <w:sz w:val="20"/>
                <w:szCs w:val="20"/>
              </w:rPr>
              <w:t xml:space="preserve">Dokumentowanie osiągniętych efektów uczenia się w formie: </w:t>
            </w:r>
          </w:p>
          <w:p w14:paraId="69CFAA54" w14:textId="77777777" w:rsidR="00CF33CB" w:rsidRPr="00935562" w:rsidRDefault="00CF33CB" w:rsidP="0027630B">
            <w:pPr>
              <w:rPr>
                <w:rFonts w:cs="Times New Roman"/>
                <w:color w:val="FF0000"/>
                <w:sz w:val="20"/>
                <w:szCs w:val="20"/>
              </w:rPr>
            </w:pPr>
            <w:r w:rsidRPr="00935562">
              <w:rPr>
                <w:rFonts w:cs="Times New Roman"/>
                <w:sz w:val="20"/>
                <w:szCs w:val="20"/>
              </w:rPr>
              <w:t>sprawozdania z wykonywanych ćwiczeń, kolokwia i egzamin archiwizowane w formie papierowej lub cyfrowej (w przypadku formy pisemnej lub testu komputerowego); prezentacje i projekty w formie cyfrowej lub papierowej, dziennik prowadzącego w przypadku sprawdzianów w formie ustnej i innych aktywności.</w:t>
            </w:r>
          </w:p>
        </w:tc>
      </w:tr>
      <w:tr w:rsidR="00CF33CB" w:rsidRPr="00935562" w14:paraId="62AB6CD8" w14:textId="77777777" w:rsidTr="000A3745">
        <w:tc>
          <w:tcPr>
            <w:tcW w:w="3114" w:type="dxa"/>
            <w:shd w:val="clear" w:color="auto" w:fill="auto"/>
            <w:vAlign w:val="center"/>
          </w:tcPr>
          <w:p w14:paraId="74EB3A33" w14:textId="77777777" w:rsidR="00CF33CB" w:rsidRPr="00935562" w:rsidRDefault="00CF33CB" w:rsidP="0027630B">
            <w:pPr>
              <w:rPr>
                <w:rFonts w:cs="Times New Roman"/>
                <w:sz w:val="20"/>
                <w:szCs w:val="20"/>
              </w:rPr>
            </w:pPr>
            <w:r w:rsidRPr="00935562">
              <w:rPr>
                <w:rFonts w:cs="Times New Roman"/>
                <w:sz w:val="20"/>
                <w:szCs w:val="20"/>
              </w:rPr>
              <w:t>Elementy i wagi mające wpływ na ocenę końcową</w:t>
            </w:r>
          </w:p>
          <w:p w14:paraId="7F24BF7E" w14:textId="77777777" w:rsidR="00CF33CB" w:rsidRPr="00935562" w:rsidRDefault="00CF33CB" w:rsidP="0027630B">
            <w:pPr>
              <w:rPr>
                <w:rFonts w:cs="Times New Roman"/>
                <w:sz w:val="20"/>
                <w:szCs w:val="20"/>
              </w:rPr>
            </w:pPr>
          </w:p>
          <w:p w14:paraId="3FD3467A" w14:textId="77777777" w:rsidR="00CF33CB" w:rsidRPr="00935562" w:rsidRDefault="00CF33CB" w:rsidP="0027630B">
            <w:pPr>
              <w:rPr>
                <w:rFonts w:cs="Times New Roman"/>
                <w:sz w:val="20"/>
                <w:szCs w:val="20"/>
              </w:rPr>
            </w:pPr>
          </w:p>
        </w:tc>
        <w:tc>
          <w:tcPr>
            <w:tcW w:w="6172" w:type="dxa"/>
            <w:shd w:val="clear" w:color="auto" w:fill="auto"/>
            <w:vAlign w:val="center"/>
          </w:tcPr>
          <w:p w14:paraId="274379FB" w14:textId="77777777" w:rsidR="00CF33CB" w:rsidRPr="00935562" w:rsidRDefault="00CF33CB" w:rsidP="0027630B">
            <w:pPr>
              <w:jc w:val="both"/>
              <w:rPr>
                <w:rFonts w:cs="Times New Roman"/>
                <w:sz w:val="20"/>
                <w:szCs w:val="20"/>
              </w:rPr>
            </w:pPr>
            <w:r w:rsidRPr="00935562">
              <w:rPr>
                <w:rFonts w:cs="Times New Roman"/>
                <w:sz w:val="20"/>
                <w:szCs w:val="20"/>
              </w:rPr>
              <w:t>Ocena końcowa = 70% ocena z egzaminu + 30 % średnia arytmetyczna ocen uzyskanych na ćwiczeniach (oceny kolokwiów, prezentacji, projektów, sprawozdań, aktywności - pracy grupowej/indywidualnej, itp.)</w:t>
            </w:r>
          </w:p>
        </w:tc>
      </w:tr>
      <w:tr w:rsidR="00CF33CB" w:rsidRPr="00935562" w14:paraId="4F87E732" w14:textId="77777777" w:rsidTr="000A3745">
        <w:trPr>
          <w:trHeight w:val="718"/>
        </w:trPr>
        <w:tc>
          <w:tcPr>
            <w:tcW w:w="3114" w:type="dxa"/>
            <w:shd w:val="clear" w:color="auto" w:fill="auto"/>
            <w:vAlign w:val="center"/>
          </w:tcPr>
          <w:p w14:paraId="75EE8B33" w14:textId="77777777" w:rsidR="00CF33CB" w:rsidRPr="00935562" w:rsidRDefault="00CF33C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6172" w:type="dxa"/>
            <w:shd w:val="clear" w:color="auto" w:fill="auto"/>
            <w:vAlign w:val="center"/>
          </w:tcPr>
          <w:p w14:paraId="5B5F0A41" w14:textId="77777777" w:rsidR="00CF33CB" w:rsidRPr="00935562" w:rsidRDefault="00CF33CB" w:rsidP="0027630B">
            <w:pPr>
              <w:jc w:val="both"/>
              <w:rPr>
                <w:rFonts w:cs="Times New Roman"/>
                <w:sz w:val="20"/>
                <w:szCs w:val="20"/>
              </w:rPr>
            </w:pPr>
            <w:r w:rsidRPr="00935562">
              <w:rPr>
                <w:rFonts w:cs="Times New Roman"/>
                <w:sz w:val="20"/>
                <w:szCs w:val="20"/>
              </w:rPr>
              <w:t>Kod efektu modułowego – kod efektu kierunkowego</w:t>
            </w:r>
          </w:p>
          <w:p w14:paraId="68193AA6" w14:textId="77777777" w:rsidR="00CF33CB" w:rsidRPr="00935562" w:rsidRDefault="00CF33CB" w:rsidP="0027630B">
            <w:pPr>
              <w:jc w:val="both"/>
              <w:rPr>
                <w:rFonts w:cs="Times New Roman"/>
                <w:sz w:val="20"/>
                <w:szCs w:val="20"/>
              </w:rPr>
            </w:pPr>
            <w:r w:rsidRPr="00935562">
              <w:rPr>
                <w:rFonts w:cs="Times New Roman"/>
                <w:sz w:val="20"/>
                <w:szCs w:val="20"/>
              </w:rPr>
              <w:t>W1 – TA1_W07</w:t>
            </w:r>
          </w:p>
          <w:p w14:paraId="2AEBE6BF" w14:textId="77777777" w:rsidR="00CF33CB" w:rsidRPr="00935562" w:rsidRDefault="00CF33CB" w:rsidP="0027630B">
            <w:pPr>
              <w:jc w:val="both"/>
              <w:rPr>
                <w:rFonts w:cs="Times New Roman"/>
                <w:sz w:val="20"/>
                <w:szCs w:val="20"/>
              </w:rPr>
            </w:pPr>
            <w:r w:rsidRPr="00935562">
              <w:rPr>
                <w:rFonts w:cs="Times New Roman"/>
                <w:sz w:val="20"/>
                <w:szCs w:val="20"/>
              </w:rPr>
              <w:t>W2 – TA1_W07</w:t>
            </w:r>
          </w:p>
          <w:p w14:paraId="36FFEB34" w14:textId="77777777" w:rsidR="00CF33CB" w:rsidRPr="00935562" w:rsidRDefault="00CF33CB" w:rsidP="0027630B">
            <w:pPr>
              <w:jc w:val="both"/>
              <w:rPr>
                <w:rFonts w:cs="Times New Roman"/>
                <w:sz w:val="20"/>
                <w:szCs w:val="20"/>
              </w:rPr>
            </w:pPr>
            <w:r w:rsidRPr="00935562">
              <w:rPr>
                <w:rFonts w:cs="Times New Roman"/>
                <w:sz w:val="20"/>
                <w:szCs w:val="20"/>
              </w:rPr>
              <w:t>U1 – TA1_U03</w:t>
            </w:r>
          </w:p>
          <w:p w14:paraId="12EEFE1D" w14:textId="77777777" w:rsidR="00CF33CB" w:rsidRPr="00935562" w:rsidRDefault="00CF33CB" w:rsidP="0027630B">
            <w:pPr>
              <w:jc w:val="both"/>
              <w:rPr>
                <w:rFonts w:cs="Times New Roman"/>
                <w:sz w:val="20"/>
                <w:szCs w:val="20"/>
              </w:rPr>
            </w:pPr>
            <w:r w:rsidRPr="00935562">
              <w:rPr>
                <w:rFonts w:cs="Times New Roman"/>
                <w:sz w:val="20"/>
                <w:szCs w:val="20"/>
              </w:rPr>
              <w:t>U2 – TA1_U09</w:t>
            </w:r>
          </w:p>
          <w:p w14:paraId="7597584D" w14:textId="77777777" w:rsidR="00CF33CB" w:rsidRPr="00935562" w:rsidRDefault="00CF33CB" w:rsidP="0027630B">
            <w:pPr>
              <w:jc w:val="both"/>
              <w:rPr>
                <w:rFonts w:cs="Times New Roman"/>
                <w:sz w:val="20"/>
                <w:szCs w:val="20"/>
              </w:rPr>
            </w:pPr>
            <w:r w:rsidRPr="00935562">
              <w:rPr>
                <w:rFonts w:cs="Times New Roman"/>
                <w:sz w:val="20"/>
                <w:szCs w:val="20"/>
              </w:rPr>
              <w:t>K1 – TA1_K07</w:t>
            </w:r>
          </w:p>
          <w:p w14:paraId="4A2383E6" w14:textId="77777777" w:rsidR="00CF33CB" w:rsidRPr="00935562" w:rsidRDefault="00CF33CB" w:rsidP="0027630B">
            <w:pPr>
              <w:jc w:val="both"/>
              <w:rPr>
                <w:rFonts w:cs="Times New Roman"/>
                <w:color w:val="FF0000"/>
                <w:sz w:val="20"/>
                <w:szCs w:val="20"/>
              </w:rPr>
            </w:pPr>
            <w:r w:rsidRPr="00935562">
              <w:rPr>
                <w:rFonts w:cs="Times New Roman"/>
                <w:sz w:val="20"/>
                <w:szCs w:val="20"/>
              </w:rPr>
              <w:t>K2 – TA1_K04</w:t>
            </w:r>
          </w:p>
        </w:tc>
      </w:tr>
    </w:tbl>
    <w:p w14:paraId="6F12765E" w14:textId="63F9A055" w:rsidR="009A0B86" w:rsidRPr="00935562" w:rsidRDefault="009A0B86" w:rsidP="00416811">
      <w:pPr>
        <w:rPr>
          <w:rFonts w:cs="Times New Roman"/>
          <w:sz w:val="20"/>
          <w:szCs w:val="20"/>
        </w:rPr>
      </w:pPr>
      <w:r w:rsidRPr="00935562">
        <w:rPr>
          <w:rFonts w:cs="Times New Roman"/>
          <w:bCs/>
          <w:sz w:val="20"/>
          <w:szCs w:val="20"/>
        </w:rPr>
        <w:t xml:space="preserve">  </w:t>
      </w:r>
    </w:p>
    <w:p w14:paraId="3253F52D" w14:textId="67B8BFE8" w:rsidR="00AC1F62" w:rsidRPr="00935562" w:rsidRDefault="00AC1F62" w:rsidP="00416811">
      <w:pPr>
        <w:widowControl/>
        <w:suppressAutoHyphens w:val="0"/>
        <w:rPr>
          <w:rFonts w:cs="Times New Roman"/>
          <w:sz w:val="20"/>
          <w:szCs w:val="20"/>
        </w:rPr>
      </w:pPr>
    </w:p>
    <w:p w14:paraId="03C4FDE1" w14:textId="77777777" w:rsidR="00603DDA" w:rsidRPr="00935562" w:rsidRDefault="00603DDA"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27630B" w:rsidRPr="00935562" w14:paraId="547F22D8" w14:textId="77777777" w:rsidTr="0027630B">
        <w:tc>
          <w:tcPr>
            <w:tcW w:w="3942" w:type="dxa"/>
            <w:shd w:val="clear" w:color="auto" w:fill="auto"/>
            <w:vAlign w:val="center"/>
          </w:tcPr>
          <w:p w14:paraId="5693D414" w14:textId="77777777" w:rsidR="0027630B" w:rsidRPr="00935562" w:rsidRDefault="0027630B" w:rsidP="0027630B">
            <w:pPr>
              <w:rPr>
                <w:rFonts w:cs="Times New Roman"/>
                <w:sz w:val="20"/>
                <w:szCs w:val="20"/>
              </w:rPr>
            </w:pPr>
            <w:r w:rsidRPr="00935562">
              <w:rPr>
                <w:rFonts w:cs="Times New Roman"/>
                <w:sz w:val="20"/>
                <w:szCs w:val="20"/>
              </w:rPr>
              <w:t xml:space="preserve">Nazwa kierunku studiów </w:t>
            </w:r>
          </w:p>
          <w:p w14:paraId="003BE62D" w14:textId="77777777" w:rsidR="0027630B" w:rsidRPr="00935562" w:rsidRDefault="0027630B" w:rsidP="0027630B">
            <w:pPr>
              <w:rPr>
                <w:rFonts w:cs="Times New Roman"/>
                <w:sz w:val="20"/>
                <w:szCs w:val="20"/>
              </w:rPr>
            </w:pPr>
          </w:p>
        </w:tc>
        <w:tc>
          <w:tcPr>
            <w:tcW w:w="5344" w:type="dxa"/>
            <w:shd w:val="clear" w:color="auto" w:fill="auto"/>
            <w:vAlign w:val="center"/>
          </w:tcPr>
          <w:p w14:paraId="14F9F6D6" w14:textId="77777777" w:rsidR="0027630B" w:rsidRPr="00935562" w:rsidRDefault="0027630B" w:rsidP="0027630B">
            <w:pPr>
              <w:rPr>
                <w:rFonts w:cs="Times New Roman"/>
                <w:sz w:val="20"/>
                <w:szCs w:val="20"/>
              </w:rPr>
            </w:pPr>
            <w:r w:rsidRPr="00935562">
              <w:rPr>
                <w:rFonts w:cs="Times New Roman"/>
                <w:sz w:val="20"/>
                <w:szCs w:val="20"/>
              </w:rPr>
              <w:t>Transport i Logistyka</w:t>
            </w:r>
          </w:p>
        </w:tc>
      </w:tr>
      <w:tr w:rsidR="0027630B" w:rsidRPr="00935562" w14:paraId="59220FEC" w14:textId="77777777" w:rsidTr="0027630B">
        <w:tc>
          <w:tcPr>
            <w:tcW w:w="3942" w:type="dxa"/>
            <w:shd w:val="clear" w:color="auto" w:fill="auto"/>
            <w:vAlign w:val="center"/>
          </w:tcPr>
          <w:p w14:paraId="2C689C08" w14:textId="77777777" w:rsidR="0027630B" w:rsidRPr="00935562" w:rsidRDefault="0027630B" w:rsidP="0027630B">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vAlign w:val="center"/>
          </w:tcPr>
          <w:p w14:paraId="4436A99C" w14:textId="77777777" w:rsidR="0027630B" w:rsidRPr="00935562" w:rsidRDefault="0027630B" w:rsidP="00BC3C1B">
            <w:pPr>
              <w:pStyle w:val="Modutytu"/>
              <w:rPr>
                <w:rFonts w:ascii="Times New Roman" w:hAnsi="Times New Roman" w:cs="Times New Roman"/>
              </w:rPr>
            </w:pPr>
            <w:bookmarkStart w:id="50" w:name="_Toc150517876"/>
            <w:r w:rsidRPr="00935562">
              <w:rPr>
                <w:rFonts w:ascii="Times New Roman" w:hAnsi="Times New Roman" w:cs="Times New Roman"/>
              </w:rPr>
              <w:t>Metrologia</w:t>
            </w:r>
            <w:bookmarkEnd w:id="50"/>
          </w:p>
          <w:p w14:paraId="0015A330" w14:textId="77777777" w:rsidR="0027630B" w:rsidRPr="00935562" w:rsidRDefault="0027630B" w:rsidP="0027630B">
            <w:pPr>
              <w:rPr>
                <w:rFonts w:cs="Times New Roman"/>
                <w:sz w:val="20"/>
                <w:szCs w:val="20"/>
              </w:rPr>
            </w:pPr>
            <w:proofErr w:type="spellStart"/>
            <w:r w:rsidRPr="00935562">
              <w:rPr>
                <w:rFonts w:cs="Times New Roman"/>
                <w:sz w:val="20"/>
                <w:szCs w:val="20"/>
              </w:rPr>
              <w:t>Metrology</w:t>
            </w:r>
            <w:proofErr w:type="spellEnd"/>
          </w:p>
        </w:tc>
      </w:tr>
      <w:tr w:rsidR="0027630B" w:rsidRPr="00935562" w14:paraId="4230EBF3" w14:textId="77777777" w:rsidTr="0027630B">
        <w:tc>
          <w:tcPr>
            <w:tcW w:w="3942" w:type="dxa"/>
            <w:shd w:val="clear" w:color="auto" w:fill="auto"/>
            <w:vAlign w:val="center"/>
          </w:tcPr>
          <w:p w14:paraId="0AC9C660" w14:textId="77777777" w:rsidR="0027630B" w:rsidRPr="00935562" w:rsidRDefault="0027630B" w:rsidP="0027630B">
            <w:pPr>
              <w:rPr>
                <w:rFonts w:cs="Times New Roman"/>
                <w:sz w:val="20"/>
                <w:szCs w:val="20"/>
              </w:rPr>
            </w:pPr>
            <w:r w:rsidRPr="00935562">
              <w:rPr>
                <w:rFonts w:cs="Times New Roman"/>
                <w:sz w:val="20"/>
                <w:szCs w:val="20"/>
              </w:rPr>
              <w:t xml:space="preserve">Język wykładowy </w:t>
            </w:r>
          </w:p>
          <w:p w14:paraId="79CC18BA" w14:textId="77777777" w:rsidR="0027630B" w:rsidRPr="00935562" w:rsidRDefault="0027630B" w:rsidP="0027630B">
            <w:pPr>
              <w:rPr>
                <w:rFonts w:cs="Times New Roman"/>
                <w:sz w:val="20"/>
                <w:szCs w:val="20"/>
              </w:rPr>
            </w:pPr>
          </w:p>
        </w:tc>
        <w:tc>
          <w:tcPr>
            <w:tcW w:w="5344" w:type="dxa"/>
            <w:shd w:val="clear" w:color="auto" w:fill="auto"/>
            <w:vAlign w:val="center"/>
          </w:tcPr>
          <w:p w14:paraId="25DD9F31" w14:textId="77777777" w:rsidR="0027630B" w:rsidRPr="00935562" w:rsidRDefault="0027630B" w:rsidP="0027630B">
            <w:pPr>
              <w:rPr>
                <w:rFonts w:cs="Times New Roman"/>
                <w:sz w:val="20"/>
                <w:szCs w:val="20"/>
              </w:rPr>
            </w:pPr>
            <w:r w:rsidRPr="00935562">
              <w:rPr>
                <w:rFonts w:cs="Times New Roman"/>
                <w:sz w:val="20"/>
                <w:szCs w:val="20"/>
              </w:rPr>
              <w:t>polski</w:t>
            </w:r>
          </w:p>
        </w:tc>
      </w:tr>
      <w:tr w:rsidR="0027630B" w:rsidRPr="00935562" w14:paraId="22586DC9" w14:textId="77777777" w:rsidTr="0027630B">
        <w:tc>
          <w:tcPr>
            <w:tcW w:w="3942" w:type="dxa"/>
            <w:shd w:val="clear" w:color="auto" w:fill="auto"/>
            <w:vAlign w:val="center"/>
          </w:tcPr>
          <w:p w14:paraId="69D89840"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3555BA53" w14:textId="77777777" w:rsidR="0027630B" w:rsidRPr="00935562" w:rsidRDefault="0027630B" w:rsidP="0027630B">
            <w:pPr>
              <w:rPr>
                <w:rFonts w:cs="Times New Roman"/>
                <w:sz w:val="20"/>
                <w:szCs w:val="20"/>
              </w:rPr>
            </w:pPr>
          </w:p>
        </w:tc>
        <w:tc>
          <w:tcPr>
            <w:tcW w:w="5344" w:type="dxa"/>
            <w:shd w:val="clear" w:color="auto" w:fill="auto"/>
            <w:vAlign w:val="center"/>
          </w:tcPr>
          <w:p w14:paraId="34D9CB49" w14:textId="77777777" w:rsidR="0027630B" w:rsidRPr="00935562" w:rsidRDefault="0027630B" w:rsidP="0027630B">
            <w:pPr>
              <w:rPr>
                <w:rFonts w:cs="Times New Roman"/>
                <w:sz w:val="20"/>
                <w:szCs w:val="20"/>
              </w:rPr>
            </w:pPr>
            <w:r w:rsidRPr="00935562">
              <w:rPr>
                <w:rFonts w:cs="Times New Roman"/>
                <w:sz w:val="20"/>
                <w:szCs w:val="20"/>
              </w:rPr>
              <w:t>obowiązkowy</w:t>
            </w:r>
          </w:p>
        </w:tc>
      </w:tr>
      <w:tr w:rsidR="0027630B" w:rsidRPr="00935562" w14:paraId="76587FC7" w14:textId="77777777" w:rsidTr="0027630B">
        <w:tc>
          <w:tcPr>
            <w:tcW w:w="3942" w:type="dxa"/>
            <w:shd w:val="clear" w:color="auto" w:fill="auto"/>
            <w:vAlign w:val="center"/>
          </w:tcPr>
          <w:p w14:paraId="35788FB0" w14:textId="77777777" w:rsidR="0027630B" w:rsidRPr="00935562" w:rsidRDefault="0027630B" w:rsidP="0027630B">
            <w:pPr>
              <w:rPr>
                <w:rFonts w:cs="Times New Roman"/>
                <w:sz w:val="20"/>
                <w:szCs w:val="20"/>
              </w:rPr>
            </w:pPr>
            <w:r w:rsidRPr="00935562">
              <w:rPr>
                <w:rFonts w:cs="Times New Roman"/>
                <w:sz w:val="20"/>
                <w:szCs w:val="20"/>
              </w:rPr>
              <w:t>Poziom studiów</w:t>
            </w:r>
          </w:p>
        </w:tc>
        <w:tc>
          <w:tcPr>
            <w:tcW w:w="5344" w:type="dxa"/>
            <w:shd w:val="clear" w:color="auto" w:fill="auto"/>
            <w:vAlign w:val="center"/>
          </w:tcPr>
          <w:p w14:paraId="6D2D1A57" w14:textId="77777777" w:rsidR="0027630B" w:rsidRPr="00935562" w:rsidRDefault="0027630B" w:rsidP="0027630B">
            <w:pPr>
              <w:rPr>
                <w:rFonts w:cs="Times New Roman"/>
                <w:sz w:val="20"/>
                <w:szCs w:val="20"/>
              </w:rPr>
            </w:pPr>
            <w:r w:rsidRPr="00935562">
              <w:rPr>
                <w:rFonts w:cs="Times New Roman"/>
                <w:sz w:val="20"/>
                <w:szCs w:val="20"/>
              </w:rPr>
              <w:t>pierwszego stopnia</w:t>
            </w:r>
          </w:p>
        </w:tc>
      </w:tr>
      <w:tr w:rsidR="0027630B" w:rsidRPr="00935562" w14:paraId="6F54AC24" w14:textId="77777777" w:rsidTr="0027630B">
        <w:tc>
          <w:tcPr>
            <w:tcW w:w="3942" w:type="dxa"/>
            <w:shd w:val="clear" w:color="auto" w:fill="auto"/>
            <w:vAlign w:val="center"/>
          </w:tcPr>
          <w:p w14:paraId="3C2ADF04" w14:textId="77777777" w:rsidR="0027630B" w:rsidRPr="00935562" w:rsidRDefault="0027630B" w:rsidP="0027630B">
            <w:pPr>
              <w:rPr>
                <w:rFonts w:cs="Times New Roman"/>
                <w:sz w:val="20"/>
                <w:szCs w:val="20"/>
              </w:rPr>
            </w:pPr>
            <w:r w:rsidRPr="00935562">
              <w:rPr>
                <w:rFonts w:cs="Times New Roman"/>
                <w:sz w:val="20"/>
                <w:szCs w:val="20"/>
              </w:rPr>
              <w:t>Forma studiów</w:t>
            </w:r>
          </w:p>
          <w:p w14:paraId="53BA81AE" w14:textId="77777777" w:rsidR="0027630B" w:rsidRPr="00935562" w:rsidRDefault="0027630B" w:rsidP="0027630B">
            <w:pPr>
              <w:rPr>
                <w:rFonts w:cs="Times New Roman"/>
                <w:sz w:val="20"/>
                <w:szCs w:val="20"/>
              </w:rPr>
            </w:pPr>
          </w:p>
        </w:tc>
        <w:tc>
          <w:tcPr>
            <w:tcW w:w="5344" w:type="dxa"/>
            <w:shd w:val="clear" w:color="auto" w:fill="auto"/>
            <w:vAlign w:val="center"/>
          </w:tcPr>
          <w:p w14:paraId="350DD943" w14:textId="1C94037E" w:rsidR="0027630B" w:rsidRPr="00935562" w:rsidRDefault="009E2939" w:rsidP="0027630B">
            <w:pPr>
              <w:rPr>
                <w:rFonts w:cs="Times New Roman"/>
                <w:sz w:val="20"/>
                <w:szCs w:val="20"/>
              </w:rPr>
            </w:pPr>
            <w:r>
              <w:rPr>
                <w:rFonts w:cs="Times New Roman"/>
                <w:sz w:val="20"/>
                <w:szCs w:val="20"/>
              </w:rPr>
              <w:t>niestacjonarne</w:t>
            </w:r>
          </w:p>
        </w:tc>
      </w:tr>
      <w:tr w:rsidR="0027630B" w:rsidRPr="00935562" w14:paraId="3E8C4638" w14:textId="77777777" w:rsidTr="0027630B">
        <w:tc>
          <w:tcPr>
            <w:tcW w:w="3942" w:type="dxa"/>
            <w:shd w:val="clear" w:color="auto" w:fill="auto"/>
            <w:vAlign w:val="center"/>
          </w:tcPr>
          <w:p w14:paraId="1E5CC1E3" w14:textId="77777777" w:rsidR="0027630B" w:rsidRPr="00935562" w:rsidRDefault="0027630B" w:rsidP="0027630B">
            <w:pPr>
              <w:rPr>
                <w:rFonts w:cs="Times New Roman"/>
                <w:sz w:val="20"/>
                <w:szCs w:val="20"/>
              </w:rPr>
            </w:pPr>
            <w:r w:rsidRPr="00935562">
              <w:rPr>
                <w:rFonts w:cs="Times New Roman"/>
                <w:sz w:val="20"/>
                <w:szCs w:val="20"/>
              </w:rPr>
              <w:t>Rok studiów dla kierunku</w:t>
            </w:r>
          </w:p>
        </w:tc>
        <w:tc>
          <w:tcPr>
            <w:tcW w:w="5344" w:type="dxa"/>
            <w:shd w:val="clear" w:color="auto" w:fill="auto"/>
            <w:vAlign w:val="center"/>
          </w:tcPr>
          <w:p w14:paraId="6786EF03" w14:textId="77777777" w:rsidR="0027630B" w:rsidRPr="00935562" w:rsidRDefault="0027630B" w:rsidP="0027630B">
            <w:pPr>
              <w:rPr>
                <w:rFonts w:cs="Times New Roman"/>
                <w:sz w:val="20"/>
                <w:szCs w:val="20"/>
              </w:rPr>
            </w:pPr>
            <w:r w:rsidRPr="00935562">
              <w:rPr>
                <w:rFonts w:cs="Times New Roman"/>
                <w:sz w:val="20"/>
                <w:szCs w:val="20"/>
              </w:rPr>
              <w:t>II</w:t>
            </w:r>
          </w:p>
        </w:tc>
      </w:tr>
      <w:tr w:rsidR="0027630B" w:rsidRPr="00935562" w14:paraId="1659E2DD" w14:textId="77777777" w:rsidTr="0027630B">
        <w:tc>
          <w:tcPr>
            <w:tcW w:w="3942" w:type="dxa"/>
            <w:shd w:val="clear" w:color="auto" w:fill="auto"/>
            <w:vAlign w:val="center"/>
          </w:tcPr>
          <w:p w14:paraId="266E9D0D" w14:textId="77777777" w:rsidR="0027630B" w:rsidRPr="00935562" w:rsidRDefault="0027630B" w:rsidP="0027630B">
            <w:pPr>
              <w:rPr>
                <w:rFonts w:cs="Times New Roman"/>
                <w:sz w:val="20"/>
                <w:szCs w:val="20"/>
              </w:rPr>
            </w:pPr>
            <w:r w:rsidRPr="00935562">
              <w:rPr>
                <w:rFonts w:cs="Times New Roman"/>
                <w:sz w:val="20"/>
                <w:szCs w:val="20"/>
              </w:rPr>
              <w:t>Semestr dla kierunku</w:t>
            </w:r>
          </w:p>
        </w:tc>
        <w:tc>
          <w:tcPr>
            <w:tcW w:w="5344" w:type="dxa"/>
            <w:shd w:val="clear" w:color="auto" w:fill="auto"/>
            <w:vAlign w:val="center"/>
          </w:tcPr>
          <w:p w14:paraId="7C8BB2DE" w14:textId="77777777" w:rsidR="0027630B" w:rsidRPr="00935562" w:rsidRDefault="0027630B" w:rsidP="0027630B">
            <w:pPr>
              <w:rPr>
                <w:rFonts w:cs="Times New Roman"/>
                <w:sz w:val="20"/>
                <w:szCs w:val="20"/>
              </w:rPr>
            </w:pPr>
            <w:r w:rsidRPr="00935562">
              <w:rPr>
                <w:rFonts w:cs="Times New Roman"/>
                <w:sz w:val="20"/>
                <w:szCs w:val="20"/>
              </w:rPr>
              <w:t>4</w:t>
            </w:r>
          </w:p>
        </w:tc>
      </w:tr>
      <w:tr w:rsidR="0027630B" w:rsidRPr="00935562" w14:paraId="7CCB7F4D" w14:textId="77777777" w:rsidTr="0027630B">
        <w:tc>
          <w:tcPr>
            <w:tcW w:w="3942" w:type="dxa"/>
            <w:shd w:val="clear" w:color="auto" w:fill="auto"/>
            <w:vAlign w:val="center"/>
          </w:tcPr>
          <w:p w14:paraId="116107A3"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vAlign w:val="center"/>
          </w:tcPr>
          <w:p w14:paraId="526EB967" w14:textId="77777777" w:rsidR="0027630B" w:rsidRPr="00935562" w:rsidRDefault="0027630B" w:rsidP="0027630B">
            <w:pPr>
              <w:rPr>
                <w:rFonts w:cs="Times New Roman"/>
                <w:sz w:val="20"/>
                <w:szCs w:val="20"/>
              </w:rPr>
            </w:pPr>
            <w:r w:rsidRPr="00935562">
              <w:rPr>
                <w:rFonts w:cs="Times New Roman"/>
                <w:sz w:val="20"/>
                <w:szCs w:val="20"/>
              </w:rPr>
              <w:t>4 (2/2)</w:t>
            </w:r>
          </w:p>
        </w:tc>
      </w:tr>
      <w:tr w:rsidR="0027630B" w:rsidRPr="00935562" w14:paraId="175CA5BB" w14:textId="77777777" w:rsidTr="0027630B">
        <w:tc>
          <w:tcPr>
            <w:tcW w:w="3942" w:type="dxa"/>
            <w:shd w:val="clear" w:color="auto" w:fill="auto"/>
            <w:vAlign w:val="center"/>
          </w:tcPr>
          <w:p w14:paraId="25DFB9D7"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vAlign w:val="center"/>
          </w:tcPr>
          <w:p w14:paraId="12E9332B" w14:textId="77777777" w:rsidR="0027630B" w:rsidRPr="00935562" w:rsidRDefault="0027630B" w:rsidP="0027630B">
            <w:pPr>
              <w:rPr>
                <w:rFonts w:cs="Times New Roman"/>
                <w:sz w:val="20"/>
                <w:szCs w:val="20"/>
              </w:rPr>
            </w:pPr>
            <w:r w:rsidRPr="00935562">
              <w:rPr>
                <w:rFonts w:cs="Times New Roman"/>
                <w:sz w:val="20"/>
                <w:szCs w:val="20"/>
              </w:rPr>
              <w:t>dr inż. Piotr Makarski</w:t>
            </w:r>
          </w:p>
        </w:tc>
      </w:tr>
      <w:tr w:rsidR="0027630B" w:rsidRPr="00935562" w14:paraId="30735BBF" w14:textId="77777777" w:rsidTr="0027630B">
        <w:tc>
          <w:tcPr>
            <w:tcW w:w="3942" w:type="dxa"/>
            <w:shd w:val="clear" w:color="auto" w:fill="auto"/>
            <w:vAlign w:val="center"/>
          </w:tcPr>
          <w:p w14:paraId="584EB7BF" w14:textId="77777777" w:rsidR="0027630B" w:rsidRPr="00935562" w:rsidRDefault="0027630B" w:rsidP="0027630B">
            <w:pPr>
              <w:rPr>
                <w:rFonts w:cs="Times New Roman"/>
                <w:sz w:val="20"/>
                <w:szCs w:val="20"/>
              </w:rPr>
            </w:pPr>
            <w:r w:rsidRPr="00935562">
              <w:rPr>
                <w:rFonts w:cs="Times New Roman"/>
                <w:sz w:val="20"/>
                <w:szCs w:val="20"/>
              </w:rPr>
              <w:t>Jednostka oferująca moduł</w:t>
            </w:r>
          </w:p>
          <w:p w14:paraId="5EEBF8CB" w14:textId="77777777" w:rsidR="0027630B" w:rsidRPr="00935562" w:rsidRDefault="0027630B" w:rsidP="0027630B">
            <w:pPr>
              <w:rPr>
                <w:rFonts w:cs="Times New Roman"/>
                <w:sz w:val="20"/>
                <w:szCs w:val="20"/>
              </w:rPr>
            </w:pPr>
          </w:p>
        </w:tc>
        <w:tc>
          <w:tcPr>
            <w:tcW w:w="5344" w:type="dxa"/>
            <w:shd w:val="clear" w:color="auto" w:fill="auto"/>
            <w:vAlign w:val="center"/>
          </w:tcPr>
          <w:p w14:paraId="1DB47EDB" w14:textId="77777777" w:rsidR="0027630B" w:rsidRPr="00935562" w:rsidRDefault="0027630B" w:rsidP="0027630B">
            <w:pPr>
              <w:rPr>
                <w:rFonts w:cs="Times New Roman"/>
                <w:sz w:val="20"/>
                <w:szCs w:val="20"/>
              </w:rPr>
            </w:pPr>
            <w:r w:rsidRPr="00935562">
              <w:rPr>
                <w:rFonts w:cs="Times New Roman"/>
                <w:sz w:val="20"/>
                <w:szCs w:val="20"/>
              </w:rPr>
              <w:t>Katedra Podstaw Techniki</w:t>
            </w:r>
          </w:p>
        </w:tc>
      </w:tr>
      <w:tr w:rsidR="0027630B" w:rsidRPr="00935562" w14:paraId="1560CB56" w14:textId="77777777" w:rsidTr="0027630B">
        <w:tc>
          <w:tcPr>
            <w:tcW w:w="3942" w:type="dxa"/>
            <w:shd w:val="clear" w:color="auto" w:fill="auto"/>
            <w:vAlign w:val="center"/>
          </w:tcPr>
          <w:p w14:paraId="54936D1A" w14:textId="77777777" w:rsidR="0027630B" w:rsidRPr="00935562" w:rsidRDefault="0027630B" w:rsidP="0027630B">
            <w:pPr>
              <w:rPr>
                <w:rFonts w:cs="Times New Roman"/>
                <w:sz w:val="20"/>
                <w:szCs w:val="20"/>
              </w:rPr>
            </w:pPr>
            <w:r w:rsidRPr="00935562">
              <w:rPr>
                <w:rFonts w:cs="Times New Roman"/>
                <w:sz w:val="20"/>
                <w:szCs w:val="20"/>
              </w:rPr>
              <w:t>Cel modułu</w:t>
            </w:r>
          </w:p>
          <w:p w14:paraId="36CD598F" w14:textId="77777777" w:rsidR="0027630B" w:rsidRPr="00935562" w:rsidRDefault="0027630B" w:rsidP="0027630B">
            <w:pPr>
              <w:rPr>
                <w:rFonts w:cs="Times New Roman"/>
                <w:sz w:val="20"/>
                <w:szCs w:val="20"/>
              </w:rPr>
            </w:pPr>
          </w:p>
        </w:tc>
        <w:tc>
          <w:tcPr>
            <w:tcW w:w="5344" w:type="dxa"/>
            <w:shd w:val="clear" w:color="auto" w:fill="auto"/>
            <w:vAlign w:val="center"/>
          </w:tcPr>
          <w:p w14:paraId="7EF197FD"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Opanowanie podstawowych wiadomości o metodach pomiarów wielkości fizycznych; budowie, doborze i wykorzystaniu aparatury pomiarowej; sposobie zapisu wyników pomiaru z uwzględnieniem niepewności pomiarowej.</w:t>
            </w:r>
          </w:p>
        </w:tc>
      </w:tr>
      <w:tr w:rsidR="0027630B" w:rsidRPr="00935562" w14:paraId="1C4191C8" w14:textId="77777777" w:rsidTr="0027630B">
        <w:trPr>
          <w:trHeight w:val="236"/>
        </w:trPr>
        <w:tc>
          <w:tcPr>
            <w:tcW w:w="3942" w:type="dxa"/>
            <w:vMerge w:val="restart"/>
            <w:shd w:val="clear" w:color="auto" w:fill="auto"/>
            <w:vAlign w:val="center"/>
          </w:tcPr>
          <w:p w14:paraId="3D6550A0" w14:textId="77777777" w:rsidR="0027630B" w:rsidRPr="00935562" w:rsidRDefault="0027630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vAlign w:val="center"/>
          </w:tcPr>
          <w:p w14:paraId="72D2CE4F" w14:textId="77777777" w:rsidR="0027630B" w:rsidRPr="00935562" w:rsidRDefault="0027630B" w:rsidP="0027630B">
            <w:pPr>
              <w:rPr>
                <w:rFonts w:cs="Times New Roman"/>
                <w:sz w:val="20"/>
                <w:szCs w:val="20"/>
              </w:rPr>
            </w:pPr>
            <w:r w:rsidRPr="00935562">
              <w:rPr>
                <w:rFonts w:cs="Times New Roman"/>
                <w:sz w:val="20"/>
                <w:szCs w:val="20"/>
              </w:rPr>
              <w:t xml:space="preserve">Wiedza: </w:t>
            </w:r>
          </w:p>
        </w:tc>
      </w:tr>
      <w:tr w:rsidR="0027630B" w:rsidRPr="00935562" w14:paraId="4D4C149A" w14:textId="77777777" w:rsidTr="0027630B">
        <w:trPr>
          <w:trHeight w:val="233"/>
        </w:trPr>
        <w:tc>
          <w:tcPr>
            <w:tcW w:w="3942" w:type="dxa"/>
            <w:vMerge/>
            <w:vAlign w:val="center"/>
          </w:tcPr>
          <w:p w14:paraId="1A825A7C"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15D5FCB3" w14:textId="77777777" w:rsidR="0027630B" w:rsidRPr="00935562" w:rsidRDefault="0027630B" w:rsidP="0027630B">
            <w:pPr>
              <w:rPr>
                <w:rFonts w:cs="Times New Roman"/>
                <w:sz w:val="20"/>
                <w:szCs w:val="20"/>
              </w:rPr>
            </w:pPr>
            <w:r w:rsidRPr="00935562">
              <w:rPr>
                <w:rFonts w:cs="Times New Roman"/>
                <w:sz w:val="20"/>
                <w:szCs w:val="20"/>
              </w:rPr>
              <w:t>W1. Zna i rozumie metody pomiarów wybranych wielkości.</w:t>
            </w:r>
          </w:p>
        </w:tc>
      </w:tr>
      <w:tr w:rsidR="0027630B" w:rsidRPr="00935562" w14:paraId="6FCA25DF" w14:textId="77777777" w:rsidTr="0027630B">
        <w:trPr>
          <w:trHeight w:val="233"/>
        </w:trPr>
        <w:tc>
          <w:tcPr>
            <w:tcW w:w="3942" w:type="dxa"/>
            <w:vMerge/>
            <w:vAlign w:val="center"/>
          </w:tcPr>
          <w:p w14:paraId="7ABF2CE9"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132AE61A" w14:textId="77777777" w:rsidR="0027630B" w:rsidRPr="00935562" w:rsidRDefault="0027630B" w:rsidP="0027630B">
            <w:pPr>
              <w:rPr>
                <w:rFonts w:cs="Times New Roman"/>
                <w:sz w:val="20"/>
                <w:szCs w:val="20"/>
              </w:rPr>
            </w:pPr>
            <w:r w:rsidRPr="00935562">
              <w:rPr>
                <w:rFonts w:cs="Times New Roman"/>
                <w:sz w:val="20"/>
                <w:szCs w:val="20"/>
              </w:rPr>
              <w:t>W2. Zna metody ilościowej analizy i oceny dokładności pomiarów.</w:t>
            </w:r>
          </w:p>
        </w:tc>
      </w:tr>
      <w:tr w:rsidR="0027630B" w:rsidRPr="00935562" w14:paraId="69DFFB5E" w14:textId="77777777" w:rsidTr="0027630B">
        <w:trPr>
          <w:trHeight w:val="233"/>
        </w:trPr>
        <w:tc>
          <w:tcPr>
            <w:tcW w:w="3942" w:type="dxa"/>
            <w:vMerge/>
            <w:vAlign w:val="center"/>
          </w:tcPr>
          <w:p w14:paraId="391BBF38"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78838DB3" w14:textId="77777777" w:rsidR="0027630B" w:rsidRPr="00935562" w:rsidRDefault="0027630B" w:rsidP="0027630B">
            <w:pPr>
              <w:rPr>
                <w:rFonts w:cs="Times New Roman"/>
                <w:sz w:val="20"/>
                <w:szCs w:val="20"/>
              </w:rPr>
            </w:pPr>
          </w:p>
        </w:tc>
      </w:tr>
      <w:tr w:rsidR="0027630B" w:rsidRPr="00935562" w14:paraId="4036E6E9" w14:textId="77777777" w:rsidTr="0027630B">
        <w:trPr>
          <w:trHeight w:val="233"/>
        </w:trPr>
        <w:tc>
          <w:tcPr>
            <w:tcW w:w="3942" w:type="dxa"/>
            <w:vMerge/>
            <w:vAlign w:val="center"/>
          </w:tcPr>
          <w:p w14:paraId="50BB425A"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3AED648A" w14:textId="77777777" w:rsidR="0027630B" w:rsidRPr="00935562" w:rsidRDefault="0027630B" w:rsidP="0027630B">
            <w:pPr>
              <w:rPr>
                <w:rFonts w:cs="Times New Roman"/>
                <w:sz w:val="20"/>
                <w:szCs w:val="20"/>
              </w:rPr>
            </w:pPr>
            <w:r w:rsidRPr="00935562">
              <w:rPr>
                <w:rFonts w:cs="Times New Roman"/>
                <w:sz w:val="20"/>
                <w:szCs w:val="20"/>
              </w:rPr>
              <w:t>Umiejętności:</w:t>
            </w:r>
          </w:p>
        </w:tc>
      </w:tr>
      <w:tr w:rsidR="0027630B" w:rsidRPr="00935562" w14:paraId="4EDACD11" w14:textId="77777777" w:rsidTr="0027630B">
        <w:trPr>
          <w:trHeight w:val="233"/>
        </w:trPr>
        <w:tc>
          <w:tcPr>
            <w:tcW w:w="3942" w:type="dxa"/>
            <w:vMerge/>
            <w:vAlign w:val="center"/>
          </w:tcPr>
          <w:p w14:paraId="15455E40"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213D7C6B" w14:textId="77777777" w:rsidR="0027630B" w:rsidRPr="00935562" w:rsidRDefault="0027630B" w:rsidP="0027630B">
            <w:pPr>
              <w:rPr>
                <w:rFonts w:cs="Times New Roman"/>
                <w:sz w:val="20"/>
                <w:szCs w:val="20"/>
              </w:rPr>
            </w:pPr>
            <w:r w:rsidRPr="00935562">
              <w:rPr>
                <w:rFonts w:cs="Times New Roman"/>
                <w:sz w:val="20"/>
                <w:szCs w:val="20"/>
              </w:rPr>
              <w:t>U1. Posługuje się przyrządami pomiarowymi, ocenia ich stan.</w:t>
            </w:r>
          </w:p>
        </w:tc>
      </w:tr>
      <w:tr w:rsidR="0027630B" w:rsidRPr="00935562" w14:paraId="6A1B6A1C" w14:textId="77777777" w:rsidTr="0027630B">
        <w:trPr>
          <w:trHeight w:val="233"/>
        </w:trPr>
        <w:tc>
          <w:tcPr>
            <w:tcW w:w="3942" w:type="dxa"/>
            <w:vMerge/>
            <w:vAlign w:val="center"/>
          </w:tcPr>
          <w:p w14:paraId="3AF9E7DB"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20409EDE" w14:textId="77777777" w:rsidR="0027630B" w:rsidRPr="00935562" w:rsidRDefault="0027630B" w:rsidP="0027630B">
            <w:pPr>
              <w:rPr>
                <w:rFonts w:cs="Times New Roman"/>
                <w:sz w:val="20"/>
                <w:szCs w:val="20"/>
              </w:rPr>
            </w:pPr>
            <w:r w:rsidRPr="00935562">
              <w:rPr>
                <w:rFonts w:cs="Times New Roman"/>
                <w:sz w:val="20"/>
                <w:szCs w:val="20"/>
              </w:rPr>
              <w:t>U2. Wybiera optymalne metody pomiaru wielkości, szacuje ich dokładność.</w:t>
            </w:r>
          </w:p>
        </w:tc>
      </w:tr>
      <w:tr w:rsidR="0027630B" w:rsidRPr="00935562" w14:paraId="6E5132AA" w14:textId="77777777" w:rsidTr="0027630B">
        <w:trPr>
          <w:trHeight w:val="233"/>
        </w:trPr>
        <w:tc>
          <w:tcPr>
            <w:tcW w:w="3942" w:type="dxa"/>
            <w:vMerge/>
            <w:vAlign w:val="center"/>
          </w:tcPr>
          <w:p w14:paraId="38C2AE9B"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1FB14282" w14:textId="77777777" w:rsidR="0027630B" w:rsidRPr="00935562" w:rsidRDefault="0027630B" w:rsidP="0027630B">
            <w:pPr>
              <w:rPr>
                <w:rFonts w:cs="Times New Roman"/>
                <w:sz w:val="20"/>
                <w:szCs w:val="20"/>
              </w:rPr>
            </w:pPr>
          </w:p>
        </w:tc>
      </w:tr>
      <w:tr w:rsidR="0027630B" w:rsidRPr="00935562" w14:paraId="189431F5" w14:textId="77777777" w:rsidTr="0027630B">
        <w:trPr>
          <w:trHeight w:val="233"/>
        </w:trPr>
        <w:tc>
          <w:tcPr>
            <w:tcW w:w="3942" w:type="dxa"/>
            <w:vMerge/>
            <w:vAlign w:val="center"/>
          </w:tcPr>
          <w:p w14:paraId="3C11A1DD"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0B7B69BD" w14:textId="77777777" w:rsidR="0027630B" w:rsidRPr="00935562" w:rsidRDefault="0027630B" w:rsidP="0027630B">
            <w:pPr>
              <w:rPr>
                <w:rFonts w:cs="Times New Roman"/>
                <w:sz w:val="20"/>
                <w:szCs w:val="20"/>
              </w:rPr>
            </w:pPr>
            <w:r w:rsidRPr="00935562">
              <w:rPr>
                <w:rFonts w:cs="Times New Roman"/>
                <w:sz w:val="20"/>
                <w:szCs w:val="20"/>
              </w:rPr>
              <w:t>Kompetencje społeczne:</w:t>
            </w:r>
          </w:p>
        </w:tc>
      </w:tr>
      <w:tr w:rsidR="0027630B" w:rsidRPr="00935562" w14:paraId="70BEEDBC" w14:textId="77777777" w:rsidTr="0027630B">
        <w:trPr>
          <w:trHeight w:val="233"/>
        </w:trPr>
        <w:tc>
          <w:tcPr>
            <w:tcW w:w="3942" w:type="dxa"/>
            <w:vMerge/>
            <w:vAlign w:val="center"/>
          </w:tcPr>
          <w:p w14:paraId="084D439F"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1727E668" w14:textId="77777777" w:rsidR="0027630B" w:rsidRPr="00935562" w:rsidRDefault="0027630B" w:rsidP="0027630B">
            <w:pPr>
              <w:rPr>
                <w:rFonts w:cs="Times New Roman"/>
                <w:sz w:val="20"/>
                <w:szCs w:val="20"/>
              </w:rPr>
            </w:pPr>
            <w:r w:rsidRPr="00935562">
              <w:rPr>
                <w:rFonts w:cs="Times New Roman"/>
                <w:sz w:val="20"/>
                <w:szCs w:val="20"/>
              </w:rPr>
              <w:t>K1. Ma poczucie odpowiedzialności za pracę w zespole, przyjmując różne role.</w:t>
            </w:r>
          </w:p>
        </w:tc>
      </w:tr>
      <w:tr w:rsidR="0027630B" w:rsidRPr="00935562" w14:paraId="02ECBC77" w14:textId="77777777" w:rsidTr="0027630B">
        <w:trPr>
          <w:trHeight w:val="233"/>
        </w:trPr>
        <w:tc>
          <w:tcPr>
            <w:tcW w:w="3942" w:type="dxa"/>
            <w:vMerge/>
            <w:vAlign w:val="center"/>
          </w:tcPr>
          <w:p w14:paraId="67B329D9" w14:textId="77777777" w:rsidR="0027630B" w:rsidRPr="00935562" w:rsidRDefault="0027630B" w:rsidP="0027630B">
            <w:pPr>
              <w:rPr>
                <w:rFonts w:cs="Times New Roman"/>
                <w:sz w:val="20"/>
                <w:szCs w:val="20"/>
                <w:highlight w:val="yellow"/>
              </w:rPr>
            </w:pPr>
          </w:p>
        </w:tc>
        <w:tc>
          <w:tcPr>
            <w:tcW w:w="5344" w:type="dxa"/>
            <w:shd w:val="clear" w:color="auto" w:fill="auto"/>
            <w:vAlign w:val="center"/>
          </w:tcPr>
          <w:p w14:paraId="5F59610B" w14:textId="77777777" w:rsidR="0027630B" w:rsidRPr="00935562" w:rsidRDefault="0027630B" w:rsidP="0027630B">
            <w:pPr>
              <w:rPr>
                <w:rFonts w:cs="Times New Roman"/>
                <w:sz w:val="20"/>
                <w:szCs w:val="20"/>
              </w:rPr>
            </w:pPr>
            <w:r w:rsidRPr="00935562">
              <w:rPr>
                <w:rFonts w:cs="Times New Roman"/>
                <w:sz w:val="20"/>
                <w:szCs w:val="20"/>
              </w:rPr>
              <w:t>K2. Ma świadomość etyki w pomiarach.</w:t>
            </w:r>
          </w:p>
        </w:tc>
      </w:tr>
      <w:tr w:rsidR="0027630B" w:rsidRPr="00935562" w14:paraId="3BA2D6DD" w14:textId="77777777" w:rsidTr="0027630B">
        <w:tc>
          <w:tcPr>
            <w:tcW w:w="3942" w:type="dxa"/>
            <w:shd w:val="clear" w:color="auto" w:fill="auto"/>
            <w:vAlign w:val="center"/>
          </w:tcPr>
          <w:p w14:paraId="4F06D00F" w14:textId="77777777" w:rsidR="0027630B" w:rsidRPr="00935562" w:rsidRDefault="0027630B" w:rsidP="0027630B">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vAlign w:val="center"/>
          </w:tcPr>
          <w:p w14:paraId="5368BD72" w14:textId="77777777" w:rsidR="0027630B" w:rsidRPr="00935562" w:rsidRDefault="0027630B" w:rsidP="0027630B">
            <w:pPr>
              <w:rPr>
                <w:rFonts w:cs="Times New Roman"/>
                <w:sz w:val="20"/>
                <w:szCs w:val="20"/>
              </w:rPr>
            </w:pPr>
            <w:r w:rsidRPr="00935562">
              <w:rPr>
                <w:rFonts w:cs="Times New Roman"/>
                <w:sz w:val="20"/>
                <w:szCs w:val="20"/>
              </w:rPr>
              <w:t>1. Z zakresu fizyki: identyfikuje i definiuje podstawowe wielkości fizyczne oraz związki pomiędzy tymi wielkościami.</w:t>
            </w:r>
          </w:p>
          <w:p w14:paraId="7438A1C4" w14:textId="77777777" w:rsidR="0027630B" w:rsidRPr="00935562" w:rsidRDefault="0027630B" w:rsidP="0027630B">
            <w:pPr>
              <w:rPr>
                <w:rFonts w:cs="Times New Roman"/>
                <w:sz w:val="20"/>
                <w:szCs w:val="20"/>
              </w:rPr>
            </w:pPr>
            <w:r w:rsidRPr="00935562">
              <w:rPr>
                <w:rFonts w:cs="Times New Roman"/>
                <w:sz w:val="20"/>
                <w:szCs w:val="20"/>
              </w:rPr>
              <w:t>2. Z zakresu matematyki: definiuje podstawowe pojęcia geometryczne, trygonometryczne i statystyczne oraz rachunku pochodnych funkcji.</w:t>
            </w:r>
          </w:p>
        </w:tc>
      </w:tr>
      <w:tr w:rsidR="0027630B" w:rsidRPr="00935562" w14:paraId="7CC2C172" w14:textId="77777777" w:rsidTr="0027630B">
        <w:tc>
          <w:tcPr>
            <w:tcW w:w="3942" w:type="dxa"/>
            <w:shd w:val="clear" w:color="auto" w:fill="auto"/>
            <w:vAlign w:val="center"/>
          </w:tcPr>
          <w:p w14:paraId="71199D18" w14:textId="77777777" w:rsidR="0027630B" w:rsidRPr="00935562" w:rsidRDefault="0027630B" w:rsidP="0027630B">
            <w:pPr>
              <w:rPr>
                <w:rFonts w:cs="Times New Roman"/>
                <w:sz w:val="20"/>
                <w:szCs w:val="20"/>
              </w:rPr>
            </w:pPr>
            <w:r w:rsidRPr="00935562">
              <w:rPr>
                <w:rFonts w:cs="Times New Roman"/>
                <w:sz w:val="20"/>
                <w:szCs w:val="20"/>
              </w:rPr>
              <w:t xml:space="preserve">Treści programowe modułu </w:t>
            </w:r>
          </w:p>
          <w:p w14:paraId="7EACA67D" w14:textId="77777777" w:rsidR="0027630B" w:rsidRPr="00935562" w:rsidRDefault="0027630B" w:rsidP="0027630B">
            <w:pPr>
              <w:rPr>
                <w:rFonts w:cs="Times New Roman"/>
                <w:sz w:val="20"/>
                <w:szCs w:val="20"/>
              </w:rPr>
            </w:pPr>
          </w:p>
        </w:tc>
        <w:tc>
          <w:tcPr>
            <w:tcW w:w="5344" w:type="dxa"/>
            <w:shd w:val="clear" w:color="auto" w:fill="auto"/>
            <w:vAlign w:val="center"/>
          </w:tcPr>
          <w:p w14:paraId="407C0485" w14:textId="77777777" w:rsidR="0027630B" w:rsidRPr="00935562" w:rsidRDefault="0027630B" w:rsidP="0027630B">
            <w:pPr>
              <w:rPr>
                <w:rFonts w:cs="Times New Roman"/>
                <w:sz w:val="20"/>
                <w:szCs w:val="20"/>
              </w:rPr>
            </w:pPr>
            <w:r w:rsidRPr="00935562">
              <w:rPr>
                <w:rFonts w:cs="Times New Roman"/>
                <w:sz w:val="20"/>
                <w:szCs w:val="20"/>
              </w:rPr>
              <w:t>Wykłady obejmują: Podstawowe pojęci z metrologii, układ jednostek SI, niepewności i błędy pomiarowe, źródła błędów i metody ograniczania ich wpływu na wynik pomiaru, metody pomiarowe, narzędzia pomiarowe: klasyfikacja, właściwości, budowa, przeznaczenie. Pomiary wybranych wielkości fizycznych, systemy pomiarowe: czujniki i przetworniki pomiarowe, wzorce wielkości fizycznych, metody transmisji danych, komputerowe systemy pomiarowe.</w:t>
            </w:r>
          </w:p>
          <w:p w14:paraId="70C62693" w14:textId="77777777" w:rsidR="0027630B" w:rsidRPr="00935562" w:rsidRDefault="0027630B" w:rsidP="0027630B">
            <w:pPr>
              <w:rPr>
                <w:rFonts w:cs="Times New Roman"/>
                <w:sz w:val="20"/>
                <w:szCs w:val="20"/>
              </w:rPr>
            </w:pPr>
            <w:r w:rsidRPr="00935562">
              <w:rPr>
                <w:rFonts w:cs="Times New Roman"/>
                <w:sz w:val="20"/>
                <w:szCs w:val="20"/>
              </w:rPr>
              <w:t>Ćwiczenia obejmują: wykonanie pomiarów oraz określanie jakościowych i ilościowych błędów pomiaru różnych wielkości fizycznych z wykorzystaniem analogowych i cyfrowych przyrządów pomiarowych.</w:t>
            </w:r>
          </w:p>
        </w:tc>
      </w:tr>
      <w:tr w:rsidR="0027630B" w:rsidRPr="00935562" w14:paraId="4BF1FB9B" w14:textId="77777777" w:rsidTr="0027630B">
        <w:tc>
          <w:tcPr>
            <w:tcW w:w="3942" w:type="dxa"/>
            <w:shd w:val="clear" w:color="auto" w:fill="auto"/>
            <w:vAlign w:val="center"/>
          </w:tcPr>
          <w:p w14:paraId="56842FEB" w14:textId="77777777" w:rsidR="0027630B" w:rsidRPr="00935562" w:rsidRDefault="0027630B" w:rsidP="0027630B">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vAlign w:val="center"/>
          </w:tcPr>
          <w:p w14:paraId="282F2DCD" w14:textId="77777777" w:rsidR="0027630B" w:rsidRPr="00935562" w:rsidRDefault="0027630B" w:rsidP="0027630B">
            <w:pPr>
              <w:rPr>
                <w:rFonts w:cs="Times New Roman"/>
                <w:sz w:val="20"/>
                <w:szCs w:val="20"/>
              </w:rPr>
            </w:pPr>
            <w:r w:rsidRPr="00935562">
              <w:rPr>
                <w:rFonts w:cs="Times New Roman"/>
                <w:sz w:val="20"/>
                <w:szCs w:val="20"/>
              </w:rPr>
              <w:t>Literatura podstawowa:</w:t>
            </w:r>
          </w:p>
          <w:p w14:paraId="34FCECBC" w14:textId="77777777" w:rsidR="0027630B" w:rsidRPr="00935562" w:rsidRDefault="0027630B" w:rsidP="0027630B">
            <w:pPr>
              <w:rPr>
                <w:rFonts w:cs="Times New Roman"/>
                <w:sz w:val="20"/>
                <w:szCs w:val="20"/>
              </w:rPr>
            </w:pPr>
            <w:r w:rsidRPr="00935562">
              <w:rPr>
                <w:rFonts w:cs="Times New Roman"/>
                <w:sz w:val="20"/>
                <w:szCs w:val="20"/>
              </w:rPr>
              <w:t xml:space="preserve">1. Jakubiec W., Malinowski J.: Metrologia wielkości geometrycznych. WNT, Warszawa 2007 </w:t>
            </w:r>
          </w:p>
          <w:p w14:paraId="6612CB46" w14:textId="77777777" w:rsidR="0027630B" w:rsidRPr="00935562" w:rsidRDefault="0027630B" w:rsidP="0027630B">
            <w:pPr>
              <w:rPr>
                <w:rFonts w:cs="Times New Roman"/>
                <w:sz w:val="20"/>
                <w:szCs w:val="20"/>
              </w:rPr>
            </w:pPr>
            <w:r w:rsidRPr="00935562">
              <w:rPr>
                <w:rFonts w:cs="Times New Roman"/>
                <w:sz w:val="20"/>
                <w:szCs w:val="20"/>
              </w:rPr>
              <w:t>2. Kujan K.: Techniki, miernictwo i elementy systemów pomiarowych w budowie maszyn. Wyd. Politechniki Lubelskiej, Lublin 2001.</w:t>
            </w:r>
          </w:p>
          <w:p w14:paraId="7A0D3A9B" w14:textId="77777777" w:rsidR="0027630B" w:rsidRPr="00935562" w:rsidRDefault="0027630B" w:rsidP="0027630B">
            <w:pPr>
              <w:rPr>
                <w:rFonts w:cs="Times New Roman"/>
                <w:sz w:val="20"/>
                <w:szCs w:val="20"/>
              </w:rPr>
            </w:pPr>
            <w:r w:rsidRPr="00935562">
              <w:rPr>
                <w:rFonts w:cs="Times New Roman"/>
                <w:sz w:val="20"/>
                <w:szCs w:val="20"/>
              </w:rPr>
              <w:t xml:space="preserve">3. </w:t>
            </w:r>
            <w:proofErr w:type="spellStart"/>
            <w:r w:rsidRPr="00935562">
              <w:rPr>
                <w:rFonts w:cs="Times New Roman"/>
                <w:sz w:val="20"/>
                <w:szCs w:val="20"/>
              </w:rPr>
              <w:t>Chwaleba</w:t>
            </w:r>
            <w:proofErr w:type="spellEnd"/>
            <w:r w:rsidRPr="00935562">
              <w:rPr>
                <w:rFonts w:cs="Times New Roman"/>
                <w:sz w:val="20"/>
                <w:szCs w:val="20"/>
              </w:rPr>
              <w:t xml:space="preserve"> A. Poniński M. Siedlecki A.: Metrologia elektryczna. WNT, Warszawa 2003.</w:t>
            </w:r>
          </w:p>
          <w:p w14:paraId="688E4803" w14:textId="77777777" w:rsidR="0027630B" w:rsidRPr="00935562" w:rsidRDefault="0027630B" w:rsidP="0027630B">
            <w:pPr>
              <w:rPr>
                <w:rFonts w:cs="Times New Roman"/>
                <w:sz w:val="20"/>
                <w:szCs w:val="20"/>
              </w:rPr>
            </w:pPr>
            <w:r w:rsidRPr="00935562">
              <w:rPr>
                <w:rFonts w:cs="Times New Roman"/>
                <w:sz w:val="20"/>
                <w:szCs w:val="20"/>
              </w:rPr>
              <w:t xml:space="preserve">4. </w:t>
            </w:r>
            <w:proofErr w:type="spellStart"/>
            <w:r w:rsidRPr="00935562">
              <w:rPr>
                <w:rFonts w:cs="Times New Roman"/>
                <w:sz w:val="20"/>
                <w:szCs w:val="20"/>
              </w:rPr>
              <w:t>Gawędzki</w:t>
            </w:r>
            <w:proofErr w:type="spellEnd"/>
            <w:r w:rsidRPr="00935562">
              <w:rPr>
                <w:rFonts w:cs="Times New Roman"/>
                <w:sz w:val="20"/>
                <w:szCs w:val="20"/>
              </w:rPr>
              <w:t xml:space="preserve"> W.: Pomiary elektryczne wielkości nieelektrycznych. Wydawnictwo AGH, Kraków 2010.</w:t>
            </w:r>
          </w:p>
          <w:p w14:paraId="356D9719" w14:textId="77777777" w:rsidR="0027630B" w:rsidRPr="00935562" w:rsidRDefault="0027630B" w:rsidP="0027630B">
            <w:pPr>
              <w:rPr>
                <w:rFonts w:cs="Times New Roman"/>
                <w:sz w:val="20"/>
                <w:szCs w:val="20"/>
              </w:rPr>
            </w:pPr>
            <w:r w:rsidRPr="00935562">
              <w:rPr>
                <w:rFonts w:cs="Times New Roman"/>
                <w:sz w:val="20"/>
                <w:szCs w:val="20"/>
              </w:rPr>
              <w:t>5. Adamczak S.: Pomiary geometryczne powierzchni. Zarysy kształtu, falistość i chropowatość. WNT, Warszawa 2008</w:t>
            </w:r>
          </w:p>
          <w:p w14:paraId="484A6529" w14:textId="77777777" w:rsidR="0027630B" w:rsidRPr="00935562" w:rsidRDefault="0027630B" w:rsidP="0027630B">
            <w:pPr>
              <w:rPr>
                <w:rFonts w:cs="Times New Roman"/>
                <w:sz w:val="20"/>
                <w:szCs w:val="20"/>
              </w:rPr>
            </w:pPr>
          </w:p>
          <w:p w14:paraId="6917AFE2" w14:textId="77777777" w:rsidR="0027630B" w:rsidRPr="00935562" w:rsidRDefault="0027630B" w:rsidP="0027630B">
            <w:pPr>
              <w:rPr>
                <w:rFonts w:cs="Times New Roman"/>
                <w:sz w:val="20"/>
                <w:szCs w:val="20"/>
              </w:rPr>
            </w:pPr>
            <w:r w:rsidRPr="00935562">
              <w:rPr>
                <w:rFonts w:cs="Times New Roman"/>
                <w:sz w:val="20"/>
                <w:szCs w:val="20"/>
              </w:rPr>
              <w:t>Literatura uzupełniająca:</w:t>
            </w:r>
          </w:p>
          <w:p w14:paraId="4CC350B6" w14:textId="77777777" w:rsidR="0027630B" w:rsidRPr="00935562" w:rsidRDefault="0027630B" w:rsidP="0027630B">
            <w:pPr>
              <w:rPr>
                <w:rFonts w:cs="Times New Roman"/>
                <w:sz w:val="20"/>
                <w:szCs w:val="20"/>
              </w:rPr>
            </w:pPr>
            <w:r w:rsidRPr="00935562">
              <w:rPr>
                <w:rFonts w:cs="Times New Roman"/>
                <w:sz w:val="20"/>
                <w:szCs w:val="20"/>
              </w:rPr>
              <w:t>1. Rydzewski J.: Pomiary oscyloskopowe. WNT, Warszawa 2007.</w:t>
            </w:r>
          </w:p>
          <w:p w14:paraId="7BFC2743" w14:textId="77777777" w:rsidR="0027630B" w:rsidRPr="00935562" w:rsidRDefault="0027630B" w:rsidP="0027630B">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Bałaziński</w:t>
            </w:r>
            <w:proofErr w:type="spellEnd"/>
            <w:r w:rsidRPr="00935562">
              <w:rPr>
                <w:rFonts w:cs="Times New Roman"/>
                <w:sz w:val="20"/>
                <w:szCs w:val="20"/>
              </w:rPr>
              <w:t xml:space="preserve"> Bogusław: Metrologia warsztatowa. Wyd. Politechniki Wrocławskiej, Wrocław 1986</w:t>
            </w:r>
          </w:p>
          <w:p w14:paraId="137B2AAE" w14:textId="77777777" w:rsidR="0027630B" w:rsidRPr="00935562" w:rsidRDefault="0027630B" w:rsidP="0027630B">
            <w:pPr>
              <w:rPr>
                <w:rFonts w:cs="Times New Roman"/>
                <w:sz w:val="20"/>
                <w:szCs w:val="20"/>
              </w:rPr>
            </w:pPr>
            <w:r w:rsidRPr="00935562">
              <w:rPr>
                <w:rFonts w:cs="Times New Roman"/>
                <w:sz w:val="20"/>
                <w:szCs w:val="20"/>
              </w:rPr>
              <w:t>3. Białas S.: Metrologia techniczna z podstawami tolerowania wielkości geometrycznych dla mechaników. Oficyna Wydawnicza PW, Warszawa 2006</w:t>
            </w:r>
          </w:p>
          <w:p w14:paraId="77211A11" w14:textId="77777777" w:rsidR="0027630B" w:rsidRPr="00935562" w:rsidRDefault="0027630B" w:rsidP="0027630B">
            <w:pPr>
              <w:rPr>
                <w:rFonts w:cs="Times New Roman"/>
                <w:sz w:val="20"/>
                <w:szCs w:val="20"/>
              </w:rPr>
            </w:pPr>
          </w:p>
        </w:tc>
      </w:tr>
      <w:tr w:rsidR="0027630B" w:rsidRPr="00935562" w14:paraId="791B37C5" w14:textId="77777777" w:rsidTr="0027630B">
        <w:tc>
          <w:tcPr>
            <w:tcW w:w="3942" w:type="dxa"/>
            <w:shd w:val="clear" w:color="auto" w:fill="auto"/>
            <w:vAlign w:val="center"/>
          </w:tcPr>
          <w:p w14:paraId="1D4E45D9" w14:textId="77777777" w:rsidR="0027630B" w:rsidRPr="00935562" w:rsidRDefault="0027630B" w:rsidP="0027630B">
            <w:pPr>
              <w:rPr>
                <w:rFonts w:cs="Times New Roman"/>
                <w:sz w:val="20"/>
                <w:szCs w:val="20"/>
              </w:rPr>
            </w:pPr>
            <w:r w:rsidRPr="00935562">
              <w:rPr>
                <w:rFonts w:cs="Times New Roman"/>
                <w:sz w:val="20"/>
                <w:szCs w:val="20"/>
              </w:rPr>
              <w:t>Planowane formy/działania/metody dydaktyczne</w:t>
            </w:r>
          </w:p>
        </w:tc>
        <w:tc>
          <w:tcPr>
            <w:tcW w:w="5344" w:type="dxa"/>
            <w:shd w:val="clear" w:color="auto" w:fill="auto"/>
            <w:vAlign w:val="center"/>
          </w:tcPr>
          <w:p w14:paraId="5EDA55D2" w14:textId="77777777" w:rsidR="0027630B" w:rsidRPr="00935562" w:rsidRDefault="0027630B" w:rsidP="0027630B">
            <w:pPr>
              <w:rPr>
                <w:rFonts w:cs="Times New Roman"/>
                <w:sz w:val="20"/>
                <w:szCs w:val="20"/>
              </w:rPr>
            </w:pPr>
            <w:r w:rsidRPr="00935562">
              <w:rPr>
                <w:rFonts w:cs="Times New Roman"/>
                <w:sz w:val="20"/>
                <w:szCs w:val="20"/>
              </w:rPr>
              <w:t>Wykład z wykorzystaniem technik multimedialnych, ćwiczenia audytoryjne i laboratoryjne, praca w grupach, realizacja zadań laboratoryjnych.</w:t>
            </w:r>
          </w:p>
        </w:tc>
      </w:tr>
      <w:tr w:rsidR="0027630B" w:rsidRPr="00935562" w14:paraId="0D8ACF76" w14:textId="77777777" w:rsidTr="0027630B">
        <w:tc>
          <w:tcPr>
            <w:tcW w:w="3942" w:type="dxa"/>
            <w:shd w:val="clear" w:color="auto" w:fill="auto"/>
            <w:vAlign w:val="center"/>
          </w:tcPr>
          <w:p w14:paraId="243782A5" w14:textId="77777777" w:rsidR="0027630B" w:rsidRPr="00935562" w:rsidRDefault="0027630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vAlign w:val="center"/>
          </w:tcPr>
          <w:p w14:paraId="009BB402" w14:textId="77777777" w:rsidR="0027630B" w:rsidRPr="00935562" w:rsidRDefault="0027630B" w:rsidP="0027630B">
            <w:pPr>
              <w:jc w:val="both"/>
              <w:rPr>
                <w:rFonts w:cs="Times New Roman"/>
                <w:sz w:val="20"/>
                <w:szCs w:val="20"/>
              </w:rPr>
            </w:pPr>
            <w:r w:rsidRPr="00935562">
              <w:rPr>
                <w:rFonts w:cs="Times New Roman"/>
                <w:sz w:val="20"/>
                <w:szCs w:val="20"/>
              </w:rPr>
              <w:t>Sposób weryfikacji:</w:t>
            </w:r>
          </w:p>
          <w:p w14:paraId="70556FD0" w14:textId="77777777" w:rsidR="0027630B" w:rsidRPr="00935562" w:rsidRDefault="0027630B" w:rsidP="0027630B">
            <w:pPr>
              <w:jc w:val="both"/>
              <w:rPr>
                <w:rFonts w:cs="Times New Roman"/>
                <w:sz w:val="20"/>
                <w:szCs w:val="20"/>
              </w:rPr>
            </w:pPr>
            <w:r w:rsidRPr="00935562">
              <w:rPr>
                <w:rFonts w:cs="Times New Roman"/>
                <w:sz w:val="20"/>
                <w:szCs w:val="20"/>
              </w:rPr>
              <w:t>W1, W2: oceny kolokwiów (w formie pisemnej, testowej lub odpowiedzi ustnej);</w:t>
            </w:r>
          </w:p>
          <w:p w14:paraId="18AF7C85" w14:textId="77777777" w:rsidR="0027630B" w:rsidRPr="00935562" w:rsidRDefault="0027630B" w:rsidP="0027630B">
            <w:pPr>
              <w:rPr>
                <w:rFonts w:cs="Times New Roman"/>
                <w:sz w:val="20"/>
                <w:szCs w:val="20"/>
              </w:rPr>
            </w:pPr>
            <w:r w:rsidRPr="00935562">
              <w:rPr>
                <w:rFonts w:cs="Times New Roman"/>
                <w:sz w:val="20"/>
                <w:szCs w:val="20"/>
              </w:rPr>
              <w:t>U1, U2: ocena wykonania zadań laboratoryjnych oraz opracowania sprawozdania;</w:t>
            </w:r>
          </w:p>
          <w:p w14:paraId="1F48C65F" w14:textId="77777777" w:rsidR="0027630B" w:rsidRPr="00935562" w:rsidRDefault="0027630B" w:rsidP="0027630B">
            <w:pPr>
              <w:rPr>
                <w:rFonts w:cs="Times New Roman"/>
                <w:sz w:val="20"/>
                <w:szCs w:val="20"/>
              </w:rPr>
            </w:pPr>
            <w:r w:rsidRPr="00935562">
              <w:rPr>
                <w:rFonts w:cs="Times New Roman"/>
                <w:sz w:val="20"/>
                <w:szCs w:val="20"/>
              </w:rPr>
              <w:t>K1, K2: ocena aktywności na wykładach i ćwiczeniach, ocena pracy w grupie i pracy indywidualnej</w:t>
            </w:r>
          </w:p>
          <w:p w14:paraId="45EEEC00" w14:textId="77777777" w:rsidR="0027630B" w:rsidRPr="00935562" w:rsidRDefault="0027630B" w:rsidP="0027630B">
            <w:pPr>
              <w:rPr>
                <w:rFonts w:cs="Times New Roman"/>
                <w:i/>
                <w:color w:val="FF0000"/>
                <w:sz w:val="20"/>
                <w:szCs w:val="20"/>
              </w:rPr>
            </w:pPr>
          </w:p>
          <w:p w14:paraId="79E08C65" w14:textId="77777777" w:rsidR="0027630B" w:rsidRPr="00935562" w:rsidRDefault="0027630B" w:rsidP="0027630B">
            <w:pPr>
              <w:rPr>
                <w:rFonts w:cs="Times New Roman"/>
                <w:sz w:val="20"/>
                <w:szCs w:val="20"/>
              </w:rPr>
            </w:pPr>
            <w:r w:rsidRPr="00935562">
              <w:rPr>
                <w:rFonts w:cs="Times New Roman"/>
                <w:sz w:val="20"/>
                <w:szCs w:val="20"/>
              </w:rPr>
              <w:t xml:space="preserve">Dokumentowanie osiągniętych efektów uczenia się w formie: </w:t>
            </w:r>
          </w:p>
          <w:p w14:paraId="3676FB13" w14:textId="77777777" w:rsidR="0027630B" w:rsidRPr="00935562" w:rsidRDefault="0027630B" w:rsidP="0027630B">
            <w:pPr>
              <w:rPr>
                <w:rFonts w:cs="Times New Roman"/>
                <w:color w:val="FF0000"/>
                <w:sz w:val="20"/>
                <w:szCs w:val="20"/>
              </w:rPr>
            </w:pPr>
            <w:r w:rsidRPr="00935562">
              <w:rPr>
                <w:rFonts w:cs="Times New Roman"/>
                <w:sz w:val="20"/>
                <w:szCs w:val="20"/>
              </w:rPr>
              <w:t>sprawozdania z wykonywanych ćwiczeń, kolokwia archiwizowane w formie papierowej lub cyfrowej (w przypadku formy pisemnej lub testu komputerowego); dziennik prowadzącego w przypadku sprawdzianów w formie ustnej i innych aktywności</w:t>
            </w:r>
          </w:p>
        </w:tc>
      </w:tr>
      <w:tr w:rsidR="0027630B" w:rsidRPr="00935562" w14:paraId="1062B4CF" w14:textId="77777777" w:rsidTr="0027630B">
        <w:tc>
          <w:tcPr>
            <w:tcW w:w="3942" w:type="dxa"/>
            <w:shd w:val="clear" w:color="auto" w:fill="auto"/>
            <w:vAlign w:val="center"/>
          </w:tcPr>
          <w:p w14:paraId="2145A741" w14:textId="77777777" w:rsidR="0027630B" w:rsidRPr="00935562" w:rsidRDefault="0027630B" w:rsidP="0027630B">
            <w:pPr>
              <w:rPr>
                <w:rFonts w:cs="Times New Roman"/>
                <w:sz w:val="20"/>
                <w:szCs w:val="20"/>
              </w:rPr>
            </w:pPr>
            <w:r w:rsidRPr="00935562">
              <w:rPr>
                <w:rFonts w:cs="Times New Roman"/>
                <w:sz w:val="20"/>
                <w:szCs w:val="20"/>
              </w:rPr>
              <w:t>Elementy i wagi mające wpływ na ocenę końcową</w:t>
            </w:r>
          </w:p>
          <w:p w14:paraId="082E23BC" w14:textId="77777777" w:rsidR="0027630B" w:rsidRPr="00935562" w:rsidRDefault="0027630B" w:rsidP="0027630B">
            <w:pPr>
              <w:rPr>
                <w:rFonts w:cs="Times New Roman"/>
                <w:sz w:val="20"/>
                <w:szCs w:val="20"/>
              </w:rPr>
            </w:pPr>
          </w:p>
          <w:p w14:paraId="6D1DA2D5" w14:textId="77777777" w:rsidR="0027630B" w:rsidRPr="00935562" w:rsidRDefault="0027630B" w:rsidP="0027630B">
            <w:pPr>
              <w:rPr>
                <w:rFonts w:cs="Times New Roman"/>
                <w:sz w:val="20"/>
                <w:szCs w:val="20"/>
              </w:rPr>
            </w:pPr>
          </w:p>
        </w:tc>
        <w:tc>
          <w:tcPr>
            <w:tcW w:w="5344" w:type="dxa"/>
            <w:shd w:val="clear" w:color="auto" w:fill="auto"/>
            <w:vAlign w:val="center"/>
          </w:tcPr>
          <w:p w14:paraId="24FCC6C8" w14:textId="77777777" w:rsidR="0027630B" w:rsidRPr="00935562" w:rsidRDefault="0027630B" w:rsidP="0027630B">
            <w:pPr>
              <w:jc w:val="both"/>
              <w:rPr>
                <w:rFonts w:cs="Times New Roman"/>
                <w:iCs/>
                <w:color w:val="FF0000"/>
                <w:sz w:val="20"/>
                <w:szCs w:val="20"/>
              </w:rPr>
            </w:pPr>
            <w:r w:rsidRPr="00935562">
              <w:rPr>
                <w:rFonts w:cs="Times New Roman"/>
                <w:iCs/>
                <w:sz w:val="20"/>
                <w:szCs w:val="20"/>
              </w:rPr>
              <w:t>Ocena końcowa = 70 % średnia arytmetyczna ocen z kolokwiów + 30% średnia arytmetyczna ocen za sprawozdania, aktywności, pracę grupową/indywidualną, itp.</w:t>
            </w:r>
          </w:p>
        </w:tc>
      </w:tr>
      <w:tr w:rsidR="0027630B" w:rsidRPr="00935562" w14:paraId="2BB54C9E" w14:textId="77777777" w:rsidTr="0027630B">
        <w:trPr>
          <w:trHeight w:val="718"/>
        </w:trPr>
        <w:tc>
          <w:tcPr>
            <w:tcW w:w="3942" w:type="dxa"/>
            <w:shd w:val="clear" w:color="auto" w:fill="auto"/>
            <w:vAlign w:val="center"/>
          </w:tcPr>
          <w:p w14:paraId="35BE4590" w14:textId="77777777" w:rsidR="0027630B" w:rsidRPr="00935562" w:rsidRDefault="0027630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vAlign w:val="center"/>
          </w:tcPr>
          <w:p w14:paraId="5F7F7509" w14:textId="77777777" w:rsidR="0027630B" w:rsidRPr="00935562" w:rsidRDefault="0027630B" w:rsidP="0027630B">
            <w:pPr>
              <w:jc w:val="both"/>
              <w:rPr>
                <w:rFonts w:cs="Times New Roman"/>
                <w:sz w:val="20"/>
                <w:szCs w:val="20"/>
              </w:rPr>
            </w:pPr>
            <w:r w:rsidRPr="00935562">
              <w:rPr>
                <w:rFonts w:cs="Times New Roman"/>
                <w:sz w:val="20"/>
                <w:szCs w:val="20"/>
              </w:rPr>
              <w:t>Kod efektu modułowego – kod efektu kierunkowego</w:t>
            </w:r>
          </w:p>
          <w:p w14:paraId="37B9BE4D" w14:textId="77777777" w:rsidR="0027630B" w:rsidRPr="00935562" w:rsidRDefault="0027630B" w:rsidP="0027630B">
            <w:pPr>
              <w:jc w:val="both"/>
              <w:rPr>
                <w:rFonts w:cs="Times New Roman"/>
                <w:sz w:val="20"/>
                <w:szCs w:val="20"/>
              </w:rPr>
            </w:pPr>
          </w:p>
          <w:p w14:paraId="6BC65641" w14:textId="77777777" w:rsidR="0027630B" w:rsidRPr="00935562" w:rsidRDefault="0027630B" w:rsidP="0027630B">
            <w:pPr>
              <w:jc w:val="both"/>
              <w:rPr>
                <w:rFonts w:cs="Times New Roman"/>
                <w:sz w:val="20"/>
                <w:szCs w:val="20"/>
              </w:rPr>
            </w:pPr>
            <w:r w:rsidRPr="00935562">
              <w:rPr>
                <w:rFonts w:cs="Times New Roman"/>
                <w:sz w:val="20"/>
                <w:szCs w:val="20"/>
              </w:rPr>
              <w:t>W1 – TA1_W03</w:t>
            </w:r>
          </w:p>
          <w:p w14:paraId="32E7E3FD" w14:textId="77777777" w:rsidR="0027630B" w:rsidRPr="00935562" w:rsidRDefault="0027630B" w:rsidP="0027630B">
            <w:pPr>
              <w:jc w:val="both"/>
              <w:rPr>
                <w:rFonts w:cs="Times New Roman"/>
                <w:sz w:val="20"/>
                <w:szCs w:val="20"/>
              </w:rPr>
            </w:pPr>
            <w:r w:rsidRPr="00935562">
              <w:rPr>
                <w:rFonts w:cs="Times New Roman"/>
                <w:sz w:val="20"/>
                <w:szCs w:val="20"/>
              </w:rPr>
              <w:t>W2 – TA1_W03</w:t>
            </w:r>
          </w:p>
          <w:p w14:paraId="05223BCD" w14:textId="77777777" w:rsidR="0027630B" w:rsidRPr="00935562" w:rsidRDefault="0027630B" w:rsidP="0027630B">
            <w:pPr>
              <w:jc w:val="both"/>
              <w:rPr>
                <w:rFonts w:cs="Times New Roman"/>
                <w:sz w:val="20"/>
                <w:szCs w:val="20"/>
              </w:rPr>
            </w:pPr>
            <w:r w:rsidRPr="00935562">
              <w:rPr>
                <w:rFonts w:cs="Times New Roman"/>
                <w:sz w:val="20"/>
                <w:szCs w:val="20"/>
              </w:rPr>
              <w:t>U1 – TA1_U04</w:t>
            </w:r>
          </w:p>
          <w:p w14:paraId="0D5CE79D" w14:textId="77777777" w:rsidR="0027630B" w:rsidRPr="00935562" w:rsidRDefault="0027630B" w:rsidP="0027630B">
            <w:pPr>
              <w:jc w:val="both"/>
              <w:rPr>
                <w:rFonts w:cs="Times New Roman"/>
                <w:sz w:val="20"/>
                <w:szCs w:val="20"/>
              </w:rPr>
            </w:pPr>
            <w:r w:rsidRPr="00935562">
              <w:rPr>
                <w:rFonts w:cs="Times New Roman"/>
                <w:sz w:val="20"/>
                <w:szCs w:val="20"/>
              </w:rPr>
              <w:t>U2 – TA1_U04</w:t>
            </w:r>
          </w:p>
          <w:p w14:paraId="402E3818" w14:textId="77777777" w:rsidR="0027630B" w:rsidRPr="00935562" w:rsidRDefault="0027630B" w:rsidP="0027630B">
            <w:pPr>
              <w:jc w:val="both"/>
              <w:rPr>
                <w:rFonts w:cs="Times New Roman"/>
                <w:sz w:val="20"/>
                <w:szCs w:val="20"/>
              </w:rPr>
            </w:pPr>
            <w:r w:rsidRPr="00935562">
              <w:rPr>
                <w:rFonts w:cs="Times New Roman"/>
                <w:sz w:val="20"/>
                <w:szCs w:val="20"/>
              </w:rPr>
              <w:t>K1 – TA1_K03</w:t>
            </w:r>
          </w:p>
          <w:p w14:paraId="482AC430" w14:textId="77777777" w:rsidR="0027630B" w:rsidRPr="00935562" w:rsidRDefault="0027630B" w:rsidP="0027630B">
            <w:pPr>
              <w:jc w:val="both"/>
              <w:rPr>
                <w:rFonts w:cs="Times New Roman"/>
                <w:color w:val="FF0000"/>
                <w:sz w:val="20"/>
                <w:szCs w:val="20"/>
              </w:rPr>
            </w:pPr>
            <w:r w:rsidRPr="00935562">
              <w:rPr>
                <w:rFonts w:cs="Times New Roman"/>
                <w:sz w:val="20"/>
                <w:szCs w:val="20"/>
              </w:rPr>
              <w:t>K2 – TA1_K05</w:t>
            </w:r>
          </w:p>
        </w:tc>
      </w:tr>
    </w:tbl>
    <w:p w14:paraId="268FF5C5" w14:textId="4C7F9C16" w:rsidR="00603DDA" w:rsidRPr="00935562" w:rsidRDefault="00603DDA" w:rsidP="00416811">
      <w:pPr>
        <w:rPr>
          <w:rFonts w:cs="Times New Roman"/>
          <w:sz w:val="20"/>
          <w:szCs w:val="20"/>
        </w:rPr>
      </w:pPr>
    </w:p>
    <w:p w14:paraId="7BD46041" w14:textId="77777777" w:rsidR="00603DDA" w:rsidRPr="00935562" w:rsidRDefault="00603DDA" w:rsidP="00416811">
      <w:pPr>
        <w:rPr>
          <w:rFonts w:cs="Times New Roman"/>
          <w:sz w:val="20"/>
          <w:szCs w:val="20"/>
        </w:rPr>
      </w:pPr>
    </w:p>
    <w:p w14:paraId="1D7D87B7" w14:textId="77777777" w:rsidR="00603DDA" w:rsidRPr="00935562" w:rsidRDefault="00603DDA" w:rsidP="00416811">
      <w:pPr>
        <w:rPr>
          <w:rFonts w:cs="Times New Roman"/>
          <w:sz w:val="20"/>
          <w:szCs w:val="20"/>
        </w:rPr>
      </w:pPr>
    </w:p>
    <w:p w14:paraId="0ACA9666" w14:textId="73CC32BF" w:rsidR="00603DDA" w:rsidRPr="00935562" w:rsidRDefault="00603DDA" w:rsidP="00416811">
      <w:pPr>
        <w:widowControl/>
        <w:suppressAutoHyphens w:val="0"/>
        <w:rPr>
          <w:rFonts w:cs="Times New Roman"/>
          <w:sz w:val="20"/>
          <w:szCs w:val="20"/>
        </w:rPr>
      </w:pPr>
      <w:r w:rsidRPr="00935562">
        <w:rPr>
          <w:rFonts w:cs="Times New Roman"/>
          <w:sz w:val="20"/>
          <w:szCs w:val="20"/>
        </w:rPr>
        <w:br w:type="page"/>
      </w:r>
    </w:p>
    <w:p w14:paraId="7BC3BD39" w14:textId="77777777" w:rsidR="009A0B86" w:rsidRPr="00935562" w:rsidRDefault="009A0B86"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27630B" w:rsidRPr="00935562" w14:paraId="2460353C" w14:textId="77777777" w:rsidTr="0027630B">
        <w:tc>
          <w:tcPr>
            <w:tcW w:w="3942" w:type="dxa"/>
            <w:shd w:val="clear" w:color="auto" w:fill="auto"/>
          </w:tcPr>
          <w:p w14:paraId="6CACBFD3" w14:textId="77777777" w:rsidR="0027630B" w:rsidRPr="00935562" w:rsidRDefault="0027630B" w:rsidP="0027630B">
            <w:pPr>
              <w:rPr>
                <w:rFonts w:cs="Times New Roman"/>
                <w:sz w:val="20"/>
                <w:szCs w:val="20"/>
              </w:rPr>
            </w:pPr>
            <w:r w:rsidRPr="00935562">
              <w:rPr>
                <w:rFonts w:cs="Times New Roman"/>
                <w:sz w:val="20"/>
                <w:szCs w:val="20"/>
              </w:rPr>
              <w:t xml:space="preserve">Nazwa kierunku studiów </w:t>
            </w:r>
          </w:p>
          <w:p w14:paraId="3A47FD49" w14:textId="77777777" w:rsidR="0027630B" w:rsidRPr="00935562" w:rsidRDefault="0027630B" w:rsidP="0027630B">
            <w:pPr>
              <w:rPr>
                <w:rFonts w:cs="Times New Roman"/>
                <w:sz w:val="20"/>
                <w:szCs w:val="20"/>
              </w:rPr>
            </w:pPr>
          </w:p>
        </w:tc>
        <w:tc>
          <w:tcPr>
            <w:tcW w:w="5344" w:type="dxa"/>
            <w:shd w:val="clear" w:color="auto" w:fill="auto"/>
          </w:tcPr>
          <w:p w14:paraId="76CCA844" w14:textId="77777777" w:rsidR="0027630B" w:rsidRPr="00935562" w:rsidRDefault="0027630B" w:rsidP="0027630B">
            <w:pPr>
              <w:rPr>
                <w:rFonts w:cs="Times New Roman"/>
                <w:sz w:val="20"/>
                <w:szCs w:val="20"/>
              </w:rPr>
            </w:pPr>
            <w:r w:rsidRPr="00935562">
              <w:rPr>
                <w:rFonts w:eastAsia="Calibri" w:cs="Times New Roman"/>
                <w:sz w:val="20"/>
                <w:szCs w:val="20"/>
              </w:rPr>
              <w:t>Transport i logistyka</w:t>
            </w:r>
          </w:p>
        </w:tc>
      </w:tr>
      <w:tr w:rsidR="0027630B" w:rsidRPr="00935562" w14:paraId="1C97836E" w14:textId="77777777" w:rsidTr="0027630B">
        <w:tc>
          <w:tcPr>
            <w:tcW w:w="3942" w:type="dxa"/>
            <w:shd w:val="clear" w:color="auto" w:fill="auto"/>
          </w:tcPr>
          <w:p w14:paraId="19E71471" w14:textId="77777777" w:rsidR="0027630B" w:rsidRPr="00935562" w:rsidRDefault="0027630B" w:rsidP="0027630B">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5107FE21" w14:textId="77777777" w:rsidR="0027630B" w:rsidRPr="00935562" w:rsidRDefault="0027630B" w:rsidP="00BC3C1B">
            <w:pPr>
              <w:pStyle w:val="Modutytu"/>
              <w:rPr>
                <w:rFonts w:ascii="Times New Roman" w:hAnsi="Times New Roman" w:cs="Times New Roman"/>
              </w:rPr>
            </w:pPr>
            <w:bookmarkStart w:id="51" w:name="_Toc150517877"/>
            <w:r w:rsidRPr="00935562">
              <w:rPr>
                <w:rFonts w:ascii="Times New Roman" w:hAnsi="Times New Roman" w:cs="Times New Roman"/>
              </w:rPr>
              <w:t>Automatyka</w:t>
            </w:r>
            <w:bookmarkEnd w:id="51"/>
          </w:p>
          <w:p w14:paraId="3AAD11FA" w14:textId="77777777" w:rsidR="0027630B" w:rsidRPr="00935562" w:rsidRDefault="0027630B" w:rsidP="0027630B">
            <w:pPr>
              <w:rPr>
                <w:rFonts w:cs="Times New Roman"/>
                <w:sz w:val="20"/>
                <w:szCs w:val="20"/>
                <w:lang w:val="en-GB"/>
              </w:rPr>
            </w:pPr>
            <w:r w:rsidRPr="00935562">
              <w:rPr>
                <w:rFonts w:cs="Times New Roman"/>
                <w:sz w:val="20"/>
                <w:szCs w:val="20"/>
              </w:rPr>
              <w:t>Automatic Control</w:t>
            </w:r>
          </w:p>
        </w:tc>
      </w:tr>
      <w:tr w:rsidR="0027630B" w:rsidRPr="00935562" w14:paraId="4B976BD3" w14:textId="77777777" w:rsidTr="0027630B">
        <w:tc>
          <w:tcPr>
            <w:tcW w:w="3942" w:type="dxa"/>
            <w:shd w:val="clear" w:color="auto" w:fill="auto"/>
          </w:tcPr>
          <w:p w14:paraId="7B99E41B" w14:textId="77777777" w:rsidR="0027630B" w:rsidRPr="00935562" w:rsidRDefault="0027630B" w:rsidP="0027630B">
            <w:pPr>
              <w:rPr>
                <w:rFonts w:cs="Times New Roman"/>
                <w:sz w:val="20"/>
                <w:szCs w:val="20"/>
              </w:rPr>
            </w:pPr>
            <w:r w:rsidRPr="00935562">
              <w:rPr>
                <w:rFonts w:cs="Times New Roman"/>
                <w:sz w:val="20"/>
                <w:szCs w:val="20"/>
              </w:rPr>
              <w:t xml:space="preserve">Język wykładowy </w:t>
            </w:r>
          </w:p>
          <w:p w14:paraId="59D0D525" w14:textId="77777777" w:rsidR="0027630B" w:rsidRPr="00935562" w:rsidRDefault="0027630B" w:rsidP="0027630B">
            <w:pPr>
              <w:rPr>
                <w:rFonts w:cs="Times New Roman"/>
                <w:sz w:val="20"/>
                <w:szCs w:val="20"/>
              </w:rPr>
            </w:pPr>
          </w:p>
        </w:tc>
        <w:tc>
          <w:tcPr>
            <w:tcW w:w="5344" w:type="dxa"/>
            <w:shd w:val="clear" w:color="auto" w:fill="auto"/>
          </w:tcPr>
          <w:p w14:paraId="3B8DD7AA" w14:textId="77777777" w:rsidR="0027630B" w:rsidRPr="00935562" w:rsidRDefault="0027630B" w:rsidP="0027630B">
            <w:pPr>
              <w:rPr>
                <w:rFonts w:cs="Times New Roman"/>
                <w:sz w:val="20"/>
                <w:szCs w:val="20"/>
              </w:rPr>
            </w:pPr>
            <w:r w:rsidRPr="00935562">
              <w:rPr>
                <w:rFonts w:eastAsia="Calibri" w:cs="Times New Roman"/>
                <w:sz w:val="20"/>
                <w:szCs w:val="20"/>
              </w:rPr>
              <w:t>Język polski</w:t>
            </w:r>
          </w:p>
        </w:tc>
      </w:tr>
      <w:tr w:rsidR="0027630B" w:rsidRPr="00935562" w14:paraId="46D607F4" w14:textId="77777777" w:rsidTr="0027630B">
        <w:tc>
          <w:tcPr>
            <w:tcW w:w="3942" w:type="dxa"/>
            <w:shd w:val="clear" w:color="auto" w:fill="auto"/>
          </w:tcPr>
          <w:p w14:paraId="0B105A0B"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0D5B0A0D" w14:textId="77777777" w:rsidR="0027630B" w:rsidRPr="00935562" w:rsidRDefault="0027630B" w:rsidP="0027630B">
            <w:pPr>
              <w:rPr>
                <w:rFonts w:cs="Times New Roman"/>
                <w:sz w:val="20"/>
                <w:szCs w:val="20"/>
              </w:rPr>
            </w:pPr>
          </w:p>
        </w:tc>
        <w:tc>
          <w:tcPr>
            <w:tcW w:w="5344" w:type="dxa"/>
            <w:shd w:val="clear" w:color="auto" w:fill="auto"/>
          </w:tcPr>
          <w:p w14:paraId="789D5515" w14:textId="77777777" w:rsidR="0027630B" w:rsidRPr="00935562" w:rsidRDefault="0027630B" w:rsidP="0027630B">
            <w:pPr>
              <w:rPr>
                <w:rFonts w:cs="Times New Roman"/>
                <w:sz w:val="20"/>
                <w:szCs w:val="20"/>
              </w:rPr>
            </w:pPr>
            <w:r w:rsidRPr="00935562">
              <w:rPr>
                <w:rFonts w:cs="Times New Roman"/>
                <w:sz w:val="20"/>
                <w:szCs w:val="20"/>
              </w:rPr>
              <w:t>obowiązkowy</w:t>
            </w:r>
          </w:p>
        </w:tc>
      </w:tr>
      <w:tr w:rsidR="0027630B" w:rsidRPr="00935562" w14:paraId="19464C96" w14:textId="77777777" w:rsidTr="0027630B">
        <w:tc>
          <w:tcPr>
            <w:tcW w:w="3942" w:type="dxa"/>
            <w:shd w:val="clear" w:color="auto" w:fill="auto"/>
          </w:tcPr>
          <w:p w14:paraId="1BFC0943" w14:textId="77777777" w:rsidR="0027630B" w:rsidRPr="00935562" w:rsidRDefault="0027630B" w:rsidP="0027630B">
            <w:pPr>
              <w:rPr>
                <w:rFonts w:cs="Times New Roman"/>
                <w:sz w:val="20"/>
                <w:szCs w:val="20"/>
              </w:rPr>
            </w:pPr>
            <w:r w:rsidRPr="00935562">
              <w:rPr>
                <w:rFonts w:cs="Times New Roman"/>
                <w:sz w:val="20"/>
                <w:szCs w:val="20"/>
              </w:rPr>
              <w:t>Poziom studiów</w:t>
            </w:r>
          </w:p>
        </w:tc>
        <w:tc>
          <w:tcPr>
            <w:tcW w:w="5344" w:type="dxa"/>
            <w:shd w:val="clear" w:color="auto" w:fill="auto"/>
          </w:tcPr>
          <w:p w14:paraId="2EFC1F37" w14:textId="77777777" w:rsidR="0027630B" w:rsidRPr="00935562" w:rsidRDefault="0027630B" w:rsidP="0027630B">
            <w:pPr>
              <w:rPr>
                <w:rFonts w:cs="Times New Roman"/>
                <w:sz w:val="20"/>
                <w:szCs w:val="20"/>
              </w:rPr>
            </w:pPr>
            <w:r w:rsidRPr="00935562">
              <w:rPr>
                <w:rFonts w:cs="Times New Roman"/>
                <w:sz w:val="20"/>
                <w:szCs w:val="20"/>
              </w:rPr>
              <w:t>pierwszego stopnia</w:t>
            </w:r>
          </w:p>
        </w:tc>
      </w:tr>
      <w:tr w:rsidR="0027630B" w:rsidRPr="00935562" w14:paraId="192F1A09" w14:textId="77777777" w:rsidTr="0027630B">
        <w:tc>
          <w:tcPr>
            <w:tcW w:w="3942" w:type="dxa"/>
            <w:shd w:val="clear" w:color="auto" w:fill="auto"/>
          </w:tcPr>
          <w:p w14:paraId="38F4D489" w14:textId="77777777" w:rsidR="0027630B" w:rsidRPr="00935562" w:rsidRDefault="0027630B" w:rsidP="0027630B">
            <w:pPr>
              <w:rPr>
                <w:rFonts w:cs="Times New Roman"/>
                <w:sz w:val="20"/>
                <w:szCs w:val="20"/>
              </w:rPr>
            </w:pPr>
            <w:r w:rsidRPr="00935562">
              <w:rPr>
                <w:rFonts w:cs="Times New Roman"/>
                <w:sz w:val="20"/>
                <w:szCs w:val="20"/>
              </w:rPr>
              <w:t>Forma studiów</w:t>
            </w:r>
          </w:p>
          <w:p w14:paraId="238A4E88" w14:textId="77777777" w:rsidR="0027630B" w:rsidRPr="00935562" w:rsidRDefault="0027630B" w:rsidP="0027630B">
            <w:pPr>
              <w:rPr>
                <w:rFonts w:cs="Times New Roman"/>
                <w:sz w:val="20"/>
                <w:szCs w:val="20"/>
              </w:rPr>
            </w:pPr>
          </w:p>
        </w:tc>
        <w:tc>
          <w:tcPr>
            <w:tcW w:w="5344" w:type="dxa"/>
            <w:shd w:val="clear" w:color="auto" w:fill="auto"/>
          </w:tcPr>
          <w:p w14:paraId="0BF38B2E" w14:textId="18828BC7" w:rsidR="0027630B" w:rsidRPr="00935562" w:rsidRDefault="009E2939" w:rsidP="0027630B">
            <w:pPr>
              <w:rPr>
                <w:rFonts w:cs="Times New Roman"/>
                <w:sz w:val="20"/>
                <w:szCs w:val="20"/>
              </w:rPr>
            </w:pPr>
            <w:r>
              <w:rPr>
                <w:rFonts w:cs="Times New Roman"/>
                <w:sz w:val="20"/>
                <w:szCs w:val="20"/>
              </w:rPr>
              <w:t>niestacjonarne</w:t>
            </w:r>
          </w:p>
        </w:tc>
      </w:tr>
      <w:tr w:rsidR="0027630B" w:rsidRPr="00935562" w14:paraId="781A173D" w14:textId="77777777" w:rsidTr="0027630B">
        <w:tc>
          <w:tcPr>
            <w:tcW w:w="3942" w:type="dxa"/>
            <w:shd w:val="clear" w:color="auto" w:fill="auto"/>
          </w:tcPr>
          <w:p w14:paraId="3F069932" w14:textId="77777777" w:rsidR="0027630B" w:rsidRPr="00935562" w:rsidRDefault="0027630B" w:rsidP="0027630B">
            <w:pPr>
              <w:rPr>
                <w:rFonts w:cs="Times New Roman"/>
                <w:sz w:val="20"/>
                <w:szCs w:val="20"/>
              </w:rPr>
            </w:pPr>
            <w:r w:rsidRPr="00935562">
              <w:rPr>
                <w:rFonts w:cs="Times New Roman"/>
                <w:sz w:val="20"/>
                <w:szCs w:val="20"/>
              </w:rPr>
              <w:t>Rok studiów dla kierunku</w:t>
            </w:r>
          </w:p>
        </w:tc>
        <w:tc>
          <w:tcPr>
            <w:tcW w:w="5344" w:type="dxa"/>
            <w:shd w:val="clear" w:color="auto" w:fill="auto"/>
          </w:tcPr>
          <w:p w14:paraId="7B2FE967" w14:textId="77777777" w:rsidR="0027630B" w:rsidRPr="00935562" w:rsidRDefault="0027630B" w:rsidP="0027630B">
            <w:pPr>
              <w:rPr>
                <w:rFonts w:cs="Times New Roman"/>
                <w:sz w:val="20"/>
                <w:szCs w:val="20"/>
              </w:rPr>
            </w:pPr>
            <w:r w:rsidRPr="00935562">
              <w:rPr>
                <w:rFonts w:cs="Times New Roman"/>
                <w:sz w:val="20"/>
                <w:szCs w:val="20"/>
              </w:rPr>
              <w:t>II</w:t>
            </w:r>
          </w:p>
        </w:tc>
      </w:tr>
      <w:tr w:rsidR="0027630B" w:rsidRPr="00935562" w14:paraId="51D78574" w14:textId="77777777" w:rsidTr="0027630B">
        <w:tc>
          <w:tcPr>
            <w:tcW w:w="3942" w:type="dxa"/>
            <w:shd w:val="clear" w:color="auto" w:fill="auto"/>
          </w:tcPr>
          <w:p w14:paraId="1BFA850F" w14:textId="77777777" w:rsidR="0027630B" w:rsidRPr="00935562" w:rsidRDefault="0027630B" w:rsidP="0027630B">
            <w:pPr>
              <w:rPr>
                <w:rFonts w:cs="Times New Roman"/>
                <w:sz w:val="20"/>
                <w:szCs w:val="20"/>
              </w:rPr>
            </w:pPr>
            <w:r w:rsidRPr="00935562">
              <w:rPr>
                <w:rFonts w:cs="Times New Roman"/>
                <w:sz w:val="20"/>
                <w:szCs w:val="20"/>
              </w:rPr>
              <w:t>Semestr dla kierunku</w:t>
            </w:r>
          </w:p>
        </w:tc>
        <w:tc>
          <w:tcPr>
            <w:tcW w:w="5344" w:type="dxa"/>
            <w:shd w:val="clear" w:color="auto" w:fill="auto"/>
          </w:tcPr>
          <w:p w14:paraId="74CF5AB3" w14:textId="77777777" w:rsidR="0027630B" w:rsidRPr="00935562" w:rsidRDefault="0027630B" w:rsidP="0027630B">
            <w:pPr>
              <w:rPr>
                <w:rFonts w:cs="Times New Roman"/>
                <w:sz w:val="20"/>
                <w:szCs w:val="20"/>
              </w:rPr>
            </w:pPr>
            <w:r w:rsidRPr="00935562">
              <w:rPr>
                <w:rFonts w:cs="Times New Roman"/>
                <w:sz w:val="20"/>
                <w:szCs w:val="20"/>
              </w:rPr>
              <w:t>4</w:t>
            </w:r>
          </w:p>
        </w:tc>
      </w:tr>
      <w:tr w:rsidR="0027630B" w:rsidRPr="00935562" w14:paraId="498BB224" w14:textId="77777777" w:rsidTr="0027630B">
        <w:tc>
          <w:tcPr>
            <w:tcW w:w="3942" w:type="dxa"/>
            <w:shd w:val="clear" w:color="auto" w:fill="auto"/>
          </w:tcPr>
          <w:p w14:paraId="542799DE"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0E46B49D" w14:textId="77777777" w:rsidR="0027630B" w:rsidRPr="00935562" w:rsidRDefault="0027630B" w:rsidP="0027630B">
            <w:pPr>
              <w:rPr>
                <w:rFonts w:cs="Times New Roman"/>
                <w:sz w:val="20"/>
                <w:szCs w:val="20"/>
              </w:rPr>
            </w:pPr>
            <w:r w:rsidRPr="00935562">
              <w:rPr>
                <w:rFonts w:cs="Times New Roman"/>
                <w:sz w:val="20"/>
                <w:szCs w:val="20"/>
              </w:rPr>
              <w:t>np. 4 (1.88/2.12)</w:t>
            </w:r>
          </w:p>
        </w:tc>
      </w:tr>
      <w:tr w:rsidR="0027630B" w:rsidRPr="00935562" w14:paraId="03D0C14A" w14:textId="77777777" w:rsidTr="0027630B">
        <w:tc>
          <w:tcPr>
            <w:tcW w:w="3942" w:type="dxa"/>
            <w:shd w:val="clear" w:color="auto" w:fill="auto"/>
          </w:tcPr>
          <w:p w14:paraId="0F3DF762"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57481815" w14:textId="77777777" w:rsidR="0027630B" w:rsidRPr="00935562" w:rsidRDefault="0027630B" w:rsidP="0027630B">
            <w:pPr>
              <w:pStyle w:val="Normalny2"/>
              <w:spacing w:line="240" w:lineRule="auto"/>
              <w:rPr>
                <w:rFonts w:ascii="Times New Roman" w:hAnsi="Times New Roman" w:cs="Times New Roman"/>
                <w:sz w:val="20"/>
                <w:szCs w:val="20"/>
              </w:rPr>
            </w:pPr>
            <w:r w:rsidRPr="00935562">
              <w:rPr>
                <w:rFonts w:ascii="Times New Roman" w:eastAsia="Calibri" w:hAnsi="Times New Roman" w:cs="Times New Roman"/>
                <w:sz w:val="20"/>
                <w:szCs w:val="20"/>
              </w:rPr>
              <w:t>Dr hab. inż. Anna Stankiewicz</w:t>
            </w:r>
          </w:p>
        </w:tc>
      </w:tr>
      <w:tr w:rsidR="0027630B" w:rsidRPr="00935562" w14:paraId="06D99502" w14:textId="77777777" w:rsidTr="0027630B">
        <w:tc>
          <w:tcPr>
            <w:tcW w:w="3942" w:type="dxa"/>
            <w:shd w:val="clear" w:color="auto" w:fill="auto"/>
          </w:tcPr>
          <w:p w14:paraId="7A93D752" w14:textId="77777777" w:rsidR="0027630B" w:rsidRPr="00935562" w:rsidRDefault="0027630B" w:rsidP="0027630B">
            <w:pPr>
              <w:rPr>
                <w:rFonts w:cs="Times New Roman"/>
                <w:sz w:val="20"/>
                <w:szCs w:val="20"/>
              </w:rPr>
            </w:pPr>
            <w:r w:rsidRPr="00935562">
              <w:rPr>
                <w:rFonts w:cs="Times New Roman"/>
                <w:sz w:val="20"/>
                <w:szCs w:val="20"/>
              </w:rPr>
              <w:t>Jednostka oferująca moduł</w:t>
            </w:r>
          </w:p>
          <w:p w14:paraId="14B861C6" w14:textId="77777777" w:rsidR="0027630B" w:rsidRPr="00935562" w:rsidRDefault="0027630B" w:rsidP="0027630B">
            <w:pPr>
              <w:rPr>
                <w:rFonts w:cs="Times New Roman"/>
                <w:sz w:val="20"/>
                <w:szCs w:val="20"/>
              </w:rPr>
            </w:pPr>
          </w:p>
        </w:tc>
        <w:tc>
          <w:tcPr>
            <w:tcW w:w="5344" w:type="dxa"/>
            <w:shd w:val="clear" w:color="auto" w:fill="auto"/>
          </w:tcPr>
          <w:p w14:paraId="008B9B83" w14:textId="77777777" w:rsidR="0027630B" w:rsidRPr="00935562" w:rsidRDefault="0027630B" w:rsidP="0027630B">
            <w:pPr>
              <w:pStyle w:val="Normalny2"/>
              <w:spacing w:line="240" w:lineRule="auto"/>
              <w:rPr>
                <w:rFonts w:ascii="Times New Roman" w:hAnsi="Times New Roman" w:cs="Times New Roman"/>
                <w:sz w:val="20"/>
                <w:szCs w:val="20"/>
              </w:rPr>
            </w:pPr>
            <w:r w:rsidRPr="00935562">
              <w:rPr>
                <w:rFonts w:ascii="Times New Roman" w:eastAsia="Calibri" w:hAnsi="Times New Roman" w:cs="Times New Roman"/>
                <w:sz w:val="20"/>
                <w:szCs w:val="20"/>
              </w:rPr>
              <w:t>Katedra Podstaw Techniki, Wydział Inżynierii Produkcji</w:t>
            </w:r>
          </w:p>
        </w:tc>
      </w:tr>
      <w:tr w:rsidR="0027630B" w:rsidRPr="00935562" w14:paraId="56940CB0" w14:textId="77777777" w:rsidTr="0027630B">
        <w:tc>
          <w:tcPr>
            <w:tcW w:w="3942" w:type="dxa"/>
            <w:shd w:val="clear" w:color="auto" w:fill="auto"/>
          </w:tcPr>
          <w:p w14:paraId="64362BD7" w14:textId="77777777" w:rsidR="0027630B" w:rsidRPr="00935562" w:rsidRDefault="0027630B" w:rsidP="0027630B">
            <w:pPr>
              <w:rPr>
                <w:rFonts w:cs="Times New Roman"/>
                <w:sz w:val="20"/>
                <w:szCs w:val="20"/>
              </w:rPr>
            </w:pPr>
            <w:r w:rsidRPr="00935562">
              <w:rPr>
                <w:rFonts w:cs="Times New Roman"/>
                <w:sz w:val="20"/>
                <w:szCs w:val="20"/>
              </w:rPr>
              <w:t>Cel modułu</w:t>
            </w:r>
          </w:p>
          <w:p w14:paraId="0D3CD2B4" w14:textId="77777777" w:rsidR="0027630B" w:rsidRPr="00935562" w:rsidRDefault="0027630B" w:rsidP="0027630B">
            <w:pPr>
              <w:rPr>
                <w:rFonts w:cs="Times New Roman"/>
                <w:sz w:val="20"/>
                <w:szCs w:val="20"/>
              </w:rPr>
            </w:pPr>
          </w:p>
        </w:tc>
        <w:tc>
          <w:tcPr>
            <w:tcW w:w="5344" w:type="dxa"/>
            <w:shd w:val="clear" w:color="auto" w:fill="auto"/>
          </w:tcPr>
          <w:p w14:paraId="716BFB49" w14:textId="77777777" w:rsidR="0027630B" w:rsidRPr="00935562" w:rsidRDefault="0027630B" w:rsidP="0027630B">
            <w:pPr>
              <w:autoSpaceDE w:val="0"/>
              <w:autoSpaceDN w:val="0"/>
              <w:adjustRightInd w:val="0"/>
              <w:jc w:val="both"/>
              <w:rPr>
                <w:rFonts w:cs="Times New Roman"/>
                <w:sz w:val="20"/>
                <w:szCs w:val="20"/>
              </w:rPr>
            </w:pPr>
            <w:r w:rsidRPr="00935562">
              <w:rPr>
                <w:rFonts w:cs="Times New Roman"/>
                <w:sz w:val="20"/>
                <w:szCs w:val="20"/>
              </w:rPr>
              <w:t>Celem przedmiotu jest przekazanie podstawowej wiedzy o układach automatyki oraz strukturach i algorytmach sterowania w zakresie wystarczającym do zrozumienia sterowania procesami w transporcie.</w:t>
            </w:r>
          </w:p>
        </w:tc>
      </w:tr>
      <w:tr w:rsidR="0027630B" w:rsidRPr="00935562" w14:paraId="39E4389A" w14:textId="77777777" w:rsidTr="0027630B">
        <w:trPr>
          <w:trHeight w:val="236"/>
        </w:trPr>
        <w:tc>
          <w:tcPr>
            <w:tcW w:w="3942" w:type="dxa"/>
            <w:vMerge w:val="restart"/>
            <w:shd w:val="clear" w:color="auto" w:fill="auto"/>
          </w:tcPr>
          <w:p w14:paraId="08B7AECE" w14:textId="77777777" w:rsidR="0027630B" w:rsidRPr="00935562" w:rsidRDefault="0027630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09B9D9C6" w14:textId="77777777" w:rsidR="0027630B" w:rsidRPr="00935562" w:rsidRDefault="0027630B" w:rsidP="0027630B">
            <w:pPr>
              <w:rPr>
                <w:rFonts w:cs="Times New Roman"/>
                <w:sz w:val="20"/>
                <w:szCs w:val="20"/>
              </w:rPr>
            </w:pPr>
            <w:r w:rsidRPr="00935562">
              <w:rPr>
                <w:rFonts w:cs="Times New Roman"/>
                <w:sz w:val="20"/>
                <w:szCs w:val="20"/>
              </w:rPr>
              <w:t xml:space="preserve">Wiedza: </w:t>
            </w:r>
          </w:p>
        </w:tc>
      </w:tr>
      <w:tr w:rsidR="0027630B" w:rsidRPr="00935562" w14:paraId="0AFD0CFD" w14:textId="77777777" w:rsidTr="0027630B">
        <w:trPr>
          <w:trHeight w:val="233"/>
        </w:trPr>
        <w:tc>
          <w:tcPr>
            <w:tcW w:w="3942" w:type="dxa"/>
            <w:vMerge/>
            <w:shd w:val="clear" w:color="auto" w:fill="auto"/>
          </w:tcPr>
          <w:p w14:paraId="035C4437" w14:textId="77777777" w:rsidR="0027630B" w:rsidRPr="00935562" w:rsidRDefault="0027630B" w:rsidP="0027630B">
            <w:pPr>
              <w:rPr>
                <w:rFonts w:cs="Times New Roman"/>
                <w:sz w:val="20"/>
                <w:szCs w:val="20"/>
                <w:highlight w:val="yellow"/>
              </w:rPr>
            </w:pPr>
          </w:p>
        </w:tc>
        <w:tc>
          <w:tcPr>
            <w:tcW w:w="5344" w:type="dxa"/>
            <w:shd w:val="clear" w:color="auto" w:fill="auto"/>
          </w:tcPr>
          <w:p w14:paraId="05B1A469" w14:textId="77777777" w:rsidR="0027630B" w:rsidRPr="00935562" w:rsidRDefault="0027630B" w:rsidP="0027630B">
            <w:pPr>
              <w:pStyle w:val="Normalny2"/>
              <w:spacing w:line="240" w:lineRule="auto"/>
              <w:jc w:val="both"/>
              <w:rPr>
                <w:rFonts w:ascii="Times New Roman" w:hAnsi="Times New Roman" w:cs="Times New Roman"/>
                <w:sz w:val="20"/>
                <w:szCs w:val="20"/>
              </w:rPr>
            </w:pPr>
            <w:r w:rsidRPr="00935562">
              <w:rPr>
                <w:rFonts w:ascii="Times New Roman" w:eastAsia="Calibri" w:hAnsi="Times New Roman" w:cs="Times New Roman"/>
                <w:sz w:val="20"/>
                <w:szCs w:val="20"/>
              </w:rPr>
              <w:t xml:space="preserve">1. </w:t>
            </w:r>
            <w:r w:rsidRPr="00935562">
              <w:rPr>
                <w:rFonts w:ascii="Times New Roman" w:hAnsi="Times New Roman" w:cs="Times New Roman"/>
                <w:sz w:val="20"/>
                <w:szCs w:val="20"/>
              </w:rPr>
              <w:t>Zna podstawowe koncepcje, struktury oraz algorytmy sterowania systemami stosowanymi w transporcie.</w:t>
            </w:r>
          </w:p>
        </w:tc>
      </w:tr>
      <w:tr w:rsidR="0027630B" w:rsidRPr="00935562" w14:paraId="4442AF0D" w14:textId="77777777" w:rsidTr="0027630B">
        <w:trPr>
          <w:trHeight w:val="233"/>
        </w:trPr>
        <w:tc>
          <w:tcPr>
            <w:tcW w:w="3942" w:type="dxa"/>
            <w:vMerge/>
            <w:shd w:val="clear" w:color="auto" w:fill="auto"/>
          </w:tcPr>
          <w:p w14:paraId="28E80C45" w14:textId="77777777" w:rsidR="0027630B" w:rsidRPr="00935562" w:rsidRDefault="0027630B" w:rsidP="0027630B">
            <w:pPr>
              <w:rPr>
                <w:rFonts w:cs="Times New Roman"/>
                <w:sz w:val="20"/>
                <w:szCs w:val="20"/>
                <w:highlight w:val="yellow"/>
              </w:rPr>
            </w:pPr>
          </w:p>
        </w:tc>
        <w:tc>
          <w:tcPr>
            <w:tcW w:w="5344" w:type="dxa"/>
            <w:shd w:val="clear" w:color="auto" w:fill="auto"/>
          </w:tcPr>
          <w:p w14:paraId="692B7C0B" w14:textId="77777777" w:rsidR="0027630B" w:rsidRPr="00935562" w:rsidRDefault="0027630B" w:rsidP="0027630B">
            <w:pPr>
              <w:pStyle w:val="Normalny2"/>
              <w:spacing w:line="240" w:lineRule="auto"/>
              <w:jc w:val="both"/>
              <w:rPr>
                <w:rFonts w:ascii="Times New Roman" w:hAnsi="Times New Roman" w:cs="Times New Roman"/>
                <w:sz w:val="20"/>
                <w:szCs w:val="20"/>
              </w:rPr>
            </w:pPr>
            <w:r w:rsidRPr="00935562">
              <w:rPr>
                <w:rFonts w:ascii="Times New Roman" w:eastAsia="Calibri" w:hAnsi="Times New Roman" w:cs="Times New Roman"/>
                <w:sz w:val="20"/>
                <w:szCs w:val="20"/>
              </w:rPr>
              <w:t xml:space="preserve">2. </w:t>
            </w:r>
            <w:r w:rsidRPr="00935562">
              <w:rPr>
                <w:rFonts w:ascii="Times New Roman" w:hAnsi="Times New Roman" w:cs="Times New Roman"/>
                <w:sz w:val="20"/>
                <w:szCs w:val="20"/>
              </w:rPr>
              <w:t>Ma uporządkowaną wiedzę o dynamice prostych i złożonych obiektów sterowania oraz o ich modelach matematycznych w zakresie niezbędnym do analizy i projektowania prostych układów regulacji</w:t>
            </w:r>
          </w:p>
        </w:tc>
      </w:tr>
      <w:tr w:rsidR="0027630B" w:rsidRPr="00935562" w14:paraId="00366616" w14:textId="77777777" w:rsidTr="0027630B">
        <w:trPr>
          <w:trHeight w:val="233"/>
        </w:trPr>
        <w:tc>
          <w:tcPr>
            <w:tcW w:w="3942" w:type="dxa"/>
            <w:vMerge/>
            <w:shd w:val="clear" w:color="auto" w:fill="auto"/>
          </w:tcPr>
          <w:p w14:paraId="4D4265A1" w14:textId="77777777" w:rsidR="0027630B" w:rsidRPr="00935562" w:rsidRDefault="0027630B" w:rsidP="0027630B">
            <w:pPr>
              <w:rPr>
                <w:rFonts w:cs="Times New Roman"/>
                <w:sz w:val="20"/>
                <w:szCs w:val="20"/>
                <w:highlight w:val="yellow"/>
              </w:rPr>
            </w:pPr>
          </w:p>
        </w:tc>
        <w:tc>
          <w:tcPr>
            <w:tcW w:w="5344" w:type="dxa"/>
            <w:shd w:val="clear" w:color="auto" w:fill="auto"/>
          </w:tcPr>
          <w:p w14:paraId="0741BE83" w14:textId="77777777" w:rsidR="0027630B" w:rsidRPr="00935562" w:rsidRDefault="0027630B" w:rsidP="0027630B">
            <w:pPr>
              <w:pStyle w:val="Normalny2"/>
              <w:spacing w:line="240" w:lineRule="auto"/>
              <w:jc w:val="both"/>
              <w:rPr>
                <w:rFonts w:ascii="Times New Roman" w:eastAsia="Calibri" w:hAnsi="Times New Roman" w:cs="Times New Roman"/>
                <w:sz w:val="20"/>
                <w:szCs w:val="20"/>
              </w:rPr>
            </w:pPr>
            <w:r w:rsidRPr="00935562">
              <w:rPr>
                <w:rFonts w:ascii="Times New Roman" w:eastAsia="Calibri" w:hAnsi="Times New Roman" w:cs="Times New Roman"/>
                <w:sz w:val="20"/>
                <w:szCs w:val="20"/>
              </w:rPr>
              <w:t xml:space="preserve">3. </w:t>
            </w:r>
            <w:r w:rsidRPr="00935562">
              <w:rPr>
                <w:rFonts w:ascii="Times New Roman" w:hAnsi="Times New Roman" w:cs="Times New Roman"/>
                <w:sz w:val="20"/>
                <w:szCs w:val="20"/>
              </w:rPr>
              <w:t>Zna podstawowe zasady oceny i miary jakości sterowania, w tym oceny stabilności systemów.</w:t>
            </w:r>
          </w:p>
        </w:tc>
      </w:tr>
      <w:tr w:rsidR="0027630B" w:rsidRPr="00935562" w14:paraId="0E376721" w14:textId="77777777" w:rsidTr="0027630B">
        <w:trPr>
          <w:trHeight w:val="233"/>
        </w:trPr>
        <w:tc>
          <w:tcPr>
            <w:tcW w:w="3942" w:type="dxa"/>
            <w:vMerge/>
            <w:shd w:val="clear" w:color="auto" w:fill="auto"/>
          </w:tcPr>
          <w:p w14:paraId="41F6F9D6" w14:textId="77777777" w:rsidR="0027630B" w:rsidRPr="00935562" w:rsidRDefault="0027630B" w:rsidP="0027630B">
            <w:pPr>
              <w:rPr>
                <w:rFonts w:cs="Times New Roman"/>
                <w:sz w:val="20"/>
                <w:szCs w:val="20"/>
                <w:highlight w:val="yellow"/>
              </w:rPr>
            </w:pPr>
          </w:p>
        </w:tc>
        <w:tc>
          <w:tcPr>
            <w:tcW w:w="5344" w:type="dxa"/>
            <w:shd w:val="clear" w:color="auto" w:fill="auto"/>
          </w:tcPr>
          <w:p w14:paraId="3ADB6827" w14:textId="77777777" w:rsidR="0027630B" w:rsidRPr="00935562" w:rsidRDefault="0027630B" w:rsidP="0027630B">
            <w:pPr>
              <w:pStyle w:val="Normalny2"/>
              <w:spacing w:line="240" w:lineRule="auto"/>
              <w:jc w:val="both"/>
              <w:rPr>
                <w:rFonts w:ascii="Times New Roman" w:hAnsi="Times New Roman" w:cs="Times New Roman"/>
                <w:sz w:val="20"/>
                <w:szCs w:val="20"/>
              </w:rPr>
            </w:pPr>
            <w:r w:rsidRPr="00935562">
              <w:rPr>
                <w:rFonts w:ascii="Times New Roman" w:eastAsia="Calibri" w:hAnsi="Times New Roman" w:cs="Times New Roman"/>
                <w:sz w:val="20"/>
                <w:szCs w:val="20"/>
              </w:rPr>
              <w:t xml:space="preserve">4. </w:t>
            </w:r>
            <w:r w:rsidRPr="00935562">
              <w:rPr>
                <w:rFonts w:ascii="Times New Roman" w:hAnsi="Times New Roman" w:cs="Times New Roman"/>
                <w:sz w:val="20"/>
                <w:szCs w:val="20"/>
              </w:rPr>
              <w:t>Ma podstawową wiedzę w zakresie zasad doboru regulatorów w układach sterowania oraz podstawową wiedzę o metodach klasycznego i optymalnego strojenia regulatorów PID.</w:t>
            </w:r>
          </w:p>
        </w:tc>
      </w:tr>
      <w:tr w:rsidR="0027630B" w:rsidRPr="00935562" w14:paraId="5D1B3A9E" w14:textId="77777777" w:rsidTr="0027630B">
        <w:trPr>
          <w:trHeight w:val="233"/>
        </w:trPr>
        <w:tc>
          <w:tcPr>
            <w:tcW w:w="3942" w:type="dxa"/>
            <w:vMerge/>
            <w:shd w:val="clear" w:color="auto" w:fill="auto"/>
          </w:tcPr>
          <w:p w14:paraId="7E7C10FC" w14:textId="77777777" w:rsidR="0027630B" w:rsidRPr="00935562" w:rsidRDefault="0027630B" w:rsidP="0027630B">
            <w:pPr>
              <w:rPr>
                <w:rFonts w:cs="Times New Roman"/>
                <w:sz w:val="20"/>
                <w:szCs w:val="20"/>
                <w:highlight w:val="yellow"/>
              </w:rPr>
            </w:pPr>
          </w:p>
        </w:tc>
        <w:tc>
          <w:tcPr>
            <w:tcW w:w="5344" w:type="dxa"/>
            <w:shd w:val="clear" w:color="auto" w:fill="auto"/>
          </w:tcPr>
          <w:p w14:paraId="78A495FE" w14:textId="77777777" w:rsidR="0027630B" w:rsidRPr="00935562" w:rsidRDefault="0027630B" w:rsidP="0027630B">
            <w:pPr>
              <w:rPr>
                <w:rFonts w:cs="Times New Roman"/>
                <w:sz w:val="20"/>
                <w:szCs w:val="20"/>
              </w:rPr>
            </w:pPr>
            <w:r w:rsidRPr="00935562">
              <w:rPr>
                <w:rFonts w:cs="Times New Roman"/>
                <w:sz w:val="20"/>
                <w:szCs w:val="20"/>
              </w:rPr>
              <w:t>Umiejętności:</w:t>
            </w:r>
          </w:p>
        </w:tc>
      </w:tr>
      <w:tr w:rsidR="0027630B" w:rsidRPr="00935562" w14:paraId="668F259C" w14:textId="77777777" w:rsidTr="0027630B">
        <w:trPr>
          <w:trHeight w:val="233"/>
        </w:trPr>
        <w:tc>
          <w:tcPr>
            <w:tcW w:w="3942" w:type="dxa"/>
            <w:vMerge/>
            <w:shd w:val="clear" w:color="auto" w:fill="auto"/>
          </w:tcPr>
          <w:p w14:paraId="78A49749" w14:textId="77777777" w:rsidR="0027630B" w:rsidRPr="00935562" w:rsidRDefault="0027630B" w:rsidP="0027630B">
            <w:pPr>
              <w:rPr>
                <w:rFonts w:cs="Times New Roman"/>
                <w:sz w:val="20"/>
                <w:szCs w:val="20"/>
                <w:highlight w:val="yellow"/>
              </w:rPr>
            </w:pPr>
          </w:p>
        </w:tc>
        <w:tc>
          <w:tcPr>
            <w:tcW w:w="5344" w:type="dxa"/>
            <w:shd w:val="clear" w:color="auto" w:fill="auto"/>
          </w:tcPr>
          <w:p w14:paraId="5D4CCE31" w14:textId="77777777" w:rsidR="0027630B" w:rsidRPr="00935562" w:rsidRDefault="0027630B" w:rsidP="0027630B">
            <w:pPr>
              <w:jc w:val="both"/>
              <w:rPr>
                <w:rFonts w:cs="Times New Roman"/>
                <w:sz w:val="20"/>
                <w:szCs w:val="20"/>
              </w:rPr>
            </w:pPr>
            <w:r w:rsidRPr="00935562">
              <w:rPr>
                <w:rFonts w:cs="Times New Roman"/>
                <w:sz w:val="20"/>
                <w:szCs w:val="20"/>
              </w:rPr>
              <w:t xml:space="preserve">1. Potrafi sformułować prosty problem sterowania, w tym zdefiniować obiekt i cel sterowania oraz dobrać odpowiednie miary jakości. </w:t>
            </w:r>
          </w:p>
        </w:tc>
      </w:tr>
      <w:tr w:rsidR="0027630B" w:rsidRPr="00935562" w14:paraId="3859D2E9" w14:textId="77777777" w:rsidTr="0027630B">
        <w:trPr>
          <w:trHeight w:val="233"/>
        </w:trPr>
        <w:tc>
          <w:tcPr>
            <w:tcW w:w="3942" w:type="dxa"/>
            <w:vMerge/>
            <w:shd w:val="clear" w:color="auto" w:fill="auto"/>
          </w:tcPr>
          <w:p w14:paraId="1CA2BC86" w14:textId="77777777" w:rsidR="0027630B" w:rsidRPr="00935562" w:rsidRDefault="0027630B" w:rsidP="0027630B">
            <w:pPr>
              <w:rPr>
                <w:rFonts w:cs="Times New Roman"/>
                <w:sz w:val="20"/>
                <w:szCs w:val="20"/>
                <w:highlight w:val="yellow"/>
              </w:rPr>
            </w:pPr>
          </w:p>
        </w:tc>
        <w:tc>
          <w:tcPr>
            <w:tcW w:w="5344" w:type="dxa"/>
            <w:shd w:val="clear" w:color="auto" w:fill="auto"/>
          </w:tcPr>
          <w:p w14:paraId="2A2714E8" w14:textId="77777777" w:rsidR="0027630B" w:rsidRPr="00935562" w:rsidRDefault="0027630B" w:rsidP="0027630B">
            <w:pPr>
              <w:jc w:val="both"/>
              <w:rPr>
                <w:rFonts w:cs="Times New Roman"/>
                <w:sz w:val="20"/>
                <w:szCs w:val="20"/>
                <w:highlight w:val="yellow"/>
              </w:rPr>
            </w:pPr>
            <w:r w:rsidRPr="00935562">
              <w:rPr>
                <w:rFonts w:cs="Times New Roman"/>
                <w:sz w:val="20"/>
                <w:szCs w:val="20"/>
              </w:rPr>
              <w:t>2. Potrafi, w zakresie układów o jednym stopniu swobody, zaprojektować układ regulacji PID zgodnie z przyjętymi wymaganiami. Potrafi ocenić jakość sterowania stosując różne miary jakości.</w:t>
            </w:r>
          </w:p>
        </w:tc>
      </w:tr>
      <w:tr w:rsidR="0027630B" w:rsidRPr="00935562" w14:paraId="5EA0450B" w14:textId="77777777" w:rsidTr="0027630B">
        <w:trPr>
          <w:trHeight w:val="233"/>
        </w:trPr>
        <w:tc>
          <w:tcPr>
            <w:tcW w:w="3942" w:type="dxa"/>
            <w:vMerge/>
            <w:shd w:val="clear" w:color="auto" w:fill="auto"/>
          </w:tcPr>
          <w:p w14:paraId="68FD0B2F" w14:textId="77777777" w:rsidR="0027630B" w:rsidRPr="00935562" w:rsidRDefault="0027630B" w:rsidP="0027630B">
            <w:pPr>
              <w:rPr>
                <w:rFonts w:cs="Times New Roman"/>
                <w:sz w:val="20"/>
                <w:szCs w:val="20"/>
                <w:highlight w:val="yellow"/>
              </w:rPr>
            </w:pPr>
          </w:p>
        </w:tc>
        <w:tc>
          <w:tcPr>
            <w:tcW w:w="5344" w:type="dxa"/>
            <w:shd w:val="clear" w:color="auto" w:fill="auto"/>
          </w:tcPr>
          <w:p w14:paraId="4EA30269" w14:textId="77777777" w:rsidR="0027630B" w:rsidRPr="00935562" w:rsidRDefault="0027630B" w:rsidP="0027630B">
            <w:pPr>
              <w:jc w:val="both"/>
              <w:rPr>
                <w:rFonts w:cs="Times New Roman"/>
                <w:sz w:val="20"/>
                <w:szCs w:val="20"/>
              </w:rPr>
            </w:pPr>
            <w:r w:rsidRPr="00935562">
              <w:rPr>
                <w:rFonts w:cs="Times New Roman"/>
                <w:sz w:val="20"/>
                <w:szCs w:val="20"/>
              </w:rPr>
              <w:t xml:space="preserve">3. Potrafi (indywidualnie i w zespole) zamodelować prosty układ sterowania procesem ciągłym w wybranym środowisku modelowania systemów sterowania, także z zastosowaniem sterowników PLC, opisać, przeanalizować i zinterpretować wyniki badań symulacyjnych. </w:t>
            </w:r>
          </w:p>
        </w:tc>
      </w:tr>
      <w:tr w:rsidR="0027630B" w:rsidRPr="00935562" w14:paraId="48F9EDEB" w14:textId="77777777" w:rsidTr="0027630B">
        <w:trPr>
          <w:trHeight w:val="233"/>
        </w:trPr>
        <w:tc>
          <w:tcPr>
            <w:tcW w:w="3942" w:type="dxa"/>
            <w:vMerge/>
            <w:shd w:val="clear" w:color="auto" w:fill="auto"/>
          </w:tcPr>
          <w:p w14:paraId="45859B1A" w14:textId="77777777" w:rsidR="0027630B" w:rsidRPr="00935562" w:rsidRDefault="0027630B" w:rsidP="0027630B">
            <w:pPr>
              <w:rPr>
                <w:rFonts w:cs="Times New Roman"/>
                <w:sz w:val="20"/>
                <w:szCs w:val="20"/>
                <w:highlight w:val="yellow"/>
              </w:rPr>
            </w:pPr>
          </w:p>
        </w:tc>
        <w:tc>
          <w:tcPr>
            <w:tcW w:w="5344" w:type="dxa"/>
            <w:shd w:val="clear" w:color="auto" w:fill="auto"/>
          </w:tcPr>
          <w:p w14:paraId="319C01B3" w14:textId="77777777" w:rsidR="0027630B" w:rsidRPr="00935562" w:rsidRDefault="0027630B" w:rsidP="0027630B">
            <w:pPr>
              <w:rPr>
                <w:rFonts w:cs="Times New Roman"/>
                <w:sz w:val="20"/>
                <w:szCs w:val="20"/>
              </w:rPr>
            </w:pPr>
            <w:r w:rsidRPr="00935562">
              <w:rPr>
                <w:rFonts w:cs="Times New Roman"/>
                <w:sz w:val="20"/>
                <w:szCs w:val="20"/>
              </w:rPr>
              <w:t>Kompetencje społeczne:</w:t>
            </w:r>
          </w:p>
        </w:tc>
      </w:tr>
      <w:tr w:rsidR="0027630B" w:rsidRPr="00935562" w14:paraId="568E014E" w14:textId="77777777" w:rsidTr="0027630B">
        <w:trPr>
          <w:trHeight w:val="233"/>
        </w:trPr>
        <w:tc>
          <w:tcPr>
            <w:tcW w:w="3942" w:type="dxa"/>
            <w:vMerge/>
            <w:shd w:val="clear" w:color="auto" w:fill="auto"/>
          </w:tcPr>
          <w:p w14:paraId="37292B8F" w14:textId="77777777" w:rsidR="0027630B" w:rsidRPr="00935562" w:rsidRDefault="0027630B" w:rsidP="0027630B">
            <w:pPr>
              <w:rPr>
                <w:rFonts w:cs="Times New Roman"/>
                <w:sz w:val="20"/>
                <w:szCs w:val="20"/>
                <w:highlight w:val="yellow"/>
              </w:rPr>
            </w:pPr>
          </w:p>
        </w:tc>
        <w:tc>
          <w:tcPr>
            <w:tcW w:w="5344" w:type="dxa"/>
            <w:shd w:val="clear" w:color="auto" w:fill="auto"/>
          </w:tcPr>
          <w:p w14:paraId="4178E8F6" w14:textId="77777777" w:rsidR="0027630B" w:rsidRPr="00935562" w:rsidRDefault="0027630B" w:rsidP="0027630B">
            <w:pPr>
              <w:jc w:val="both"/>
              <w:rPr>
                <w:rFonts w:cs="Times New Roman"/>
                <w:sz w:val="20"/>
                <w:szCs w:val="20"/>
              </w:rPr>
            </w:pPr>
            <w:r w:rsidRPr="00935562">
              <w:rPr>
                <w:rFonts w:cs="Times New Roman"/>
                <w:sz w:val="20"/>
                <w:szCs w:val="20"/>
              </w:rPr>
              <w:t>1.</w:t>
            </w:r>
            <w:r w:rsidRPr="00935562">
              <w:rPr>
                <w:rFonts w:eastAsia="Calibri" w:cs="Times New Roman"/>
                <w:sz w:val="20"/>
                <w:szCs w:val="20"/>
              </w:rPr>
              <w:t xml:space="preserve"> </w:t>
            </w:r>
            <w:r w:rsidRPr="00935562">
              <w:rPr>
                <w:rFonts w:cs="Times New Roman"/>
                <w:sz w:val="20"/>
                <w:szCs w:val="20"/>
              </w:rPr>
              <w:t>Rozumie cywilizacyjną rolę sterowania procesami, w tym transportowymi, także w zakresie pozatechnicznych aspektów i skutków automatyzacji</w:t>
            </w:r>
          </w:p>
        </w:tc>
      </w:tr>
      <w:tr w:rsidR="0027630B" w:rsidRPr="00935562" w14:paraId="128E619A" w14:textId="77777777" w:rsidTr="0027630B">
        <w:tc>
          <w:tcPr>
            <w:tcW w:w="3942" w:type="dxa"/>
            <w:shd w:val="clear" w:color="auto" w:fill="auto"/>
          </w:tcPr>
          <w:p w14:paraId="20D4E24F" w14:textId="77777777" w:rsidR="0027630B" w:rsidRPr="00935562" w:rsidRDefault="0027630B" w:rsidP="0027630B">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21FAA36E" w14:textId="77777777" w:rsidR="0027630B" w:rsidRPr="00935562" w:rsidRDefault="0027630B" w:rsidP="0027630B">
            <w:pPr>
              <w:jc w:val="both"/>
              <w:rPr>
                <w:rFonts w:eastAsia="Calibri" w:cs="Times New Roman"/>
                <w:sz w:val="20"/>
                <w:szCs w:val="20"/>
              </w:rPr>
            </w:pPr>
            <w:r w:rsidRPr="00935562">
              <w:rPr>
                <w:rFonts w:eastAsia="Calibri" w:cs="Times New Roman"/>
                <w:sz w:val="20"/>
                <w:szCs w:val="20"/>
              </w:rPr>
              <w:t xml:space="preserve">Wiedza i umiejętności dotyczące: </w:t>
            </w:r>
          </w:p>
          <w:p w14:paraId="275C6551" w14:textId="77777777" w:rsidR="0027630B" w:rsidRPr="00935562" w:rsidRDefault="0027630B" w:rsidP="0027630B">
            <w:pPr>
              <w:jc w:val="both"/>
              <w:rPr>
                <w:rFonts w:eastAsia="Calibri" w:cs="Times New Roman"/>
                <w:sz w:val="20"/>
                <w:szCs w:val="20"/>
              </w:rPr>
            </w:pPr>
            <w:r w:rsidRPr="00935562">
              <w:rPr>
                <w:rFonts w:eastAsia="Calibri" w:cs="Times New Roman"/>
                <w:sz w:val="20"/>
                <w:szCs w:val="20"/>
              </w:rPr>
              <w:t xml:space="preserve">▪ </w:t>
            </w:r>
            <w:r w:rsidRPr="00935562">
              <w:rPr>
                <w:rFonts w:cs="Times New Roman"/>
                <w:sz w:val="20"/>
                <w:szCs w:val="20"/>
              </w:rPr>
              <w:t xml:space="preserve">przekształcenia Laplace’a, interpretacja pochodnej i całki w odniesieniu do dynamiki układów fizycznych oraz interpretacje geometryczne - </w:t>
            </w:r>
            <w:r w:rsidRPr="00935562">
              <w:rPr>
                <w:rFonts w:eastAsia="Calibri" w:cs="Times New Roman"/>
                <w:sz w:val="20"/>
                <w:szCs w:val="20"/>
              </w:rPr>
              <w:t xml:space="preserve">przedmioty </w:t>
            </w:r>
            <w:r w:rsidRPr="00935562">
              <w:rPr>
                <w:rFonts w:eastAsia="Calibri" w:cs="Times New Roman"/>
                <w:i/>
                <w:sz w:val="20"/>
                <w:szCs w:val="20"/>
              </w:rPr>
              <w:t xml:space="preserve">Matematyka i badania operacyjne </w:t>
            </w:r>
            <w:r w:rsidRPr="00935562">
              <w:rPr>
                <w:rFonts w:eastAsia="Calibri" w:cs="Times New Roman"/>
                <w:sz w:val="20"/>
                <w:szCs w:val="20"/>
              </w:rPr>
              <w:t xml:space="preserve">oraz </w:t>
            </w:r>
            <w:r w:rsidRPr="00935562">
              <w:rPr>
                <w:rFonts w:eastAsia="Calibri" w:cs="Times New Roman"/>
                <w:i/>
                <w:sz w:val="20"/>
                <w:szCs w:val="20"/>
              </w:rPr>
              <w:t>Fizyka</w:t>
            </w:r>
            <w:r w:rsidRPr="00935562">
              <w:rPr>
                <w:rFonts w:eastAsia="Calibri" w:cs="Times New Roman"/>
                <w:sz w:val="20"/>
                <w:szCs w:val="20"/>
              </w:rPr>
              <w:t xml:space="preserve">; </w:t>
            </w:r>
          </w:p>
          <w:p w14:paraId="1EA78A4D" w14:textId="77777777" w:rsidR="0027630B" w:rsidRPr="00935562" w:rsidRDefault="0027630B" w:rsidP="0027630B">
            <w:pPr>
              <w:jc w:val="both"/>
              <w:rPr>
                <w:rFonts w:eastAsia="Calibri" w:cs="Times New Roman"/>
                <w:i/>
                <w:sz w:val="20"/>
                <w:szCs w:val="20"/>
              </w:rPr>
            </w:pPr>
            <w:r w:rsidRPr="00935562">
              <w:rPr>
                <w:rFonts w:eastAsia="Calibri" w:cs="Times New Roman"/>
                <w:sz w:val="20"/>
                <w:szCs w:val="20"/>
              </w:rPr>
              <w:t xml:space="preserve">▪ </w:t>
            </w:r>
            <w:r w:rsidRPr="00935562">
              <w:rPr>
                <w:rFonts w:cs="Times New Roman"/>
                <w:sz w:val="20"/>
                <w:szCs w:val="20"/>
              </w:rPr>
              <w:t xml:space="preserve">podstaw mechaniki – </w:t>
            </w:r>
            <w:r w:rsidRPr="00935562">
              <w:rPr>
                <w:rFonts w:eastAsia="Calibri" w:cs="Times New Roman"/>
                <w:sz w:val="20"/>
                <w:szCs w:val="20"/>
              </w:rPr>
              <w:t xml:space="preserve">przedmioty </w:t>
            </w:r>
            <w:r w:rsidRPr="00935562">
              <w:rPr>
                <w:rFonts w:eastAsia="Calibri" w:cs="Times New Roman"/>
                <w:i/>
                <w:sz w:val="20"/>
                <w:szCs w:val="20"/>
              </w:rPr>
              <w:t>Fizyka</w:t>
            </w:r>
            <w:r w:rsidRPr="00935562">
              <w:rPr>
                <w:rFonts w:eastAsia="Calibri" w:cs="Times New Roman"/>
                <w:sz w:val="20"/>
                <w:szCs w:val="20"/>
              </w:rPr>
              <w:t xml:space="preserve"> i </w:t>
            </w:r>
            <w:r w:rsidRPr="00935562">
              <w:rPr>
                <w:rFonts w:eastAsia="Calibri" w:cs="Times New Roman"/>
                <w:i/>
                <w:sz w:val="20"/>
                <w:szCs w:val="20"/>
              </w:rPr>
              <w:t xml:space="preserve">Mechanika techniczna; </w:t>
            </w:r>
          </w:p>
          <w:p w14:paraId="1C717674" w14:textId="77777777" w:rsidR="0027630B" w:rsidRPr="00935562" w:rsidRDefault="0027630B" w:rsidP="0027630B">
            <w:pPr>
              <w:jc w:val="both"/>
              <w:rPr>
                <w:rFonts w:eastAsia="Calibri" w:cs="Times New Roman"/>
                <w:sz w:val="20"/>
                <w:szCs w:val="20"/>
              </w:rPr>
            </w:pPr>
            <w:r w:rsidRPr="00935562">
              <w:rPr>
                <w:rFonts w:eastAsia="Calibri" w:cs="Times New Roman"/>
                <w:sz w:val="20"/>
                <w:szCs w:val="20"/>
              </w:rPr>
              <w:t xml:space="preserve">▪ </w:t>
            </w:r>
            <w:r w:rsidRPr="00935562">
              <w:rPr>
                <w:rFonts w:cs="Times New Roman"/>
                <w:sz w:val="20"/>
                <w:szCs w:val="20"/>
              </w:rPr>
              <w:t xml:space="preserve">podstaw teorii obwodów elektrycznych – </w:t>
            </w:r>
            <w:r w:rsidRPr="00935562">
              <w:rPr>
                <w:rFonts w:eastAsia="Calibri" w:cs="Times New Roman"/>
                <w:sz w:val="20"/>
                <w:szCs w:val="20"/>
              </w:rPr>
              <w:t xml:space="preserve">przedmiot </w:t>
            </w:r>
            <w:r w:rsidRPr="00935562">
              <w:rPr>
                <w:rFonts w:eastAsia="Calibri" w:cs="Times New Roman"/>
                <w:i/>
                <w:sz w:val="20"/>
                <w:szCs w:val="20"/>
              </w:rPr>
              <w:t>Elektrotechnika i elektronika</w:t>
            </w:r>
            <w:r w:rsidRPr="00935562">
              <w:rPr>
                <w:rFonts w:eastAsia="Calibri" w:cs="Times New Roman"/>
                <w:sz w:val="20"/>
                <w:szCs w:val="20"/>
              </w:rPr>
              <w:t>;</w:t>
            </w:r>
          </w:p>
          <w:p w14:paraId="47DA08BF" w14:textId="77777777" w:rsidR="0027630B" w:rsidRPr="00935562" w:rsidRDefault="0027630B" w:rsidP="0027630B">
            <w:pPr>
              <w:jc w:val="both"/>
              <w:rPr>
                <w:rFonts w:eastAsia="Calibri" w:cs="Times New Roman"/>
                <w:sz w:val="20"/>
                <w:szCs w:val="20"/>
              </w:rPr>
            </w:pPr>
            <w:r w:rsidRPr="00935562">
              <w:rPr>
                <w:rFonts w:eastAsia="Calibri" w:cs="Times New Roman"/>
                <w:sz w:val="20"/>
                <w:szCs w:val="20"/>
              </w:rPr>
              <w:t xml:space="preserve">▪ </w:t>
            </w:r>
            <w:r w:rsidRPr="00935562">
              <w:rPr>
                <w:rFonts w:cs="Times New Roman"/>
                <w:sz w:val="20"/>
                <w:szCs w:val="20"/>
              </w:rPr>
              <w:t xml:space="preserve">elementarna umiejętność interpretacji wyników obliczeń numerycznych - </w:t>
            </w:r>
            <w:r w:rsidRPr="00935562">
              <w:rPr>
                <w:rFonts w:eastAsia="Calibri" w:cs="Times New Roman"/>
                <w:sz w:val="20"/>
                <w:szCs w:val="20"/>
              </w:rPr>
              <w:t xml:space="preserve">przedmiot </w:t>
            </w:r>
            <w:r w:rsidRPr="00935562">
              <w:rPr>
                <w:rFonts w:eastAsia="Calibri" w:cs="Times New Roman"/>
                <w:i/>
                <w:sz w:val="20"/>
                <w:szCs w:val="20"/>
              </w:rPr>
              <w:t xml:space="preserve">Technologia informacyjna i informatyka. </w:t>
            </w:r>
          </w:p>
        </w:tc>
      </w:tr>
      <w:tr w:rsidR="0027630B" w:rsidRPr="00935562" w14:paraId="53DC0816" w14:textId="77777777" w:rsidTr="0027630B">
        <w:tc>
          <w:tcPr>
            <w:tcW w:w="3942" w:type="dxa"/>
            <w:shd w:val="clear" w:color="auto" w:fill="auto"/>
          </w:tcPr>
          <w:p w14:paraId="7B431F18" w14:textId="77777777" w:rsidR="0027630B" w:rsidRPr="00935562" w:rsidRDefault="0027630B" w:rsidP="0027630B">
            <w:pPr>
              <w:rPr>
                <w:rFonts w:cs="Times New Roman"/>
                <w:sz w:val="20"/>
                <w:szCs w:val="20"/>
              </w:rPr>
            </w:pPr>
            <w:r w:rsidRPr="00935562">
              <w:rPr>
                <w:rFonts w:cs="Times New Roman"/>
                <w:sz w:val="20"/>
                <w:szCs w:val="20"/>
              </w:rPr>
              <w:t xml:space="preserve">Treści programowe modułu </w:t>
            </w:r>
          </w:p>
          <w:p w14:paraId="590CC6DD" w14:textId="77777777" w:rsidR="0027630B" w:rsidRPr="00935562" w:rsidRDefault="0027630B" w:rsidP="0027630B">
            <w:pPr>
              <w:rPr>
                <w:rFonts w:cs="Times New Roman"/>
                <w:sz w:val="20"/>
                <w:szCs w:val="20"/>
              </w:rPr>
            </w:pPr>
          </w:p>
        </w:tc>
        <w:tc>
          <w:tcPr>
            <w:tcW w:w="5344" w:type="dxa"/>
            <w:shd w:val="clear" w:color="auto" w:fill="auto"/>
          </w:tcPr>
          <w:p w14:paraId="5A3602E5" w14:textId="77777777" w:rsidR="0027630B" w:rsidRPr="00935562" w:rsidRDefault="0027630B" w:rsidP="0027630B">
            <w:pPr>
              <w:tabs>
                <w:tab w:val="left" w:pos="567"/>
              </w:tabs>
              <w:jc w:val="both"/>
              <w:rPr>
                <w:rFonts w:cs="Times New Roman"/>
                <w:sz w:val="20"/>
                <w:szCs w:val="20"/>
              </w:rPr>
            </w:pPr>
            <w:r w:rsidRPr="00935562">
              <w:rPr>
                <w:rFonts w:cs="Times New Roman"/>
                <w:sz w:val="20"/>
                <w:szCs w:val="20"/>
                <w:u w:val="single"/>
              </w:rPr>
              <w:t>Wykład obejmuje:</w:t>
            </w:r>
            <w:r w:rsidRPr="00935562">
              <w:rPr>
                <w:rFonts w:cs="Times New Roman"/>
                <w:sz w:val="20"/>
                <w:szCs w:val="20"/>
              </w:rPr>
              <w:t xml:space="preserve"> Systemy i sterowanie. Podstawowe struktury układów sterowania, sprzężenie zwrotne, regulacja. Modele matematyczne prostych i złożonych systemów liniowych, schematy blokowe. Podstawowe człony dynamiczne. Jednoobwodowy układ regulacji, struktura funkcjonalna, elementy wykonawcze. Regulatory PID. Stabilność układów dynamicznych, kryteria (w dziedzinie czasu, częstotliwości, operatorowej) i interpretacja fizyczna. Ocena jakości sterowania. Projektowanie liniowych układów regulacji metodami klasycznymi i o</w:t>
            </w:r>
            <w:r w:rsidRPr="00935562">
              <w:rPr>
                <w:rFonts w:cs="Times New Roman"/>
                <w:color w:val="000000"/>
                <w:sz w:val="20"/>
                <w:szCs w:val="20"/>
              </w:rPr>
              <w:t xml:space="preserve">ptymalne strojenie regulatorów PID. Systemy nieliniowe, linearyzacja modeli. </w:t>
            </w:r>
            <w:r w:rsidRPr="00935562">
              <w:rPr>
                <w:rFonts w:cs="Times New Roman"/>
                <w:sz w:val="20"/>
                <w:szCs w:val="20"/>
              </w:rPr>
              <w:t>Hierarchiczne układy sterowania procesami złożonymi, złożone systemy sterowania ruchem pojazdów i towarów, zdecentralizowane sterowanie ruchem pojazdów próżnych i ładownych, wielowarstwowe sterowanie potokiem ruchu w sieci (zadanie statyczne) oraz dynamiką ruchu pojazdów drogami sieci. Funkcje i zadania realizowane przesz sterowniki PLC w procesach produkcyjnych. Zasada działania sterownika PLC. Układy wejściowe i wyjściowe sterowników – rodzaje sygnałów we/wyj. Języki programowania sterowników PLC. Organizacja programu w języku LD. Realizacja podstawowych funkcji w języku LD.</w:t>
            </w:r>
          </w:p>
          <w:p w14:paraId="6519F9A2" w14:textId="77777777" w:rsidR="0027630B" w:rsidRPr="00935562" w:rsidRDefault="0027630B" w:rsidP="0027630B">
            <w:pPr>
              <w:spacing w:before="60"/>
              <w:jc w:val="both"/>
              <w:rPr>
                <w:rFonts w:cs="Times New Roman"/>
                <w:sz w:val="20"/>
                <w:szCs w:val="20"/>
              </w:rPr>
            </w:pPr>
            <w:r w:rsidRPr="00935562">
              <w:rPr>
                <w:rFonts w:cs="Times New Roman"/>
                <w:sz w:val="20"/>
                <w:szCs w:val="20"/>
                <w:u w:val="single"/>
              </w:rPr>
              <w:t>Ćwiczenia audytoryjne:</w:t>
            </w:r>
            <w:r w:rsidRPr="00935562">
              <w:rPr>
                <w:rFonts w:cs="Times New Roman"/>
                <w:sz w:val="20"/>
                <w:szCs w:val="20"/>
              </w:rPr>
              <w:t xml:space="preserve"> modele matematyczne prostych i złożonych obiektów sterowania, opisy wejście wyjście w dziedzinie czasu, opis operatorowy; budowa modeli nieskomplikowanych układów mechanicznych i elektrycznych stosowanych w układach napędowych oraz układach kierowniczych pojazdów. Analiza algebraiczna stabilności układów automatyki</w:t>
            </w:r>
          </w:p>
          <w:p w14:paraId="308AB204" w14:textId="77777777" w:rsidR="0027630B" w:rsidRPr="00935562" w:rsidRDefault="0027630B" w:rsidP="0027630B">
            <w:pPr>
              <w:pStyle w:val="Normalny2"/>
              <w:spacing w:before="40" w:line="240" w:lineRule="auto"/>
              <w:jc w:val="both"/>
              <w:rPr>
                <w:rFonts w:ascii="Times New Roman" w:hAnsi="Times New Roman" w:cs="Times New Roman"/>
                <w:sz w:val="20"/>
                <w:szCs w:val="20"/>
              </w:rPr>
            </w:pPr>
            <w:r w:rsidRPr="00935562">
              <w:rPr>
                <w:rFonts w:ascii="Times New Roman" w:hAnsi="Times New Roman" w:cs="Times New Roman"/>
                <w:sz w:val="20"/>
                <w:szCs w:val="20"/>
                <w:u w:val="single"/>
              </w:rPr>
              <w:t>Ćwiczenia laboratoryjne:</w:t>
            </w:r>
            <w:r w:rsidRPr="00935562">
              <w:rPr>
                <w:rFonts w:ascii="Times New Roman" w:hAnsi="Times New Roman" w:cs="Times New Roman"/>
                <w:sz w:val="20"/>
                <w:szCs w:val="20"/>
              </w:rPr>
              <w:t xml:space="preserve"> modelowanie i badanie własności podstawowych elementów dynamicznych; modelowani i badanie układu regulacji PID, ocena jakości sterowania z zastosowaniem typowych wskaźników; projektowanie układu regulacji PID metodami klasycznymi; optymalne strojenie regulatorów PID, precyzowanie wymagań stawianych układowi regulacji, dobór wskaźników jakości. Przekaźnikowe realizacje systemów sterowania, układy kombinacyjne w języku LD, operacje strukturalne pamięci PLC, układy pamięciowe w języku LD, realizacja przekaźnikowych układów sterowania w strukturach PLC.</w:t>
            </w:r>
          </w:p>
        </w:tc>
      </w:tr>
      <w:tr w:rsidR="0027630B" w:rsidRPr="00935562" w14:paraId="05FCE8D5" w14:textId="77777777" w:rsidTr="0027630B">
        <w:tc>
          <w:tcPr>
            <w:tcW w:w="3942" w:type="dxa"/>
            <w:shd w:val="clear" w:color="auto" w:fill="auto"/>
          </w:tcPr>
          <w:p w14:paraId="3B2F1C85" w14:textId="77777777" w:rsidR="0027630B" w:rsidRPr="00935562" w:rsidRDefault="0027630B" w:rsidP="0027630B">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1965DCB5" w14:textId="77777777" w:rsidR="0027630B" w:rsidRPr="00935562" w:rsidRDefault="0027630B" w:rsidP="0027630B">
            <w:pPr>
              <w:pStyle w:val="Tekstkomentarza"/>
              <w:tabs>
                <w:tab w:val="right" w:pos="9540"/>
              </w:tabs>
              <w:spacing w:before="40"/>
              <w:jc w:val="both"/>
              <w:rPr>
                <w:u w:val="single"/>
              </w:rPr>
            </w:pPr>
            <w:r w:rsidRPr="00935562">
              <w:rPr>
                <w:u w:val="single"/>
              </w:rPr>
              <w:t>Literatura obowiązkowa:</w:t>
            </w:r>
          </w:p>
          <w:p w14:paraId="73D0BCAE" w14:textId="77777777" w:rsidR="0027630B" w:rsidRPr="00935562" w:rsidRDefault="0027630B" w:rsidP="005B7638">
            <w:pPr>
              <w:pStyle w:val="Tekstkomentarza"/>
              <w:numPr>
                <w:ilvl w:val="0"/>
                <w:numId w:val="22"/>
              </w:numPr>
              <w:ind w:left="227" w:hanging="227"/>
              <w:jc w:val="both"/>
            </w:pPr>
            <w:r w:rsidRPr="00935562">
              <w:rPr>
                <w:color w:val="000000"/>
              </w:rPr>
              <w:t xml:space="preserve">Stankiewicz A.: Materiały pomocnicze do wykładów i ćwiczeń z przedmiotu „Automatyka” dostępne w systemie EDUPORTAL </w:t>
            </w:r>
          </w:p>
          <w:p w14:paraId="29E35081" w14:textId="77777777" w:rsidR="0027630B" w:rsidRPr="00935562" w:rsidRDefault="0027630B" w:rsidP="005B7638">
            <w:pPr>
              <w:pStyle w:val="Tekstkomentarza"/>
              <w:numPr>
                <w:ilvl w:val="0"/>
                <w:numId w:val="22"/>
              </w:numPr>
              <w:ind w:left="227" w:hanging="227"/>
              <w:jc w:val="both"/>
            </w:pPr>
            <w:proofErr w:type="spellStart"/>
            <w:r w:rsidRPr="00935562">
              <w:rPr>
                <w:color w:val="000000"/>
              </w:rPr>
              <w:t>Gessing</w:t>
            </w:r>
            <w:proofErr w:type="spellEnd"/>
            <w:r w:rsidRPr="00935562">
              <w:rPr>
                <w:color w:val="000000"/>
              </w:rPr>
              <w:t xml:space="preserve"> R: Podstawy automatyki. Wyd. Polit. Śląskiej. Gliwice 2001.</w:t>
            </w:r>
          </w:p>
          <w:p w14:paraId="109430EB" w14:textId="77777777" w:rsidR="0027630B" w:rsidRPr="00935562" w:rsidRDefault="0027630B" w:rsidP="005B7638">
            <w:pPr>
              <w:pStyle w:val="Tekstkomentarza"/>
              <w:numPr>
                <w:ilvl w:val="0"/>
                <w:numId w:val="22"/>
              </w:numPr>
              <w:ind w:left="227" w:hanging="227"/>
              <w:jc w:val="both"/>
            </w:pPr>
            <w:r w:rsidRPr="00935562">
              <w:t xml:space="preserve">Dębowski A.: </w:t>
            </w:r>
            <w:r w:rsidRPr="00935562">
              <w:rPr>
                <w:color w:val="000000"/>
              </w:rPr>
              <w:t>Automatyka. Podstawy teorii</w:t>
            </w:r>
            <w:r w:rsidRPr="00935562">
              <w:t>, WNT, Warszawa, 2018.</w:t>
            </w:r>
          </w:p>
          <w:p w14:paraId="202568DC" w14:textId="77777777" w:rsidR="0027630B" w:rsidRPr="00935562" w:rsidRDefault="0027630B" w:rsidP="005B7638">
            <w:pPr>
              <w:pStyle w:val="Tekstkomentarza"/>
              <w:numPr>
                <w:ilvl w:val="0"/>
                <w:numId w:val="22"/>
              </w:numPr>
              <w:ind w:left="227" w:hanging="227"/>
              <w:jc w:val="both"/>
              <w:rPr>
                <w:rStyle w:val="apple-style-span"/>
              </w:rPr>
            </w:pPr>
            <w:r w:rsidRPr="00935562">
              <w:rPr>
                <w:rStyle w:val="apple-style-span"/>
              </w:rPr>
              <w:t xml:space="preserve">Kaczorek T., </w:t>
            </w:r>
            <w:proofErr w:type="spellStart"/>
            <w:r w:rsidRPr="00935562">
              <w:rPr>
                <w:rStyle w:val="apple-style-span"/>
              </w:rPr>
              <w:t>Dzieliński</w:t>
            </w:r>
            <w:proofErr w:type="spellEnd"/>
            <w:r w:rsidRPr="00935562">
              <w:rPr>
                <w:rStyle w:val="apple-style-span"/>
              </w:rPr>
              <w:t xml:space="preserve"> A., Dąbrowski W., Łopatka R.:</w:t>
            </w:r>
            <w:r w:rsidRPr="00935562">
              <w:t xml:space="preserve"> Podstawy teorii sterowania. </w:t>
            </w:r>
            <w:r w:rsidRPr="00935562">
              <w:rPr>
                <w:rStyle w:val="apple-style-span"/>
              </w:rPr>
              <w:t>WNT, Warszawa 2020.</w:t>
            </w:r>
          </w:p>
          <w:p w14:paraId="56349052" w14:textId="77777777" w:rsidR="0027630B" w:rsidRPr="00935562" w:rsidRDefault="0027630B" w:rsidP="005B7638">
            <w:pPr>
              <w:pStyle w:val="Tekstkomentarza"/>
              <w:numPr>
                <w:ilvl w:val="0"/>
                <w:numId w:val="22"/>
              </w:numPr>
              <w:ind w:left="227" w:hanging="227"/>
              <w:jc w:val="both"/>
              <w:rPr>
                <w:rStyle w:val="apple-style-span"/>
              </w:rPr>
            </w:pPr>
            <w:r w:rsidRPr="00935562">
              <w:rPr>
                <w:shd w:val="clear" w:color="auto" w:fill="FFFFFF"/>
              </w:rPr>
              <w:t>Kwaśniewski J.</w:t>
            </w:r>
            <w:r w:rsidRPr="00935562">
              <w:t xml:space="preserve">: </w:t>
            </w:r>
            <w:r w:rsidRPr="00935562">
              <w:rPr>
                <w:color w:val="000000"/>
              </w:rPr>
              <w:t>Sterowniki PLC w praktyce inżynierskiej</w:t>
            </w:r>
            <w:r w:rsidRPr="00935562">
              <w:rPr>
                <w:bCs/>
                <w:color w:val="000000"/>
              </w:rPr>
              <w:t xml:space="preserve">. </w:t>
            </w:r>
            <w:r w:rsidRPr="00935562">
              <w:rPr>
                <w:color w:val="000000"/>
              </w:rPr>
              <w:t>Wydawnictwo BTC, Legionowo 2008.</w:t>
            </w:r>
          </w:p>
          <w:p w14:paraId="39916FCF" w14:textId="77777777" w:rsidR="0027630B" w:rsidRPr="00935562" w:rsidRDefault="0027630B" w:rsidP="0027630B">
            <w:pPr>
              <w:pStyle w:val="Tekstkomentarza"/>
              <w:tabs>
                <w:tab w:val="right" w:pos="9540"/>
              </w:tabs>
              <w:jc w:val="both"/>
              <w:rPr>
                <w:u w:val="single"/>
              </w:rPr>
            </w:pPr>
            <w:r w:rsidRPr="00935562">
              <w:rPr>
                <w:u w:val="single"/>
              </w:rPr>
              <w:t>Literatura uzupełniająca:</w:t>
            </w:r>
          </w:p>
          <w:p w14:paraId="1B7B1FC2" w14:textId="77777777" w:rsidR="0027630B" w:rsidRPr="00935562" w:rsidRDefault="0027630B" w:rsidP="005B7638">
            <w:pPr>
              <w:widowControl/>
              <w:numPr>
                <w:ilvl w:val="0"/>
                <w:numId w:val="23"/>
              </w:numPr>
              <w:tabs>
                <w:tab w:val="clear" w:pos="680"/>
              </w:tabs>
              <w:suppressAutoHyphens w:val="0"/>
              <w:spacing w:before="10"/>
              <w:ind w:left="227" w:hanging="227"/>
              <w:jc w:val="both"/>
              <w:rPr>
                <w:rFonts w:cs="Times New Roman"/>
                <w:sz w:val="20"/>
                <w:szCs w:val="20"/>
              </w:rPr>
            </w:pPr>
            <w:r w:rsidRPr="00935562">
              <w:rPr>
                <w:rFonts w:cs="Times New Roman"/>
                <w:sz w:val="20"/>
                <w:szCs w:val="20"/>
              </w:rPr>
              <w:t>Findeisen W.: Struktury sterowania dla złożonych systemów. Oficyna Wydawnicza Politechniki Warszawskiej, Warszawa 1997.</w:t>
            </w:r>
          </w:p>
          <w:p w14:paraId="5D7E1ADC" w14:textId="77777777" w:rsidR="0027630B" w:rsidRPr="00935562" w:rsidRDefault="0027630B" w:rsidP="005B7638">
            <w:pPr>
              <w:widowControl/>
              <w:numPr>
                <w:ilvl w:val="0"/>
                <w:numId w:val="23"/>
              </w:numPr>
              <w:tabs>
                <w:tab w:val="clear" w:pos="680"/>
              </w:tabs>
              <w:suppressAutoHyphens w:val="0"/>
              <w:spacing w:before="10"/>
              <w:ind w:left="227" w:hanging="227"/>
              <w:jc w:val="both"/>
              <w:rPr>
                <w:rFonts w:cs="Times New Roman"/>
                <w:sz w:val="20"/>
                <w:szCs w:val="20"/>
              </w:rPr>
            </w:pPr>
            <w:r w:rsidRPr="00935562">
              <w:rPr>
                <w:rFonts w:cs="Times New Roman"/>
                <w:color w:val="000000"/>
                <w:sz w:val="20"/>
                <w:szCs w:val="20"/>
              </w:rPr>
              <w:t xml:space="preserve">Skoczowski S., </w:t>
            </w:r>
            <w:proofErr w:type="spellStart"/>
            <w:r w:rsidRPr="00935562">
              <w:rPr>
                <w:rFonts w:cs="Times New Roman"/>
                <w:color w:val="000000"/>
                <w:sz w:val="20"/>
                <w:szCs w:val="20"/>
              </w:rPr>
              <w:t>Osypiuk</w:t>
            </w:r>
            <w:proofErr w:type="spellEnd"/>
            <w:r w:rsidRPr="00935562">
              <w:rPr>
                <w:rFonts w:cs="Times New Roman"/>
                <w:color w:val="000000"/>
                <w:sz w:val="20"/>
                <w:szCs w:val="20"/>
              </w:rPr>
              <w:t xml:space="preserve"> R., </w:t>
            </w:r>
            <w:proofErr w:type="spellStart"/>
            <w:r w:rsidRPr="00935562">
              <w:rPr>
                <w:rFonts w:cs="Times New Roman"/>
                <w:color w:val="000000"/>
                <w:sz w:val="20"/>
                <w:szCs w:val="20"/>
              </w:rPr>
              <w:t>Pietrusewicz</w:t>
            </w:r>
            <w:proofErr w:type="spellEnd"/>
            <w:r w:rsidRPr="00935562">
              <w:rPr>
                <w:rFonts w:cs="Times New Roman"/>
                <w:color w:val="000000"/>
                <w:sz w:val="20"/>
                <w:szCs w:val="20"/>
              </w:rPr>
              <w:t xml:space="preserve"> K.: Odporna regulacja PID o dwóch stopniach swobody w praktyce. PWN, Warszawa 2006.</w:t>
            </w:r>
          </w:p>
          <w:p w14:paraId="49D94B67" w14:textId="77777777" w:rsidR="0027630B" w:rsidRPr="00935562" w:rsidRDefault="0027630B" w:rsidP="005B7638">
            <w:pPr>
              <w:widowControl/>
              <w:numPr>
                <w:ilvl w:val="0"/>
                <w:numId w:val="23"/>
              </w:numPr>
              <w:tabs>
                <w:tab w:val="clear" w:pos="680"/>
              </w:tabs>
              <w:suppressAutoHyphens w:val="0"/>
              <w:spacing w:before="10"/>
              <w:ind w:left="227" w:hanging="227"/>
              <w:jc w:val="both"/>
              <w:rPr>
                <w:rFonts w:cs="Times New Roman"/>
                <w:sz w:val="20"/>
                <w:szCs w:val="20"/>
              </w:rPr>
            </w:pPr>
            <w:r w:rsidRPr="00935562">
              <w:rPr>
                <w:rFonts w:cs="Times New Roman"/>
                <w:sz w:val="20"/>
                <w:szCs w:val="20"/>
              </w:rPr>
              <w:t xml:space="preserve">Dębowski A.: </w:t>
            </w:r>
            <w:r w:rsidRPr="00935562">
              <w:rPr>
                <w:rFonts w:cs="Times New Roman"/>
                <w:color w:val="000000"/>
                <w:sz w:val="20"/>
                <w:szCs w:val="20"/>
              </w:rPr>
              <w:t>Automatyka. Technika regulacji</w:t>
            </w:r>
            <w:r w:rsidRPr="00935562">
              <w:rPr>
                <w:rFonts w:cs="Times New Roman"/>
                <w:sz w:val="20"/>
                <w:szCs w:val="20"/>
              </w:rPr>
              <w:t>, WNT, Warszawa, 2020.</w:t>
            </w:r>
          </w:p>
          <w:p w14:paraId="302E9452" w14:textId="77777777" w:rsidR="0027630B" w:rsidRPr="00935562" w:rsidRDefault="0027630B" w:rsidP="005B7638">
            <w:pPr>
              <w:widowControl/>
              <w:numPr>
                <w:ilvl w:val="0"/>
                <w:numId w:val="23"/>
              </w:numPr>
              <w:tabs>
                <w:tab w:val="clear" w:pos="680"/>
              </w:tabs>
              <w:suppressAutoHyphens w:val="0"/>
              <w:spacing w:before="10"/>
              <w:ind w:left="227" w:hanging="227"/>
              <w:jc w:val="both"/>
              <w:rPr>
                <w:rFonts w:cs="Times New Roman"/>
                <w:sz w:val="20"/>
                <w:szCs w:val="20"/>
              </w:rPr>
            </w:pPr>
            <w:proofErr w:type="spellStart"/>
            <w:r w:rsidRPr="00935562">
              <w:rPr>
                <w:rFonts w:cs="Times New Roman"/>
                <w:sz w:val="20"/>
                <w:szCs w:val="20"/>
              </w:rPr>
              <w:t>Broel</w:t>
            </w:r>
            <w:proofErr w:type="spellEnd"/>
            <w:r w:rsidRPr="00935562">
              <w:rPr>
                <w:rFonts w:cs="Times New Roman"/>
                <w:sz w:val="20"/>
                <w:szCs w:val="20"/>
              </w:rPr>
              <w:t>-Plater B.: Układy wykorzystujące sterowniki PLC. Projektowanie algorytmów sterowania. PWN, Warszawa 2008.</w:t>
            </w:r>
          </w:p>
        </w:tc>
      </w:tr>
      <w:tr w:rsidR="0027630B" w:rsidRPr="00935562" w14:paraId="75D137C9" w14:textId="77777777" w:rsidTr="0027630B">
        <w:tc>
          <w:tcPr>
            <w:tcW w:w="3942" w:type="dxa"/>
            <w:shd w:val="clear" w:color="auto" w:fill="auto"/>
          </w:tcPr>
          <w:p w14:paraId="527CDB17" w14:textId="77777777" w:rsidR="0027630B" w:rsidRPr="00935562" w:rsidRDefault="0027630B" w:rsidP="0027630B">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1AEDE58A" w14:textId="77777777" w:rsidR="0027630B" w:rsidRPr="00935562" w:rsidRDefault="0027630B" w:rsidP="0027630B">
            <w:pPr>
              <w:pStyle w:val="Normalny2"/>
              <w:spacing w:before="20" w:line="240" w:lineRule="auto"/>
              <w:jc w:val="both"/>
              <w:rPr>
                <w:rFonts w:ascii="Times New Roman" w:hAnsi="Times New Roman" w:cs="Times New Roman"/>
                <w:sz w:val="20"/>
                <w:szCs w:val="20"/>
              </w:rPr>
            </w:pPr>
            <w:r w:rsidRPr="00935562">
              <w:rPr>
                <w:rFonts w:ascii="Times New Roman" w:eastAsia="Calibri" w:hAnsi="Times New Roman" w:cs="Times New Roman"/>
                <w:sz w:val="20"/>
                <w:szCs w:val="20"/>
              </w:rPr>
              <w:t xml:space="preserve">Realizacja przedmiotu </w:t>
            </w:r>
            <w:r w:rsidRPr="00935562">
              <w:rPr>
                <w:rFonts w:ascii="Times New Roman" w:hAnsi="Times New Roman" w:cs="Times New Roman"/>
                <w:i/>
                <w:sz w:val="20"/>
                <w:szCs w:val="20"/>
              </w:rPr>
              <w:t xml:space="preserve">Automatyka </w:t>
            </w:r>
            <w:r w:rsidRPr="00935562">
              <w:rPr>
                <w:rFonts w:ascii="Times New Roman" w:eastAsia="Calibri" w:hAnsi="Times New Roman" w:cs="Times New Roman"/>
                <w:sz w:val="20"/>
                <w:szCs w:val="20"/>
              </w:rPr>
              <w:t xml:space="preserve">obejmuje następujące </w:t>
            </w:r>
            <w:r w:rsidRPr="00935562">
              <w:rPr>
                <w:rFonts w:ascii="Times New Roman" w:eastAsia="Calibri" w:hAnsi="Times New Roman" w:cs="Times New Roman"/>
                <w:sz w:val="20"/>
                <w:szCs w:val="20"/>
                <w:u w:val="single"/>
              </w:rPr>
              <w:t>formy zajęć:</w:t>
            </w:r>
          </w:p>
          <w:p w14:paraId="338B8CFD" w14:textId="4FE80E61" w:rsidR="0027630B" w:rsidRPr="00935562" w:rsidRDefault="0027630B" w:rsidP="0027630B">
            <w:pPr>
              <w:pStyle w:val="Normalny2"/>
              <w:spacing w:before="20" w:line="240" w:lineRule="auto"/>
              <w:ind w:left="170"/>
              <w:jc w:val="both"/>
              <w:rPr>
                <w:rFonts w:ascii="Times New Roman" w:hAnsi="Times New Roman" w:cs="Times New Roman"/>
                <w:sz w:val="20"/>
                <w:szCs w:val="20"/>
              </w:rPr>
            </w:pPr>
            <w:r w:rsidRPr="00935562">
              <w:rPr>
                <w:rFonts w:ascii="Times New Roman" w:eastAsia="Calibri" w:hAnsi="Times New Roman" w:cs="Times New Roman"/>
                <w:sz w:val="20"/>
                <w:szCs w:val="20"/>
              </w:rPr>
              <w:t>- wykład,</w:t>
            </w:r>
          </w:p>
          <w:p w14:paraId="0BACA60C" w14:textId="634758BB" w:rsidR="0027630B" w:rsidRPr="00935562" w:rsidRDefault="0027630B" w:rsidP="0027630B">
            <w:pPr>
              <w:pStyle w:val="Normalny2"/>
              <w:spacing w:before="20" w:line="240" w:lineRule="auto"/>
              <w:ind w:left="170"/>
              <w:jc w:val="both"/>
              <w:rPr>
                <w:rFonts w:ascii="Times New Roman" w:hAnsi="Times New Roman" w:cs="Times New Roman"/>
                <w:sz w:val="20"/>
                <w:szCs w:val="20"/>
              </w:rPr>
            </w:pPr>
            <w:r w:rsidRPr="00935562">
              <w:rPr>
                <w:rFonts w:ascii="Times New Roman" w:eastAsia="Calibri" w:hAnsi="Times New Roman" w:cs="Times New Roman"/>
                <w:sz w:val="20"/>
                <w:szCs w:val="20"/>
              </w:rPr>
              <w:t>- ćwiczenia audytoryjne,</w:t>
            </w:r>
          </w:p>
          <w:p w14:paraId="492BD6A3" w14:textId="77777777" w:rsidR="00935562" w:rsidRPr="00935562" w:rsidRDefault="0027630B" w:rsidP="0027630B">
            <w:pPr>
              <w:spacing w:before="20"/>
              <w:ind w:left="57"/>
              <w:jc w:val="both"/>
              <w:rPr>
                <w:rFonts w:cs="Times New Roman"/>
                <w:sz w:val="20"/>
                <w:szCs w:val="20"/>
              </w:rPr>
            </w:pPr>
            <w:r w:rsidRPr="00935562">
              <w:rPr>
                <w:rFonts w:eastAsia="Calibri" w:cs="Times New Roman"/>
                <w:sz w:val="20"/>
                <w:szCs w:val="20"/>
              </w:rPr>
              <w:t xml:space="preserve">- </w:t>
            </w:r>
            <w:r w:rsidRPr="00935562">
              <w:rPr>
                <w:rFonts w:cs="Times New Roman"/>
                <w:sz w:val="20"/>
                <w:szCs w:val="20"/>
              </w:rPr>
              <w:t xml:space="preserve">zajęcia laboratoryjne, </w:t>
            </w:r>
          </w:p>
          <w:p w14:paraId="796ACF8E" w14:textId="4504187A" w:rsidR="0027630B" w:rsidRPr="00935562" w:rsidRDefault="0027630B" w:rsidP="0027630B">
            <w:pPr>
              <w:spacing w:before="20"/>
              <w:ind w:left="57"/>
              <w:jc w:val="both"/>
              <w:rPr>
                <w:rFonts w:cs="Times New Roman"/>
                <w:sz w:val="20"/>
                <w:szCs w:val="20"/>
              </w:rPr>
            </w:pPr>
            <w:r w:rsidRPr="00935562">
              <w:rPr>
                <w:rFonts w:cs="Times New Roman"/>
                <w:sz w:val="20"/>
                <w:szCs w:val="20"/>
              </w:rPr>
              <w:t>zajęcia odbywają się w laboratorium komputerowym (student korzysta z programu dydaktycznego CLASSIC) oraz w laboratorium sterowników PLC; część ćwiczeń (projektowanie układów regulacji) realizowana jest przez 2-3 osobowe zespoły studentów,</w:t>
            </w:r>
          </w:p>
          <w:p w14:paraId="11A97971" w14:textId="449EEB42" w:rsidR="0027630B" w:rsidRPr="00935562" w:rsidRDefault="0027630B" w:rsidP="0027630B">
            <w:pPr>
              <w:pStyle w:val="Normalny2"/>
              <w:spacing w:before="20" w:line="240" w:lineRule="auto"/>
              <w:ind w:left="170"/>
              <w:jc w:val="both"/>
              <w:rPr>
                <w:rFonts w:ascii="Times New Roman" w:hAnsi="Times New Roman" w:cs="Times New Roman"/>
                <w:sz w:val="20"/>
                <w:szCs w:val="20"/>
              </w:rPr>
            </w:pPr>
            <w:r w:rsidRPr="00935562">
              <w:rPr>
                <w:rFonts w:ascii="Times New Roman" w:eastAsia="Calibri" w:hAnsi="Times New Roman" w:cs="Times New Roman"/>
                <w:sz w:val="20"/>
                <w:szCs w:val="20"/>
              </w:rPr>
              <w:t xml:space="preserve">- student może uczestniczyć w prowadzonych co tydzień w wymiarze 2 godz. konsultacjach. </w:t>
            </w:r>
          </w:p>
          <w:p w14:paraId="2DA4AB75" w14:textId="77777777" w:rsidR="0027630B" w:rsidRPr="00935562" w:rsidRDefault="0027630B" w:rsidP="0027630B">
            <w:pPr>
              <w:spacing w:before="40"/>
              <w:jc w:val="both"/>
              <w:rPr>
                <w:rFonts w:cs="Times New Roman"/>
                <w:sz w:val="20"/>
                <w:szCs w:val="20"/>
              </w:rPr>
            </w:pPr>
            <w:r w:rsidRPr="00935562">
              <w:rPr>
                <w:rFonts w:cs="Times New Roman"/>
                <w:sz w:val="20"/>
                <w:szCs w:val="20"/>
                <w:u w:val="single"/>
              </w:rPr>
              <w:t>Metody dydaktyczne:</w:t>
            </w:r>
            <w:r w:rsidRPr="00935562">
              <w:rPr>
                <w:rFonts w:cs="Times New Roman"/>
                <w:sz w:val="20"/>
                <w:szCs w:val="20"/>
              </w:rPr>
              <w:t xml:space="preserve"> wykłady, dyskusje problemowe wyrabiające umiejętność dostrzegania, formułowania i rozwiązywania problemów sterowania procesami; ćwiczenia audytoryjne o charakterze obliczeniowym, ćwiczenia laboratoryjne, obrona sprawozdań.</w:t>
            </w:r>
          </w:p>
          <w:p w14:paraId="21528551" w14:textId="77777777" w:rsidR="0027630B" w:rsidRPr="00935562" w:rsidRDefault="0027630B" w:rsidP="0027630B">
            <w:pPr>
              <w:rPr>
                <w:rFonts w:eastAsia="Calibri" w:cs="Times New Roman"/>
                <w:color w:val="000000"/>
                <w:sz w:val="20"/>
                <w:szCs w:val="20"/>
              </w:rPr>
            </w:pPr>
            <w:r w:rsidRPr="00935562">
              <w:rPr>
                <w:rFonts w:eastAsia="Calibri" w:cs="Times New Roman"/>
                <w:color w:val="000000"/>
                <w:sz w:val="20"/>
                <w:szCs w:val="20"/>
              </w:rPr>
              <w:t>Przedmiot zintegrowany, tzn. wykłady i ćwiczenia stanowią jeden przedmiot.</w:t>
            </w:r>
          </w:p>
        </w:tc>
      </w:tr>
      <w:tr w:rsidR="0027630B" w:rsidRPr="00935562" w14:paraId="489815FF" w14:textId="77777777" w:rsidTr="0027630B">
        <w:tc>
          <w:tcPr>
            <w:tcW w:w="3942" w:type="dxa"/>
            <w:shd w:val="clear" w:color="auto" w:fill="auto"/>
          </w:tcPr>
          <w:p w14:paraId="7655FF2B" w14:textId="77777777" w:rsidR="0027630B" w:rsidRPr="00935562" w:rsidRDefault="0027630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5C2B1D37" w14:textId="77777777" w:rsidR="0027630B" w:rsidRPr="00935562" w:rsidRDefault="0027630B" w:rsidP="0027630B">
            <w:pPr>
              <w:jc w:val="both"/>
              <w:rPr>
                <w:rFonts w:cs="Times New Roman"/>
                <w:sz w:val="20"/>
                <w:szCs w:val="20"/>
              </w:rPr>
            </w:pPr>
            <w:r w:rsidRPr="00935562">
              <w:rPr>
                <w:rFonts w:cs="Times New Roman"/>
                <w:sz w:val="20"/>
                <w:szCs w:val="20"/>
              </w:rPr>
              <w:t>W1- odpowiedź ustna, sprawdzian zaliczeniowy,</w:t>
            </w:r>
          </w:p>
          <w:p w14:paraId="7D0CA5E9" w14:textId="77777777" w:rsidR="0027630B" w:rsidRPr="00935562" w:rsidRDefault="0027630B" w:rsidP="0027630B">
            <w:pPr>
              <w:spacing w:before="20"/>
              <w:jc w:val="both"/>
              <w:rPr>
                <w:rFonts w:cs="Times New Roman"/>
                <w:sz w:val="20"/>
                <w:szCs w:val="20"/>
              </w:rPr>
            </w:pPr>
            <w:r w:rsidRPr="00935562">
              <w:rPr>
                <w:rFonts w:cs="Times New Roman"/>
                <w:sz w:val="20"/>
                <w:szCs w:val="20"/>
              </w:rPr>
              <w:t xml:space="preserve">W2, W3 i W4 - odpowiedź ustna, </w:t>
            </w:r>
            <w:r w:rsidRPr="00935562">
              <w:rPr>
                <w:rFonts w:eastAsia="Calibri" w:cs="Times New Roman"/>
                <w:sz w:val="20"/>
                <w:szCs w:val="20"/>
              </w:rPr>
              <w:t>ocena przygotowania studenta do zajęć laboratoryjnych (sprawdziany cząstkowe)</w:t>
            </w:r>
            <w:r w:rsidRPr="00935562">
              <w:rPr>
                <w:rFonts w:cs="Times New Roman"/>
                <w:sz w:val="20"/>
                <w:szCs w:val="20"/>
              </w:rPr>
              <w:t>, sprawdzian zaliczeniowy (test),</w:t>
            </w:r>
          </w:p>
          <w:p w14:paraId="6945E12A" w14:textId="77777777" w:rsidR="0027630B" w:rsidRPr="00935562" w:rsidRDefault="0027630B" w:rsidP="0027630B">
            <w:pPr>
              <w:spacing w:before="20"/>
              <w:jc w:val="both"/>
              <w:rPr>
                <w:rFonts w:cs="Times New Roman"/>
                <w:sz w:val="20"/>
                <w:szCs w:val="20"/>
              </w:rPr>
            </w:pPr>
            <w:r w:rsidRPr="00935562">
              <w:rPr>
                <w:rFonts w:cs="Times New Roman"/>
                <w:sz w:val="20"/>
                <w:szCs w:val="20"/>
              </w:rPr>
              <w:t>U1 - odpowiedź ustna, ocena umiejętności związanych z realizacją ćwiczeń laboratoryjnych,</w:t>
            </w:r>
          </w:p>
          <w:p w14:paraId="38DBFC79" w14:textId="77777777" w:rsidR="0027630B" w:rsidRPr="00935562" w:rsidRDefault="0027630B" w:rsidP="0027630B">
            <w:pPr>
              <w:spacing w:before="20"/>
              <w:jc w:val="both"/>
              <w:rPr>
                <w:rFonts w:cs="Times New Roman"/>
                <w:sz w:val="20"/>
                <w:szCs w:val="20"/>
              </w:rPr>
            </w:pPr>
            <w:r w:rsidRPr="00935562">
              <w:rPr>
                <w:rFonts w:cs="Times New Roman"/>
                <w:sz w:val="20"/>
                <w:szCs w:val="20"/>
              </w:rPr>
              <w:t>U2, U3 - ocena umiejętności związanych z realizacją ćwiczeń laboratoryjnych, ocenę sprawozdania, obrona sprawozdania, sprawdziany testowe (przed lub po wykonaniu ćwiczenia),</w:t>
            </w:r>
          </w:p>
          <w:p w14:paraId="6A717D3B" w14:textId="77777777" w:rsidR="0027630B" w:rsidRPr="00935562" w:rsidRDefault="0027630B" w:rsidP="0027630B">
            <w:pPr>
              <w:spacing w:before="20"/>
              <w:jc w:val="both"/>
              <w:rPr>
                <w:rFonts w:cs="Times New Roman"/>
                <w:sz w:val="20"/>
                <w:szCs w:val="20"/>
              </w:rPr>
            </w:pPr>
            <w:r w:rsidRPr="00935562">
              <w:rPr>
                <w:rFonts w:cs="Times New Roman"/>
                <w:sz w:val="20"/>
                <w:szCs w:val="20"/>
              </w:rPr>
              <w:t>U3 - ocena pracy studenta w charakterze lidera i członka zespołu wykonującego ćwiczenie i sprawozdanie,</w:t>
            </w:r>
          </w:p>
          <w:p w14:paraId="1EDE2105" w14:textId="77777777" w:rsidR="0027630B" w:rsidRPr="00935562" w:rsidRDefault="0027630B" w:rsidP="0027630B">
            <w:pPr>
              <w:spacing w:before="20"/>
              <w:jc w:val="both"/>
              <w:rPr>
                <w:rFonts w:cs="Times New Roman"/>
                <w:sz w:val="20"/>
                <w:szCs w:val="20"/>
              </w:rPr>
            </w:pPr>
            <w:r w:rsidRPr="00935562">
              <w:rPr>
                <w:rFonts w:cs="Times New Roman"/>
                <w:sz w:val="20"/>
                <w:szCs w:val="20"/>
              </w:rPr>
              <w:t>K1 - odpowiedź ustna, dyskusje problemowe podczas wykładów i ćwiczeń,</w:t>
            </w:r>
          </w:p>
          <w:p w14:paraId="4AA57576" w14:textId="77777777" w:rsidR="0027630B" w:rsidRPr="00935562" w:rsidRDefault="0027630B" w:rsidP="0027630B">
            <w:pPr>
              <w:jc w:val="both"/>
              <w:rPr>
                <w:rFonts w:eastAsia="Calibri" w:cs="Times New Roman"/>
                <w:sz w:val="20"/>
                <w:szCs w:val="20"/>
              </w:rPr>
            </w:pPr>
            <w:r w:rsidRPr="00935562">
              <w:rPr>
                <w:rFonts w:eastAsia="Calibri" w:cs="Times New Roman"/>
                <w:sz w:val="20"/>
                <w:szCs w:val="20"/>
                <w:u w:val="single"/>
              </w:rPr>
              <w:t>Formy dokumentowania</w:t>
            </w:r>
            <w:r w:rsidRPr="00935562">
              <w:rPr>
                <w:rFonts w:eastAsia="Calibri" w:cs="Times New Roman"/>
                <w:sz w:val="20"/>
                <w:szCs w:val="20"/>
              </w:rPr>
              <w:t xml:space="preserve"> osiągniętych wyników: sprawdziany, sprawozdania z ćwiczeń laboratoryjnych, dziennik prowadzącego, testowy sprawdzian zaliczeniowy.</w:t>
            </w:r>
          </w:p>
        </w:tc>
      </w:tr>
      <w:tr w:rsidR="0027630B" w:rsidRPr="00935562" w14:paraId="0E06EB88" w14:textId="77777777" w:rsidTr="0027630B">
        <w:tc>
          <w:tcPr>
            <w:tcW w:w="3942" w:type="dxa"/>
            <w:shd w:val="clear" w:color="auto" w:fill="auto"/>
          </w:tcPr>
          <w:p w14:paraId="0D90A138" w14:textId="77777777" w:rsidR="0027630B" w:rsidRPr="00935562" w:rsidRDefault="0027630B" w:rsidP="0027630B">
            <w:pPr>
              <w:rPr>
                <w:rFonts w:cs="Times New Roman"/>
                <w:sz w:val="20"/>
                <w:szCs w:val="20"/>
              </w:rPr>
            </w:pPr>
            <w:r w:rsidRPr="00935562">
              <w:rPr>
                <w:rFonts w:cs="Times New Roman"/>
                <w:sz w:val="20"/>
                <w:szCs w:val="20"/>
              </w:rPr>
              <w:t>Elementy i wagi mające wpływ na ocenę końcową</w:t>
            </w:r>
          </w:p>
          <w:p w14:paraId="0085A30F" w14:textId="77777777" w:rsidR="0027630B" w:rsidRPr="00935562" w:rsidRDefault="0027630B" w:rsidP="0027630B">
            <w:pPr>
              <w:rPr>
                <w:rFonts w:cs="Times New Roman"/>
                <w:sz w:val="20"/>
                <w:szCs w:val="20"/>
              </w:rPr>
            </w:pPr>
          </w:p>
          <w:p w14:paraId="21CD3564" w14:textId="77777777" w:rsidR="0027630B" w:rsidRPr="00935562" w:rsidRDefault="0027630B" w:rsidP="0027630B">
            <w:pPr>
              <w:rPr>
                <w:rFonts w:cs="Times New Roman"/>
                <w:sz w:val="20"/>
                <w:szCs w:val="20"/>
              </w:rPr>
            </w:pPr>
          </w:p>
        </w:tc>
        <w:tc>
          <w:tcPr>
            <w:tcW w:w="5344" w:type="dxa"/>
            <w:shd w:val="clear" w:color="auto" w:fill="auto"/>
          </w:tcPr>
          <w:p w14:paraId="588606FC" w14:textId="77777777" w:rsidR="0027630B" w:rsidRPr="00935562" w:rsidRDefault="0027630B" w:rsidP="0027630B">
            <w:pPr>
              <w:jc w:val="both"/>
              <w:rPr>
                <w:rFonts w:cs="Times New Roman"/>
                <w:sz w:val="20"/>
                <w:szCs w:val="20"/>
              </w:rPr>
            </w:pPr>
            <w:r w:rsidRPr="00935562">
              <w:rPr>
                <w:rFonts w:cs="Times New Roman"/>
                <w:sz w:val="20"/>
                <w:szCs w:val="20"/>
                <w:u w:val="single"/>
              </w:rPr>
              <w:t>Ocena końcowa</w:t>
            </w:r>
            <w:r w:rsidRPr="00935562">
              <w:rPr>
                <w:rFonts w:cs="Times New Roman"/>
                <w:sz w:val="20"/>
                <w:szCs w:val="20"/>
              </w:rPr>
              <w:t xml:space="preserve"> wyznaczane jest wg formuły: </w:t>
            </w:r>
          </w:p>
          <w:p w14:paraId="28C6C5BB" w14:textId="77777777" w:rsidR="0027630B" w:rsidRPr="00935562" w:rsidRDefault="0027630B" w:rsidP="0027630B">
            <w:pPr>
              <w:jc w:val="both"/>
              <w:rPr>
                <w:rFonts w:cs="Times New Roman"/>
                <w:sz w:val="20"/>
                <w:szCs w:val="20"/>
              </w:rPr>
            </w:pPr>
            <w:r w:rsidRPr="00935562">
              <w:rPr>
                <w:rFonts w:cs="Times New Roman"/>
                <w:sz w:val="20"/>
                <w:szCs w:val="20"/>
              </w:rPr>
              <w:t xml:space="preserve">      Ocena=(3*Oc+2*Os)/5,</w:t>
            </w:r>
          </w:p>
          <w:p w14:paraId="6C9C605C" w14:textId="77777777" w:rsidR="0027630B" w:rsidRPr="00935562" w:rsidRDefault="0027630B" w:rsidP="0027630B">
            <w:pPr>
              <w:jc w:val="both"/>
              <w:rPr>
                <w:rFonts w:cs="Times New Roman"/>
                <w:sz w:val="20"/>
                <w:szCs w:val="20"/>
              </w:rPr>
            </w:pPr>
            <w:r w:rsidRPr="00935562">
              <w:rPr>
                <w:rFonts w:cs="Times New Roman"/>
                <w:sz w:val="20"/>
                <w:szCs w:val="20"/>
              </w:rPr>
              <w:t xml:space="preserve">gdzie Os to ocena z testowego sprawdzianu zaliczeniowego, a </w:t>
            </w:r>
            <w:proofErr w:type="spellStart"/>
            <w:r w:rsidRPr="00935562">
              <w:rPr>
                <w:rFonts w:cs="Times New Roman"/>
                <w:sz w:val="20"/>
                <w:szCs w:val="20"/>
              </w:rPr>
              <w:t>Oc</w:t>
            </w:r>
            <w:proofErr w:type="spellEnd"/>
            <w:r w:rsidRPr="00935562">
              <w:rPr>
                <w:rFonts w:cs="Times New Roman"/>
                <w:sz w:val="20"/>
                <w:szCs w:val="20"/>
              </w:rPr>
              <w:t xml:space="preserve"> to wypadkowa ocena z ćwiczeń (rachunkowych, komputerowego laboratorium ciągłych układów regulacji oraz laboratorium sterowników PLC) obliczana wg wzoru:</w:t>
            </w:r>
          </w:p>
          <w:p w14:paraId="4629A9ED" w14:textId="77777777" w:rsidR="0027630B" w:rsidRPr="00935562" w:rsidRDefault="0027630B" w:rsidP="0027630B">
            <w:pPr>
              <w:jc w:val="both"/>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Oc</w:t>
            </w:r>
            <w:proofErr w:type="spellEnd"/>
            <w:r w:rsidRPr="00935562">
              <w:rPr>
                <w:rFonts w:cs="Times New Roman"/>
                <w:sz w:val="20"/>
                <w:szCs w:val="20"/>
              </w:rPr>
              <w:t>=(4*O1+8*O2+3*O3)/15,</w:t>
            </w:r>
          </w:p>
          <w:p w14:paraId="4768B05B" w14:textId="77777777" w:rsidR="0027630B" w:rsidRPr="00935562" w:rsidRDefault="0027630B" w:rsidP="0027630B">
            <w:pPr>
              <w:jc w:val="both"/>
              <w:rPr>
                <w:rFonts w:cs="Times New Roman"/>
                <w:sz w:val="20"/>
                <w:szCs w:val="20"/>
              </w:rPr>
            </w:pPr>
            <w:r w:rsidRPr="00935562">
              <w:rPr>
                <w:rFonts w:cs="Times New Roman"/>
                <w:sz w:val="20"/>
                <w:szCs w:val="20"/>
              </w:rPr>
              <w:t>gdzie:</w:t>
            </w:r>
          </w:p>
          <w:p w14:paraId="164262EF" w14:textId="77777777" w:rsidR="0027630B" w:rsidRPr="00935562" w:rsidRDefault="0027630B" w:rsidP="0027630B">
            <w:pPr>
              <w:jc w:val="both"/>
              <w:rPr>
                <w:rFonts w:cs="Times New Roman"/>
                <w:sz w:val="20"/>
                <w:szCs w:val="20"/>
              </w:rPr>
            </w:pPr>
            <w:r w:rsidRPr="00935562">
              <w:rPr>
                <w:rFonts w:cs="Times New Roman"/>
                <w:sz w:val="20"/>
                <w:szCs w:val="20"/>
              </w:rPr>
              <w:t xml:space="preserve">  O1 – ocena z umiejętności rozwiązywania zadań rachunkowych, </w:t>
            </w:r>
          </w:p>
          <w:p w14:paraId="0BDA366E" w14:textId="77777777" w:rsidR="0027630B" w:rsidRPr="00935562" w:rsidRDefault="0027630B" w:rsidP="0027630B">
            <w:pPr>
              <w:jc w:val="both"/>
              <w:rPr>
                <w:rFonts w:cs="Times New Roman"/>
                <w:sz w:val="20"/>
                <w:szCs w:val="20"/>
              </w:rPr>
            </w:pPr>
            <w:r w:rsidRPr="00935562">
              <w:rPr>
                <w:rFonts w:cs="Times New Roman"/>
                <w:sz w:val="20"/>
                <w:szCs w:val="20"/>
              </w:rPr>
              <w:t xml:space="preserve">  O2 – ocena wiedzy i umiejętności z zakresu badania i projektowania liniowych ciągłych układów automatyki,</w:t>
            </w:r>
          </w:p>
          <w:p w14:paraId="4D66D800" w14:textId="77777777" w:rsidR="0027630B" w:rsidRPr="00935562" w:rsidRDefault="0027630B" w:rsidP="0027630B">
            <w:pPr>
              <w:jc w:val="both"/>
              <w:rPr>
                <w:rFonts w:cs="Times New Roman"/>
                <w:sz w:val="20"/>
                <w:szCs w:val="20"/>
              </w:rPr>
            </w:pPr>
            <w:r w:rsidRPr="00935562">
              <w:rPr>
                <w:rFonts w:cs="Times New Roman"/>
                <w:sz w:val="20"/>
                <w:szCs w:val="20"/>
              </w:rPr>
              <w:t xml:space="preserve">  O3 – ocena wiedzy i umiejętności z zakresu programowania sterowników PLC.</w:t>
            </w:r>
          </w:p>
          <w:p w14:paraId="7D79611F" w14:textId="77777777" w:rsidR="0027630B" w:rsidRPr="00935562" w:rsidRDefault="0027630B" w:rsidP="0027630B">
            <w:pPr>
              <w:jc w:val="both"/>
              <w:rPr>
                <w:rFonts w:cs="Times New Roman"/>
                <w:sz w:val="20"/>
                <w:szCs w:val="20"/>
              </w:rPr>
            </w:pPr>
            <w:r w:rsidRPr="00935562">
              <w:rPr>
                <w:rFonts w:cs="Times New Roman"/>
                <w:sz w:val="20"/>
                <w:szCs w:val="20"/>
              </w:rPr>
              <w:t xml:space="preserve">Warunkiem zaliczenia przedmiotu jest uzyskanie pozytywnych ocen O1, O2, O3 oraz zaliczenie sprawdzianu końcowego. </w:t>
            </w:r>
          </w:p>
          <w:p w14:paraId="348FDC65" w14:textId="77777777" w:rsidR="0027630B" w:rsidRPr="00935562" w:rsidRDefault="0027630B" w:rsidP="0027630B">
            <w:pPr>
              <w:jc w:val="both"/>
              <w:rPr>
                <w:rFonts w:cs="Times New Roman"/>
                <w:sz w:val="20"/>
                <w:szCs w:val="20"/>
              </w:rPr>
            </w:pPr>
            <w:r w:rsidRPr="00935562">
              <w:rPr>
                <w:rFonts w:cs="Times New Roman"/>
                <w:sz w:val="20"/>
                <w:szCs w:val="20"/>
                <w:u w:val="single"/>
              </w:rPr>
              <w:t>Uwaga</w:t>
            </w:r>
            <w:r w:rsidRPr="00935562">
              <w:rPr>
                <w:rFonts w:cs="Times New Roman"/>
                <w:sz w:val="20"/>
                <w:szCs w:val="20"/>
              </w:rPr>
              <w:t xml:space="preserve">: sprawdziany (cząstkowe, końcowy) weryfikują zarówno wiedzę jak i umiejętności.  </w:t>
            </w:r>
          </w:p>
        </w:tc>
      </w:tr>
      <w:tr w:rsidR="0027630B" w:rsidRPr="00935562" w14:paraId="6818FAD1" w14:textId="77777777" w:rsidTr="0027630B">
        <w:trPr>
          <w:trHeight w:val="718"/>
        </w:trPr>
        <w:tc>
          <w:tcPr>
            <w:tcW w:w="3942" w:type="dxa"/>
            <w:shd w:val="clear" w:color="auto" w:fill="auto"/>
          </w:tcPr>
          <w:p w14:paraId="68F1E01F" w14:textId="77777777" w:rsidR="0027630B" w:rsidRPr="00935562" w:rsidRDefault="0027630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22300012" w14:textId="77777777" w:rsidR="0027630B" w:rsidRPr="00935562" w:rsidRDefault="0027630B" w:rsidP="0027630B">
            <w:pPr>
              <w:jc w:val="both"/>
              <w:rPr>
                <w:rFonts w:cs="Times New Roman"/>
                <w:sz w:val="20"/>
                <w:szCs w:val="20"/>
              </w:rPr>
            </w:pPr>
            <w:r w:rsidRPr="00935562">
              <w:rPr>
                <w:rFonts w:cs="Times New Roman"/>
                <w:sz w:val="20"/>
                <w:szCs w:val="20"/>
              </w:rPr>
              <w:t>W1 – T1_W05</w:t>
            </w:r>
          </w:p>
          <w:p w14:paraId="267F8137" w14:textId="77777777" w:rsidR="0027630B" w:rsidRPr="00935562" w:rsidRDefault="0027630B" w:rsidP="0027630B">
            <w:pPr>
              <w:jc w:val="both"/>
              <w:rPr>
                <w:rFonts w:cs="Times New Roman"/>
                <w:sz w:val="20"/>
                <w:szCs w:val="20"/>
              </w:rPr>
            </w:pPr>
            <w:r w:rsidRPr="00935562">
              <w:rPr>
                <w:rFonts w:cs="Times New Roman"/>
                <w:sz w:val="20"/>
                <w:szCs w:val="20"/>
              </w:rPr>
              <w:t>W2 – T1_W05, T1_W01</w:t>
            </w:r>
          </w:p>
          <w:p w14:paraId="048CEA2F" w14:textId="77777777" w:rsidR="0027630B" w:rsidRPr="00935562" w:rsidRDefault="0027630B" w:rsidP="0027630B">
            <w:pPr>
              <w:jc w:val="both"/>
              <w:rPr>
                <w:rFonts w:cs="Times New Roman"/>
                <w:sz w:val="20"/>
                <w:szCs w:val="20"/>
              </w:rPr>
            </w:pPr>
            <w:r w:rsidRPr="00935562">
              <w:rPr>
                <w:rFonts w:cs="Times New Roman"/>
                <w:sz w:val="20"/>
                <w:szCs w:val="20"/>
              </w:rPr>
              <w:t>W3 – T1_W05</w:t>
            </w:r>
          </w:p>
          <w:p w14:paraId="2D00C054" w14:textId="77777777" w:rsidR="0027630B" w:rsidRPr="00935562" w:rsidRDefault="0027630B" w:rsidP="0027630B">
            <w:pPr>
              <w:jc w:val="both"/>
              <w:rPr>
                <w:rFonts w:cs="Times New Roman"/>
                <w:sz w:val="20"/>
                <w:szCs w:val="20"/>
              </w:rPr>
            </w:pPr>
            <w:r w:rsidRPr="00935562">
              <w:rPr>
                <w:rFonts w:cs="Times New Roman"/>
                <w:sz w:val="20"/>
                <w:szCs w:val="20"/>
              </w:rPr>
              <w:t>W4 – T1_W05</w:t>
            </w:r>
          </w:p>
          <w:p w14:paraId="10DF1349" w14:textId="77777777" w:rsidR="0027630B" w:rsidRPr="00935562" w:rsidRDefault="0027630B" w:rsidP="0027630B">
            <w:pPr>
              <w:jc w:val="both"/>
              <w:rPr>
                <w:rFonts w:cs="Times New Roman"/>
                <w:sz w:val="20"/>
                <w:szCs w:val="20"/>
              </w:rPr>
            </w:pPr>
            <w:r w:rsidRPr="00935562">
              <w:rPr>
                <w:rFonts w:cs="Times New Roman"/>
                <w:sz w:val="20"/>
                <w:szCs w:val="20"/>
              </w:rPr>
              <w:t>U1 - T1_U03</w:t>
            </w:r>
          </w:p>
          <w:p w14:paraId="58F396E8" w14:textId="77777777" w:rsidR="0027630B" w:rsidRPr="00935562" w:rsidRDefault="0027630B" w:rsidP="0027630B">
            <w:pPr>
              <w:jc w:val="both"/>
              <w:rPr>
                <w:rFonts w:cs="Times New Roman"/>
                <w:sz w:val="20"/>
                <w:szCs w:val="20"/>
              </w:rPr>
            </w:pPr>
            <w:r w:rsidRPr="00935562">
              <w:rPr>
                <w:rFonts w:cs="Times New Roman"/>
                <w:sz w:val="20"/>
                <w:szCs w:val="20"/>
              </w:rPr>
              <w:t>U2 - T1_U04, InzT_U02, InzT_U05</w:t>
            </w:r>
          </w:p>
          <w:p w14:paraId="13F135C0" w14:textId="77777777" w:rsidR="0027630B" w:rsidRPr="00935562" w:rsidRDefault="0027630B" w:rsidP="0027630B">
            <w:pPr>
              <w:jc w:val="both"/>
              <w:rPr>
                <w:rFonts w:cs="Times New Roman"/>
                <w:sz w:val="20"/>
                <w:szCs w:val="20"/>
              </w:rPr>
            </w:pPr>
            <w:r w:rsidRPr="00935562">
              <w:rPr>
                <w:rFonts w:cs="Times New Roman"/>
                <w:sz w:val="20"/>
                <w:szCs w:val="20"/>
              </w:rPr>
              <w:t>U3 - T1_U04, T1_U08, InzT_U02, T1_K02</w:t>
            </w:r>
          </w:p>
          <w:p w14:paraId="27A7B6B5" w14:textId="77777777" w:rsidR="0027630B" w:rsidRPr="00935562" w:rsidRDefault="0027630B" w:rsidP="0027630B">
            <w:pPr>
              <w:jc w:val="both"/>
              <w:rPr>
                <w:rFonts w:cs="Times New Roman"/>
                <w:sz w:val="20"/>
                <w:szCs w:val="20"/>
              </w:rPr>
            </w:pPr>
            <w:r w:rsidRPr="00935562">
              <w:rPr>
                <w:rFonts w:cs="Times New Roman"/>
                <w:sz w:val="20"/>
                <w:szCs w:val="20"/>
              </w:rPr>
              <w:t>K1 - InzT_U03, T1_K05</w:t>
            </w:r>
          </w:p>
        </w:tc>
      </w:tr>
    </w:tbl>
    <w:p w14:paraId="0A453B2E" w14:textId="1FB41985" w:rsidR="00DD6542" w:rsidRPr="00935562" w:rsidRDefault="00DD6542" w:rsidP="00416811">
      <w:pPr>
        <w:rPr>
          <w:rFonts w:cs="Times New Roman"/>
          <w:sz w:val="20"/>
          <w:szCs w:val="20"/>
        </w:rPr>
      </w:pPr>
    </w:p>
    <w:p w14:paraId="5B43D549" w14:textId="545A46C8" w:rsidR="00935562" w:rsidRPr="00935562" w:rsidRDefault="00935562">
      <w:pPr>
        <w:widowControl/>
        <w:suppressAutoHyphens w:val="0"/>
        <w:spacing w:after="200" w:line="276" w:lineRule="auto"/>
        <w:rPr>
          <w:rFonts w:cs="Times New Roman"/>
          <w:sz w:val="20"/>
          <w:szCs w:val="20"/>
        </w:rPr>
      </w:pPr>
      <w:r w:rsidRPr="00935562">
        <w:rPr>
          <w:rFonts w:cs="Times New Roman"/>
          <w:sz w:val="20"/>
          <w:szCs w:val="20"/>
        </w:rPr>
        <w:br w:type="page"/>
      </w:r>
    </w:p>
    <w:p w14:paraId="265A4AC3" w14:textId="77777777" w:rsidR="00935562" w:rsidRPr="00935562" w:rsidRDefault="00935562"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2"/>
        <w:gridCol w:w="5344"/>
      </w:tblGrid>
      <w:tr w:rsidR="0027630B" w:rsidRPr="00935562" w14:paraId="7C912725" w14:textId="77777777" w:rsidTr="0027630B">
        <w:tc>
          <w:tcPr>
            <w:tcW w:w="3942" w:type="dxa"/>
          </w:tcPr>
          <w:p w14:paraId="4BC53119" w14:textId="77777777" w:rsidR="0027630B" w:rsidRPr="00935562" w:rsidRDefault="0027630B" w:rsidP="0027630B">
            <w:pPr>
              <w:rPr>
                <w:rFonts w:cs="Times New Roman"/>
                <w:sz w:val="20"/>
                <w:szCs w:val="20"/>
              </w:rPr>
            </w:pPr>
            <w:r w:rsidRPr="00935562">
              <w:rPr>
                <w:rFonts w:cs="Times New Roman"/>
                <w:sz w:val="20"/>
                <w:szCs w:val="20"/>
              </w:rPr>
              <w:t xml:space="preserve">Nazwa kierunku studiów </w:t>
            </w:r>
          </w:p>
          <w:p w14:paraId="66F979ED" w14:textId="77777777" w:rsidR="0027630B" w:rsidRPr="00935562" w:rsidRDefault="0027630B" w:rsidP="0027630B">
            <w:pPr>
              <w:rPr>
                <w:rFonts w:cs="Times New Roman"/>
                <w:sz w:val="20"/>
                <w:szCs w:val="20"/>
              </w:rPr>
            </w:pPr>
          </w:p>
        </w:tc>
        <w:tc>
          <w:tcPr>
            <w:tcW w:w="5344" w:type="dxa"/>
          </w:tcPr>
          <w:p w14:paraId="0BC76C44" w14:textId="77777777" w:rsidR="0027630B" w:rsidRPr="00935562" w:rsidRDefault="0027630B" w:rsidP="0027630B">
            <w:pPr>
              <w:rPr>
                <w:rFonts w:cs="Times New Roman"/>
                <w:sz w:val="20"/>
                <w:szCs w:val="20"/>
              </w:rPr>
            </w:pPr>
            <w:r w:rsidRPr="00935562">
              <w:rPr>
                <w:rFonts w:cs="Times New Roman"/>
                <w:sz w:val="20"/>
                <w:szCs w:val="20"/>
              </w:rPr>
              <w:t>Transport</w:t>
            </w:r>
          </w:p>
        </w:tc>
      </w:tr>
      <w:tr w:rsidR="0027630B" w:rsidRPr="00935562" w14:paraId="7A36BD75" w14:textId="77777777" w:rsidTr="0027630B">
        <w:tc>
          <w:tcPr>
            <w:tcW w:w="3942" w:type="dxa"/>
          </w:tcPr>
          <w:p w14:paraId="6797AA5A" w14:textId="77777777" w:rsidR="0027630B" w:rsidRPr="00935562" w:rsidRDefault="0027630B" w:rsidP="0027630B">
            <w:pPr>
              <w:rPr>
                <w:rFonts w:cs="Times New Roman"/>
                <w:sz w:val="20"/>
                <w:szCs w:val="20"/>
              </w:rPr>
            </w:pPr>
            <w:r w:rsidRPr="00935562">
              <w:rPr>
                <w:rFonts w:cs="Times New Roman"/>
                <w:sz w:val="20"/>
                <w:szCs w:val="20"/>
              </w:rPr>
              <w:t>Nazwa modułu, także nazwa w języku angielskim</w:t>
            </w:r>
          </w:p>
        </w:tc>
        <w:tc>
          <w:tcPr>
            <w:tcW w:w="5344" w:type="dxa"/>
          </w:tcPr>
          <w:p w14:paraId="406F3EE6" w14:textId="77777777" w:rsidR="0027630B" w:rsidRPr="00935562" w:rsidRDefault="0027630B" w:rsidP="000820A3">
            <w:pPr>
              <w:pStyle w:val="Modutytu"/>
              <w:rPr>
                <w:rFonts w:ascii="Times New Roman" w:hAnsi="Times New Roman" w:cs="Times New Roman"/>
              </w:rPr>
            </w:pPr>
            <w:bookmarkStart w:id="52" w:name="_Toc150517878"/>
            <w:r w:rsidRPr="00935562">
              <w:rPr>
                <w:rFonts w:ascii="Times New Roman" w:hAnsi="Times New Roman" w:cs="Times New Roman"/>
              </w:rPr>
              <w:t>Systemy</w:t>
            </w:r>
            <w:r w:rsidRPr="00935562">
              <w:rPr>
                <w:rFonts w:ascii="Times New Roman" w:eastAsia="Tahoma" w:hAnsi="Times New Roman" w:cs="Times New Roman"/>
              </w:rPr>
              <w:t xml:space="preserve"> </w:t>
            </w:r>
            <w:r w:rsidRPr="00935562">
              <w:rPr>
                <w:rFonts w:ascii="Times New Roman" w:hAnsi="Times New Roman" w:cs="Times New Roman"/>
              </w:rPr>
              <w:t>transportowe</w:t>
            </w:r>
            <w:bookmarkEnd w:id="52"/>
          </w:p>
          <w:p w14:paraId="06CCCF3B" w14:textId="77777777" w:rsidR="0027630B" w:rsidRPr="00935562" w:rsidRDefault="0027630B" w:rsidP="0027630B">
            <w:pPr>
              <w:rPr>
                <w:rFonts w:cs="Times New Roman"/>
                <w:sz w:val="20"/>
                <w:szCs w:val="20"/>
              </w:rPr>
            </w:pPr>
            <w:r w:rsidRPr="00935562">
              <w:rPr>
                <w:rFonts w:cs="Times New Roman"/>
                <w:i/>
                <w:iCs/>
                <w:sz w:val="20"/>
                <w:szCs w:val="20"/>
                <w:lang w:val="en-US"/>
              </w:rPr>
              <w:t>Transport</w:t>
            </w:r>
            <w:r w:rsidRPr="00935562">
              <w:rPr>
                <w:rFonts w:eastAsia="Tahoma" w:cs="Times New Roman"/>
                <w:i/>
                <w:iCs/>
                <w:sz w:val="20"/>
                <w:szCs w:val="20"/>
                <w:lang w:val="en-US"/>
              </w:rPr>
              <w:t xml:space="preserve"> </w:t>
            </w:r>
            <w:r w:rsidRPr="00935562">
              <w:rPr>
                <w:rFonts w:cs="Times New Roman"/>
                <w:i/>
                <w:iCs/>
                <w:sz w:val="20"/>
                <w:szCs w:val="20"/>
                <w:lang w:val="en-US"/>
              </w:rPr>
              <w:t>systems</w:t>
            </w:r>
          </w:p>
        </w:tc>
      </w:tr>
      <w:tr w:rsidR="0027630B" w:rsidRPr="00935562" w14:paraId="4F490CB5" w14:textId="77777777" w:rsidTr="0027630B">
        <w:tc>
          <w:tcPr>
            <w:tcW w:w="3942" w:type="dxa"/>
          </w:tcPr>
          <w:p w14:paraId="210F2618" w14:textId="77777777" w:rsidR="0027630B" w:rsidRPr="00935562" w:rsidRDefault="0027630B" w:rsidP="0027630B">
            <w:pPr>
              <w:rPr>
                <w:rFonts w:cs="Times New Roman"/>
                <w:sz w:val="20"/>
                <w:szCs w:val="20"/>
              </w:rPr>
            </w:pPr>
            <w:r w:rsidRPr="00935562">
              <w:rPr>
                <w:rFonts w:cs="Times New Roman"/>
                <w:sz w:val="20"/>
                <w:szCs w:val="20"/>
              </w:rPr>
              <w:t xml:space="preserve">Język wykładowy </w:t>
            </w:r>
          </w:p>
          <w:p w14:paraId="5D353278" w14:textId="77777777" w:rsidR="0027630B" w:rsidRPr="00935562" w:rsidRDefault="0027630B" w:rsidP="0027630B">
            <w:pPr>
              <w:rPr>
                <w:rFonts w:cs="Times New Roman"/>
                <w:sz w:val="20"/>
                <w:szCs w:val="20"/>
              </w:rPr>
            </w:pPr>
          </w:p>
        </w:tc>
        <w:tc>
          <w:tcPr>
            <w:tcW w:w="5344" w:type="dxa"/>
          </w:tcPr>
          <w:p w14:paraId="5CDE17EF" w14:textId="77777777" w:rsidR="0027630B" w:rsidRPr="00935562" w:rsidRDefault="0027630B" w:rsidP="0027630B">
            <w:pPr>
              <w:rPr>
                <w:rFonts w:cs="Times New Roman"/>
                <w:sz w:val="20"/>
                <w:szCs w:val="20"/>
              </w:rPr>
            </w:pPr>
            <w:r w:rsidRPr="00935562">
              <w:rPr>
                <w:rFonts w:cs="Times New Roman"/>
                <w:sz w:val="20"/>
                <w:szCs w:val="20"/>
              </w:rPr>
              <w:t>polski</w:t>
            </w:r>
          </w:p>
        </w:tc>
      </w:tr>
      <w:tr w:rsidR="0027630B" w:rsidRPr="00935562" w14:paraId="2588692D" w14:textId="77777777" w:rsidTr="0027630B">
        <w:tc>
          <w:tcPr>
            <w:tcW w:w="3942" w:type="dxa"/>
          </w:tcPr>
          <w:p w14:paraId="40795046"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09096314" w14:textId="77777777" w:rsidR="0027630B" w:rsidRPr="00935562" w:rsidRDefault="0027630B" w:rsidP="0027630B">
            <w:pPr>
              <w:rPr>
                <w:rFonts w:cs="Times New Roman"/>
                <w:sz w:val="20"/>
                <w:szCs w:val="20"/>
              </w:rPr>
            </w:pPr>
          </w:p>
        </w:tc>
        <w:tc>
          <w:tcPr>
            <w:tcW w:w="5344" w:type="dxa"/>
          </w:tcPr>
          <w:p w14:paraId="482A9AFB" w14:textId="77777777" w:rsidR="0027630B" w:rsidRPr="00935562" w:rsidRDefault="0027630B" w:rsidP="0027630B">
            <w:pPr>
              <w:rPr>
                <w:rFonts w:cs="Times New Roman"/>
                <w:sz w:val="20"/>
                <w:szCs w:val="20"/>
              </w:rPr>
            </w:pPr>
            <w:r w:rsidRPr="00935562">
              <w:rPr>
                <w:rFonts w:cs="Times New Roman"/>
                <w:sz w:val="20"/>
                <w:szCs w:val="20"/>
              </w:rPr>
              <w:t>obowiązkowy</w:t>
            </w:r>
          </w:p>
        </w:tc>
      </w:tr>
      <w:tr w:rsidR="0027630B" w:rsidRPr="00935562" w14:paraId="026E9934" w14:textId="77777777" w:rsidTr="0027630B">
        <w:tc>
          <w:tcPr>
            <w:tcW w:w="3942" w:type="dxa"/>
          </w:tcPr>
          <w:p w14:paraId="7D379C97" w14:textId="77777777" w:rsidR="0027630B" w:rsidRPr="00935562" w:rsidRDefault="0027630B" w:rsidP="0027630B">
            <w:pPr>
              <w:rPr>
                <w:rFonts w:cs="Times New Roman"/>
                <w:sz w:val="20"/>
                <w:szCs w:val="20"/>
              </w:rPr>
            </w:pPr>
            <w:r w:rsidRPr="00935562">
              <w:rPr>
                <w:rFonts w:cs="Times New Roman"/>
                <w:sz w:val="20"/>
                <w:szCs w:val="20"/>
              </w:rPr>
              <w:t>Poziom studiów</w:t>
            </w:r>
          </w:p>
        </w:tc>
        <w:tc>
          <w:tcPr>
            <w:tcW w:w="5344" w:type="dxa"/>
          </w:tcPr>
          <w:p w14:paraId="597F445D" w14:textId="77777777" w:rsidR="0027630B" w:rsidRPr="00935562" w:rsidRDefault="0027630B" w:rsidP="0027630B">
            <w:pPr>
              <w:rPr>
                <w:rFonts w:cs="Times New Roman"/>
                <w:sz w:val="20"/>
                <w:szCs w:val="20"/>
              </w:rPr>
            </w:pPr>
            <w:r w:rsidRPr="00935562">
              <w:rPr>
                <w:rFonts w:cs="Times New Roman"/>
                <w:sz w:val="20"/>
                <w:szCs w:val="20"/>
              </w:rPr>
              <w:t>pierwszego stopnia</w:t>
            </w:r>
          </w:p>
        </w:tc>
      </w:tr>
      <w:tr w:rsidR="0027630B" w:rsidRPr="00935562" w14:paraId="1FBC4E6A" w14:textId="77777777" w:rsidTr="0027630B">
        <w:tc>
          <w:tcPr>
            <w:tcW w:w="3942" w:type="dxa"/>
          </w:tcPr>
          <w:p w14:paraId="67F80534" w14:textId="77777777" w:rsidR="0027630B" w:rsidRPr="00935562" w:rsidRDefault="0027630B" w:rsidP="0027630B">
            <w:pPr>
              <w:rPr>
                <w:rFonts w:cs="Times New Roman"/>
                <w:sz w:val="20"/>
                <w:szCs w:val="20"/>
              </w:rPr>
            </w:pPr>
            <w:r w:rsidRPr="00935562">
              <w:rPr>
                <w:rFonts w:cs="Times New Roman"/>
                <w:sz w:val="20"/>
                <w:szCs w:val="20"/>
              </w:rPr>
              <w:t>Forma studiów</w:t>
            </w:r>
          </w:p>
          <w:p w14:paraId="30EC8744" w14:textId="77777777" w:rsidR="0027630B" w:rsidRPr="00935562" w:rsidRDefault="0027630B" w:rsidP="0027630B">
            <w:pPr>
              <w:rPr>
                <w:rFonts w:cs="Times New Roman"/>
                <w:sz w:val="20"/>
                <w:szCs w:val="20"/>
              </w:rPr>
            </w:pPr>
          </w:p>
        </w:tc>
        <w:tc>
          <w:tcPr>
            <w:tcW w:w="5344" w:type="dxa"/>
          </w:tcPr>
          <w:p w14:paraId="7D0E1158" w14:textId="2166DDFA" w:rsidR="0027630B" w:rsidRPr="00935562" w:rsidRDefault="009E2939" w:rsidP="0027630B">
            <w:pPr>
              <w:rPr>
                <w:rFonts w:cs="Times New Roman"/>
                <w:sz w:val="20"/>
                <w:szCs w:val="20"/>
              </w:rPr>
            </w:pPr>
            <w:r>
              <w:rPr>
                <w:rFonts w:cs="Times New Roman"/>
                <w:sz w:val="20"/>
                <w:szCs w:val="20"/>
              </w:rPr>
              <w:t>niestacjonarne</w:t>
            </w:r>
          </w:p>
        </w:tc>
      </w:tr>
      <w:tr w:rsidR="0027630B" w:rsidRPr="00935562" w14:paraId="4BBC894C" w14:textId="77777777" w:rsidTr="0027630B">
        <w:tc>
          <w:tcPr>
            <w:tcW w:w="3942" w:type="dxa"/>
          </w:tcPr>
          <w:p w14:paraId="1618EC49" w14:textId="77777777" w:rsidR="0027630B" w:rsidRPr="00935562" w:rsidRDefault="0027630B" w:rsidP="0027630B">
            <w:pPr>
              <w:rPr>
                <w:rFonts w:cs="Times New Roman"/>
                <w:sz w:val="20"/>
                <w:szCs w:val="20"/>
              </w:rPr>
            </w:pPr>
            <w:r w:rsidRPr="00935562">
              <w:rPr>
                <w:rFonts w:cs="Times New Roman"/>
                <w:sz w:val="20"/>
                <w:szCs w:val="20"/>
              </w:rPr>
              <w:t>Rok studiów dla kierunku</w:t>
            </w:r>
          </w:p>
        </w:tc>
        <w:tc>
          <w:tcPr>
            <w:tcW w:w="5344" w:type="dxa"/>
          </w:tcPr>
          <w:p w14:paraId="552D73B3" w14:textId="77777777" w:rsidR="0027630B" w:rsidRPr="00935562" w:rsidRDefault="0027630B" w:rsidP="0027630B">
            <w:pPr>
              <w:rPr>
                <w:rFonts w:cs="Times New Roman"/>
                <w:sz w:val="20"/>
                <w:szCs w:val="20"/>
              </w:rPr>
            </w:pPr>
            <w:r w:rsidRPr="00935562">
              <w:rPr>
                <w:rFonts w:cs="Times New Roman"/>
                <w:sz w:val="20"/>
                <w:szCs w:val="20"/>
              </w:rPr>
              <w:t>II</w:t>
            </w:r>
          </w:p>
        </w:tc>
      </w:tr>
      <w:tr w:rsidR="0027630B" w:rsidRPr="00935562" w14:paraId="229C88EE" w14:textId="77777777" w:rsidTr="0027630B">
        <w:tc>
          <w:tcPr>
            <w:tcW w:w="3942" w:type="dxa"/>
          </w:tcPr>
          <w:p w14:paraId="1AEBF856" w14:textId="77777777" w:rsidR="0027630B" w:rsidRPr="00935562" w:rsidRDefault="0027630B" w:rsidP="0027630B">
            <w:pPr>
              <w:rPr>
                <w:rFonts w:cs="Times New Roman"/>
                <w:sz w:val="20"/>
                <w:szCs w:val="20"/>
              </w:rPr>
            </w:pPr>
            <w:r w:rsidRPr="00935562">
              <w:rPr>
                <w:rFonts w:cs="Times New Roman"/>
                <w:sz w:val="20"/>
                <w:szCs w:val="20"/>
              </w:rPr>
              <w:t>Semestr dla kierunku</w:t>
            </w:r>
          </w:p>
        </w:tc>
        <w:tc>
          <w:tcPr>
            <w:tcW w:w="5344" w:type="dxa"/>
          </w:tcPr>
          <w:p w14:paraId="69A2B8E8" w14:textId="77777777" w:rsidR="0027630B" w:rsidRPr="00935562" w:rsidRDefault="0027630B" w:rsidP="0027630B">
            <w:pPr>
              <w:rPr>
                <w:rFonts w:cs="Times New Roman"/>
                <w:sz w:val="20"/>
                <w:szCs w:val="20"/>
              </w:rPr>
            </w:pPr>
            <w:r w:rsidRPr="00935562">
              <w:rPr>
                <w:rFonts w:cs="Times New Roman"/>
                <w:sz w:val="20"/>
                <w:szCs w:val="20"/>
              </w:rPr>
              <w:t>4</w:t>
            </w:r>
          </w:p>
        </w:tc>
      </w:tr>
      <w:tr w:rsidR="0027630B" w:rsidRPr="00935562" w14:paraId="4AE3651A" w14:textId="77777777" w:rsidTr="0027630B">
        <w:tc>
          <w:tcPr>
            <w:tcW w:w="3942" w:type="dxa"/>
          </w:tcPr>
          <w:p w14:paraId="6A3DD478"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tcPr>
          <w:p w14:paraId="610D00C5" w14:textId="77777777" w:rsidR="0027630B" w:rsidRPr="00935562" w:rsidRDefault="0027630B" w:rsidP="0027630B">
            <w:pPr>
              <w:rPr>
                <w:rFonts w:cs="Times New Roman"/>
                <w:sz w:val="20"/>
                <w:szCs w:val="20"/>
              </w:rPr>
            </w:pPr>
            <w:r w:rsidRPr="00935562">
              <w:rPr>
                <w:rFonts w:cs="Times New Roman"/>
                <w:sz w:val="20"/>
                <w:szCs w:val="20"/>
              </w:rPr>
              <w:t>4 (2/2)</w:t>
            </w:r>
          </w:p>
        </w:tc>
      </w:tr>
      <w:tr w:rsidR="0027630B" w:rsidRPr="00935562" w14:paraId="6C87280A" w14:textId="77777777" w:rsidTr="0027630B">
        <w:tc>
          <w:tcPr>
            <w:tcW w:w="3942" w:type="dxa"/>
          </w:tcPr>
          <w:p w14:paraId="10AA60A1"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tcPr>
          <w:p w14:paraId="7349AD38" w14:textId="77777777" w:rsidR="0027630B" w:rsidRPr="00935562" w:rsidRDefault="0027630B" w:rsidP="0027630B">
            <w:pPr>
              <w:rPr>
                <w:rFonts w:cs="Times New Roman"/>
                <w:sz w:val="20"/>
                <w:szCs w:val="20"/>
              </w:rPr>
            </w:pPr>
            <w:r w:rsidRPr="00935562">
              <w:rPr>
                <w:rFonts w:cs="Times New Roman"/>
                <w:sz w:val="20"/>
                <w:szCs w:val="20"/>
              </w:rPr>
              <w:t>Dr inż. Wojciech Misztal</w:t>
            </w:r>
          </w:p>
        </w:tc>
      </w:tr>
      <w:tr w:rsidR="0027630B" w:rsidRPr="00935562" w14:paraId="3BF5D922" w14:textId="77777777" w:rsidTr="0027630B">
        <w:tc>
          <w:tcPr>
            <w:tcW w:w="3942" w:type="dxa"/>
          </w:tcPr>
          <w:p w14:paraId="1817FAA7" w14:textId="77777777" w:rsidR="0027630B" w:rsidRPr="00935562" w:rsidRDefault="0027630B" w:rsidP="0027630B">
            <w:pPr>
              <w:rPr>
                <w:rFonts w:cs="Times New Roman"/>
                <w:sz w:val="20"/>
                <w:szCs w:val="20"/>
              </w:rPr>
            </w:pPr>
            <w:r w:rsidRPr="00935562">
              <w:rPr>
                <w:rFonts w:cs="Times New Roman"/>
                <w:sz w:val="20"/>
                <w:szCs w:val="20"/>
              </w:rPr>
              <w:t>Jednostka oferująca moduł</w:t>
            </w:r>
          </w:p>
          <w:p w14:paraId="6AF7853F" w14:textId="77777777" w:rsidR="0027630B" w:rsidRPr="00935562" w:rsidRDefault="0027630B" w:rsidP="0027630B">
            <w:pPr>
              <w:rPr>
                <w:rFonts w:cs="Times New Roman"/>
                <w:sz w:val="20"/>
                <w:szCs w:val="20"/>
              </w:rPr>
            </w:pPr>
          </w:p>
        </w:tc>
        <w:tc>
          <w:tcPr>
            <w:tcW w:w="5344" w:type="dxa"/>
          </w:tcPr>
          <w:p w14:paraId="34BFC503" w14:textId="77777777" w:rsidR="0027630B" w:rsidRPr="00935562" w:rsidRDefault="0027630B" w:rsidP="0027630B">
            <w:pPr>
              <w:rPr>
                <w:rFonts w:cs="Times New Roman"/>
                <w:sz w:val="20"/>
                <w:szCs w:val="20"/>
              </w:rPr>
            </w:pPr>
            <w:r w:rsidRPr="00935562">
              <w:rPr>
                <w:rFonts w:cs="Times New Roman"/>
                <w:sz w:val="20"/>
                <w:szCs w:val="20"/>
              </w:rPr>
              <w:t>Katedra</w:t>
            </w:r>
            <w:r w:rsidRPr="00935562">
              <w:rPr>
                <w:rFonts w:eastAsia="Tahoma" w:cs="Times New Roman"/>
                <w:sz w:val="20"/>
                <w:szCs w:val="20"/>
              </w:rPr>
              <w:t xml:space="preserve"> </w:t>
            </w:r>
            <w:r w:rsidRPr="00935562">
              <w:rPr>
                <w:rFonts w:cs="Times New Roman"/>
                <w:sz w:val="20"/>
                <w:szCs w:val="20"/>
              </w:rPr>
              <w:t>Maszyn</w:t>
            </w:r>
            <w:r w:rsidRPr="00935562">
              <w:rPr>
                <w:rFonts w:eastAsia="Tahoma" w:cs="Times New Roman"/>
                <w:sz w:val="20"/>
                <w:szCs w:val="20"/>
              </w:rPr>
              <w:t xml:space="preserve"> Rolniczych, Leśnych i Transportowych</w:t>
            </w:r>
          </w:p>
        </w:tc>
      </w:tr>
      <w:tr w:rsidR="0027630B" w:rsidRPr="00935562" w14:paraId="5CE36863" w14:textId="77777777" w:rsidTr="0027630B">
        <w:tc>
          <w:tcPr>
            <w:tcW w:w="3942" w:type="dxa"/>
          </w:tcPr>
          <w:p w14:paraId="6197CD68" w14:textId="77777777" w:rsidR="0027630B" w:rsidRPr="00935562" w:rsidRDefault="0027630B" w:rsidP="0027630B">
            <w:pPr>
              <w:rPr>
                <w:rFonts w:cs="Times New Roman"/>
                <w:sz w:val="20"/>
                <w:szCs w:val="20"/>
              </w:rPr>
            </w:pPr>
            <w:r w:rsidRPr="00935562">
              <w:rPr>
                <w:rFonts w:cs="Times New Roman"/>
                <w:sz w:val="20"/>
                <w:szCs w:val="20"/>
              </w:rPr>
              <w:t>Cel modułu</w:t>
            </w:r>
          </w:p>
          <w:p w14:paraId="17B009BE" w14:textId="77777777" w:rsidR="0027630B" w:rsidRPr="00935562" w:rsidRDefault="0027630B" w:rsidP="0027630B">
            <w:pPr>
              <w:rPr>
                <w:rFonts w:cs="Times New Roman"/>
                <w:sz w:val="20"/>
                <w:szCs w:val="20"/>
              </w:rPr>
            </w:pPr>
          </w:p>
        </w:tc>
        <w:tc>
          <w:tcPr>
            <w:tcW w:w="5344" w:type="dxa"/>
          </w:tcPr>
          <w:p w14:paraId="57727445" w14:textId="77777777" w:rsidR="0027630B" w:rsidRPr="00935562" w:rsidRDefault="0027630B" w:rsidP="0027630B">
            <w:pPr>
              <w:autoSpaceDE w:val="0"/>
              <w:autoSpaceDN w:val="0"/>
              <w:adjustRightInd w:val="0"/>
              <w:jc w:val="both"/>
              <w:rPr>
                <w:rFonts w:cs="Times New Roman"/>
                <w:sz w:val="20"/>
                <w:szCs w:val="20"/>
              </w:rPr>
            </w:pPr>
            <w:r w:rsidRPr="00935562">
              <w:rPr>
                <w:rFonts w:cs="Times New Roman"/>
                <w:sz w:val="20"/>
                <w:szCs w:val="20"/>
              </w:rPr>
              <w:t>Celem</w:t>
            </w:r>
            <w:r w:rsidRPr="00935562">
              <w:rPr>
                <w:rFonts w:eastAsia="Tahoma" w:cs="Times New Roman"/>
                <w:sz w:val="20"/>
                <w:szCs w:val="20"/>
              </w:rPr>
              <w:t xml:space="preserve"> </w:t>
            </w:r>
            <w:r w:rsidRPr="00935562">
              <w:rPr>
                <w:rFonts w:cs="Times New Roman"/>
                <w:sz w:val="20"/>
                <w:szCs w:val="20"/>
              </w:rPr>
              <w:t>modułu</w:t>
            </w:r>
            <w:r w:rsidRPr="00935562">
              <w:rPr>
                <w:rFonts w:eastAsia="Tahoma" w:cs="Times New Roman"/>
                <w:sz w:val="20"/>
                <w:szCs w:val="20"/>
              </w:rPr>
              <w:t xml:space="preserve"> </w:t>
            </w:r>
            <w:r w:rsidRPr="00935562">
              <w:rPr>
                <w:rFonts w:cs="Times New Roman"/>
                <w:sz w:val="20"/>
                <w:szCs w:val="20"/>
              </w:rPr>
              <w:t>jest</w:t>
            </w:r>
            <w:r w:rsidRPr="00935562">
              <w:rPr>
                <w:rFonts w:eastAsia="Tahoma" w:cs="Times New Roman"/>
                <w:sz w:val="20"/>
                <w:szCs w:val="20"/>
              </w:rPr>
              <w:t xml:space="preserve"> </w:t>
            </w:r>
            <w:r w:rsidRPr="00935562">
              <w:rPr>
                <w:rFonts w:cs="Times New Roman"/>
                <w:sz w:val="20"/>
                <w:szCs w:val="20"/>
              </w:rPr>
              <w:t xml:space="preserve">zapoznanie studentów z obszerną wiedzą dotyczącą istoty, funkcjonowania, otoczenia, składowych </w:t>
            </w:r>
            <w:r w:rsidRPr="00935562">
              <w:rPr>
                <w:rFonts w:eastAsia="Tahoma" w:cs="Times New Roman"/>
                <w:sz w:val="20"/>
                <w:szCs w:val="20"/>
              </w:rPr>
              <w:t xml:space="preserve">oraz wybranych aspektów projektowania elementów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transportowych</w:t>
            </w:r>
          </w:p>
        </w:tc>
      </w:tr>
      <w:tr w:rsidR="0027630B" w:rsidRPr="00935562" w14:paraId="75AC98D9" w14:textId="77777777" w:rsidTr="0027630B">
        <w:trPr>
          <w:trHeight w:val="236"/>
        </w:trPr>
        <w:tc>
          <w:tcPr>
            <w:tcW w:w="3942" w:type="dxa"/>
            <w:vMerge w:val="restart"/>
          </w:tcPr>
          <w:p w14:paraId="1B287855" w14:textId="77777777" w:rsidR="0027630B" w:rsidRPr="00935562" w:rsidRDefault="0027630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tcPr>
          <w:p w14:paraId="7A9D0A99" w14:textId="77777777" w:rsidR="0027630B" w:rsidRPr="00935562" w:rsidRDefault="0027630B" w:rsidP="0027630B">
            <w:pPr>
              <w:rPr>
                <w:rFonts w:cs="Times New Roman"/>
                <w:sz w:val="20"/>
                <w:szCs w:val="20"/>
              </w:rPr>
            </w:pPr>
            <w:r w:rsidRPr="00935562">
              <w:rPr>
                <w:rFonts w:cs="Times New Roman"/>
                <w:sz w:val="20"/>
                <w:szCs w:val="20"/>
              </w:rPr>
              <w:t xml:space="preserve">Wiedza: </w:t>
            </w:r>
          </w:p>
        </w:tc>
      </w:tr>
      <w:tr w:rsidR="0027630B" w:rsidRPr="00935562" w14:paraId="70A0DB01" w14:textId="77777777" w:rsidTr="0027630B">
        <w:trPr>
          <w:trHeight w:val="233"/>
        </w:trPr>
        <w:tc>
          <w:tcPr>
            <w:tcW w:w="3942" w:type="dxa"/>
            <w:vMerge/>
          </w:tcPr>
          <w:p w14:paraId="7970B40A" w14:textId="77777777" w:rsidR="0027630B" w:rsidRPr="00935562" w:rsidRDefault="0027630B" w:rsidP="0027630B">
            <w:pPr>
              <w:rPr>
                <w:rFonts w:cs="Times New Roman"/>
                <w:sz w:val="20"/>
                <w:szCs w:val="20"/>
                <w:highlight w:val="yellow"/>
              </w:rPr>
            </w:pPr>
          </w:p>
        </w:tc>
        <w:tc>
          <w:tcPr>
            <w:tcW w:w="5344" w:type="dxa"/>
          </w:tcPr>
          <w:p w14:paraId="73B7E388" w14:textId="77777777" w:rsidR="0027630B" w:rsidRPr="00935562" w:rsidRDefault="0027630B" w:rsidP="0027630B">
            <w:pPr>
              <w:rPr>
                <w:rFonts w:cs="Times New Roman"/>
                <w:sz w:val="20"/>
                <w:szCs w:val="20"/>
              </w:rPr>
            </w:pPr>
            <w:r w:rsidRPr="00935562">
              <w:rPr>
                <w:rFonts w:cs="Times New Roman"/>
                <w:sz w:val="20"/>
                <w:szCs w:val="20"/>
              </w:rPr>
              <w:t>W1. Ma</w:t>
            </w:r>
            <w:r w:rsidRPr="00935562">
              <w:rPr>
                <w:rFonts w:eastAsia="Tahoma" w:cs="Times New Roman"/>
                <w:sz w:val="20"/>
                <w:szCs w:val="20"/>
              </w:rPr>
              <w:t xml:space="preserve"> </w:t>
            </w:r>
            <w:r w:rsidRPr="00935562">
              <w:rPr>
                <w:rFonts w:cs="Times New Roman"/>
                <w:sz w:val="20"/>
                <w:szCs w:val="20"/>
              </w:rPr>
              <w:t>uporządkowaną,</w:t>
            </w:r>
            <w:r w:rsidRPr="00935562">
              <w:rPr>
                <w:rFonts w:eastAsia="Tahoma" w:cs="Times New Roman"/>
                <w:sz w:val="20"/>
                <w:szCs w:val="20"/>
              </w:rPr>
              <w:t xml:space="preserve"> </w:t>
            </w:r>
            <w:r w:rsidRPr="00935562">
              <w:rPr>
                <w:rFonts w:cs="Times New Roman"/>
                <w:sz w:val="20"/>
                <w:szCs w:val="20"/>
              </w:rPr>
              <w:t>podbudowaną</w:t>
            </w:r>
            <w:r w:rsidRPr="00935562">
              <w:rPr>
                <w:rFonts w:eastAsia="Tahoma" w:cs="Times New Roman"/>
                <w:sz w:val="20"/>
                <w:szCs w:val="20"/>
              </w:rPr>
              <w:t xml:space="preserve"> </w:t>
            </w:r>
            <w:r w:rsidRPr="00935562">
              <w:rPr>
                <w:rFonts w:cs="Times New Roman"/>
                <w:sz w:val="20"/>
                <w:szCs w:val="20"/>
              </w:rPr>
              <w:t>teoretycznie</w:t>
            </w:r>
            <w:r w:rsidRPr="00935562">
              <w:rPr>
                <w:rFonts w:eastAsia="Tahoma" w:cs="Times New Roman"/>
                <w:sz w:val="20"/>
                <w:szCs w:val="20"/>
              </w:rPr>
              <w:t xml:space="preserve"> </w:t>
            </w:r>
            <w:r w:rsidRPr="00935562">
              <w:rPr>
                <w:rFonts w:cs="Times New Roman"/>
                <w:sz w:val="20"/>
                <w:szCs w:val="20"/>
              </w:rPr>
              <w:t>wiedzę</w:t>
            </w:r>
            <w:r w:rsidRPr="00935562">
              <w:rPr>
                <w:rFonts w:eastAsia="Tahoma" w:cs="Times New Roman"/>
                <w:sz w:val="20"/>
                <w:szCs w:val="20"/>
              </w:rPr>
              <w:t xml:space="preserve"> </w:t>
            </w:r>
            <w:r w:rsidRPr="00935562">
              <w:rPr>
                <w:rFonts w:cs="Times New Roman"/>
                <w:sz w:val="20"/>
                <w:szCs w:val="20"/>
              </w:rPr>
              <w:t>ogólną</w:t>
            </w:r>
            <w:r w:rsidRPr="00935562">
              <w:rPr>
                <w:rFonts w:eastAsia="Tahoma" w:cs="Times New Roman"/>
                <w:sz w:val="20"/>
                <w:szCs w:val="20"/>
              </w:rPr>
              <w:t xml:space="preserve"> </w:t>
            </w:r>
            <w:r w:rsidRPr="00935562">
              <w:rPr>
                <w:rFonts w:cs="Times New Roman"/>
                <w:sz w:val="20"/>
                <w:szCs w:val="20"/>
              </w:rPr>
              <w:t>obejmującą</w:t>
            </w:r>
            <w:r w:rsidRPr="00935562">
              <w:rPr>
                <w:rFonts w:eastAsia="Tahoma" w:cs="Times New Roman"/>
                <w:sz w:val="20"/>
                <w:szCs w:val="20"/>
              </w:rPr>
              <w:t xml:space="preserve"> </w:t>
            </w:r>
            <w:r w:rsidRPr="00935562">
              <w:rPr>
                <w:rFonts w:cs="Times New Roman"/>
                <w:sz w:val="20"/>
                <w:szCs w:val="20"/>
              </w:rPr>
              <w:t>kluczowe</w:t>
            </w:r>
            <w:r w:rsidRPr="00935562">
              <w:rPr>
                <w:rFonts w:eastAsia="Tahoma" w:cs="Times New Roman"/>
                <w:sz w:val="20"/>
                <w:szCs w:val="20"/>
              </w:rPr>
              <w:t xml:space="preserve"> </w:t>
            </w:r>
            <w:r w:rsidRPr="00935562">
              <w:rPr>
                <w:rFonts w:cs="Times New Roman"/>
                <w:sz w:val="20"/>
                <w:szCs w:val="20"/>
              </w:rPr>
              <w:t>zagadnienia</w:t>
            </w:r>
            <w:r w:rsidRPr="00935562">
              <w:rPr>
                <w:rFonts w:eastAsia="Tahoma" w:cs="Times New Roman"/>
                <w:sz w:val="20"/>
                <w:szCs w:val="20"/>
              </w:rPr>
              <w:t xml:space="preserve"> </w:t>
            </w:r>
            <w:r w:rsidRPr="00935562">
              <w:rPr>
                <w:rFonts w:cs="Times New Roman"/>
                <w:sz w:val="20"/>
                <w:szCs w:val="20"/>
              </w:rPr>
              <w:t>z</w:t>
            </w:r>
            <w:r w:rsidRPr="00935562">
              <w:rPr>
                <w:rFonts w:eastAsia="Tahoma" w:cs="Times New Roman"/>
                <w:sz w:val="20"/>
                <w:szCs w:val="20"/>
              </w:rPr>
              <w:t xml:space="preserve"> </w:t>
            </w:r>
            <w:r w:rsidRPr="00935562">
              <w:rPr>
                <w:rFonts w:cs="Times New Roman"/>
                <w:sz w:val="20"/>
                <w:szCs w:val="20"/>
              </w:rPr>
              <w:t>zakresu</w:t>
            </w:r>
            <w:r w:rsidRPr="00935562">
              <w:rPr>
                <w:rFonts w:eastAsia="Tahoma" w:cs="Times New Roman"/>
                <w:sz w:val="20"/>
                <w:szCs w:val="20"/>
              </w:rPr>
              <w:t xml:space="preserve"> </w:t>
            </w:r>
            <w:r w:rsidRPr="00935562">
              <w:rPr>
                <w:rFonts w:cs="Times New Roman"/>
                <w:sz w:val="20"/>
                <w:szCs w:val="20"/>
              </w:rPr>
              <w:t>istoty,</w:t>
            </w:r>
            <w:r w:rsidRPr="00935562">
              <w:rPr>
                <w:rFonts w:eastAsia="Tahoma" w:cs="Times New Roman"/>
                <w:sz w:val="20"/>
                <w:szCs w:val="20"/>
              </w:rPr>
              <w:t xml:space="preserve"> </w:t>
            </w:r>
            <w:r w:rsidRPr="00935562">
              <w:rPr>
                <w:rFonts w:cs="Times New Roman"/>
                <w:sz w:val="20"/>
                <w:szCs w:val="20"/>
              </w:rPr>
              <w:t>zasad</w:t>
            </w:r>
            <w:r w:rsidRPr="00935562">
              <w:rPr>
                <w:rFonts w:eastAsia="Tahoma" w:cs="Times New Roman"/>
                <w:sz w:val="20"/>
                <w:szCs w:val="20"/>
              </w:rPr>
              <w:t xml:space="preserve"> </w:t>
            </w:r>
            <w:r w:rsidRPr="00935562">
              <w:rPr>
                <w:rFonts w:cs="Times New Roman"/>
                <w:sz w:val="20"/>
                <w:szCs w:val="20"/>
              </w:rPr>
              <w:t>funkcjonowania,</w:t>
            </w:r>
            <w:r w:rsidRPr="00935562">
              <w:rPr>
                <w:rFonts w:eastAsia="Tahoma" w:cs="Times New Roman"/>
                <w:sz w:val="20"/>
                <w:szCs w:val="20"/>
              </w:rPr>
              <w:t xml:space="preserve"> </w:t>
            </w:r>
            <w:r w:rsidRPr="00935562">
              <w:rPr>
                <w:rFonts w:cs="Times New Roman"/>
                <w:sz w:val="20"/>
                <w:szCs w:val="20"/>
              </w:rPr>
              <w:t>znaczenia</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elementów</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transportowych</w:t>
            </w:r>
          </w:p>
        </w:tc>
      </w:tr>
      <w:tr w:rsidR="0027630B" w:rsidRPr="00935562" w14:paraId="62F2A6E5" w14:textId="77777777" w:rsidTr="0027630B">
        <w:trPr>
          <w:trHeight w:val="233"/>
        </w:trPr>
        <w:tc>
          <w:tcPr>
            <w:tcW w:w="3942" w:type="dxa"/>
            <w:vMerge/>
          </w:tcPr>
          <w:p w14:paraId="65FEA647" w14:textId="77777777" w:rsidR="0027630B" w:rsidRPr="00935562" w:rsidRDefault="0027630B" w:rsidP="0027630B">
            <w:pPr>
              <w:rPr>
                <w:rFonts w:cs="Times New Roman"/>
                <w:sz w:val="20"/>
                <w:szCs w:val="20"/>
                <w:highlight w:val="yellow"/>
              </w:rPr>
            </w:pPr>
          </w:p>
        </w:tc>
        <w:tc>
          <w:tcPr>
            <w:tcW w:w="5344" w:type="dxa"/>
          </w:tcPr>
          <w:p w14:paraId="753DE7CD" w14:textId="77777777" w:rsidR="0027630B" w:rsidRPr="00935562" w:rsidRDefault="0027630B" w:rsidP="0027630B">
            <w:pPr>
              <w:jc w:val="both"/>
              <w:rPr>
                <w:rFonts w:cs="Times New Roman"/>
                <w:sz w:val="20"/>
                <w:szCs w:val="20"/>
              </w:rPr>
            </w:pPr>
            <w:r w:rsidRPr="00935562">
              <w:rPr>
                <w:rFonts w:cs="Times New Roman"/>
                <w:sz w:val="20"/>
                <w:szCs w:val="20"/>
              </w:rPr>
              <w:t>W2. Posiada</w:t>
            </w:r>
            <w:r w:rsidRPr="00935562">
              <w:rPr>
                <w:rFonts w:eastAsia="Tahoma" w:cs="Times New Roman"/>
                <w:sz w:val="20"/>
                <w:szCs w:val="20"/>
              </w:rPr>
              <w:t xml:space="preserve"> </w:t>
            </w:r>
            <w:r w:rsidRPr="00935562">
              <w:rPr>
                <w:rFonts w:cs="Times New Roman"/>
                <w:sz w:val="20"/>
                <w:szCs w:val="20"/>
              </w:rPr>
              <w:t>wiedzę</w:t>
            </w:r>
            <w:r w:rsidRPr="00935562">
              <w:rPr>
                <w:rFonts w:eastAsia="Tahoma" w:cs="Times New Roman"/>
                <w:sz w:val="20"/>
                <w:szCs w:val="20"/>
              </w:rPr>
              <w:t xml:space="preserve"> </w:t>
            </w:r>
            <w:r w:rsidRPr="00935562">
              <w:rPr>
                <w:rFonts w:cs="Times New Roman"/>
                <w:sz w:val="20"/>
                <w:szCs w:val="20"/>
              </w:rPr>
              <w:t>dotyczącą</w:t>
            </w:r>
            <w:r w:rsidRPr="00935562">
              <w:rPr>
                <w:rFonts w:eastAsia="Tahoma" w:cs="Times New Roman"/>
                <w:sz w:val="20"/>
                <w:szCs w:val="20"/>
              </w:rPr>
              <w:t xml:space="preserve"> </w:t>
            </w:r>
            <w:r w:rsidRPr="00935562">
              <w:rPr>
                <w:rFonts w:cs="Times New Roman"/>
                <w:sz w:val="20"/>
                <w:szCs w:val="20"/>
              </w:rPr>
              <w:t>podstaw</w:t>
            </w:r>
            <w:r w:rsidRPr="00935562">
              <w:rPr>
                <w:rFonts w:eastAsia="Tahoma" w:cs="Times New Roman"/>
                <w:sz w:val="20"/>
                <w:szCs w:val="20"/>
              </w:rPr>
              <w:t xml:space="preserve"> </w:t>
            </w:r>
            <w:r w:rsidRPr="00935562">
              <w:rPr>
                <w:rFonts w:cs="Times New Roman"/>
                <w:sz w:val="20"/>
                <w:szCs w:val="20"/>
              </w:rPr>
              <w:t>projektowania,</w:t>
            </w:r>
            <w:r w:rsidRPr="00935562">
              <w:rPr>
                <w:rFonts w:eastAsia="Tahoma" w:cs="Times New Roman"/>
                <w:sz w:val="20"/>
                <w:szCs w:val="20"/>
              </w:rPr>
              <w:t xml:space="preserve"> </w:t>
            </w:r>
            <w:r w:rsidRPr="00935562">
              <w:rPr>
                <w:rFonts w:cs="Times New Roman"/>
                <w:sz w:val="20"/>
                <w:szCs w:val="20"/>
              </w:rPr>
              <w:t>optymalizacji</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tworzenia</w:t>
            </w:r>
            <w:r w:rsidRPr="00935562">
              <w:rPr>
                <w:rFonts w:eastAsia="Tahoma" w:cs="Times New Roman"/>
                <w:sz w:val="20"/>
                <w:szCs w:val="20"/>
              </w:rPr>
              <w:t xml:space="preserve"> </w:t>
            </w:r>
            <w:r w:rsidRPr="00935562">
              <w:rPr>
                <w:rFonts w:cs="Times New Roman"/>
                <w:sz w:val="20"/>
                <w:szCs w:val="20"/>
              </w:rPr>
              <w:t>prostych</w:t>
            </w:r>
            <w:r w:rsidRPr="00935562">
              <w:rPr>
                <w:rFonts w:eastAsia="Tahoma" w:cs="Times New Roman"/>
                <w:sz w:val="20"/>
                <w:szCs w:val="20"/>
              </w:rPr>
              <w:t xml:space="preserve"> </w:t>
            </w:r>
            <w:r w:rsidRPr="00935562">
              <w:rPr>
                <w:rFonts w:cs="Times New Roman"/>
                <w:sz w:val="20"/>
                <w:szCs w:val="20"/>
              </w:rPr>
              <w:t>modeli</w:t>
            </w:r>
            <w:r w:rsidRPr="00935562">
              <w:rPr>
                <w:rFonts w:eastAsia="Tahoma" w:cs="Times New Roman"/>
                <w:sz w:val="20"/>
                <w:szCs w:val="20"/>
              </w:rPr>
              <w:t xml:space="preserve"> zagadnień transportowych, charakterystycznych dla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transportowych</w:t>
            </w:r>
          </w:p>
        </w:tc>
      </w:tr>
      <w:tr w:rsidR="0027630B" w:rsidRPr="00935562" w14:paraId="42BEE27B" w14:textId="77777777" w:rsidTr="0027630B">
        <w:trPr>
          <w:trHeight w:val="233"/>
        </w:trPr>
        <w:tc>
          <w:tcPr>
            <w:tcW w:w="3942" w:type="dxa"/>
            <w:vMerge/>
          </w:tcPr>
          <w:p w14:paraId="11F9901D" w14:textId="77777777" w:rsidR="0027630B" w:rsidRPr="00935562" w:rsidRDefault="0027630B" w:rsidP="0027630B">
            <w:pPr>
              <w:rPr>
                <w:rFonts w:cs="Times New Roman"/>
                <w:sz w:val="20"/>
                <w:szCs w:val="20"/>
                <w:highlight w:val="yellow"/>
              </w:rPr>
            </w:pPr>
          </w:p>
        </w:tc>
        <w:tc>
          <w:tcPr>
            <w:tcW w:w="5344" w:type="dxa"/>
          </w:tcPr>
          <w:p w14:paraId="2E1A51BF" w14:textId="77777777" w:rsidR="0027630B" w:rsidRPr="00935562" w:rsidRDefault="0027630B" w:rsidP="0027630B">
            <w:pPr>
              <w:rPr>
                <w:rFonts w:cs="Times New Roman"/>
                <w:sz w:val="20"/>
                <w:szCs w:val="20"/>
              </w:rPr>
            </w:pPr>
            <w:r w:rsidRPr="00935562">
              <w:rPr>
                <w:rFonts w:cs="Times New Roman"/>
                <w:sz w:val="20"/>
                <w:szCs w:val="20"/>
              </w:rPr>
              <w:t>Umiejętności:</w:t>
            </w:r>
          </w:p>
        </w:tc>
      </w:tr>
      <w:tr w:rsidR="0027630B" w:rsidRPr="00935562" w14:paraId="1CAB6099" w14:textId="77777777" w:rsidTr="0027630B">
        <w:trPr>
          <w:trHeight w:val="233"/>
        </w:trPr>
        <w:tc>
          <w:tcPr>
            <w:tcW w:w="3942" w:type="dxa"/>
            <w:vMerge/>
          </w:tcPr>
          <w:p w14:paraId="30035736" w14:textId="77777777" w:rsidR="0027630B" w:rsidRPr="00935562" w:rsidRDefault="0027630B" w:rsidP="0027630B">
            <w:pPr>
              <w:rPr>
                <w:rFonts w:cs="Times New Roman"/>
                <w:sz w:val="20"/>
                <w:szCs w:val="20"/>
                <w:highlight w:val="yellow"/>
              </w:rPr>
            </w:pPr>
          </w:p>
        </w:tc>
        <w:tc>
          <w:tcPr>
            <w:tcW w:w="5344" w:type="dxa"/>
          </w:tcPr>
          <w:p w14:paraId="0B3573E2" w14:textId="77777777" w:rsidR="0027630B" w:rsidRPr="00935562" w:rsidRDefault="0027630B" w:rsidP="0027630B">
            <w:pPr>
              <w:jc w:val="both"/>
              <w:rPr>
                <w:rFonts w:cs="Times New Roman"/>
                <w:sz w:val="20"/>
                <w:szCs w:val="20"/>
              </w:rPr>
            </w:pPr>
            <w:r w:rsidRPr="00935562">
              <w:rPr>
                <w:rFonts w:cs="Times New Roman"/>
                <w:sz w:val="20"/>
                <w:szCs w:val="20"/>
              </w:rPr>
              <w:t>U1. Potrafi</w:t>
            </w:r>
            <w:r w:rsidRPr="00935562">
              <w:rPr>
                <w:rFonts w:eastAsia="Tahoma" w:cs="Times New Roman"/>
                <w:sz w:val="20"/>
                <w:szCs w:val="20"/>
              </w:rPr>
              <w:t xml:space="preserve"> </w:t>
            </w:r>
            <w:r w:rsidRPr="00935562">
              <w:rPr>
                <w:rFonts w:cs="Times New Roman"/>
                <w:sz w:val="20"/>
                <w:szCs w:val="20"/>
              </w:rPr>
              <w:t>dokonywać</w:t>
            </w:r>
            <w:r w:rsidRPr="00935562">
              <w:rPr>
                <w:rFonts w:eastAsia="Tahoma" w:cs="Times New Roman"/>
                <w:sz w:val="20"/>
                <w:szCs w:val="20"/>
              </w:rPr>
              <w:t xml:space="preserve"> </w:t>
            </w:r>
            <w:r w:rsidRPr="00935562">
              <w:rPr>
                <w:rFonts w:cs="Times New Roman"/>
                <w:sz w:val="20"/>
                <w:szCs w:val="20"/>
              </w:rPr>
              <w:t>prostych</w:t>
            </w:r>
            <w:r w:rsidRPr="00935562">
              <w:rPr>
                <w:rFonts w:eastAsia="Tahoma" w:cs="Times New Roman"/>
                <w:sz w:val="20"/>
                <w:szCs w:val="20"/>
              </w:rPr>
              <w:t xml:space="preserve"> </w:t>
            </w:r>
            <w:r w:rsidRPr="00935562">
              <w:rPr>
                <w:rFonts w:cs="Times New Roman"/>
                <w:sz w:val="20"/>
                <w:szCs w:val="20"/>
              </w:rPr>
              <w:t>obliczeń</w:t>
            </w:r>
            <w:r w:rsidRPr="00935562">
              <w:rPr>
                <w:rFonts w:eastAsia="Tahoma" w:cs="Times New Roman"/>
                <w:sz w:val="20"/>
                <w:szCs w:val="20"/>
              </w:rPr>
              <w:t xml:space="preserve"> </w:t>
            </w:r>
            <w:r w:rsidRPr="00935562">
              <w:rPr>
                <w:rFonts w:cs="Times New Roman"/>
                <w:sz w:val="20"/>
                <w:szCs w:val="20"/>
              </w:rPr>
              <w:t>inżynierskich</w:t>
            </w:r>
            <w:r w:rsidRPr="00935562">
              <w:rPr>
                <w:rFonts w:eastAsia="Tahoma" w:cs="Times New Roman"/>
                <w:sz w:val="20"/>
                <w:szCs w:val="20"/>
              </w:rPr>
              <w:t xml:space="preserve"> </w:t>
            </w:r>
            <w:r w:rsidRPr="00935562">
              <w:rPr>
                <w:rFonts w:cs="Times New Roman"/>
                <w:sz w:val="20"/>
                <w:szCs w:val="20"/>
              </w:rPr>
              <w:t>związanych</w:t>
            </w:r>
            <w:r w:rsidRPr="00935562">
              <w:rPr>
                <w:rFonts w:eastAsia="Tahoma" w:cs="Times New Roman"/>
                <w:sz w:val="20"/>
                <w:szCs w:val="20"/>
              </w:rPr>
              <w:t xml:space="preserve"> </w:t>
            </w:r>
            <w:r w:rsidRPr="00935562">
              <w:rPr>
                <w:rFonts w:cs="Times New Roman"/>
                <w:sz w:val="20"/>
                <w:szCs w:val="20"/>
              </w:rPr>
              <w:t>z</w:t>
            </w:r>
            <w:r w:rsidRPr="00935562">
              <w:rPr>
                <w:rFonts w:eastAsia="Tahoma" w:cs="Times New Roman"/>
                <w:sz w:val="20"/>
                <w:szCs w:val="20"/>
              </w:rPr>
              <w:t xml:space="preserve"> </w:t>
            </w:r>
            <w:r w:rsidRPr="00935562">
              <w:rPr>
                <w:rFonts w:cs="Times New Roman"/>
                <w:sz w:val="20"/>
                <w:szCs w:val="20"/>
              </w:rPr>
              <w:t>doborem</w:t>
            </w:r>
            <w:r w:rsidRPr="00935562">
              <w:rPr>
                <w:rFonts w:eastAsia="Tahoma" w:cs="Times New Roman"/>
                <w:sz w:val="20"/>
                <w:szCs w:val="20"/>
              </w:rPr>
              <w:t xml:space="preserve"> </w:t>
            </w:r>
            <w:r w:rsidRPr="00935562">
              <w:rPr>
                <w:rFonts w:cs="Times New Roman"/>
                <w:sz w:val="20"/>
                <w:szCs w:val="20"/>
              </w:rPr>
              <w:t>środków</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drogowego</w:t>
            </w:r>
            <w:r w:rsidRPr="00935562">
              <w:rPr>
                <w:rFonts w:eastAsia="Tahoma" w:cs="Times New Roman"/>
                <w:sz w:val="20"/>
                <w:szCs w:val="20"/>
              </w:rPr>
              <w:t xml:space="preserve"> </w:t>
            </w:r>
            <w:r w:rsidRPr="00935562">
              <w:rPr>
                <w:rFonts w:cs="Times New Roman"/>
                <w:sz w:val="20"/>
                <w:szCs w:val="20"/>
              </w:rPr>
              <w:t>do</w:t>
            </w:r>
            <w:r w:rsidRPr="00935562">
              <w:rPr>
                <w:rFonts w:eastAsia="Tahoma" w:cs="Times New Roman"/>
                <w:sz w:val="20"/>
                <w:szCs w:val="20"/>
              </w:rPr>
              <w:t xml:space="preserve"> </w:t>
            </w:r>
            <w:r w:rsidRPr="00935562">
              <w:rPr>
                <w:rFonts w:cs="Times New Roman"/>
                <w:sz w:val="20"/>
                <w:szCs w:val="20"/>
              </w:rPr>
              <w:t>realizacji</w:t>
            </w:r>
            <w:r w:rsidRPr="00935562">
              <w:rPr>
                <w:rFonts w:eastAsia="Tahoma" w:cs="Times New Roman"/>
                <w:sz w:val="20"/>
                <w:szCs w:val="20"/>
              </w:rPr>
              <w:t xml:space="preserve"> </w:t>
            </w:r>
            <w:r w:rsidRPr="00935562">
              <w:rPr>
                <w:rFonts w:cs="Times New Roman"/>
                <w:sz w:val="20"/>
                <w:szCs w:val="20"/>
              </w:rPr>
              <w:t>określonych</w:t>
            </w:r>
            <w:r w:rsidRPr="00935562">
              <w:rPr>
                <w:rFonts w:eastAsia="Tahoma" w:cs="Times New Roman"/>
                <w:sz w:val="20"/>
                <w:szCs w:val="20"/>
              </w:rPr>
              <w:t xml:space="preserve"> </w:t>
            </w:r>
            <w:r w:rsidRPr="00935562">
              <w:rPr>
                <w:rFonts w:cs="Times New Roman"/>
                <w:sz w:val="20"/>
                <w:szCs w:val="20"/>
              </w:rPr>
              <w:t>zadań.</w:t>
            </w:r>
            <w:r w:rsidRPr="00935562">
              <w:rPr>
                <w:rFonts w:eastAsia="Tahoma" w:cs="Times New Roman"/>
                <w:sz w:val="20"/>
                <w:szCs w:val="20"/>
              </w:rPr>
              <w:t xml:space="preserve"> </w:t>
            </w:r>
            <w:r w:rsidRPr="00935562">
              <w:rPr>
                <w:rFonts w:cs="Times New Roman"/>
                <w:sz w:val="20"/>
                <w:szCs w:val="20"/>
              </w:rPr>
              <w:t>Umie</w:t>
            </w:r>
            <w:r w:rsidRPr="00935562">
              <w:rPr>
                <w:rFonts w:eastAsia="Tahoma" w:cs="Times New Roman"/>
                <w:sz w:val="20"/>
                <w:szCs w:val="20"/>
              </w:rPr>
              <w:t xml:space="preserve"> </w:t>
            </w:r>
            <w:r w:rsidRPr="00935562">
              <w:rPr>
                <w:rFonts w:cs="Times New Roman"/>
                <w:sz w:val="20"/>
                <w:szCs w:val="20"/>
              </w:rPr>
              <w:t>identyfikować</w:t>
            </w:r>
            <w:r w:rsidRPr="00935562">
              <w:rPr>
                <w:rFonts w:eastAsia="Tahoma" w:cs="Times New Roman"/>
                <w:sz w:val="20"/>
                <w:szCs w:val="20"/>
              </w:rPr>
              <w:t xml:space="preserve"> </w:t>
            </w:r>
            <w:r w:rsidRPr="00935562">
              <w:rPr>
                <w:rFonts w:cs="Times New Roman"/>
                <w:sz w:val="20"/>
                <w:szCs w:val="20"/>
              </w:rPr>
              <w:t>i</w:t>
            </w:r>
            <w:r w:rsidRPr="00935562">
              <w:rPr>
                <w:rFonts w:eastAsia="Tahoma" w:cs="Times New Roman"/>
                <w:sz w:val="20"/>
                <w:szCs w:val="20"/>
              </w:rPr>
              <w:t xml:space="preserve"> </w:t>
            </w:r>
            <w:r w:rsidRPr="00935562">
              <w:rPr>
                <w:rFonts w:cs="Times New Roman"/>
                <w:sz w:val="20"/>
                <w:szCs w:val="20"/>
              </w:rPr>
              <w:t>dokonywać</w:t>
            </w:r>
            <w:r w:rsidRPr="00935562">
              <w:rPr>
                <w:rFonts w:eastAsia="Tahoma" w:cs="Times New Roman"/>
                <w:sz w:val="20"/>
                <w:szCs w:val="20"/>
              </w:rPr>
              <w:t xml:space="preserve"> </w:t>
            </w:r>
            <w:r w:rsidRPr="00935562">
              <w:rPr>
                <w:rFonts w:cs="Times New Roman"/>
                <w:sz w:val="20"/>
                <w:szCs w:val="20"/>
              </w:rPr>
              <w:t>analizy</w:t>
            </w:r>
            <w:r w:rsidRPr="00935562">
              <w:rPr>
                <w:rFonts w:eastAsia="Tahoma" w:cs="Times New Roman"/>
                <w:sz w:val="20"/>
                <w:szCs w:val="20"/>
              </w:rPr>
              <w:t xml:space="preserve"> </w:t>
            </w:r>
            <w:r w:rsidRPr="00935562">
              <w:rPr>
                <w:rFonts w:cs="Times New Roman"/>
                <w:sz w:val="20"/>
                <w:szCs w:val="20"/>
              </w:rPr>
              <w:t>zjawisk</w:t>
            </w:r>
            <w:r w:rsidRPr="00935562">
              <w:rPr>
                <w:rFonts w:eastAsia="Tahoma" w:cs="Times New Roman"/>
                <w:sz w:val="20"/>
                <w:szCs w:val="20"/>
              </w:rPr>
              <w:t xml:space="preserve"> </w:t>
            </w:r>
            <w:r w:rsidRPr="00935562">
              <w:rPr>
                <w:rFonts w:cs="Times New Roman"/>
                <w:sz w:val="20"/>
                <w:szCs w:val="20"/>
              </w:rPr>
              <w:t>wpływających</w:t>
            </w:r>
            <w:r w:rsidRPr="00935562">
              <w:rPr>
                <w:rFonts w:eastAsia="Tahoma" w:cs="Times New Roman"/>
                <w:sz w:val="20"/>
                <w:szCs w:val="20"/>
              </w:rPr>
              <w:t xml:space="preserve"> </w:t>
            </w:r>
            <w:r w:rsidRPr="00935562">
              <w:rPr>
                <w:rFonts w:cs="Times New Roman"/>
                <w:sz w:val="20"/>
                <w:szCs w:val="20"/>
              </w:rPr>
              <w:t>na</w:t>
            </w:r>
            <w:r w:rsidRPr="00935562">
              <w:rPr>
                <w:rFonts w:eastAsia="Tahoma" w:cs="Times New Roman"/>
                <w:sz w:val="20"/>
                <w:szCs w:val="20"/>
              </w:rPr>
              <w:t xml:space="preserve"> </w:t>
            </w:r>
            <w:r w:rsidRPr="00935562">
              <w:rPr>
                <w:rFonts w:cs="Times New Roman"/>
                <w:sz w:val="20"/>
                <w:szCs w:val="20"/>
              </w:rPr>
              <w:t>przebieg</w:t>
            </w:r>
            <w:r w:rsidRPr="00935562">
              <w:rPr>
                <w:rFonts w:eastAsia="Tahoma" w:cs="Times New Roman"/>
                <w:sz w:val="20"/>
                <w:szCs w:val="20"/>
              </w:rPr>
              <w:t xml:space="preserve"> </w:t>
            </w:r>
            <w:r w:rsidRPr="00935562">
              <w:rPr>
                <w:rFonts w:cs="Times New Roman"/>
                <w:sz w:val="20"/>
                <w:szCs w:val="20"/>
              </w:rPr>
              <w:t>procesów</w:t>
            </w:r>
            <w:r w:rsidRPr="00935562">
              <w:rPr>
                <w:rFonts w:eastAsia="Tahoma" w:cs="Times New Roman"/>
                <w:sz w:val="20"/>
                <w:szCs w:val="20"/>
              </w:rPr>
              <w:t xml:space="preserve"> </w:t>
            </w:r>
            <w:r w:rsidRPr="00935562">
              <w:rPr>
                <w:rFonts w:cs="Times New Roman"/>
                <w:sz w:val="20"/>
                <w:szCs w:val="20"/>
              </w:rPr>
              <w:t>transportowych</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optymalizować</w:t>
            </w:r>
            <w:r w:rsidRPr="00935562">
              <w:rPr>
                <w:rFonts w:eastAsia="Tahoma" w:cs="Times New Roman"/>
                <w:sz w:val="20"/>
                <w:szCs w:val="20"/>
              </w:rPr>
              <w:t xml:space="preserve"> </w:t>
            </w:r>
            <w:r w:rsidRPr="00935562">
              <w:rPr>
                <w:rFonts w:cs="Times New Roman"/>
                <w:sz w:val="20"/>
                <w:szCs w:val="20"/>
              </w:rPr>
              <w:t>pracę</w:t>
            </w:r>
            <w:r w:rsidRPr="00935562">
              <w:rPr>
                <w:rFonts w:eastAsia="Tahoma" w:cs="Times New Roman"/>
                <w:sz w:val="20"/>
                <w:szCs w:val="20"/>
              </w:rPr>
              <w:t xml:space="preserve"> </w:t>
            </w:r>
            <w:r w:rsidRPr="00935562">
              <w:rPr>
                <w:rFonts w:cs="Times New Roman"/>
                <w:sz w:val="20"/>
                <w:szCs w:val="20"/>
              </w:rPr>
              <w:t>środków</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drogowego</w:t>
            </w:r>
            <w:r w:rsidRPr="00935562">
              <w:rPr>
                <w:rFonts w:eastAsia="Tahoma" w:cs="Times New Roman"/>
                <w:sz w:val="20"/>
                <w:szCs w:val="20"/>
              </w:rPr>
              <w:t xml:space="preserve"> </w:t>
            </w:r>
            <w:r w:rsidRPr="00935562">
              <w:rPr>
                <w:rFonts w:cs="Times New Roman"/>
                <w:sz w:val="20"/>
                <w:szCs w:val="20"/>
              </w:rPr>
              <w:t>zgodnie</w:t>
            </w:r>
            <w:r w:rsidRPr="00935562">
              <w:rPr>
                <w:rFonts w:eastAsia="Tahoma" w:cs="Times New Roman"/>
                <w:sz w:val="20"/>
                <w:szCs w:val="20"/>
              </w:rPr>
              <w:t xml:space="preserve"> </w:t>
            </w:r>
            <w:r w:rsidRPr="00935562">
              <w:rPr>
                <w:rFonts w:cs="Times New Roman"/>
                <w:sz w:val="20"/>
                <w:szCs w:val="20"/>
              </w:rPr>
              <w:t>z</w:t>
            </w:r>
            <w:r w:rsidRPr="00935562">
              <w:rPr>
                <w:rFonts w:eastAsia="Tahoma" w:cs="Times New Roman"/>
                <w:sz w:val="20"/>
                <w:szCs w:val="20"/>
              </w:rPr>
              <w:t xml:space="preserve"> </w:t>
            </w:r>
            <w:r w:rsidRPr="00935562">
              <w:rPr>
                <w:rFonts w:cs="Times New Roman"/>
                <w:sz w:val="20"/>
                <w:szCs w:val="20"/>
              </w:rPr>
              <w:t>zadanymi</w:t>
            </w:r>
            <w:r w:rsidRPr="00935562">
              <w:rPr>
                <w:rFonts w:eastAsia="Tahoma" w:cs="Times New Roman"/>
                <w:sz w:val="20"/>
                <w:szCs w:val="20"/>
              </w:rPr>
              <w:t xml:space="preserve"> </w:t>
            </w:r>
            <w:r w:rsidRPr="00935562">
              <w:rPr>
                <w:rFonts w:cs="Times New Roman"/>
                <w:sz w:val="20"/>
                <w:szCs w:val="20"/>
              </w:rPr>
              <w:t>kryteriami</w:t>
            </w:r>
          </w:p>
        </w:tc>
      </w:tr>
      <w:tr w:rsidR="0027630B" w:rsidRPr="00935562" w14:paraId="159B1C31" w14:textId="77777777" w:rsidTr="0027630B">
        <w:trPr>
          <w:trHeight w:val="233"/>
        </w:trPr>
        <w:tc>
          <w:tcPr>
            <w:tcW w:w="3942" w:type="dxa"/>
            <w:vMerge/>
          </w:tcPr>
          <w:p w14:paraId="75A58999" w14:textId="77777777" w:rsidR="0027630B" w:rsidRPr="00935562" w:rsidRDefault="0027630B" w:rsidP="0027630B">
            <w:pPr>
              <w:rPr>
                <w:rFonts w:cs="Times New Roman"/>
                <w:sz w:val="20"/>
                <w:szCs w:val="20"/>
                <w:highlight w:val="yellow"/>
              </w:rPr>
            </w:pPr>
          </w:p>
        </w:tc>
        <w:tc>
          <w:tcPr>
            <w:tcW w:w="5344" w:type="dxa"/>
          </w:tcPr>
          <w:p w14:paraId="6A9C9F60" w14:textId="77777777" w:rsidR="0027630B" w:rsidRPr="00935562" w:rsidRDefault="0027630B" w:rsidP="0027630B">
            <w:pPr>
              <w:jc w:val="both"/>
              <w:rPr>
                <w:rFonts w:cs="Times New Roman"/>
                <w:sz w:val="20"/>
                <w:szCs w:val="20"/>
              </w:rPr>
            </w:pPr>
            <w:r w:rsidRPr="00935562">
              <w:rPr>
                <w:rFonts w:cs="Times New Roman"/>
                <w:sz w:val="20"/>
                <w:szCs w:val="20"/>
              </w:rPr>
              <w:t>U2. Potrafi</w:t>
            </w:r>
            <w:r w:rsidRPr="00935562">
              <w:rPr>
                <w:rFonts w:eastAsia="Tahoma" w:cs="Times New Roman"/>
                <w:sz w:val="20"/>
                <w:szCs w:val="20"/>
              </w:rPr>
              <w:t xml:space="preserve"> </w:t>
            </w:r>
            <w:r w:rsidRPr="00935562">
              <w:rPr>
                <w:rFonts w:cs="Times New Roman"/>
                <w:sz w:val="20"/>
                <w:szCs w:val="20"/>
              </w:rPr>
              <w:t>dokonywać oceny</w:t>
            </w:r>
            <w:r w:rsidRPr="00935562">
              <w:rPr>
                <w:rFonts w:eastAsia="Tahoma" w:cs="Times New Roman"/>
                <w:sz w:val="20"/>
                <w:szCs w:val="20"/>
              </w:rPr>
              <w:t xml:space="preserve"> </w:t>
            </w:r>
            <w:r w:rsidRPr="00935562">
              <w:rPr>
                <w:rFonts w:cs="Times New Roman"/>
                <w:sz w:val="20"/>
                <w:szCs w:val="20"/>
              </w:rPr>
              <w:t>funkcjonujących</w:t>
            </w:r>
            <w:r w:rsidRPr="00935562">
              <w:rPr>
                <w:rFonts w:eastAsia="Tahoma" w:cs="Times New Roman"/>
                <w:sz w:val="20"/>
                <w:szCs w:val="20"/>
              </w:rPr>
              <w:t xml:space="preserve">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 xml:space="preserve">transportowych oraz </w:t>
            </w:r>
            <w:r w:rsidRPr="00935562">
              <w:rPr>
                <w:rFonts w:eastAsia="Tahoma" w:cs="Times New Roman"/>
                <w:sz w:val="20"/>
                <w:szCs w:val="20"/>
              </w:rPr>
              <w:t>identyfikować korzyści lub niedogodności związane z wykorzystywaniem środków danej gałęzi transportu podczas realizacji określonych zadań</w:t>
            </w:r>
          </w:p>
        </w:tc>
      </w:tr>
      <w:tr w:rsidR="0027630B" w:rsidRPr="00935562" w14:paraId="17173F4E" w14:textId="77777777" w:rsidTr="0027630B">
        <w:trPr>
          <w:trHeight w:val="233"/>
        </w:trPr>
        <w:tc>
          <w:tcPr>
            <w:tcW w:w="3942" w:type="dxa"/>
            <w:vMerge/>
          </w:tcPr>
          <w:p w14:paraId="7A953001" w14:textId="77777777" w:rsidR="0027630B" w:rsidRPr="00935562" w:rsidRDefault="0027630B" w:rsidP="0027630B">
            <w:pPr>
              <w:rPr>
                <w:rFonts w:cs="Times New Roman"/>
                <w:color w:val="FF0000"/>
                <w:sz w:val="20"/>
                <w:szCs w:val="20"/>
                <w:highlight w:val="yellow"/>
              </w:rPr>
            </w:pPr>
          </w:p>
        </w:tc>
        <w:tc>
          <w:tcPr>
            <w:tcW w:w="5344" w:type="dxa"/>
          </w:tcPr>
          <w:p w14:paraId="485F9D02" w14:textId="77777777" w:rsidR="0027630B" w:rsidRPr="00935562" w:rsidRDefault="0027630B" w:rsidP="0027630B">
            <w:pPr>
              <w:rPr>
                <w:rFonts w:cs="Times New Roman"/>
                <w:sz w:val="20"/>
                <w:szCs w:val="20"/>
              </w:rPr>
            </w:pPr>
            <w:r w:rsidRPr="00935562">
              <w:rPr>
                <w:rFonts w:cs="Times New Roman"/>
                <w:sz w:val="20"/>
                <w:szCs w:val="20"/>
              </w:rPr>
              <w:t>Kompetencje społeczne:</w:t>
            </w:r>
          </w:p>
        </w:tc>
      </w:tr>
      <w:tr w:rsidR="0027630B" w:rsidRPr="00935562" w14:paraId="1BE73C17" w14:textId="77777777" w:rsidTr="0027630B">
        <w:trPr>
          <w:trHeight w:val="233"/>
        </w:trPr>
        <w:tc>
          <w:tcPr>
            <w:tcW w:w="3942" w:type="dxa"/>
            <w:vMerge/>
          </w:tcPr>
          <w:p w14:paraId="71E44430" w14:textId="77777777" w:rsidR="0027630B" w:rsidRPr="00935562" w:rsidRDefault="0027630B" w:rsidP="0027630B">
            <w:pPr>
              <w:rPr>
                <w:rFonts w:cs="Times New Roman"/>
                <w:color w:val="FF0000"/>
                <w:sz w:val="20"/>
                <w:szCs w:val="20"/>
                <w:highlight w:val="yellow"/>
              </w:rPr>
            </w:pPr>
          </w:p>
        </w:tc>
        <w:tc>
          <w:tcPr>
            <w:tcW w:w="5344" w:type="dxa"/>
          </w:tcPr>
          <w:p w14:paraId="5D18CFC2" w14:textId="77777777" w:rsidR="0027630B" w:rsidRPr="00935562" w:rsidRDefault="0027630B" w:rsidP="0027630B">
            <w:pPr>
              <w:rPr>
                <w:rFonts w:cs="Times New Roman"/>
                <w:sz w:val="20"/>
                <w:szCs w:val="20"/>
              </w:rPr>
            </w:pPr>
            <w:r w:rsidRPr="00935562">
              <w:rPr>
                <w:rFonts w:cs="Times New Roman"/>
                <w:sz w:val="20"/>
                <w:szCs w:val="20"/>
              </w:rPr>
              <w:t>K1. Potrafi</w:t>
            </w:r>
            <w:r w:rsidRPr="00935562">
              <w:rPr>
                <w:rFonts w:eastAsia="Tahoma" w:cs="Times New Roman"/>
                <w:sz w:val="20"/>
                <w:szCs w:val="20"/>
              </w:rPr>
              <w:t xml:space="preserve"> </w:t>
            </w:r>
            <w:r w:rsidRPr="00935562">
              <w:rPr>
                <w:rFonts w:cs="Times New Roman"/>
                <w:sz w:val="20"/>
                <w:szCs w:val="20"/>
              </w:rPr>
              <w:t>we</w:t>
            </w:r>
            <w:r w:rsidRPr="00935562">
              <w:rPr>
                <w:rFonts w:eastAsia="Tahoma" w:cs="Times New Roman"/>
                <w:sz w:val="20"/>
                <w:szCs w:val="20"/>
              </w:rPr>
              <w:t xml:space="preserve"> </w:t>
            </w:r>
            <w:r w:rsidRPr="00935562">
              <w:rPr>
                <w:rFonts w:cs="Times New Roman"/>
                <w:sz w:val="20"/>
                <w:szCs w:val="20"/>
              </w:rPr>
              <w:t>właściwy</w:t>
            </w:r>
            <w:r w:rsidRPr="00935562">
              <w:rPr>
                <w:rFonts w:eastAsia="Tahoma" w:cs="Times New Roman"/>
                <w:sz w:val="20"/>
                <w:szCs w:val="20"/>
              </w:rPr>
              <w:t xml:space="preserve"> </w:t>
            </w:r>
            <w:r w:rsidRPr="00935562">
              <w:rPr>
                <w:rFonts w:cs="Times New Roman"/>
                <w:sz w:val="20"/>
                <w:szCs w:val="20"/>
              </w:rPr>
              <w:t>sposób</w:t>
            </w:r>
            <w:r w:rsidRPr="00935562">
              <w:rPr>
                <w:rFonts w:eastAsia="Tahoma" w:cs="Times New Roman"/>
                <w:sz w:val="20"/>
                <w:szCs w:val="20"/>
              </w:rPr>
              <w:t xml:space="preserve"> </w:t>
            </w:r>
            <w:r w:rsidRPr="00935562">
              <w:rPr>
                <w:rFonts w:cs="Times New Roman"/>
                <w:sz w:val="20"/>
                <w:szCs w:val="20"/>
              </w:rPr>
              <w:t>określać</w:t>
            </w:r>
            <w:r w:rsidRPr="00935562">
              <w:rPr>
                <w:rFonts w:eastAsia="Tahoma" w:cs="Times New Roman"/>
                <w:sz w:val="20"/>
                <w:szCs w:val="20"/>
              </w:rPr>
              <w:t xml:space="preserve"> </w:t>
            </w:r>
            <w:r w:rsidRPr="00935562">
              <w:rPr>
                <w:rFonts w:cs="Times New Roman"/>
                <w:sz w:val="20"/>
                <w:szCs w:val="20"/>
              </w:rPr>
              <w:t>priorytety</w:t>
            </w:r>
            <w:r w:rsidRPr="00935562">
              <w:rPr>
                <w:rFonts w:eastAsia="Tahoma" w:cs="Times New Roman"/>
                <w:sz w:val="20"/>
                <w:szCs w:val="20"/>
              </w:rPr>
              <w:t xml:space="preserve"> </w:t>
            </w:r>
            <w:r w:rsidRPr="00935562">
              <w:rPr>
                <w:rFonts w:cs="Times New Roman"/>
                <w:sz w:val="20"/>
                <w:szCs w:val="20"/>
              </w:rPr>
              <w:t>realizowanych</w:t>
            </w:r>
            <w:r w:rsidRPr="00935562">
              <w:rPr>
                <w:rFonts w:eastAsia="Tahoma" w:cs="Times New Roman"/>
                <w:sz w:val="20"/>
                <w:szCs w:val="20"/>
              </w:rPr>
              <w:t xml:space="preserve"> </w:t>
            </w:r>
            <w:r w:rsidRPr="00935562">
              <w:rPr>
                <w:rFonts w:cs="Times New Roman"/>
                <w:sz w:val="20"/>
                <w:szCs w:val="20"/>
              </w:rPr>
              <w:t>działań</w:t>
            </w:r>
          </w:p>
        </w:tc>
      </w:tr>
      <w:tr w:rsidR="0027630B" w:rsidRPr="00935562" w14:paraId="00636E0C" w14:textId="77777777" w:rsidTr="0027630B">
        <w:tc>
          <w:tcPr>
            <w:tcW w:w="3942" w:type="dxa"/>
          </w:tcPr>
          <w:p w14:paraId="10F90671" w14:textId="77777777" w:rsidR="0027630B" w:rsidRPr="00935562" w:rsidRDefault="0027630B" w:rsidP="0027630B">
            <w:pPr>
              <w:rPr>
                <w:rFonts w:cs="Times New Roman"/>
                <w:sz w:val="20"/>
                <w:szCs w:val="20"/>
              </w:rPr>
            </w:pPr>
            <w:r w:rsidRPr="00935562">
              <w:rPr>
                <w:rFonts w:cs="Times New Roman"/>
                <w:sz w:val="20"/>
                <w:szCs w:val="20"/>
              </w:rPr>
              <w:t xml:space="preserve">Wymagania wstępne i dodatkowe </w:t>
            </w:r>
          </w:p>
        </w:tc>
        <w:tc>
          <w:tcPr>
            <w:tcW w:w="5344" w:type="dxa"/>
          </w:tcPr>
          <w:p w14:paraId="3C78C67D" w14:textId="77777777" w:rsidR="0027630B" w:rsidRPr="00935562" w:rsidRDefault="0027630B" w:rsidP="0027630B">
            <w:pPr>
              <w:jc w:val="both"/>
              <w:rPr>
                <w:rFonts w:cs="Times New Roman"/>
                <w:sz w:val="20"/>
                <w:szCs w:val="20"/>
              </w:rPr>
            </w:pPr>
            <w:r w:rsidRPr="00935562">
              <w:rPr>
                <w:rFonts w:cs="Times New Roman"/>
                <w:sz w:val="20"/>
                <w:szCs w:val="20"/>
              </w:rPr>
              <w:t>Matematyka</w:t>
            </w:r>
            <w:r w:rsidRPr="00935562">
              <w:rPr>
                <w:rFonts w:eastAsia="Tahoma" w:cs="Times New Roman"/>
                <w:sz w:val="20"/>
                <w:szCs w:val="20"/>
              </w:rPr>
              <w:t xml:space="preserve"> </w:t>
            </w:r>
            <w:r w:rsidRPr="00935562">
              <w:rPr>
                <w:rFonts w:cs="Times New Roman"/>
                <w:sz w:val="20"/>
                <w:szCs w:val="20"/>
              </w:rPr>
              <w:t>i</w:t>
            </w:r>
            <w:r w:rsidRPr="00935562">
              <w:rPr>
                <w:rFonts w:eastAsia="Tahoma" w:cs="Times New Roman"/>
                <w:sz w:val="20"/>
                <w:szCs w:val="20"/>
              </w:rPr>
              <w:t xml:space="preserve"> </w:t>
            </w:r>
            <w:r w:rsidRPr="00935562">
              <w:rPr>
                <w:rFonts w:cs="Times New Roman"/>
                <w:sz w:val="20"/>
                <w:szCs w:val="20"/>
              </w:rPr>
              <w:t>badania</w:t>
            </w:r>
            <w:r w:rsidRPr="00935562">
              <w:rPr>
                <w:rFonts w:eastAsia="Tahoma" w:cs="Times New Roman"/>
                <w:sz w:val="20"/>
                <w:szCs w:val="20"/>
              </w:rPr>
              <w:t xml:space="preserve"> </w:t>
            </w:r>
            <w:r w:rsidRPr="00935562">
              <w:rPr>
                <w:rFonts w:cs="Times New Roman"/>
                <w:sz w:val="20"/>
                <w:szCs w:val="20"/>
              </w:rPr>
              <w:t>operacyjne,</w:t>
            </w:r>
            <w:r w:rsidRPr="00935562">
              <w:rPr>
                <w:rFonts w:eastAsia="Tahoma" w:cs="Times New Roman"/>
                <w:sz w:val="20"/>
                <w:szCs w:val="20"/>
              </w:rPr>
              <w:t xml:space="preserve"> </w:t>
            </w:r>
            <w:r w:rsidRPr="00935562">
              <w:rPr>
                <w:rFonts w:cs="Times New Roman"/>
                <w:sz w:val="20"/>
                <w:szCs w:val="20"/>
              </w:rPr>
              <w:t>Środki</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Infrastruktura</w:t>
            </w:r>
            <w:r w:rsidRPr="00935562">
              <w:rPr>
                <w:rFonts w:eastAsia="Tahoma" w:cs="Times New Roman"/>
                <w:sz w:val="20"/>
                <w:szCs w:val="20"/>
              </w:rPr>
              <w:t xml:space="preserve"> </w:t>
            </w:r>
            <w:r w:rsidRPr="00935562">
              <w:rPr>
                <w:rFonts w:cs="Times New Roman"/>
                <w:sz w:val="20"/>
                <w:szCs w:val="20"/>
              </w:rPr>
              <w:t>transportowa</w:t>
            </w:r>
          </w:p>
        </w:tc>
      </w:tr>
      <w:tr w:rsidR="0027630B" w:rsidRPr="00935562" w14:paraId="09705D48" w14:textId="77777777" w:rsidTr="0027630B">
        <w:tc>
          <w:tcPr>
            <w:tcW w:w="3942" w:type="dxa"/>
          </w:tcPr>
          <w:p w14:paraId="01818486" w14:textId="77777777" w:rsidR="0027630B" w:rsidRPr="00935562" w:rsidRDefault="0027630B" w:rsidP="0027630B">
            <w:pPr>
              <w:rPr>
                <w:rFonts w:cs="Times New Roman"/>
                <w:sz w:val="20"/>
                <w:szCs w:val="20"/>
              </w:rPr>
            </w:pPr>
            <w:r w:rsidRPr="00935562">
              <w:rPr>
                <w:rFonts w:cs="Times New Roman"/>
                <w:sz w:val="20"/>
                <w:szCs w:val="20"/>
              </w:rPr>
              <w:t xml:space="preserve">Treści programowe modułu </w:t>
            </w:r>
          </w:p>
          <w:p w14:paraId="60C5CB11" w14:textId="77777777" w:rsidR="0027630B" w:rsidRPr="00935562" w:rsidRDefault="0027630B" w:rsidP="0027630B">
            <w:pPr>
              <w:rPr>
                <w:rFonts w:cs="Times New Roman"/>
                <w:sz w:val="20"/>
                <w:szCs w:val="20"/>
              </w:rPr>
            </w:pPr>
          </w:p>
        </w:tc>
        <w:tc>
          <w:tcPr>
            <w:tcW w:w="5344" w:type="dxa"/>
          </w:tcPr>
          <w:p w14:paraId="1F0C30D8" w14:textId="77777777" w:rsidR="0027630B" w:rsidRPr="00935562" w:rsidRDefault="0027630B" w:rsidP="0027630B">
            <w:pPr>
              <w:snapToGrid w:val="0"/>
              <w:jc w:val="both"/>
              <w:rPr>
                <w:rFonts w:cs="Times New Roman"/>
                <w:sz w:val="20"/>
                <w:szCs w:val="20"/>
              </w:rPr>
            </w:pPr>
            <w:r w:rsidRPr="00935562">
              <w:rPr>
                <w:rFonts w:cs="Times New Roman"/>
                <w:sz w:val="20"/>
                <w:szCs w:val="20"/>
              </w:rPr>
              <w:t>Wykłady</w:t>
            </w:r>
            <w:r w:rsidRPr="00935562">
              <w:rPr>
                <w:rFonts w:eastAsia="Tahoma" w:cs="Times New Roman"/>
                <w:sz w:val="20"/>
                <w:szCs w:val="20"/>
              </w:rPr>
              <w:t xml:space="preserve"> </w:t>
            </w:r>
            <w:r w:rsidRPr="00935562">
              <w:rPr>
                <w:rFonts w:cs="Times New Roman"/>
                <w:sz w:val="20"/>
                <w:szCs w:val="20"/>
              </w:rPr>
              <w:t>obejmują:</w:t>
            </w:r>
            <w:r w:rsidRPr="00935562">
              <w:rPr>
                <w:rFonts w:eastAsia="Tahoma" w:cs="Times New Roman"/>
                <w:sz w:val="20"/>
                <w:szCs w:val="20"/>
              </w:rPr>
              <w:t xml:space="preserve"> </w:t>
            </w:r>
            <w:r w:rsidRPr="00935562">
              <w:rPr>
                <w:rFonts w:cs="Times New Roman"/>
                <w:sz w:val="20"/>
                <w:szCs w:val="20"/>
              </w:rPr>
              <w:t>kluczowe</w:t>
            </w:r>
            <w:r w:rsidRPr="00935562">
              <w:rPr>
                <w:rFonts w:eastAsia="Tahoma" w:cs="Times New Roman"/>
                <w:sz w:val="20"/>
                <w:szCs w:val="20"/>
              </w:rPr>
              <w:t xml:space="preserve"> </w:t>
            </w:r>
            <w:r w:rsidRPr="00935562">
              <w:rPr>
                <w:rFonts w:cs="Times New Roman"/>
                <w:sz w:val="20"/>
                <w:szCs w:val="20"/>
              </w:rPr>
              <w:t>zagadnienia</w:t>
            </w:r>
            <w:r w:rsidRPr="00935562">
              <w:rPr>
                <w:rFonts w:eastAsia="Tahoma" w:cs="Times New Roman"/>
                <w:sz w:val="20"/>
                <w:szCs w:val="20"/>
              </w:rPr>
              <w:t xml:space="preserve"> </w:t>
            </w:r>
            <w:r w:rsidRPr="00935562">
              <w:rPr>
                <w:rFonts w:cs="Times New Roman"/>
                <w:sz w:val="20"/>
                <w:szCs w:val="20"/>
              </w:rPr>
              <w:t>z</w:t>
            </w:r>
            <w:r w:rsidRPr="00935562">
              <w:rPr>
                <w:rFonts w:eastAsia="Tahoma" w:cs="Times New Roman"/>
                <w:sz w:val="20"/>
                <w:szCs w:val="20"/>
              </w:rPr>
              <w:t xml:space="preserve"> </w:t>
            </w:r>
            <w:r w:rsidRPr="00935562">
              <w:rPr>
                <w:rFonts w:cs="Times New Roman"/>
                <w:sz w:val="20"/>
                <w:szCs w:val="20"/>
              </w:rPr>
              <w:t>zakresu</w:t>
            </w:r>
            <w:r w:rsidRPr="00935562">
              <w:rPr>
                <w:rFonts w:eastAsia="Tahoma" w:cs="Times New Roman"/>
                <w:sz w:val="20"/>
                <w:szCs w:val="20"/>
              </w:rPr>
              <w:t xml:space="preserve"> </w:t>
            </w:r>
            <w:r w:rsidRPr="00935562">
              <w:rPr>
                <w:rFonts w:cs="Times New Roman"/>
                <w:sz w:val="20"/>
                <w:szCs w:val="20"/>
              </w:rPr>
              <w:t>istoty,</w:t>
            </w:r>
            <w:r w:rsidRPr="00935562">
              <w:rPr>
                <w:rFonts w:eastAsia="Tahoma" w:cs="Times New Roman"/>
                <w:sz w:val="20"/>
                <w:szCs w:val="20"/>
              </w:rPr>
              <w:t xml:space="preserve"> </w:t>
            </w:r>
            <w:r w:rsidRPr="00935562">
              <w:rPr>
                <w:rFonts w:cs="Times New Roman"/>
                <w:sz w:val="20"/>
                <w:szCs w:val="20"/>
              </w:rPr>
              <w:t>zasad</w:t>
            </w:r>
            <w:r w:rsidRPr="00935562">
              <w:rPr>
                <w:rFonts w:eastAsia="Tahoma" w:cs="Times New Roman"/>
                <w:sz w:val="20"/>
                <w:szCs w:val="20"/>
              </w:rPr>
              <w:t xml:space="preserve"> </w:t>
            </w:r>
            <w:r w:rsidRPr="00935562">
              <w:rPr>
                <w:rFonts w:cs="Times New Roman"/>
                <w:sz w:val="20"/>
                <w:szCs w:val="20"/>
              </w:rPr>
              <w:t>funkcjonowania,</w:t>
            </w:r>
            <w:r w:rsidRPr="00935562">
              <w:rPr>
                <w:rFonts w:eastAsia="Tahoma" w:cs="Times New Roman"/>
                <w:sz w:val="20"/>
                <w:szCs w:val="20"/>
              </w:rPr>
              <w:t xml:space="preserve"> </w:t>
            </w:r>
            <w:r w:rsidRPr="00935562">
              <w:rPr>
                <w:rFonts w:cs="Times New Roman"/>
                <w:sz w:val="20"/>
                <w:szCs w:val="20"/>
              </w:rPr>
              <w:t>znaczenia</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elementów</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transportowych,</w:t>
            </w:r>
            <w:r w:rsidRPr="00935562">
              <w:rPr>
                <w:rFonts w:eastAsia="Tahoma" w:cs="Times New Roman"/>
                <w:sz w:val="20"/>
                <w:szCs w:val="20"/>
              </w:rPr>
              <w:t xml:space="preserve"> </w:t>
            </w:r>
            <w:r w:rsidRPr="00935562">
              <w:rPr>
                <w:rFonts w:cs="Times New Roman"/>
                <w:sz w:val="20"/>
                <w:szCs w:val="20"/>
              </w:rPr>
              <w:t>a</w:t>
            </w:r>
            <w:r w:rsidRPr="00935562">
              <w:rPr>
                <w:rFonts w:eastAsia="Tahoma" w:cs="Times New Roman"/>
                <w:sz w:val="20"/>
                <w:szCs w:val="20"/>
              </w:rPr>
              <w:t xml:space="preserve"> </w:t>
            </w:r>
            <w:r w:rsidRPr="00935562">
              <w:rPr>
                <w:rFonts w:cs="Times New Roman"/>
                <w:sz w:val="20"/>
                <w:szCs w:val="20"/>
              </w:rPr>
              <w:t>także</w:t>
            </w:r>
            <w:r w:rsidRPr="00935562">
              <w:rPr>
                <w:rFonts w:eastAsia="Tahoma" w:cs="Times New Roman"/>
                <w:sz w:val="20"/>
                <w:szCs w:val="20"/>
              </w:rPr>
              <w:t xml:space="preserve"> </w:t>
            </w:r>
            <w:r w:rsidRPr="00935562">
              <w:rPr>
                <w:rFonts w:cs="Times New Roman"/>
                <w:sz w:val="20"/>
                <w:szCs w:val="20"/>
              </w:rPr>
              <w:t>podstaw</w:t>
            </w:r>
            <w:r w:rsidRPr="00935562">
              <w:rPr>
                <w:rFonts w:eastAsia="Tahoma" w:cs="Times New Roman"/>
                <w:sz w:val="20"/>
                <w:szCs w:val="20"/>
              </w:rPr>
              <w:t xml:space="preserve"> </w:t>
            </w:r>
            <w:r w:rsidRPr="00935562">
              <w:rPr>
                <w:rFonts w:cs="Times New Roman"/>
                <w:sz w:val="20"/>
                <w:szCs w:val="20"/>
              </w:rPr>
              <w:t>projektowania,</w:t>
            </w:r>
            <w:r w:rsidRPr="00935562">
              <w:rPr>
                <w:rFonts w:eastAsia="Tahoma" w:cs="Times New Roman"/>
                <w:sz w:val="20"/>
                <w:szCs w:val="20"/>
              </w:rPr>
              <w:t xml:space="preserve"> </w:t>
            </w:r>
            <w:r w:rsidRPr="00935562">
              <w:rPr>
                <w:rFonts w:cs="Times New Roman"/>
                <w:sz w:val="20"/>
                <w:szCs w:val="20"/>
              </w:rPr>
              <w:t>optymalizacji</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tworzenia</w:t>
            </w:r>
            <w:r w:rsidRPr="00935562">
              <w:rPr>
                <w:rFonts w:eastAsia="Tahoma" w:cs="Times New Roman"/>
                <w:sz w:val="20"/>
                <w:szCs w:val="20"/>
              </w:rPr>
              <w:t xml:space="preserve"> </w:t>
            </w:r>
            <w:r w:rsidRPr="00935562">
              <w:rPr>
                <w:rFonts w:cs="Times New Roman"/>
                <w:sz w:val="20"/>
                <w:szCs w:val="20"/>
              </w:rPr>
              <w:t>ich</w:t>
            </w:r>
            <w:r w:rsidRPr="00935562">
              <w:rPr>
                <w:rFonts w:eastAsia="Tahoma" w:cs="Times New Roman"/>
                <w:sz w:val="20"/>
                <w:szCs w:val="20"/>
              </w:rPr>
              <w:t xml:space="preserve"> </w:t>
            </w:r>
            <w:r w:rsidRPr="00935562">
              <w:rPr>
                <w:rFonts w:cs="Times New Roman"/>
                <w:sz w:val="20"/>
                <w:szCs w:val="20"/>
              </w:rPr>
              <w:t>prostych</w:t>
            </w:r>
            <w:r w:rsidRPr="00935562">
              <w:rPr>
                <w:rFonts w:eastAsia="Tahoma" w:cs="Times New Roman"/>
                <w:sz w:val="20"/>
                <w:szCs w:val="20"/>
              </w:rPr>
              <w:t xml:space="preserve"> </w:t>
            </w:r>
            <w:r w:rsidRPr="00935562">
              <w:rPr>
                <w:rFonts w:cs="Times New Roman"/>
                <w:sz w:val="20"/>
                <w:szCs w:val="20"/>
              </w:rPr>
              <w:t>modeli.</w:t>
            </w:r>
          </w:p>
          <w:p w14:paraId="31BA8937" w14:textId="77777777" w:rsidR="0027630B" w:rsidRPr="00935562" w:rsidRDefault="0027630B" w:rsidP="0027630B">
            <w:pPr>
              <w:jc w:val="both"/>
              <w:rPr>
                <w:rFonts w:cs="Times New Roman"/>
                <w:sz w:val="20"/>
                <w:szCs w:val="20"/>
              </w:rPr>
            </w:pPr>
          </w:p>
          <w:p w14:paraId="5C2EC60A" w14:textId="77777777" w:rsidR="0027630B" w:rsidRPr="00935562" w:rsidRDefault="0027630B" w:rsidP="0027630B">
            <w:pPr>
              <w:jc w:val="both"/>
              <w:rPr>
                <w:rFonts w:cs="Times New Roman"/>
                <w:sz w:val="20"/>
                <w:szCs w:val="20"/>
              </w:rPr>
            </w:pPr>
            <w:r w:rsidRPr="00935562">
              <w:rPr>
                <w:rFonts w:cs="Times New Roman"/>
                <w:sz w:val="20"/>
                <w:szCs w:val="20"/>
              </w:rPr>
              <w:t>Ćwiczenia</w:t>
            </w:r>
            <w:r w:rsidRPr="00935562">
              <w:rPr>
                <w:rFonts w:eastAsia="Tahoma" w:cs="Times New Roman"/>
                <w:sz w:val="20"/>
                <w:szCs w:val="20"/>
              </w:rPr>
              <w:t xml:space="preserve"> </w:t>
            </w:r>
            <w:r w:rsidRPr="00935562">
              <w:rPr>
                <w:rFonts w:cs="Times New Roman"/>
                <w:sz w:val="20"/>
                <w:szCs w:val="20"/>
              </w:rPr>
              <w:t>obejmują:</w:t>
            </w:r>
            <w:r w:rsidRPr="00935562">
              <w:rPr>
                <w:rFonts w:eastAsia="Tahoma" w:cs="Times New Roman"/>
                <w:sz w:val="20"/>
                <w:szCs w:val="20"/>
              </w:rPr>
              <w:t xml:space="preserve"> </w:t>
            </w:r>
            <w:r w:rsidRPr="00935562">
              <w:rPr>
                <w:rFonts w:cs="Times New Roman"/>
                <w:sz w:val="20"/>
                <w:szCs w:val="20"/>
              </w:rPr>
              <w:t>tematykę</w:t>
            </w:r>
            <w:r w:rsidRPr="00935562">
              <w:rPr>
                <w:rFonts w:eastAsia="Tahoma" w:cs="Times New Roman"/>
                <w:sz w:val="20"/>
                <w:szCs w:val="20"/>
              </w:rPr>
              <w:t xml:space="preserve"> </w:t>
            </w:r>
            <w:r w:rsidRPr="00935562">
              <w:rPr>
                <w:rFonts w:cs="Times New Roman"/>
                <w:sz w:val="20"/>
                <w:szCs w:val="20"/>
              </w:rPr>
              <w:t>związaną</w:t>
            </w:r>
            <w:r w:rsidRPr="00935562">
              <w:rPr>
                <w:rFonts w:eastAsia="Tahoma" w:cs="Times New Roman"/>
                <w:sz w:val="20"/>
                <w:szCs w:val="20"/>
              </w:rPr>
              <w:t xml:space="preserve"> </w:t>
            </w:r>
            <w:r w:rsidRPr="00935562">
              <w:rPr>
                <w:rFonts w:cs="Times New Roman"/>
                <w:sz w:val="20"/>
                <w:szCs w:val="20"/>
              </w:rPr>
              <w:t>z</w:t>
            </w:r>
            <w:r w:rsidRPr="00935562">
              <w:rPr>
                <w:rFonts w:eastAsia="Tahoma" w:cs="Times New Roman"/>
                <w:sz w:val="20"/>
                <w:szCs w:val="20"/>
              </w:rPr>
              <w:t xml:space="preserve"> </w:t>
            </w:r>
            <w:r w:rsidRPr="00935562">
              <w:rPr>
                <w:rFonts w:cs="Times New Roman"/>
                <w:sz w:val="20"/>
                <w:szCs w:val="20"/>
              </w:rPr>
              <w:t>doborem,</w:t>
            </w:r>
            <w:r w:rsidRPr="00935562">
              <w:rPr>
                <w:rFonts w:eastAsia="Tahoma" w:cs="Times New Roman"/>
                <w:sz w:val="20"/>
                <w:szCs w:val="20"/>
              </w:rPr>
              <w:t xml:space="preserve"> </w:t>
            </w:r>
            <w:r w:rsidRPr="00935562">
              <w:rPr>
                <w:rFonts w:cs="Times New Roman"/>
                <w:sz w:val="20"/>
                <w:szCs w:val="20"/>
              </w:rPr>
              <w:t>wyznaczaniem</w:t>
            </w:r>
            <w:r w:rsidRPr="00935562">
              <w:rPr>
                <w:rFonts w:eastAsia="Tahoma" w:cs="Times New Roman"/>
                <w:sz w:val="20"/>
                <w:szCs w:val="20"/>
              </w:rPr>
              <w:t xml:space="preserve"> </w:t>
            </w:r>
            <w:r w:rsidRPr="00935562">
              <w:rPr>
                <w:rFonts w:cs="Times New Roman"/>
                <w:sz w:val="20"/>
                <w:szCs w:val="20"/>
              </w:rPr>
              <w:t>parametrów</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optymalizacją</w:t>
            </w:r>
            <w:r w:rsidRPr="00935562">
              <w:rPr>
                <w:rFonts w:eastAsia="Tahoma" w:cs="Times New Roman"/>
                <w:sz w:val="20"/>
                <w:szCs w:val="20"/>
              </w:rPr>
              <w:t xml:space="preserve"> </w:t>
            </w:r>
            <w:r w:rsidRPr="00935562">
              <w:rPr>
                <w:rFonts w:cs="Times New Roman"/>
                <w:sz w:val="20"/>
                <w:szCs w:val="20"/>
              </w:rPr>
              <w:t>pracy</w:t>
            </w:r>
            <w:r w:rsidRPr="00935562">
              <w:rPr>
                <w:rFonts w:eastAsia="Tahoma" w:cs="Times New Roman"/>
                <w:sz w:val="20"/>
                <w:szCs w:val="20"/>
              </w:rPr>
              <w:t xml:space="preserve"> </w:t>
            </w:r>
            <w:r w:rsidRPr="00935562">
              <w:rPr>
                <w:rFonts w:cs="Times New Roman"/>
                <w:sz w:val="20"/>
                <w:szCs w:val="20"/>
              </w:rPr>
              <w:t>środków</w:t>
            </w:r>
            <w:r w:rsidRPr="00935562">
              <w:rPr>
                <w:rFonts w:eastAsia="Tahoma" w:cs="Times New Roman"/>
                <w:sz w:val="20"/>
                <w:szCs w:val="20"/>
              </w:rPr>
              <w:t xml:space="preserve"> </w:t>
            </w:r>
            <w:r w:rsidRPr="00935562">
              <w:rPr>
                <w:rFonts w:cs="Times New Roman"/>
                <w:sz w:val="20"/>
                <w:szCs w:val="20"/>
              </w:rPr>
              <w:t>transportu</w:t>
            </w:r>
            <w:r w:rsidRPr="00935562">
              <w:rPr>
                <w:rFonts w:eastAsia="Tahoma" w:cs="Times New Roman"/>
                <w:sz w:val="20"/>
                <w:szCs w:val="20"/>
              </w:rPr>
              <w:t xml:space="preserve"> </w:t>
            </w:r>
            <w:r w:rsidRPr="00935562">
              <w:rPr>
                <w:rFonts w:cs="Times New Roman"/>
                <w:sz w:val="20"/>
                <w:szCs w:val="20"/>
              </w:rPr>
              <w:t>drogowego,</w:t>
            </w:r>
            <w:r w:rsidRPr="00935562">
              <w:rPr>
                <w:rFonts w:eastAsia="Tahoma" w:cs="Times New Roman"/>
                <w:sz w:val="20"/>
                <w:szCs w:val="20"/>
              </w:rPr>
              <w:t xml:space="preserve"> </w:t>
            </w:r>
            <w:r w:rsidRPr="00935562">
              <w:rPr>
                <w:rFonts w:cs="Times New Roman"/>
                <w:sz w:val="20"/>
                <w:szCs w:val="20"/>
              </w:rPr>
              <w:t>a</w:t>
            </w:r>
            <w:r w:rsidRPr="00935562">
              <w:rPr>
                <w:rFonts w:eastAsia="Tahoma" w:cs="Times New Roman"/>
                <w:sz w:val="20"/>
                <w:szCs w:val="20"/>
              </w:rPr>
              <w:t xml:space="preserve"> </w:t>
            </w:r>
            <w:r w:rsidRPr="00935562">
              <w:rPr>
                <w:rFonts w:cs="Times New Roman"/>
                <w:sz w:val="20"/>
                <w:szCs w:val="20"/>
              </w:rPr>
              <w:t>także</w:t>
            </w:r>
            <w:r w:rsidRPr="00935562">
              <w:rPr>
                <w:rFonts w:eastAsia="Tahoma" w:cs="Times New Roman"/>
                <w:sz w:val="20"/>
                <w:szCs w:val="20"/>
              </w:rPr>
              <w:t xml:space="preserve"> </w:t>
            </w:r>
            <w:r w:rsidRPr="00935562">
              <w:rPr>
                <w:rFonts w:cs="Times New Roman"/>
                <w:sz w:val="20"/>
                <w:szCs w:val="20"/>
              </w:rPr>
              <w:t>analizą</w:t>
            </w:r>
            <w:r w:rsidRPr="00935562">
              <w:rPr>
                <w:rFonts w:eastAsia="Tahoma" w:cs="Times New Roman"/>
                <w:sz w:val="20"/>
                <w:szCs w:val="20"/>
              </w:rPr>
              <w:t xml:space="preserve"> </w:t>
            </w:r>
            <w:r w:rsidRPr="00935562">
              <w:rPr>
                <w:rFonts w:cs="Times New Roman"/>
                <w:sz w:val="20"/>
                <w:szCs w:val="20"/>
              </w:rPr>
              <w:t>funkcjonowania</w:t>
            </w:r>
            <w:r w:rsidRPr="00935562">
              <w:rPr>
                <w:rFonts w:eastAsia="Tahoma" w:cs="Times New Roman"/>
                <w:sz w:val="20"/>
                <w:szCs w:val="20"/>
              </w:rPr>
              <w:t xml:space="preserve"> </w:t>
            </w:r>
            <w:r w:rsidRPr="00935562">
              <w:rPr>
                <w:rFonts w:cs="Times New Roman"/>
                <w:sz w:val="20"/>
                <w:szCs w:val="20"/>
              </w:rPr>
              <w:t>istniejących</w:t>
            </w:r>
            <w:r w:rsidRPr="00935562">
              <w:rPr>
                <w:rFonts w:eastAsia="Tahoma" w:cs="Times New Roman"/>
                <w:sz w:val="20"/>
                <w:szCs w:val="20"/>
              </w:rPr>
              <w:t xml:space="preserve"> </w:t>
            </w:r>
            <w:r w:rsidRPr="00935562">
              <w:rPr>
                <w:rFonts w:cs="Times New Roman"/>
                <w:sz w:val="20"/>
                <w:szCs w:val="20"/>
              </w:rPr>
              <w:t>oraz</w:t>
            </w:r>
            <w:r w:rsidRPr="00935562">
              <w:rPr>
                <w:rFonts w:eastAsia="Tahoma" w:cs="Times New Roman"/>
                <w:sz w:val="20"/>
                <w:szCs w:val="20"/>
              </w:rPr>
              <w:t xml:space="preserve"> </w:t>
            </w:r>
            <w:r w:rsidRPr="00935562">
              <w:rPr>
                <w:rFonts w:cs="Times New Roman"/>
                <w:sz w:val="20"/>
                <w:szCs w:val="20"/>
              </w:rPr>
              <w:t>projektowaniem</w:t>
            </w:r>
            <w:r w:rsidRPr="00935562">
              <w:rPr>
                <w:rFonts w:eastAsia="Tahoma" w:cs="Times New Roman"/>
                <w:sz w:val="20"/>
                <w:szCs w:val="20"/>
              </w:rPr>
              <w:t xml:space="preserve"> </w:t>
            </w:r>
            <w:r w:rsidRPr="00935562">
              <w:rPr>
                <w:rFonts w:cs="Times New Roman"/>
                <w:sz w:val="20"/>
                <w:szCs w:val="20"/>
              </w:rPr>
              <w:t>nowych</w:t>
            </w:r>
            <w:r w:rsidRPr="00935562">
              <w:rPr>
                <w:rFonts w:eastAsia="Tahoma" w:cs="Times New Roman"/>
                <w:sz w:val="20"/>
                <w:szCs w:val="20"/>
              </w:rPr>
              <w:t xml:space="preserve"> </w:t>
            </w:r>
            <w:r w:rsidRPr="00935562">
              <w:rPr>
                <w:rFonts w:cs="Times New Roman"/>
                <w:sz w:val="20"/>
                <w:szCs w:val="20"/>
              </w:rPr>
              <w:t>prostych</w:t>
            </w:r>
            <w:r w:rsidRPr="00935562">
              <w:rPr>
                <w:rFonts w:eastAsia="Tahoma" w:cs="Times New Roman"/>
                <w:sz w:val="20"/>
                <w:szCs w:val="20"/>
              </w:rPr>
              <w:t xml:space="preserve"> </w:t>
            </w:r>
            <w:r w:rsidRPr="00935562">
              <w:rPr>
                <w:rFonts w:cs="Times New Roman"/>
                <w:sz w:val="20"/>
                <w:szCs w:val="20"/>
              </w:rPr>
              <w:t>systemów</w:t>
            </w:r>
            <w:r w:rsidRPr="00935562">
              <w:rPr>
                <w:rFonts w:eastAsia="Tahoma" w:cs="Times New Roman"/>
                <w:sz w:val="20"/>
                <w:szCs w:val="20"/>
              </w:rPr>
              <w:t xml:space="preserve"> </w:t>
            </w:r>
            <w:r w:rsidRPr="00935562">
              <w:rPr>
                <w:rFonts w:cs="Times New Roman"/>
                <w:sz w:val="20"/>
                <w:szCs w:val="20"/>
              </w:rPr>
              <w:t>transportowych oraz ich elementów.</w:t>
            </w:r>
          </w:p>
        </w:tc>
      </w:tr>
      <w:tr w:rsidR="0027630B" w:rsidRPr="00935562" w14:paraId="2589C22A" w14:textId="77777777" w:rsidTr="0027630B">
        <w:tc>
          <w:tcPr>
            <w:tcW w:w="3942" w:type="dxa"/>
          </w:tcPr>
          <w:p w14:paraId="36B738FF" w14:textId="77777777" w:rsidR="0027630B" w:rsidRPr="00935562" w:rsidRDefault="0027630B" w:rsidP="0027630B">
            <w:pPr>
              <w:rPr>
                <w:rFonts w:cs="Times New Roman"/>
                <w:sz w:val="20"/>
                <w:szCs w:val="20"/>
              </w:rPr>
            </w:pPr>
            <w:r w:rsidRPr="00935562">
              <w:rPr>
                <w:rFonts w:cs="Times New Roman"/>
                <w:sz w:val="20"/>
                <w:szCs w:val="20"/>
              </w:rPr>
              <w:t>Wykaz literatury podstawowej i uzupełniającej</w:t>
            </w:r>
          </w:p>
        </w:tc>
        <w:tc>
          <w:tcPr>
            <w:tcW w:w="5344" w:type="dxa"/>
          </w:tcPr>
          <w:p w14:paraId="2E125E10" w14:textId="77777777" w:rsidR="0027630B" w:rsidRPr="00935562" w:rsidRDefault="0027630B" w:rsidP="0027630B">
            <w:pPr>
              <w:snapToGrid w:val="0"/>
              <w:rPr>
                <w:rFonts w:cs="Times New Roman"/>
                <w:sz w:val="20"/>
                <w:szCs w:val="20"/>
              </w:rPr>
            </w:pPr>
            <w:r w:rsidRPr="00935562">
              <w:rPr>
                <w:rFonts w:cs="Times New Roman"/>
                <w:sz w:val="20"/>
                <w:szCs w:val="20"/>
              </w:rPr>
              <w:t>Literatura</w:t>
            </w:r>
            <w:r w:rsidRPr="00935562">
              <w:rPr>
                <w:rFonts w:eastAsia="Tahoma" w:cs="Times New Roman"/>
                <w:sz w:val="20"/>
                <w:szCs w:val="20"/>
              </w:rPr>
              <w:t xml:space="preserve"> </w:t>
            </w:r>
            <w:r w:rsidRPr="00935562">
              <w:rPr>
                <w:rFonts w:cs="Times New Roman"/>
                <w:sz w:val="20"/>
                <w:szCs w:val="20"/>
              </w:rPr>
              <w:t>obowiązkowa:</w:t>
            </w:r>
          </w:p>
          <w:p w14:paraId="11AF53F9" w14:textId="77777777" w:rsidR="0027630B" w:rsidRPr="00935562" w:rsidRDefault="0027630B" w:rsidP="005B7638">
            <w:pPr>
              <w:pStyle w:val="Zwykytekst1"/>
              <w:widowControl/>
              <w:numPr>
                <w:ilvl w:val="0"/>
                <w:numId w:val="24"/>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Praca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zbiorowa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2010:</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Transport.</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Problemy</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transportu</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rozszerzonej</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UE.</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Wyd.</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PWN.</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Warszawa.</w:t>
            </w:r>
          </w:p>
          <w:p w14:paraId="0E3527DD" w14:textId="77777777" w:rsidR="0027630B" w:rsidRPr="00935562" w:rsidRDefault="0027630B" w:rsidP="005B7638">
            <w:pPr>
              <w:pStyle w:val="Zwykytekst1"/>
              <w:widowControl/>
              <w:numPr>
                <w:ilvl w:val="0"/>
                <w:numId w:val="24"/>
              </w:numPr>
              <w:tabs>
                <w:tab w:val="left" w:pos="360"/>
              </w:tabs>
              <w:suppressAutoHyphens w:val="0"/>
              <w:rPr>
                <w:rFonts w:ascii="Times New Roman" w:hAnsi="Times New Roman" w:cs="Times New Roman"/>
                <w:sz w:val="20"/>
                <w:szCs w:val="20"/>
              </w:rPr>
            </w:pPr>
            <w:proofErr w:type="spellStart"/>
            <w:r w:rsidRPr="00935562">
              <w:rPr>
                <w:rFonts w:ascii="Times New Roman" w:hAnsi="Times New Roman" w:cs="Times New Roman"/>
                <w:sz w:val="20"/>
                <w:szCs w:val="20"/>
              </w:rPr>
              <w:t>Modelewski</w:t>
            </w:r>
            <w:proofErr w:type="spellEnd"/>
            <w:r w:rsidRPr="00935562">
              <w:rPr>
                <w:rFonts w:ascii="Times New Roman" w:hAnsi="Times New Roman" w:cs="Times New Roman"/>
                <w:sz w:val="20"/>
                <w:szCs w:val="20"/>
              </w:rPr>
              <w:t xml:space="preserve"> K. 2018: Inteligentny transport. Wyd. Poligraf</w:t>
            </w:r>
          </w:p>
          <w:p w14:paraId="284709CD" w14:textId="77777777" w:rsidR="0027630B" w:rsidRPr="00935562" w:rsidRDefault="0027630B" w:rsidP="005B7638">
            <w:pPr>
              <w:pStyle w:val="Zwykytekst1"/>
              <w:widowControl/>
              <w:numPr>
                <w:ilvl w:val="0"/>
                <w:numId w:val="24"/>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Kawa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2011:</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Konfigurowanie</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łańcuchów</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dostaw.</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Teoria,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instrumenty</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i</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technologie.</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Wyd.</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Uniwersytetu</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Ekonomicznego</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Poznaniu.</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Poznań.</w:t>
            </w:r>
          </w:p>
          <w:p w14:paraId="4BA006B1" w14:textId="77777777" w:rsidR="0027630B" w:rsidRPr="00935562" w:rsidRDefault="0027630B" w:rsidP="0027630B">
            <w:pPr>
              <w:pStyle w:val="Zwykytekst1"/>
              <w:rPr>
                <w:rFonts w:ascii="Times New Roman" w:hAnsi="Times New Roman" w:cs="Times New Roman"/>
                <w:sz w:val="20"/>
                <w:szCs w:val="20"/>
              </w:rPr>
            </w:pPr>
            <w:r w:rsidRPr="00935562">
              <w:rPr>
                <w:rFonts w:ascii="Times New Roman" w:hAnsi="Times New Roman" w:cs="Times New Roman"/>
                <w:sz w:val="20"/>
                <w:szCs w:val="20"/>
              </w:rPr>
              <w:t>Literatura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zalecana:</w:t>
            </w:r>
          </w:p>
          <w:p w14:paraId="552D811A" w14:textId="77777777" w:rsidR="0027630B" w:rsidRPr="00935562" w:rsidRDefault="002863DB" w:rsidP="005B7638">
            <w:pPr>
              <w:pStyle w:val="Zwykytekst1"/>
              <w:widowControl/>
              <w:numPr>
                <w:ilvl w:val="0"/>
                <w:numId w:val="25"/>
              </w:numPr>
              <w:tabs>
                <w:tab w:val="left" w:pos="360"/>
              </w:tabs>
              <w:suppressAutoHyphens w:val="0"/>
              <w:rPr>
                <w:rFonts w:ascii="Times New Roman" w:hAnsi="Times New Roman" w:cs="Times New Roman"/>
                <w:sz w:val="20"/>
                <w:szCs w:val="20"/>
              </w:rPr>
            </w:pPr>
            <w:hyperlink r:id="rId11" w:tooltip="Krystyna Wojewódzka-Król" w:history="1">
              <w:r w:rsidR="0027630B" w:rsidRPr="00935562">
                <w:rPr>
                  <w:rStyle w:val="Hipercze"/>
                  <w:rFonts w:ascii="Times New Roman" w:eastAsia="Open Sans" w:hAnsi="Times New Roman" w:cs="Times New Roman"/>
                  <w:sz w:val="20"/>
                  <w:szCs w:val="20"/>
                  <w:shd w:val="clear" w:color="auto" w:fill="FFFFFF"/>
                </w:rPr>
                <w:t>Wojewódzka-Król</w:t>
              </w:r>
            </w:hyperlink>
            <w:r w:rsidR="0027630B" w:rsidRPr="00935562">
              <w:rPr>
                <w:rFonts w:ascii="Times New Roman" w:eastAsia="Open Sans" w:hAnsi="Times New Roman" w:cs="Times New Roman"/>
                <w:sz w:val="20"/>
                <w:szCs w:val="20"/>
                <w:shd w:val="clear" w:color="auto" w:fill="FFFFFF"/>
              </w:rPr>
              <w:t xml:space="preserve"> K., </w:t>
            </w:r>
            <w:hyperlink r:id="rId12" w:tooltip="Elżbieta Załoga" w:history="1">
              <w:r w:rsidR="0027630B" w:rsidRPr="00935562">
                <w:rPr>
                  <w:rStyle w:val="Hipercze"/>
                  <w:rFonts w:ascii="Times New Roman" w:eastAsia="Open Sans" w:hAnsi="Times New Roman" w:cs="Times New Roman"/>
                  <w:sz w:val="20"/>
                  <w:szCs w:val="20"/>
                  <w:shd w:val="clear" w:color="auto" w:fill="FFFFFF"/>
                </w:rPr>
                <w:t>Załoga</w:t>
              </w:r>
            </w:hyperlink>
            <w:r w:rsidR="0027630B" w:rsidRPr="00935562">
              <w:rPr>
                <w:rFonts w:ascii="Times New Roman" w:eastAsia="Open Sans" w:hAnsi="Times New Roman" w:cs="Times New Roman"/>
                <w:sz w:val="20"/>
                <w:szCs w:val="20"/>
                <w:shd w:val="clear" w:color="auto" w:fill="FFFFFF"/>
              </w:rPr>
              <w:t xml:space="preserve"> E. 2022: Transport. Tendencje zmian. Wyd. PWN. Warszawa</w:t>
            </w:r>
          </w:p>
          <w:p w14:paraId="4DBEA341" w14:textId="77777777" w:rsidR="0027630B" w:rsidRPr="00935562" w:rsidRDefault="0027630B" w:rsidP="005B7638">
            <w:pPr>
              <w:pStyle w:val="Zwykytekst1"/>
              <w:widowControl/>
              <w:numPr>
                <w:ilvl w:val="0"/>
                <w:numId w:val="25"/>
              </w:numPr>
              <w:tabs>
                <w:tab w:val="left" w:pos="360"/>
              </w:tabs>
              <w:suppressAutoHyphens w:val="0"/>
              <w:rPr>
                <w:rFonts w:ascii="Times New Roman" w:hAnsi="Times New Roman" w:cs="Times New Roman"/>
                <w:sz w:val="20"/>
                <w:szCs w:val="20"/>
              </w:rPr>
            </w:pPr>
            <w:r w:rsidRPr="00935562">
              <w:rPr>
                <w:rFonts w:ascii="Times New Roman" w:hAnsi="Times New Roman" w:cs="Times New Roman"/>
                <w:sz w:val="20"/>
                <w:szCs w:val="20"/>
              </w:rPr>
              <w:t>Jacyna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M.</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2009:</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Wybrane</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zagadnienia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modelowania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systemów</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transportowych.</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Oficyna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Wydawnicza</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Politechniki</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Warszawskiej.</w:t>
            </w:r>
            <w:r w:rsidRPr="00935562">
              <w:rPr>
                <w:rFonts w:ascii="Times New Roman" w:eastAsia="Tahoma" w:hAnsi="Times New Roman" w:cs="Times New Roman"/>
                <w:sz w:val="20"/>
                <w:szCs w:val="20"/>
              </w:rPr>
              <w:t xml:space="preserve"> </w:t>
            </w:r>
            <w:r w:rsidRPr="00935562">
              <w:rPr>
                <w:rFonts w:ascii="Times New Roman" w:hAnsi="Times New Roman" w:cs="Times New Roman"/>
                <w:sz w:val="20"/>
                <w:szCs w:val="20"/>
              </w:rPr>
              <w:t>Warszawa.</w:t>
            </w:r>
          </w:p>
        </w:tc>
      </w:tr>
      <w:tr w:rsidR="0027630B" w:rsidRPr="00935562" w14:paraId="26FF583F" w14:textId="77777777" w:rsidTr="0027630B">
        <w:tc>
          <w:tcPr>
            <w:tcW w:w="3942" w:type="dxa"/>
          </w:tcPr>
          <w:p w14:paraId="30EA9F06" w14:textId="77777777" w:rsidR="0027630B" w:rsidRPr="00935562" w:rsidRDefault="0027630B" w:rsidP="0027630B">
            <w:pPr>
              <w:rPr>
                <w:rFonts w:cs="Times New Roman"/>
                <w:sz w:val="20"/>
                <w:szCs w:val="20"/>
              </w:rPr>
            </w:pPr>
            <w:r w:rsidRPr="00935562">
              <w:rPr>
                <w:rFonts w:cs="Times New Roman"/>
                <w:sz w:val="20"/>
                <w:szCs w:val="20"/>
              </w:rPr>
              <w:t>Planowane formy/działania/metody dydaktyczne</w:t>
            </w:r>
          </w:p>
        </w:tc>
        <w:tc>
          <w:tcPr>
            <w:tcW w:w="5344" w:type="dxa"/>
          </w:tcPr>
          <w:p w14:paraId="33E373E2" w14:textId="77777777" w:rsidR="0027630B" w:rsidRPr="00935562" w:rsidRDefault="0027630B" w:rsidP="005B7638">
            <w:pPr>
              <w:widowControl/>
              <w:numPr>
                <w:ilvl w:val="0"/>
                <w:numId w:val="26"/>
              </w:numPr>
              <w:tabs>
                <w:tab w:val="left" w:pos="360"/>
              </w:tabs>
              <w:suppressAutoHyphens w:val="0"/>
              <w:snapToGrid w:val="0"/>
              <w:rPr>
                <w:rFonts w:cs="Times New Roman"/>
                <w:sz w:val="20"/>
                <w:szCs w:val="20"/>
              </w:rPr>
            </w:pPr>
            <w:r w:rsidRPr="00935562">
              <w:rPr>
                <w:rFonts w:cs="Times New Roman"/>
                <w:sz w:val="20"/>
                <w:szCs w:val="20"/>
              </w:rPr>
              <w:t>Wykłady</w:t>
            </w:r>
          </w:p>
          <w:p w14:paraId="37E1829D" w14:textId="77777777" w:rsidR="0027630B" w:rsidRPr="00935562" w:rsidRDefault="0027630B" w:rsidP="005B7638">
            <w:pPr>
              <w:widowControl/>
              <w:numPr>
                <w:ilvl w:val="0"/>
                <w:numId w:val="26"/>
              </w:numPr>
              <w:tabs>
                <w:tab w:val="left" w:pos="360"/>
              </w:tabs>
              <w:suppressAutoHyphens w:val="0"/>
              <w:rPr>
                <w:rFonts w:cs="Times New Roman"/>
                <w:sz w:val="20"/>
                <w:szCs w:val="20"/>
              </w:rPr>
            </w:pPr>
            <w:r w:rsidRPr="00935562">
              <w:rPr>
                <w:rFonts w:cs="Times New Roman"/>
                <w:sz w:val="20"/>
                <w:szCs w:val="20"/>
              </w:rPr>
              <w:t>Ćwiczenia</w:t>
            </w:r>
            <w:r w:rsidRPr="00935562">
              <w:rPr>
                <w:rFonts w:eastAsia="Tahoma" w:cs="Times New Roman"/>
                <w:sz w:val="20"/>
                <w:szCs w:val="20"/>
              </w:rPr>
              <w:t xml:space="preserve"> </w:t>
            </w:r>
            <w:r w:rsidRPr="00935562">
              <w:rPr>
                <w:rFonts w:cs="Times New Roman"/>
                <w:sz w:val="20"/>
                <w:szCs w:val="20"/>
              </w:rPr>
              <w:t>rachunkowe</w:t>
            </w:r>
          </w:p>
          <w:p w14:paraId="615C8EE2" w14:textId="77777777" w:rsidR="0027630B" w:rsidRPr="00935562" w:rsidRDefault="0027630B" w:rsidP="005B7638">
            <w:pPr>
              <w:widowControl/>
              <w:numPr>
                <w:ilvl w:val="0"/>
                <w:numId w:val="26"/>
              </w:numPr>
              <w:tabs>
                <w:tab w:val="left" w:pos="360"/>
              </w:tabs>
              <w:suppressAutoHyphens w:val="0"/>
              <w:rPr>
                <w:rFonts w:cs="Times New Roman"/>
                <w:sz w:val="20"/>
                <w:szCs w:val="20"/>
              </w:rPr>
            </w:pPr>
            <w:r w:rsidRPr="00935562">
              <w:rPr>
                <w:rFonts w:cs="Times New Roman"/>
                <w:sz w:val="20"/>
                <w:szCs w:val="20"/>
              </w:rPr>
              <w:t>Wykonanie</w:t>
            </w:r>
            <w:r w:rsidRPr="00935562">
              <w:rPr>
                <w:rFonts w:eastAsia="Tahoma" w:cs="Times New Roman"/>
                <w:sz w:val="20"/>
                <w:szCs w:val="20"/>
              </w:rPr>
              <w:t xml:space="preserve"> </w:t>
            </w:r>
            <w:r w:rsidRPr="00935562">
              <w:rPr>
                <w:rFonts w:cs="Times New Roman"/>
                <w:sz w:val="20"/>
                <w:szCs w:val="20"/>
              </w:rPr>
              <w:t>projektów</w:t>
            </w:r>
          </w:p>
          <w:p w14:paraId="36E269BD" w14:textId="77777777" w:rsidR="0027630B" w:rsidRPr="00935562" w:rsidRDefault="0027630B" w:rsidP="0027630B">
            <w:pPr>
              <w:rPr>
                <w:rFonts w:cs="Times New Roman"/>
                <w:sz w:val="20"/>
                <w:szCs w:val="20"/>
              </w:rPr>
            </w:pPr>
          </w:p>
        </w:tc>
      </w:tr>
      <w:tr w:rsidR="0027630B" w:rsidRPr="00935562" w14:paraId="0CF3030B" w14:textId="77777777" w:rsidTr="0027630B">
        <w:tc>
          <w:tcPr>
            <w:tcW w:w="3942" w:type="dxa"/>
          </w:tcPr>
          <w:p w14:paraId="2CE92189" w14:textId="77777777" w:rsidR="0027630B" w:rsidRPr="00935562" w:rsidRDefault="0027630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tcPr>
          <w:p w14:paraId="06B8448A" w14:textId="77777777" w:rsidR="0027630B" w:rsidRPr="00935562" w:rsidRDefault="0027630B" w:rsidP="0027630B">
            <w:pPr>
              <w:jc w:val="both"/>
              <w:rPr>
                <w:rFonts w:cs="Times New Roman"/>
                <w:sz w:val="20"/>
                <w:szCs w:val="20"/>
              </w:rPr>
            </w:pPr>
            <w:r w:rsidRPr="00935562">
              <w:rPr>
                <w:rFonts w:cs="Times New Roman"/>
                <w:sz w:val="20"/>
                <w:szCs w:val="20"/>
              </w:rPr>
              <w:t>W1 - sprawdzian pisemny</w:t>
            </w:r>
          </w:p>
          <w:p w14:paraId="662A0559" w14:textId="77777777" w:rsidR="0027630B" w:rsidRPr="00935562" w:rsidRDefault="0027630B" w:rsidP="0027630B">
            <w:pPr>
              <w:jc w:val="both"/>
              <w:rPr>
                <w:rFonts w:cs="Times New Roman"/>
                <w:sz w:val="20"/>
                <w:szCs w:val="20"/>
              </w:rPr>
            </w:pPr>
            <w:r w:rsidRPr="00935562">
              <w:rPr>
                <w:rFonts w:cs="Times New Roman"/>
                <w:sz w:val="20"/>
                <w:szCs w:val="20"/>
              </w:rPr>
              <w:t>W2 - sprawdzian pisemny</w:t>
            </w:r>
          </w:p>
          <w:p w14:paraId="751C0F68" w14:textId="77777777" w:rsidR="0027630B" w:rsidRPr="00935562" w:rsidRDefault="0027630B" w:rsidP="0027630B">
            <w:pPr>
              <w:jc w:val="both"/>
              <w:rPr>
                <w:rFonts w:cs="Times New Roman"/>
                <w:sz w:val="20"/>
                <w:szCs w:val="20"/>
              </w:rPr>
            </w:pPr>
            <w:r w:rsidRPr="00935562">
              <w:rPr>
                <w:rFonts w:cs="Times New Roman"/>
                <w:sz w:val="20"/>
                <w:szCs w:val="20"/>
              </w:rPr>
              <w:t>U1 - sprawdzian pisemny, ocena projektu</w:t>
            </w:r>
          </w:p>
          <w:p w14:paraId="5087EE15" w14:textId="77777777" w:rsidR="0027630B" w:rsidRPr="00935562" w:rsidRDefault="0027630B" w:rsidP="0027630B">
            <w:pPr>
              <w:jc w:val="both"/>
              <w:rPr>
                <w:rFonts w:cs="Times New Roman"/>
                <w:sz w:val="20"/>
                <w:szCs w:val="20"/>
              </w:rPr>
            </w:pPr>
            <w:r w:rsidRPr="00935562">
              <w:rPr>
                <w:rFonts w:cs="Times New Roman"/>
                <w:sz w:val="20"/>
                <w:szCs w:val="20"/>
              </w:rPr>
              <w:t>U2 - sprawdzian pisemny</w:t>
            </w:r>
          </w:p>
          <w:p w14:paraId="09C58BA6" w14:textId="77777777" w:rsidR="0027630B" w:rsidRPr="00935562" w:rsidRDefault="0027630B" w:rsidP="0027630B">
            <w:pPr>
              <w:jc w:val="both"/>
              <w:rPr>
                <w:rFonts w:cs="Times New Roman"/>
                <w:sz w:val="20"/>
                <w:szCs w:val="20"/>
              </w:rPr>
            </w:pPr>
            <w:r w:rsidRPr="00935562">
              <w:rPr>
                <w:rFonts w:cs="Times New Roman"/>
                <w:sz w:val="20"/>
                <w:szCs w:val="20"/>
              </w:rPr>
              <w:t>K1 - ocena projektu</w:t>
            </w:r>
          </w:p>
          <w:p w14:paraId="7A8B27FB" w14:textId="77777777" w:rsidR="0027630B" w:rsidRPr="00935562" w:rsidRDefault="0027630B" w:rsidP="0027630B">
            <w:pPr>
              <w:jc w:val="both"/>
              <w:rPr>
                <w:rFonts w:cs="Times New Roman"/>
                <w:sz w:val="20"/>
                <w:szCs w:val="20"/>
              </w:rPr>
            </w:pPr>
          </w:p>
          <w:p w14:paraId="4789CFBB" w14:textId="77777777" w:rsidR="0027630B" w:rsidRPr="00935562" w:rsidRDefault="0027630B" w:rsidP="0027630B">
            <w:pPr>
              <w:jc w:val="both"/>
              <w:rPr>
                <w:rFonts w:cs="Times New Roman"/>
                <w:sz w:val="20"/>
                <w:szCs w:val="20"/>
              </w:rPr>
            </w:pPr>
            <w:r w:rsidRPr="00935562">
              <w:rPr>
                <w:rFonts w:cs="Times New Roman"/>
                <w:sz w:val="20"/>
                <w:szCs w:val="20"/>
              </w:rPr>
              <w:t>Formy dokumentowania osiągniętych efektów uczenia się: archiwizacja zaliczeń częściowych oraz projektów, dziennik prowadzącego</w:t>
            </w:r>
          </w:p>
        </w:tc>
      </w:tr>
      <w:tr w:rsidR="0027630B" w:rsidRPr="00935562" w14:paraId="00DEDBF6" w14:textId="77777777" w:rsidTr="0027630B">
        <w:tc>
          <w:tcPr>
            <w:tcW w:w="3942" w:type="dxa"/>
          </w:tcPr>
          <w:p w14:paraId="61C862C2" w14:textId="77777777" w:rsidR="0027630B" w:rsidRPr="00935562" w:rsidRDefault="0027630B" w:rsidP="0027630B">
            <w:pPr>
              <w:rPr>
                <w:rFonts w:cs="Times New Roman"/>
                <w:sz w:val="20"/>
                <w:szCs w:val="20"/>
              </w:rPr>
            </w:pPr>
            <w:r w:rsidRPr="00935562">
              <w:rPr>
                <w:rFonts w:cs="Times New Roman"/>
                <w:sz w:val="20"/>
                <w:szCs w:val="20"/>
              </w:rPr>
              <w:t>Elementy i wagi mające wpływ na ocenę końcową</w:t>
            </w:r>
          </w:p>
        </w:tc>
        <w:tc>
          <w:tcPr>
            <w:tcW w:w="5344" w:type="dxa"/>
          </w:tcPr>
          <w:p w14:paraId="5F819B4B" w14:textId="77777777" w:rsidR="0027630B" w:rsidRPr="00935562" w:rsidRDefault="0027630B" w:rsidP="0027630B">
            <w:pPr>
              <w:jc w:val="both"/>
              <w:rPr>
                <w:rFonts w:cs="Times New Roman"/>
                <w:sz w:val="20"/>
                <w:szCs w:val="20"/>
              </w:rPr>
            </w:pPr>
            <w:r w:rsidRPr="00935562">
              <w:rPr>
                <w:rFonts w:cs="Times New Roman"/>
                <w:sz w:val="20"/>
                <w:szCs w:val="20"/>
              </w:rPr>
              <w:t>Ocena z ćwiczeń – ocena ze sprawdzianów pisemnych 70% + ocena projektu 30%</w:t>
            </w:r>
          </w:p>
          <w:p w14:paraId="0A2F7EE4" w14:textId="77777777" w:rsidR="0027630B" w:rsidRPr="00935562" w:rsidRDefault="0027630B" w:rsidP="0027630B">
            <w:pPr>
              <w:jc w:val="both"/>
              <w:rPr>
                <w:rFonts w:cs="Times New Roman"/>
                <w:sz w:val="20"/>
                <w:szCs w:val="20"/>
              </w:rPr>
            </w:pPr>
          </w:p>
          <w:p w14:paraId="5B23A0DB" w14:textId="77777777" w:rsidR="0027630B" w:rsidRPr="00935562" w:rsidRDefault="0027630B" w:rsidP="0027630B">
            <w:pPr>
              <w:jc w:val="both"/>
              <w:rPr>
                <w:rFonts w:cs="Times New Roman"/>
                <w:sz w:val="20"/>
                <w:szCs w:val="20"/>
              </w:rPr>
            </w:pPr>
            <w:r w:rsidRPr="00935562">
              <w:rPr>
                <w:rFonts w:cs="Times New Roman"/>
                <w:sz w:val="20"/>
                <w:szCs w:val="20"/>
              </w:rPr>
              <w:t xml:space="preserve">Ocena końcowa - ocena egzaminu 70% + ocena z ćwiczeń 30% </w:t>
            </w:r>
          </w:p>
        </w:tc>
      </w:tr>
      <w:tr w:rsidR="0027630B" w:rsidRPr="00935562" w14:paraId="6B059E71" w14:textId="77777777" w:rsidTr="0027630B">
        <w:trPr>
          <w:trHeight w:val="718"/>
        </w:trPr>
        <w:tc>
          <w:tcPr>
            <w:tcW w:w="3942" w:type="dxa"/>
          </w:tcPr>
          <w:p w14:paraId="431CF67B" w14:textId="77777777" w:rsidR="0027630B" w:rsidRPr="00935562" w:rsidRDefault="0027630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tcPr>
          <w:p w14:paraId="49289FB4" w14:textId="77777777" w:rsidR="0027630B" w:rsidRPr="00935562" w:rsidRDefault="0027630B" w:rsidP="0027630B">
            <w:pPr>
              <w:rPr>
                <w:rFonts w:cs="Times New Roman"/>
                <w:sz w:val="20"/>
                <w:szCs w:val="20"/>
              </w:rPr>
            </w:pPr>
            <w:r w:rsidRPr="00935562">
              <w:rPr>
                <w:rFonts w:cs="Times New Roman"/>
                <w:sz w:val="20"/>
                <w:szCs w:val="20"/>
              </w:rPr>
              <w:t>W1 - T1_W20</w:t>
            </w:r>
          </w:p>
          <w:p w14:paraId="3683A01F" w14:textId="77777777" w:rsidR="0027630B" w:rsidRPr="00935562" w:rsidRDefault="0027630B" w:rsidP="0027630B">
            <w:pPr>
              <w:rPr>
                <w:rFonts w:cs="Times New Roman"/>
                <w:sz w:val="20"/>
                <w:szCs w:val="20"/>
              </w:rPr>
            </w:pPr>
            <w:r w:rsidRPr="00935562">
              <w:rPr>
                <w:rFonts w:cs="Times New Roman"/>
                <w:sz w:val="20"/>
                <w:szCs w:val="20"/>
              </w:rPr>
              <w:t>W2 - T1_W17, T1_W18</w:t>
            </w:r>
          </w:p>
          <w:p w14:paraId="72A29608" w14:textId="77777777" w:rsidR="0027630B" w:rsidRPr="00935562" w:rsidRDefault="0027630B" w:rsidP="0027630B">
            <w:pPr>
              <w:rPr>
                <w:rFonts w:cs="Times New Roman"/>
                <w:sz w:val="20"/>
                <w:szCs w:val="20"/>
              </w:rPr>
            </w:pPr>
            <w:r w:rsidRPr="00935562">
              <w:rPr>
                <w:rFonts w:cs="Times New Roman"/>
                <w:sz w:val="20"/>
                <w:szCs w:val="20"/>
              </w:rPr>
              <w:t>U1 - T1_U03, T1_U04</w:t>
            </w:r>
          </w:p>
          <w:p w14:paraId="6262A9C4" w14:textId="77777777" w:rsidR="0027630B" w:rsidRPr="00935562" w:rsidRDefault="0027630B" w:rsidP="0027630B">
            <w:pPr>
              <w:rPr>
                <w:rFonts w:cs="Times New Roman"/>
                <w:sz w:val="20"/>
                <w:szCs w:val="20"/>
              </w:rPr>
            </w:pPr>
            <w:r w:rsidRPr="00935562">
              <w:rPr>
                <w:rFonts w:cs="Times New Roman"/>
                <w:sz w:val="20"/>
                <w:szCs w:val="20"/>
              </w:rPr>
              <w:t>U2 - T1_U16</w:t>
            </w:r>
          </w:p>
          <w:p w14:paraId="7E179D97" w14:textId="77777777" w:rsidR="0027630B" w:rsidRPr="00935562" w:rsidRDefault="0027630B" w:rsidP="0027630B">
            <w:pPr>
              <w:rPr>
                <w:rFonts w:cs="Times New Roman"/>
                <w:sz w:val="20"/>
                <w:szCs w:val="20"/>
              </w:rPr>
            </w:pPr>
            <w:r w:rsidRPr="00935562">
              <w:rPr>
                <w:rFonts w:cs="Times New Roman"/>
                <w:sz w:val="20"/>
                <w:szCs w:val="20"/>
              </w:rPr>
              <w:t>K1 - T1_K02</w:t>
            </w:r>
          </w:p>
        </w:tc>
      </w:tr>
    </w:tbl>
    <w:p w14:paraId="0DD57CB9" w14:textId="50F75053" w:rsidR="009A0B86" w:rsidRPr="00935562" w:rsidRDefault="009A0B86" w:rsidP="00416811">
      <w:pPr>
        <w:rPr>
          <w:rFonts w:cs="Times New Roman"/>
          <w:sz w:val="20"/>
          <w:szCs w:val="20"/>
          <w:u w:val="single"/>
        </w:rPr>
      </w:pPr>
    </w:p>
    <w:p w14:paraId="20BFFB84" w14:textId="1B3D14FC" w:rsidR="00B83C99" w:rsidRDefault="00DD6542">
      <w:pPr>
        <w:widowControl/>
        <w:suppressAutoHyphens w:val="0"/>
        <w:spacing w:after="200" w:line="276" w:lineRule="auto"/>
        <w:rPr>
          <w:rFonts w:cs="Times New Roman"/>
          <w:sz w:val="20"/>
          <w:szCs w:val="20"/>
        </w:rPr>
      </w:pPr>
      <w:r w:rsidRPr="00935562">
        <w:rPr>
          <w:rFonts w:cs="Times New Roman"/>
          <w:sz w:val="20"/>
          <w:szCs w:val="20"/>
        </w:rPr>
        <w:br w:type="page"/>
      </w:r>
      <w:r w:rsidR="00B83C99">
        <w:rPr>
          <w:rFonts w:cs="Times New Roman"/>
          <w:sz w:val="20"/>
          <w:szCs w:val="20"/>
        </w:rPr>
        <w:br w:type="page"/>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B83C99" w:rsidRPr="00935562" w14:paraId="4486954B" w14:textId="77777777" w:rsidTr="00BF7A3F">
        <w:tc>
          <w:tcPr>
            <w:tcW w:w="4111" w:type="dxa"/>
            <w:shd w:val="clear" w:color="auto" w:fill="auto"/>
          </w:tcPr>
          <w:p w14:paraId="01F13082" w14:textId="77777777" w:rsidR="00B83C99" w:rsidRPr="00935562" w:rsidRDefault="00B83C99" w:rsidP="00BF7A3F">
            <w:pPr>
              <w:rPr>
                <w:rFonts w:cs="Times New Roman"/>
                <w:sz w:val="20"/>
                <w:szCs w:val="20"/>
              </w:rPr>
            </w:pPr>
            <w:r w:rsidRPr="00935562">
              <w:rPr>
                <w:rFonts w:cs="Times New Roman"/>
                <w:sz w:val="20"/>
                <w:szCs w:val="20"/>
              </w:rPr>
              <w:t xml:space="preserve">Nazwa kierunku studiów </w:t>
            </w:r>
          </w:p>
          <w:p w14:paraId="1CDE8F92" w14:textId="77777777" w:rsidR="00B83C99" w:rsidRPr="00935562" w:rsidRDefault="00B83C99" w:rsidP="00BF7A3F">
            <w:pPr>
              <w:rPr>
                <w:rFonts w:cs="Times New Roman"/>
                <w:sz w:val="20"/>
                <w:szCs w:val="20"/>
              </w:rPr>
            </w:pPr>
          </w:p>
        </w:tc>
        <w:tc>
          <w:tcPr>
            <w:tcW w:w="6379" w:type="dxa"/>
            <w:shd w:val="clear" w:color="auto" w:fill="auto"/>
          </w:tcPr>
          <w:p w14:paraId="21368B31" w14:textId="77777777" w:rsidR="00B83C99" w:rsidRPr="00935562" w:rsidRDefault="00B83C99" w:rsidP="00BF7A3F">
            <w:pPr>
              <w:rPr>
                <w:rFonts w:cs="Times New Roman"/>
                <w:sz w:val="20"/>
                <w:szCs w:val="20"/>
              </w:rPr>
            </w:pPr>
            <w:r w:rsidRPr="00935562">
              <w:rPr>
                <w:rFonts w:cs="Times New Roman"/>
                <w:sz w:val="20"/>
                <w:szCs w:val="20"/>
              </w:rPr>
              <w:t>Transport i Logistyka</w:t>
            </w:r>
          </w:p>
        </w:tc>
      </w:tr>
      <w:tr w:rsidR="00B83C99" w:rsidRPr="00935562" w14:paraId="16896EE8" w14:textId="77777777" w:rsidTr="00BF7A3F">
        <w:tc>
          <w:tcPr>
            <w:tcW w:w="4111" w:type="dxa"/>
            <w:shd w:val="clear" w:color="auto" w:fill="auto"/>
          </w:tcPr>
          <w:p w14:paraId="7A1A2473" w14:textId="77777777" w:rsidR="00B83C99" w:rsidRPr="00935562" w:rsidRDefault="00B83C99" w:rsidP="00BF7A3F">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57F5578C" w14:textId="590E4F3E" w:rsidR="00B83C99" w:rsidRPr="00935562" w:rsidRDefault="00B83C99" w:rsidP="00BF7A3F">
            <w:pPr>
              <w:pStyle w:val="Modutytu"/>
              <w:rPr>
                <w:rFonts w:ascii="Times New Roman" w:hAnsi="Times New Roman" w:cs="Times New Roman"/>
                <w:lang w:val="en-US"/>
              </w:rPr>
            </w:pPr>
            <w:bookmarkStart w:id="53" w:name="_Toc150517879"/>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w:t>
            </w:r>
            <w:r>
              <w:rPr>
                <w:rFonts w:ascii="Times New Roman" w:hAnsi="Times New Roman" w:cs="Times New Roman"/>
                <w:lang w:val="en-US"/>
              </w:rPr>
              <w:t>4</w:t>
            </w:r>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Angielski</w:t>
            </w:r>
            <w:proofErr w:type="spellEnd"/>
            <w:r w:rsidRPr="00935562">
              <w:rPr>
                <w:rFonts w:ascii="Times New Roman" w:hAnsi="Times New Roman" w:cs="Times New Roman"/>
                <w:lang w:val="en-US"/>
              </w:rPr>
              <w:t xml:space="preserve"> B2</w:t>
            </w:r>
            <w:bookmarkEnd w:id="53"/>
          </w:p>
          <w:p w14:paraId="7A2C74CA" w14:textId="2D2BCCFF" w:rsidR="00B83C99" w:rsidRPr="00935562" w:rsidRDefault="00B83C99" w:rsidP="00BF7A3F">
            <w:pPr>
              <w:rPr>
                <w:rFonts w:cs="Times New Roman"/>
                <w:sz w:val="20"/>
                <w:szCs w:val="20"/>
                <w:lang w:val="en-US"/>
              </w:rPr>
            </w:pPr>
            <w:r w:rsidRPr="00935562">
              <w:rPr>
                <w:rFonts w:cs="Times New Roman"/>
                <w:sz w:val="20"/>
                <w:szCs w:val="20"/>
                <w:lang w:val="en-US"/>
              </w:rPr>
              <w:t xml:space="preserve">Foreign Language – </w:t>
            </w:r>
            <w:r>
              <w:rPr>
                <w:rFonts w:cs="Times New Roman"/>
                <w:sz w:val="20"/>
                <w:szCs w:val="20"/>
                <w:lang w:val="en-US"/>
              </w:rPr>
              <w:t>4</w:t>
            </w:r>
            <w:r w:rsidRPr="00935562">
              <w:rPr>
                <w:rFonts w:cs="Times New Roman"/>
                <w:sz w:val="20"/>
                <w:szCs w:val="20"/>
                <w:lang w:val="en-US"/>
              </w:rPr>
              <w:t xml:space="preserve"> - English B2</w:t>
            </w:r>
          </w:p>
        </w:tc>
      </w:tr>
      <w:tr w:rsidR="00B83C99" w:rsidRPr="00935562" w14:paraId="3AF337C3" w14:textId="77777777" w:rsidTr="00BF7A3F">
        <w:tc>
          <w:tcPr>
            <w:tcW w:w="4111" w:type="dxa"/>
            <w:shd w:val="clear" w:color="auto" w:fill="auto"/>
          </w:tcPr>
          <w:p w14:paraId="31708822" w14:textId="77777777" w:rsidR="00B83C99" w:rsidRPr="00935562" w:rsidRDefault="00B83C99" w:rsidP="00BF7A3F">
            <w:pPr>
              <w:rPr>
                <w:rFonts w:cs="Times New Roman"/>
                <w:sz w:val="20"/>
                <w:szCs w:val="20"/>
              </w:rPr>
            </w:pPr>
            <w:r w:rsidRPr="00935562">
              <w:rPr>
                <w:rFonts w:cs="Times New Roman"/>
                <w:sz w:val="20"/>
                <w:szCs w:val="20"/>
              </w:rPr>
              <w:t xml:space="preserve">Język wykładowy </w:t>
            </w:r>
          </w:p>
          <w:p w14:paraId="45234FA0" w14:textId="77777777" w:rsidR="00B83C99" w:rsidRPr="00935562" w:rsidRDefault="00B83C99" w:rsidP="00BF7A3F">
            <w:pPr>
              <w:rPr>
                <w:rFonts w:cs="Times New Roman"/>
                <w:sz w:val="20"/>
                <w:szCs w:val="20"/>
              </w:rPr>
            </w:pPr>
          </w:p>
        </w:tc>
        <w:tc>
          <w:tcPr>
            <w:tcW w:w="6379" w:type="dxa"/>
            <w:shd w:val="clear" w:color="auto" w:fill="auto"/>
          </w:tcPr>
          <w:p w14:paraId="76B28DB4" w14:textId="77777777" w:rsidR="00B83C99" w:rsidRPr="00935562" w:rsidRDefault="00B83C99" w:rsidP="00BF7A3F">
            <w:pPr>
              <w:rPr>
                <w:rFonts w:cs="Times New Roman"/>
                <w:sz w:val="20"/>
                <w:szCs w:val="20"/>
              </w:rPr>
            </w:pPr>
            <w:r w:rsidRPr="00935562">
              <w:rPr>
                <w:rFonts w:cs="Times New Roman"/>
                <w:sz w:val="20"/>
                <w:szCs w:val="20"/>
              </w:rPr>
              <w:t>angielski</w:t>
            </w:r>
          </w:p>
        </w:tc>
      </w:tr>
      <w:tr w:rsidR="00B83C99" w:rsidRPr="00935562" w14:paraId="4295D141" w14:textId="77777777" w:rsidTr="00BF7A3F">
        <w:tc>
          <w:tcPr>
            <w:tcW w:w="4111" w:type="dxa"/>
            <w:shd w:val="clear" w:color="auto" w:fill="auto"/>
          </w:tcPr>
          <w:p w14:paraId="1FAF19F8" w14:textId="77777777" w:rsidR="00B83C99" w:rsidRPr="00935562" w:rsidRDefault="00B83C99" w:rsidP="00BF7A3F">
            <w:pPr>
              <w:rPr>
                <w:rFonts w:cs="Times New Roman"/>
                <w:sz w:val="20"/>
                <w:szCs w:val="20"/>
              </w:rPr>
            </w:pPr>
            <w:r w:rsidRPr="00935562">
              <w:rPr>
                <w:rFonts w:cs="Times New Roman"/>
                <w:sz w:val="20"/>
                <w:szCs w:val="20"/>
              </w:rPr>
              <w:t xml:space="preserve">Rodzaj modułu </w:t>
            </w:r>
          </w:p>
          <w:p w14:paraId="1B8408AD" w14:textId="77777777" w:rsidR="00B83C99" w:rsidRPr="00935562" w:rsidRDefault="00B83C99" w:rsidP="00BF7A3F">
            <w:pPr>
              <w:rPr>
                <w:rFonts w:cs="Times New Roman"/>
                <w:sz w:val="20"/>
                <w:szCs w:val="20"/>
              </w:rPr>
            </w:pPr>
          </w:p>
        </w:tc>
        <w:tc>
          <w:tcPr>
            <w:tcW w:w="6379" w:type="dxa"/>
            <w:shd w:val="clear" w:color="auto" w:fill="auto"/>
          </w:tcPr>
          <w:p w14:paraId="334D9690" w14:textId="77777777" w:rsidR="00B83C99" w:rsidRPr="00935562" w:rsidRDefault="00B83C99" w:rsidP="00BF7A3F">
            <w:pPr>
              <w:rPr>
                <w:rFonts w:cs="Times New Roman"/>
                <w:sz w:val="20"/>
                <w:szCs w:val="20"/>
              </w:rPr>
            </w:pPr>
            <w:r w:rsidRPr="00935562">
              <w:rPr>
                <w:rFonts w:cs="Times New Roman"/>
                <w:sz w:val="20"/>
                <w:szCs w:val="20"/>
              </w:rPr>
              <w:t>obowiązkowy</w:t>
            </w:r>
          </w:p>
        </w:tc>
      </w:tr>
      <w:tr w:rsidR="00B83C99" w:rsidRPr="00935562" w14:paraId="1BB9D792" w14:textId="77777777" w:rsidTr="00BF7A3F">
        <w:tc>
          <w:tcPr>
            <w:tcW w:w="4111" w:type="dxa"/>
            <w:shd w:val="clear" w:color="auto" w:fill="auto"/>
          </w:tcPr>
          <w:p w14:paraId="08897446" w14:textId="77777777" w:rsidR="00B83C99" w:rsidRPr="00935562" w:rsidRDefault="00B83C99" w:rsidP="00BF7A3F">
            <w:pPr>
              <w:rPr>
                <w:rFonts w:cs="Times New Roman"/>
                <w:sz w:val="20"/>
                <w:szCs w:val="20"/>
              </w:rPr>
            </w:pPr>
            <w:r w:rsidRPr="00935562">
              <w:rPr>
                <w:rFonts w:cs="Times New Roman"/>
                <w:sz w:val="20"/>
                <w:szCs w:val="20"/>
              </w:rPr>
              <w:t>Poziom studiów</w:t>
            </w:r>
          </w:p>
        </w:tc>
        <w:tc>
          <w:tcPr>
            <w:tcW w:w="6379" w:type="dxa"/>
            <w:shd w:val="clear" w:color="auto" w:fill="auto"/>
          </w:tcPr>
          <w:p w14:paraId="1C3E43C0" w14:textId="77777777" w:rsidR="00B83C99" w:rsidRPr="00935562" w:rsidRDefault="00B83C99" w:rsidP="00BF7A3F">
            <w:pPr>
              <w:rPr>
                <w:rFonts w:cs="Times New Roman"/>
                <w:sz w:val="20"/>
                <w:szCs w:val="20"/>
              </w:rPr>
            </w:pPr>
            <w:r w:rsidRPr="00935562">
              <w:rPr>
                <w:rFonts w:cs="Times New Roman"/>
                <w:sz w:val="20"/>
                <w:szCs w:val="20"/>
              </w:rPr>
              <w:t>I</w:t>
            </w:r>
          </w:p>
        </w:tc>
      </w:tr>
      <w:tr w:rsidR="00B83C99" w:rsidRPr="00935562" w14:paraId="2680509B" w14:textId="77777777" w:rsidTr="00BF7A3F">
        <w:tc>
          <w:tcPr>
            <w:tcW w:w="4111" w:type="dxa"/>
            <w:shd w:val="clear" w:color="auto" w:fill="auto"/>
          </w:tcPr>
          <w:p w14:paraId="438FC611" w14:textId="77777777" w:rsidR="00B83C99" w:rsidRPr="00935562" w:rsidRDefault="00B83C99" w:rsidP="00BF7A3F">
            <w:pPr>
              <w:rPr>
                <w:rFonts w:cs="Times New Roman"/>
                <w:sz w:val="20"/>
                <w:szCs w:val="20"/>
              </w:rPr>
            </w:pPr>
            <w:r w:rsidRPr="00935562">
              <w:rPr>
                <w:rFonts w:cs="Times New Roman"/>
                <w:sz w:val="20"/>
                <w:szCs w:val="20"/>
              </w:rPr>
              <w:t>Rok studiów dla kierunku</w:t>
            </w:r>
          </w:p>
        </w:tc>
        <w:tc>
          <w:tcPr>
            <w:tcW w:w="6379" w:type="dxa"/>
            <w:shd w:val="clear" w:color="auto" w:fill="auto"/>
          </w:tcPr>
          <w:p w14:paraId="7DAE65B2" w14:textId="77777777" w:rsidR="00B83C99" w:rsidRPr="00935562" w:rsidRDefault="00B83C99" w:rsidP="00BF7A3F">
            <w:pPr>
              <w:rPr>
                <w:rFonts w:cs="Times New Roman"/>
                <w:sz w:val="20"/>
                <w:szCs w:val="20"/>
              </w:rPr>
            </w:pPr>
            <w:r w:rsidRPr="00935562">
              <w:rPr>
                <w:rFonts w:cs="Times New Roman"/>
                <w:sz w:val="20"/>
                <w:szCs w:val="20"/>
              </w:rPr>
              <w:t>2</w:t>
            </w:r>
          </w:p>
        </w:tc>
      </w:tr>
      <w:tr w:rsidR="00B83C99" w:rsidRPr="00935562" w14:paraId="3AC7E0D4" w14:textId="77777777" w:rsidTr="00BF7A3F">
        <w:tc>
          <w:tcPr>
            <w:tcW w:w="4111" w:type="dxa"/>
            <w:shd w:val="clear" w:color="auto" w:fill="auto"/>
          </w:tcPr>
          <w:p w14:paraId="23A1165D" w14:textId="77777777" w:rsidR="00B83C99" w:rsidRPr="00935562" w:rsidRDefault="00B83C99" w:rsidP="00BF7A3F">
            <w:pPr>
              <w:rPr>
                <w:rFonts w:cs="Times New Roman"/>
                <w:sz w:val="20"/>
                <w:szCs w:val="20"/>
              </w:rPr>
            </w:pPr>
            <w:r w:rsidRPr="00935562">
              <w:rPr>
                <w:rFonts w:cs="Times New Roman"/>
                <w:sz w:val="20"/>
                <w:szCs w:val="20"/>
              </w:rPr>
              <w:t>Semestr dla kierunku</w:t>
            </w:r>
          </w:p>
        </w:tc>
        <w:tc>
          <w:tcPr>
            <w:tcW w:w="6379" w:type="dxa"/>
            <w:shd w:val="clear" w:color="auto" w:fill="auto"/>
          </w:tcPr>
          <w:p w14:paraId="75E3AF45" w14:textId="0F8A12D6" w:rsidR="00B83C99" w:rsidRPr="00935562" w:rsidRDefault="00B83C99" w:rsidP="00BF7A3F">
            <w:pPr>
              <w:rPr>
                <w:rFonts w:cs="Times New Roman"/>
                <w:sz w:val="20"/>
                <w:szCs w:val="20"/>
              </w:rPr>
            </w:pPr>
            <w:r>
              <w:rPr>
                <w:rFonts w:cs="Times New Roman"/>
                <w:sz w:val="20"/>
                <w:szCs w:val="20"/>
              </w:rPr>
              <w:t>4</w:t>
            </w:r>
          </w:p>
        </w:tc>
      </w:tr>
      <w:tr w:rsidR="00B83C99" w:rsidRPr="00935562" w14:paraId="4CB0A74A" w14:textId="77777777" w:rsidTr="00BF7A3F">
        <w:tc>
          <w:tcPr>
            <w:tcW w:w="4111" w:type="dxa"/>
            <w:shd w:val="clear" w:color="auto" w:fill="auto"/>
          </w:tcPr>
          <w:p w14:paraId="2108FB1C" w14:textId="77777777" w:rsidR="00B83C99" w:rsidRPr="00935562" w:rsidRDefault="00B83C99" w:rsidP="00BF7A3F">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70962FB2" w14:textId="77777777" w:rsidR="00B83C99" w:rsidRPr="00935562" w:rsidRDefault="00B83C99" w:rsidP="00BF7A3F">
            <w:pPr>
              <w:rPr>
                <w:rFonts w:cs="Times New Roman"/>
                <w:sz w:val="20"/>
                <w:szCs w:val="20"/>
              </w:rPr>
            </w:pPr>
            <w:r>
              <w:rPr>
                <w:rFonts w:cs="Times New Roman"/>
                <w:sz w:val="20"/>
                <w:szCs w:val="20"/>
              </w:rPr>
              <w:t>2</w:t>
            </w:r>
            <w:r w:rsidRPr="00935562">
              <w:rPr>
                <w:rFonts w:cs="Times New Roman"/>
                <w:sz w:val="20"/>
                <w:szCs w:val="20"/>
              </w:rPr>
              <w:t xml:space="preserve"> </w:t>
            </w:r>
          </w:p>
        </w:tc>
      </w:tr>
      <w:tr w:rsidR="00B83C99" w:rsidRPr="00935562" w14:paraId="2C001252" w14:textId="77777777" w:rsidTr="00BF7A3F">
        <w:tc>
          <w:tcPr>
            <w:tcW w:w="4111" w:type="dxa"/>
            <w:shd w:val="clear" w:color="auto" w:fill="auto"/>
          </w:tcPr>
          <w:p w14:paraId="300EA3D1" w14:textId="77777777" w:rsidR="00B83C99" w:rsidRPr="00935562" w:rsidRDefault="00B83C99" w:rsidP="00BF7A3F">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3CAF4BEA" w14:textId="77777777" w:rsidR="00B83C99" w:rsidRPr="00935562" w:rsidRDefault="00B83C99" w:rsidP="00BF7A3F">
            <w:pPr>
              <w:rPr>
                <w:rFonts w:cs="Times New Roman"/>
                <w:sz w:val="20"/>
                <w:szCs w:val="20"/>
              </w:rPr>
            </w:pPr>
            <w:r w:rsidRPr="00935562">
              <w:rPr>
                <w:rFonts w:cs="Times New Roman"/>
                <w:sz w:val="20"/>
                <w:szCs w:val="20"/>
              </w:rPr>
              <w:t xml:space="preserve">mgr Joanna </w:t>
            </w:r>
            <w:proofErr w:type="spellStart"/>
            <w:r w:rsidRPr="00935562">
              <w:rPr>
                <w:rFonts w:cs="Times New Roman"/>
                <w:sz w:val="20"/>
                <w:szCs w:val="20"/>
              </w:rPr>
              <w:t>Rączkiewicz-Gołacka</w:t>
            </w:r>
            <w:proofErr w:type="spellEnd"/>
          </w:p>
        </w:tc>
      </w:tr>
      <w:tr w:rsidR="00B83C99" w:rsidRPr="00935562" w14:paraId="7BA49DFD" w14:textId="77777777" w:rsidTr="00BF7A3F">
        <w:tc>
          <w:tcPr>
            <w:tcW w:w="4111" w:type="dxa"/>
            <w:shd w:val="clear" w:color="auto" w:fill="auto"/>
          </w:tcPr>
          <w:p w14:paraId="19CBA41D" w14:textId="77777777" w:rsidR="00B83C99" w:rsidRPr="00935562" w:rsidRDefault="00B83C99" w:rsidP="00BF7A3F">
            <w:pPr>
              <w:rPr>
                <w:rFonts w:cs="Times New Roman"/>
                <w:sz w:val="20"/>
                <w:szCs w:val="20"/>
              </w:rPr>
            </w:pPr>
            <w:r w:rsidRPr="00935562">
              <w:rPr>
                <w:rFonts w:cs="Times New Roman"/>
                <w:sz w:val="20"/>
                <w:szCs w:val="20"/>
              </w:rPr>
              <w:t>Jednostka oferująca moduł</w:t>
            </w:r>
          </w:p>
          <w:p w14:paraId="3463BB96" w14:textId="77777777" w:rsidR="00B83C99" w:rsidRPr="00935562" w:rsidRDefault="00B83C99" w:rsidP="00BF7A3F">
            <w:pPr>
              <w:rPr>
                <w:rFonts w:cs="Times New Roman"/>
                <w:sz w:val="20"/>
                <w:szCs w:val="20"/>
              </w:rPr>
            </w:pPr>
          </w:p>
        </w:tc>
        <w:tc>
          <w:tcPr>
            <w:tcW w:w="6379" w:type="dxa"/>
            <w:shd w:val="clear" w:color="auto" w:fill="auto"/>
          </w:tcPr>
          <w:p w14:paraId="7120352B" w14:textId="77777777" w:rsidR="00B83C99" w:rsidRPr="00935562" w:rsidRDefault="00B83C99" w:rsidP="00BF7A3F">
            <w:pPr>
              <w:rPr>
                <w:rFonts w:cs="Times New Roman"/>
                <w:sz w:val="20"/>
                <w:szCs w:val="20"/>
              </w:rPr>
            </w:pPr>
            <w:r w:rsidRPr="00935562">
              <w:rPr>
                <w:rFonts w:cs="Times New Roman"/>
                <w:sz w:val="20"/>
                <w:szCs w:val="20"/>
              </w:rPr>
              <w:t>Centrum Nauczania Języków Obcych i Certyfikacji</w:t>
            </w:r>
          </w:p>
        </w:tc>
      </w:tr>
      <w:tr w:rsidR="00B83C99" w:rsidRPr="00935562" w14:paraId="459DAE64" w14:textId="77777777" w:rsidTr="00BF7A3F">
        <w:tc>
          <w:tcPr>
            <w:tcW w:w="4111" w:type="dxa"/>
            <w:shd w:val="clear" w:color="auto" w:fill="auto"/>
          </w:tcPr>
          <w:p w14:paraId="754DFE59" w14:textId="77777777" w:rsidR="00B83C99" w:rsidRPr="00935562" w:rsidRDefault="00B83C99" w:rsidP="00BF7A3F">
            <w:pPr>
              <w:rPr>
                <w:rFonts w:cs="Times New Roman"/>
                <w:sz w:val="20"/>
                <w:szCs w:val="20"/>
              </w:rPr>
            </w:pPr>
            <w:r w:rsidRPr="00935562">
              <w:rPr>
                <w:rFonts w:cs="Times New Roman"/>
                <w:sz w:val="20"/>
                <w:szCs w:val="20"/>
              </w:rPr>
              <w:t>Cel modułu</w:t>
            </w:r>
          </w:p>
          <w:p w14:paraId="4C239DE2" w14:textId="77777777" w:rsidR="00B83C99" w:rsidRPr="00935562" w:rsidRDefault="00B83C99" w:rsidP="00BF7A3F">
            <w:pPr>
              <w:rPr>
                <w:rFonts w:cs="Times New Roman"/>
                <w:sz w:val="20"/>
                <w:szCs w:val="20"/>
              </w:rPr>
            </w:pPr>
          </w:p>
        </w:tc>
        <w:tc>
          <w:tcPr>
            <w:tcW w:w="6379" w:type="dxa"/>
            <w:shd w:val="clear" w:color="auto" w:fill="auto"/>
          </w:tcPr>
          <w:p w14:paraId="0D6CC331" w14:textId="77777777" w:rsidR="00B83C99" w:rsidRPr="00935562" w:rsidRDefault="00B83C99" w:rsidP="00BF7A3F">
            <w:pPr>
              <w:rPr>
                <w:rFonts w:cs="Times New Roman"/>
                <w:sz w:val="20"/>
                <w:szCs w:val="20"/>
              </w:rPr>
            </w:pPr>
            <w:r w:rsidRPr="00935562">
              <w:rPr>
                <w:rFonts w:cs="Times New Roman"/>
                <w:sz w:val="20"/>
                <w:szCs w:val="20"/>
              </w:rPr>
              <w:t>Podniesienie kompetencji językowych w zakresie słownictwa ogólnego i specjalistycznego.</w:t>
            </w:r>
          </w:p>
          <w:p w14:paraId="2088EB58" w14:textId="77777777" w:rsidR="00B83C99" w:rsidRPr="00935562" w:rsidRDefault="00B83C99" w:rsidP="00BF7A3F">
            <w:pPr>
              <w:rPr>
                <w:rFonts w:cs="Times New Roman"/>
                <w:sz w:val="20"/>
                <w:szCs w:val="20"/>
              </w:rPr>
            </w:pPr>
            <w:r w:rsidRPr="00935562">
              <w:rPr>
                <w:rFonts w:cs="Times New Roman"/>
                <w:sz w:val="20"/>
                <w:szCs w:val="20"/>
              </w:rPr>
              <w:t>Rozwijanie umiejętności poprawnej komunikacji w środowisku zawodowym.</w:t>
            </w:r>
          </w:p>
          <w:p w14:paraId="3FB95FD1" w14:textId="77777777" w:rsidR="00B83C99" w:rsidRPr="00935562" w:rsidRDefault="00B83C99" w:rsidP="00BF7A3F">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B83C99" w:rsidRPr="00935562" w14:paraId="0DD9346B" w14:textId="77777777" w:rsidTr="00BF7A3F">
        <w:trPr>
          <w:trHeight w:val="226"/>
        </w:trPr>
        <w:tc>
          <w:tcPr>
            <w:tcW w:w="4111" w:type="dxa"/>
            <w:vMerge w:val="restart"/>
            <w:shd w:val="clear" w:color="auto" w:fill="auto"/>
          </w:tcPr>
          <w:p w14:paraId="4D380785" w14:textId="77777777" w:rsidR="00B83C99" w:rsidRPr="00935562" w:rsidRDefault="00B83C99" w:rsidP="00BF7A3F">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7985674F" w14:textId="77777777" w:rsidR="00B83C99" w:rsidRPr="00935562" w:rsidRDefault="00B83C99" w:rsidP="00BF7A3F">
            <w:pPr>
              <w:rPr>
                <w:rFonts w:cs="Times New Roman"/>
                <w:sz w:val="20"/>
                <w:szCs w:val="20"/>
              </w:rPr>
            </w:pPr>
            <w:r w:rsidRPr="00935562">
              <w:rPr>
                <w:rFonts w:cs="Times New Roman"/>
                <w:sz w:val="20"/>
                <w:szCs w:val="20"/>
              </w:rPr>
              <w:t>Wiedza:</w:t>
            </w:r>
          </w:p>
        </w:tc>
      </w:tr>
      <w:tr w:rsidR="00B83C99" w:rsidRPr="00935562" w14:paraId="18EB0282" w14:textId="77777777" w:rsidTr="00BF7A3F">
        <w:trPr>
          <w:trHeight w:val="233"/>
        </w:trPr>
        <w:tc>
          <w:tcPr>
            <w:tcW w:w="4111" w:type="dxa"/>
            <w:vMerge/>
            <w:shd w:val="clear" w:color="auto" w:fill="auto"/>
          </w:tcPr>
          <w:p w14:paraId="60BCA3F1" w14:textId="77777777" w:rsidR="00B83C99" w:rsidRPr="00935562" w:rsidRDefault="00B83C99" w:rsidP="00BF7A3F">
            <w:pPr>
              <w:rPr>
                <w:rFonts w:cs="Times New Roman"/>
                <w:sz w:val="20"/>
                <w:szCs w:val="20"/>
                <w:highlight w:val="yellow"/>
              </w:rPr>
            </w:pPr>
          </w:p>
        </w:tc>
        <w:tc>
          <w:tcPr>
            <w:tcW w:w="6379" w:type="dxa"/>
            <w:shd w:val="clear" w:color="auto" w:fill="auto"/>
          </w:tcPr>
          <w:p w14:paraId="3FEA41CC" w14:textId="77777777" w:rsidR="00B83C99" w:rsidRPr="00935562" w:rsidRDefault="00B83C99" w:rsidP="00BF7A3F">
            <w:pPr>
              <w:rPr>
                <w:rFonts w:cs="Times New Roman"/>
                <w:sz w:val="20"/>
                <w:szCs w:val="20"/>
              </w:rPr>
            </w:pPr>
            <w:r w:rsidRPr="00935562">
              <w:rPr>
                <w:rFonts w:cs="Times New Roman"/>
                <w:sz w:val="20"/>
                <w:szCs w:val="20"/>
              </w:rPr>
              <w:t>Umiejętności:</w:t>
            </w:r>
          </w:p>
        </w:tc>
      </w:tr>
      <w:tr w:rsidR="00B83C99" w:rsidRPr="00935562" w14:paraId="1A684EE9" w14:textId="77777777" w:rsidTr="00BF7A3F">
        <w:trPr>
          <w:trHeight w:val="233"/>
        </w:trPr>
        <w:tc>
          <w:tcPr>
            <w:tcW w:w="4111" w:type="dxa"/>
            <w:vMerge/>
            <w:shd w:val="clear" w:color="auto" w:fill="auto"/>
          </w:tcPr>
          <w:p w14:paraId="0ACBEF13" w14:textId="77777777" w:rsidR="00B83C99" w:rsidRPr="00935562" w:rsidRDefault="00B83C99" w:rsidP="00BF7A3F">
            <w:pPr>
              <w:rPr>
                <w:rFonts w:cs="Times New Roman"/>
                <w:sz w:val="20"/>
                <w:szCs w:val="20"/>
                <w:highlight w:val="yellow"/>
              </w:rPr>
            </w:pPr>
          </w:p>
        </w:tc>
        <w:tc>
          <w:tcPr>
            <w:tcW w:w="6379" w:type="dxa"/>
            <w:shd w:val="clear" w:color="auto" w:fill="auto"/>
          </w:tcPr>
          <w:p w14:paraId="4C9F6812" w14:textId="77777777" w:rsidR="00B83C99" w:rsidRPr="00935562" w:rsidRDefault="00B83C99" w:rsidP="00BF7A3F">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B83C99" w:rsidRPr="00935562" w14:paraId="0352CAB2" w14:textId="77777777" w:rsidTr="00BF7A3F">
        <w:trPr>
          <w:trHeight w:val="233"/>
        </w:trPr>
        <w:tc>
          <w:tcPr>
            <w:tcW w:w="4111" w:type="dxa"/>
            <w:vMerge/>
            <w:shd w:val="clear" w:color="auto" w:fill="auto"/>
          </w:tcPr>
          <w:p w14:paraId="2EA8085A" w14:textId="77777777" w:rsidR="00B83C99" w:rsidRPr="00935562" w:rsidRDefault="00B83C99" w:rsidP="00BF7A3F">
            <w:pPr>
              <w:rPr>
                <w:rFonts w:cs="Times New Roman"/>
                <w:sz w:val="20"/>
                <w:szCs w:val="20"/>
                <w:highlight w:val="yellow"/>
              </w:rPr>
            </w:pPr>
          </w:p>
        </w:tc>
        <w:tc>
          <w:tcPr>
            <w:tcW w:w="6379" w:type="dxa"/>
            <w:shd w:val="clear" w:color="auto" w:fill="auto"/>
          </w:tcPr>
          <w:p w14:paraId="7F553803" w14:textId="77777777" w:rsidR="00B83C99" w:rsidRPr="00935562" w:rsidRDefault="00B83C99" w:rsidP="00BF7A3F">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B83C99" w:rsidRPr="00935562" w14:paraId="7C52CB55" w14:textId="77777777" w:rsidTr="00BF7A3F">
        <w:trPr>
          <w:trHeight w:val="233"/>
        </w:trPr>
        <w:tc>
          <w:tcPr>
            <w:tcW w:w="4111" w:type="dxa"/>
            <w:vMerge/>
            <w:shd w:val="clear" w:color="auto" w:fill="auto"/>
          </w:tcPr>
          <w:p w14:paraId="1A36CF08" w14:textId="77777777" w:rsidR="00B83C99" w:rsidRPr="00935562" w:rsidRDefault="00B83C99" w:rsidP="00BF7A3F">
            <w:pPr>
              <w:rPr>
                <w:rFonts w:cs="Times New Roman"/>
                <w:sz w:val="20"/>
                <w:szCs w:val="20"/>
                <w:highlight w:val="yellow"/>
              </w:rPr>
            </w:pPr>
          </w:p>
        </w:tc>
        <w:tc>
          <w:tcPr>
            <w:tcW w:w="6379" w:type="dxa"/>
            <w:shd w:val="clear" w:color="auto" w:fill="auto"/>
          </w:tcPr>
          <w:p w14:paraId="43B11A82" w14:textId="77777777" w:rsidR="00B83C99" w:rsidRPr="00935562" w:rsidRDefault="00B83C99" w:rsidP="00BF7A3F">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B83C99" w:rsidRPr="00935562" w14:paraId="0A54225D" w14:textId="77777777" w:rsidTr="00BF7A3F">
        <w:trPr>
          <w:trHeight w:val="233"/>
        </w:trPr>
        <w:tc>
          <w:tcPr>
            <w:tcW w:w="4111" w:type="dxa"/>
            <w:vMerge/>
            <w:shd w:val="clear" w:color="auto" w:fill="auto"/>
          </w:tcPr>
          <w:p w14:paraId="0F4F817B" w14:textId="77777777" w:rsidR="00B83C99" w:rsidRPr="00935562" w:rsidRDefault="00B83C99" w:rsidP="00BF7A3F">
            <w:pPr>
              <w:rPr>
                <w:rFonts w:cs="Times New Roman"/>
                <w:sz w:val="20"/>
                <w:szCs w:val="20"/>
                <w:highlight w:val="yellow"/>
              </w:rPr>
            </w:pPr>
          </w:p>
        </w:tc>
        <w:tc>
          <w:tcPr>
            <w:tcW w:w="6379" w:type="dxa"/>
            <w:shd w:val="clear" w:color="auto" w:fill="auto"/>
          </w:tcPr>
          <w:p w14:paraId="7826FA10" w14:textId="77777777" w:rsidR="00B83C99" w:rsidRPr="00935562" w:rsidRDefault="00B83C99" w:rsidP="00BF7A3F">
            <w:pPr>
              <w:rPr>
                <w:rFonts w:cs="Times New Roman"/>
                <w:sz w:val="20"/>
                <w:szCs w:val="20"/>
              </w:rPr>
            </w:pPr>
            <w:r w:rsidRPr="00935562">
              <w:rPr>
                <w:rFonts w:cs="Times New Roman"/>
                <w:sz w:val="20"/>
                <w:szCs w:val="20"/>
              </w:rPr>
              <w:t>U4. Potrafi konstruować w formie pisemnej teksty dotyczące spraw prywatnych i służbowych.</w:t>
            </w:r>
          </w:p>
        </w:tc>
      </w:tr>
      <w:tr w:rsidR="00B83C99" w:rsidRPr="00935562" w14:paraId="5447BCDC" w14:textId="77777777" w:rsidTr="00BF7A3F">
        <w:trPr>
          <w:trHeight w:val="233"/>
        </w:trPr>
        <w:tc>
          <w:tcPr>
            <w:tcW w:w="4111" w:type="dxa"/>
            <w:vMerge/>
            <w:shd w:val="clear" w:color="auto" w:fill="auto"/>
          </w:tcPr>
          <w:p w14:paraId="58B708A6" w14:textId="77777777" w:rsidR="00B83C99" w:rsidRPr="00935562" w:rsidRDefault="00B83C99" w:rsidP="00BF7A3F">
            <w:pPr>
              <w:rPr>
                <w:rFonts w:cs="Times New Roman"/>
                <w:sz w:val="20"/>
                <w:szCs w:val="20"/>
                <w:highlight w:val="yellow"/>
              </w:rPr>
            </w:pPr>
          </w:p>
        </w:tc>
        <w:tc>
          <w:tcPr>
            <w:tcW w:w="6379" w:type="dxa"/>
            <w:shd w:val="clear" w:color="auto" w:fill="auto"/>
          </w:tcPr>
          <w:p w14:paraId="00D3B15C" w14:textId="77777777" w:rsidR="00B83C99" w:rsidRPr="00935562" w:rsidRDefault="00B83C99" w:rsidP="00BF7A3F">
            <w:pPr>
              <w:rPr>
                <w:rFonts w:cs="Times New Roman"/>
                <w:sz w:val="20"/>
                <w:szCs w:val="20"/>
              </w:rPr>
            </w:pPr>
            <w:r w:rsidRPr="00935562">
              <w:rPr>
                <w:rFonts w:cs="Times New Roman"/>
                <w:sz w:val="20"/>
                <w:szCs w:val="20"/>
              </w:rPr>
              <w:t>Kompetencje społeczne:</w:t>
            </w:r>
          </w:p>
        </w:tc>
      </w:tr>
      <w:tr w:rsidR="00B83C99" w:rsidRPr="00935562" w14:paraId="05BB2607" w14:textId="77777777" w:rsidTr="00BF7A3F">
        <w:trPr>
          <w:trHeight w:val="233"/>
        </w:trPr>
        <w:tc>
          <w:tcPr>
            <w:tcW w:w="4111" w:type="dxa"/>
            <w:vMerge/>
            <w:shd w:val="clear" w:color="auto" w:fill="auto"/>
          </w:tcPr>
          <w:p w14:paraId="5F2524BB" w14:textId="77777777" w:rsidR="00B83C99" w:rsidRPr="00935562" w:rsidRDefault="00B83C99" w:rsidP="00BF7A3F">
            <w:pPr>
              <w:rPr>
                <w:rFonts w:cs="Times New Roman"/>
                <w:sz w:val="20"/>
                <w:szCs w:val="20"/>
                <w:highlight w:val="yellow"/>
              </w:rPr>
            </w:pPr>
          </w:p>
        </w:tc>
        <w:tc>
          <w:tcPr>
            <w:tcW w:w="6379" w:type="dxa"/>
            <w:shd w:val="clear" w:color="auto" w:fill="auto"/>
          </w:tcPr>
          <w:p w14:paraId="2EFEF2F3" w14:textId="77777777" w:rsidR="00B83C99" w:rsidRPr="00935562" w:rsidRDefault="00B83C99" w:rsidP="00BF7A3F">
            <w:pPr>
              <w:rPr>
                <w:rFonts w:cs="Times New Roman"/>
                <w:sz w:val="20"/>
                <w:szCs w:val="20"/>
              </w:rPr>
            </w:pPr>
            <w:r w:rsidRPr="00935562">
              <w:rPr>
                <w:rFonts w:cs="Times New Roman"/>
                <w:sz w:val="20"/>
                <w:szCs w:val="20"/>
              </w:rPr>
              <w:t>K1. Rozumie potrzebę uczenia się przez całe życie</w:t>
            </w:r>
          </w:p>
        </w:tc>
      </w:tr>
      <w:tr w:rsidR="00B83C99" w:rsidRPr="00935562" w14:paraId="3564BC5D" w14:textId="77777777" w:rsidTr="00BF7A3F">
        <w:tc>
          <w:tcPr>
            <w:tcW w:w="4111" w:type="dxa"/>
            <w:shd w:val="clear" w:color="auto" w:fill="auto"/>
          </w:tcPr>
          <w:p w14:paraId="77AE9489" w14:textId="77777777" w:rsidR="00B83C99" w:rsidRPr="00935562" w:rsidRDefault="00B83C99" w:rsidP="00BF7A3F">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7F853C3C" w14:textId="77777777" w:rsidR="00B83C99" w:rsidRPr="00935562" w:rsidRDefault="00B83C99" w:rsidP="00BF7A3F">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B83C99" w:rsidRPr="00935562" w14:paraId="76C6DFC1" w14:textId="77777777" w:rsidTr="00BF7A3F">
        <w:tc>
          <w:tcPr>
            <w:tcW w:w="4111" w:type="dxa"/>
            <w:shd w:val="clear" w:color="auto" w:fill="auto"/>
          </w:tcPr>
          <w:p w14:paraId="749B0B48" w14:textId="77777777" w:rsidR="00B83C99" w:rsidRPr="00935562" w:rsidRDefault="00B83C99" w:rsidP="00BF7A3F">
            <w:pPr>
              <w:rPr>
                <w:rFonts w:cs="Times New Roman"/>
                <w:sz w:val="20"/>
                <w:szCs w:val="20"/>
              </w:rPr>
            </w:pPr>
            <w:r w:rsidRPr="00935562">
              <w:rPr>
                <w:rFonts w:cs="Times New Roman"/>
                <w:sz w:val="20"/>
                <w:szCs w:val="20"/>
              </w:rPr>
              <w:t xml:space="preserve">Treści programowe modułu </w:t>
            </w:r>
          </w:p>
          <w:p w14:paraId="7B0CBEA4" w14:textId="77777777" w:rsidR="00B83C99" w:rsidRPr="00935562" w:rsidRDefault="00B83C99" w:rsidP="00BF7A3F">
            <w:pPr>
              <w:rPr>
                <w:rFonts w:cs="Times New Roman"/>
                <w:sz w:val="20"/>
                <w:szCs w:val="20"/>
              </w:rPr>
            </w:pPr>
          </w:p>
        </w:tc>
        <w:tc>
          <w:tcPr>
            <w:tcW w:w="6379" w:type="dxa"/>
            <w:shd w:val="clear" w:color="auto" w:fill="auto"/>
          </w:tcPr>
          <w:p w14:paraId="32FA9297" w14:textId="77777777" w:rsidR="00B83C99" w:rsidRPr="00935562" w:rsidRDefault="00B83C99" w:rsidP="00BF7A3F">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51D66BD1" w14:textId="77777777" w:rsidR="00B83C99" w:rsidRPr="00935562" w:rsidRDefault="00B83C99" w:rsidP="00BF7A3F">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9F31D46" w14:textId="77777777" w:rsidR="00B83C99" w:rsidRPr="00935562" w:rsidRDefault="00B83C99" w:rsidP="00BF7A3F">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6EB6D2EE" w14:textId="77777777" w:rsidR="00B83C99" w:rsidRPr="00935562" w:rsidRDefault="00B83C99" w:rsidP="00BF7A3F">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B83C99" w:rsidRPr="00935562" w14:paraId="128A6D5E" w14:textId="77777777" w:rsidTr="00BF7A3F">
        <w:tc>
          <w:tcPr>
            <w:tcW w:w="4111" w:type="dxa"/>
            <w:shd w:val="clear" w:color="auto" w:fill="auto"/>
          </w:tcPr>
          <w:p w14:paraId="4682F383" w14:textId="77777777" w:rsidR="00B83C99" w:rsidRPr="00935562" w:rsidRDefault="00B83C99" w:rsidP="00BF7A3F">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28C4C0EF" w14:textId="77777777" w:rsidR="00B83C99" w:rsidRPr="00935562" w:rsidRDefault="00B83C99" w:rsidP="00BF7A3F">
            <w:pPr>
              <w:rPr>
                <w:rFonts w:cs="Times New Roman"/>
                <w:sz w:val="20"/>
                <w:szCs w:val="20"/>
                <w:lang w:val="fr-FR"/>
              </w:rPr>
            </w:pPr>
            <w:r w:rsidRPr="00935562">
              <w:rPr>
                <w:rFonts w:cs="Times New Roman"/>
                <w:sz w:val="20"/>
                <w:szCs w:val="20"/>
                <w:lang w:val="fr-FR"/>
              </w:rPr>
              <w:t>B. Tarver Chase; K. L. Johannsen; P. MacIntyre; K, Najafi; C. Fettig, Pathways, Second Edition, National Geographic 2018</w:t>
            </w:r>
          </w:p>
          <w:p w14:paraId="1F2A4A39" w14:textId="77777777" w:rsidR="00B83C99" w:rsidRPr="00935562" w:rsidRDefault="00B83C99" w:rsidP="00BF7A3F">
            <w:pPr>
              <w:rPr>
                <w:rFonts w:cs="Times New Roman"/>
                <w:sz w:val="20"/>
                <w:szCs w:val="20"/>
                <w:lang w:val="fr-FR"/>
              </w:rPr>
            </w:pPr>
            <w:r w:rsidRPr="00935562">
              <w:rPr>
                <w:rFonts w:cs="Times New Roman"/>
                <w:sz w:val="20"/>
                <w:szCs w:val="20"/>
                <w:lang w:val="fr-FR"/>
              </w:rPr>
              <w:t>M. Grussendorf, English for Logistics, Cornelsen, 2017</w:t>
            </w:r>
          </w:p>
          <w:p w14:paraId="346E256E" w14:textId="77777777" w:rsidR="00B83C99" w:rsidRPr="00935562" w:rsidRDefault="00B83C99" w:rsidP="00BF7A3F">
            <w:pPr>
              <w:rPr>
                <w:rFonts w:cs="Times New Roman"/>
                <w:sz w:val="20"/>
                <w:szCs w:val="20"/>
                <w:lang w:val="fr-FR"/>
              </w:rPr>
            </w:pPr>
            <w:r w:rsidRPr="00935562">
              <w:rPr>
                <w:rFonts w:cs="Times New Roman"/>
                <w:sz w:val="20"/>
                <w:szCs w:val="20"/>
                <w:lang w:val="fr-FR"/>
              </w:rPr>
              <w:t>A. Matulewska, M. Matulewski, My Logistics. Język angielski dla logistyków, Wydawnictwo: Instytut Logistyki i Magazynowania, 2012</w:t>
            </w:r>
          </w:p>
          <w:p w14:paraId="009EB3B3" w14:textId="77777777" w:rsidR="00B83C99" w:rsidRPr="00935562" w:rsidRDefault="00B83C99" w:rsidP="00BF7A3F">
            <w:pPr>
              <w:rPr>
                <w:rFonts w:cs="Times New Roman"/>
                <w:sz w:val="20"/>
                <w:szCs w:val="20"/>
                <w:lang w:val="fr-FR"/>
              </w:rPr>
            </w:pPr>
            <w:r w:rsidRPr="00935562">
              <w:rPr>
                <w:rFonts w:cs="Times New Roman"/>
                <w:sz w:val="20"/>
                <w:szCs w:val="20"/>
                <w:lang w:val="fr-FR"/>
              </w:rPr>
              <w:t>https://www.sciencedaily.com/</w:t>
            </w:r>
          </w:p>
          <w:p w14:paraId="6360791F" w14:textId="77777777" w:rsidR="00B83C99" w:rsidRPr="00935562" w:rsidRDefault="00B83C99" w:rsidP="00BF7A3F">
            <w:pPr>
              <w:rPr>
                <w:rFonts w:cs="Times New Roman"/>
                <w:sz w:val="20"/>
                <w:szCs w:val="20"/>
                <w:lang w:val="fr-FR"/>
              </w:rPr>
            </w:pPr>
            <w:r w:rsidRPr="00935562">
              <w:rPr>
                <w:rFonts w:cs="Times New Roman"/>
                <w:sz w:val="20"/>
                <w:szCs w:val="20"/>
                <w:lang w:val="fr-FR"/>
              </w:rPr>
              <w:t>Wielki  słownik angielsko-polski, Wydawnictwo Naukowe PWN, Warszawa, 2002</w:t>
            </w:r>
          </w:p>
          <w:p w14:paraId="071382B7" w14:textId="77777777" w:rsidR="00B83C99" w:rsidRPr="00935562" w:rsidRDefault="00B83C99" w:rsidP="00BF7A3F">
            <w:pPr>
              <w:rPr>
                <w:rFonts w:cs="Times New Roman"/>
                <w:sz w:val="20"/>
                <w:szCs w:val="20"/>
                <w:lang w:val="en-US"/>
              </w:rPr>
            </w:pPr>
            <w:r w:rsidRPr="00935562">
              <w:rPr>
                <w:rFonts w:cs="Times New Roman"/>
                <w:sz w:val="20"/>
                <w:szCs w:val="20"/>
                <w:lang w:val="fr-FR"/>
              </w:rPr>
              <w:t>Dictionary of Contemporary English, Pearson Education Limited, 2005</w:t>
            </w:r>
          </w:p>
        </w:tc>
      </w:tr>
      <w:tr w:rsidR="00B83C99" w:rsidRPr="00935562" w14:paraId="5353374A" w14:textId="77777777" w:rsidTr="00BF7A3F">
        <w:tc>
          <w:tcPr>
            <w:tcW w:w="4111" w:type="dxa"/>
            <w:shd w:val="clear" w:color="auto" w:fill="auto"/>
          </w:tcPr>
          <w:p w14:paraId="63925C2E" w14:textId="77777777" w:rsidR="00B83C99" w:rsidRPr="00935562" w:rsidRDefault="00B83C99" w:rsidP="00BF7A3F">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00E730EC" w14:textId="77777777" w:rsidR="00B83C99" w:rsidRPr="00935562" w:rsidRDefault="00B83C99" w:rsidP="00BF7A3F">
            <w:pPr>
              <w:rPr>
                <w:rFonts w:cs="Times New Roman"/>
                <w:sz w:val="20"/>
                <w:szCs w:val="20"/>
              </w:rPr>
            </w:pPr>
            <w:r w:rsidRPr="00935562">
              <w:rPr>
                <w:rFonts w:cs="Times New Roman"/>
                <w:sz w:val="20"/>
                <w:szCs w:val="20"/>
              </w:rPr>
              <w:t>wykład, dyskusja, prezentacja, konwersacja,</w:t>
            </w:r>
          </w:p>
          <w:p w14:paraId="404C89E7" w14:textId="77777777" w:rsidR="00B83C99" w:rsidRPr="00935562" w:rsidRDefault="00B83C99" w:rsidP="00BF7A3F">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B83C99" w:rsidRPr="00935562" w14:paraId="013C03FC" w14:textId="77777777" w:rsidTr="00BF7A3F">
        <w:tc>
          <w:tcPr>
            <w:tcW w:w="4111" w:type="dxa"/>
            <w:shd w:val="clear" w:color="auto" w:fill="auto"/>
          </w:tcPr>
          <w:p w14:paraId="3A7CE50E" w14:textId="77777777" w:rsidR="00B83C99" w:rsidRPr="00935562" w:rsidRDefault="00B83C99" w:rsidP="00BF7A3F">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646C1563" w14:textId="77777777" w:rsidR="00B83C99" w:rsidRPr="00935562" w:rsidRDefault="00B83C99" w:rsidP="00BF7A3F">
            <w:pPr>
              <w:rPr>
                <w:rFonts w:cs="Times New Roman"/>
                <w:sz w:val="20"/>
                <w:szCs w:val="20"/>
              </w:rPr>
            </w:pPr>
            <w:r w:rsidRPr="00935562">
              <w:rPr>
                <w:rFonts w:cs="Times New Roman"/>
                <w:sz w:val="20"/>
                <w:szCs w:val="20"/>
              </w:rPr>
              <w:t xml:space="preserve">U1 -ocena wypowiedzi ustnych na zajęciach </w:t>
            </w:r>
          </w:p>
          <w:p w14:paraId="217D65DC" w14:textId="77777777" w:rsidR="00B83C99" w:rsidRPr="00935562" w:rsidRDefault="00B83C99" w:rsidP="00BF7A3F">
            <w:pPr>
              <w:rPr>
                <w:rFonts w:cs="Times New Roman"/>
                <w:sz w:val="20"/>
                <w:szCs w:val="20"/>
              </w:rPr>
            </w:pPr>
            <w:r w:rsidRPr="00935562">
              <w:rPr>
                <w:rFonts w:cs="Times New Roman"/>
                <w:sz w:val="20"/>
                <w:szCs w:val="20"/>
              </w:rPr>
              <w:t xml:space="preserve">U2 -ocena wypowiedzi ustnych na zajęciach </w:t>
            </w:r>
          </w:p>
          <w:p w14:paraId="62B97C2A" w14:textId="77777777" w:rsidR="00B83C99" w:rsidRPr="00935562" w:rsidRDefault="00B83C99" w:rsidP="00BF7A3F">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00DD4FE6" w14:textId="77777777" w:rsidR="00B83C99" w:rsidRPr="00935562" w:rsidRDefault="00B83C99" w:rsidP="00BF7A3F">
            <w:pPr>
              <w:rPr>
                <w:rFonts w:cs="Times New Roman"/>
                <w:sz w:val="20"/>
                <w:szCs w:val="20"/>
              </w:rPr>
            </w:pPr>
            <w:r w:rsidRPr="00935562">
              <w:rPr>
                <w:rFonts w:cs="Times New Roman"/>
                <w:sz w:val="20"/>
                <w:szCs w:val="20"/>
              </w:rPr>
              <w:t>U4 –ocena prac domowych  w formie dłuższych wypowiedzi pisemnych</w:t>
            </w:r>
          </w:p>
          <w:p w14:paraId="454EC89A" w14:textId="77777777" w:rsidR="00B83C99" w:rsidRPr="00935562" w:rsidRDefault="00B83C99" w:rsidP="00BF7A3F">
            <w:pPr>
              <w:rPr>
                <w:rFonts w:cs="Times New Roman"/>
                <w:sz w:val="20"/>
                <w:szCs w:val="20"/>
              </w:rPr>
            </w:pPr>
            <w:r w:rsidRPr="00935562">
              <w:rPr>
                <w:rFonts w:cs="Times New Roman"/>
                <w:sz w:val="20"/>
                <w:szCs w:val="20"/>
              </w:rPr>
              <w:t xml:space="preserve">K1-ocena przygotowania do zajęć i aktywności na ćwiczeniach </w:t>
            </w:r>
          </w:p>
          <w:p w14:paraId="7A728F90" w14:textId="77777777" w:rsidR="00B83C99" w:rsidRPr="00935562" w:rsidRDefault="00B83C99" w:rsidP="00BF7A3F">
            <w:pPr>
              <w:rPr>
                <w:rFonts w:cs="Times New Roman"/>
                <w:sz w:val="20"/>
                <w:szCs w:val="20"/>
              </w:rPr>
            </w:pPr>
            <w:r w:rsidRPr="00935562">
              <w:rPr>
                <w:rFonts w:cs="Times New Roman"/>
                <w:sz w:val="20"/>
                <w:szCs w:val="20"/>
              </w:rPr>
              <w:t>Formy dokumentowania osiągniętych efektów uczenia się:</w:t>
            </w:r>
          </w:p>
          <w:p w14:paraId="17FA87E4" w14:textId="77777777" w:rsidR="00B83C99" w:rsidRPr="00935562" w:rsidRDefault="00B83C99" w:rsidP="00BF7A3F">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B83C99" w:rsidRPr="00935562" w14:paraId="7E5491D3" w14:textId="77777777" w:rsidTr="00BF7A3F">
        <w:trPr>
          <w:trHeight w:val="718"/>
        </w:trPr>
        <w:tc>
          <w:tcPr>
            <w:tcW w:w="4111" w:type="dxa"/>
            <w:shd w:val="clear" w:color="auto" w:fill="auto"/>
          </w:tcPr>
          <w:p w14:paraId="767178F7" w14:textId="77777777" w:rsidR="00B83C99" w:rsidRPr="00935562" w:rsidRDefault="00B83C99" w:rsidP="00BF7A3F">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7A3A9231" w14:textId="77777777" w:rsidR="00B83C99" w:rsidRPr="00935562" w:rsidRDefault="00B83C99" w:rsidP="00BF7A3F">
            <w:pPr>
              <w:rPr>
                <w:rFonts w:cs="Times New Roman"/>
                <w:sz w:val="20"/>
                <w:szCs w:val="20"/>
              </w:rPr>
            </w:pPr>
            <w:r w:rsidRPr="00935562">
              <w:rPr>
                <w:rFonts w:cs="Times New Roman"/>
                <w:sz w:val="20"/>
                <w:szCs w:val="20"/>
              </w:rPr>
              <w:t>U1 – TL_U01+++</w:t>
            </w:r>
          </w:p>
          <w:p w14:paraId="34074DEC" w14:textId="77777777" w:rsidR="00B83C99" w:rsidRPr="00935562" w:rsidRDefault="00B83C99" w:rsidP="00BF7A3F">
            <w:pPr>
              <w:rPr>
                <w:rFonts w:cs="Times New Roman"/>
                <w:sz w:val="20"/>
                <w:szCs w:val="20"/>
              </w:rPr>
            </w:pPr>
            <w:r w:rsidRPr="00935562">
              <w:rPr>
                <w:rFonts w:cs="Times New Roman"/>
                <w:sz w:val="20"/>
                <w:szCs w:val="20"/>
              </w:rPr>
              <w:t>U2 – TL_U01+++</w:t>
            </w:r>
          </w:p>
          <w:p w14:paraId="174534C6" w14:textId="77777777" w:rsidR="00B83C99" w:rsidRPr="00935562" w:rsidRDefault="00B83C99" w:rsidP="00BF7A3F">
            <w:pPr>
              <w:rPr>
                <w:rFonts w:cs="Times New Roman"/>
                <w:sz w:val="20"/>
                <w:szCs w:val="20"/>
              </w:rPr>
            </w:pPr>
            <w:r w:rsidRPr="00935562">
              <w:rPr>
                <w:rFonts w:cs="Times New Roman"/>
                <w:sz w:val="20"/>
                <w:szCs w:val="20"/>
              </w:rPr>
              <w:t>U3 - TL_U01+++</w:t>
            </w:r>
          </w:p>
          <w:p w14:paraId="550641D5" w14:textId="77777777" w:rsidR="00B83C99" w:rsidRPr="00935562" w:rsidRDefault="00B83C99" w:rsidP="00BF7A3F">
            <w:pPr>
              <w:rPr>
                <w:rFonts w:cs="Times New Roman"/>
                <w:sz w:val="20"/>
                <w:szCs w:val="20"/>
              </w:rPr>
            </w:pPr>
            <w:r w:rsidRPr="00935562">
              <w:rPr>
                <w:rFonts w:cs="Times New Roman"/>
                <w:sz w:val="20"/>
                <w:szCs w:val="20"/>
              </w:rPr>
              <w:t>U4 - TL_U01+++</w:t>
            </w:r>
          </w:p>
          <w:p w14:paraId="6C18612B" w14:textId="77777777" w:rsidR="00B83C99" w:rsidRPr="00935562" w:rsidRDefault="00B83C99" w:rsidP="00BF7A3F">
            <w:pPr>
              <w:rPr>
                <w:rFonts w:cs="Times New Roman"/>
                <w:sz w:val="20"/>
                <w:szCs w:val="20"/>
              </w:rPr>
            </w:pPr>
            <w:r w:rsidRPr="00935562">
              <w:rPr>
                <w:rFonts w:cs="Times New Roman"/>
                <w:sz w:val="20"/>
                <w:szCs w:val="20"/>
              </w:rPr>
              <w:t>K1 – TL_K01+</w:t>
            </w:r>
          </w:p>
        </w:tc>
      </w:tr>
    </w:tbl>
    <w:p w14:paraId="0D6B3860" w14:textId="77777777" w:rsidR="00B83C99" w:rsidRPr="00935562" w:rsidRDefault="00B83C99" w:rsidP="00B83C99">
      <w:pPr>
        <w:rPr>
          <w:rFonts w:cs="Times New Roman"/>
          <w:sz w:val="20"/>
          <w:szCs w:val="20"/>
        </w:rPr>
      </w:pPr>
    </w:p>
    <w:p w14:paraId="655E83EE" w14:textId="77777777" w:rsidR="00B83C99" w:rsidRPr="00935562" w:rsidRDefault="00B83C99" w:rsidP="00B83C99">
      <w:pPr>
        <w:widowControl/>
        <w:suppressAutoHyphens w:val="0"/>
        <w:rPr>
          <w:rFonts w:cs="Times New Roman"/>
          <w:sz w:val="20"/>
          <w:szCs w:val="20"/>
        </w:rPr>
      </w:pPr>
      <w:r w:rsidRPr="00935562">
        <w:rPr>
          <w:rFonts w:cs="Times New Roman"/>
          <w:sz w:val="20"/>
          <w:szCs w:val="20"/>
        </w:rPr>
        <w:br w:type="page"/>
      </w:r>
    </w:p>
    <w:p w14:paraId="75F81F1E" w14:textId="77777777" w:rsidR="00B83C99" w:rsidRPr="00935562" w:rsidRDefault="00B83C99" w:rsidP="00B83C99">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B83C99" w:rsidRPr="00935562" w14:paraId="4FBCE3B5" w14:textId="77777777" w:rsidTr="00BF7A3F">
        <w:tc>
          <w:tcPr>
            <w:tcW w:w="4111" w:type="dxa"/>
            <w:shd w:val="clear" w:color="auto" w:fill="auto"/>
          </w:tcPr>
          <w:p w14:paraId="4B4FE545" w14:textId="77777777" w:rsidR="00B83C99" w:rsidRPr="00935562" w:rsidRDefault="00B83C99" w:rsidP="00BF7A3F">
            <w:pPr>
              <w:rPr>
                <w:rFonts w:cs="Times New Roman"/>
                <w:sz w:val="20"/>
                <w:szCs w:val="20"/>
              </w:rPr>
            </w:pPr>
            <w:r w:rsidRPr="00935562">
              <w:rPr>
                <w:rFonts w:cs="Times New Roman"/>
                <w:sz w:val="20"/>
                <w:szCs w:val="20"/>
              </w:rPr>
              <w:t xml:space="preserve">Nazwa kierunku studiów </w:t>
            </w:r>
          </w:p>
          <w:p w14:paraId="531B6BB8" w14:textId="77777777" w:rsidR="00B83C99" w:rsidRPr="00935562" w:rsidRDefault="00B83C99" w:rsidP="00BF7A3F">
            <w:pPr>
              <w:rPr>
                <w:rFonts w:cs="Times New Roman"/>
                <w:sz w:val="20"/>
                <w:szCs w:val="20"/>
              </w:rPr>
            </w:pPr>
          </w:p>
        </w:tc>
        <w:tc>
          <w:tcPr>
            <w:tcW w:w="6379" w:type="dxa"/>
            <w:shd w:val="clear" w:color="auto" w:fill="auto"/>
          </w:tcPr>
          <w:p w14:paraId="5E006203" w14:textId="77777777" w:rsidR="00B83C99" w:rsidRPr="00935562" w:rsidRDefault="00B83C99" w:rsidP="00BF7A3F">
            <w:pPr>
              <w:rPr>
                <w:rFonts w:cs="Times New Roman"/>
                <w:sz w:val="20"/>
                <w:szCs w:val="20"/>
              </w:rPr>
            </w:pPr>
            <w:r w:rsidRPr="00935562">
              <w:rPr>
                <w:rFonts w:cs="Times New Roman"/>
                <w:sz w:val="20"/>
                <w:szCs w:val="20"/>
              </w:rPr>
              <w:t>Transport i Logistyka</w:t>
            </w:r>
          </w:p>
        </w:tc>
      </w:tr>
      <w:tr w:rsidR="00B83C99" w:rsidRPr="00935562" w14:paraId="42326C23" w14:textId="77777777" w:rsidTr="00BF7A3F">
        <w:tc>
          <w:tcPr>
            <w:tcW w:w="4111" w:type="dxa"/>
            <w:shd w:val="clear" w:color="auto" w:fill="auto"/>
          </w:tcPr>
          <w:p w14:paraId="1C786FB2" w14:textId="77777777" w:rsidR="00B83C99" w:rsidRPr="00935562" w:rsidRDefault="00B83C99" w:rsidP="00BF7A3F">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5361CA71" w14:textId="38AF89DF" w:rsidR="00B83C99" w:rsidRPr="00935562" w:rsidRDefault="00B83C99" w:rsidP="00BF7A3F">
            <w:pPr>
              <w:pStyle w:val="Modutytu"/>
              <w:rPr>
                <w:rFonts w:ascii="Times New Roman" w:hAnsi="Times New Roman" w:cs="Times New Roman"/>
                <w:lang w:val="en-US"/>
              </w:rPr>
            </w:pPr>
            <w:bookmarkStart w:id="54" w:name="_Toc150517880"/>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w:t>
            </w:r>
            <w:r>
              <w:rPr>
                <w:rFonts w:ascii="Times New Roman" w:hAnsi="Times New Roman" w:cs="Times New Roman"/>
                <w:lang w:val="en-US"/>
              </w:rPr>
              <w:t>4</w:t>
            </w:r>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Francuski</w:t>
            </w:r>
            <w:proofErr w:type="spellEnd"/>
            <w:r w:rsidRPr="00935562">
              <w:rPr>
                <w:rFonts w:ascii="Times New Roman" w:hAnsi="Times New Roman" w:cs="Times New Roman"/>
                <w:lang w:val="en-US"/>
              </w:rPr>
              <w:t xml:space="preserve"> B2</w:t>
            </w:r>
            <w:bookmarkEnd w:id="54"/>
          </w:p>
          <w:p w14:paraId="69A03587" w14:textId="299BA6EA" w:rsidR="00B83C99" w:rsidRPr="00935562" w:rsidRDefault="00B83C99" w:rsidP="00BF7A3F">
            <w:pPr>
              <w:rPr>
                <w:rFonts w:cs="Times New Roman"/>
                <w:sz w:val="20"/>
                <w:szCs w:val="20"/>
                <w:lang w:val="en-US"/>
              </w:rPr>
            </w:pPr>
            <w:r w:rsidRPr="00935562">
              <w:rPr>
                <w:rFonts w:cs="Times New Roman"/>
                <w:sz w:val="20"/>
                <w:szCs w:val="20"/>
                <w:lang w:val="en-US"/>
              </w:rPr>
              <w:t xml:space="preserve">Foreign Language – </w:t>
            </w:r>
            <w:r>
              <w:rPr>
                <w:rFonts w:cs="Times New Roman"/>
                <w:sz w:val="20"/>
                <w:szCs w:val="20"/>
                <w:lang w:val="en-US"/>
              </w:rPr>
              <w:t>4</w:t>
            </w:r>
            <w:r w:rsidRPr="00935562">
              <w:rPr>
                <w:rFonts w:cs="Times New Roman"/>
                <w:sz w:val="20"/>
                <w:szCs w:val="20"/>
                <w:lang w:val="en-US"/>
              </w:rPr>
              <w:t xml:space="preserve"> - French B2</w:t>
            </w:r>
          </w:p>
        </w:tc>
      </w:tr>
      <w:tr w:rsidR="00B83C99" w:rsidRPr="00935562" w14:paraId="79D436CB" w14:textId="77777777" w:rsidTr="00BF7A3F">
        <w:tc>
          <w:tcPr>
            <w:tcW w:w="4111" w:type="dxa"/>
            <w:shd w:val="clear" w:color="auto" w:fill="auto"/>
          </w:tcPr>
          <w:p w14:paraId="236B4A5E" w14:textId="77777777" w:rsidR="00B83C99" w:rsidRPr="00935562" w:rsidRDefault="00B83C99" w:rsidP="00BF7A3F">
            <w:pPr>
              <w:rPr>
                <w:rFonts w:cs="Times New Roman"/>
                <w:sz w:val="20"/>
                <w:szCs w:val="20"/>
              </w:rPr>
            </w:pPr>
            <w:r w:rsidRPr="00935562">
              <w:rPr>
                <w:rFonts w:cs="Times New Roman"/>
                <w:sz w:val="20"/>
                <w:szCs w:val="20"/>
              </w:rPr>
              <w:t xml:space="preserve">Język wykładowy </w:t>
            </w:r>
          </w:p>
          <w:p w14:paraId="6610AED8" w14:textId="77777777" w:rsidR="00B83C99" w:rsidRPr="00935562" w:rsidRDefault="00B83C99" w:rsidP="00BF7A3F">
            <w:pPr>
              <w:rPr>
                <w:rFonts w:cs="Times New Roman"/>
                <w:sz w:val="20"/>
                <w:szCs w:val="20"/>
              </w:rPr>
            </w:pPr>
          </w:p>
        </w:tc>
        <w:tc>
          <w:tcPr>
            <w:tcW w:w="6379" w:type="dxa"/>
            <w:shd w:val="clear" w:color="auto" w:fill="auto"/>
          </w:tcPr>
          <w:p w14:paraId="2910853D" w14:textId="77777777" w:rsidR="00B83C99" w:rsidRPr="00935562" w:rsidRDefault="00B83C99" w:rsidP="00BF7A3F">
            <w:pPr>
              <w:rPr>
                <w:rFonts w:cs="Times New Roman"/>
                <w:sz w:val="20"/>
                <w:szCs w:val="20"/>
              </w:rPr>
            </w:pPr>
            <w:r w:rsidRPr="00935562">
              <w:rPr>
                <w:rFonts w:cs="Times New Roman"/>
                <w:sz w:val="20"/>
                <w:szCs w:val="20"/>
              </w:rPr>
              <w:t>francuski</w:t>
            </w:r>
          </w:p>
        </w:tc>
      </w:tr>
      <w:tr w:rsidR="00B83C99" w:rsidRPr="00935562" w14:paraId="73C87B66" w14:textId="77777777" w:rsidTr="00BF7A3F">
        <w:tc>
          <w:tcPr>
            <w:tcW w:w="4111" w:type="dxa"/>
            <w:shd w:val="clear" w:color="auto" w:fill="auto"/>
          </w:tcPr>
          <w:p w14:paraId="5D470E71" w14:textId="77777777" w:rsidR="00B83C99" w:rsidRPr="00935562" w:rsidRDefault="00B83C99" w:rsidP="00BF7A3F">
            <w:pPr>
              <w:rPr>
                <w:rFonts w:cs="Times New Roman"/>
                <w:sz w:val="20"/>
                <w:szCs w:val="20"/>
              </w:rPr>
            </w:pPr>
            <w:r w:rsidRPr="00935562">
              <w:rPr>
                <w:rFonts w:cs="Times New Roman"/>
                <w:sz w:val="20"/>
                <w:szCs w:val="20"/>
              </w:rPr>
              <w:t xml:space="preserve">Rodzaj modułu </w:t>
            </w:r>
          </w:p>
          <w:p w14:paraId="0A01F945" w14:textId="77777777" w:rsidR="00B83C99" w:rsidRPr="00935562" w:rsidRDefault="00B83C99" w:rsidP="00BF7A3F">
            <w:pPr>
              <w:rPr>
                <w:rFonts w:cs="Times New Roman"/>
                <w:sz w:val="20"/>
                <w:szCs w:val="20"/>
              </w:rPr>
            </w:pPr>
          </w:p>
        </w:tc>
        <w:tc>
          <w:tcPr>
            <w:tcW w:w="6379" w:type="dxa"/>
            <w:shd w:val="clear" w:color="auto" w:fill="auto"/>
          </w:tcPr>
          <w:p w14:paraId="08C474FB" w14:textId="77777777" w:rsidR="00B83C99" w:rsidRPr="00935562" w:rsidRDefault="00B83C99" w:rsidP="00BF7A3F">
            <w:pPr>
              <w:rPr>
                <w:rFonts w:cs="Times New Roman"/>
                <w:sz w:val="20"/>
                <w:szCs w:val="20"/>
              </w:rPr>
            </w:pPr>
            <w:r w:rsidRPr="00935562">
              <w:rPr>
                <w:rFonts w:cs="Times New Roman"/>
                <w:sz w:val="20"/>
                <w:szCs w:val="20"/>
              </w:rPr>
              <w:t>obowiązkowy</w:t>
            </w:r>
          </w:p>
        </w:tc>
      </w:tr>
      <w:tr w:rsidR="00B83C99" w:rsidRPr="00935562" w14:paraId="705ABD39" w14:textId="77777777" w:rsidTr="00BF7A3F">
        <w:tc>
          <w:tcPr>
            <w:tcW w:w="4111" w:type="dxa"/>
            <w:shd w:val="clear" w:color="auto" w:fill="auto"/>
          </w:tcPr>
          <w:p w14:paraId="6D32FD6D" w14:textId="77777777" w:rsidR="00B83C99" w:rsidRPr="00935562" w:rsidRDefault="00B83C99" w:rsidP="00B83C99">
            <w:pPr>
              <w:rPr>
                <w:rFonts w:cs="Times New Roman"/>
                <w:sz w:val="20"/>
                <w:szCs w:val="20"/>
              </w:rPr>
            </w:pPr>
            <w:r w:rsidRPr="00935562">
              <w:rPr>
                <w:rFonts w:cs="Times New Roman"/>
                <w:sz w:val="20"/>
                <w:szCs w:val="20"/>
              </w:rPr>
              <w:t>Poziom studiów</w:t>
            </w:r>
          </w:p>
        </w:tc>
        <w:tc>
          <w:tcPr>
            <w:tcW w:w="6379" w:type="dxa"/>
            <w:shd w:val="clear" w:color="auto" w:fill="auto"/>
          </w:tcPr>
          <w:p w14:paraId="583124B9" w14:textId="43C75EB4" w:rsidR="00B83C99" w:rsidRPr="00935562" w:rsidRDefault="00B83C99" w:rsidP="00B83C99">
            <w:pPr>
              <w:rPr>
                <w:rFonts w:cs="Times New Roman"/>
                <w:sz w:val="20"/>
                <w:szCs w:val="20"/>
              </w:rPr>
            </w:pPr>
            <w:r w:rsidRPr="00935562">
              <w:rPr>
                <w:rFonts w:cs="Times New Roman"/>
                <w:sz w:val="20"/>
                <w:szCs w:val="20"/>
              </w:rPr>
              <w:t>I</w:t>
            </w:r>
          </w:p>
        </w:tc>
      </w:tr>
      <w:tr w:rsidR="00B83C99" w:rsidRPr="00935562" w14:paraId="699A5A98" w14:textId="77777777" w:rsidTr="00BF7A3F">
        <w:tc>
          <w:tcPr>
            <w:tcW w:w="4111" w:type="dxa"/>
            <w:shd w:val="clear" w:color="auto" w:fill="auto"/>
          </w:tcPr>
          <w:p w14:paraId="641A22C0" w14:textId="77777777" w:rsidR="00B83C99" w:rsidRPr="00935562" w:rsidRDefault="00B83C99" w:rsidP="00B83C99">
            <w:pPr>
              <w:rPr>
                <w:rFonts w:cs="Times New Roman"/>
                <w:sz w:val="20"/>
                <w:szCs w:val="20"/>
              </w:rPr>
            </w:pPr>
            <w:r w:rsidRPr="00935562">
              <w:rPr>
                <w:rFonts w:cs="Times New Roman"/>
                <w:sz w:val="20"/>
                <w:szCs w:val="20"/>
              </w:rPr>
              <w:t>Rok studiów dla kierunku</w:t>
            </w:r>
          </w:p>
        </w:tc>
        <w:tc>
          <w:tcPr>
            <w:tcW w:w="6379" w:type="dxa"/>
            <w:shd w:val="clear" w:color="auto" w:fill="auto"/>
          </w:tcPr>
          <w:p w14:paraId="59B40115" w14:textId="6ACE499D" w:rsidR="00B83C99" w:rsidRPr="00935562" w:rsidRDefault="00B83C99" w:rsidP="00B83C99">
            <w:pPr>
              <w:rPr>
                <w:rFonts w:cs="Times New Roman"/>
                <w:sz w:val="20"/>
                <w:szCs w:val="20"/>
              </w:rPr>
            </w:pPr>
            <w:r w:rsidRPr="00935562">
              <w:rPr>
                <w:rFonts w:cs="Times New Roman"/>
                <w:sz w:val="20"/>
                <w:szCs w:val="20"/>
              </w:rPr>
              <w:t>2</w:t>
            </w:r>
          </w:p>
        </w:tc>
      </w:tr>
      <w:tr w:rsidR="00B83C99" w:rsidRPr="00935562" w14:paraId="02E2F4E1" w14:textId="77777777" w:rsidTr="00BF7A3F">
        <w:tc>
          <w:tcPr>
            <w:tcW w:w="4111" w:type="dxa"/>
            <w:shd w:val="clear" w:color="auto" w:fill="auto"/>
          </w:tcPr>
          <w:p w14:paraId="61925C7F" w14:textId="77777777" w:rsidR="00B83C99" w:rsidRPr="00935562" w:rsidRDefault="00B83C99" w:rsidP="00B83C99">
            <w:pPr>
              <w:rPr>
                <w:rFonts w:cs="Times New Roman"/>
                <w:sz w:val="20"/>
                <w:szCs w:val="20"/>
              </w:rPr>
            </w:pPr>
            <w:r w:rsidRPr="00935562">
              <w:rPr>
                <w:rFonts w:cs="Times New Roman"/>
                <w:sz w:val="20"/>
                <w:szCs w:val="20"/>
              </w:rPr>
              <w:t>Semestr dla kierunku</w:t>
            </w:r>
          </w:p>
        </w:tc>
        <w:tc>
          <w:tcPr>
            <w:tcW w:w="6379" w:type="dxa"/>
            <w:shd w:val="clear" w:color="auto" w:fill="auto"/>
          </w:tcPr>
          <w:p w14:paraId="46F367D3" w14:textId="7FA94FB4" w:rsidR="00B83C99" w:rsidRPr="00935562" w:rsidRDefault="00B83C99" w:rsidP="00B83C99">
            <w:pPr>
              <w:rPr>
                <w:rFonts w:cs="Times New Roman"/>
                <w:sz w:val="20"/>
                <w:szCs w:val="20"/>
              </w:rPr>
            </w:pPr>
            <w:r>
              <w:rPr>
                <w:rFonts w:cs="Times New Roman"/>
                <w:sz w:val="20"/>
                <w:szCs w:val="20"/>
              </w:rPr>
              <w:t>4</w:t>
            </w:r>
          </w:p>
        </w:tc>
      </w:tr>
      <w:tr w:rsidR="00B83C99" w:rsidRPr="00935562" w14:paraId="0C58E31C" w14:textId="77777777" w:rsidTr="00BF7A3F">
        <w:tc>
          <w:tcPr>
            <w:tcW w:w="4111" w:type="dxa"/>
            <w:shd w:val="clear" w:color="auto" w:fill="auto"/>
          </w:tcPr>
          <w:p w14:paraId="57D90C71" w14:textId="77777777" w:rsidR="00B83C99" w:rsidRPr="00935562" w:rsidRDefault="00B83C99" w:rsidP="00B83C99">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3CBF2771" w14:textId="12BEC21B" w:rsidR="00B83C99" w:rsidRPr="00935562" w:rsidRDefault="00B83C99" w:rsidP="00B83C99">
            <w:pPr>
              <w:rPr>
                <w:rFonts w:cs="Times New Roman"/>
                <w:sz w:val="20"/>
                <w:szCs w:val="20"/>
              </w:rPr>
            </w:pPr>
            <w:r>
              <w:rPr>
                <w:rFonts w:cs="Times New Roman"/>
                <w:sz w:val="20"/>
                <w:szCs w:val="20"/>
              </w:rPr>
              <w:t>2</w:t>
            </w:r>
            <w:r w:rsidRPr="00935562">
              <w:rPr>
                <w:rFonts w:cs="Times New Roman"/>
                <w:sz w:val="20"/>
                <w:szCs w:val="20"/>
              </w:rPr>
              <w:t xml:space="preserve"> </w:t>
            </w:r>
          </w:p>
        </w:tc>
      </w:tr>
      <w:tr w:rsidR="00B83C99" w:rsidRPr="00935562" w14:paraId="6499F1A2" w14:textId="77777777" w:rsidTr="00BF7A3F">
        <w:tc>
          <w:tcPr>
            <w:tcW w:w="4111" w:type="dxa"/>
            <w:shd w:val="clear" w:color="auto" w:fill="auto"/>
          </w:tcPr>
          <w:p w14:paraId="490D6078" w14:textId="77777777" w:rsidR="00B83C99" w:rsidRPr="00935562" w:rsidRDefault="00B83C99" w:rsidP="00BF7A3F">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213AB762" w14:textId="77777777" w:rsidR="00B83C99" w:rsidRPr="00935562" w:rsidRDefault="00B83C99" w:rsidP="00BF7A3F">
            <w:pPr>
              <w:rPr>
                <w:rFonts w:cs="Times New Roman"/>
                <w:sz w:val="20"/>
                <w:szCs w:val="20"/>
              </w:rPr>
            </w:pPr>
            <w:r w:rsidRPr="00935562">
              <w:rPr>
                <w:rFonts w:cs="Times New Roman"/>
                <w:sz w:val="20"/>
                <w:szCs w:val="20"/>
              </w:rPr>
              <w:t>mgr Elżbieta Karolak</w:t>
            </w:r>
          </w:p>
        </w:tc>
      </w:tr>
      <w:tr w:rsidR="00B83C99" w:rsidRPr="00935562" w14:paraId="18C847F3" w14:textId="77777777" w:rsidTr="00BF7A3F">
        <w:tc>
          <w:tcPr>
            <w:tcW w:w="4111" w:type="dxa"/>
            <w:shd w:val="clear" w:color="auto" w:fill="auto"/>
          </w:tcPr>
          <w:p w14:paraId="00D7B530" w14:textId="77777777" w:rsidR="00B83C99" w:rsidRPr="00935562" w:rsidRDefault="00B83C99" w:rsidP="00BF7A3F">
            <w:pPr>
              <w:rPr>
                <w:rFonts w:cs="Times New Roman"/>
                <w:sz w:val="20"/>
                <w:szCs w:val="20"/>
              </w:rPr>
            </w:pPr>
            <w:r w:rsidRPr="00935562">
              <w:rPr>
                <w:rFonts w:cs="Times New Roman"/>
                <w:sz w:val="20"/>
                <w:szCs w:val="20"/>
              </w:rPr>
              <w:t>Jednostka oferująca moduł</w:t>
            </w:r>
          </w:p>
          <w:p w14:paraId="6E4EA40A" w14:textId="77777777" w:rsidR="00B83C99" w:rsidRPr="00935562" w:rsidRDefault="00B83C99" w:rsidP="00BF7A3F">
            <w:pPr>
              <w:rPr>
                <w:rFonts w:cs="Times New Roman"/>
                <w:sz w:val="20"/>
                <w:szCs w:val="20"/>
              </w:rPr>
            </w:pPr>
          </w:p>
        </w:tc>
        <w:tc>
          <w:tcPr>
            <w:tcW w:w="6379" w:type="dxa"/>
            <w:shd w:val="clear" w:color="auto" w:fill="auto"/>
          </w:tcPr>
          <w:p w14:paraId="59F7F6EA" w14:textId="77777777" w:rsidR="00B83C99" w:rsidRPr="00935562" w:rsidRDefault="00B83C99" w:rsidP="00BF7A3F">
            <w:pPr>
              <w:rPr>
                <w:rFonts w:cs="Times New Roman"/>
                <w:sz w:val="20"/>
                <w:szCs w:val="20"/>
              </w:rPr>
            </w:pPr>
            <w:r w:rsidRPr="00935562">
              <w:rPr>
                <w:rFonts w:cs="Times New Roman"/>
                <w:sz w:val="20"/>
                <w:szCs w:val="20"/>
              </w:rPr>
              <w:t>Centrum Nauczania Języków Obcych i Certyfikacji</w:t>
            </w:r>
          </w:p>
        </w:tc>
      </w:tr>
      <w:tr w:rsidR="00B83C99" w:rsidRPr="00935562" w14:paraId="52567395" w14:textId="77777777" w:rsidTr="00BF7A3F">
        <w:tc>
          <w:tcPr>
            <w:tcW w:w="4111" w:type="dxa"/>
            <w:shd w:val="clear" w:color="auto" w:fill="auto"/>
          </w:tcPr>
          <w:p w14:paraId="567D000E" w14:textId="77777777" w:rsidR="00B83C99" w:rsidRPr="00935562" w:rsidRDefault="00B83C99" w:rsidP="00BF7A3F">
            <w:pPr>
              <w:rPr>
                <w:rFonts w:cs="Times New Roman"/>
                <w:sz w:val="20"/>
                <w:szCs w:val="20"/>
              </w:rPr>
            </w:pPr>
            <w:r w:rsidRPr="00935562">
              <w:rPr>
                <w:rFonts w:cs="Times New Roman"/>
                <w:sz w:val="20"/>
                <w:szCs w:val="20"/>
              </w:rPr>
              <w:t>Cel modułu</w:t>
            </w:r>
          </w:p>
          <w:p w14:paraId="1477FD91" w14:textId="77777777" w:rsidR="00B83C99" w:rsidRPr="00935562" w:rsidRDefault="00B83C99" w:rsidP="00BF7A3F">
            <w:pPr>
              <w:rPr>
                <w:rFonts w:cs="Times New Roman"/>
                <w:sz w:val="20"/>
                <w:szCs w:val="20"/>
              </w:rPr>
            </w:pPr>
          </w:p>
        </w:tc>
        <w:tc>
          <w:tcPr>
            <w:tcW w:w="6379" w:type="dxa"/>
            <w:shd w:val="clear" w:color="auto" w:fill="auto"/>
          </w:tcPr>
          <w:p w14:paraId="5A476D67" w14:textId="77777777" w:rsidR="00B83C99" w:rsidRPr="00935562" w:rsidRDefault="00B83C99" w:rsidP="00BF7A3F">
            <w:pPr>
              <w:rPr>
                <w:rFonts w:cs="Times New Roman"/>
                <w:sz w:val="20"/>
                <w:szCs w:val="20"/>
              </w:rPr>
            </w:pPr>
            <w:r w:rsidRPr="00935562">
              <w:rPr>
                <w:rFonts w:cs="Times New Roman"/>
                <w:sz w:val="20"/>
                <w:szCs w:val="20"/>
              </w:rPr>
              <w:t>Podniesienie kompetencji językowych w zakresie słownictwa ogólnego i specjalistycznego.</w:t>
            </w:r>
          </w:p>
          <w:p w14:paraId="013CFE6F" w14:textId="77777777" w:rsidR="00B83C99" w:rsidRPr="00935562" w:rsidRDefault="00B83C99" w:rsidP="00BF7A3F">
            <w:pPr>
              <w:rPr>
                <w:rFonts w:cs="Times New Roman"/>
                <w:sz w:val="20"/>
                <w:szCs w:val="20"/>
              </w:rPr>
            </w:pPr>
            <w:r w:rsidRPr="00935562">
              <w:rPr>
                <w:rFonts w:cs="Times New Roman"/>
                <w:sz w:val="20"/>
                <w:szCs w:val="20"/>
              </w:rPr>
              <w:t>Rozwijanie umiejętności poprawnej komunikacji w środowisku zawodowym.</w:t>
            </w:r>
          </w:p>
          <w:p w14:paraId="1BF99F06" w14:textId="77777777" w:rsidR="00B83C99" w:rsidRPr="00935562" w:rsidRDefault="00B83C99" w:rsidP="00BF7A3F">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B83C99" w:rsidRPr="00935562" w14:paraId="39273736" w14:textId="77777777" w:rsidTr="00BF7A3F">
        <w:trPr>
          <w:trHeight w:val="271"/>
        </w:trPr>
        <w:tc>
          <w:tcPr>
            <w:tcW w:w="4111" w:type="dxa"/>
            <w:vMerge w:val="restart"/>
            <w:shd w:val="clear" w:color="auto" w:fill="auto"/>
          </w:tcPr>
          <w:p w14:paraId="599D0EA1" w14:textId="77777777" w:rsidR="00B83C99" w:rsidRPr="00935562" w:rsidRDefault="00B83C99" w:rsidP="00BF7A3F">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7947236E" w14:textId="77777777" w:rsidR="00B83C99" w:rsidRPr="00935562" w:rsidRDefault="00B83C99" w:rsidP="00BF7A3F">
            <w:pPr>
              <w:rPr>
                <w:rFonts w:cs="Times New Roman"/>
                <w:sz w:val="20"/>
                <w:szCs w:val="20"/>
              </w:rPr>
            </w:pPr>
            <w:r w:rsidRPr="00935562">
              <w:rPr>
                <w:rFonts w:cs="Times New Roman"/>
                <w:sz w:val="20"/>
                <w:szCs w:val="20"/>
              </w:rPr>
              <w:t xml:space="preserve">Wiedza: </w:t>
            </w:r>
          </w:p>
        </w:tc>
      </w:tr>
      <w:tr w:rsidR="00B83C99" w:rsidRPr="00935562" w14:paraId="57E76042" w14:textId="77777777" w:rsidTr="00BF7A3F">
        <w:trPr>
          <w:trHeight w:val="233"/>
        </w:trPr>
        <w:tc>
          <w:tcPr>
            <w:tcW w:w="4111" w:type="dxa"/>
            <w:vMerge/>
            <w:shd w:val="clear" w:color="auto" w:fill="auto"/>
          </w:tcPr>
          <w:p w14:paraId="307DDD06" w14:textId="77777777" w:rsidR="00B83C99" w:rsidRPr="00935562" w:rsidRDefault="00B83C99" w:rsidP="00BF7A3F">
            <w:pPr>
              <w:rPr>
                <w:rFonts w:cs="Times New Roman"/>
                <w:sz w:val="20"/>
                <w:szCs w:val="20"/>
                <w:highlight w:val="yellow"/>
              </w:rPr>
            </w:pPr>
          </w:p>
        </w:tc>
        <w:tc>
          <w:tcPr>
            <w:tcW w:w="6379" w:type="dxa"/>
            <w:shd w:val="clear" w:color="auto" w:fill="auto"/>
          </w:tcPr>
          <w:p w14:paraId="6794F0D1" w14:textId="77777777" w:rsidR="00B83C99" w:rsidRPr="00935562" w:rsidRDefault="00B83C99" w:rsidP="00BF7A3F">
            <w:pPr>
              <w:rPr>
                <w:rFonts w:cs="Times New Roman"/>
                <w:sz w:val="20"/>
                <w:szCs w:val="20"/>
              </w:rPr>
            </w:pPr>
            <w:r w:rsidRPr="00935562">
              <w:rPr>
                <w:rFonts w:cs="Times New Roman"/>
                <w:sz w:val="20"/>
                <w:szCs w:val="20"/>
              </w:rPr>
              <w:t>Umiejętności:</w:t>
            </w:r>
          </w:p>
        </w:tc>
      </w:tr>
      <w:tr w:rsidR="00B83C99" w:rsidRPr="00935562" w14:paraId="65D1F298" w14:textId="77777777" w:rsidTr="00BF7A3F">
        <w:trPr>
          <w:trHeight w:val="233"/>
        </w:trPr>
        <w:tc>
          <w:tcPr>
            <w:tcW w:w="4111" w:type="dxa"/>
            <w:vMerge/>
            <w:shd w:val="clear" w:color="auto" w:fill="auto"/>
          </w:tcPr>
          <w:p w14:paraId="6264B81D" w14:textId="77777777" w:rsidR="00B83C99" w:rsidRPr="00935562" w:rsidRDefault="00B83C99" w:rsidP="00BF7A3F">
            <w:pPr>
              <w:rPr>
                <w:rFonts w:cs="Times New Roman"/>
                <w:sz w:val="20"/>
                <w:szCs w:val="20"/>
                <w:highlight w:val="yellow"/>
              </w:rPr>
            </w:pPr>
          </w:p>
        </w:tc>
        <w:tc>
          <w:tcPr>
            <w:tcW w:w="6379" w:type="dxa"/>
            <w:shd w:val="clear" w:color="auto" w:fill="auto"/>
          </w:tcPr>
          <w:p w14:paraId="4CF81F34" w14:textId="77777777" w:rsidR="00B83C99" w:rsidRPr="00935562" w:rsidRDefault="00B83C99" w:rsidP="00BF7A3F">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B83C99" w:rsidRPr="00935562" w14:paraId="71AB47A7" w14:textId="77777777" w:rsidTr="00BF7A3F">
        <w:trPr>
          <w:trHeight w:val="233"/>
        </w:trPr>
        <w:tc>
          <w:tcPr>
            <w:tcW w:w="4111" w:type="dxa"/>
            <w:vMerge/>
            <w:shd w:val="clear" w:color="auto" w:fill="auto"/>
          </w:tcPr>
          <w:p w14:paraId="42548FDA" w14:textId="77777777" w:rsidR="00B83C99" w:rsidRPr="00935562" w:rsidRDefault="00B83C99" w:rsidP="00BF7A3F">
            <w:pPr>
              <w:rPr>
                <w:rFonts w:cs="Times New Roman"/>
                <w:sz w:val="20"/>
                <w:szCs w:val="20"/>
                <w:highlight w:val="yellow"/>
              </w:rPr>
            </w:pPr>
          </w:p>
        </w:tc>
        <w:tc>
          <w:tcPr>
            <w:tcW w:w="6379" w:type="dxa"/>
            <w:shd w:val="clear" w:color="auto" w:fill="auto"/>
          </w:tcPr>
          <w:p w14:paraId="411F87D8" w14:textId="77777777" w:rsidR="00B83C99" w:rsidRPr="00935562" w:rsidRDefault="00B83C99" w:rsidP="00BF7A3F">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B83C99" w:rsidRPr="00935562" w14:paraId="48826FE7" w14:textId="77777777" w:rsidTr="00BF7A3F">
        <w:trPr>
          <w:trHeight w:val="233"/>
        </w:trPr>
        <w:tc>
          <w:tcPr>
            <w:tcW w:w="4111" w:type="dxa"/>
            <w:vMerge/>
            <w:shd w:val="clear" w:color="auto" w:fill="auto"/>
          </w:tcPr>
          <w:p w14:paraId="52E8B7DF" w14:textId="77777777" w:rsidR="00B83C99" w:rsidRPr="00935562" w:rsidRDefault="00B83C99" w:rsidP="00BF7A3F">
            <w:pPr>
              <w:rPr>
                <w:rFonts w:cs="Times New Roman"/>
                <w:sz w:val="20"/>
                <w:szCs w:val="20"/>
                <w:highlight w:val="yellow"/>
              </w:rPr>
            </w:pPr>
          </w:p>
        </w:tc>
        <w:tc>
          <w:tcPr>
            <w:tcW w:w="6379" w:type="dxa"/>
            <w:shd w:val="clear" w:color="auto" w:fill="auto"/>
          </w:tcPr>
          <w:p w14:paraId="44E2B68F" w14:textId="77777777" w:rsidR="00B83C99" w:rsidRPr="00935562" w:rsidRDefault="00B83C99" w:rsidP="00BF7A3F">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B83C99" w:rsidRPr="00935562" w14:paraId="3AFB53EB" w14:textId="77777777" w:rsidTr="00BF7A3F">
        <w:trPr>
          <w:trHeight w:val="233"/>
        </w:trPr>
        <w:tc>
          <w:tcPr>
            <w:tcW w:w="4111" w:type="dxa"/>
            <w:vMerge/>
            <w:shd w:val="clear" w:color="auto" w:fill="auto"/>
          </w:tcPr>
          <w:p w14:paraId="4F0BD698" w14:textId="77777777" w:rsidR="00B83C99" w:rsidRPr="00935562" w:rsidRDefault="00B83C99" w:rsidP="00BF7A3F">
            <w:pPr>
              <w:rPr>
                <w:rFonts w:cs="Times New Roman"/>
                <w:sz w:val="20"/>
                <w:szCs w:val="20"/>
                <w:highlight w:val="yellow"/>
              </w:rPr>
            </w:pPr>
          </w:p>
        </w:tc>
        <w:tc>
          <w:tcPr>
            <w:tcW w:w="6379" w:type="dxa"/>
            <w:shd w:val="clear" w:color="auto" w:fill="auto"/>
          </w:tcPr>
          <w:p w14:paraId="143471B8" w14:textId="77777777" w:rsidR="00B83C99" w:rsidRPr="00935562" w:rsidRDefault="00B83C99" w:rsidP="00BF7A3F">
            <w:pPr>
              <w:rPr>
                <w:rFonts w:cs="Times New Roman"/>
                <w:sz w:val="20"/>
                <w:szCs w:val="20"/>
              </w:rPr>
            </w:pPr>
            <w:r w:rsidRPr="00935562">
              <w:rPr>
                <w:rFonts w:cs="Times New Roman"/>
                <w:sz w:val="20"/>
                <w:szCs w:val="20"/>
              </w:rPr>
              <w:t>U4. Potrafi konstruować w formie pisemnej teksty dotyczące spraw prywatnych i służbowych.</w:t>
            </w:r>
          </w:p>
        </w:tc>
      </w:tr>
      <w:tr w:rsidR="00B83C99" w:rsidRPr="00935562" w14:paraId="75266DD2" w14:textId="77777777" w:rsidTr="00BF7A3F">
        <w:trPr>
          <w:trHeight w:val="233"/>
        </w:trPr>
        <w:tc>
          <w:tcPr>
            <w:tcW w:w="4111" w:type="dxa"/>
            <w:vMerge/>
            <w:shd w:val="clear" w:color="auto" w:fill="auto"/>
          </w:tcPr>
          <w:p w14:paraId="56CF416D" w14:textId="77777777" w:rsidR="00B83C99" w:rsidRPr="00935562" w:rsidRDefault="00B83C99" w:rsidP="00BF7A3F">
            <w:pPr>
              <w:rPr>
                <w:rFonts w:cs="Times New Roman"/>
                <w:sz w:val="20"/>
                <w:szCs w:val="20"/>
                <w:highlight w:val="yellow"/>
              </w:rPr>
            </w:pPr>
          </w:p>
        </w:tc>
        <w:tc>
          <w:tcPr>
            <w:tcW w:w="6379" w:type="dxa"/>
            <w:shd w:val="clear" w:color="auto" w:fill="auto"/>
          </w:tcPr>
          <w:p w14:paraId="680DD161" w14:textId="77777777" w:rsidR="00B83C99" w:rsidRPr="00935562" w:rsidRDefault="00B83C99" w:rsidP="00BF7A3F">
            <w:pPr>
              <w:rPr>
                <w:rFonts w:cs="Times New Roman"/>
                <w:sz w:val="20"/>
                <w:szCs w:val="20"/>
              </w:rPr>
            </w:pPr>
            <w:r w:rsidRPr="00935562">
              <w:rPr>
                <w:rFonts w:cs="Times New Roman"/>
                <w:sz w:val="20"/>
                <w:szCs w:val="20"/>
              </w:rPr>
              <w:t>Kompetencje społeczne:</w:t>
            </w:r>
          </w:p>
        </w:tc>
      </w:tr>
      <w:tr w:rsidR="00B83C99" w:rsidRPr="00935562" w14:paraId="1C53AC5D" w14:textId="77777777" w:rsidTr="00BF7A3F">
        <w:trPr>
          <w:trHeight w:val="233"/>
        </w:trPr>
        <w:tc>
          <w:tcPr>
            <w:tcW w:w="4111" w:type="dxa"/>
            <w:vMerge/>
            <w:shd w:val="clear" w:color="auto" w:fill="auto"/>
          </w:tcPr>
          <w:p w14:paraId="5E500D98" w14:textId="77777777" w:rsidR="00B83C99" w:rsidRPr="00935562" w:rsidRDefault="00B83C99" w:rsidP="00BF7A3F">
            <w:pPr>
              <w:rPr>
                <w:rFonts w:cs="Times New Roman"/>
                <w:sz w:val="20"/>
                <w:szCs w:val="20"/>
                <w:highlight w:val="yellow"/>
              </w:rPr>
            </w:pPr>
          </w:p>
        </w:tc>
        <w:tc>
          <w:tcPr>
            <w:tcW w:w="6379" w:type="dxa"/>
            <w:shd w:val="clear" w:color="auto" w:fill="auto"/>
          </w:tcPr>
          <w:p w14:paraId="4026673F" w14:textId="77777777" w:rsidR="00B83C99" w:rsidRPr="00935562" w:rsidRDefault="00B83C99" w:rsidP="00BF7A3F">
            <w:pPr>
              <w:rPr>
                <w:rFonts w:cs="Times New Roman"/>
                <w:sz w:val="20"/>
                <w:szCs w:val="20"/>
              </w:rPr>
            </w:pPr>
            <w:r w:rsidRPr="00935562">
              <w:rPr>
                <w:rFonts w:cs="Times New Roman"/>
                <w:sz w:val="20"/>
                <w:szCs w:val="20"/>
              </w:rPr>
              <w:t>K1. Rozumie potrzebę uczenia się przez całe życie</w:t>
            </w:r>
          </w:p>
        </w:tc>
      </w:tr>
      <w:tr w:rsidR="00B83C99" w:rsidRPr="00935562" w14:paraId="2DD3EEE3" w14:textId="77777777" w:rsidTr="00BF7A3F">
        <w:tc>
          <w:tcPr>
            <w:tcW w:w="4111" w:type="dxa"/>
            <w:shd w:val="clear" w:color="auto" w:fill="auto"/>
          </w:tcPr>
          <w:p w14:paraId="51082268" w14:textId="77777777" w:rsidR="00B83C99" w:rsidRPr="00935562" w:rsidRDefault="00B83C99" w:rsidP="00BF7A3F">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401CD995" w14:textId="77777777" w:rsidR="00B83C99" w:rsidRPr="00935562" w:rsidRDefault="00B83C99" w:rsidP="00BF7A3F">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B83C99" w:rsidRPr="00935562" w14:paraId="171C6D41" w14:textId="77777777" w:rsidTr="00BF7A3F">
        <w:tc>
          <w:tcPr>
            <w:tcW w:w="4111" w:type="dxa"/>
            <w:shd w:val="clear" w:color="auto" w:fill="auto"/>
          </w:tcPr>
          <w:p w14:paraId="3680586D" w14:textId="77777777" w:rsidR="00B83C99" w:rsidRPr="00935562" w:rsidRDefault="00B83C99" w:rsidP="00BF7A3F">
            <w:pPr>
              <w:rPr>
                <w:rFonts w:cs="Times New Roman"/>
                <w:sz w:val="20"/>
                <w:szCs w:val="20"/>
              </w:rPr>
            </w:pPr>
            <w:r w:rsidRPr="00935562">
              <w:rPr>
                <w:rFonts w:cs="Times New Roman"/>
                <w:sz w:val="20"/>
                <w:szCs w:val="20"/>
              </w:rPr>
              <w:t xml:space="preserve">Treści programowe modułu </w:t>
            </w:r>
          </w:p>
          <w:p w14:paraId="74CD1EE4" w14:textId="77777777" w:rsidR="00B83C99" w:rsidRPr="00935562" w:rsidRDefault="00B83C99" w:rsidP="00BF7A3F">
            <w:pPr>
              <w:rPr>
                <w:rFonts w:cs="Times New Roman"/>
                <w:sz w:val="20"/>
                <w:szCs w:val="20"/>
              </w:rPr>
            </w:pPr>
          </w:p>
        </w:tc>
        <w:tc>
          <w:tcPr>
            <w:tcW w:w="6379" w:type="dxa"/>
            <w:shd w:val="clear" w:color="auto" w:fill="auto"/>
          </w:tcPr>
          <w:p w14:paraId="7C271419" w14:textId="77777777" w:rsidR="00B83C99" w:rsidRPr="00935562" w:rsidRDefault="00B83C99" w:rsidP="00BF7A3F">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023B0C48" w14:textId="77777777" w:rsidR="00B83C99" w:rsidRPr="00935562" w:rsidRDefault="00B83C99" w:rsidP="00BF7A3F">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E52C9C0" w14:textId="77777777" w:rsidR="00B83C99" w:rsidRPr="00935562" w:rsidRDefault="00B83C99" w:rsidP="00BF7A3F">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391288F2" w14:textId="77777777" w:rsidR="00B83C99" w:rsidRPr="00935562" w:rsidRDefault="00B83C99" w:rsidP="00BF7A3F">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B83C99" w:rsidRPr="00935562" w14:paraId="30AA1521" w14:textId="77777777" w:rsidTr="00BF7A3F">
        <w:tc>
          <w:tcPr>
            <w:tcW w:w="4111" w:type="dxa"/>
            <w:shd w:val="clear" w:color="auto" w:fill="auto"/>
          </w:tcPr>
          <w:p w14:paraId="38981913" w14:textId="77777777" w:rsidR="00B83C99" w:rsidRPr="00935562" w:rsidRDefault="00B83C99" w:rsidP="00BF7A3F">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3E06CC2A" w14:textId="77777777" w:rsidR="00B83C99" w:rsidRPr="00935562" w:rsidRDefault="00B83C99" w:rsidP="00BF7A3F">
            <w:pPr>
              <w:rPr>
                <w:rFonts w:cs="Times New Roman"/>
                <w:sz w:val="20"/>
                <w:szCs w:val="20"/>
                <w:lang w:val="fr-FR"/>
              </w:rPr>
            </w:pPr>
            <w:r w:rsidRPr="00935562">
              <w:rPr>
                <w:rFonts w:cs="Times New Roman"/>
                <w:sz w:val="20"/>
                <w:szCs w:val="20"/>
                <w:lang w:val="fr-FR"/>
              </w:rPr>
              <w:t>Lektury obowiązkowe</w:t>
            </w:r>
          </w:p>
          <w:p w14:paraId="25D32E11" w14:textId="77777777" w:rsidR="00B83C99" w:rsidRPr="00935562" w:rsidRDefault="00B83C99" w:rsidP="00BF7A3F">
            <w:pPr>
              <w:rPr>
                <w:rFonts w:eastAsia="Calibri" w:cs="Times New Roman"/>
                <w:sz w:val="20"/>
                <w:szCs w:val="20"/>
                <w:lang w:val="en-US" w:eastAsia="en-US"/>
              </w:rPr>
            </w:pPr>
            <w:r w:rsidRPr="00935562">
              <w:rPr>
                <w:rFonts w:eastAsia="Calibri" w:cs="Times New Roman"/>
                <w:sz w:val="20"/>
                <w:szCs w:val="20"/>
                <w:lang w:eastAsia="en-US"/>
              </w:rPr>
              <w:t xml:space="preserve">1.  </w:t>
            </w:r>
            <w:proofErr w:type="spellStart"/>
            <w:r w:rsidRPr="00935562">
              <w:rPr>
                <w:rFonts w:eastAsia="Calibri" w:cs="Times New Roman"/>
                <w:sz w:val="20"/>
                <w:szCs w:val="20"/>
                <w:lang w:eastAsia="en-US"/>
              </w:rPr>
              <w:t>A.Berthet</w:t>
            </w:r>
            <w:proofErr w:type="spellEnd"/>
            <w:r w:rsidRPr="00935562">
              <w:rPr>
                <w:rFonts w:eastAsia="Calibri" w:cs="Times New Roman"/>
                <w:sz w:val="20"/>
                <w:szCs w:val="20"/>
                <w:lang w:eastAsia="en-US"/>
              </w:rPr>
              <w:t xml:space="preserve">  „Alter Ego B2” Wyd. </w:t>
            </w:r>
            <w:r w:rsidRPr="00935562">
              <w:rPr>
                <w:rFonts w:eastAsia="Calibri" w:cs="Times New Roman"/>
                <w:sz w:val="20"/>
                <w:szCs w:val="20"/>
                <w:lang w:val="en-US" w:eastAsia="en-US"/>
              </w:rPr>
              <w:t>Hachette Livre 2008</w:t>
            </w:r>
          </w:p>
          <w:p w14:paraId="319B0E9B" w14:textId="77777777" w:rsidR="00B83C99" w:rsidRPr="00935562" w:rsidRDefault="00B83C99" w:rsidP="00BF7A3F">
            <w:pPr>
              <w:rPr>
                <w:rFonts w:eastAsia="Calibri" w:cs="Times New Roman"/>
                <w:sz w:val="20"/>
                <w:szCs w:val="20"/>
                <w:lang w:val="en-US" w:eastAsia="en-US"/>
              </w:rPr>
            </w:pPr>
            <w:r w:rsidRPr="00935562">
              <w:rPr>
                <w:rFonts w:eastAsia="Calibri" w:cs="Times New Roman"/>
                <w:sz w:val="20"/>
                <w:szCs w:val="20"/>
                <w:lang w:val="en-US" w:eastAsia="en-US"/>
              </w:rPr>
              <w:t xml:space="preserve">2.  G. </w:t>
            </w:r>
            <w:proofErr w:type="spellStart"/>
            <w:r w:rsidRPr="00935562">
              <w:rPr>
                <w:rFonts w:eastAsia="Calibri" w:cs="Times New Roman"/>
                <w:sz w:val="20"/>
                <w:szCs w:val="20"/>
                <w:lang w:val="en-US" w:eastAsia="en-US"/>
              </w:rPr>
              <w:t>Capelle</w:t>
            </w:r>
            <w:proofErr w:type="spellEnd"/>
            <w:r w:rsidRPr="00935562">
              <w:rPr>
                <w:rFonts w:eastAsia="Calibri" w:cs="Times New Roman"/>
                <w:sz w:val="20"/>
                <w:szCs w:val="20"/>
                <w:lang w:val="en-US" w:eastAsia="en-US"/>
              </w:rPr>
              <w:t xml:space="preserve"> “</w:t>
            </w:r>
            <w:proofErr w:type="spellStart"/>
            <w:r w:rsidRPr="00935562">
              <w:rPr>
                <w:rFonts w:eastAsia="Calibri" w:cs="Times New Roman"/>
                <w:sz w:val="20"/>
                <w:szCs w:val="20"/>
                <w:lang w:val="en-US" w:eastAsia="en-US"/>
              </w:rPr>
              <w:t>Espaces</w:t>
            </w:r>
            <w:proofErr w:type="spellEnd"/>
            <w:r w:rsidRPr="00935562">
              <w:rPr>
                <w:rFonts w:eastAsia="Calibri" w:cs="Times New Roman"/>
                <w:sz w:val="20"/>
                <w:szCs w:val="20"/>
                <w:lang w:val="en-US" w:eastAsia="en-US"/>
              </w:rPr>
              <w:t xml:space="preserve"> 2 </w:t>
            </w:r>
            <w:proofErr w:type="spellStart"/>
            <w:r w:rsidRPr="00935562">
              <w:rPr>
                <w:rFonts w:eastAsia="Calibri" w:cs="Times New Roman"/>
                <w:sz w:val="20"/>
                <w:szCs w:val="20"/>
                <w:lang w:val="en-US" w:eastAsia="en-US"/>
              </w:rPr>
              <w:t>i</w:t>
            </w:r>
            <w:proofErr w:type="spellEnd"/>
            <w:r w:rsidRPr="00935562">
              <w:rPr>
                <w:rFonts w:eastAsia="Calibri" w:cs="Times New Roman"/>
                <w:sz w:val="20"/>
                <w:szCs w:val="20"/>
                <w:lang w:val="en-US" w:eastAsia="en-US"/>
              </w:rPr>
              <w:t xml:space="preserve"> 3   Wyd. Hachette Livre 2008</w:t>
            </w:r>
          </w:p>
          <w:p w14:paraId="248C0E47" w14:textId="77777777" w:rsidR="00B83C99" w:rsidRPr="00935562" w:rsidRDefault="00B83C99" w:rsidP="00BF7A3F">
            <w:pPr>
              <w:rPr>
                <w:rFonts w:cs="Times New Roman"/>
                <w:sz w:val="20"/>
                <w:szCs w:val="20"/>
                <w:lang w:val="en-US"/>
              </w:rPr>
            </w:pPr>
            <w:r w:rsidRPr="00935562">
              <w:rPr>
                <w:rFonts w:cs="Times New Roman"/>
                <w:sz w:val="20"/>
                <w:szCs w:val="20"/>
                <w:lang w:val="en-US"/>
              </w:rPr>
              <w:t>3.  Claire Leroy-Miquel: „</w:t>
            </w:r>
            <w:proofErr w:type="spellStart"/>
            <w:r w:rsidRPr="00935562">
              <w:rPr>
                <w:rFonts w:cs="Times New Roman"/>
                <w:sz w:val="20"/>
                <w:szCs w:val="20"/>
                <w:lang w:val="en-US"/>
              </w:rPr>
              <w:t>Vocabulaire</w:t>
            </w:r>
            <w:proofErr w:type="spellEnd"/>
            <w:r w:rsidRPr="00935562">
              <w:rPr>
                <w:rFonts w:cs="Times New Roman"/>
                <w:sz w:val="20"/>
                <w:szCs w:val="20"/>
                <w:lang w:val="en-US"/>
              </w:rPr>
              <w:t xml:space="preserve"> </w:t>
            </w:r>
            <w:proofErr w:type="spellStart"/>
            <w:r w:rsidRPr="00935562">
              <w:rPr>
                <w:rFonts w:cs="Times New Roman"/>
                <w:sz w:val="20"/>
                <w:szCs w:val="20"/>
                <w:lang w:val="en-US"/>
              </w:rPr>
              <w:t>progressif</w:t>
            </w:r>
            <w:proofErr w:type="spellEnd"/>
            <w:r w:rsidRPr="00935562">
              <w:rPr>
                <w:rFonts w:cs="Times New Roman"/>
                <w:sz w:val="20"/>
                <w:szCs w:val="20"/>
                <w:lang w:val="en-US"/>
              </w:rPr>
              <w:t xml:space="preserve"> du avec 250 </w:t>
            </w:r>
          </w:p>
          <w:p w14:paraId="2C0C7596" w14:textId="77777777" w:rsidR="00B83C99" w:rsidRPr="00935562" w:rsidRDefault="00B83C99" w:rsidP="00BF7A3F">
            <w:pPr>
              <w:rPr>
                <w:rFonts w:cs="Times New Roman"/>
                <w:sz w:val="20"/>
                <w:szCs w:val="20"/>
                <w:lang w:val="en-US"/>
              </w:rPr>
            </w:pP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Wyd</w:t>
            </w:r>
            <w:proofErr w:type="spellEnd"/>
            <w:r w:rsidRPr="00935562">
              <w:rPr>
                <w:rFonts w:cs="Times New Roman"/>
                <w:sz w:val="20"/>
                <w:szCs w:val="20"/>
                <w:lang w:val="en-US"/>
              </w:rPr>
              <w:t>. CLE International 2007</w:t>
            </w:r>
          </w:p>
          <w:p w14:paraId="7507D361" w14:textId="77777777" w:rsidR="00B83C99" w:rsidRPr="00935562" w:rsidRDefault="00B83C99" w:rsidP="00BF7A3F">
            <w:pPr>
              <w:rPr>
                <w:rFonts w:cs="Times New Roman"/>
                <w:sz w:val="20"/>
                <w:szCs w:val="20"/>
                <w:lang w:val="en-US"/>
              </w:rPr>
            </w:pPr>
            <w:r w:rsidRPr="00935562">
              <w:rPr>
                <w:rFonts w:cs="Times New Roman"/>
                <w:sz w:val="20"/>
                <w:szCs w:val="20"/>
                <w:lang w:val="en-US"/>
              </w:rPr>
              <w:t xml:space="preserve">4.  C.-M. </w:t>
            </w:r>
            <w:proofErr w:type="spellStart"/>
            <w:r w:rsidRPr="00935562">
              <w:rPr>
                <w:rFonts w:cs="Times New Roman"/>
                <w:sz w:val="20"/>
                <w:szCs w:val="20"/>
                <w:lang w:val="en-US"/>
              </w:rPr>
              <w:t>Beaujeu</w:t>
            </w:r>
            <w:proofErr w:type="spellEnd"/>
            <w:r w:rsidRPr="00935562">
              <w:rPr>
                <w:rFonts w:cs="Times New Roman"/>
                <w:sz w:val="20"/>
                <w:szCs w:val="20"/>
                <w:lang w:val="en-US"/>
              </w:rPr>
              <w:t xml:space="preserve">  „350 </w:t>
            </w:r>
            <w:proofErr w:type="spellStart"/>
            <w:r w:rsidRPr="00935562">
              <w:rPr>
                <w:rFonts w:cs="Times New Roman"/>
                <w:sz w:val="20"/>
                <w:szCs w:val="20"/>
                <w:lang w:val="en-US"/>
              </w:rPr>
              <w:t>exercices</w:t>
            </w:r>
            <w:proofErr w:type="spellEnd"/>
            <w:r w:rsidRPr="00935562">
              <w:rPr>
                <w:rFonts w:cs="Times New Roman"/>
                <w:sz w:val="20"/>
                <w:szCs w:val="20"/>
                <w:lang w:val="en-US"/>
              </w:rPr>
              <w:t xml:space="preserve"> </w:t>
            </w:r>
            <w:proofErr w:type="spellStart"/>
            <w:r w:rsidRPr="00935562">
              <w:rPr>
                <w:rFonts w:cs="Times New Roman"/>
                <w:sz w:val="20"/>
                <w:szCs w:val="20"/>
                <w:lang w:val="en-US"/>
              </w:rPr>
              <w:t>Niveau</w:t>
            </w:r>
            <w:proofErr w:type="spellEnd"/>
            <w:r w:rsidRPr="00935562">
              <w:rPr>
                <w:rFonts w:cs="Times New Roman"/>
                <w:sz w:val="20"/>
                <w:szCs w:val="20"/>
                <w:lang w:val="en-US"/>
              </w:rPr>
              <w:t xml:space="preserve"> </w:t>
            </w:r>
            <w:proofErr w:type="spellStart"/>
            <w:r w:rsidRPr="00935562">
              <w:rPr>
                <w:rFonts w:cs="Times New Roman"/>
                <w:sz w:val="20"/>
                <w:szCs w:val="20"/>
                <w:lang w:val="en-US"/>
              </w:rPr>
              <w:t>Supérieu</w:t>
            </w:r>
            <w:proofErr w:type="spellEnd"/>
            <w:r w:rsidRPr="00935562">
              <w:rPr>
                <w:rFonts w:cs="Times New Roman"/>
                <w:sz w:val="20"/>
                <w:szCs w:val="20"/>
                <w:lang w:val="en-US"/>
              </w:rPr>
              <w:t xml:space="preserve"> II”, </w:t>
            </w:r>
          </w:p>
          <w:p w14:paraId="484532EA" w14:textId="77777777" w:rsidR="00B83C99" w:rsidRPr="00935562" w:rsidRDefault="00B83C99" w:rsidP="00BF7A3F">
            <w:pPr>
              <w:rPr>
                <w:rFonts w:cs="Times New Roman"/>
                <w:sz w:val="20"/>
                <w:szCs w:val="20"/>
                <w:lang w:val="en-US"/>
              </w:rPr>
            </w:pPr>
            <w:r w:rsidRPr="00935562">
              <w:rPr>
                <w:rFonts w:cs="Times New Roman"/>
                <w:sz w:val="20"/>
                <w:szCs w:val="20"/>
                <w:lang w:val="en-US"/>
              </w:rPr>
              <w:t>Wyd. Hachette 2006</w:t>
            </w:r>
          </w:p>
          <w:p w14:paraId="21BF0C75" w14:textId="77777777" w:rsidR="00B83C99" w:rsidRPr="00935562" w:rsidRDefault="00B83C99" w:rsidP="00BF7A3F">
            <w:pPr>
              <w:rPr>
                <w:rFonts w:cs="Times New Roman"/>
                <w:sz w:val="20"/>
                <w:szCs w:val="20"/>
                <w:lang w:val="fr-FR"/>
              </w:rPr>
            </w:pPr>
            <w:r w:rsidRPr="00935562">
              <w:rPr>
                <w:rFonts w:cs="Times New Roman"/>
                <w:sz w:val="20"/>
                <w:szCs w:val="20"/>
                <w:lang w:val="fr-FR"/>
              </w:rPr>
              <w:t>Lektury zalecane</w:t>
            </w:r>
          </w:p>
          <w:p w14:paraId="394DA8FD" w14:textId="77777777" w:rsidR="00B83C99" w:rsidRPr="00935562" w:rsidRDefault="00B83C99" w:rsidP="00BF7A3F">
            <w:pPr>
              <w:rPr>
                <w:rFonts w:cs="Times New Roman"/>
                <w:sz w:val="20"/>
                <w:szCs w:val="20"/>
                <w:lang w:val="fr-FR"/>
              </w:rPr>
            </w:pPr>
            <w:r w:rsidRPr="00935562">
              <w:rPr>
                <w:rFonts w:cs="Times New Roman"/>
                <w:sz w:val="20"/>
                <w:szCs w:val="20"/>
                <w:lang w:val="fr-FR"/>
              </w:rPr>
              <w:t>1. Y.Delatour „350 exercices Niveau moyen” Wyd. Hachette 2006</w:t>
            </w:r>
          </w:p>
          <w:p w14:paraId="7358CC7F" w14:textId="77777777" w:rsidR="00B83C99" w:rsidRPr="00935562" w:rsidRDefault="00B83C99" w:rsidP="00BF7A3F">
            <w:pPr>
              <w:rPr>
                <w:rFonts w:cs="Times New Roman"/>
                <w:sz w:val="20"/>
                <w:szCs w:val="20"/>
                <w:lang w:val="en-US"/>
              </w:rPr>
            </w:pPr>
            <w:r w:rsidRPr="00935562">
              <w:rPr>
                <w:rFonts w:cs="Times New Roman"/>
                <w:sz w:val="20"/>
                <w:szCs w:val="20"/>
                <w:lang w:val="fr-FR"/>
              </w:rPr>
              <w:t>2. „Chez nous” Wyd. Mary Glasgow Magazines Scholastic-czasopismo</w:t>
            </w:r>
          </w:p>
        </w:tc>
      </w:tr>
      <w:tr w:rsidR="00B83C99" w:rsidRPr="00935562" w14:paraId="6CB032D1" w14:textId="77777777" w:rsidTr="00BF7A3F">
        <w:tc>
          <w:tcPr>
            <w:tcW w:w="4111" w:type="dxa"/>
            <w:shd w:val="clear" w:color="auto" w:fill="auto"/>
          </w:tcPr>
          <w:p w14:paraId="07F96989" w14:textId="77777777" w:rsidR="00B83C99" w:rsidRPr="00935562" w:rsidRDefault="00B83C99" w:rsidP="00BF7A3F">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06525862" w14:textId="77777777" w:rsidR="00B83C99" w:rsidRPr="00935562" w:rsidRDefault="00B83C99" w:rsidP="00BF7A3F">
            <w:pPr>
              <w:rPr>
                <w:rFonts w:cs="Times New Roman"/>
                <w:sz w:val="20"/>
                <w:szCs w:val="20"/>
              </w:rPr>
            </w:pPr>
            <w:r w:rsidRPr="00935562">
              <w:rPr>
                <w:rFonts w:cs="Times New Roman"/>
                <w:sz w:val="20"/>
                <w:szCs w:val="20"/>
              </w:rPr>
              <w:t>wykład, dyskusja, prezentacja, konwersacja,</w:t>
            </w:r>
          </w:p>
          <w:p w14:paraId="20155024" w14:textId="77777777" w:rsidR="00B83C99" w:rsidRPr="00935562" w:rsidRDefault="00B83C99" w:rsidP="00BF7A3F">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B83C99" w:rsidRPr="00935562" w14:paraId="21216370" w14:textId="77777777" w:rsidTr="00BF7A3F">
        <w:tc>
          <w:tcPr>
            <w:tcW w:w="4111" w:type="dxa"/>
            <w:shd w:val="clear" w:color="auto" w:fill="auto"/>
          </w:tcPr>
          <w:p w14:paraId="3E9A6F8A" w14:textId="77777777" w:rsidR="00B83C99" w:rsidRPr="00935562" w:rsidRDefault="00B83C99" w:rsidP="00BF7A3F">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45B5E576" w14:textId="77777777" w:rsidR="00B83C99" w:rsidRPr="00935562" w:rsidRDefault="00B83C99" w:rsidP="00BF7A3F">
            <w:pPr>
              <w:rPr>
                <w:rFonts w:cs="Times New Roman"/>
                <w:sz w:val="20"/>
                <w:szCs w:val="20"/>
              </w:rPr>
            </w:pPr>
            <w:r w:rsidRPr="00935562">
              <w:rPr>
                <w:rFonts w:cs="Times New Roman"/>
                <w:sz w:val="20"/>
                <w:szCs w:val="20"/>
              </w:rPr>
              <w:t xml:space="preserve">U1 -ocena wypowiedzi ustnych na zajęciach </w:t>
            </w:r>
          </w:p>
          <w:p w14:paraId="6E30C205" w14:textId="77777777" w:rsidR="00B83C99" w:rsidRPr="00935562" w:rsidRDefault="00B83C99" w:rsidP="00BF7A3F">
            <w:pPr>
              <w:rPr>
                <w:rFonts w:cs="Times New Roman"/>
                <w:sz w:val="20"/>
                <w:szCs w:val="20"/>
              </w:rPr>
            </w:pPr>
            <w:r w:rsidRPr="00935562">
              <w:rPr>
                <w:rFonts w:cs="Times New Roman"/>
                <w:sz w:val="20"/>
                <w:szCs w:val="20"/>
              </w:rPr>
              <w:t xml:space="preserve">U2 -ocena wypowiedzi ustnych na zajęciach </w:t>
            </w:r>
          </w:p>
          <w:p w14:paraId="5F903812" w14:textId="77777777" w:rsidR="00B83C99" w:rsidRPr="00935562" w:rsidRDefault="00B83C99" w:rsidP="00BF7A3F">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3AC3E6ED" w14:textId="77777777" w:rsidR="00B83C99" w:rsidRPr="00935562" w:rsidRDefault="00B83C99" w:rsidP="00BF7A3F">
            <w:pPr>
              <w:rPr>
                <w:rFonts w:cs="Times New Roman"/>
                <w:sz w:val="20"/>
                <w:szCs w:val="20"/>
              </w:rPr>
            </w:pPr>
            <w:r w:rsidRPr="00935562">
              <w:rPr>
                <w:rFonts w:cs="Times New Roman"/>
                <w:sz w:val="20"/>
                <w:szCs w:val="20"/>
              </w:rPr>
              <w:t>U4 –ocena prac domowych  w formie dłuższych wypowiedzi pisemnych</w:t>
            </w:r>
          </w:p>
          <w:p w14:paraId="087EEA84" w14:textId="77777777" w:rsidR="00B83C99" w:rsidRPr="00935562" w:rsidRDefault="00B83C99" w:rsidP="00BF7A3F">
            <w:pPr>
              <w:rPr>
                <w:rFonts w:cs="Times New Roman"/>
                <w:sz w:val="20"/>
                <w:szCs w:val="20"/>
              </w:rPr>
            </w:pPr>
            <w:r w:rsidRPr="00935562">
              <w:rPr>
                <w:rFonts w:cs="Times New Roman"/>
                <w:sz w:val="20"/>
                <w:szCs w:val="20"/>
              </w:rPr>
              <w:t xml:space="preserve">K1-ocena przygotowania do zajęć i aktywności na ćwiczeniach </w:t>
            </w:r>
          </w:p>
          <w:p w14:paraId="07F78A52" w14:textId="77777777" w:rsidR="00B83C99" w:rsidRPr="00935562" w:rsidRDefault="00B83C99" w:rsidP="00BF7A3F">
            <w:pPr>
              <w:rPr>
                <w:rFonts w:cs="Times New Roman"/>
                <w:sz w:val="20"/>
                <w:szCs w:val="20"/>
              </w:rPr>
            </w:pPr>
            <w:r w:rsidRPr="00935562">
              <w:rPr>
                <w:rFonts w:cs="Times New Roman"/>
                <w:sz w:val="20"/>
                <w:szCs w:val="20"/>
              </w:rPr>
              <w:t>Formy dokumentowania osiągniętych efektów uczenia się:</w:t>
            </w:r>
          </w:p>
          <w:p w14:paraId="3E822064" w14:textId="77777777" w:rsidR="00B83C99" w:rsidRPr="00935562" w:rsidRDefault="00B83C99" w:rsidP="00BF7A3F">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B83C99" w:rsidRPr="00935562" w14:paraId="10574529" w14:textId="77777777" w:rsidTr="00BF7A3F">
        <w:trPr>
          <w:trHeight w:val="718"/>
        </w:trPr>
        <w:tc>
          <w:tcPr>
            <w:tcW w:w="4111" w:type="dxa"/>
            <w:shd w:val="clear" w:color="auto" w:fill="auto"/>
          </w:tcPr>
          <w:p w14:paraId="18F081A1" w14:textId="77777777" w:rsidR="00B83C99" w:rsidRPr="00935562" w:rsidRDefault="00B83C99" w:rsidP="00BF7A3F">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5DA9AAF8" w14:textId="77777777" w:rsidR="00B83C99" w:rsidRPr="00935562" w:rsidRDefault="00B83C99" w:rsidP="00BF7A3F">
            <w:pPr>
              <w:rPr>
                <w:rFonts w:cs="Times New Roman"/>
                <w:sz w:val="20"/>
                <w:szCs w:val="20"/>
              </w:rPr>
            </w:pPr>
            <w:r w:rsidRPr="00935562">
              <w:rPr>
                <w:rFonts w:cs="Times New Roman"/>
                <w:sz w:val="20"/>
                <w:szCs w:val="20"/>
              </w:rPr>
              <w:t>U1 – TL_U01+++</w:t>
            </w:r>
          </w:p>
          <w:p w14:paraId="5110CFBF" w14:textId="77777777" w:rsidR="00B83C99" w:rsidRPr="00935562" w:rsidRDefault="00B83C99" w:rsidP="00BF7A3F">
            <w:pPr>
              <w:rPr>
                <w:rFonts w:cs="Times New Roman"/>
                <w:sz w:val="20"/>
                <w:szCs w:val="20"/>
              </w:rPr>
            </w:pPr>
            <w:r w:rsidRPr="00935562">
              <w:rPr>
                <w:rFonts w:cs="Times New Roman"/>
                <w:sz w:val="20"/>
                <w:szCs w:val="20"/>
              </w:rPr>
              <w:t>U2 – TL_U01+++</w:t>
            </w:r>
          </w:p>
          <w:p w14:paraId="0CFEC28F" w14:textId="77777777" w:rsidR="00B83C99" w:rsidRPr="00935562" w:rsidRDefault="00B83C99" w:rsidP="00BF7A3F">
            <w:pPr>
              <w:rPr>
                <w:rFonts w:cs="Times New Roman"/>
                <w:sz w:val="20"/>
                <w:szCs w:val="20"/>
              </w:rPr>
            </w:pPr>
            <w:r w:rsidRPr="00935562">
              <w:rPr>
                <w:rFonts w:cs="Times New Roman"/>
                <w:sz w:val="20"/>
                <w:szCs w:val="20"/>
              </w:rPr>
              <w:t>U3 - TL_U01+++</w:t>
            </w:r>
          </w:p>
          <w:p w14:paraId="247A9834" w14:textId="77777777" w:rsidR="00B83C99" w:rsidRPr="00935562" w:rsidRDefault="00B83C99" w:rsidP="00BF7A3F">
            <w:pPr>
              <w:rPr>
                <w:rFonts w:cs="Times New Roman"/>
                <w:sz w:val="20"/>
                <w:szCs w:val="20"/>
              </w:rPr>
            </w:pPr>
            <w:r w:rsidRPr="00935562">
              <w:rPr>
                <w:rFonts w:cs="Times New Roman"/>
                <w:sz w:val="20"/>
                <w:szCs w:val="20"/>
              </w:rPr>
              <w:t>U4 - TL_U01+++</w:t>
            </w:r>
          </w:p>
          <w:p w14:paraId="0E2DDBD5" w14:textId="77777777" w:rsidR="00B83C99" w:rsidRPr="00935562" w:rsidRDefault="00B83C99" w:rsidP="00BF7A3F">
            <w:pPr>
              <w:rPr>
                <w:rFonts w:cs="Times New Roman"/>
                <w:sz w:val="20"/>
                <w:szCs w:val="20"/>
              </w:rPr>
            </w:pPr>
            <w:r w:rsidRPr="00935562">
              <w:rPr>
                <w:rFonts w:cs="Times New Roman"/>
                <w:sz w:val="20"/>
                <w:szCs w:val="20"/>
              </w:rPr>
              <w:t>K1 – TL_K01+</w:t>
            </w:r>
          </w:p>
        </w:tc>
      </w:tr>
    </w:tbl>
    <w:p w14:paraId="7F04F402" w14:textId="77777777" w:rsidR="00B83C99" w:rsidRPr="00935562" w:rsidRDefault="00B83C99" w:rsidP="00B83C99">
      <w:pPr>
        <w:rPr>
          <w:rFonts w:cs="Times New Roman"/>
          <w:sz w:val="20"/>
          <w:szCs w:val="20"/>
        </w:rPr>
      </w:pPr>
    </w:p>
    <w:p w14:paraId="7C11E0D1" w14:textId="77777777" w:rsidR="00B83C99" w:rsidRPr="00935562" w:rsidRDefault="00B83C99" w:rsidP="00B83C99">
      <w:pPr>
        <w:widowControl/>
        <w:tabs>
          <w:tab w:val="center" w:pos="4731"/>
        </w:tabs>
        <w:suppressAutoHyphens w:val="0"/>
        <w:rPr>
          <w:rFonts w:cs="Times New Roman"/>
          <w:sz w:val="20"/>
          <w:szCs w:val="20"/>
        </w:rPr>
      </w:pPr>
      <w:r w:rsidRPr="00935562">
        <w:rPr>
          <w:rFonts w:cs="Times New Roman"/>
          <w:sz w:val="20"/>
          <w:szCs w:val="20"/>
        </w:rPr>
        <w:br w:type="page"/>
      </w:r>
      <w:r w:rsidRPr="00935562">
        <w:rPr>
          <w:rFonts w:cs="Times New Roman"/>
          <w:sz w:val="20"/>
          <w:szCs w:val="20"/>
        </w:rPr>
        <w:tab/>
      </w:r>
    </w:p>
    <w:p w14:paraId="54EAA7F0" w14:textId="77777777" w:rsidR="00B83C99" w:rsidRPr="00935562" w:rsidRDefault="00B83C99" w:rsidP="00B83C99">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B83C99" w:rsidRPr="00935562" w14:paraId="3269DBBA" w14:textId="77777777" w:rsidTr="00BF7A3F">
        <w:tc>
          <w:tcPr>
            <w:tcW w:w="4111" w:type="dxa"/>
            <w:shd w:val="clear" w:color="auto" w:fill="auto"/>
          </w:tcPr>
          <w:p w14:paraId="4C14E8A8" w14:textId="77777777" w:rsidR="00B83C99" w:rsidRPr="00935562" w:rsidRDefault="00B83C99" w:rsidP="00BF7A3F">
            <w:pPr>
              <w:rPr>
                <w:rFonts w:cs="Times New Roman"/>
                <w:sz w:val="20"/>
                <w:szCs w:val="20"/>
              </w:rPr>
            </w:pPr>
            <w:r w:rsidRPr="00935562">
              <w:rPr>
                <w:rFonts w:cs="Times New Roman"/>
                <w:sz w:val="20"/>
                <w:szCs w:val="20"/>
              </w:rPr>
              <w:t xml:space="preserve">Nazwa kierunku studiów </w:t>
            </w:r>
          </w:p>
          <w:p w14:paraId="592E65A6" w14:textId="77777777" w:rsidR="00B83C99" w:rsidRPr="00935562" w:rsidRDefault="00B83C99" w:rsidP="00BF7A3F">
            <w:pPr>
              <w:rPr>
                <w:rFonts w:cs="Times New Roman"/>
                <w:sz w:val="20"/>
                <w:szCs w:val="20"/>
              </w:rPr>
            </w:pPr>
          </w:p>
        </w:tc>
        <w:tc>
          <w:tcPr>
            <w:tcW w:w="6379" w:type="dxa"/>
            <w:shd w:val="clear" w:color="auto" w:fill="auto"/>
          </w:tcPr>
          <w:p w14:paraId="63FE6B5E" w14:textId="77777777" w:rsidR="00B83C99" w:rsidRPr="00935562" w:rsidRDefault="00B83C99" w:rsidP="00BF7A3F">
            <w:pPr>
              <w:rPr>
                <w:rFonts w:cs="Times New Roman"/>
                <w:sz w:val="20"/>
                <w:szCs w:val="20"/>
              </w:rPr>
            </w:pPr>
            <w:r w:rsidRPr="00935562">
              <w:rPr>
                <w:rFonts w:cs="Times New Roman"/>
                <w:sz w:val="20"/>
                <w:szCs w:val="20"/>
              </w:rPr>
              <w:t>Transport i Logistyka</w:t>
            </w:r>
          </w:p>
        </w:tc>
      </w:tr>
      <w:tr w:rsidR="00B83C99" w:rsidRPr="00935562" w14:paraId="57ED1AFA" w14:textId="77777777" w:rsidTr="00BF7A3F">
        <w:tc>
          <w:tcPr>
            <w:tcW w:w="4111" w:type="dxa"/>
            <w:shd w:val="clear" w:color="auto" w:fill="auto"/>
          </w:tcPr>
          <w:p w14:paraId="221F3B99" w14:textId="77777777" w:rsidR="00B83C99" w:rsidRPr="00935562" w:rsidRDefault="00B83C99" w:rsidP="00BF7A3F">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233E2BEF" w14:textId="5A93A9F6" w:rsidR="00B83C99" w:rsidRPr="00935562" w:rsidRDefault="00B83C99" w:rsidP="00BF7A3F">
            <w:pPr>
              <w:pStyle w:val="Modutytu"/>
              <w:rPr>
                <w:rFonts w:ascii="Times New Roman" w:hAnsi="Times New Roman" w:cs="Times New Roman"/>
                <w:lang w:val="en-US"/>
              </w:rPr>
            </w:pPr>
            <w:bookmarkStart w:id="55" w:name="_Toc150517881"/>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w:t>
            </w:r>
            <w:r>
              <w:rPr>
                <w:rFonts w:ascii="Times New Roman" w:hAnsi="Times New Roman" w:cs="Times New Roman"/>
                <w:lang w:val="en-US"/>
              </w:rPr>
              <w:t>4</w:t>
            </w:r>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Niemiecki</w:t>
            </w:r>
            <w:proofErr w:type="spellEnd"/>
            <w:r w:rsidRPr="00935562">
              <w:rPr>
                <w:rFonts w:ascii="Times New Roman" w:hAnsi="Times New Roman" w:cs="Times New Roman"/>
                <w:lang w:val="en-US"/>
              </w:rPr>
              <w:t xml:space="preserve"> B2</w:t>
            </w:r>
            <w:bookmarkEnd w:id="55"/>
          </w:p>
          <w:p w14:paraId="23283104" w14:textId="19D16316" w:rsidR="00B83C99" w:rsidRPr="00935562" w:rsidRDefault="00B83C99" w:rsidP="00BF7A3F">
            <w:pPr>
              <w:rPr>
                <w:rFonts w:cs="Times New Roman"/>
                <w:sz w:val="20"/>
                <w:szCs w:val="20"/>
                <w:lang w:val="en-US"/>
              </w:rPr>
            </w:pPr>
            <w:r w:rsidRPr="00935562">
              <w:rPr>
                <w:rFonts w:cs="Times New Roman"/>
                <w:sz w:val="20"/>
                <w:szCs w:val="20"/>
                <w:lang w:val="en-US"/>
              </w:rPr>
              <w:t xml:space="preserve">Foreign Language – </w:t>
            </w:r>
            <w:r>
              <w:rPr>
                <w:rFonts w:cs="Times New Roman"/>
                <w:sz w:val="20"/>
                <w:szCs w:val="20"/>
                <w:lang w:val="en-US"/>
              </w:rPr>
              <w:t>4</w:t>
            </w:r>
            <w:r w:rsidRPr="00935562">
              <w:rPr>
                <w:rFonts w:cs="Times New Roman"/>
                <w:sz w:val="20"/>
                <w:szCs w:val="20"/>
                <w:lang w:val="en-US"/>
              </w:rPr>
              <w:t xml:space="preserve"> - German B2</w:t>
            </w:r>
          </w:p>
        </w:tc>
      </w:tr>
      <w:tr w:rsidR="00B83C99" w:rsidRPr="00935562" w14:paraId="2FE10352" w14:textId="77777777" w:rsidTr="00BF7A3F">
        <w:tc>
          <w:tcPr>
            <w:tcW w:w="4111" w:type="dxa"/>
            <w:shd w:val="clear" w:color="auto" w:fill="auto"/>
          </w:tcPr>
          <w:p w14:paraId="3E30CF53" w14:textId="77777777" w:rsidR="00B83C99" w:rsidRPr="00935562" w:rsidRDefault="00B83C99" w:rsidP="00BF7A3F">
            <w:pPr>
              <w:rPr>
                <w:rFonts w:cs="Times New Roman"/>
                <w:sz w:val="20"/>
                <w:szCs w:val="20"/>
              </w:rPr>
            </w:pPr>
            <w:r w:rsidRPr="00935562">
              <w:rPr>
                <w:rFonts w:cs="Times New Roman"/>
                <w:sz w:val="20"/>
                <w:szCs w:val="20"/>
              </w:rPr>
              <w:t xml:space="preserve">Język wykładowy </w:t>
            </w:r>
          </w:p>
          <w:p w14:paraId="718E6935" w14:textId="77777777" w:rsidR="00B83C99" w:rsidRPr="00935562" w:rsidRDefault="00B83C99" w:rsidP="00BF7A3F">
            <w:pPr>
              <w:rPr>
                <w:rFonts w:cs="Times New Roman"/>
                <w:sz w:val="20"/>
                <w:szCs w:val="20"/>
              </w:rPr>
            </w:pPr>
          </w:p>
        </w:tc>
        <w:tc>
          <w:tcPr>
            <w:tcW w:w="6379" w:type="dxa"/>
            <w:shd w:val="clear" w:color="auto" w:fill="auto"/>
          </w:tcPr>
          <w:p w14:paraId="7F671015" w14:textId="77777777" w:rsidR="00B83C99" w:rsidRPr="00935562" w:rsidRDefault="00B83C99" w:rsidP="00BF7A3F">
            <w:pPr>
              <w:rPr>
                <w:rFonts w:cs="Times New Roman"/>
                <w:sz w:val="20"/>
                <w:szCs w:val="20"/>
              </w:rPr>
            </w:pPr>
            <w:r w:rsidRPr="00935562">
              <w:rPr>
                <w:rFonts w:cs="Times New Roman"/>
                <w:sz w:val="20"/>
                <w:szCs w:val="20"/>
              </w:rPr>
              <w:t>niemiecki</w:t>
            </w:r>
          </w:p>
        </w:tc>
      </w:tr>
      <w:tr w:rsidR="00B83C99" w:rsidRPr="00935562" w14:paraId="03697338" w14:textId="77777777" w:rsidTr="00BF7A3F">
        <w:trPr>
          <w:trHeight w:val="227"/>
        </w:trPr>
        <w:tc>
          <w:tcPr>
            <w:tcW w:w="4111" w:type="dxa"/>
            <w:shd w:val="clear" w:color="auto" w:fill="auto"/>
          </w:tcPr>
          <w:p w14:paraId="664926D8" w14:textId="77777777" w:rsidR="00B83C99" w:rsidRPr="00935562" w:rsidRDefault="00B83C99" w:rsidP="00BF7A3F">
            <w:pPr>
              <w:rPr>
                <w:rFonts w:cs="Times New Roman"/>
                <w:sz w:val="20"/>
                <w:szCs w:val="20"/>
              </w:rPr>
            </w:pPr>
            <w:r w:rsidRPr="00935562">
              <w:rPr>
                <w:rFonts w:cs="Times New Roman"/>
                <w:sz w:val="20"/>
                <w:szCs w:val="20"/>
              </w:rPr>
              <w:t xml:space="preserve">Rodzaj modułu </w:t>
            </w:r>
          </w:p>
          <w:p w14:paraId="1F64264E" w14:textId="77777777" w:rsidR="00B83C99" w:rsidRPr="00935562" w:rsidRDefault="00B83C99" w:rsidP="00BF7A3F">
            <w:pPr>
              <w:rPr>
                <w:rFonts w:cs="Times New Roman"/>
                <w:sz w:val="20"/>
                <w:szCs w:val="20"/>
              </w:rPr>
            </w:pPr>
          </w:p>
        </w:tc>
        <w:tc>
          <w:tcPr>
            <w:tcW w:w="6379" w:type="dxa"/>
            <w:shd w:val="clear" w:color="auto" w:fill="auto"/>
          </w:tcPr>
          <w:p w14:paraId="601E3F26" w14:textId="77777777" w:rsidR="00B83C99" w:rsidRPr="00935562" w:rsidRDefault="00B83C99" w:rsidP="00BF7A3F">
            <w:pPr>
              <w:rPr>
                <w:rFonts w:cs="Times New Roman"/>
                <w:sz w:val="20"/>
                <w:szCs w:val="20"/>
              </w:rPr>
            </w:pPr>
            <w:r w:rsidRPr="00935562">
              <w:rPr>
                <w:rFonts w:cs="Times New Roman"/>
                <w:sz w:val="20"/>
                <w:szCs w:val="20"/>
              </w:rPr>
              <w:t>obowiązkowy</w:t>
            </w:r>
          </w:p>
        </w:tc>
      </w:tr>
      <w:tr w:rsidR="00B83C99" w:rsidRPr="00935562" w14:paraId="7CDB6957" w14:textId="77777777" w:rsidTr="00BF7A3F">
        <w:tc>
          <w:tcPr>
            <w:tcW w:w="4111" w:type="dxa"/>
            <w:shd w:val="clear" w:color="auto" w:fill="auto"/>
          </w:tcPr>
          <w:p w14:paraId="7F75D9B9" w14:textId="77777777" w:rsidR="00B83C99" w:rsidRPr="00935562" w:rsidRDefault="00B83C99" w:rsidP="00BF7A3F">
            <w:pPr>
              <w:rPr>
                <w:rFonts w:cs="Times New Roman"/>
                <w:sz w:val="20"/>
                <w:szCs w:val="20"/>
              </w:rPr>
            </w:pPr>
            <w:r w:rsidRPr="00935562">
              <w:rPr>
                <w:rFonts w:cs="Times New Roman"/>
                <w:sz w:val="20"/>
                <w:szCs w:val="20"/>
              </w:rPr>
              <w:t>Poziom studiów</w:t>
            </w:r>
          </w:p>
        </w:tc>
        <w:tc>
          <w:tcPr>
            <w:tcW w:w="6379" w:type="dxa"/>
            <w:shd w:val="clear" w:color="auto" w:fill="auto"/>
          </w:tcPr>
          <w:p w14:paraId="672E78C1" w14:textId="77777777" w:rsidR="00B83C99" w:rsidRPr="00935562" w:rsidRDefault="00B83C99" w:rsidP="00BF7A3F">
            <w:pPr>
              <w:rPr>
                <w:rFonts w:cs="Times New Roman"/>
                <w:sz w:val="20"/>
                <w:szCs w:val="20"/>
              </w:rPr>
            </w:pPr>
            <w:r w:rsidRPr="00935562">
              <w:rPr>
                <w:rFonts w:cs="Times New Roman"/>
                <w:sz w:val="20"/>
                <w:szCs w:val="20"/>
              </w:rPr>
              <w:t>I</w:t>
            </w:r>
          </w:p>
        </w:tc>
      </w:tr>
      <w:tr w:rsidR="00B83C99" w:rsidRPr="00935562" w14:paraId="7D4E0FED" w14:textId="77777777" w:rsidTr="00BF7A3F">
        <w:tc>
          <w:tcPr>
            <w:tcW w:w="4111" w:type="dxa"/>
            <w:shd w:val="clear" w:color="auto" w:fill="auto"/>
          </w:tcPr>
          <w:p w14:paraId="086517A9" w14:textId="77777777" w:rsidR="00B83C99" w:rsidRPr="00935562" w:rsidRDefault="00B83C99" w:rsidP="00BF7A3F">
            <w:pPr>
              <w:rPr>
                <w:rFonts w:cs="Times New Roman"/>
                <w:sz w:val="20"/>
                <w:szCs w:val="20"/>
              </w:rPr>
            </w:pPr>
            <w:r w:rsidRPr="00935562">
              <w:rPr>
                <w:rFonts w:cs="Times New Roman"/>
                <w:sz w:val="20"/>
                <w:szCs w:val="20"/>
              </w:rPr>
              <w:t>Rok studiów dla kierunku</w:t>
            </w:r>
          </w:p>
        </w:tc>
        <w:tc>
          <w:tcPr>
            <w:tcW w:w="6379" w:type="dxa"/>
            <w:shd w:val="clear" w:color="auto" w:fill="auto"/>
          </w:tcPr>
          <w:p w14:paraId="294954FC" w14:textId="77777777" w:rsidR="00B83C99" w:rsidRPr="00935562" w:rsidRDefault="00B83C99" w:rsidP="00BF7A3F">
            <w:pPr>
              <w:rPr>
                <w:rFonts w:cs="Times New Roman"/>
                <w:sz w:val="20"/>
                <w:szCs w:val="20"/>
              </w:rPr>
            </w:pPr>
            <w:r w:rsidRPr="00935562">
              <w:rPr>
                <w:rFonts w:cs="Times New Roman"/>
                <w:sz w:val="20"/>
                <w:szCs w:val="20"/>
              </w:rPr>
              <w:t>2</w:t>
            </w:r>
          </w:p>
        </w:tc>
      </w:tr>
      <w:tr w:rsidR="00B83C99" w:rsidRPr="00935562" w14:paraId="7AF01B28" w14:textId="77777777" w:rsidTr="00BF7A3F">
        <w:tc>
          <w:tcPr>
            <w:tcW w:w="4111" w:type="dxa"/>
            <w:shd w:val="clear" w:color="auto" w:fill="auto"/>
          </w:tcPr>
          <w:p w14:paraId="36C5E2C5" w14:textId="77777777" w:rsidR="00B83C99" w:rsidRPr="00935562" w:rsidRDefault="00B83C99" w:rsidP="00BF7A3F">
            <w:pPr>
              <w:rPr>
                <w:rFonts w:cs="Times New Roman"/>
                <w:sz w:val="20"/>
                <w:szCs w:val="20"/>
              </w:rPr>
            </w:pPr>
            <w:r w:rsidRPr="00935562">
              <w:rPr>
                <w:rFonts w:cs="Times New Roman"/>
                <w:sz w:val="20"/>
                <w:szCs w:val="20"/>
              </w:rPr>
              <w:t>Semestr dla kierunku</w:t>
            </w:r>
          </w:p>
        </w:tc>
        <w:tc>
          <w:tcPr>
            <w:tcW w:w="6379" w:type="dxa"/>
            <w:shd w:val="clear" w:color="auto" w:fill="auto"/>
          </w:tcPr>
          <w:p w14:paraId="60997A27" w14:textId="0B7C018F" w:rsidR="00B83C99" w:rsidRPr="00935562" w:rsidRDefault="00B83C99" w:rsidP="00BF7A3F">
            <w:pPr>
              <w:rPr>
                <w:rFonts w:cs="Times New Roman"/>
                <w:sz w:val="20"/>
                <w:szCs w:val="20"/>
              </w:rPr>
            </w:pPr>
            <w:r>
              <w:rPr>
                <w:rFonts w:cs="Times New Roman"/>
                <w:sz w:val="20"/>
                <w:szCs w:val="20"/>
              </w:rPr>
              <w:t>4</w:t>
            </w:r>
          </w:p>
        </w:tc>
      </w:tr>
      <w:tr w:rsidR="00B83C99" w:rsidRPr="00935562" w14:paraId="20C48E2B" w14:textId="77777777" w:rsidTr="00BF7A3F">
        <w:tc>
          <w:tcPr>
            <w:tcW w:w="4111" w:type="dxa"/>
            <w:shd w:val="clear" w:color="auto" w:fill="auto"/>
          </w:tcPr>
          <w:p w14:paraId="684ECA6F" w14:textId="77777777" w:rsidR="00B83C99" w:rsidRPr="00935562" w:rsidRDefault="00B83C99" w:rsidP="00BF7A3F">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31B8FCBC" w14:textId="77777777" w:rsidR="00B83C99" w:rsidRPr="00935562" w:rsidRDefault="00B83C99" w:rsidP="00BF7A3F">
            <w:pPr>
              <w:rPr>
                <w:rFonts w:cs="Times New Roman"/>
                <w:sz w:val="20"/>
                <w:szCs w:val="20"/>
              </w:rPr>
            </w:pPr>
            <w:r>
              <w:rPr>
                <w:rFonts w:cs="Times New Roman"/>
                <w:sz w:val="20"/>
                <w:szCs w:val="20"/>
              </w:rPr>
              <w:t>2</w:t>
            </w:r>
          </w:p>
        </w:tc>
      </w:tr>
      <w:tr w:rsidR="00B83C99" w:rsidRPr="00935562" w14:paraId="743BD389" w14:textId="77777777" w:rsidTr="00BF7A3F">
        <w:tc>
          <w:tcPr>
            <w:tcW w:w="4111" w:type="dxa"/>
            <w:shd w:val="clear" w:color="auto" w:fill="auto"/>
          </w:tcPr>
          <w:p w14:paraId="2F8EC13E" w14:textId="77777777" w:rsidR="00B83C99" w:rsidRPr="00935562" w:rsidRDefault="00B83C99" w:rsidP="00BF7A3F">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12983527" w14:textId="77777777" w:rsidR="00B83C99" w:rsidRPr="00935562" w:rsidRDefault="00B83C99" w:rsidP="00BF7A3F">
            <w:pPr>
              <w:rPr>
                <w:rFonts w:cs="Times New Roman"/>
                <w:sz w:val="20"/>
                <w:szCs w:val="20"/>
              </w:rPr>
            </w:pPr>
            <w:r w:rsidRPr="00935562">
              <w:rPr>
                <w:rFonts w:cs="Times New Roman"/>
                <w:sz w:val="20"/>
                <w:szCs w:val="20"/>
              </w:rPr>
              <w:t>mgr Anna Gruszecka</w:t>
            </w:r>
          </w:p>
        </w:tc>
      </w:tr>
      <w:tr w:rsidR="00B83C99" w:rsidRPr="00935562" w14:paraId="31F6FE23" w14:textId="77777777" w:rsidTr="00BF7A3F">
        <w:tc>
          <w:tcPr>
            <w:tcW w:w="4111" w:type="dxa"/>
            <w:shd w:val="clear" w:color="auto" w:fill="auto"/>
          </w:tcPr>
          <w:p w14:paraId="362F1BB7" w14:textId="77777777" w:rsidR="00B83C99" w:rsidRPr="00935562" w:rsidRDefault="00B83C99" w:rsidP="00BF7A3F">
            <w:pPr>
              <w:rPr>
                <w:rFonts w:cs="Times New Roman"/>
                <w:sz w:val="20"/>
                <w:szCs w:val="20"/>
              </w:rPr>
            </w:pPr>
            <w:r w:rsidRPr="00935562">
              <w:rPr>
                <w:rFonts w:cs="Times New Roman"/>
                <w:sz w:val="20"/>
                <w:szCs w:val="20"/>
              </w:rPr>
              <w:t>Jednostka oferująca moduł</w:t>
            </w:r>
          </w:p>
          <w:p w14:paraId="48471984" w14:textId="77777777" w:rsidR="00B83C99" w:rsidRPr="00935562" w:rsidRDefault="00B83C99" w:rsidP="00BF7A3F">
            <w:pPr>
              <w:rPr>
                <w:rFonts w:cs="Times New Roman"/>
                <w:sz w:val="20"/>
                <w:szCs w:val="20"/>
              </w:rPr>
            </w:pPr>
          </w:p>
        </w:tc>
        <w:tc>
          <w:tcPr>
            <w:tcW w:w="6379" w:type="dxa"/>
            <w:shd w:val="clear" w:color="auto" w:fill="auto"/>
          </w:tcPr>
          <w:p w14:paraId="6AAAB537" w14:textId="77777777" w:rsidR="00B83C99" w:rsidRPr="00935562" w:rsidRDefault="00B83C99" w:rsidP="00BF7A3F">
            <w:pPr>
              <w:rPr>
                <w:rFonts w:cs="Times New Roman"/>
                <w:sz w:val="20"/>
                <w:szCs w:val="20"/>
              </w:rPr>
            </w:pPr>
            <w:r w:rsidRPr="00935562">
              <w:rPr>
                <w:rFonts w:cs="Times New Roman"/>
                <w:sz w:val="20"/>
                <w:szCs w:val="20"/>
              </w:rPr>
              <w:t>Centrum Nauczania Języków Obcych i Certyfikacji</w:t>
            </w:r>
          </w:p>
        </w:tc>
      </w:tr>
      <w:tr w:rsidR="00B83C99" w:rsidRPr="00935562" w14:paraId="0BDCF1E1" w14:textId="77777777" w:rsidTr="00BF7A3F">
        <w:tc>
          <w:tcPr>
            <w:tcW w:w="4111" w:type="dxa"/>
            <w:shd w:val="clear" w:color="auto" w:fill="auto"/>
          </w:tcPr>
          <w:p w14:paraId="6B80418E" w14:textId="77777777" w:rsidR="00B83C99" w:rsidRPr="00935562" w:rsidRDefault="00B83C99" w:rsidP="00BF7A3F">
            <w:pPr>
              <w:rPr>
                <w:rFonts w:cs="Times New Roman"/>
                <w:sz w:val="20"/>
                <w:szCs w:val="20"/>
              </w:rPr>
            </w:pPr>
            <w:r w:rsidRPr="00935562">
              <w:rPr>
                <w:rFonts w:cs="Times New Roman"/>
                <w:sz w:val="20"/>
                <w:szCs w:val="20"/>
              </w:rPr>
              <w:t>Cel modułu</w:t>
            </w:r>
          </w:p>
          <w:p w14:paraId="325FD14F" w14:textId="77777777" w:rsidR="00B83C99" w:rsidRPr="00935562" w:rsidRDefault="00B83C99" w:rsidP="00BF7A3F">
            <w:pPr>
              <w:rPr>
                <w:rFonts w:cs="Times New Roman"/>
                <w:sz w:val="20"/>
                <w:szCs w:val="20"/>
              </w:rPr>
            </w:pPr>
          </w:p>
        </w:tc>
        <w:tc>
          <w:tcPr>
            <w:tcW w:w="6379" w:type="dxa"/>
            <w:shd w:val="clear" w:color="auto" w:fill="auto"/>
          </w:tcPr>
          <w:p w14:paraId="20ED8CC2" w14:textId="77777777" w:rsidR="00B83C99" w:rsidRPr="00935562" w:rsidRDefault="00B83C99" w:rsidP="00BF7A3F">
            <w:pPr>
              <w:rPr>
                <w:rFonts w:cs="Times New Roman"/>
                <w:sz w:val="20"/>
                <w:szCs w:val="20"/>
              </w:rPr>
            </w:pPr>
            <w:r w:rsidRPr="00935562">
              <w:rPr>
                <w:rFonts w:cs="Times New Roman"/>
                <w:sz w:val="20"/>
                <w:szCs w:val="20"/>
              </w:rPr>
              <w:t>Podniesienie kompetencji językowych w zakresie słownictwa ogólnego i specjalistycznego.</w:t>
            </w:r>
          </w:p>
          <w:p w14:paraId="543DA5C6" w14:textId="77777777" w:rsidR="00B83C99" w:rsidRPr="00935562" w:rsidRDefault="00B83C99" w:rsidP="00BF7A3F">
            <w:pPr>
              <w:rPr>
                <w:rFonts w:cs="Times New Roman"/>
                <w:sz w:val="20"/>
                <w:szCs w:val="20"/>
              </w:rPr>
            </w:pPr>
            <w:r w:rsidRPr="00935562">
              <w:rPr>
                <w:rFonts w:cs="Times New Roman"/>
                <w:sz w:val="20"/>
                <w:szCs w:val="20"/>
              </w:rPr>
              <w:t>Rozwijanie umiejętności poprawnej komunikacji w środowisku zawodowym.</w:t>
            </w:r>
          </w:p>
          <w:p w14:paraId="5C0D78B7" w14:textId="77777777" w:rsidR="00B83C99" w:rsidRPr="00935562" w:rsidRDefault="00B83C99" w:rsidP="00BF7A3F">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B83C99" w:rsidRPr="00935562" w14:paraId="11916820" w14:textId="77777777" w:rsidTr="00BF7A3F">
        <w:trPr>
          <w:trHeight w:val="129"/>
        </w:trPr>
        <w:tc>
          <w:tcPr>
            <w:tcW w:w="4111" w:type="dxa"/>
            <w:vMerge w:val="restart"/>
            <w:shd w:val="clear" w:color="auto" w:fill="auto"/>
          </w:tcPr>
          <w:p w14:paraId="3637FFB5" w14:textId="77777777" w:rsidR="00B83C99" w:rsidRPr="00935562" w:rsidRDefault="00B83C99" w:rsidP="00BF7A3F">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1D599AB9" w14:textId="77777777" w:rsidR="00B83C99" w:rsidRPr="00935562" w:rsidRDefault="00B83C99" w:rsidP="00BF7A3F">
            <w:pPr>
              <w:rPr>
                <w:rFonts w:cs="Times New Roman"/>
                <w:sz w:val="20"/>
                <w:szCs w:val="20"/>
              </w:rPr>
            </w:pPr>
            <w:r w:rsidRPr="00935562">
              <w:rPr>
                <w:rFonts w:cs="Times New Roman"/>
                <w:sz w:val="20"/>
                <w:szCs w:val="20"/>
              </w:rPr>
              <w:t xml:space="preserve">Wiedza: </w:t>
            </w:r>
          </w:p>
        </w:tc>
      </w:tr>
      <w:tr w:rsidR="00B83C99" w:rsidRPr="00935562" w14:paraId="1DC94692" w14:textId="77777777" w:rsidTr="00BF7A3F">
        <w:trPr>
          <w:trHeight w:val="233"/>
        </w:trPr>
        <w:tc>
          <w:tcPr>
            <w:tcW w:w="4111" w:type="dxa"/>
            <w:vMerge/>
            <w:shd w:val="clear" w:color="auto" w:fill="auto"/>
          </w:tcPr>
          <w:p w14:paraId="125460F4" w14:textId="77777777" w:rsidR="00B83C99" w:rsidRPr="00935562" w:rsidRDefault="00B83C99" w:rsidP="00BF7A3F">
            <w:pPr>
              <w:rPr>
                <w:rFonts w:cs="Times New Roman"/>
                <w:sz w:val="20"/>
                <w:szCs w:val="20"/>
                <w:highlight w:val="yellow"/>
              </w:rPr>
            </w:pPr>
          </w:p>
        </w:tc>
        <w:tc>
          <w:tcPr>
            <w:tcW w:w="6379" w:type="dxa"/>
            <w:shd w:val="clear" w:color="auto" w:fill="auto"/>
          </w:tcPr>
          <w:p w14:paraId="4A183580" w14:textId="77777777" w:rsidR="00B83C99" w:rsidRPr="00935562" w:rsidRDefault="00B83C99" w:rsidP="00BF7A3F">
            <w:pPr>
              <w:rPr>
                <w:rFonts w:cs="Times New Roman"/>
                <w:sz w:val="20"/>
                <w:szCs w:val="20"/>
              </w:rPr>
            </w:pPr>
            <w:r w:rsidRPr="00935562">
              <w:rPr>
                <w:rFonts w:cs="Times New Roman"/>
                <w:sz w:val="20"/>
                <w:szCs w:val="20"/>
              </w:rPr>
              <w:t>Umiejętności:</w:t>
            </w:r>
          </w:p>
        </w:tc>
      </w:tr>
      <w:tr w:rsidR="00B83C99" w:rsidRPr="00935562" w14:paraId="39150ACC" w14:textId="77777777" w:rsidTr="00BF7A3F">
        <w:trPr>
          <w:trHeight w:val="233"/>
        </w:trPr>
        <w:tc>
          <w:tcPr>
            <w:tcW w:w="4111" w:type="dxa"/>
            <w:vMerge/>
            <w:shd w:val="clear" w:color="auto" w:fill="auto"/>
          </w:tcPr>
          <w:p w14:paraId="4DA50510" w14:textId="77777777" w:rsidR="00B83C99" w:rsidRPr="00935562" w:rsidRDefault="00B83C99" w:rsidP="00BF7A3F">
            <w:pPr>
              <w:rPr>
                <w:rFonts w:cs="Times New Roman"/>
                <w:sz w:val="20"/>
                <w:szCs w:val="20"/>
                <w:highlight w:val="yellow"/>
              </w:rPr>
            </w:pPr>
          </w:p>
        </w:tc>
        <w:tc>
          <w:tcPr>
            <w:tcW w:w="6379" w:type="dxa"/>
            <w:shd w:val="clear" w:color="auto" w:fill="auto"/>
          </w:tcPr>
          <w:p w14:paraId="4EC00F3A" w14:textId="77777777" w:rsidR="00B83C99" w:rsidRPr="00935562" w:rsidRDefault="00B83C99" w:rsidP="00BF7A3F">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B83C99" w:rsidRPr="00935562" w14:paraId="44451C1A" w14:textId="77777777" w:rsidTr="00BF7A3F">
        <w:trPr>
          <w:trHeight w:val="233"/>
        </w:trPr>
        <w:tc>
          <w:tcPr>
            <w:tcW w:w="4111" w:type="dxa"/>
            <w:vMerge/>
            <w:shd w:val="clear" w:color="auto" w:fill="auto"/>
          </w:tcPr>
          <w:p w14:paraId="774C0F12" w14:textId="77777777" w:rsidR="00B83C99" w:rsidRPr="00935562" w:rsidRDefault="00B83C99" w:rsidP="00BF7A3F">
            <w:pPr>
              <w:rPr>
                <w:rFonts w:cs="Times New Roman"/>
                <w:sz w:val="20"/>
                <w:szCs w:val="20"/>
                <w:highlight w:val="yellow"/>
              </w:rPr>
            </w:pPr>
          </w:p>
        </w:tc>
        <w:tc>
          <w:tcPr>
            <w:tcW w:w="6379" w:type="dxa"/>
            <w:shd w:val="clear" w:color="auto" w:fill="auto"/>
          </w:tcPr>
          <w:p w14:paraId="3BEB1303" w14:textId="77777777" w:rsidR="00B83C99" w:rsidRPr="00935562" w:rsidRDefault="00B83C99" w:rsidP="00BF7A3F">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B83C99" w:rsidRPr="00935562" w14:paraId="18778EC6" w14:textId="77777777" w:rsidTr="00BF7A3F">
        <w:trPr>
          <w:trHeight w:val="233"/>
        </w:trPr>
        <w:tc>
          <w:tcPr>
            <w:tcW w:w="4111" w:type="dxa"/>
            <w:vMerge/>
            <w:shd w:val="clear" w:color="auto" w:fill="auto"/>
          </w:tcPr>
          <w:p w14:paraId="2A53EC43" w14:textId="77777777" w:rsidR="00B83C99" w:rsidRPr="00935562" w:rsidRDefault="00B83C99" w:rsidP="00BF7A3F">
            <w:pPr>
              <w:rPr>
                <w:rFonts w:cs="Times New Roman"/>
                <w:sz w:val="20"/>
                <w:szCs w:val="20"/>
                <w:highlight w:val="yellow"/>
              </w:rPr>
            </w:pPr>
          </w:p>
        </w:tc>
        <w:tc>
          <w:tcPr>
            <w:tcW w:w="6379" w:type="dxa"/>
            <w:shd w:val="clear" w:color="auto" w:fill="auto"/>
          </w:tcPr>
          <w:p w14:paraId="709B7F82" w14:textId="77777777" w:rsidR="00B83C99" w:rsidRPr="00935562" w:rsidRDefault="00B83C99" w:rsidP="00BF7A3F">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B83C99" w:rsidRPr="00935562" w14:paraId="2C329D27" w14:textId="77777777" w:rsidTr="00BF7A3F">
        <w:trPr>
          <w:trHeight w:val="233"/>
        </w:trPr>
        <w:tc>
          <w:tcPr>
            <w:tcW w:w="4111" w:type="dxa"/>
            <w:vMerge/>
            <w:shd w:val="clear" w:color="auto" w:fill="auto"/>
          </w:tcPr>
          <w:p w14:paraId="3DACEED0" w14:textId="77777777" w:rsidR="00B83C99" w:rsidRPr="00935562" w:rsidRDefault="00B83C99" w:rsidP="00BF7A3F">
            <w:pPr>
              <w:rPr>
                <w:rFonts w:cs="Times New Roman"/>
                <w:sz w:val="20"/>
                <w:szCs w:val="20"/>
                <w:highlight w:val="yellow"/>
              </w:rPr>
            </w:pPr>
          </w:p>
        </w:tc>
        <w:tc>
          <w:tcPr>
            <w:tcW w:w="6379" w:type="dxa"/>
            <w:shd w:val="clear" w:color="auto" w:fill="auto"/>
          </w:tcPr>
          <w:p w14:paraId="2E5273D6" w14:textId="77777777" w:rsidR="00B83C99" w:rsidRPr="00935562" w:rsidRDefault="00B83C99" w:rsidP="00BF7A3F">
            <w:pPr>
              <w:rPr>
                <w:rFonts w:cs="Times New Roman"/>
                <w:sz w:val="20"/>
                <w:szCs w:val="20"/>
              </w:rPr>
            </w:pPr>
            <w:r w:rsidRPr="00935562">
              <w:rPr>
                <w:rFonts w:cs="Times New Roman"/>
                <w:sz w:val="20"/>
                <w:szCs w:val="20"/>
              </w:rPr>
              <w:t>U4. Potrafi konstruować w formie pisemnej teksty dotyczące spraw prywatnych i służbowych.</w:t>
            </w:r>
          </w:p>
        </w:tc>
      </w:tr>
      <w:tr w:rsidR="00B83C99" w:rsidRPr="00935562" w14:paraId="4C3C8685" w14:textId="77777777" w:rsidTr="00BF7A3F">
        <w:trPr>
          <w:trHeight w:val="233"/>
        </w:trPr>
        <w:tc>
          <w:tcPr>
            <w:tcW w:w="4111" w:type="dxa"/>
            <w:vMerge/>
            <w:shd w:val="clear" w:color="auto" w:fill="auto"/>
          </w:tcPr>
          <w:p w14:paraId="2CC3B4CA" w14:textId="77777777" w:rsidR="00B83C99" w:rsidRPr="00935562" w:rsidRDefault="00B83C99" w:rsidP="00BF7A3F">
            <w:pPr>
              <w:rPr>
                <w:rFonts w:cs="Times New Roman"/>
                <w:sz w:val="20"/>
                <w:szCs w:val="20"/>
                <w:highlight w:val="yellow"/>
              </w:rPr>
            </w:pPr>
          </w:p>
        </w:tc>
        <w:tc>
          <w:tcPr>
            <w:tcW w:w="6379" w:type="dxa"/>
            <w:shd w:val="clear" w:color="auto" w:fill="auto"/>
          </w:tcPr>
          <w:p w14:paraId="6AFB7821" w14:textId="77777777" w:rsidR="00B83C99" w:rsidRPr="00935562" w:rsidRDefault="00B83C99" w:rsidP="00BF7A3F">
            <w:pPr>
              <w:rPr>
                <w:rFonts w:cs="Times New Roman"/>
                <w:sz w:val="20"/>
                <w:szCs w:val="20"/>
              </w:rPr>
            </w:pPr>
            <w:r w:rsidRPr="00935562">
              <w:rPr>
                <w:rFonts w:cs="Times New Roman"/>
                <w:sz w:val="20"/>
                <w:szCs w:val="20"/>
              </w:rPr>
              <w:t>Kompetencje społeczne:</w:t>
            </w:r>
          </w:p>
        </w:tc>
      </w:tr>
      <w:tr w:rsidR="00B83C99" w:rsidRPr="00935562" w14:paraId="0CA6B068" w14:textId="77777777" w:rsidTr="00BF7A3F">
        <w:trPr>
          <w:trHeight w:val="233"/>
        </w:trPr>
        <w:tc>
          <w:tcPr>
            <w:tcW w:w="4111" w:type="dxa"/>
            <w:vMerge/>
            <w:shd w:val="clear" w:color="auto" w:fill="auto"/>
          </w:tcPr>
          <w:p w14:paraId="490171F6" w14:textId="77777777" w:rsidR="00B83C99" w:rsidRPr="00935562" w:rsidRDefault="00B83C99" w:rsidP="00BF7A3F">
            <w:pPr>
              <w:rPr>
                <w:rFonts w:cs="Times New Roman"/>
                <w:sz w:val="20"/>
                <w:szCs w:val="20"/>
                <w:highlight w:val="yellow"/>
              </w:rPr>
            </w:pPr>
          </w:p>
        </w:tc>
        <w:tc>
          <w:tcPr>
            <w:tcW w:w="6379" w:type="dxa"/>
            <w:shd w:val="clear" w:color="auto" w:fill="auto"/>
          </w:tcPr>
          <w:p w14:paraId="577DB572" w14:textId="77777777" w:rsidR="00B83C99" w:rsidRPr="00935562" w:rsidRDefault="00B83C99" w:rsidP="00BF7A3F">
            <w:pPr>
              <w:rPr>
                <w:rFonts w:cs="Times New Roman"/>
                <w:sz w:val="20"/>
                <w:szCs w:val="20"/>
              </w:rPr>
            </w:pPr>
            <w:r w:rsidRPr="00935562">
              <w:rPr>
                <w:rFonts w:cs="Times New Roman"/>
                <w:sz w:val="20"/>
                <w:szCs w:val="20"/>
              </w:rPr>
              <w:t>K1. Rozumie potrzebę uczenia się przez całe życie</w:t>
            </w:r>
          </w:p>
        </w:tc>
      </w:tr>
      <w:tr w:rsidR="00B83C99" w:rsidRPr="00935562" w14:paraId="274D155A" w14:textId="77777777" w:rsidTr="00BF7A3F">
        <w:tc>
          <w:tcPr>
            <w:tcW w:w="4111" w:type="dxa"/>
            <w:shd w:val="clear" w:color="auto" w:fill="auto"/>
          </w:tcPr>
          <w:p w14:paraId="71CA3F06" w14:textId="77777777" w:rsidR="00B83C99" w:rsidRPr="00935562" w:rsidRDefault="00B83C99" w:rsidP="00BF7A3F">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76E0C0B0" w14:textId="77777777" w:rsidR="00B83C99" w:rsidRPr="00935562" w:rsidRDefault="00B83C99" w:rsidP="00BF7A3F">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B83C99" w:rsidRPr="00935562" w14:paraId="78754774" w14:textId="77777777" w:rsidTr="00BF7A3F">
        <w:tc>
          <w:tcPr>
            <w:tcW w:w="4111" w:type="dxa"/>
            <w:shd w:val="clear" w:color="auto" w:fill="auto"/>
          </w:tcPr>
          <w:p w14:paraId="5338E972" w14:textId="77777777" w:rsidR="00B83C99" w:rsidRPr="00935562" w:rsidRDefault="00B83C99" w:rsidP="00BF7A3F">
            <w:pPr>
              <w:rPr>
                <w:rFonts w:cs="Times New Roman"/>
                <w:sz w:val="20"/>
                <w:szCs w:val="20"/>
              </w:rPr>
            </w:pPr>
            <w:r w:rsidRPr="00935562">
              <w:rPr>
                <w:rFonts w:cs="Times New Roman"/>
                <w:sz w:val="20"/>
                <w:szCs w:val="20"/>
              </w:rPr>
              <w:t xml:space="preserve">Treści programowe modułu </w:t>
            </w:r>
          </w:p>
          <w:p w14:paraId="4960ACC1" w14:textId="77777777" w:rsidR="00B83C99" w:rsidRPr="00935562" w:rsidRDefault="00B83C99" w:rsidP="00BF7A3F">
            <w:pPr>
              <w:rPr>
                <w:rFonts w:cs="Times New Roman"/>
                <w:sz w:val="20"/>
                <w:szCs w:val="20"/>
              </w:rPr>
            </w:pPr>
          </w:p>
        </w:tc>
        <w:tc>
          <w:tcPr>
            <w:tcW w:w="6379" w:type="dxa"/>
            <w:shd w:val="clear" w:color="auto" w:fill="auto"/>
          </w:tcPr>
          <w:p w14:paraId="1CD048FF" w14:textId="77777777" w:rsidR="00B83C99" w:rsidRPr="00935562" w:rsidRDefault="00B83C99" w:rsidP="00BF7A3F">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7D8D3327" w14:textId="77777777" w:rsidR="00B83C99" w:rsidRPr="00935562" w:rsidRDefault="00B83C99" w:rsidP="00BF7A3F">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2CF05B2D" w14:textId="77777777" w:rsidR="00B83C99" w:rsidRPr="00935562" w:rsidRDefault="00B83C99" w:rsidP="00BF7A3F">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1BE69881" w14:textId="77777777" w:rsidR="00B83C99" w:rsidRPr="00935562" w:rsidRDefault="00B83C99" w:rsidP="00BF7A3F">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B83C99" w:rsidRPr="00935562" w14:paraId="2820BC25" w14:textId="77777777" w:rsidTr="00BF7A3F">
        <w:tc>
          <w:tcPr>
            <w:tcW w:w="4111" w:type="dxa"/>
            <w:shd w:val="clear" w:color="auto" w:fill="auto"/>
          </w:tcPr>
          <w:p w14:paraId="46432EFE" w14:textId="77777777" w:rsidR="00B83C99" w:rsidRPr="00935562" w:rsidRDefault="00B83C99" w:rsidP="00BF7A3F">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1A6E97DF" w14:textId="77777777" w:rsidR="00B83C99" w:rsidRPr="00935562" w:rsidRDefault="00B83C99" w:rsidP="00BF7A3F">
            <w:pPr>
              <w:rPr>
                <w:rFonts w:cs="Times New Roman"/>
                <w:sz w:val="20"/>
                <w:szCs w:val="20"/>
                <w:lang w:val="de-DE"/>
              </w:rPr>
            </w:pPr>
            <w:r w:rsidRPr="00935562">
              <w:rPr>
                <w:rFonts w:cs="Times New Roman"/>
                <w:sz w:val="20"/>
                <w:szCs w:val="20"/>
                <w:lang w:val="de-DE"/>
              </w:rPr>
              <w:t xml:space="preserve">1.H. Hilpert, S. Kalender, M. Kerner Schritte international neu 5 i 6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2018</w:t>
            </w:r>
          </w:p>
          <w:p w14:paraId="1FC5186F" w14:textId="77777777" w:rsidR="00B83C99" w:rsidRPr="00935562" w:rsidRDefault="00B83C99" w:rsidP="00BF7A3F">
            <w:pPr>
              <w:rPr>
                <w:rFonts w:cs="Times New Roman"/>
                <w:sz w:val="20"/>
                <w:szCs w:val="20"/>
              </w:rPr>
            </w:pPr>
            <w:r w:rsidRPr="00935562">
              <w:rPr>
                <w:rFonts w:cs="Times New Roman"/>
                <w:sz w:val="20"/>
                <w:szCs w:val="20"/>
              </w:rPr>
              <w:t>2.S. Mróz-</w:t>
            </w:r>
            <w:proofErr w:type="spellStart"/>
            <w:r w:rsidRPr="00935562">
              <w:rPr>
                <w:rFonts w:cs="Times New Roman"/>
                <w:sz w:val="20"/>
                <w:szCs w:val="20"/>
              </w:rPr>
              <w:t>Dwornikowska</w:t>
            </w:r>
            <w:proofErr w:type="spellEnd"/>
            <w:r w:rsidRPr="00935562">
              <w:rPr>
                <w:rFonts w:cs="Times New Roman"/>
                <w:sz w:val="20"/>
                <w:szCs w:val="20"/>
              </w:rPr>
              <w:t xml:space="preserve">, K. Szachowska – </w:t>
            </w:r>
            <w:proofErr w:type="spellStart"/>
            <w:r w:rsidRPr="00935562">
              <w:rPr>
                <w:rFonts w:cs="Times New Roman"/>
                <w:sz w:val="20"/>
                <w:szCs w:val="20"/>
              </w:rPr>
              <w:t>Meine</w:t>
            </w:r>
            <w:proofErr w:type="spellEnd"/>
            <w:r w:rsidRPr="00935562">
              <w:rPr>
                <w:rFonts w:cs="Times New Roman"/>
                <w:sz w:val="20"/>
                <w:szCs w:val="20"/>
              </w:rPr>
              <w:t xml:space="preserve"> </w:t>
            </w:r>
            <w:proofErr w:type="spellStart"/>
            <w:r w:rsidRPr="00935562">
              <w:rPr>
                <w:rFonts w:cs="Times New Roman"/>
                <w:sz w:val="20"/>
                <w:szCs w:val="20"/>
              </w:rPr>
              <w:t>Welttour</w:t>
            </w:r>
            <w:proofErr w:type="spellEnd"/>
            <w:r w:rsidRPr="00935562">
              <w:rPr>
                <w:rFonts w:cs="Times New Roman"/>
                <w:sz w:val="20"/>
                <w:szCs w:val="20"/>
              </w:rPr>
              <w:t xml:space="preserve"> -  Nowa Era Sp. z o.o.2017</w:t>
            </w:r>
          </w:p>
          <w:p w14:paraId="67472CAB" w14:textId="77777777" w:rsidR="00B83C99" w:rsidRPr="00935562" w:rsidRDefault="00B83C99" w:rsidP="00BF7A3F">
            <w:pPr>
              <w:rPr>
                <w:rFonts w:cs="Times New Roman"/>
                <w:sz w:val="20"/>
                <w:szCs w:val="20"/>
                <w:lang w:val="de-DE"/>
              </w:rPr>
            </w:pPr>
            <w:r w:rsidRPr="00935562">
              <w:rPr>
                <w:rFonts w:cs="Times New Roman"/>
                <w:sz w:val="20"/>
                <w:szCs w:val="20"/>
                <w:lang w:val="de-DE"/>
              </w:rPr>
              <w:t xml:space="preserve">3.W. Krenn, H. Puchta – Motive B1 - </w:t>
            </w:r>
            <w:proofErr w:type="spellStart"/>
            <w:r w:rsidRPr="00935562">
              <w:rPr>
                <w:rFonts w:cs="Times New Roman"/>
                <w:sz w:val="20"/>
                <w:szCs w:val="20"/>
                <w:lang w:val="de-DE"/>
              </w:rPr>
              <w:t>Hueber</w:t>
            </w:r>
            <w:proofErr w:type="spellEnd"/>
            <w:r w:rsidRPr="00935562">
              <w:rPr>
                <w:rFonts w:cs="Times New Roman"/>
                <w:sz w:val="20"/>
                <w:szCs w:val="20"/>
                <w:lang w:val="de-DE"/>
              </w:rPr>
              <w:t xml:space="preserve"> 2016</w:t>
            </w:r>
          </w:p>
          <w:p w14:paraId="30898DDD" w14:textId="77777777" w:rsidR="00B83C99" w:rsidRPr="00935562" w:rsidRDefault="00B83C99" w:rsidP="00BF7A3F">
            <w:pPr>
              <w:rPr>
                <w:rFonts w:cs="Times New Roman"/>
                <w:sz w:val="20"/>
                <w:szCs w:val="20"/>
                <w:lang w:val="de-DE"/>
              </w:rPr>
            </w:pPr>
            <w:r w:rsidRPr="00935562">
              <w:rPr>
                <w:rFonts w:cs="Times New Roman"/>
                <w:sz w:val="20"/>
                <w:szCs w:val="20"/>
                <w:lang w:val="de-DE"/>
              </w:rPr>
              <w:t xml:space="preserve">4.B. Kujawa, M. </w:t>
            </w:r>
            <w:proofErr w:type="spellStart"/>
            <w:r w:rsidRPr="00935562">
              <w:rPr>
                <w:rFonts w:cs="Times New Roman"/>
                <w:sz w:val="20"/>
                <w:szCs w:val="20"/>
                <w:lang w:val="de-DE"/>
              </w:rPr>
              <w:t>Stinia</w:t>
            </w:r>
            <w:proofErr w:type="spellEnd"/>
            <w:r w:rsidRPr="00935562">
              <w:rPr>
                <w:rFonts w:cs="Times New Roman"/>
                <w:sz w:val="20"/>
                <w:szCs w:val="20"/>
                <w:lang w:val="de-DE"/>
              </w:rPr>
              <w:t xml:space="preserve">, B. </w:t>
            </w:r>
            <w:proofErr w:type="spellStart"/>
            <w:r w:rsidRPr="00935562">
              <w:rPr>
                <w:rFonts w:cs="Times New Roman"/>
                <w:sz w:val="20"/>
                <w:szCs w:val="20"/>
                <w:lang w:val="de-DE"/>
              </w:rPr>
              <w:t>Szymoniak</w:t>
            </w:r>
            <w:proofErr w:type="spellEnd"/>
            <w:r w:rsidRPr="00935562">
              <w:rPr>
                <w:rFonts w:cs="Times New Roman"/>
                <w:sz w:val="20"/>
                <w:szCs w:val="20"/>
                <w:lang w:val="de-DE"/>
              </w:rPr>
              <w:t xml:space="preserve">  -  Mit Beruf auf Deutsch </w:t>
            </w:r>
            <w:proofErr w:type="spellStart"/>
            <w:r w:rsidRPr="00935562">
              <w:rPr>
                <w:rFonts w:cs="Times New Roman"/>
                <w:sz w:val="20"/>
                <w:szCs w:val="20"/>
                <w:lang w:val="de-DE"/>
              </w:rPr>
              <w:t>Nowa</w:t>
            </w:r>
            <w:proofErr w:type="spellEnd"/>
            <w:r w:rsidRPr="00935562">
              <w:rPr>
                <w:rFonts w:cs="Times New Roman"/>
                <w:sz w:val="20"/>
                <w:szCs w:val="20"/>
                <w:lang w:val="de-DE"/>
              </w:rPr>
              <w:t xml:space="preserve"> </w:t>
            </w:r>
            <w:proofErr w:type="spellStart"/>
            <w:r w:rsidRPr="00935562">
              <w:rPr>
                <w:rFonts w:cs="Times New Roman"/>
                <w:sz w:val="20"/>
                <w:szCs w:val="20"/>
                <w:lang w:val="de-DE"/>
              </w:rPr>
              <w:t>Era</w:t>
            </w:r>
            <w:proofErr w:type="spellEnd"/>
            <w:r w:rsidRPr="00935562">
              <w:rPr>
                <w:rFonts w:cs="Times New Roman"/>
                <w:sz w:val="20"/>
                <w:szCs w:val="20"/>
                <w:lang w:val="de-DE"/>
              </w:rPr>
              <w:t xml:space="preserve"> – </w:t>
            </w:r>
            <w:proofErr w:type="spellStart"/>
            <w:r w:rsidRPr="00935562">
              <w:rPr>
                <w:rFonts w:cs="Times New Roman"/>
                <w:sz w:val="20"/>
                <w:szCs w:val="20"/>
                <w:lang w:val="de-DE"/>
              </w:rPr>
              <w:t>Sp</w:t>
            </w:r>
            <w:proofErr w:type="spellEnd"/>
            <w:r w:rsidRPr="00935562">
              <w:rPr>
                <w:rFonts w:cs="Times New Roman"/>
                <w:sz w:val="20"/>
                <w:szCs w:val="20"/>
                <w:lang w:val="de-DE"/>
              </w:rPr>
              <w:t xml:space="preserve">. z </w:t>
            </w:r>
            <w:proofErr w:type="spellStart"/>
            <w:r w:rsidRPr="00935562">
              <w:rPr>
                <w:rFonts w:cs="Times New Roman"/>
                <w:sz w:val="20"/>
                <w:szCs w:val="20"/>
                <w:lang w:val="de-DE"/>
              </w:rPr>
              <w:t>o.o.</w:t>
            </w:r>
            <w:proofErr w:type="spellEnd"/>
            <w:r w:rsidRPr="00935562">
              <w:rPr>
                <w:rFonts w:cs="Times New Roman"/>
                <w:sz w:val="20"/>
                <w:szCs w:val="20"/>
                <w:lang w:val="de-DE"/>
              </w:rPr>
              <w:t xml:space="preserve"> 2014</w:t>
            </w:r>
          </w:p>
          <w:p w14:paraId="281426C9" w14:textId="77777777" w:rsidR="00B83C99" w:rsidRPr="00935562" w:rsidRDefault="002863DB" w:rsidP="00BF7A3F">
            <w:pPr>
              <w:rPr>
                <w:rFonts w:cs="Times New Roman"/>
                <w:sz w:val="20"/>
                <w:szCs w:val="20"/>
                <w:lang w:val="de-DE"/>
              </w:rPr>
            </w:pPr>
            <w:hyperlink r:id="rId13" w:history="1">
              <w:r w:rsidR="00B83C99" w:rsidRPr="00935562">
                <w:rPr>
                  <w:rStyle w:val="Hipercze"/>
                  <w:rFonts w:cs="Times New Roman"/>
                  <w:sz w:val="20"/>
                  <w:szCs w:val="20"/>
                  <w:lang w:val="de-DE"/>
                </w:rPr>
                <w:t>https://www.dw.com/de/deutsch-lernen</w:t>
              </w:r>
            </w:hyperlink>
          </w:p>
        </w:tc>
      </w:tr>
      <w:tr w:rsidR="00B83C99" w:rsidRPr="00935562" w14:paraId="48C0DE8A" w14:textId="77777777" w:rsidTr="00BF7A3F">
        <w:tc>
          <w:tcPr>
            <w:tcW w:w="4111" w:type="dxa"/>
            <w:shd w:val="clear" w:color="auto" w:fill="auto"/>
          </w:tcPr>
          <w:p w14:paraId="0ADEAA17" w14:textId="77777777" w:rsidR="00B83C99" w:rsidRPr="00935562" w:rsidRDefault="00B83C99" w:rsidP="00BF7A3F">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1B2FF53F" w14:textId="77777777" w:rsidR="00B83C99" w:rsidRPr="00935562" w:rsidRDefault="00B83C99" w:rsidP="00BF7A3F">
            <w:pPr>
              <w:rPr>
                <w:rFonts w:cs="Times New Roman"/>
                <w:sz w:val="20"/>
                <w:szCs w:val="20"/>
              </w:rPr>
            </w:pPr>
            <w:r w:rsidRPr="00935562">
              <w:rPr>
                <w:rFonts w:cs="Times New Roman"/>
                <w:sz w:val="20"/>
                <w:szCs w:val="20"/>
              </w:rPr>
              <w:t>wykład, dyskusja, prezentacja, konwersacja,</w:t>
            </w:r>
          </w:p>
          <w:p w14:paraId="19E030E7" w14:textId="77777777" w:rsidR="00B83C99" w:rsidRPr="00935562" w:rsidRDefault="00B83C99" w:rsidP="00BF7A3F">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B83C99" w:rsidRPr="00935562" w14:paraId="7F71C020" w14:textId="77777777" w:rsidTr="00BF7A3F">
        <w:tc>
          <w:tcPr>
            <w:tcW w:w="4111" w:type="dxa"/>
            <w:shd w:val="clear" w:color="auto" w:fill="auto"/>
          </w:tcPr>
          <w:p w14:paraId="2A263F0F" w14:textId="77777777" w:rsidR="00B83C99" w:rsidRPr="00935562" w:rsidRDefault="00B83C99" w:rsidP="00BF7A3F">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184DDDA5" w14:textId="77777777" w:rsidR="00B83C99" w:rsidRPr="00935562" w:rsidRDefault="00B83C99" w:rsidP="00BF7A3F">
            <w:pPr>
              <w:rPr>
                <w:rFonts w:cs="Times New Roman"/>
                <w:sz w:val="20"/>
                <w:szCs w:val="20"/>
              </w:rPr>
            </w:pPr>
            <w:r w:rsidRPr="00935562">
              <w:rPr>
                <w:rFonts w:cs="Times New Roman"/>
                <w:sz w:val="20"/>
                <w:szCs w:val="20"/>
              </w:rPr>
              <w:t xml:space="preserve">U1 -ocena wypowiedzi ustnych na zajęciach </w:t>
            </w:r>
          </w:p>
          <w:p w14:paraId="7E3CC972" w14:textId="77777777" w:rsidR="00B83C99" w:rsidRPr="00935562" w:rsidRDefault="00B83C99" w:rsidP="00BF7A3F">
            <w:pPr>
              <w:rPr>
                <w:rFonts w:cs="Times New Roman"/>
                <w:sz w:val="20"/>
                <w:szCs w:val="20"/>
              </w:rPr>
            </w:pPr>
            <w:r w:rsidRPr="00935562">
              <w:rPr>
                <w:rFonts w:cs="Times New Roman"/>
                <w:sz w:val="20"/>
                <w:szCs w:val="20"/>
              </w:rPr>
              <w:t xml:space="preserve">U2 -ocena wypowiedzi ustnych na zajęciach </w:t>
            </w:r>
          </w:p>
          <w:p w14:paraId="7D0917B1" w14:textId="77777777" w:rsidR="00B83C99" w:rsidRPr="00935562" w:rsidRDefault="00B83C99" w:rsidP="00BF7A3F">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60DED61D" w14:textId="77777777" w:rsidR="00B83C99" w:rsidRPr="00935562" w:rsidRDefault="00B83C99" w:rsidP="00BF7A3F">
            <w:pPr>
              <w:rPr>
                <w:rFonts w:cs="Times New Roman"/>
                <w:sz w:val="20"/>
                <w:szCs w:val="20"/>
              </w:rPr>
            </w:pPr>
            <w:r w:rsidRPr="00935562">
              <w:rPr>
                <w:rFonts w:cs="Times New Roman"/>
                <w:sz w:val="20"/>
                <w:szCs w:val="20"/>
              </w:rPr>
              <w:t>U4 –ocena prac domowych  w formie dłuższych wypowiedzi pisemnych</w:t>
            </w:r>
          </w:p>
          <w:p w14:paraId="5FC8F744" w14:textId="77777777" w:rsidR="00B83C99" w:rsidRPr="00935562" w:rsidRDefault="00B83C99" w:rsidP="00BF7A3F">
            <w:pPr>
              <w:rPr>
                <w:rFonts w:cs="Times New Roman"/>
                <w:sz w:val="20"/>
                <w:szCs w:val="20"/>
              </w:rPr>
            </w:pPr>
            <w:r w:rsidRPr="00935562">
              <w:rPr>
                <w:rFonts w:cs="Times New Roman"/>
                <w:sz w:val="20"/>
                <w:szCs w:val="20"/>
              </w:rPr>
              <w:t xml:space="preserve">K1-ocena przygotowania do zajęć i aktywności na ćwiczeniach </w:t>
            </w:r>
          </w:p>
          <w:p w14:paraId="3BC2D8A6" w14:textId="77777777" w:rsidR="00B83C99" w:rsidRPr="00935562" w:rsidRDefault="00B83C99" w:rsidP="00BF7A3F">
            <w:pPr>
              <w:rPr>
                <w:rFonts w:cs="Times New Roman"/>
                <w:sz w:val="20"/>
                <w:szCs w:val="20"/>
              </w:rPr>
            </w:pPr>
            <w:r w:rsidRPr="00935562">
              <w:rPr>
                <w:rFonts w:cs="Times New Roman"/>
                <w:sz w:val="20"/>
                <w:szCs w:val="20"/>
              </w:rPr>
              <w:t>Formy dokumentowania osiągniętych efektów uczenia się:</w:t>
            </w:r>
          </w:p>
          <w:p w14:paraId="3CFE3631" w14:textId="77777777" w:rsidR="00B83C99" w:rsidRPr="00935562" w:rsidRDefault="00B83C99" w:rsidP="00BF7A3F">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B83C99" w:rsidRPr="00935562" w14:paraId="1A1341B0" w14:textId="77777777" w:rsidTr="00BF7A3F">
        <w:trPr>
          <w:trHeight w:val="718"/>
        </w:trPr>
        <w:tc>
          <w:tcPr>
            <w:tcW w:w="4111" w:type="dxa"/>
            <w:shd w:val="clear" w:color="auto" w:fill="auto"/>
          </w:tcPr>
          <w:p w14:paraId="49E49305" w14:textId="77777777" w:rsidR="00B83C99" w:rsidRPr="00935562" w:rsidRDefault="00B83C99" w:rsidP="00BF7A3F">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60E90958" w14:textId="77777777" w:rsidR="00B83C99" w:rsidRPr="00935562" w:rsidRDefault="00B83C99" w:rsidP="00BF7A3F">
            <w:pPr>
              <w:rPr>
                <w:rFonts w:cs="Times New Roman"/>
                <w:sz w:val="20"/>
                <w:szCs w:val="20"/>
              </w:rPr>
            </w:pPr>
            <w:r w:rsidRPr="00935562">
              <w:rPr>
                <w:rFonts w:cs="Times New Roman"/>
                <w:sz w:val="20"/>
                <w:szCs w:val="20"/>
              </w:rPr>
              <w:t>U1 – TL_U01+++</w:t>
            </w:r>
          </w:p>
          <w:p w14:paraId="67186FB3" w14:textId="77777777" w:rsidR="00B83C99" w:rsidRPr="00935562" w:rsidRDefault="00B83C99" w:rsidP="00BF7A3F">
            <w:pPr>
              <w:rPr>
                <w:rFonts w:cs="Times New Roman"/>
                <w:sz w:val="20"/>
                <w:szCs w:val="20"/>
              </w:rPr>
            </w:pPr>
            <w:r w:rsidRPr="00935562">
              <w:rPr>
                <w:rFonts w:cs="Times New Roman"/>
                <w:sz w:val="20"/>
                <w:szCs w:val="20"/>
              </w:rPr>
              <w:t>U2 – TL_U01+++</w:t>
            </w:r>
          </w:p>
          <w:p w14:paraId="2F821419" w14:textId="77777777" w:rsidR="00B83C99" w:rsidRPr="00935562" w:rsidRDefault="00B83C99" w:rsidP="00BF7A3F">
            <w:pPr>
              <w:rPr>
                <w:rFonts w:cs="Times New Roman"/>
                <w:sz w:val="20"/>
                <w:szCs w:val="20"/>
              </w:rPr>
            </w:pPr>
            <w:r w:rsidRPr="00935562">
              <w:rPr>
                <w:rFonts w:cs="Times New Roman"/>
                <w:sz w:val="20"/>
                <w:szCs w:val="20"/>
              </w:rPr>
              <w:t>U3 - TL_U01+++</w:t>
            </w:r>
          </w:p>
          <w:p w14:paraId="2C49D667" w14:textId="77777777" w:rsidR="00B83C99" w:rsidRPr="00935562" w:rsidRDefault="00B83C99" w:rsidP="00BF7A3F">
            <w:pPr>
              <w:rPr>
                <w:rFonts w:cs="Times New Roman"/>
                <w:sz w:val="20"/>
                <w:szCs w:val="20"/>
              </w:rPr>
            </w:pPr>
            <w:r w:rsidRPr="00935562">
              <w:rPr>
                <w:rFonts w:cs="Times New Roman"/>
                <w:sz w:val="20"/>
                <w:szCs w:val="20"/>
              </w:rPr>
              <w:t>U4 - TL_U01+++</w:t>
            </w:r>
          </w:p>
          <w:p w14:paraId="27B306A9" w14:textId="77777777" w:rsidR="00B83C99" w:rsidRPr="00935562" w:rsidRDefault="00B83C99" w:rsidP="00BF7A3F">
            <w:pPr>
              <w:rPr>
                <w:rFonts w:cs="Times New Roman"/>
                <w:sz w:val="20"/>
                <w:szCs w:val="20"/>
              </w:rPr>
            </w:pPr>
            <w:r w:rsidRPr="00935562">
              <w:rPr>
                <w:rFonts w:cs="Times New Roman"/>
                <w:sz w:val="20"/>
                <w:szCs w:val="20"/>
              </w:rPr>
              <w:t>K1 – TL_K01+</w:t>
            </w:r>
          </w:p>
        </w:tc>
      </w:tr>
    </w:tbl>
    <w:p w14:paraId="6FCBAA91" w14:textId="77777777" w:rsidR="00B83C99" w:rsidRPr="00935562" w:rsidRDefault="00B83C99" w:rsidP="00B83C99">
      <w:pPr>
        <w:rPr>
          <w:rFonts w:cs="Times New Roman"/>
          <w:sz w:val="20"/>
          <w:szCs w:val="20"/>
        </w:rPr>
      </w:pPr>
    </w:p>
    <w:p w14:paraId="735B6E44" w14:textId="77777777" w:rsidR="00B83C99" w:rsidRPr="00935562" w:rsidRDefault="00B83C99" w:rsidP="00B83C99">
      <w:pPr>
        <w:widowControl/>
        <w:suppressAutoHyphens w:val="0"/>
        <w:rPr>
          <w:rFonts w:cs="Times New Roman"/>
          <w:sz w:val="20"/>
          <w:szCs w:val="20"/>
        </w:rPr>
      </w:pPr>
      <w:r w:rsidRPr="00935562">
        <w:rPr>
          <w:rFonts w:cs="Times New Roman"/>
          <w:sz w:val="20"/>
          <w:szCs w:val="20"/>
        </w:rPr>
        <w:br w:type="page"/>
      </w:r>
    </w:p>
    <w:p w14:paraId="15A20EA2" w14:textId="77777777" w:rsidR="00B83C99" w:rsidRPr="00935562" w:rsidRDefault="00B83C99" w:rsidP="00B83C99">
      <w:pPr>
        <w:rPr>
          <w:rFonts w:cs="Times New Roman"/>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379"/>
      </w:tblGrid>
      <w:tr w:rsidR="00B83C99" w:rsidRPr="00935562" w14:paraId="417CDB82" w14:textId="77777777" w:rsidTr="00BF7A3F">
        <w:tc>
          <w:tcPr>
            <w:tcW w:w="4111" w:type="dxa"/>
            <w:shd w:val="clear" w:color="auto" w:fill="auto"/>
          </w:tcPr>
          <w:p w14:paraId="381926C1" w14:textId="77777777" w:rsidR="00B83C99" w:rsidRPr="00935562" w:rsidRDefault="00B83C99" w:rsidP="00BF7A3F">
            <w:pPr>
              <w:rPr>
                <w:rFonts w:cs="Times New Roman"/>
                <w:sz w:val="20"/>
                <w:szCs w:val="20"/>
              </w:rPr>
            </w:pPr>
            <w:r w:rsidRPr="00935562">
              <w:rPr>
                <w:rFonts w:cs="Times New Roman"/>
                <w:sz w:val="20"/>
                <w:szCs w:val="20"/>
              </w:rPr>
              <w:t xml:space="preserve">Nazwa kierunku studiów </w:t>
            </w:r>
          </w:p>
          <w:p w14:paraId="37F08378" w14:textId="77777777" w:rsidR="00B83C99" w:rsidRPr="00935562" w:rsidRDefault="00B83C99" w:rsidP="00BF7A3F">
            <w:pPr>
              <w:rPr>
                <w:rFonts w:cs="Times New Roman"/>
                <w:sz w:val="20"/>
                <w:szCs w:val="20"/>
              </w:rPr>
            </w:pPr>
          </w:p>
        </w:tc>
        <w:tc>
          <w:tcPr>
            <w:tcW w:w="6379" w:type="dxa"/>
            <w:shd w:val="clear" w:color="auto" w:fill="auto"/>
          </w:tcPr>
          <w:p w14:paraId="20F065C4" w14:textId="77777777" w:rsidR="00B83C99" w:rsidRPr="00935562" w:rsidRDefault="00B83C99" w:rsidP="00BF7A3F">
            <w:pPr>
              <w:rPr>
                <w:rFonts w:cs="Times New Roman"/>
                <w:sz w:val="20"/>
                <w:szCs w:val="20"/>
              </w:rPr>
            </w:pPr>
            <w:r w:rsidRPr="00935562">
              <w:rPr>
                <w:rFonts w:cs="Times New Roman"/>
                <w:sz w:val="20"/>
                <w:szCs w:val="20"/>
              </w:rPr>
              <w:t>Transport i Logistyka</w:t>
            </w:r>
          </w:p>
        </w:tc>
      </w:tr>
      <w:tr w:rsidR="00B83C99" w:rsidRPr="00935562" w14:paraId="227978F7" w14:textId="77777777" w:rsidTr="00BF7A3F">
        <w:tc>
          <w:tcPr>
            <w:tcW w:w="4111" w:type="dxa"/>
            <w:shd w:val="clear" w:color="auto" w:fill="auto"/>
          </w:tcPr>
          <w:p w14:paraId="6DFDD2C1" w14:textId="77777777" w:rsidR="00B83C99" w:rsidRPr="00935562" w:rsidRDefault="00B83C99" w:rsidP="00BF7A3F">
            <w:pPr>
              <w:rPr>
                <w:rFonts w:cs="Times New Roman"/>
                <w:sz w:val="20"/>
                <w:szCs w:val="20"/>
              </w:rPr>
            </w:pPr>
            <w:r w:rsidRPr="00935562">
              <w:rPr>
                <w:rFonts w:cs="Times New Roman"/>
                <w:sz w:val="20"/>
                <w:szCs w:val="20"/>
              </w:rPr>
              <w:t>Nazwa modułu, także nazwa w języku angielskim</w:t>
            </w:r>
          </w:p>
        </w:tc>
        <w:tc>
          <w:tcPr>
            <w:tcW w:w="6379" w:type="dxa"/>
            <w:shd w:val="clear" w:color="auto" w:fill="auto"/>
          </w:tcPr>
          <w:p w14:paraId="3D8B2FB9" w14:textId="3EDB4760" w:rsidR="00B83C99" w:rsidRPr="00935562" w:rsidRDefault="00B83C99" w:rsidP="00BF7A3F">
            <w:pPr>
              <w:pStyle w:val="Modutytu"/>
              <w:rPr>
                <w:rFonts w:ascii="Times New Roman" w:hAnsi="Times New Roman" w:cs="Times New Roman"/>
                <w:lang w:val="en-US"/>
              </w:rPr>
            </w:pPr>
            <w:bookmarkStart w:id="56" w:name="_Toc150517882"/>
            <w:proofErr w:type="spellStart"/>
            <w:r w:rsidRPr="00935562">
              <w:rPr>
                <w:rFonts w:ascii="Times New Roman" w:hAnsi="Times New Roman" w:cs="Times New Roman"/>
                <w:lang w:val="en-US"/>
              </w:rPr>
              <w:t>Język</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obcy</w:t>
            </w:r>
            <w:proofErr w:type="spellEnd"/>
            <w:r w:rsidRPr="00935562">
              <w:rPr>
                <w:rFonts w:ascii="Times New Roman" w:hAnsi="Times New Roman" w:cs="Times New Roman"/>
                <w:lang w:val="en-US"/>
              </w:rPr>
              <w:t xml:space="preserve"> – </w:t>
            </w:r>
            <w:r>
              <w:rPr>
                <w:rFonts w:ascii="Times New Roman" w:hAnsi="Times New Roman" w:cs="Times New Roman"/>
                <w:lang w:val="en-US"/>
              </w:rPr>
              <w:t>4</w:t>
            </w:r>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Rosyjski</w:t>
            </w:r>
            <w:proofErr w:type="spellEnd"/>
            <w:r w:rsidRPr="00935562">
              <w:rPr>
                <w:rFonts w:ascii="Times New Roman" w:hAnsi="Times New Roman" w:cs="Times New Roman"/>
                <w:lang w:val="en-US"/>
              </w:rPr>
              <w:t xml:space="preserve"> B2</w:t>
            </w:r>
            <w:bookmarkEnd w:id="56"/>
          </w:p>
          <w:p w14:paraId="1FB29E8E" w14:textId="3514F9EB" w:rsidR="00B83C99" w:rsidRPr="00935562" w:rsidRDefault="00B83C99" w:rsidP="00BF7A3F">
            <w:pPr>
              <w:rPr>
                <w:rFonts w:cs="Times New Roman"/>
                <w:sz w:val="20"/>
                <w:szCs w:val="20"/>
                <w:lang w:val="en-US"/>
              </w:rPr>
            </w:pPr>
            <w:r w:rsidRPr="00935562">
              <w:rPr>
                <w:rFonts w:cs="Times New Roman"/>
                <w:sz w:val="20"/>
                <w:szCs w:val="20"/>
                <w:lang w:val="en-US"/>
              </w:rPr>
              <w:t xml:space="preserve">Foreign Language – </w:t>
            </w:r>
            <w:r>
              <w:rPr>
                <w:rFonts w:cs="Times New Roman"/>
                <w:sz w:val="20"/>
                <w:szCs w:val="20"/>
                <w:lang w:val="en-US"/>
              </w:rPr>
              <w:t>4</w:t>
            </w:r>
            <w:r w:rsidRPr="00935562">
              <w:rPr>
                <w:rFonts w:cs="Times New Roman"/>
                <w:sz w:val="20"/>
                <w:szCs w:val="20"/>
                <w:lang w:val="en-US"/>
              </w:rPr>
              <w:t xml:space="preserve"> - Russian B2</w:t>
            </w:r>
          </w:p>
        </w:tc>
      </w:tr>
      <w:tr w:rsidR="00B83C99" w:rsidRPr="00935562" w14:paraId="07E65B79" w14:textId="77777777" w:rsidTr="00BF7A3F">
        <w:tc>
          <w:tcPr>
            <w:tcW w:w="4111" w:type="dxa"/>
            <w:shd w:val="clear" w:color="auto" w:fill="auto"/>
          </w:tcPr>
          <w:p w14:paraId="29226B3B" w14:textId="77777777" w:rsidR="00B83C99" w:rsidRPr="00935562" w:rsidRDefault="00B83C99" w:rsidP="00BF7A3F">
            <w:pPr>
              <w:rPr>
                <w:rFonts w:cs="Times New Roman"/>
                <w:sz w:val="20"/>
                <w:szCs w:val="20"/>
              </w:rPr>
            </w:pPr>
            <w:r w:rsidRPr="00935562">
              <w:rPr>
                <w:rFonts w:cs="Times New Roman"/>
                <w:sz w:val="20"/>
                <w:szCs w:val="20"/>
              </w:rPr>
              <w:t xml:space="preserve">Język wykładowy </w:t>
            </w:r>
          </w:p>
          <w:p w14:paraId="2878858F" w14:textId="77777777" w:rsidR="00B83C99" w:rsidRPr="00935562" w:rsidRDefault="00B83C99" w:rsidP="00BF7A3F">
            <w:pPr>
              <w:rPr>
                <w:rFonts w:cs="Times New Roman"/>
                <w:sz w:val="20"/>
                <w:szCs w:val="20"/>
              </w:rPr>
            </w:pPr>
          </w:p>
        </w:tc>
        <w:tc>
          <w:tcPr>
            <w:tcW w:w="6379" w:type="dxa"/>
            <w:shd w:val="clear" w:color="auto" w:fill="auto"/>
          </w:tcPr>
          <w:p w14:paraId="32A89199" w14:textId="77777777" w:rsidR="00B83C99" w:rsidRPr="00935562" w:rsidRDefault="00B83C99" w:rsidP="00BF7A3F">
            <w:pPr>
              <w:rPr>
                <w:rFonts w:cs="Times New Roman"/>
                <w:sz w:val="20"/>
                <w:szCs w:val="20"/>
              </w:rPr>
            </w:pPr>
            <w:r w:rsidRPr="00935562">
              <w:rPr>
                <w:rFonts w:cs="Times New Roman"/>
                <w:sz w:val="20"/>
                <w:szCs w:val="20"/>
              </w:rPr>
              <w:t>rosyjski</w:t>
            </w:r>
          </w:p>
        </w:tc>
      </w:tr>
      <w:tr w:rsidR="00B83C99" w:rsidRPr="00935562" w14:paraId="1098A8FF" w14:textId="77777777" w:rsidTr="00BF7A3F">
        <w:tc>
          <w:tcPr>
            <w:tcW w:w="4111" w:type="dxa"/>
            <w:shd w:val="clear" w:color="auto" w:fill="auto"/>
          </w:tcPr>
          <w:p w14:paraId="2B4FEFF9" w14:textId="77777777" w:rsidR="00B83C99" w:rsidRPr="00935562" w:rsidRDefault="00B83C99" w:rsidP="00BF7A3F">
            <w:pPr>
              <w:rPr>
                <w:rFonts w:cs="Times New Roman"/>
                <w:sz w:val="20"/>
                <w:szCs w:val="20"/>
              </w:rPr>
            </w:pPr>
            <w:r w:rsidRPr="00935562">
              <w:rPr>
                <w:rFonts w:cs="Times New Roman"/>
                <w:sz w:val="20"/>
                <w:szCs w:val="20"/>
              </w:rPr>
              <w:t xml:space="preserve">Rodzaj modułu </w:t>
            </w:r>
          </w:p>
          <w:p w14:paraId="34B5F415" w14:textId="77777777" w:rsidR="00B83C99" w:rsidRPr="00935562" w:rsidRDefault="00B83C99" w:rsidP="00BF7A3F">
            <w:pPr>
              <w:rPr>
                <w:rFonts w:cs="Times New Roman"/>
                <w:sz w:val="20"/>
                <w:szCs w:val="20"/>
              </w:rPr>
            </w:pPr>
          </w:p>
        </w:tc>
        <w:tc>
          <w:tcPr>
            <w:tcW w:w="6379" w:type="dxa"/>
            <w:shd w:val="clear" w:color="auto" w:fill="auto"/>
          </w:tcPr>
          <w:p w14:paraId="43618E30" w14:textId="77777777" w:rsidR="00B83C99" w:rsidRPr="00935562" w:rsidRDefault="00B83C99" w:rsidP="00BF7A3F">
            <w:pPr>
              <w:rPr>
                <w:rFonts w:cs="Times New Roman"/>
                <w:sz w:val="20"/>
                <w:szCs w:val="20"/>
              </w:rPr>
            </w:pPr>
            <w:r w:rsidRPr="00935562">
              <w:rPr>
                <w:rFonts w:cs="Times New Roman"/>
                <w:sz w:val="20"/>
                <w:szCs w:val="20"/>
              </w:rPr>
              <w:t>obowiązkowy</w:t>
            </w:r>
          </w:p>
        </w:tc>
      </w:tr>
      <w:tr w:rsidR="00B83C99" w:rsidRPr="00935562" w14:paraId="7C611EDE" w14:textId="77777777" w:rsidTr="00BF7A3F">
        <w:tc>
          <w:tcPr>
            <w:tcW w:w="4111" w:type="dxa"/>
            <w:shd w:val="clear" w:color="auto" w:fill="auto"/>
          </w:tcPr>
          <w:p w14:paraId="4B980525" w14:textId="77777777" w:rsidR="00B83C99" w:rsidRPr="00935562" w:rsidRDefault="00B83C99" w:rsidP="00BF7A3F">
            <w:pPr>
              <w:rPr>
                <w:rFonts w:cs="Times New Roman"/>
                <w:sz w:val="20"/>
                <w:szCs w:val="20"/>
              </w:rPr>
            </w:pPr>
            <w:r w:rsidRPr="00935562">
              <w:rPr>
                <w:rFonts w:cs="Times New Roman"/>
                <w:sz w:val="20"/>
                <w:szCs w:val="20"/>
              </w:rPr>
              <w:t>Poziom studiów</w:t>
            </w:r>
          </w:p>
        </w:tc>
        <w:tc>
          <w:tcPr>
            <w:tcW w:w="6379" w:type="dxa"/>
            <w:shd w:val="clear" w:color="auto" w:fill="auto"/>
          </w:tcPr>
          <w:p w14:paraId="220A335C" w14:textId="77777777" w:rsidR="00B83C99" w:rsidRPr="00935562" w:rsidRDefault="00B83C99" w:rsidP="00BF7A3F">
            <w:pPr>
              <w:rPr>
                <w:rFonts w:cs="Times New Roman"/>
                <w:sz w:val="20"/>
                <w:szCs w:val="20"/>
              </w:rPr>
            </w:pPr>
            <w:r w:rsidRPr="00935562">
              <w:rPr>
                <w:rFonts w:cs="Times New Roman"/>
                <w:sz w:val="20"/>
                <w:szCs w:val="20"/>
              </w:rPr>
              <w:t>I</w:t>
            </w:r>
          </w:p>
        </w:tc>
      </w:tr>
      <w:tr w:rsidR="00B83C99" w:rsidRPr="00935562" w14:paraId="310687D5" w14:textId="77777777" w:rsidTr="00BF7A3F">
        <w:tc>
          <w:tcPr>
            <w:tcW w:w="4111" w:type="dxa"/>
            <w:shd w:val="clear" w:color="auto" w:fill="auto"/>
          </w:tcPr>
          <w:p w14:paraId="34EA31AC" w14:textId="77777777" w:rsidR="00B83C99" w:rsidRPr="00935562" w:rsidRDefault="00B83C99" w:rsidP="00BF7A3F">
            <w:pPr>
              <w:rPr>
                <w:rFonts w:cs="Times New Roman"/>
                <w:sz w:val="20"/>
                <w:szCs w:val="20"/>
              </w:rPr>
            </w:pPr>
            <w:r w:rsidRPr="00935562">
              <w:rPr>
                <w:rFonts w:cs="Times New Roman"/>
                <w:sz w:val="20"/>
                <w:szCs w:val="20"/>
              </w:rPr>
              <w:t>Rok studiów dla kierunku</w:t>
            </w:r>
          </w:p>
        </w:tc>
        <w:tc>
          <w:tcPr>
            <w:tcW w:w="6379" w:type="dxa"/>
            <w:shd w:val="clear" w:color="auto" w:fill="auto"/>
          </w:tcPr>
          <w:p w14:paraId="17805340" w14:textId="77777777" w:rsidR="00B83C99" w:rsidRPr="00935562" w:rsidRDefault="00B83C99" w:rsidP="00BF7A3F">
            <w:pPr>
              <w:rPr>
                <w:rFonts w:cs="Times New Roman"/>
                <w:sz w:val="20"/>
                <w:szCs w:val="20"/>
              </w:rPr>
            </w:pPr>
            <w:r w:rsidRPr="00935562">
              <w:rPr>
                <w:rFonts w:cs="Times New Roman"/>
                <w:sz w:val="20"/>
                <w:szCs w:val="20"/>
              </w:rPr>
              <w:t>2</w:t>
            </w:r>
          </w:p>
        </w:tc>
      </w:tr>
      <w:tr w:rsidR="00B83C99" w:rsidRPr="00935562" w14:paraId="1565300D" w14:textId="77777777" w:rsidTr="00BF7A3F">
        <w:tc>
          <w:tcPr>
            <w:tcW w:w="4111" w:type="dxa"/>
            <w:shd w:val="clear" w:color="auto" w:fill="auto"/>
          </w:tcPr>
          <w:p w14:paraId="6295B817" w14:textId="77777777" w:rsidR="00B83C99" w:rsidRPr="00935562" w:rsidRDefault="00B83C99" w:rsidP="00BF7A3F">
            <w:pPr>
              <w:rPr>
                <w:rFonts w:cs="Times New Roman"/>
                <w:sz w:val="20"/>
                <w:szCs w:val="20"/>
              </w:rPr>
            </w:pPr>
            <w:r w:rsidRPr="00935562">
              <w:rPr>
                <w:rFonts w:cs="Times New Roman"/>
                <w:sz w:val="20"/>
                <w:szCs w:val="20"/>
              </w:rPr>
              <w:t>Semestr dla kierunku</w:t>
            </w:r>
          </w:p>
        </w:tc>
        <w:tc>
          <w:tcPr>
            <w:tcW w:w="6379" w:type="dxa"/>
            <w:shd w:val="clear" w:color="auto" w:fill="auto"/>
          </w:tcPr>
          <w:p w14:paraId="24C42FA9" w14:textId="25712527" w:rsidR="00B83C99" w:rsidRPr="00935562" w:rsidRDefault="00B83C99" w:rsidP="00BF7A3F">
            <w:pPr>
              <w:rPr>
                <w:rFonts w:cs="Times New Roman"/>
                <w:sz w:val="20"/>
                <w:szCs w:val="20"/>
              </w:rPr>
            </w:pPr>
            <w:r>
              <w:rPr>
                <w:rFonts w:cs="Times New Roman"/>
                <w:sz w:val="20"/>
                <w:szCs w:val="20"/>
              </w:rPr>
              <w:t>4</w:t>
            </w:r>
          </w:p>
        </w:tc>
      </w:tr>
      <w:tr w:rsidR="00B83C99" w:rsidRPr="00935562" w14:paraId="5466B0F9" w14:textId="77777777" w:rsidTr="00BF7A3F">
        <w:tc>
          <w:tcPr>
            <w:tcW w:w="4111" w:type="dxa"/>
            <w:shd w:val="clear" w:color="auto" w:fill="auto"/>
          </w:tcPr>
          <w:p w14:paraId="65F12B67" w14:textId="77777777" w:rsidR="00B83C99" w:rsidRPr="00935562" w:rsidRDefault="00B83C99" w:rsidP="00BF7A3F">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379" w:type="dxa"/>
            <w:shd w:val="clear" w:color="auto" w:fill="auto"/>
          </w:tcPr>
          <w:p w14:paraId="701AEF99" w14:textId="77777777" w:rsidR="00B83C99" w:rsidRPr="00935562" w:rsidRDefault="00B83C99" w:rsidP="00BF7A3F">
            <w:pPr>
              <w:rPr>
                <w:rFonts w:cs="Times New Roman"/>
                <w:sz w:val="20"/>
                <w:szCs w:val="20"/>
              </w:rPr>
            </w:pPr>
            <w:r>
              <w:rPr>
                <w:rFonts w:cs="Times New Roman"/>
                <w:sz w:val="20"/>
                <w:szCs w:val="20"/>
              </w:rPr>
              <w:t>2</w:t>
            </w:r>
          </w:p>
        </w:tc>
      </w:tr>
      <w:tr w:rsidR="00B83C99" w:rsidRPr="00935562" w14:paraId="5C90ECBE" w14:textId="77777777" w:rsidTr="00BF7A3F">
        <w:tc>
          <w:tcPr>
            <w:tcW w:w="4111" w:type="dxa"/>
            <w:shd w:val="clear" w:color="auto" w:fill="auto"/>
          </w:tcPr>
          <w:p w14:paraId="02A02BFC" w14:textId="77777777" w:rsidR="00B83C99" w:rsidRPr="00935562" w:rsidRDefault="00B83C99" w:rsidP="00BF7A3F">
            <w:pPr>
              <w:rPr>
                <w:rFonts w:cs="Times New Roman"/>
                <w:sz w:val="20"/>
                <w:szCs w:val="20"/>
              </w:rPr>
            </w:pPr>
            <w:r w:rsidRPr="00935562">
              <w:rPr>
                <w:rFonts w:cs="Times New Roman"/>
                <w:sz w:val="20"/>
                <w:szCs w:val="20"/>
              </w:rPr>
              <w:t>Tytuł naukowy/stopień naukowy, imię i nazwisko osoby odpowiedzialnej za moduł</w:t>
            </w:r>
          </w:p>
        </w:tc>
        <w:tc>
          <w:tcPr>
            <w:tcW w:w="6379" w:type="dxa"/>
            <w:shd w:val="clear" w:color="auto" w:fill="auto"/>
          </w:tcPr>
          <w:p w14:paraId="55C408C2" w14:textId="77777777" w:rsidR="00B83C99" w:rsidRPr="00935562" w:rsidRDefault="00B83C99" w:rsidP="00BF7A3F">
            <w:pPr>
              <w:rPr>
                <w:rFonts w:cs="Times New Roman"/>
                <w:sz w:val="20"/>
                <w:szCs w:val="20"/>
              </w:rPr>
            </w:pPr>
            <w:r w:rsidRPr="00935562">
              <w:rPr>
                <w:rFonts w:cs="Times New Roman"/>
                <w:sz w:val="20"/>
                <w:szCs w:val="20"/>
              </w:rPr>
              <w:t xml:space="preserve">mgr Jerzy </w:t>
            </w:r>
            <w:proofErr w:type="spellStart"/>
            <w:r w:rsidRPr="00935562">
              <w:rPr>
                <w:rFonts w:cs="Times New Roman"/>
                <w:sz w:val="20"/>
                <w:szCs w:val="20"/>
              </w:rPr>
              <w:t>Szuma</w:t>
            </w:r>
            <w:proofErr w:type="spellEnd"/>
          </w:p>
        </w:tc>
      </w:tr>
      <w:tr w:rsidR="00B83C99" w:rsidRPr="00935562" w14:paraId="27F4AC5F" w14:textId="77777777" w:rsidTr="00BF7A3F">
        <w:tc>
          <w:tcPr>
            <w:tcW w:w="4111" w:type="dxa"/>
            <w:shd w:val="clear" w:color="auto" w:fill="auto"/>
          </w:tcPr>
          <w:p w14:paraId="3ED725F1" w14:textId="77777777" w:rsidR="00B83C99" w:rsidRPr="00935562" w:rsidRDefault="00B83C99" w:rsidP="00BF7A3F">
            <w:pPr>
              <w:rPr>
                <w:rFonts w:cs="Times New Roman"/>
                <w:sz w:val="20"/>
                <w:szCs w:val="20"/>
              </w:rPr>
            </w:pPr>
            <w:r w:rsidRPr="00935562">
              <w:rPr>
                <w:rFonts w:cs="Times New Roman"/>
                <w:sz w:val="20"/>
                <w:szCs w:val="20"/>
              </w:rPr>
              <w:t>Jednostka oferująca moduł</w:t>
            </w:r>
          </w:p>
          <w:p w14:paraId="5ED75E20" w14:textId="77777777" w:rsidR="00B83C99" w:rsidRPr="00935562" w:rsidRDefault="00B83C99" w:rsidP="00BF7A3F">
            <w:pPr>
              <w:rPr>
                <w:rFonts w:cs="Times New Roman"/>
                <w:sz w:val="20"/>
                <w:szCs w:val="20"/>
              </w:rPr>
            </w:pPr>
          </w:p>
        </w:tc>
        <w:tc>
          <w:tcPr>
            <w:tcW w:w="6379" w:type="dxa"/>
            <w:shd w:val="clear" w:color="auto" w:fill="auto"/>
          </w:tcPr>
          <w:p w14:paraId="0742C7B9" w14:textId="77777777" w:rsidR="00B83C99" w:rsidRPr="00935562" w:rsidRDefault="00B83C99" w:rsidP="00BF7A3F">
            <w:pPr>
              <w:rPr>
                <w:rFonts w:cs="Times New Roman"/>
                <w:sz w:val="20"/>
                <w:szCs w:val="20"/>
              </w:rPr>
            </w:pPr>
            <w:r w:rsidRPr="00935562">
              <w:rPr>
                <w:rFonts w:cs="Times New Roman"/>
                <w:sz w:val="20"/>
                <w:szCs w:val="20"/>
              </w:rPr>
              <w:t>Centrum Nauczania Języków Obcych i Certyfikacji</w:t>
            </w:r>
          </w:p>
        </w:tc>
      </w:tr>
      <w:tr w:rsidR="00B83C99" w:rsidRPr="00935562" w14:paraId="37433129" w14:textId="77777777" w:rsidTr="00BF7A3F">
        <w:tc>
          <w:tcPr>
            <w:tcW w:w="4111" w:type="dxa"/>
            <w:shd w:val="clear" w:color="auto" w:fill="auto"/>
          </w:tcPr>
          <w:p w14:paraId="708579C6" w14:textId="77777777" w:rsidR="00B83C99" w:rsidRPr="00935562" w:rsidRDefault="00B83C99" w:rsidP="00BF7A3F">
            <w:pPr>
              <w:rPr>
                <w:rFonts w:cs="Times New Roman"/>
                <w:sz w:val="20"/>
                <w:szCs w:val="20"/>
              </w:rPr>
            </w:pPr>
            <w:r w:rsidRPr="00935562">
              <w:rPr>
                <w:rFonts w:cs="Times New Roman"/>
                <w:sz w:val="20"/>
                <w:szCs w:val="20"/>
              </w:rPr>
              <w:t>Cel modułu</w:t>
            </w:r>
          </w:p>
          <w:p w14:paraId="4B9D82C9" w14:textId="77777777" w:rsidR="00B83C99" w:rsidRPr="00935562" w:rsidRDefault="00B83C99" w:rsidP="00BF7A3F">
            <w:pPr>
              <w:rPr>
                <w:rFonts w:cs="Times New Roman"/>
                <w:sz w:val="20"/>
                <w:szCs w:val="20"/>
              </w:rPr>
            </w:pPr>
          </w:p>
        </w:tc>
        <w:tc>
          <w:tcPr>
            <w:tcW w:w="6379" w:type="dxa"/>
            <w:shd w:val="clear" w:color="auto" w:fill="auto"/>
          </w:tcPr>
          <w:p w14:paraId="74AF3B8C" w14:textId="77777777" w:rsidR="00B83C99" w:rsidRPr="00935562" w:rsidRDefault="00B83C99" w:rsidP="00BF7A3F">
            <w:pPr>
              <w:rPr>
                <w:rFonts w:cs="Times New Roman"/>
                <w:sz w:val="20"/>
                <w:szCs w:val="20"/>
              </w:rPr>
            </w:pPr>
            <w:r w:rsidRPr="00935562">
              <w:rPr>
                <w:rFonts w:cs="Times New Roman"/>
                <w:sz w:val="20"/>
                <w:szCs w:val="20"/>
              </w:rPr>
              <w:t>Podniesienie kompetencji językowych w zakresie słownictwa ogólnego i specjalistycznego.</w:t>
            </w:r>
          </w:p>
          <w:p w14:paraId="018C6499" w14:textId="77777777" w:rsidR="00B83C99" w:rsidRPr="00935562" w:rsidRDefault="00B83C99" w:rsidP="00BF7A3F">
            <w:pPr>
              <w:rPr>
                <w:rFonts w:cs="Times New Roman"/>
                <w:sz w:val="20"/>
                <w:szCs w:val="20"/>
              </w:rPr>
            </w:pPr>
            <w:r w:rsidRPr="00935562">
              <w:rPr>
                <w:rFonts w:cs="Times New Roman"/>
                <w:sz w:val="20"/>
                <w:szCs w:val="20"/>
              </w:rPr>
              <w:t>Rozwijanie umiejętności poprawnej komunikacji w środowisku zawodowym.</w:t>
            </w:r>
          </w:p>
          <w:p w14:paraId="01FBE314" w14:textId="77777777" w:rsidR="00B83C99" w:rsidRPr="00935562" w:rsidRDefault="00B83C99" w:rsidP="00BF7A3F">
            <w:pPr>
              <w:rPr>
                <w:rFonts w:cs="Times New Roman"/>
                <w:sz w:val="20"/>
                <w:szCs w:val="20"/>
              </w:rPr>
            </w:pPr>
            <w:r w:rsidRPr="00935562">
              <w:rPr>
                <w:rFonts w:cs="Times New Roman"/>
                <w:sz w:val="20"/>
                <w:szCs w:val="20"/>
              </w:rPr>
              <w:t>Przekazanie wiedzy niezbędnej do stosowania zaawansowanych struktur gramatycznych oraz technik pracy z obcojęzycznym tekstem źródłowym.</w:t>
            </w:r>
          </w:p>
        </w:tc>
      </w:tr>
      <w:tr w:rsidR="00B83C99" w:rsidRPr="00935562" w14:paraId="14FDF63E" w14:textId="77777777" w:rsidTr="00BF7A3F">
        <w:trPr>
          <w:trHeight w:val="129"/>
        </w:trPr>
        <w:tc>
          <w:tcPr>
            <w:tcW w:w="4111" w:type="dxa"/>
            <w:vMerge w:val="restart"/>
            <w:shd w:val="clear" w:color="auto" w:fill="auto"/>
          </w:tcPr>
          <w:p w14:paraId="27C1CE65" w14:textId="77777777" w:rsidR="00B83C99" w:rsidRPr="00935562" w:rsidRDefault="00B83C99" w:rsidP="00BF7A3F">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379" w:type="dxa"/>
            <w:shd w:val="clear" w:color="auto" w:fill="auto"/>
          </w:tcPr>
          <w:p w14:paraId="5117B169" w14:textId="77777777" w:rsidR="00B83C99" w:rsidRPr="00935562" w:rsidRDefault="00B83C99" w:rsidP="00BF7A3F">
            <w:pPr>
              <w:rPr>
                <w:rFonts w:cs="Times New Roman"/>
                <w:sz w:val="20"/>
                <w:szCs w:val="20"/>
              </w:rPr>
            </w:pPr>
            <w:r w:rsidRPr="00935562">
              <w:rPr>
                <w:rFonts w:cs="Times New Roman"/>
                <w:sz w:val="20"/>
                <w:szCs w:val="20"/>
              </w:rPr>
              <w:t xml:space="preserve">Wiedza: </w:t>
            </w:r>
          </w:p>
        </w:tc>
      </w:tr>
      <w:tr w:rsidR="00B83C99" w:rsidRPr="00935562" w14:paraId="4DC80EC8" w14:textId="77777777" w:rsidTr="00BF7A3F">
        <w:trPr>
          <w:trHeight w:val="233"/>
        </w:trPr>
        <w:tc>
          <w:tcPr>
            <w:tcW w:w="4111" w:type="dxa"/>
            <w:vMerge/>
            <w:shd w:val="clear" w:color="auto" w:fill="auto"/>
          </w:tcPr>
          <w:p w14:paraId="6DDC6DFB" w14:textId="77777777" w:rsidR="00B83C99" w:rsidRPr="00935562" w:rsidRDefault="00B83C99" w:rsidP="00BF7A3F">
            <w:pPr>
              <w:rPr>
                <w:rFonts w:cs="Times New Roman"/>
                <w:sz w:val="20"/>
                <w:szCs w:val="20"/>
                <w:highlight w:val="yellow"/>
              </w:rPr>
            </w:pPr>
          </w:p>
        </w:tc>
        <w:tc>
          <w:tcPr>
            <w:tcW w:w="6379" w:type="dxa"/>
            <w:shd w:val="clear" w:color="auto" w:fill="auto"/>
          </w:tcPr>
          <w:p w14:paraId="3C741EA2" w14:textId="77777777" w:rsidR="00B83C99" w:rsidRPr="00935562" w:rsidRDefault="00B83C99" w:rsidP="00BF7A3F">
            <w:pPr>
              <w:rPr>
                <w:rFonts w:cs="Times New Roman"/>
                <w:sz w:val="20"/>
                <w:szCs w:val="20"/>
              </w:rPr>
            </w:pPr>
            <w:r w:rsidRPr="00935562">
              <w:rPr>
                <w:rFonts w:cs="Times New Roman"/>
                <w:sz w:val="20"/>
                <w:szCs w:val="20"/>
              </w:rPr>
              <w:t>Umiejętności:</w:t>
            </w:r>
          </w:p>
        </w:tc>
      </w:tr>
      <w:tr w:rsidR="00B83C99" w:rsidRPr="00935562" w14:paraId="54647AF4" w14:textId="77777777" w:rsidTr="00BF7A3F">
        <w:trPr>
          <w:trHeight w:val="233"/>
        </w:trPr>
        <w:tc>
          <w:tcPr>
            <w:tcW w:w="4111" w:type="dxa"/>
            <w:vMerge/>
            <w:shd w:val="clear" w:color="auto" w:fill="auto"/>
          </w:tcPr>
          <w:p w14:paraId="0EEBF802" w14:textId="77777777" w:rsidR="00B83C99" w:rsidRPr="00935562" w:rsidRDefault="00B83C99" w:rsidP="00BF7A3F">
            <w:pPr>
              <w:rPr>
                <w:rFonts w:cs="Times New Roman"/>
                <w:sz w:val="20"/>
                <w:szCs w:val="20"/>
                <w:highlight w:val="yellow"/>
              </w:rPr>
            </w:pPr>
          </w:p>
        </w:tc>
        <w:tc>
          <w:tcPr>
            <w:tcW w:w="6379" w:type="dxa"/>
            <w:shd w:val="clear" w:color="auto" w:fill="auto"/>
          </w:tcPr>
          <w:p w14:paraId="0D96270B" w14:textId="77777777" w:rsidR="00B83C99" w:rsidRPr="00935562" w:rsidRDefault="00B83C99" w:rsidP="00BF7A3F">
            <w:pPr>
              <w:rPr>
                <w:rFonts w:cs="Times New Roman"/>
                <w:sz w:val="20"/>
                <w:szCs w:val="20"/>
              </w:rPr>
            </w:pPr>
            <w:r w:rsidRPr="00935562">
              <w:rPr>
                <w:rFonts w:cs="Times New Roman"/>
                <w:sz w:val="20"/>
                <w:szCs w:val="20"/>
              </w:rPr>
              <w:t>U1. Posiada umiejętność sprawnej komunikacji w środowisku zawodowym i sytuacjach życia codziennego</w:t>
            </w:r>
          </w:p>
        </w:tc>
      </w:tr>
      <w:tr w:rsidR="00B83C99" w:rsidRPr="00935562" w14:paraId="3C819036" w14:textId="77777777" w:rsidTr="00BF7A3F">
        <w:trPr>
          <w:trHeight w:val="233"/>
        </w:trPr>
        <w:tc>
          <w:tcPr>
            <w:tcW w:w="4111" w:type="dxa"/>
            <w:vMerge/>
            <w:shd w:val="clear" w:color="auto" w:fill="auto"/>
          </w:tcPr>
          <w:p w14:paraId="2DCDD80E" w14:textId="77777777" w:rsidR="00B83C99" w:rsidRPr="00935562" w:rsidRDefault="00B83C99" w:rsidP="00BF7A3F">
            <w:pPr>
              <w:rPr>
                <w:rFonts w:cs="Times New Roman"/>
                <w:sz w:val="20"/>
                <w:szCs w:val="20"/>
                <w:highlight w:val="yellow"/>
              </w:rPr>
            </w:pPr>
          </w:p>
        </w:tc>
        <w:tc>
          <w:tcPr>
            <w:tcW w:w="6379" w:type="dxa"/>
            <w:shd w:val="clear" w:color="auto" w:fill="auto"/>
          </w:tcPr>
          <w:p w14:paraId="4CE65CC3" w14:textId="77777777" w:rsidR="00B83C99" w:rsidRPr="00935562" w:rsidRDefault="00B83C99" w:rsidP="00BF7A3F">
            <w:pPr>
              <w:rPr>
                <w:rFonts w:cs="Times New Roman"/>
                <w:sz w:val="20"/>
                <w:szCs w:val="20"/>
              </w:rPr>
            </w:pPr>
            <w:r w:rsidRPr="00935562">
              <w:rPr>
                <w:rFonts w:cs="Times New Roman"/>
                <w:sz w:val="20"/>
                <w:szCs w:val="20"/>
              </w:rPr>
              <w:t>U2. Potrafi dyskutować, argumentować, relacjonować i interpretować wydarzenia z życia codziennego</w:t>
            </w:r>
          </w:p>
        </w:tc>
      </w:tr>
      <w:tr w:rsidR="00B83C99" w:rsidRPr="00935562" w14:paraId="44D7F472" w14:textId="77777777" w:rsidTr="00BF7A3F">
        <w:trPr>
          <w:trHeight w:val="233"/>
        </w:trPr>
        <w:tc>
          <w:tcPr>
            <w:tcW w:w="4111" w:type="dxa"/>
            <w:vMerge/>
            <w:shd w:val="clear" w:color="auto" w:fill="auto"/>
          </w:tcPr>
          <w:p w14:paraId="51864C9F" w14:textId="77777777" w:rsidR="00B83C99" w:rsidRPr="00935562" w:rsidRDefault="00B83C99" w:rsidP="00BF7A3F">
            <w:pPr>
              <w:rPr>
                <w:rFonts w:cs="Times New Roman"/>
                <w:sz w:val="20"/>
                <w:szCs w:val="20"/>
                <w:highlight w:val="yellow"/>
              </w:rPr>
            </w:pPr>
          </w:p>
        </w:tc>
        <w:tc>
          <w:tcPr>
            <w:tcW w:w="6379" w:type="dxa"/>
            <w:shd w:val="clear" w:color="auto" w:fill="auto"/>
          </w:tcPr>
          <w:p w14:paraId="283643E8" w14:textId="77777777" w:rsidR="00B83C99" w:rsidRPr="00935562" w:rsidRDefault="00B83C99" w:rsidP="00BF7A3F">
            <w:pPr>
              <w:rPr>
                <w:rFonts w:cs="Times New Roman"/>
                <w:sz w:val="20"/>
                <w:szCs w:val="20"/>
              </w:rPr>
            </w:pPr>
            <w:r w:rsidRPr="00935562">
              <w:rPr>
                <w:rFonts w:cs="Times New Roman"/>
                <w:sz w:val="20"/>
                <w:szCs w:val="20"/>
              </w:rPr>
              <w:t>U3. Posiada umiejętność czytania ze zrozumieniem i analizowania obcojęzycznych tekstów źródłowych z zakresu reprezentowanej dziedziny naukowej.</w:t>
            </w:r>
          </w:p>
        </w:tc>
      </w:tr>
      <w:tr w:rsidR="00B83C99" w:rsidRPr="00935562" w14:paraId="44C36B61" w14:textId="77777777" w:rsidTr="00BF7A3F">
        <w:trPr>
          <w:trHeight w:val="233"/>
        </w:trPr>
        <w:tc>
          <w:tcPr>
            <w:tcW w:w="4111" w:type="dxa"/>
            <w:vMerge/>
            <w:shd w:val="clear" w:color="auto" w:fill="auto"/>
          </w:tcPr>
          <w:p w14:paraId="2BC99919" w14:textId="77777777" w:rsidR="00B83C99" w:rsidRPr="00935562" w:rsidRDefault="00B83C99" w:rsidP="00BF7A3F">
            <w:pPr>
              <w:rPr>
                <w:rFonts w:cs="Times New Roman"/>
                <w:sz w:val="20"/>
                <w:szCs w:val="20"/>
                <w:highlight w:val="yellow"/>
              </w:rPr>
            </w:pPr>
          </w:p>
        </w:tc>
        <w:tc>
          <w:tcPr>
            <w:tcW w:w="6379" w:type="dxa"/>
            <w:shd w:val="clear" w:color="auto" w:fill="auto"/>
          </w:tcPr>
          <w:p w14:paraId="70032C32" w14:textId="77777777" w:rsidR="00B83C99" w:rsidRPr="00935562" w:rsidRDefault="00B83C99" w:rsidP="00BF7A3F">
            <w:pPr>
              <w:rPr>
                <w:rFonts w:cs="Times New Roman"/>
                <w:sz w:val="20"/>
                <w:szCs w:val="20"/>
              </w:rPr>
            </w:pPr>
            <w:r w:rsidRPr="00935562">
              <w:rPr>
                <w:rFonts w:cs="Times New Roman"/>
                <w:sz w:val="20"/>
                <w:szCs w:val="20"/>
              </w:rPr>
              <w:t>U4. Potrafi konstruować w formie pisemnej teksty dotyczące spraw prywatnych i służbowych.</w:t>
            </w:r>
          </w:p>
        </w:tc>
      </w:tr>
      <w:tr w:rsidR="00B83C99" w:rsidRPr="00935562" w14:paraId="03B9D0C7" w14:textId="77777777" w:rsidTr="00BF7A3F">
        <w:trPr>
          <w:trHeight w:val="233"/>
        </w:trPr>
        <w:tc>
          <w:tcPr>
            <w:tcW w:w="4111" w:type="dxa"/>
            <w:vMerge/>
            <w:shd w:val="clear" w:color="auto" w:fill="auto"/>
          </w:tcPr>
          <w:p w14:paraId="17FB53C3" w14:textId="77777777" w:rsidR="00B83C99" w:rsidRPr="00935562" w:rsidRDefault="00B83C99" w:rsidP="00BF7A3F">
            <w:pPr>
              <w:rPr>
                <w:rFonts w:cs="Times New Roman"/>
                <w:sz w:val="20"/>
                <w:szCs w:val="20"/>
                <w:highlight w:val="yellow"/>
              </w:rPr>
            </w:pPr>
          </w:p>
        </w:tc>
        <w:tc>
          <w:tcPr>
            <w:tcW w:w="6379" w:type="dxa"/>
            <w:shd w:val="clear" w:color="auto" w:fill="auto"/>
          </w:tcPr>
          <w:p w14:paraId="1FC92C6B" w14:textId="77777777" w:rsidR="00B83C99" w:rsidRPr="00935562" w:rsidRDefault="00B83C99" w:rsidP="00BF7A3F">
            <w:pPr>
              <w:rPr>
                <w:rFonts w:cs="Times New Roman"/>
                <w:sz w:val="20"/>
                <w:szCs w:val="20"/>
              </w:rPr>
            </w:pPr>
            <w:r w:rsidRPr="00935562">
              <w:rPr>
                <w:rFonts w:cs="Times New Roman"/>
                <w:sz w:val="20"/>
                <w:szCs w:val="20"/>
              </w:rPr>
              <w:t>Kompetencje społeczne:</w:t>
            </w:r>
          </w:p>
        </w:tc>
      </w:tr>
      <w:tr w:rsidR="00B83C99" w:rsidRPr="00935562" w14:paraId="515C7F71" w14:textId="77777777" w:rsidTr="00BF7A3F">
        <w:trPr>
          <w:trHeight w:val="233"/>
        </w:trPr>
        <w:tc>
          <w:tcPr>
            <w:tcW w:w="4111" w:type="dxa"/>
            <w:vMerge/>
            <w:shd w:val="clear" w:color="auto" w:fill="auto"/>
          </w:tcPr>
          <w:p w14:paraId="0A8B15D9" w14:textId="77777777" w:rsidR="00B83C99" w:rsidRPr="00935562" w:rsidRDefault="00B83C99" w:rsidP="00BF7A3F">
            <w:pPr>
              <w:rPr>
                <w:rFonts w:cs="Times New Roman"/>
                <w:sz w:val="20"/>
                <w:szCs w:val="20"/>
                <w:highlight w:val="yellow"/>
              </w:rPr>
            </w:pPr>
          </w:p>
        </w:tc>
        <w:tc>
          <w:tcPr>
            <w:tcW w:w="6379" w:type="dxa"/>
            <w:shd w:val="clear" w:color="auto" w:fill="auto"/>
          </w:tcPr>
          <w:p w14:paraId="14D1D81D" w14:textId="77777777" w:rsidR="00B83C99" w:rsidRPr="00935562" w:rsidRDefault="00B83C99" w:rsidP="00BF7A3F">
            <w:pPr>
              <w:rPr>
                <w:rFonts w:cs="Times New Roman"/>
                <w:sz w:val="20"/>
                <w:szCs w:val="20"/>
              </w:rPr>
            </w:pPr>
            <w:r w:rsidRPr="00935562">
              <w:rPr>
                <w:rFonts w:cs="Times New Roman"/>
                <w:sz w:val="20"/>
                <w:szCs w:val="20"/>
              </w:rPr>
              <w:t>K1. Rozumie potrzebę uczenia się przez całe życie</w:t>
            </w:r>
          </w:p>
        </w:tc>
      </w:tr>
      <w:tr w:rsidR="00B83C99" w:rsidRPr="00935562" w14:paraId="5D680B4A" w14:textId="77777777" w:rsidTr="00BF7A3F">
        <w:tc>
          <w:tcPr>
            <w:tcW w:w="4111" w:type="dxa"/>
            <w:shd w:val="clear" w:color="auto" w:fill="auto"/>
          </w:tcPr>
          <w:p w14:paraId="6491E0A6" w14:textId="77777777" w:rsidR="00B83C99" w:rsidRPr="00935562" w:rsidRDefault="00B83C99" w:rsidP="00BF7A3F">
            <w:pPr>
              <w:rPr>
                <w:rFonts w:cs="Times New Roman"/>
                <w:sz w:val="20"/>
                <w:szCs w:val="20"/>
              </w:rPr>
            </w:pPr>
            <w:r w:rsidRPr="00935562">
              <w:rPr>
                <w:rFonts w:cs="Times New Roman"/>
                <w:sz w:val="20"/>
                <w:szCs w:val="20"/>
              </w:rPr>
              <w:t xml:space="preserve">Wymagania wstępne i dodatkowe </w:t>
            </w:r>
          </w:p>
        </w:tc>
        <w:tc>
          <w:tcPr>
            <w:tcW w:w="6379" w:type="dxa"/>
            <w:shd w:val="clear" w:color="auto" w:fill="auto"/>
          </w:tcPr>
          <w:p w14:paraId="4B642EE6" w14:textId="77777777" w:rsidR="00B83C99" w:rsidRPr="00935562" w:rsidRDefault="00B83C99" w:rsidP="00BF7A3F">
            <w:pPr>
              <w:rPr>
                <w:rFonts w:cs="Times New Roman"/>
                <w:iCs/>
                <w:sz w:val="20"/>
                <w:szCs w:val="20"/>
              </w:rPr>
            </w:pPr>
            <w:r w:rsidRPr="00935562">
              <w:rPr>
                <w:rFonts w:cs="Times New Roman"/>
                <w:sz w:val="20"/>
                <w:szCs w:val="20"/>
              </w:rPr>
              <w:t>Znajomość języka obcego na poziomie minimum B1 według Europejskiego Systemu Opisu Kształcenia Językowego</w:t>
            </w:r>
          </w:p>
        </w:tc>
      </w:tr>
      <w:tr w:rsidR="00B83C99" w:rsidRPr="00935562" w14:paraId="4310EB10" w14:textId="77777777" w:rsidTr="00BF7A3F">
        <w:tc>
          <w:tcPr>
            <w:tcW w:w="4111" w:type="dxa"/>
            <w:shd w:val="clear" w:color="auto" w:fill="auto"/>
          </w:tcPr>
          <w:p w14:paraId="7B85F8A3" w14:textId="77777777" w:rsidR="00B83C99" w:rsidRPr="00935562" w:rsidRDefault="00B83C99" w:rsidP="00BF7A3F">
            <w:pPr>
              <w:rPr>
                <w:rFonts w:cs="Times New Roman"/>
                <w:sz w:val="20"/>
                <w:szCs w:val="20"/>
              </w:rPr>
            </w:pPr>
            <w:r w:rsidRPr="00935562">
              <w:rPr>
                <w:rFonts w:cs="Times New Roman"/>
                <w:sz w:val="20"/>
                <w:szCs w:val="20"/>
              </w:rPr>
              <w:t xml:space="preserve">Treści programowe modułu </w:t>
            </w:r>
          </w:p>
          <w:p w14:paraId="5DA06E7D" w14:textId="77777777" w:rsidR="00B83C99" w:rsidRPr="00935562" w:rsidRDefault="00B83C99" w:rsidP="00BF7A3F">
            <w:pPr>
              <w:rPr>
                <w:rFonts w:cs="Times New Roman"/>
                <w:sz w:val="20"/>
                <w:szCs w:val="20"/>
              </w:rPr>
            </w:pPr>
          </w:p>
        </w:tc>
        <w:tc>
          <w:tcPr>
            <w:tcW w:w="6379" w:type="dxa"/>
            <w:shd w:val="clear" w:color="auto" w:fill="auto"/>
          </w:tcPr>
          <w:p w14:paraId="6EBB9330" w14:textId="77777777" w:rsidR="00B83C99" w:rsidRPr="00935562" w:rsidRDefault="00B83C99" w:rsidP="00BF7A3F">
            <w:pPr>
              <w:rPr>
                <w:rFonts w:cs="Times New Roman"/>
                <w:sz w:val="20"/>
                <w:szCs w:val="20"/>
              </w:rPr>
            </w:pPr>
            <w:r w:rsidRPr="00935562">
              <w:rPr>
                <w:rFonts w:cs="Times New Roman"/>
                <w:sz w:val="20"/>
                <w:szCs w:val="20"/>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2D0A9A37" w14:textId="77777777" w:rsidR="00B83C99" w:rsidRPr="00935562" w:rsidRDefault="00B83C99" w:rsidP="00BF7A3F">
            <w:pPr>
              <w:rPr>
                <w:rFonts w:cs="Times New Roman"/>
                <w:sz w:val="20"/>
                <w:szCs w:val="20"/>
              </w:rPr>
            </w:pPr>
            <w:r w:rsidRPr="00935562">
              <w:rPr>
                <w:rFonts w:cs="Times New Roman"/>
                <w:sz w:val="20"/>
                <w:szCs w:val="20"/>
              </w:rPr>
              <w:t xml:space="preserve">W czasie ćwiczeń zostanie wprowadzone słownictwo specjalistyczne z reprezentowanej dziedziny naukowej, studenci zostaną przygotowani do czytania ze zrozumieniem literatury fachowej i samodzielnej pracy z tekstem źródłowym. </w:t>
            </w:r>
          </w:p>
          <w:p w14:paraId="0ACAFA8A" w14:textId="77777777" w:rsidR="00B83C99" w:rsidRPr="00935562" w:rsidRDefault="00B83C99" w:rsidP="00BF7A3F">
            <w:pPr>
              <w:rPr>
                <w:rFonts w:cs="Times New Roman"/>
                <w:sz w:val="20"/>
                <w:szCs w:val="20"/>
              </w:rPr>
            </w:pPr>
            <w:r w:rsidRPr="00935562">
              <w:rPr>
                <w:rFonts w:cs="Times New Roman"/>
                <w:sz w:val="20"/>
                <w:szCs w:val="20"/>
              </w:rPr>
              <w:t>Moduł obejmuje również ćwiczenie struktur gramatycznych i leksykalnych celem osiągnięcia przez studenta sprawnej komunikacji.</w:t>
            </w:r>
          </w:p>
          <w:p w14:paraId="27FA2958" w14:textId="77777777" w:rsidR="00B83C99" w:rsidRPr="00935562" w:rsidRDefault="00B83C99" w:rsidP="00BF7A3F">
            <w:pPr>
              <w:rPr>
                <w:rFonts w:cs="Times New Roman"/>
                <w:sz w:val="20"/>
                <w:szCs w:val="20"/>
              </w:rPr>
            </w:pPr>
            <w:r w:rsidRPr="00935562">
              <w:rPr>
                <w:rFonts w:cs="Times New Roman"/>
                <w:sz w:val="20"/>
                <w:szCs w:val="20"/>
              </w:rPr>
              <w:t>Moduł ma również za zadanie bardziej szczegółowe zapoznanie studenta z kulturą danego obszaru językowego.</w:t>
            </w:r>
          </w:p>
        </w:tc>
      </w:tr>
      <w:tr w:rsidR="00B83C99" w:rsidRPr="00935562" w14:paraId="6A7C8801" w14:textId="77777777" w:rsidTr="00BF7A3F">
        <w:tc>
          <w:tcPr>
            <w:tcW w:w="4111" w:type="dxa"/>
            <w:shd w:val="clear" w:color="auto" w:fill="auto"/>
          </w:tcPr>
          <w:p w14:paraId="7B169356" w14:textId="77777777" w:rsidR="00B83C99" w:rsidRPr="00935562" w:rsidRDefault="00B83C99" w:rsidP="00BF7A3F">
            <w:pPr>
              <w:rPr>
                <w:rFonts w:cs="Times New Roman"/>
                <w:sz w:val="20"/>
                <w:szCs w:val="20"/>
              </w:rPr>
            </w:pPr>
            <w:r w:rsidRPr="00935562">
              <w:rPr>
                <w:rFonts w:cs="Times New Roman"/>
                <w:sz w:val="20"/>
                <w:szCs w:val="20"/>
              </w:rPr>
              <w:t>Wykaz literatury podstawowej i uzupełniającej</w:t>
            </w:r>
          </w:p>
        </w:tc>
        <w:tc>
          <w:tcPr>
            <w:tcW w:w="6379" w:type="dxa"/>
            <w:shd w:val="clear" w:color="auto" w:fill="auto"/>
          </w:tcPr>
          <w:p w14:paraId="2C1F31DF" w14:textId="77777777" w:rsidR="00B83C99" w:rsidRPr="00935562" w:rsidRDefault="00B83C99" w:rsidP="00BF7A3F">
            <w:pPr>
              <w:rPr>
                <w:rFonts w:cs="Times New Roman"/>
                <w:sz w:val="20"/>
                <w:szCs w:val="20"/>
                <w:lang w:val="de-DE"/>
              </w:rPr>
            </w:pPr>
            <w:proofErr w:type="spellStart"/>
            <w:r w:rsidRPr="00935562">
              <w:rPr>
                <w:rFonts w:cs="Times New Roman"/>
                <w:sz w:val="20"/>
                <w:szCs w:val="20"/>
                <w:lang w:val="de-DE"/>
              </w:rPr>
              <w:t>Lektury</w:t>
            </w:r>
            <w:proofErr w:type="spellEnd"/>
            <w:r w:rsidRPr="00935562">
              <w:rPr>
                <w:rFonts w:cs="Times New Roman"/>
                <w:sz w:val="20"/>
                <w:szCs w:val="20"/>
                <w:lang w:val="de-DE"/>
              </w:rPr>
              <w:t xml:space="preserve"> </w:t>
            </w:r>
            <w:proofErr w:type="spellStart"/>
            <w:r w:rsidRPr="00935562">
              <w:rPr>
                <w:rFonts w:cs="Times New Roman"/>
                <w:sz w:val="20"/>
                <w:szCs w:val="20"/>
                <w:lang w:val="de-DE"/>
              </w:rPr>
              <w:t>obowiązkowe</w:t>
            </w:r>
            <w:proofErr w:type="spellEnd"/>
            <w:r w:rsidRPr="00935562">
              <w:rPr>
                <w:rFonts w:cs="Times New Roman"/>
                <w:sz w:val="20"/>
                <w:szCs w:val="20"/>
                <w:lang w:val="de-DE"/>
              </w:rPr>
              <w:t>:</w:t>
            </w:r>
          </w:p>
          <w:p w14:paraId="43C8F394" w14:textId="77777777" w:rsidR="00B83C99" w:rsidRPr="00935562" w:rsidRDefault="00B83C99" w:rsidP="00BF7A3F">
            <w:pPr>
              <w:rPr>
                <w:rFonts w:eastAsia="Calibri" w:cs="Times New Roman"/>
                <w:sz w:val="20"/>
                <w:szCs w:val="20"/>
                <w:lang w:val="de-DE"/>
              </w:rPr>
            </w:pPr>
            <w:proofErr w:type="spellStart"/>
            <w:r w:rsidRPr="00935562">
              <w:rPr>
                <w:rFonts w:eastAsia="Calibri" w:cs="Times New Roman"/>
                <w:sz w:val="20"/>
                <w:szCs w:val="20"/>
                <w:lang w:val="de-DE"/>
              </w:rPr>
              <w:t>A.Kaźmierak</w:t>
            </w:r>
            <w:proofErr w:type="spellEnd"/>
            <w:r w:rsidRPr="00935562">
              <w:rPr>
                <w:rFonts w:eastAsia="Calibri" w:cs="Times New Roman"/>
                <w:sz w:val="20"/>
                <w:szCs w:val="20"/>
                <w:lang w:val="de-DE"/>
              </w:rPr>
              <w:t xml:space="preserve"> i  </w:t>
            </w:r>
            <w:proofErr w:type="spellStart"/>
            <w:r w:rsidRPr="00935562">
              <w:rPr>
                <w:rFonts w:eastAsia="Calibri" w:cs="Times New Roman"/>
                <w:sz w:val="20"/>
                <w:szCs w:val="20"/>
                <w:lang w:val="de-DE"/>
              </w:rPr>
              <w:t>inni</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подготовительные</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материалы</w:t>
            </w:r>
            <w:proofErr w:type="spellEnd"/>
            <w:r w:rsidRPr="00935562">
              <w:rPr>
                <w:rFonts w:eastAsia="Calibri" w:cs="Times New Roman"/>
                <w:sz w:val="20"/>
                <w:szCs w:val="20"/>
                <w:lang w:val="de-DE"/>
              </w:rPr>
              <w:t xml:space="preserve"> </w:t>
            </w:r>
            <w:r w:rsidRPr="00935562">
              <w:rPr>
                <w:rFonts w:eastAsia="Calibri" w:cs="Times New Roman"/>
                <w:sz w:val="20"/>
                <w:szCs w:val="20"/>
              </w:rPr>
              <w:t>к</w:t>
            </w:r>
            <w:r w:rsidRPr="00935562">
              <w:rPr>
                <w:rFonts w:eastAsia="Calibri" w:cs="Times New Roman"/>
                <w:sz w:val="20"/>
                <w:szCs w:val="20"/>
                <w:lang w:val="de-DE"/>
              </w:rPr>
              <w:t xml:space="preserve"> </w:t>
            </w:r>
            <w:proofErr w:type="spellStart"/>
            <w:r w:rsidRPr="00935562">
              <w:rPr>
                <w:rFonts w:eastAsia="Calibri" w:cs="Times New Roman"/>
                <w:sz w:val="20"/>
                <w:szCs w:val="20"/>
              </w:rPr>
              <w:t>экзамену</w:t>
            </w:r>
            <w:proofErr w:type="spellEnd"/>
            <w:r w:rsidRPr="00935562">
              <w:rPr>
                <w:rFonts w:eastAsia="Calibri" w:cs="Times New Roman"/>
                <w:sz w:val="20"/>
                <w:szCs w:val="20"/>
                <w:lang w:val="de-DE"/>
              </w:rPr>
              <w:t xml:space="preserve"> </w:t>
            </w:r>
            <w:r w:rsidRPr="00935562">
              <w:rPr>
                <w:rFonts w:eastAsia="Calibri" w:cs="Times New Roman"/>
                <w:sz w:val="20"/>
                <w:szCs w:val="20"/>
              </w:rPr>
              <w:t>Т</w:t>
            </w:r>
            <w:r w:rsidRPr="00935562">
              <w:rPr>
                <w:rFonts w:eastAsia="Calibri" w:cs="Times New Roman"/>
                <w:sz w:val="20"/>
                <w:szCs w:val="20"/>
                <w:lang w:val="de-DE"/>
              </w:rPr>
              <w:t xml:space="preserve">ELC,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UMCS 2006</w:t>
            </w:r>
          </w:p>
          <w:p w14:paraId="0F355E1E" w14:textId="77777777" w:rsidR="00B83C99" w:rsidRPr="00935562" w:rsidRDefault="00B83C99" w:rsidP="00BF7A3F">
            <w:pPr>
              <w:rPr>
                <w:rFonts w:eastAsia="Calibri" w:cs="Times New Roman"/>
                <w:sz w:val="20"/>
                <w:szCs w:val="20"/>
                <w:lang w:val="de-DE"/>
              </w:rPr>
            </w:pPr>
            <w:r w:rsidRPr="00935562">
              <w:rPr>
                <w:rFonts w:eastAsia="Calibri" w:cs="Times New Roman"/>
                <w:sz w:val="20"/>
                <w:szCs w:val="20"/>
                <w:lang w:val="de-DE"/>
              </w:rPr>
              <w:t xml:space="preserve">L. Fast, M. </w:t>
            </w:r>
            <w:proofErr w:type="spellStart"/>
            <w:r w:rsidRPr="00935562">
              <w:rPr>
                <w:rFonts w:eastAsia="Calibri" w:cs="Times New Roman"/>
                <w:sz w:val="20"/>
                <w:szCs w:val="20"/>
                <w:lang w:val="de-DE"/>
              </w:rPr>
              <w:t>Zwolińska</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Русский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язык</w:t>
            </w:r>
            <w:proofErr w:type="spellEnd"/>
            <w:r w:rsidRPr="00935562">
              <w:rPr>
                <w:rFonts w:eastAsia="Calibri" w:cs="Times New Roman"/>
                <w:sz w:val="20"/>
                <w:szCs w:val="20"/>
                <w:lang w:val="de-DE"/>
              </w:rPr>
              <w:t xml:space="preserve"> </w:t>
            </w:r>
            <w:r w:rsidRPr="00935562">
              <w:rPr>
                <w:rFonts w:eastAsia="Calibri" w:cs="Times New Roman"/>
                <w:sz w:val="20"/>
                <w:szCs w:val="20"/>
              </w:rPr>
              <w:t>в</w:t>
            </w:r>
            <w:r w:rsidRPr="00935562">
              <w:rPr>
                <w:rFonts w:eastAsia="Calibri" w:cs="Times New Roman"/>
                <w:sz w:val="20"/>
                <w:szCs w:val="20"/>
                <w:lang w:val="de-DE"/>
              </w:rPr>
              <w:t xml:space="preserve"> </w:t>
            </w:r>
            <w:proofErr w:type="spellStart"/>
            <w:r w:rsidRPr="00935562">
              <w:rPr>
                <w:rFonts w:eastAsia="Calibri" w:cs="Times New Roman"/>
                <w:sz w:val="20"/>
                <w:szCs w:val="20"/>
              </w:rPr>
              <w:t>деловой</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rPr>
              <w:t>среде</w:t>
            </w:r>
            <w:proofErr w:type="spellEnd"/>
            <w:r w:rsidRPr="00935562">
              <w:rPr>
                <w:rFonts w:eastAsia="Calibri" w:cs="Times New Roman"/>
                <w:sz w:val="20"/>
                <w:szCs w:val="20"/>
                <w:lang w:val="de-DE"/>
              </w:rPr>
              <w:t xml:space="preserve"> </w:t>
            </w:r>
            <w:r w:rsidRPr="00935562">
              <w:rPr>
                <w:rFonts w:eastAsia="Calibri" w:cs="Times New Roman"/>
                <w:sz w:val="20"/>
                <w:szCs w:val="20"/>
              </w:rPr>
              <w:t>ч</w:t>
            </w:r>
            <w:r w:rsidRPr="00935562">
              <w:rPr>
                <w:rFonts w:eastAsia="Calibri" w:cs="Times New Roman"/>
                <w:sz w:val="20"/>
                <w:szCs w:val="20"/>
                <w:lang w:val="de-DE"/>
              </w:rPr>
              <w:t xml:space="preserve"> I,II, III   </w:t>
            </w:r>
            <w:proofErr w:type="spellStart"/>
            <w:r w:rsidRPr="00935562">
              <w:rPr>
                <w:rFonts w:eastAsia="Calibri" w:cs="Times New Roman"/>
                <w:sz w:val="20"/>
                <w:szCs w:val="20"/>
                <w:lang w:val="de-DE"/>
              </w:rPr>
              <w:t>wyd</w:t>
            </w:r>
            <w:proofErr w:type="spellEnd"/>
            <w:r w:rsidRPr="00935562">
              <w:rPr>
                <w:rFonts w:eastAsia="Calibri" w:cs="Times New Roman"/>
                <w:sz w:val="20"/>
                <w:szCs w:val="20"/>
                <w:lang w:val="de-DE"/>
              </w:rPr>
              <w:t xml:space="preserve">.    </w:t>
            </w:r>
            <w:proofErr w:type="spellStart"/>
            <w:r w:rsidRPr="00935562">
              <w:rPr>
                <w:rFonts w:eastAsia="Calibri" w:cs="Times New Roman"/>
                <w:sz w:val="20"/>
                <w:szCs w:val="20"/>
                <w:lang w:val="de-DE"/>
              </w:rPr>
              <w:t>Poltext</w:t>
            </w:r>
            <w:proofErr w:type="spellEnd"/>
            <w:r w:rsidRPr="00935562">
              <w:rPr>
                <w:rFonts w:eastAsia="Calibri" w:cs="Times New Roman"/>
                <w:sz w:val="20"/>
                <w:szCs w:val="20"/>
                <w:lang w:val="de-DE"/>
              </w:rPr>
              <w:t xml:space="preserve">  2010</w:t>
            </w:r>
          </w:p>
          <w:p w14:paraId="0D686737" w14:textId="77777777" w:rsidR="00B83C99" w:rsidRPr="00935562" w:rsidRDefault="00B83C99" w:rsidP="00BF7A3F">
            <w:pPr>
              <w:rPr>
                <w:rFonts w:eastAsia="Calibri" w:cs="Times New Roman"/>
                <w:color w:val="000000"/>
                <w:sz w:val="20"/>
                <w:szCs w:val="20"/>
              </w:rPr>
            </w:pPr>
            <w:r w:rsidRPr="00935562">
              <w:rPr>
                <w:rFonts w:eastAsia="Calibri" w:cs="Times New Roman"/>
                <w:color w:val="000000"/>
                <w:sz w:val="20"/>
                <w:szCs w:val="20"/>
              </w:rPr>
              <w:t xml:space="preserve">S. </w:t>
            </w:r>
            <w:proofErr w:type="spellStart"/>
            <w:r w:rsidRPr="00935562">
              <w:rPr>
                <w:rFonts w:eastAsia="Calibri" w:cs="Times New Roman"/>
                <w:color w:val="000000"/>
                <w:sz w:val="20"/>
                <w:szCs w:val="20"/>
              </w:rPr>
              <w:t>Czernyszow</w:t>
            </w:r>
            <w:proofErr w:type="spellEnd"/>
            <w:r w:rsidRPr="00935562">
              <w:rPr>
                <w:rFonts w:eastAsia="Calibri" w:cs="Times New Roman"/>
                <w:color w:val="000000"/>
                <w:sz w:val="20"/>
                <w:szCs w:val="20"/>
              </w:rPr>
              <w:t xml:space="preserve">, A. </w:t>
            </w:r>
            <w:proofErr w:type="spellStart"/>
            <w:r w:rsidRPr="00935562">
              <w:rPr>
                <w:rFonts w:eastAsia="Calibri" w:cs="Times New Roman"/>
                <w:color w:val="000000"/>
                <w:sz w:val="20"/>
                <w:szCs w:val="20"/>
              </w:rPr>
              <w:t>Czernyszowa</w:t>
            </w:r>
            <w:proofErr w:type="spellEnd"/>
            <w:r w:rsidRPr="00935562">
              <w:rPr>
                <w:rFonts w:eastAsia="Calibri" w:cs="Times New Roman"/>
                <w:color w:val="000000"/>
                <w:sz w:val="20"/>
                <w:szCs w:val="20"/>
              </w:rPr>
              <w:t>  -Pojechali- język rosyjski dla dorosłych  cz.2.1, 2.2 </w:t>
            </w:r>
            <w:proofErr w:type="spellStart"/>
            <w:r w:rsidRPr="00935562">
              <w:rPr>
                <w:rFonts w:eastAsia="Calibri" w:cs="Times New Roman"/>
                <w:color w:val="000000"/>
                <w:sz w:val="20"/>
                <w:szCs w:val="20"/>
              </w:rPr>
              <w:t>wyd.Sankt-Peterburg</w:t>
            </w:r>
            <w:proofErr w:type="spellEnd"/>
            <w:r w:rsidRPr="00935562">
              <w:rPr>
                <w:rFonts w:eastAsia="Calibri" w:cs="Times New Roman"/>
                <w:color w:val="000000"/>
                <w:sz w:val="20"/>
                <w:szCs w:val="20"/>
              </w:rPr>
              <w:t xml:space="preserve"> “ Złatoust “ 2009</w:t>
            </w:r>
          </w:p>
          <w:p w14:paraId="794C52F0" w14:textId="77777777" w:rsidR="00B83C99" w:rsidRPr="00935562" w:rsidRDefault="00B83C99" w:rsidP="00BF7A3F">
            <w:pPr>
              <w:rPr>
                <w:rFonts w:cs="Times New Roman"/>
                <w:sz w:val="20"/>
                <w:szCs w:val="20"/>
              </w:rPr>
            </w:pPr>
            <w:r w:rsidRPr="00935562">
              <w:rPr>
                <w:rFonts w:cs="Times New Roman"/>
                <w:sz w:val="20"/>
                <w:szCs w:val="20"/>
              </w:rPr>
              <w:t>Lektury zalecane:</w:t>
            </w:r>
          </w:p>
          <w:p w14:paraId="0016B69B" w14:textId="77777777" w:rsidR="00B83C99" w:rsidRPr="00935562" w:rsidRDefault="00B83C99" w:rsidP="00BF7A3F">
            <w:pPr>
              <w:rPr>
                <w:rFonts w:cs="Times New Roman"/>
                <w:sz w:val="20"/>
                <w:szCs w:val="20"/>
              </w:rPr>
            </w:pPr>
            <w:proofErr w:type="spellStart"/>
            <w:r w:rsidRPr="00935562">
              <w:rPr>
                <w:rFonts w:cs="Times New Roman"/>
                <w:sz w:val="20"/>
                <w:szCs w:val="20"/>
              </w:rPr>
              <w:t>M.Cieplicka</w:t>
            </w:r>
            <w:proofErr w:type="spellEnd"/>
            <w:r w:rsidRPr="00935562">
              <w:rPr>
                <w:rFonts w:cs="Times New Roman"/>
                <w:sz w:val="20"/>
                <w:szCs w:val="20"/>
              </w:rPr>
              <w:t xml:space="preserve"> "</w:t>
            </w:r>
            <w:proofErr w:type="spellStart"/>
            <w:r w:rsidRPr="00935562">
              <w:rPr>
                <w:rFonts w:cs="Times New Roman"/>
                <w:sz w:val="20"/>
                <w:szCs w:val="20"/>
              </w:rPr>
              <w:t>Ruskij</w:t>
            </w:r>
            <w:proofErr w:type="spellEnd"/>
            <w:r w:rsidRPr="00935562">
              <w:rPr>
                <w:rFonts w:cs="Times New Roman"/>
                <w:sz w:val="20"/>
                <w:szCs w:val="20"/>
              </w:rPr>
              <w:t xml:space="preserve"> </w:t>
            </w:r>
            <w:proofErr w:type="spellStart"/>
            <w:r w:rsidRPr="00935562">
              <w:rPr>
                <w:rFonts w:cs="Times New Roman"/>
                <w:sz w:val="20"/>
                <w:szCs w:val="20"/>
              </w:rPr>
              <w:t>Jazyk.Kompendium</w:t>
            </w:r>
            <w:proofErr w:type="spellEnd"/>
            <w:r w:rsidRPr="00935562">
              <w:rPr>
                <w:rFonts w:cs="Times New Roman"/>
                <w:sz w:val="20"/>
                <w:szCs w:val="20"/>
              </w:rPr>
              <w:t xml:space="preserve"> tematyczno-</w:t>
            </w:r>
            <w:proofErr w:type="spellStart"/>
            <w:r w:rsidRPr="00935562">
              <w:rPr>
                <w:rFonts w:cs="Times New Roman"/>
                <w:sz w:val="20"/>
                <w:szCs w:val="20"/>
              </w:rPr>
              <w:t>leksykalne",WARGOS</w:t>
            </w:r>
            <w:proofErr w:type="spellEnd"/>
            <w:r w:rsidRPr="00935562">
              <w:rPr>
                <w:rFonts w:cs="Times New Roman"/>
                <w:sz w:val="20"/>
                <w:szCs w:val="20"/>
              </w:rPr>
              <w:t xml:space="preserve"> 2007</w:t>
            </w:r>
          </w:p>
          <w:p w14:paraId="0267FDB4" w14:textId="77777777" w:rsidR="00B83C99" w:rsidRPr="00935562" w:rsidRDefault="00B83C99" w:rsidP="00BF7A3F">
            <w:pPr>
              <w:rPr>
                <w:rFonts w:cs="Times New Roman"/>
                <w:sz w:val="20"/>
                <w:szCs w:val="20"/>
              </w:rPr>
            </w:pPr>
            <w:proofErr w:type="spellStart"/>
            <w:r w:rsidRPr="00935562">
              <w:rPr>
                <w:rFonts w:cs="Times New Roman"/>
                <w:sz w:val="20"/>
                <w:szCs w:val="20"/>
              </w:rPr>
              <w:t>A.Buczek</w:t>
            </w:r>
            <w:proofErr w:type="spellEnd"/>
            <w:r w:rsidRPr="00935562">
              <w:rPr>
                <w:rFonts w:cs="Times New Roman"/>
                <w:sz w:val="20"/>
                <w:szCs w:val="20"/>
              </w:rPr>
              <w:t xml:space="preserve"> "Rosyjski w biznesie", EDGARD 2009</w:t>
            </w:r>
          </w:p>
        </w:tc>
      </w:tr>
      <w:tr w:rsidR="00B83C99" w:rsidRPr="00935562" w14:paraId="3E5DD628" w14:textId="77777777" w:rsidTr="00BF7A3F">
        <w:tc>
          <w:tcPr>
            <w:tcW w:w="4111" w:type="dxa"/>
            <w:shd w:val="clear" w:color="auto" w:fill="auto"/>
          </w:tcPr>
          <w:p w14:paraId="467A7CE7" w14:textId="77777777" w:rsidR="00B83C99" w:rsidRPr="00935562" w:rsidRDefault="00B83C99" w:rsidP="00BF7A3F">
            <w:pPr>
              <w:rPr>
                <w:rFonts w:cs="Times New Roman"/>
                <w:sz w:val="20"/>
                <w:szCs w:val="20"/>
              </w:rPr>
            </w:pPr>
            <w:r w:rsidRPr="00935562">
              <w:rPr>
                <w:rFonts w:cs="Times New Roman"/>
                <w:sz w:val="20"/>
                <w:szCs w:val="20"/>
              </w:rPr>
              <w:t>Planowane formy/działania/metody dydaktyczne</w:t>
            </w:r>
          </w:p>
        </w:tc>
        <w:tc>
          <w:tcPr>
            <w:tcW w:w="6379" w:type="dxa"/>
            <w:shd w:val="clear" w:color="auto" w:fill="auto"/>
          </w:tcPr>
          <w:p w14:paraId="641678D1" w14:textId="77777777" w:rsidR="00B83C99" w:rsidRPr="00935562" w:rsidRDefault="00B83C99" w:rsidP="00BF7A3F">
            <w:pPr>
              <w:rPr>
                <w:rFonts w:cs="Times New Roman"/>
                <w:sz w:val="20"/>
                <w:szCs w:val="20"/>
              </w:rPr>
            </w:pPr>
            <w:r w:rsidRPr="00935562">
              <w:rPr>
                <w:rFonts w:cs="Times New Roman"/>
                <w:sz w:val="20"/>
                <w:szCs w:val="20"/>
              </w:rPr>
              <w:t>wykład, dyskusja, prezentacja, konwersacja,</w:t>
            </w:r>
          </w:p>
          <w:p w14:paraId="4D25CE08" w14:textId="77777777" w:rsidR="00B83C99" w:rsidRPr="00935562" w:rsidRDefault="00B83C99" w:rsidP="00BF7A3F">
            <w:pPr>
              <w:rPr>
                <w:rFonts w:cs="Times New Roman"/>
                <w:sz w:val="20"/>
                <w:szCs w:val="20"/>
              </w:rPr>
            </w:pPr>
            <w:r w:rsidRPr="00935562">
              <w:rPr>
                <w:rFonts w:cs="Times New Roman"/>
                <w:sz w:val="20"/>
                <w:szCs w:val="20"/>
              </w:rPr>
              <w:t>metoda gramatyczno-tłumaczeniowa(teksty specjalistyczne), metoda komunikacyjna i bezpośrednia ze szczególnym uwzględnieniem umiejętności komunikowania się.</w:t>
            </w:r>
          </w:p>
        </w:tc>
      </w:tr>
      <w:tr w:rsidR="00B83C99" w:rsidRPr="00935562" w14:paraId="2CCE4412" w14:textId="77777777" w:rsidTr="00BF7A3F">
        <w:tc>
          <w:tcPr>
            <w:tcW w:w="4111" w:type="dxa"/>
            <w:shd w:val="clear" w:color="auto" w:fill="auto"/>
          </w:tcPr>
          <w:p w14:paraId="30EDA0C9" w14:textId="77777777" w:rsidR="00B83C99" w:rsidRPr="00935562" w:rsidRDefault="00B83C99" w:rsidP="00BF7A3F">
            <w:pPr>
              <w:rPr>
                <w:rFonts w:cs="Times New Roman"/>
                <w:sz w:val="20"/>
                <w:szCs w:val="20"/>
              </w:rPr>
            </w:pPr>
            <w:r w:rsidRPr="00935562">
              <w:rPr>
                <w:rFonts w:cs="Times New Roman"/>
                <w:sz w:val="20"/>
                <w:szCs w:val="20"/>
              </w:rPr>
              <w:t>Sposoby weryfikacji oraz formy dokumentowania osiągniętych efektów uczenia się</w:t>
            </w:r>
          </w:p>
        </w:tc>
        <w:tc>
          <w:tcPr>
            <w:tcW w:w="6379" w:type="dxa"/>
            <w:shd w:val="clear" w:color="auto" w:fill="auto"/>
          </w:tcPr>
          <w:p w14:paraId="273E1A36" w14:textId="77777777" w:rsidR="00B83C99" w:rsidRPr="00935562" w:rsidRDefault="00B83C99" w:rsidP="00BF7A3F">
            <w:pPr>
              <w:rPr>
                <w:rFonts w:cs="Times New Roman"/>
                <w:sz w:val="20"/>
                <w:szCs w:val="20"/>
              </w:rPr>
            </w:pPr>
            <w:r w:rsidRPr="00935562">
              <w:rPr>
                <w:rFonts w:cs="Times New Roman"/>
                <w:sz w:val="20"/>
                <w:szCs w:val="20"/>
              </w:rPr>
              <w:t xml:space="preserve">U1 -ocena wypowiedzi ustnych na zajęciach </w:t>
            </w:r>
          </w:p>
          <w:p w14:paraId="14803F45" w14:textId="77777777" w:rsidR="00B83C99" w:rsidRPr="00935562" w:rsidRDefault="00B83C99" w:rsidP="00BF7A3F">
            <w:pPr>
              <w:rPr>
                <w:rFonts w:cs="Times New Roman"/>
                <w:sz w:val="20"/>
                <w:szCs w:val="20"/>
              </w:rPr>
            </w:pPr>
            <w:r w:rsidRPr="00935562">
              <w:rPr>
                <w:rFonts w:cs="Times New Roman"/>
                <w:sz w:val="20"/>
                <w:szCs w:val="20"/>
              </w:rPr>
              <w:t xml:space="preserve">U2 -ocena wypowiedzi ustnych na zajęciach </w:t>
            </w:r>
          </w:p>
          <w:p w14:paraId="1707EFA5" w14:textId="77777777" w:rsidR="00B83C99" w:rsidRPr="00935562" w:rsidRDefault="00B83C99" w:rsidP="00BF7A3F">
            <w:pPr>
              <w:rPr>
                <w:rFonts w:cs="Times New Roman"/>
                <w:sz w:val="20"/>
                <w:szCs w:val="20"/>
              </w:rPr>
            </w:pPr>
            <w:r w:rsidRPr="00935562">
              <w:rPr>
                <w:rFonts w:cs="Times New Roman"/>
                <w:sz w:val="20"/>
                <w:szCs w:val="20"/>
              </w:rPr>
              <w:t xml:space="preserve">U3-sprawdzian pisemny znajomości i umiejętności stosowania słownictwa specjalistycznego </w:t>
            </w:r>
          </w:p>
          <w:p w14:paraId="26813B8C" w14:textId="77777777" w:rsidR="00B83C99" w:rsidRPr="00935562" w:rsidRDefault="00B83C99" w:rsidP="00BF7A3F">
            <w:pPr>
              <w:rPr>
                <w:rFonts w:cs="Times New Roman"/>
                <w:sz w:val="20"/>
                <w:szCs w:val="20"/>
              </w:rPr>
            </w:pPr>
            <w:r w:rsidRPr="00935562">
              <w:rPr>
                <w:rFonts w:cs="Times New Roman"/>
                <w:sz w:val="20"/>
                <w:szCs w:val="20"/>
              </w:rPr>
              <w:t>U4 –ocena prac domowych  w formie dłuższych wypowiedzi pisemnych</w:t>
            </w:r>
          </w:p>
          <w:p w14:paraId="46D642F3" w14:textId="77777777" w:rsidR="00B83C99" w:rsidRPr="00935562" w:rsidRDefault="00B83C99" w:rsidP="00BF7A3F">
            <w:pPr>
              <w:rPr>
                <w:rFonts w:cs="Times New Roman"/>
                <w:sz w:val="20"/>
                <w:szCs w:val="20"/>
              </w:rPr>
            </w:pPr>
            <w:r w:rsidRPr="00935562">
              <w:rPr>
                <w:rFonts w:cs="Times New Roman"/>
                <w:sz w:val="20"/>
                <w:szCs w:val="20"/>
              </w:rPr>
              <w:t xml:space="preserve">K1-ocena przygotowania do zajęć i aktywności na ćwiczeniach </w:t>
            </w:r>
          </w:p>
          <w:p w14:paraId="24D33CFF" w14:textId="77777777" w:rsidR="00B83C99" w:rsidRPr="00935562" w:rsidRDefault="00B83C99" w:rsidP="00BF7A3F">
            <w:pPr>
              <w:rPr>
                <w:rFonts w:cs="Times New Roman"/>
                <w:sz w:val="20"/>
                <w:szCs w:val="20"/>
              </w:rPr>
            </w:pPr>
            <w:r w:rsidRPr="00935562">
              <w:rPr>
                <w:rFonts w:cs="Times New Roman"/>
                <w:sz w:val="20"/>
                <w:szCs w:val="20"/>
              </w:rPr>
              <w:t>Formy dokumentowania osiągniętych efektów uczenia się:</w:t>
            </w:r>
          </w:p>
          <w:p w14:paraId="56D7B882" w14:textId="77777777" w:rsidR="00B83C99" w:rsidRPr="00935562" w:rsidRDefault="00B83C99" w:rsidP="00BF7A3F">
            <w:pPr>
              <w:rPr>
                <w:rFonts w:cs="Times New Roman"/>
                <w:sz w:val="20"/>
                <w:szCs w:val="20"/>
              </w:rPr>
            </w:pPr>
            <w:proofErr w:type="spellStart"/>
            <w:r w:rsidRPr="00935562">
              <w:rPr>
                <w:rFonts w:cs="Times New Roman"/>
                <w:sz w:val="20"/>
                <w:szCs w:val="20"/>
              </w:rPr>
              <w:t>Śródsemestralne</w:t>
            </w:r>
            <w:proofErr w:type="spellEnd"/>
            <w:r w:rsidRPr="00935562">
              <w:rPr>
                <w:rFonts w:cs="Times New Roman"/>
                <w:sz w:val="20"/>
                <w:szCs w:val="20"/>
              </w:rPr>
              <w:t xml:space="preserve"> sprawdziany pisemne przechowywane 1 rok, dzienniczek lektora przechowywany 5 lat                                                                                         </w:t>
            </w:r>
            <w:r w:rsidRPr="00935562">
              <w:rPr>
                <w:rFonts w:eastAsia="Calibri" w:cs="Times New Roman"/>
                <w:color w:val="000000"/>
                <w:sz w:val="20"/>
                <w:szCs w:val="20"/>
                <w:lang w:eastAsia="en-US"/>
              </w:rPr>
              <w:t xml:space="preserve">Kryteria ocen dostępne w </w:t>
            </w:r>
            <w:proofErr w:type="spellStart"/>
            <w:r w:rsidRPr="00935562">
              <w:rPr>
                <w:rFonts w:eastAsia="Calibri" w:cs="Times New Roman"/>
                <w:color w:val="000000"/>
                <w:sz w:val="20"/>
                <w:szCs w:val="20"/>
                <w:lang w:eastAsia="en-US"/>
              </w:rPr>
              <w:t>CNJOiC</w:t>
            </w:r>
            <w:proofErr w:type="spellEnd"/>
          </w:p>
        </w:tc>
      </w:tr>
      <w:tr w:rsidR="00B83C99" w:rsidRPr="00935562" w14:paraId="479BD34D" w14:textId="77777777" w:rsidTr="00BF7A3F">
        <w:trPr>
          <w:trHeight w:val="718"/>
        </w:trPr>
        <w:tc>
          <w:tcPr>
            <w:tcW w:w="4111" w:type="dxa"/>
            <w:shd w:val="clear" w:color="auto" w:fill="auto"/>
          </w:tcPr>
          <w:p w14:paraId="00162F26" w14:textId="77777777" w:rsidR="00B83C99" w:rsidRPr="00935562" w:rsidRDefault="00B83C99" w:rsidP="00BF7A3F">
            <w:pPr>
              <w:rPr>
                <w:rFonts w:cs="Times New Roman"/>
                <w:sz w:val="20"/>
                <w:szCs w:val="20"/>
              </w:rPr>
            </w:pPr>
            <w:r w:rsidRPr="00935562">
              <w:rPr>
                <w:rFonts w:cs="Times New Roman"/>
                <w:sz w:val="20"/>
                <w:szCs w:val="20"/>
              </w:rPr>
              <w:t>Odniesienie modułowych efektów uczenia się do kierunkowych efektów uczenia się</w:t>
            </w:r>
          </w:p>
        </w:tc>
        <w:tc>
          <w:tcPr>
            <w:tcW w:w="6379" w:type="dxa"/>
            <w:shd w:val="clear" w:color="auto" w:fill="auto"/>
          </w:tcPr>
          <w:p w14:paraId="6E1B78A7" w14:textId="77777777" w:rsidR="00B83C99" w:rsidRPr="00935562" w:rsidRDefault="00B83C99" w:rsidP="00BF7A3F">
            <w:pPr>
              <w:rPr>
                <w:rFonts w:cs="Times New Roman"/>
                <w:sz w:val="20"/>
                <w:szCs w:val="20"/>
              </w:rPr>
            </w:pPr>
            <w:r w:rsidRPr="00935562">
              <w:rPr>
                <w:rFonts w:cs="Times New Roman"/>
                <w:sz w:val="20"/>
                <w:szCs w:val="20"/>
              </w:rPr>
              <w:t>U1 – TL_U01+++</w:t>
            </w:r>
          </w:p>
          <w:p w14:paraId="2EF0932F" w14:textId="77777777" w:rsidR="00B83C99" w:rsidRPr="00935562" w:rsidRDefault="00B83C99" w:rsidP="00BF7A3F">
            <w:pPr>
              <w:rPr>
                <w:rFonts w:cs="Times New Roman"/>
                <w:sz w:val="20"/>
                <w:szCs w:val="20"/>
              </w:rPr>
            </w:pPr>
            <w:r w:rsidRPr="00935562">
              <w:rPr>
                <w:rFonts w:cs="Times New Roman"/>
                <w:sz w:val="20"/>
                <w:szCs w:val="20"/>
              </w:rPr>
              <w:t>U2 – TL_U01+++</w:t>
            </w:r>
          </w:p>
          <w:p w14:paraId="5E4B4492" w14:textId="77777777" w:rsidR="00B83C99" w:rsidRPr="00935562" w:rsidRDefault="00B83C99" w:rsidP="00BF7A3F">
            <w:pPr>
              <w:rPr>
                <w:rFonts w:cs="Times New Roman"/>
                <w:sz w:val="20"/>
                <w:szCs w:val="20"/>
              </w:rPr>
            </w:pPr>
            <w:r w:rsidRPr="00935562">
              <w:rPr>
                <w:rFonts w:cs="Times New Roman"/>
                <w:sz w:val="20"/>
                <w:szCs w:val="20"/>
              </w:rPr>
              <w:t>U3 - TL_U01+++</w:t>
            </w:r>
          </w:p>
          <w:p w14:paraId="08926E5B" w14:textId="77777777" w:rsidR="00B83C99" w:rsidRPr="00935562" w:rsidRDefault="00B83C99" w:rsidP="00BF7A3F">
            <w:pPr>
              <w:rPr>
                <w:rFonts w:cs="Times New Roman"/>
                <w:sz w:val="20"/>
                <w:szCs w:val="20"/>
              </w:rPr>
            </w:pPr>
            <w:r w:rsidRPr="00935562">
              <w:rPr>
                <w:rFonts w:cs="Times New Roman"/>
                <w:sz w:val="20"/>
                <w:szCs w:val="20"/>
              </w:rPr>
              <w:t>U4 - TL_U01+++</w:t>
            </w:r>
          </w:p>
          <w:p w14:paraId="74A06050" w14:textId="77777777" w:rsidR="00B83C99" w:rsidRPr="00935562" w:rsidRDefault="00B83C99" w:rsidP="00BF7A3F">
            <w:pPr>
              <w:rPr>
                <w:rFonts w:cs="Times New Roman"/>
                <w:sz w:val="20"/>
                <w:szCs w:val="20"/>
              </w:rPr>
            </w:pPr>
            <w:r w:rsidRPr="00935562">
              <w:rPr>
                <w:rFonts w:cs="Times New Roman"/>
                <w:sz w:val="20"/>
                <w:szCs w:val="20"/>
              </w:rPr>
              <w:t>K1 – TL_K01+</w:t>
            </w:r>
          </w:p>
        </w:tc>
      </w:tr>
    </w:tbl>
    <w:p w14:paraId="4005FCBA" w14:textId="77777777" w:rsidR="00B83C99" w:rsidRPr="00935562" w:rsidRDefault="00B83C99" w:rsidP="00B83C99">
      <w:pPr>
        <w:rPr>
          <w:rFonts w:cs="Times New Roman"/>
          <w:sz w:val="20"/>
          <w:szCs w:val="20"/>
        </w:rPr>
      </w:pPr>
    </w:p>
    <w:p w14:paraId="40BD378C" w14:textId="77777777" w:rsidR="00B83C99" w:rsidRPr="00935562" w:rsidRDefault="00B83C99" w:rsidP="00B83C99">
      <w:pPr>
        <w:widowControl/>
        <w:suppressAutoHyphens w:val="0"/>
        <w:rPr>
          <w:rFonts w:cs="Times New Roman"/>
          <w:sz w:val="20"/>
          <w:szCs w:val="20"/>
        </w:rPr>
      </w:pPr>
      <w:r w:rsidRPr="00935562">
        <w:rPr>
          <w:rFonts w:cs="Times New Roman"/>
          <w:sz w:val="20"/>
          <w:szCs w:val="20"/>
        </w:rPr>
        <w:br w:type="page"/>
      </w:r>
    </w:p>
    <w:p w14:paraId="115ACA3C" w14:textId="77777777" w:rsidR="00DD6542" w:rsidRPr="00935562" w:rsidRDefault="00DD6542"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9A0B86" w:rsidRPr="00935562" w14:paraId="6217B7E1" w14:textId="77777777" w:rsidTr="009C2660">
        <w:tc>
          <w:tcPr>
            <w:tcW w:w="2971" w:type="dxa"/>
            <w:vAlign w:val="center"/>
          </w:tcPr>
          <w:p w14:paraId="7A36639E" w14:textId="20275A4D"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Symbol modułu</w:t>
            </w:r>
          </w:p>
        </w:tc>
        <w:tc>
          <w:tcPr>
            <w:tcW w:w="6663" w:type="dxa"/>
          </w:tcPr>
          <w:p w14:paraId="1398A5A7" w14:textId="357D97E0" w:rsidR="009A0B86" w:rsidRPr="00935562" w:rsidRDefault="00AB6E33" w:rsidP="00416811">
            <w:pPr>
              <w:rPr>
                <w:rFonts w:cs="Times New Roman"/>
                <w:color w:val="000000" w:themeColor="text1"/>
                <w:sz w:val="20"/>
                <w:szCs w:val="20"/>
              </w:rPr>
            </w:pPr>
            <w:r w:rsidRPr="00935562">
              <w:rPr>
                <w:rFonts w:cs="Times New Roman"/>
                <w:color w:val="000000" w:themeColor="text1"/>
                <w:sz w:val="20"/>
                <w:szCs w:val="20"/>
              </w:rPr>
              <w:t>M_T1_ST_29</w:t>
            </w:r>
          </w:p>
        </w:tc>
      </w:tr>
      <w:tr w:rsidR="009A0B86" w:rsidRPr="00935562" w14:paraId="3A84BDCB" w14:textId="77777777" w:rsidTr="009C2660">
        <w:tc>
          <w:tcPr>
            <w:tcW w:w="2971" w:type="dxa"/>
          </w:tcPr>
          <w:p w14:paraId="42F62621"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Kierunek  lub kierunki studiów</w:t>
            </w:r>
          </w:p>
        </w:tc>
        <w:tc>
          <w:tcPr>
            <w:tcW w:w="6663" w:type="dxa"/>
            <w:vAlign w:val="center"/>
          </w:tcPr>
          <w:p w14:paraId="78218F56"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Transport i logistyka</w:t>
            </w:r>
          </w:p>
        </w:tc>
      </w:tr>
      <w:tr w:rsidR="009A0B86" w:rsidRPr="00935562" w14:paraId="123317C7" w14:textId="77777777" w:rsidTr="009C2660">
        <w:tc>
          <w:tcPr>
            <w:tcW w:w="2971" w:type="dxa"/>
          </w:tcPr>
          <w:p w14:paraId="1171EFCA"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Nazwa modułu kształcenia, także nazwa w języku angielskim</w:t>
            </w:r>
          </w:p>
        </w:tc>
        <w:tc>
          <w:tcPr>
            <w:tcW w:w="6663" w:type="dxa"/>
            <w:vAlign w:val="center"/>
          </w:tcPr>
          <w:p w14:paraId="5B08C018" w14:textId="2F5EB3CE" w:rsidR="009A0B86" w:rsidRPr="00935562" w:rsidRDefault="009A0B86" w:rsidP="00416811">
            <w:pPr>
              <w:pStyle w:val="Modutytu"/>
              <w:rPr>
                <w:rFonts w:ascii="Times New Roman" w:hAnsi="Times New Roman" w:cs="Times New Roman"/>
              </w:rPr>
            </w:pPr>
            <w:bookmarkStart w:id="57" w:name="_Toc150517883"/>
            <w:r w:rsidRPr="00935562">
              <w:rPr>
                <w:rFonts w:ascii="Times New Roman" w:hAnsi="Times New Roman" w:cs="Times New Roman"/>
              </w:rPr>
              <w:t>Organizacja i zarządzani</w:t>
            </w:r>
            <w:r w:rsidR="00DD6542" w:rsidRPr="00935562">
              <w:rPr>
                <w:rFonts w:ascii="Times New Roman" w:hAnsi="Times New Roman" w:cs="Times New Roman"/>
              </w:rPr>
              <w:t>e</w:t>
            </w:r>
            <w:bookmarkEnd w:id="57"/>
          </w:p>
          <w:p w14:paraId="79BE3CE5" w14:textId="77777777" w:rsidR="009A0B86" w:rsidRPr="00935562" w:rsidRDefault="009A0B86" w:rsidP="00416811">
            <w:pPr>
              <w:rPr>
                <w:rFonts w:cs="Times New Roman"/>
                <w:color w:val="000000" w:themeColor="text1"/>
                <w:sz w:val="20"/>
                <w:szCs w:val="20"/>
                <w:lang w:val="en-US"/>
              </w:rPr>
            </w:pPr>
            <w:r w:rsidRPr="00935562">
              <w:rPr>
                <w:rStyle w:val="jlqj4b"/>
                <w:rFonts w:cs="Times New Roman"/>
                <w:sz w:val="20"/>
                <w:szCs w:val="20"/>
                <w:lang w:val="en"/>
              </w:rPr>
              <w:t>Organization and management</w:t>
            </w:r>
          </w:p>
        </w:tc>
      </w:tr>
      <w:tr w:rsidR="009A0B86" w:rsidRPr="00935562" w14:paraId="1F07375E" w14:textId="77777777" w:rsidTr="009C2660">
        <w:tc>
          <w:tcPr>
            <w:tcW w:w="2971" w:type="dxa"/>
          </w:tcPr>
          <w:p w14:paraId="4D23E710"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Język wykładowy</w:t>
            </w:r>
          </w:p>
        </w:tc>
        <w:tc>
          <w:tcPr>
            <w:tcW w:w="6663" w:type="dxa"/>
            <w:vAlign w:val="center"/>
          </w:tcPr>
          <w:p w14:paraId="75642C5F"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polski</w:t>
            </w:r>
          </w:p>
        </w:tc>
      </w:tr>
      <w:tr w:rsidR="009A0B86" w:rsidRPr="00935562" w14:paraId="1B5E156B" w14:textId="77777777" w:rsidTr="009C2660">
        <w:tc>
          <w:tcPr>
            <w:tcW w:w="2971" w:type="dxa"/>
          </w:tcPr>
          <w:p w14:paraId="72E3D88D"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Rodzaj modułu kształcenia (obowiązkowy/fakultatywny)</w:t>
            </w:r>
          </w:p>
        </w:tc>
        <w:tc>
          <w:tcPr>
            <w:tcW w:w="6663" w:type="dxa"/>
            <w:vAlign w:val="center"/>
          </w:tcPr>
          <w:p w14:paraId="29F79D66"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obowiązkowy</w:t>
            </w:r>
          </w:p>
        </w:tc>
      </w:tr>
      <w:tr w:rsidR="009A0B86" w:rsidRPr="00935562" w14:paraId="7DA0023D" w14:textId="77777777" w:rsidTr="009C2660">
        <w:tc>
          <w:tcPr>
            <w:tcW w:w="2971" w:type="dxa"/>
          </w:tcPr>
          <w:p w14:paraId="036868AA"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Poziom modułu kształcenia</w:t>
            </w:r>
          </w:p>
        </w:tc>
        <w:tc>
          <w:tcPr>
            <w:tcW w:w="6663" w:type="dxa"/>
            <w:vAlign w:val="center"/>
          </w:tcPr>
          <w:p w14:paraId="5783FD79" w14:textId="576ABCC7" w:rsidR="009A0B86" w:rsidRPr="00935562" w:rsidRDefault="00AC1F62" w:rsidP="00416811">
            <w:pPr>
              <w:rPr>
                <w:rFonts w:cs="Times New Roman"/>
                <w:color w:val="000000" w:themeColor="text1"/>
                <w:sz w:val="20"/>
                <w:szCs w:val="20"/>
              </w:rPr>
            </w:pPr>
            <w:r w:rsidRPr="00935562">
              <w:rPr>
                <w:rFonts w:cs="Times New Roman"/>
                <w:color w:val="000000" w:themeColor="text1"/>
                <w:sz w:val="20"/>
                <w:szCs w:val="20"/>
              </w:rPr>
              <w:t>I</w:t>
            </w:r>
          </w:p>
        </w:tc>
      </w:tr>
      <w:tr w:rsidR="009A0B86" w:rsidRPr="00935562" w14:paraId="695A1337" w14:textId="77777777" w:rsidTr="009C2660">
        <w:tc>
          <w:tcPr>
            <w:tcW w:w="2971" w:type="dxa"/>
          </w:tcPr>
          <w:p w14:paraId="7E82E4F4"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Rok studiów dla kierunku</w:t>
            </w:r>
          </w:p>
        </w:tc>
        <w:tc>
          <w:tcPr>
            <w:tcW w:w="6663" w:type="dxa"/>
            <w:vAlign w:val="center"/>
          </w:tcPr>
          <w:p w14:paraId="7E965C26" w14:textId="29307E72" w:rsidR="009A0B86" w:rsidRPr="00935562" w:rsidRDefault="009E2939" w:rsidP="00416811">
            <w:pPr>
              <w:rPr>
                <w:rFonts w:cs="Times New Roman"/>
                <w:color w:val="000000" w:themeColor="text1"/>
                <w:sz w:val="20"/>
                <w:szCs w:val="20"/>
              </w:rPr>
            </w:pPr>
            <w:r>
              <w:rPr>
                <w:rFonts w:cs="Times New Roman"/>
                <w:color w:val="000000" w:themeColor="text1"/>
                <w:sz w:val="20"/>
                <w:szCs w:val="20"/>
              </w:rPr>
              <w:t>2</w:t>
            </w:r>
          </w:p>
        </w:tc>
      </w:tr>
      <w:tr w:rsidR="009A0B86" w:rsidRPr="00935562" w14:paraId="3360AE55" w14:textId="77777777" w:rsidTr="009C2660">
        <w:tc>
          <w:tcPr>
            <w:tcW w:w="2971" w:type="dxa"/>
          </w:tcPr>
          <w:p w14:paraId="3FA01719"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Semestr dla kierunku</w:t>
            </w:r>
          </w:p>
        </w:tc>
        <w:tc>
          <w:tcPr>
            <w:tcW w:w="6663" w:type="dxa"/>
            <w:vAlign w:val="center"/>
          </w:tcPr>
          <w:p w14:paraId="7BA2E60E" w14:textId="074DCC8E" w:rsidR="009A0B86" w:rsidRPr="00935562" w:rsidRDefault="009E2939" w:rsidP="00416811">
            <w:pPr>
              <w:rPr>
                <w:rFonts w:cs="Times New Roman"/>
                <w:color w:val="000000" w:themeColor="text1"/>
                <w:sz w:val="20"/>
                <w:szCs w:val="20"/>
              </w:rPr>
            </w:pPr>
            <w:r>
              <w:rPr>
                <w:rFonts w:cs="Times New Roman"/>
                <w:color w:val="000000" w:themeColor="text1"/>
                <w:sz w:val="20"/>
                <w:szCs w:val="20"/>
              </w:rPr>
              <w:t>4</w:t>
            </w:r>
          </w:p>
        </w:tc>
      </w:tr>
      <w:tr w:rsidR="009A0B86" w:rsidRPr="00935562" w14:paraId="580C2CFF" w14:textId="77777777" w:rsidTr="009C2660">
        <w:tc>
          <w:tcPr>
            <w:tcW w:w="2971" w:type="dxa"/>
          </w:tcPr>
          <w:p w14:paraId="1F0CC77A"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 xml:space="preserve">Liczba punktów ECTS z podziałem na kontaktowe/ </w:t>
            </w:r>
            <w:proofErr w:type="spellStart"/>
            <w:r w:rsidRPr="00935562">
              <w:rPr>
                <w:rFonts w:cs="Times New Roman"/>
                <w:color w:val="000000" w:themeColor="text1"/>
                <w:sz w:val="20"/>
                <w:szCs w:val="20"/>
              </w:rPr>
              <w:t>niekontaktowe</w:t>
            </w:r>
            <w:proofErr w:type="spellEnd"/>
          </w:p>
        </w:tc>
        <w:tc>
          <w:tcPr>
            <w:tcW w:w="6663" w:type="dxa"/>
            <w:vAlign w:val="center"/>
          </w:tcPr>
          <w:p w14:paraId="484D4991"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4 (1,5/2,5)</w:t>
            </w:r>
          </w:p>
        </w:tc>
      </w:tr>
      <w:tr w:rsidR="009A0B86" w:rsidRPr="00935562" w14:paraId="13A64FE7" w14:textId="77777777" w:rsidTr="009C2660">
        <w:tc>
          <w:tcPr>
            <w:tcW w:w="2971" w:type="dxa"/>
          </w:tcPr>
          <w:p w14:paraId="66270D00"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Imię i nazwisko osoby odpowiedzialnej</w:t>
            </w:r>
          </w:p>
        </w:tc>
        <w:tc>
          <w:tcPr>
            <w:tcW w:w="6663" w:type="dxa"/>
            <w:vAlign w:val="center"/>
          </w:tcPr>
          <w:p w14:paraId="032A9517"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Dr inż. Agnieszka Dudziak</w:t>
            </w:r>
          </w:p>
        </w:tc>
      </w:tr>
      <w:tr w:rsidR="009A0B86" w:rsidRPr="00935562" w14:paraId="0FD666AC" w14:textId="77777777" w:rsidTr="009C2660">
        <w:tc>
          <w:tcPr>
            <w:tcW w:w="2971" w:type="dxa"/>
          </w:tcPr>
          <w:p w14:paraId="6E53FB67"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Jednostka oferująca przedmiot</w:t>
            </w:r>
          </w:p>
        </w:tc>
        <w:tc>
          <w:tcPr>
            <w:tcW w:w="6663" w:type="dxa"/>
            <w:vAlign w:val="center"/>
          </w:tcPr>
          <w:p w14:paraId="26E08EE3"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Katedra Energetyki i Środków Transportu</w:t>
            </w:r>
          </w:p>
        </w:tc>
      </w:tr>
      <w:tr w:rsidR="009A0B86" w:rsidRPr="00935562" w14:paraId="5C436C38" w14:textId="77777777" w:rsidTr="009C2660">
        <w:tc>
          <w:tcPr>
            <w:tcW w:w="2971" w:type="dxa"/>
            <w:vAlign w:val="center"/>
          </w:tcPr>
          <w:p w14:paraId="2F2D7D8C"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Cel modułu</w:t>
            </w:r>
          </w:p>
        </w:tc>
        <w:tc>
          <w:tcPr>
            <w:tcW w:w="6663" w:type="dxa"/>
            <w:vAlign w:val="center"/>
          </w:tcPr>
          <w:p w14:paraId="7F362C03"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 xml:space="preserve">Celem modułu jest </w:t>
            </w:r>
            <w:r w:rsidRPr="00935562">
              <w:rPr>
                <w:rFonts w:cs="Times New Roman"/>
                <w:sz w:val="20"/>
                <w:szCs w:val="20"/>
              </w:rPr>
              <w:t>zapoznanie studenta z podstawami zagadnień organizacji i zarządzania w procesach transportowych</w:t>
            </w:r>
          </w:p>
        </w:tc>
      </w:tr>
      <w:tr w:rsidR="009A0B86" w:rsidRPr="00935562" w14:paraId="6695FB88" w14:textId="77777777" w:rsidTr="009C2660">
        <w:tc>
          <w:tcPr>
            <w:tcW w:w="2971" w:type="dxa"/>
            <w:vMerge w:val="restart"/>
            <w:vAlign w:val="center"/>
          </w:tcPr>
          <w:p w14:paraId="219B875F"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vAlign w:val="center"/>
          </w:tcPr>
          <w:p w14:paraId="66A517FC"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Wiedza:</w:t>
            </w:r>
          </w:p>
        </w:tc>
      </w:tr>
      <w:tr w:rsidR="009A0B86" w:rsidRPr="00935562" w14:paraId="6946960C" w14:textId="77777777" w:rsidTr="009C2660">
        <w:tc>
          <w:tcPr>
            <w:tcW w:w="2971" w:type="dxa"/>
            <w:vMerge/>
          </w:tcPr>
          <w:p w14:paraId="22DF7A35" w14:textId="77777777" w:rsidR="009A0B86" w:rsidRPr="00935562" w:rsidRDefault="009A0B86" w:rsidP="00416811">
            <w:pPr>
              <w:rPr>
                <w:rFonts w:cs="Times New Roman"/>
                <w:color w:val="000000" w:themeColor="text1"/>
                <w:sz w:val="20"/>
                <w:szCs w:val="20"/>
              </w:rPr>
            </w:pPr>
          </w:p>
        </w:tc>
        <w:tc>
          <w:tcPr>
            <w:tcW w:w="6663" w:type="dxa"/>
            <w:vAlign w:val="center"/>
          </w:tcPr>
          <w:p w14:paraId="72600902"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 1. Student ma podstawową wiedzę z zakresu zasad tworzenia i rozwoju różnych form działalności gospodarczej oraz zarządzania, w tym zarządzania jakością</w:t>
            </w:r>
          </w:p>
        </w:tc>
      </w:tr>
      <w:tr w:rsidR="009A0B86" w:rsidRPr="00935562" w14:paraId="07AC1430" w14:textId="77777777" w:rsidTr="009C2660">
        <w:tc>
          <w:tcPr>
            <w:tcW w:w="2971" w:type="dxa"/>
            <w:vMerge/>
          </w:tcPr>
          <w:p w14:paraId="53F7422B" w14:textId="77777777" w:rsidR="009A0B86" w:rsidRPr="00935562" w:rsidRDefault="009A0B86" w:rsidP="00416811">
            <w:pPr>
              <w:rPr>
                <w:rFonts w:cs="Times New Roman"/>
                <w:color w:val="000000" w:themeColor="text1"/>
                <w:sz w:val="20"/>
                <w:szCs w:val="20"/>
              </w:rPr>
            </w:pPr>
          </w:p>
        </w:tc>
        <w:tc>
          <w:tcPr>
            <w:tcW w:w="6663" w:type="dxa"/>
            <w:vAlign w:val="center"/>
          </w:tcPr>
          <w:p w14:paraId="4FB25678"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 2. Ma podstawową wiedzę z zakresu organizacji i zarządzania</w:t>
            </w:r>
          </w:p>
        </w:tc>
      </w:tr>
      <w:tr w:rsidR="009A0B86" w:rsidRPr="00935562" w14:paraId="453076DF" w14:textId="77777777" w:rsidTr="009C2660">
        <w:tc>
          <w:tcPr>
            <w:tcW w:w="2971" w:type="dxa"/>
            <w:vMerge/>
          </w:tcPr>
          <w:p w14:paraId="6F8F19B3" w14:textId="77777777" w:rsidR="009A0B86" w:rsidRPr="00935562" w:rsidRDefault="009A0B86" w:rsidP="00416811">
            <w:pPr>
              <w:rPr>
                <w:rFonts w:cs="Times New Roman"/>
                <w:color w:val="000000" w:themeColor="text1"/>
                <w:sz w:val="20"/>
                <w:szCs w:val="20"/>
              </w:rPr>
            </w:pPr>
          </w:p>
        </w:tc>
        <w:tc>
          <w:tcPr>
            <w:tcW w:w="6663" w:type="dxa"/>
            <w:vAlign w:val="center"/>
          </w:tcPr>
          <w:p w14:paraId="5FD9E4EE"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Umiejętności:</w:t>
            </w:r>
          </w:p>
        </w:tc>
      </w:tr>
      <w:tr w:rsidR="009A0B86" w:rsidRPr="00935562" w14:paraId="1A31EFE9" w14:textId="77777777" w:rsidTr="009C2660">
        <w:tc>
          <w:tcPr>
            <w:tcW w:w="2971" w:type="dxa"/>
            <w:vMerge/>
          </w:tcPr>
          <w:p w14:paraId="6F4D1EE1" w14:textId="77777777" w:rsidR="009A0B86" w:rsidRPr="00935562" w:rsidRDefault="009A0B86" w:rsidP="00416811">
            <w:pPr>
              <w:rPr>
                <w:rFonts w:cs="Times New Roman"/>
                <w:color w:val="000000" w:themeColor="text1"/>
                <w:sz w:val="20"/>
                <w:szCs w:val="20"/>
              </w:rPr>
            </w:pPr>
          </w:p>
        </w:tc>
        <w:tc>
          <w:tcPr>
            <w:tcW w:w="6663" w:type="dxa"/>
            <w:vAlign w:val="center"/>
          </w:tcPr>
          <w:p w14:paraId="7CA67DB8"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U 1. Student potrafi dokonać wstępnej analizy ekonomicznej podejmowanych działań inżynierskich</w:t>
            </w:r>
          </w:p>
        </w:tc>
      </w:tr>
      <w:tr w:rsidR="009A0B86" w:rsidRPr="00935562" w14:paraId="0BF030E1" w14:textId="77777777" w:rsidTr="009C2660">
        <w:tc>
          <w:tcPr>
            <w:tcW w:w="2971" w:type="dxa"/>
            <w:vMerge/>
          </w:tcPr>
          <w:p w14:paraId="08CD7F10" w14:textId="77777777" w:rsidR="009A0B86" w:rsidRPr="00935562" w:rsidRDefault="009A0B86" w:rsidP="00416811">
            <w:pPr>
              <w:rPr>
                <w:rFonts w:cs="Times New Roman"/>
                <w:color w:val="000000" w:themeColor="text1"/>
                <w:sz w:val="20"/>
                <w:szCs w:val="20"/>
              </w:rPr>
            </w:pPr>
          </w:p>
        </w:tc>
        <w:tc>
          <w:tcPr>
            <w:tcW w:w="6663" w:type="dxa"/>
            <w:vAlign w:val="center"/>
          </w:tcPr>
          <w:p w14:paraId="4E902BE1"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Kompetencje społeczne:</w:t>
            </w:r>
          </w:p>
        </w:tc>
      </w:tr>
      <w:tr w:rsidR="009A0B86" w:rsidRPr="00935562" w14:paraId="3EFF0F4D" w14:textId="77777777" w:rsidTr="009C2660">
        <w:tc>
          <w:tcPr>
            <w:tcW w:w="2971" w:type="dxa"/>
            <w:vMerge/>
          </w:tcPr>
          <w:p w14:paraId="188FEEEC" w14:textId="77777777" w:rsidR="009A0B86" w:rsidRPr="00935562" w:rsidRDefault="009A0B86" w:rsidP="00416811">
            <w:pPr>
              <w:rPr>
                <w:rFonts w:cs="Times New Roman"/>
                <w:color w:val="000000" w:themeColor="text1"/>
                <w:sz w:val="20"/>
                <w:szCs w:val="20"/>
              </w:rPr>
            </w:pPr>
          </w:p>
        </w:tc>
        <w:tc>
          <w:tcPr>
            <w:tcW w:w="6663" w:type="dxa"/>
            <w:vAlign w:val="center"/>
          </w:tcPr>
          <w:p w14:paraId="64CD9CA3"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K 2. Potrafi pracować w grupie, w tym pełnić rolę przywódczą</w:t>
            </w:r>
          </w:p>
        </w:tc>
      </w:tr>
      <w:tr w:rsidR="009A0B86" w:rsidRPr="00935562" w14:paraId="28091ED8" w14:textId="77777777" w:rsidTr="009C2660">
        <w:tc>
          <w:tcPr>
            <w:tcW w:w="2971" w:type="dxa"/>
            <w:vAlign w:val="center"/>
          </w:tcPr>
          <w:p w14:paraId="59FAE100"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Sposoby weryfikacji oraz formy dokumentowania osiągniętych efektów uczenia się</w:t>
            </w:r>
          </w:p>
        </w:tc>
        <w:tc>
          <w:tcPr>
            <w:tcW w:w="6663" w:type="dxa"/>
            <w:vAlign w:val="center"/>
          </w:tcPr>
          <w:p w14:paraId="0896A9A6"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 1, W 2: Ocena sprawdzianów.</w:t>
            </w:r>
          </w:p>
          <w:p w14:paraId="16F70752"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U 1: Ocena opracowanych zagadnień problemowych.</w:t>
            </w:r>
          </w:p>
          <w:p w14:paraId="1DE0893E"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K 1: Ocena zaangażowania studenta w pracę zespołową w trakcie zajęć.</w:t>
            </w:r>
          </w:p>
          <w:p w14:paraId="49FDC8B2"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Formy dokumentowania osiągniętych wyników: kolokwium, opracowania zadanych zagadnień problemowych.</w:t>
            </w:r>
          </w:p>
        </w:tc>
      </w:tr>
      <w:tr w:rsidR="009A0B86" w:rsidRPr="00935562" w14:paraId="79B571BD" w14:textId="77777777" w:rsidTr="009C2660">
        <w:tc>
          <w:tcPr>
            <w:tcW w:w="2971" w:type="dxa"/>
            <w:vAlign w:val="center"/>
          </w:tcPr>
          <w:p w14:paraId="00F11792"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Wymagania wstępne i dodatkowe</w:t>
            </w:r>
          </w:p>
        </w:tc>
        <w:tc>
          <w:tcPr>
            <w:tcW w:w="6663" w:type="dxa"/>
            <w:vAlign w:val="center"/>
          </w:tcPr>
          <w:p w14:paraId="3C21DA03"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brak</w:t>
            </w:r>
          </w:p>
        </w:tc>
      </w:tr>
      <w:tr w:rsidR="009A0B86" w:rsidRPr="00935562" w14:paraId="6BADABB4" w14:textId="77777777" w:rsidTr="009C2660">
        <w:tc>
          <w:tcPr>
            <w:tcW w:w="2971" w:type="dxa"/>
            <w:vAlign w:val="center"/>
          </w:tcPr>
          <w:p w14:paraId="40D9645C"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Treści modułu kształcenia – zwarty opis ok. 100 słów.</w:t>
            </w:r>
          </w:p>
        </w:tc>
        <w:tc>
          <w:tcPr>
            <w:tcW w:w="6663" w:type="dxa"/>
            <w:vAlign w:val="center"/>
          </w:tcPr>
          <w:p w14:paraId="6EEBEB45"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Treści kształcenia obejmują: podstawowe zagadnienia z zakresu organizacji i zarządzania, planowania oraz podejmowania decyzji w przedsiębiorstwie; zarządzania zasobami ludzkimi; podział działalności gospodarczej ze względu na cel działalności; mechanizmy koordynacji procesów transportowych; otoczenia mikro i makro organizacji gospodarczych.</w:t>
            </w:r>
          </w:p>
        </w:tc>
      </w:tr>
      <w:tr w:rsidR="009A0B86" w:rsidRPr="00935562" w14:paraId="36CFB5A9" w14:textId="77777777" w:rsidTr="009C2660">
        <w:tc>
          <w:tcPr>
            <w:tcW w:w="2971" w:type="dxa"/>
            <w:vAlign w:val="center"/>
          </w:tcPr>
          <w:p w14:paraId="00A0F921"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Zalecana lista lektur lub lektury obowiązkowe</w:t>
            </w:r>
          </w:p>
        </w:tc>
        <w:tc>
          <w:tcPr>
            <w:tcW w:w="6663" w:type="dxa"/>
            <w:vAlign w:val="center"/>
          </w:tcPr>
          <w:p w14:paraId="3A820748" w14:textId="77777777" w:rsidR="009A0B86" w:rsidRPr="00935562" w:rsidRDefault="009A0B86" w:rsidP="00416811">
            <w:pPr>
              <w:rPr>
                <w:rFonts w:cs="Times New Roman"/>
                <w:bCs/>
                <w:sz w:val="20"/>
                <w:szCs w:val="20"/>
              </w:rPr>
            </w:pPr>
            <w:proofErr w:type="spellStart"/>
            <w:r w:rsidRPr="00935562">
              <w:rPr>
                <w:rFonts w:cs="Times New Roman"/>
                <w:bCs/>
                <w:sz w:val="20"/>
                <w:szCs w:val="20"/>
              </w:rPr>
              <w:t>Masłyk</w:t>
            </w:r>
            <w:proofErr w:type="spellEnd"/>
            <w:r w:rsidRPr="00935562">
              <w:rPr>
                <w:rFonts w:cs="Times New Roman"/>
                <w:bCs/>
                <w:sz w:val="20"/>
                <w:szCs w:val="20"/>
              </w:rPr>
              <w:t xml:space="preserve"> – Musiał E., Rakowska A., Krajewska – Bińczyk E., Zarządzanie dla inżynierów, PWE, Warszawa 2012.</w:t>
            </w:r>
          </w:p>
          <w:p w14:paraId="295E3A03" w14:textId="77777777" w:rsidR="009A0B86" w:rsidRPr="00935562" w:rsidRDefault="009A0B86" w:rsidP="00416811">
            <w:pPr>
              <w:rPr>
                <w:rFonts w:cs="Times New Roman"/>
                <w:bCs/>
                <w:sz w:val="20"/>
                <w:szCs w:val="20"/>
              </w:rPr>
            </w:pPr>
            <w:r w:rsidRPr="00935562">
              <w:rPr>
                <w:rFonts w:cs="Times New Roman"/>
                <w:bCs/>
                <w:sz w:val="20"/>
                <w:szCs w:val="20"/>
              </w:rPr>
              <w:t xml:space="preserve">Zakrzewska – Bielawska A., </w:t>
            </w:r>
          </w:p>
          <w:p w14:paraId="1EE456C4" w14:textId="77777777" w:rsidR="009A0B86" w:rsidRPr="00935562" w:rsidRDefault="009A0B86" w:rsidP="00416811">
            <w:pPr>
              <w:rPr>
                <w:rFonts w:cs="Times New Roman"/>
                <w:bCs/>
                <w:sz w:val="20"/>
                <w:szCs w:val="20"/>
              </w:rPr>
            </w:pPr>
            <w:r w:rsidRPr="00935562">
              <w:rPr>
                <w:rFonts w:cs="Times New Roman"/>
                <w:bCs/>
                <w:sz w:val="20"/>
                <w:szCs w:val="20"/>
              </w:rPr>
              <w:t>Agnieszka Zakrzewska-Bielawska, Podstawy zarządzania: teoria i ćwiczenia, Wolters Kluwer Polska, Warszawa 2012.</w:t>
            </w:r>
          </w:p>
          <w:p w14:paraId="38E1503B" w14:textId="77777777" w:rsidR="009A0B86" w:rsidRPr="00935562" w:rsidRDefault="009A0B86" w:rsidP="00416811">
            <w:pPr>
              <w:rPr>
                <w:rFonts w:cs="Times New Roman"/>
                <w:color w:val="000000" w:themeColor="text1"/>
                <w:sz w:val="20"/>
                <w:szCs w:val="20"/>
              </w:rPr>
            </w:pPr>
            <w:r w:rsidRPr="00935562">
              <w:rPr>
                <w:rFonts w:cs="Times New Roman"/>
                <w:bCs/>
                <w:sz w:val="20"/>
                <w:szCs w:val="20"/>
              </w:rPr>
              <w:t xml:space="preserve">Griffin R., Podstawy zarządzania organizacjami, </w:t>
            </w:r>
            <w:hyperlink r:id="rId14" w:tooltip="Wydawnictwo Naukowe PWN" w:history="1">
              <w:r w:rsidRPr="00935562">
                <w:rPr>
                  <w:rFonts w:cs="Times New Roman"/>
                  <w:bCs/>
                  <w:sz w:val="20"/>
                  <w:szCs w:val="20"/>
                </w:rPr>
                <w:t>Wydawnictwo Naukowe PWN</w:t>
              </w:r>
            </w:hyperlink>
            <w:r w:rsidRPr="00935562">
              <w:rPr>
                <w:rFonts w:cs="Times New Roman"/>
                <w:bCs/>
                <w:sz w:val="20"/>
                <w:szCs w:val="20"/>
              </w:rPr>
              <w:t>, Warszawa 2017.</w:t>
            </w:r>
          </w:p>
        </w:tc>
      </w:tr>
      <w:tr w:rsidR="009A0B86" w:rsidRPr="00935562" w14:paraId="4CB8228A" w14:textId="77777777" w:rsidTr="009C2660">
        <w:tc>
          <w:tcPr>
            <w:tcW w:w="2971" w:type="dxa"/>
            <w:vAlign w:val="center"/>
          </w:tcPr>
          <w:p w14:paraId="5978E025"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Planowane formy /działania/metody dydaktyczne</w:t>
            </w:r>
          </w:p>
        </w:tc>
        <w:tc>
          <w:tcPr>
            <w:tcW w:w="6663" w:type="dxa"/>
            <w:vAlign w:val="center"/>
          </w:tcPr>
          <w:p w14:paraId="0D3BDDC9" w14:textId="77777777" w:rsidR="009A0B86" w:rsidRPr="00935562" w:rsidRDefault="009A0B86" w:rsidP="00416811">
            <w:pPr>
              <w:rPr>
                <w:rFonts w:cs="Times New Roman"/>
                <w:color w:val="000000" w:themeColor="text1"/>
                <w:sz w:val="20"/>
                <w:szCs w:val="20"/>
              </w:rPr>
            </w:pPr>
            <w:r w:rsidRPr="00935562">
              <w:rPr>
                <w:rFonts w:cs="Times New Roman"/>
                <w:color w:val="000000" w:themeColor="text1"/>
                <w:sz w:val="20"/>
                <w:szCs w:val="20"/>
              </w:rPr>
              <w:t>Wykład; dyskusja; kolokwia; sprawdzian końcowy; praca indywidualna; praca w grupach;</w:t>
            </w:r>
          </w:p>
        </w:tc>
      </w:tr>
    </w:tbl>
    <w:p w14:paraId="438AEB66" w14:textId="77777777" w:rsidR="009A0B86" w:rsidRPr="00935562" w:rsidRDefault="009A0B86" w:rsidP="00416811">
      <w:pPr>
        <w:rPr>
          <w:rFonts w:cs="Times New Roman"/>
          <w:color w:val="000000" w:themeColor="text1"/>
          <w:sz w:val="20"/>
          <w:szCs w:val="20"/>
          <w:u w:val="single"/>
        </w:rPr>
      </w:pPr>
      <w:r w:rsidRPr="00935562">
        <w:rPr>
          <w:rFonts w:cs="Times New Roman"/>
          <w:color w:val="000000" w:themeColor="text1"/>
          <w:sz w:val="20"/>
          <w:szCs w:val="20"/>
          <w:u w:val="single"/>
        </w:rPr>
        <w:t>Stopień „odpowiedniości” (stopień osiągania efektów kierunkowych):</w:t>
      </w:r>
    </w:p>
    <w:p w14:paraId="4375741B" w14:textId="77777777" w:rsidR="009A0B86" w:rsidRPr="00935562" w:rsidRDefault="009A0B86" w:rsidP="00416811">
      <w:pPr>
        <w:rPr>
          <w:rFonts w:cs="Times New Roman"/>
          <w:sz w:val="20"/>
          <w:szCs w:val="20"/>
        </w:rPr>
      </w:pPr>
      <w:r w:rsidRPr="00935562">
        <w:rPr>
          <w:rFonts w:cs="Times New Roman"/>
          <w:sz w:val="20"/>
          <w:szCs w:val="20"/>
        </w:rPr>
        <w:t>T1_W13++, T1_W12++</w:t>
      </w:r>
    </w:p>
    <w:p w14:paraId="0BF417AA" w14:textId="77777777" w:rsidR="009A0B86" w:rsidRPr="00935562" w:rsidRDefault="009A0B86" w:rsidP="00416811">
      <w:pPr>
        <w:rPr>
          <w:rFonts w:cs="Times New Roman"/>
          <w:sz w:val="20"/>
          <w:szCs w:val="20"/>
        </w:rPr>
      </w:pPr>
      <w:r w:rsidRPr="00935562">
        <w:rPr>
          <w:rFonts w:cs="Times New Roman"/>
          <w:sz w:val="20"/>
          <w:szCs w:val="20"/>
        </w:rPr>
        <w:t>T1_U02++, T1_U17+++, T1_U18+++</w:t>
      </w:r>
    </w:p>
    <w:p w14:paraId="2E3C7ECB" w14:textId="4EAD18DC" w:rsidR="009A0B86" w:rsidRDefault="009A0B86" w:rsidP="00416811">
      <w:pPr>
        <w:rPr>
          <w:rFonts w:cs="Times New Roman"/>
          <w:sz w:val="20"/>
          <w:szCs w:val="20"/>
        </w:rPr>
      </w:pPr>
      <w:r w:rsidRPr="00935562">
        <w:rPr>
          <w:rFonts w:cs="Times New Roman"/>
          <w:sz w:val="20"/>
          <w:szCs w:val="20"/>
        </w:rPr>
        <w:t>T1_K01++, T1_K01+++, T1_K07+++</w:t>
      </w:r>
    </w:p>
    <w:p w14:paraId="619F8F61" w14:textId="414C65D0" w:rsidR="009E2939" w:rsidRDefault="009E2939">
      <w:pPr>
        <w:widowControl/>
        <w:suppressAutoHyphens w:val="0"/>
        <w:spacing w:after="200" w:line="276" w:lineRule="auto"/>
        <w:rPr>
          <w:rFonts w:cs="Times New Roman"/>
          <w:sz w:val="20"/>
          <w:szCs w:val="20"/>
        </w:rPr>
      </w:pPr>
      <w:r>
        <w:rPr>
          <w:rFonts w:cs="Times New Roman"/>
          <w:sz w:val="20"/>
          <w:szCs w:val="20"/>
        </w:rPr>
        <w:br w:type="page"/>
      </w:r>
    </w:p>
    <w:p w14:paraId="2AEAB3C8" w14:textId="77777777" w:rsidR="009E2939" w:rsidRPr="00935562" w:rsidRDefault="009E2939"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27630B" w:rsidRPr="00935562" w14:paraId="76ABE26F" w14:textId="77777777" w:rsidTr="0027630B">
        <w:tc>
          <w:tcPr>
            <w:tcW w:w="3942" w:type="dxa"/>
            <w:shd w:val="clear" w:color="auto" w:fill="auto"/>
          </w:tcPr>
          <w:p w14:paraId="21754321" w14:textId="77777777" w:rsidR="0027630B" w:rsidRPr="00935562" w:rsidRDefault="0027630B" w:rsidP="0027630B">
            <w:pPr>
              <w:rPr>
                <w:rFonts w:cs="Times New Roman"/>
                <w:sz w:val="20"/>
                <w:szCs w:val="20"/>
              </w:rPr>
            </w:pPr>
            <w:r w:rsidRPr="00935562">
              <w:rPr>
                <w:rFonts w:cs="Times New Roman"/>
                <w:sz w:val="20"/>
                <w:szCs w:val="20"/>
              </w:rPr>
              <w:t xml:space="preserve">Nazwa kierunku studiów </w:t>
            </w:r>
          </w:p>
          <w:p w14:paraId="2A9D06A8" w14:textId="77777777" w:rsidR="0027630B" w:rsidRPr="00935562" w:rsidRDefault="0027630B" w:rsidP="0027630B">
            <w:pPr>
              <w:rPr>
                <w:rFonts w:cs="Times New Roman"/>
                <w:sz w:val="20"/>
                <w:szCs w:val="20"/>
              </w:rPr>
            </w:pPr>
          </w:p>
        </w:tc>
        <w:tc>
          <w:tcPr>
            <w:tcW w:w="5344" w:type="dxa"/>
            <w:shd w:val="clear" w:color="auto" w:fill="auto"/>
          </w:tcPr>
          <w:p w14:paraId="65152150" w14:textId="77777777" w:rsidR="0027630B" w:rsidRPr="00935562" w:rsidRDefault="0027630B" w:rsidP="0027630B">
            <w:pPr>
              <w:rPr>
                <w:rFonts w:cs="Times New Roman"/>
                <w:sz w:val="20"/>
                <w:szCs w:val="20"/>
              </w:rPr>
            </w:pPr>
            <w:r w:rsidRPr="00935562">
              <w:rPr>
                <w:rFonts w:cs="Times New Roman"/>
                <w:sz w:val="20"/>
                <w:szCs w:val="20"/>
              </w:rPr>
              <w:t xml:space="preserve">Transport i logistyka </w:t>
            </w:r>
          </w:p>
        </w:tc>
      </w:tr>
      <w:tr w:rsidR="0027630B" w:rsidRPr="00935562" w14:paraId="432174DF" w14:textId="77777777" w:rsidTr="0027630B">
        <w:tc>
          <w:tcPr>
            <w:tcW w:w="3942" w:type="dxa"/>
            <w:shd w:val="clear" w:color="auto" w:fill="auto"/>
          </w:tcPr>
          <w:p w14:paraId="3B1ABD80" w14:textId="77777777" w:rsidR="0027630B" w:rsidRPr="00935562" w:rsidRDefault="0027630B" w:rsidP="0027630B">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0BE4B709" w14:textId="77777777" w:rsidR="0027630B" w:rsidRPr="00935562" w:rsidRDefault="0027630B" w:rsidP="000820A3">
            <w:pPr>
              <w:pStyle w:val="Modutytu"/>
              <w:rPr>
                <w:rFonts w:ascii="Times New Roman" w:hAnsi="Times New Roman" w:cs="Times New Roman"/>
              </w:rPr>
            </w:pPr>
            <w:bookmarkStart w:id="58" w:name="_Toc150517884"/>
            <w:r w:rsidRPr="00935562">
              <w:rPr>
                <w:rFonts w:ascii="Times New Roman" w:hAnsi="Times New Roman" w:cs="Times New Roman"/>
              </w:rPr>
              <w:t>Komunikacja społeczna</w:t>
            </w:r>
            <w:bookmarkEnd w:id="58"/>
            <w:r w:rsidRPr="00935562">
              <w:rPr>
                <w:rFonts w:ascii="Times New Roman" w:hAnsi="Times New Roman" w:cs="Times New Roman"/>
              </w:rPr>
              <w:t xml:space="preserve"> </w:t>
            </w:r>
          </w:p>
          <w:p w14:paraId="604E9E72" w14:textId="77777777" w:rsidR="0027630B" w:rsidRPr="00935562" w:rsidRDefault="0027630B" w:rsidP="0027630B">
            <w:pPr>
              <w:rPr>
                <w:rFonts w:cs="Times New Roman"/>
                <w:sz w:val="20"/>
                <w:szCs w:val="20"/>
              </w:rPr>
            </w:pPr>
            <w:proofErr w:type="spellStart"/>
            <w:r w:rsidRPr="00935562">
              <w:rPr>
                <w:rFonts w:cs="Times New Roman"/>
                <w:sz w:val="20"/>
                <w:szCs w:val="20"/>
              </w:rPr>
              <w:t>Social</w:t>
            </w:r>
            <w:proofErr w:type="spellEnd"/>
            <w:r w:rsidRPr="00935562">
              <w:rPr>
                <w:rFonts w:cs="Times New Roman"/>
                <w:sz w:val="20"/>
                <w:szCs w:val="20"/>
              </w:rPr>
              <w:t xml:space="preserve"> </w:t>
            </w:r>
            <w:proofErr w:type="spellStart"/>
            <w:r w:rsidRPr="00935562">
              <w:rPr>
                <w:rFonts w:cs="Times New Roman"/>
                <w:sz w:val="20"/>
                <w:szCs w:val="20"/>
              </w:rPr>
              <w:t>communication</w:t>
            </w:r>
            <w:proofErr w:type="spellEnd"/>
            <w:r w:rsidRPr="00935562">
              <w:rPr>
                <w:rFonts w:cs="Times New Roman"/>
                <w:sz w:val="20"/>
                <w:szCs w:val="20"/>
              </w:rPr>
              <w:t xml:space="preserve"> </w:t>
            </w:r>
          </w:p>
        </w:tc>
      </w:tr>
      <w:tr w:rsidR="0027630B" w:rsidRPr="00935562" w14:paraId="259DF55A" w14:textId="77777777" w:rsidTr="0027630B">
        <w:tc>
          <w:tcPr>
            <w:tcW w:w="3942" w:type="dxa"/>
            <w:shd w:val="clear" w:color="auto" w:fill="auto"/>
          </w:tcPr>
          <w:p w14:paraId="758D79B5" w14:textId="77777777" w:rsidR="0027630B" w:rsidRPr="00935562" w:rsidRDefault="0027630B" w:rsidP="0027630B">
            <w:pPr>
              <w:rPr>
                <w:rFonts w:cs="Times New Roman"/>
                <w:sz w:val="20"/>
                <w:szCs w:val="20"/>
              </w:rPr>
            </w:pPr>
            <w:r w:rsidRPr="00935562">
              <w:rPr>
                <w:rFonts w:cs="Times New Roman"/>
                <w:sz w:val="20"/>
                <w:szCs w:val="20"/>
              </w:rPr>
              <w:t xml:space="preserve">Język wykładowy </w:t>
            </w:r>
          </w:p>
          <w:p w14:paraId="4F8307C5" w14:textId="77777777" w:rsidR="0027630B" w:rsidRPr="00935562" w:rsidRDefault="0027630B" w:rsidP="0027630B">
            <w:pPr>
              <w:rPr>
                <w:rFonts w:cs="Times New Roman"/>
                <w:sz w:val="20"/>
                <w:szCs w:val="20"/>
              </w:rPr>
            </w:pPr>
          </w:p>
        </w:tc>
        <w:tc>
          <w:tcPr>
            <w:tcW w:w="5344" w:type="dxa"/>
            <w:shd w:val="clear" w:color="auto" w:fill="auto"/>
          </w:tcPr>
          <w:p w14:paraId="70CDE382" w14:textId="77777777" w:rsidR="0027630B" w:rsidRPr="00935562" w:rsidRDefault="0027630B" w:rsidP="0027630B">
            <w:pPr>
              <w:rPr>
                <w:rFonts w:cs="Times New Roman"/>
                <w:sz w:val="20"/>
                <w:szCs w:val="20"/>
              </w:rPr>
            </w:pPr>
            <w:r w:rsidRPr="00935562">
              <w:rPr>
                <w:rFonts w:cs="Times New Roman"/>
                <w:sz w:val="20"/>
                <w:szCs w:val="20"/>
              </w:rPr>
              <w:t>Polski</w:t>
            </w:r>
          </w:p>
        </w:tc>
      </w:tr>
      <w:tr w:rsidR="0027630B" w:rsidRPr="00935562" w14:paraId="40AAEC4D" w14:textId="77777777" w:rsidTr="0027630B">
        <w:tc>
          <w:tcPr>
            <w:tcW w:w="3942" w:type="dxa"/>
            <w:shd w:val="clear" w:color="auto" w:fill="auto"/>
          </w:tcPr>
          <w:p w14:paraId="37DA52BD"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 xml:space="preserve">Rodzaj modułu </w:t>
            </w:r>
          </w:p>
          <w:p w14:paraId="4DA4FCB8" w14:textId="77777777" w:rsidR="0027630B" w:rsidRPr="00935562" w:rsidRDefault="0027630B" w:rsidP="0027630B">
            <w:pPr>
              <w:rPr>
                <w:rFonts w:cs="Times New Roman"/>
                <w:sz w:val="20"/>
                <w:szCs w:val="20"/>
              </w:rPr>
            </w:pPr>
          </w:p>
        </w:tc>
        <w:tc>
          <w:tcPr>
            <w:tcW w:w="5344" w:type="dxa"/>
            <w:shd w:val="clear" w:color="auto" w:fill="auto"/>
          </w:tcPr>
          <w:p w14:paraId="4D7FF370" w14:textId="77777777" w:rsidR="0027630B" w:rsidRPr="00935562" w:rsidRDefault="0027630B" w:rsidP="0027630B">
            <w:pPr>
              <w:rPr>
                <w:rFonts w:cs="Times New Roman"/>
                <w:sz w:val="20"/>
                <w:szCs w:val="20"/>
              </w:rPr>
            </w:pPr>
            <w:r w:rsidRPr="00935562">
              <w:rPr>
                <w:rFonts w:cs="Times New Roman"/>
                <w:sz w:val="20"/>
                <w:szCs w:val="20"/>
              </w:rPr>
              <w:t>fakultatywny</w:t>
            </w:r>
          </w:p>
        </w:tc>
      </w:tr>
      <w:tr w:rsidR="0027630B" w:rsidRPr="00935562" w14:paraId="6841DAE3" w14:textId="77777777" w:rsidTr="0027630B">
        <w:tc>
          <w:tcPr>
            <w:tcW w:w="3942" w:type="dxa"/>
            <w:shd w:val="clear" w:color="auto" w:fill="auto"/>
          </w:tcPr>
          <w:p w14:paraId="78380CED" w14:textId="77777777" w:rsidR="0027630B" w:rsidRPr="00935562" w:rsidRDefault="0027630B" w:rsidP="0027630B">
            <w:pPr>
              <w:rPr>
                <w:rFonts w:cs="Times New Roman"/>
                <w:sz w:val="20"/>
                <w:szCs w:val="20"/>
              </w:rPr>
            </w:pPr>
            <w:r w:rsidRPr="00935562">
              <w:rPr>
                <w:rFonts w:cs="Times New Roman"/>
                <w:sz w:val="20"/>
                <w:szCs w:val="20"/>
              </w:rPr>
              <w:t>Poziom studiów</w:t>
            </w:r>
          </w:p>
        </w:tc>
        <w:tc>
          <w:tcPr>
            <w:tcW w:w="5344" w:type="dxa"/>
            <w:shd w:val="clear" w:color="auto" w:fill="auto"/>
          </w:tcPr>
          <w:p w14:paraId="1954E0D4" w14:textId="77777777" w:rsidR="0027630B" w:rsidRPr="00935562" w:rsidRDefault="0027630B" w:rsidP="0027630B">
            <w:pPr>
              <w:rPr>
                <w:rFonts w:cs="Times New Roman"/>
                <w:sz w:val="20"/>
                <w:szCs w:val="20"/>
              </w:rPr>
            </w:pPr>
            <w:r w:rsidRPr="00935562">
              <w:rPr>
                <w:rFonts w:cs="Times New Roman"/>
                <w:sz w:val="20"/>
                <w:szCs w:val="20"/>
              </w:rPr>
              <w:t xml:space="preserve">pierwszego stopnia </w:t>
            </w:r>
          </w:p>
        </w:tc>
      </w:tr>
      <w:tr w:rsidR="0027630B" w:rsidRPr="00935562" w14:paraId="2F0BAB60" w14:textId="77777777" w:rsidTr="0027630B">
        <w:tc>
          <w:tcPr>
            <w:tcW w:w="3942" w:type="dxa"/>
            <w:shd w:val="clear" w:color="auto" w:fill="auto"/>
          </w:tcPr>
          <w:p w14:paraId="4177274F" w14:textId="77777777" w:rsidR="0027630B" w:rsidRPr="00935562" w:rsidRDefault="0027630B" w:rsidP="0027630B">
            <w:pPr>
              <w:rPr>
                <w:rFonts w:cs="Times New Roman"/>
                <w:sz w:val="20"/>
                <w:szCs w:val="20"/>
              </w:rPr>
            </w:pPr>
            <w:r w:rsidRPr="00935562">
              <w:rPr>
                <w:rFonts w:cs="Times New Roman"/>
                <w:sz w:val="20"/>
                <w:szCs w:val="20"/>
              </w:rPr>
              <w:t>Forma studiów</w:t>
            </w:r>
          </w:p>
          <w:p w14:paraId="132BCA4F" w14:textId="77777777" w:rsidR="0027630B" w:rsidRPr="00935562" w:rsidRDefault="0027630B" w:rsidP="0027630B">
            <w:pPr>
              <w:rPr>
                <w:rFonts w:cs="Times New Roman"/>
                <w:sz w:val="20"/>
                <w:szCs w:val="20"/>
              </w:rPr>
            </w:pPr>
          </w:p>
        </w:tc>
        <w:tc>
          <w:tcPr>
            <w:tcW w:w="5344" w:type="dxa"/>
            <w:shd w:val="clear" w:color="auto" w:fill="auto"/>
          </w:tcPr>
          <w:p w14:paraId="11FCEC8E" w14:textId="7EB8E26A" w:rsidR="0027630B" w:rsidRPr="00935562" w:rsidRDefault="009E2939" w:rsidP="0027630B">
            <w:pPr>
              <w:rPr>
                <w:rFonts w:cs="Times New Roman"/>
                <w:sz w:val="20"/>
                <w:szCs w:val="20"/>
              </w:rPr>
            </w:pPr>
            <w:r>
              <w:rPr>
                <w:rFonts w:cs="Times New Roman"/>
                <w:sz w:val="20"/>
                <w:szCs w:val="20"/>
              </w:rPr>
              <w:t>niestacjonarne</w:t>
            </w:r>
          </w:p>
        </w:tc>
      </w:tr>
      <w:tr w:rsidR="0027630B" w:rsidRPr="00935562" w14:paraId="081B6F5C" w14:textId="77777777" w:rsidTr="0027630B">
        <w:tc>
          <w:tcPr>
            <w:tcW w:w="3942" w:type="dxa"/>
            <w:shd w:val="clear" w:color="auto" w:fill="auto"/>
          </w:tcPr>
          <w:p w14:paraId="6DBA46A8" w14:textId="77777777" w:rsidR="0027630B" w:rsidRPr="00935562" w:rsidRDefault="0027630B" w:rsidP="0027630B">
            <w:pPr>
              <w:rPr>
                <w:rFonts w:cs="Times New Roman"/>
                <w:sz w:val="20"/>
                <w:szCs w:val="20"/>
              </w:rPr>
            </w:pPr>
            <w:r w:rsidRPr="00935562">
              <w:rPr>
                <w:rFonts w:cs="Times New Roman"/>
                <w:sz w:val="20"/>
                <w:szCs w:val="20"/>
              </w:rPr>
              <w:t>Rok studiów dla kierunku</w:t>
            </w:r>
          </w:p>
        </w:tc>
        <w:tc>
          <w:tcPr>
            <w:tcW w:w="5344" w:type="dxa"/>
            <w:shd w:val="clear" w:color="auto" w:fill="auto"/>
          </w:tcPr>
          <w:p w14:paraId="1E35917F" w14:textId="59B937DF" w:rsidR="0027630B" w:rsidRPr="00935562" w:rsidRDefault="0027630B" w:rsidP="0027630B">
            <w:pPr>
              <w:rPr>
                <w:rFonts w:cs="Times New Roman"/>
                <w:sz w:val="20"/>
                <w:szCs w:val="20"/>
              </w:rPr>
            </w:pPr>
            <w:r w:rsidRPr="00935562">
              <w:rPr>
                <w:rFonts w:cs="Times New Roman"/>
                <w:sz w:val="20"/>
                <w:szCs w:val="20"/>
              </w:rPr>
              <w:t>II</w:t>
            </w:r>
            <w:r w:rsidR="009E2939">
              <w:rPr>
                <w:rFonts w:cs="Times New Roman"/>
                <w:sz w:val="20"/>
                <w:szCs w:val="20"/>
              </w:rPr>
              <w:t>I</w:t>
            </w:r>
          </w:p>
        </w:tc>
      </w:tr>
      <w:tr w:rsidR="0027630B" w:rsidRPr="00935562" w14:paraId="26AC20EB" w14:textId="77777777" w:rsidTr="0027630B">
        <w:tc>
          <w:tcPr>
            <w:tcW w:w="3942" w:type="dxa"/>
            <w:shd w:val="clear" w:color="auto" w:fill="auto"/>
          </w:tcPr>
          <w:p w14:paraId="1F8BD512" w14:textId="77777777" w:rsidR="0027630B" w:rsidRPr="00935562" w:rsidRDefault="0027630B" w:rsidP="0027630B">
            <w:pPr>
              <w:rPr>
                <w:rFonts w:cs="Times New Roman"/>
                <w:sz w:val="20"/>
                <w:szCs w:val="20"/>
              </w:rPr>
            </w:pPr>
            <w:r w:rsidRPr="00935562">
              <w:rPr>
                <w:rFonts w:cs="Times New Roman"/>
                <w:sz w:val="20"/>
                <w:szCs w:val="20"/>
              </w:rPr>
              <w:t>Semestr dla kierunku</w:t>
            </w:r>
          </w:p>
        </w:tc>
        <w:tc>
          <w:tcPr>
            <w:tcW w:w="5344" w:type="dxa"/>
            <w:shd w:val="clear" w:color="auto" w:fill="auto"/>
          </w:tcPr>
          <w:p w14:paraId="5279D34D" w14:textId="3CD6488C" w:rsidR="0027630B" w:rsidRPr="00935562" w:rsidRDefault="009E2939" w:rsidP="0027630B">
            <w:pPr>
              <w:rPr>
                <w:rFonts w:cs="Times New Roman"/>
                <w:sz w:val="20"/>
                <w:szCs w:val="20"/>
              </w:rPr>
            </w:pPr>
            <w:r>
              <w:rPr>
                <w:rFonts w:cs="Times New Roman"/>
                <w:sz w:val="20"/>
                <w:szCs w:val="20"/>
              </w:rPr>
              <w:t>6</w:t>
            </w:r>
          </w:p>
        </w:tc>
      </w:tr>
      <w:tr w:rsidR="0027630B" w:rsidRPr="00935562" w14:paraId="765C5D7A" w14:textId="77777777" w:rsidTr="0027630B">
        <w:tc>
          <w:tcPr>
            <w:tcW w:w="3942" w:type="dxa"/>
            <w:shd w:val="clear" w:color="auto" w:fill="auto"/>
          </w:tcPr>
          <w:p w14:paraId="34779916"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6B389FEE" w14:textId="77777777" w:rsidR="0027630B" w:rsidRPr="00935562" w:rsidRDefault="0027630B" w:rsidP="0027630B">
            <w:pPr>
              <w:rPr>
                <w:rFonts w:cs="Times New Roman"/>
                <w:sz w:val="20"/>
                <w:szCs w:val="20"/>
              </w:rPr>
            </w:pPr>
            <w:r w:rsidRPr="00935562">
              <w:rPr>
                <w:rFonts w:cs="Times New Roman"/>
                <w:sz w:val="20"/>
                <w:szCs w:val="20"/>
              </w:rPr>
              <w:t>2 (1/1)</w:t>
            </w:r>
          </w:p>
        </w:tc>
      </w:tr>
      <w:tr w:rsidR="0027630B" w:rsidRPr="00935562" w14:paraId="5CABCDE2" w14:textId="77777777" w:rsidTr="0027630B">
        <w:tc>
          <w:tcPr>
            <w:tcW w:w="3942" w:type="dxa"/>
            <w:shd w:val="clear" w:color="auto" w:fill="auto"/>
          </w:tcPr>
          <w:p w14:paraId="507B0070" w14:textId="77777777" w:rsidR="0027630B" w:rsidRPr="00935562" w:rsidRDefault="0027630B" w:rsidP="0027630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19CCB0EA" w14:textId="77777777" w:rsidR="0027630B" w:rsidRPr="00935562" w:rsidRDefault="0027630B" w:rsidP="0027630B">
            <w:pPr>
              <w:rPr>
                <w:rFonts w:cs="Times New Roman"/>
                <w:sz w:val="20"/>
                <w:szCs w:val="20"/>
              </w:rPr>
            </w:pPr>
            <w:r w:rsidRPr="00935562">
              <w:rPr>
                <w:rFonts w:cs="Times New Roman"/>
                <w:sz w:val="20"/>
                <w:szCs w:val="20"/>
              </w:rPr>
              <w:t xml:space="preserve">dr hab. inż. Milan </w:t>
            </w:r>
            <w:proofErr w:type="spellStart"/>
            <w:r w:rsidRPr="00935562">
              <w:rPr>
                <w:rFonts w:cs="Times New Roman"/>
                <w:sz w:val="20"/>
                <w:szCs w:val="20"/>
              </w:rPr>
              <w:t>Koszel</w:t>
            </w:r>
            <w:proofErr w:type="spellEnd"/>
            <w:r w:rsidRPr="00935562">
              <w:rPr>
                <w:rFonts w:cs="Times New Roman"/>
                <w:sz w:val="20"/>
                <w:szCs w:val="20"/>
              </w:rPr>
              <w:t>, prof. uczelni</w:t>
            </w:r>
          </w:p>
        </w:tc>
      </w:tr>
      <w:tr w:rsidR="0027630B" w:rsidRPr="00935562" w14:paraId="129DBE1A" w14:textId="77777777" w:rsidTr="0027630B">
        <w:tc>
          <w:tcPr>
            <w:tcW w:w="3942" w:type="dxa"/>
            <w:shd w:val="clear" w:color="auto" w:fill="auto"/>
          </w:tcPr>
          <w:p w14:paraId="46063EE1" w14:textId="77777777" w:rsidR="0027630B" w:rsidRPr="00935562" w:rsidRDefault="0027630B" w:rsidP="0027630B">
            <w:pPr>
              <w:rPr>
                <w:rFonts w:cs="Times New Roman"/>
                <w:sz w:val="20"/>
                <w:szCs w:val="20"/>
              </w:rPr>
            </w:pPr>
            <w:r w:rsidRPr="00935562">
              <w:rPr>
                <w:rFonts w:cs="Times New Roman"/>
                <w:sz w:val="20"/>
                <w:szCs w:val="20"/>
              </w:rPr>
              <w:t>Jednostka oferująca moduł</w:t>
            </w:r>
          </w:p>
          <w:p w14:paraId="78A7072A" w14:textId="77777777" w:rsidR="0027630B" w:rsidRPr="00935562" w:rsidRDefault="0027630B" w:rsidP="0027630B">
            <w:pPr>
              <w:rPr>
                <w:rFonts w:cs="Times New Roman"/>
                <w:sz w:val="20"/>
                <w:szCs w:val="20"/>
              </w:rPr>
            </w:pPr>
          </w:p>
        </w:tc>
        <w:tc>
          <w:tcPr>
            <w:tcW w:w="5344" w:type="dxa"/>
            <w:shd w:val="clear" w:color="auto" w:fill="auto"/>
          </w:tcPr>
          <w:p w14:paraId="3ACAD6C3" w14:textId="77777777" w:rsidR="0027630B" w:rsidRPr="00935562" w:rsidRDefault="0027630B" w:rsidP="0027630B">
            <w:pPr>
              <w:rPr>
                <w:rFonts w:cs="Times New Roman"/>
                <w:sz w:val="20"/>
                <w:szCs w:val="20"/>
              </w:rPr>
            </w:pPr>
            <w:r w:rsidRPr="00935562">
              <w:rPr>
                <w:rFonts w:cs="Times New Roman"/>
                <w:sz w:val="20"/>
                <w:szCs w:val="20"/>
              </w:rPr>
              <w:t>Katedra Eksploatacji Maszyn i Zarządzania Procesami Produkcyjnymi</w:t>
            </w:r>
          </w:p>
        </w:tc>
      </w:tr>
      <w:tr w:rsidR="0027630B" w:rsidRPr="00935562" w14:paraId="23110B3E" w14:textId="77777777" w:rsidTr="0027630B">
        <w:tc>
          <w:tcPr>
            <w:tcW w:w="3942" w:type="dxa"/>
            <w:shd w:val="clear" w:color="auto" w:fill="auto"/>
          </w:tcPr>
          <w:p w14:paraId="489294F5" w14:textId="77777777" w:rsidR="0027630B" w:rsidRPr="00935562" w:rsidRDefault="0027630B" w:rsidP="0027630B">
            <w:pPr>
              <w:rPr>
                <w:rFonts w:cs="Times New Roman"/>
                <w:sz w:val="20"/>
                <w:szCs w:val="20"/>
              </w:rPr>
            </w:pPr>
            <w:r w:rsidRPr="00935562">
              <w:rPr>
                <w:rFonts w:cs="Times New Roman"/>
                <w:sz w:val="20"/>
                <w:szCs w:val="20"/>
              </w:rPr>
              <w:t>Cel modułu</w:t>
            </w:r>
          </w:p>
          <w:p w14:paraId="3A69469B" w14:textId="77777777" w:rsidR="0027630B" w:rsidRPr="00935562" w:rsidRDefault="0027630B" w:rsidP="0027630B">
            <w:pPr>
              <w:rPr>
                <w:rFonts w:cs="Times New Roman"/>
                <w:sz w:val="20"/>
                <w:szCs w:val="20"/>
              </w:rPr>
            </w:pPr>
          </w:p>
        </w:tc>
        <w:tc>
          <w:tcPr>
            <w:tcW w:w="5344" w:type="dxa"/>
            <w:shd w:val="clear" w:color="auto" w:fill="auto"/>
          </w:tcPr>
          <w:p w14:paraId="73C68CB6" w14:textId="77777777" w:rsidR="0027630B" w:rsidRPr="00935562" w:rsidRDefault="0027630B" w:rsidP="0027630B">
            <w:pPr>
              <w:jc w:val="both"/>
              <w:rPr>
                <w:rFonts w:cs="Times New Roman"/>
                <w:sz w:val="20"/>
                <w:szCs w:val="20"/>
              </w:rPr>
            </w:pPr>
            <w:r w:rsidRPr="00935562">
              <w:rPr>
                <w:rFonts w:cs="Times New Roman"/>
                <w:sz w:val="20"/>
                <w:szCs w:val="20"/>
              </w:rPr>
              <w:t>Celem przedmiotu jest ukazanie słuchaczom możliwości i warunków płynnej i skutecznej wymiany informacji, rozwijanie własnej elastyczności, wyboru i przystosowania stylu komunikacji do osób i środowiska, w którym przyjdzie im działać.</w:t>
            </w:r>
          </w:p>
        </w:tc>
      </w:tr>
      <w:tr w:rsidR="0027630B" w:rsidRPr="00935562" w14:paraId="005EE2A5" w14:textId="77777777" w:rsidTr="0027630B">
        <w:trPr>
          <w:trHeight w:val="236"/>
        </w:trPr>
        <w:tc>
          <w:tcPr>
            <w:tcW w:w="3942" w:type="dxa"/>
            <w:vMerge w:val="restart"/>
            <w:shd w:val="clear" w:color="auto" w:fill="auto"/>
          </w:tcPr>
          <w:p w14:paraId="5FE91D5E" w14:textId="77777777" w:rsidR="0027630B" w:rsidRPr="00935562" w:rsidRDefault="0027630B" w:rsidP="0027630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0D1882CE" w14:textId="77777777" w:rsidR="0027630B" w:rsidRPr="00935562" w:rsidRDefault="0027630B" w:rsidP="0027630B">
            <w:pPr>
              <w:rPr>
                <w:rFonts w:cs="Times New Roman"/>
                <w:sz w:val="20"/>
                <w:szCs w:val="20"/>
              </w:rPr>
            </w:pPr>
            <w:r w:rsidRPr="00935562">
              <w:rPr>
                <w:rFonts w:cs="Times New Roman"/>
                <w:sz w:val="20"/>
                <w:szCs w:val="20"/>
              </w:rPr>
              <w:t xml:space="preserve">Wiedza: </w:t>
            </w:r>
          </w:p>
        </w:tc>
      </w:tr>
      <w:tr w:rsidR="0027630B" w:rsidRPr="00935562" w14:paraId="646B23F9" w14:textId="77777777" w:rsidTr="0027630B">
        <w:trPr>
          <w:trHeight w:val="233"/>
        </w:trPr>
        <w:tc>
          <w:tcPr>
            <w:tcW w:w="3942" w:type="dxa"/>
            <w:vMerge/>
            <w:shd w:val="clear" w:color="auto" w:fill="auto"/>
          </w:tcPr>
          <w:p w14:paraId="53298432" w14:textId="77777777" w:rsidR="0027630B" w:rsidRPr="00935562" w:rsidRDefault="0027630B" w:rsidP="0027630B">
            <w:pPr>
              <w:rPr>
                <w:rFonts w:cs="Times New Roman"/>
                <w:sz w:val="20"/>
                <w:szCs w:val="20"/>
                <w:highlight w:val="yellow"/>
              </w:rPr>
            </w:pPr>
          </w:p>
        </w:tc>
        <w:tc>
          <w:tcPr>
            <w:tcW w:w="5344" w:type="dxa"/>
            <w:shd w:val="clear" w:color="auto" w:fill="auto"/>
          </w:tcPr>
          <w:p w14:paraId="7AC14B1A" w14:textId="77777777" w:rsidR="0027630B" w:rsidRPr="00935562" w:rsidRDefault="0027630B" w:rsidP="0027630B">
            <w:pPr>
              <w:rPr>
                <w:rFonts w:cs="Times New Roman"/>
                <w:sz w:val="20"/>
                <w:szCs w:val="20"/>
              </w:rPr>
            </w:pPr>
            <w:r w:rsidRPr="00935562">
              <w:rPr>
                <w:rFonts w:cs="Times New Roman"/>
                <w:sz w:val="20"/>
                <w:szCs w:val="20"/>
              </w:rPr>
              <w:t>1. Ma ogólną wiedzę z zakresu metod wymiany informacji.</w:t>
            </w:r>
          </w:p>
        </w:tc>
      </w:tr>
      <w:tr w:rsidR="0027630B" w:rsidRPr="00935562" w14:paraId="3C96A4F3" w14:textId="77777777" w:rsidTr="0027630B">
        <w:trPr>
          <w:trHeight w:val="233"/>
        </w:trPr>
        <w:tc>
          <w:tcPr>
            <w:tcW w:w="3942" w:type="dxa"/>
            <w:vMerge/>
            <w:shd w:val="clear" w:color="auto" w:fill="auto"/>
          </w:tcPr>
          <w:p w14:paraId="7D4FE749" w14:textId="77777777" w:rsidR="0027630B" w:rsidRPr="00935562" w:rsidRDefault="0027630B" w:rsidP="0027630B">
            <w:pPr>
              <w:rPr>
                <w:rFonts w:cs="Times New Roman"/>
                <w:sz w:val="20"/>
                <w:szCs w:val="20"/>
                <w:highlight w:val="yellow"/>
              </w:rPr>
            </w:pPr>
          </w:p>
        </w:tc>
        <w:tc>
          <w:tcPr>
            <w:tcW w:w="5344" w:type="dxa"/>
            <w:shd w:val="clear" w:color="auto" w:fill="auto"/>
          </w:tcPr>
          <w:p w14:paraId="7D68E7EF" w14:textId="77777777" w:rsidR="0027630B" w:rsidRPr="00935562" w:rsidRDefault="0027630B" w:rsidP="0027630B">
            <w:pPr>
              <w:rPr>
                <w:rFonts w:cs="Times New Roman"/>
                <w:sz w:val="20"/>
                <w:szCs w:val="20"/>
              </w:rPr>
            </w:pPr>
            <w:r w:rsidRPr="00935562">
              <w:rPr>
                <w:rFonts w:cs="Times New Roman"/>
                <w:sz w:val="20"/>
                <w:szCs w:val="20"/>
              </w:rPr>
              <w:t>2. Zna podstawy przeprowadzania negocjacji.</w:t>
            </w:r>
          </w:p>
        </w:tc>
      </w:tr>
      <w:tr w:rsidR="0027630B" w:rsidRPr="00935562" w14:paraId="0C3F4B54" w14:textId="77777777" w:rsidTr="0027630B">
        <w:trPr>
          <w:trHeight w:val="233"/>
        </w:trPr>
        <w:tc>
          <w:tcPr>
            <w:tcW w:w="3942" w:type="dxa"/>
            <w:vMerge/>
            <w:shd w:val="clear" w:color="auto" w:fill="auto"/>
          </w:tcPr>
          <w:p w14:paraId="7A42D21E" w14:textId="77777777" w:rsidR="0027630B" w:rsidRPr="00935562" w:rsidRDefault="0027630B" w:rsidP="0027630B">
            <w:pPr>
              <w:rPr>
                <w:rFonts w:cs="Times New Roman"/>
                <w:sz w:val="20"/>
                <w:szCs w:val="20"/>
                <w:highlight w:val="yellow"/>
              </w:rPr>
            </w:pPr>
          </w:p>
        </w:tc>
        <w:tc>
          <w:tcPr>
            <w:tcW w:w="5344" w:type="dxa"/>
            <w:shd w:val="clear" w:color="auto" w:fill="auto"/>
          </w:tcPr>
          <w:p w14:paraId="7083D2EA" w14:textId="77777777" w:rsidR="0027630B" w:rsidRPr="00935562" w:rsidRDefault="0027630B" w:rsidP="0027630B">
            <w:pPr>
              <w:rPr>
                <w:rFonts w:cs="Times New Roman"/>
                <w:sz w:val="20"/>
                <w:szCs w:val="20"/>
              </w:rPr>
            </w:pPr>
            <w:r w:rsidRPr="00935562">
              <w:rPr>
                <w:rFonts w:cs="Times New Roman"/>
                <w:sz w:val="20"/>
                <w:szCs w:val="20"/>
              </w:rPr>
              <w:t>Umiejętności:</w:t>
            </w:r>
          </w:p>
        </w:tc>
      </w:tr>
      <w:tr w:rsidR="0027630B" w:rsidRPr="00935562" w14:paraId="7B4232B5" w14:textId="77777777" w:rsidTr="0027630B">
        <w:trPr>
          <w:trHeight w:val="233"/>
        </w:trPr>
        <w:tc>
          <w:tcPr>
            <w:tcW w:w="3942" w:type="dxa"/>
            <w:vMerge/>
            <w:shd w:val="clear" w:color="auto" w:fill="auto"/>
          </w:tcPr>
          <w:p w14:paraId="733993C7" w14:textId="77777777" w:rsidR="0027630B" w:rsidRPr="00935562" w:rsidRDefault="0027630B" w:rsidP="0027630B">
            <w:pPr>
              <w:rPr>
                <w:rFonts w:cs="Times New Roman"/>
                <w:sz w:val="20"/>
                <w:szCs w:val="20"/>
                <w:highlight w:val="yellow"/>
              </w:rPr>
            </w:pPr>
          </w:p>
        </w:tc>
        <w:tc>
          <w:tcPr>
            <w:tcW w:w="5344" w:type="dxa"/>
            <w:shd w:val="clear" w:color="auto" w:fill="auto"/>
          </w:tcPr>
          <w:p w14:paraId="02E73754" w14:textId="77777777" w:rsidR="0027630B" w:rsidRPr="00935562" w:rsidRDefault="0027630B" w:rsidP="0027630B">
            <w:pPr>
              <w:rPr>
                <w:rFonts w:cs="Times New Roman"/>
                <w:sz w:val="20"/>
                <w:szCs w:val="20"/>
              </w:rPr>
            </w:pPr>
            <w:r w:rsidRPr="00935562">
              <w:rPr>
                <w:rFonts w:cs="Times New Roman"/>
                <w:sz w:val="20"/>
                <w:szCs w:val="20"/>
              </w:rPr>
              <w:t>1. Potrafi porozumiewać się z wykorzystaniem różnych kanałów komunikacji oraz przygotować wystąpienie publiczne.</w:t>
            </w:r>
          </w:p>
        </w:tc>
      </w:tr>
      <w:tr w:rsidR="0027630B" w:rsidRPr="00935562" w14:paraId="2871EB41" w14:textId="77777777" w:rsidTr="0027630B">
        <w:trPr>
          <w:trHeight w:val="233"/>
        </w:trPr>
        <w:tc>
          <w:tcPr>
            <w:tcW w:w="3942" w:type="dxa"/>
            <w:vMerge/>
            <w:shd w:val="clear" w:color="auto" w:fill="auto"/>
          </w:tcPr>
          <w:p w14:paraId="35A03581" w14:textId="77777777" w:rsidR="0027630B" w:rsidRPr="00935562" w:rsidRDefault="0027630B" w:rsidP="0027630B">
            <w:pPr>
              <w:rPr>
                <w:rFonts w:cs="Times New Roman"/>
                <w:sz w:val="20"/>
                <w:szCs w:val="20"/>
                <w:highlight w:val="yellow"/>
              </w:rPr>
            </w:pPr>
          </w:p>
        </w:tc>
        <w:tc>
          <w:tcPr>
            <w:tcW w:w="5344" w:type="dxa"/>
            <w:shd w:val="clear" w:color="auto" w:fill="auto"/>
          </w:tcPr>
          <w:p w14:paraId="5E31680F" w14:textId="77777777" w:rsidR="0027630B" w:rsidRPr="00935562" w:rsidRDefault="0027630B" w:rsidP="0027630B">
            <w:pPr>
              <w:rPr>
                <w:rFonts w:cs="Times New Roman"/>
                <w:sz w:val="20"/>
                <w:szCs w:val="20"/>
              </w:rPr>
            </w:pPr>
            <w:r w:rsidRPr="00935562">
              <w:rPr>
                <w:rFonts w:cs="Times New Roman"/>
                <w:sz w:val="20"/>
                <w:szCs w:val="20"/>
              </w:rPr>
              <w:t>2. Potrafi wykreować markę.</w:t>
            </w:r>
          </w:p>
        </w:tc>
      </w:tr>
      <w:tr w:rsidR="0027630B" w:rsidRPr="00935562" w14:paraId="770C1D03" w14:textId="77777777" w:rsidTr="0027630B">
        <w:trPr>
          <w:trHeight w:val="233"/>
        </w:trPr>
        <w:tc>
          <w:tcPr>
            <w:tcW w:w="3942" w:type="dxa"/>
            <w:vMerge/>
            <w:shd w:val="clear" w:color="auto" w:fill="auto"/>
          </w:tcPr>
          <w:p w14:paraId="355AF45B" w14:textId="77777777" w:rsidR="0027630B" w:rsidRPr="00935562" w:rsidRDefault="0027630B" w:rsidP="0027630B">
            <w:pPr>
              <w:rPr>
                <w:rFonts w:cs="Times New Roman"/>
                <w:sz w:val="20"/>
                <w:szCs w:val="20"/>
                <w:highlight w:val="yellow"/>
              </w:rPr>
            </w:pPr>
          </w:p>
        </w:tc>
        <w:tc>
          <w:tcPr>
            <w:tcW w:w="5344" w:type="dxa"/>
            <w:shd w:val="clear" w:color="auto" w:fill="auto"/>
          </w:tcPr>
          <w:p w14:paraId="7D5D156E" w14:textId="77777777" w:rsidR="0027630B" w:rsidRPr="00935562" w:rsidRDefault="0027630B" w:rsidP="0027630B">
            <w:pPr>
              <w:rPr>
                <w:rFonts w:cs="Times New Roman"/>
                <w:sz w:val="20"/>
                <w:szCs w:val="20"/>
              </w:rPr>
            </w:pPr>
            <w:r w:rsidRPr="00935562">
              <w:rPr>
                <w:rFonts w:cs="Times New Roman"/>
                <w:sz w:val="20"/>
                <w:szCs w:val="20"/>
              </w:rPr>
              <w:t>Kompetencje społeczne:</w:t>
            </w:r>
          </w:p>
        </w:tc>
      </w:tr>
      <w:tr w:rsidR="0027630B" w:rsidRPr="00935562" w14:paraId="098146C8" w14:textId="77777777" w:rsidTr="0027630B">
        <w:trPr>
          <w:trHeight w:val="233"/>
        </w:trPr>
        <w:tc>
          <w:tcPr>
            <w:tcW w:w="3942" w:type="dxa"/>
            <w:vMerge/>
            <w:shd w:val="clear" w:color="auto" w:fill="auto"/>
          </w:tcPr>
          <w:p w14:paraId="26C1E644" w14:textId="77777777" w:rsidR="0027630B" w:rsidRPr="00935562" w:rsidRDefault="0027630B" w:rsidP="0027630B">
            <w:pPr>
              <w:rPr>
                <w:rFonts w:cs="Times New Roman"/>
                <w:sz w:val="20"/>
                <w:szCs w:val="20"/>
                <w:highlight w:val="yellow"/>
              </w:rPr>
            </w:pPr>
          </w:p>
        </w:tc>
        <w:tc>
          <w:tcPr>
            <w:tcW w:w="5344" w:type="dxa"/>
            <w:shd w:val="clear" w:color="auto" w:fill="auto"/>
          </w:tcPr>
          <w:p w14:paraId="77AB8103" w14:textId="77777777" w:rsidR="0027630B" w:rsidRPr="00935562" w:rsidRDefault="0027630B" w:rsidP="0027630B">
            <w:pPr>
              <w:rPr>
                <w:rFonts w:cs="Times New Roman"/>
                <w:sz w:val="20"/>
                <w:szCs w:val="20"/>
              </w:rPr>
            </w:pPr>
            <w:r w:rsidRPr="00935562">
              <w:rPr>
                <w:rFonts w:cs="Times New Roman"/>
                <w:sz w:val="20"/>
                <w:szCs w:val="20"/>
              </w:rPr>
              <w:t>1. Potrafi pracować w grupie.</w:t>
            </w:r>
          </w:p>
        </w:tc>
      </w:tr>
      <w:tr w:rsidR="0027630B" w:rsidRPr="00935562" w14:paraId="1B639B51" w14:textId="77777777" w:rsidTr="0027630B">
        <w:trPr>
          <w:trHeight w:val="233"/>
        </w:trPr>
        <w:tc>
          <w:tcPr>
            <w:tcW w:w="3942" w:type="dxa"/>
            <w:vMerge/>
            <w:shd w:val="clear" w:color="auto" w:fill="auto"/>
          </w:tcPr>
          <w:p w14:paraId="3F850F58" w14:textId="77777777" w:rsidR="0027630B" w:rsidRPr="00935562" w:rsidRDefault="0027630B" w:rsidP="0027630B">
            <w:pPr>
              <w:rPr>
                <w:rFonts w:cs="Times New Roman"/>
                <w:sz w:val="20"/>
                <w:szCs w:val="20"/>
                <w:highlight w:val="yellow"/>
              </w:rPr>
            </w:pPr>
          </w:p>
        </w:tc>
        <w:tc>
          <w:tcPr>
            <w:tcW w:w="5344" w:type="dxa"/>
            <w:shd w:val="clear" w:color="auto" w:fill="auto"/>
          </w:tcPr>
          <w:p w14:paraId="6EAA6EA5" w14:textId="77777777" w:rsidR="0027630B" w:rsidRPr="00935562" w:rsidRDefault="0027630B" w:rsidP="0027630B">
            <w:pPr>
              <w:rPr>
                <w:rFonts w:cs="Times New Roman"/>
                <w:sz w:val="20"/>
                <w:szCs w:val="20"/>
              </w:rPr>
            </w:pPr>
            <w:r w:rsidRPr="00935562">
              <w:rPr>
                <w:rFonts w:cs="Times New Roman"/>
                <w:sz w:val="20"/>
                <w:szCs w:val="20"/>
              </w:rPr>
              <w:t>2. Potrafi rozwiązywać konflikty, a także kreować własny rozwój.</w:t>
            </w:r>
          </w:p>
        </w:tc>
      </w:tr>
      <w:tr w:rsidR="0027630B" w:rsidRPr="00935562" w14:paraId="04A2E5D9" w14:textId="77777777" w:rsidTr="0027630B">
        <w:tc>
          <w:tcPr>
            <w:tcW w:w="3942" w:type="dxa"/>
            <w:shd w:val="clear" w:color="auto" w:fill="auto"/>
          </w:tcPr>
          <w:p w14:paraId="574A3124" w14:textId="77777777" w:rsidR="0027630B" w:rsidRPr="00935562" w:rsidRDefault="0027630B" w:rsidP="0027630B">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544C0D31" w14:textId="77777777" w:rsidR="0027630B" w:rsidRPr="00935562" w:rsidRDefault="0027630B" w:rsidP="0027630B">
            <w:pPr>
              <w:jc w:val="both"/>
              <w:rPr>
                <w:rFonts w:cs="Times New Roman"/>
                <w:sz w:val="20"/>
                <w:szCs w:val="20"/>
              </w:rPr>
            </w:pPr>
          </w:p>
        </w:tc>
      </w:tr>
      <w:tr w:rsidR="0027630B" w:rsidRPr="00935562" w14:paraId="540AE2EB" w14:textId="77777777" w:rsidTr="0027630B">
        <w:tc>
          <w:tcPr>
            <w:tcW w:w="3942" w:type="dxa"/>
            <w:shd w:val="clear" w:color="auto" w:fill="auto"/>
          </w:tcPr>
          <w:p w14:paraId="78586F86" w14:textId="77777777" w:rsidR="0027630B" w:rsidRPr="00935562" w:rsidRDefault="0027630B" w:rsidP="0027630B">
            <w:pPr>
              <w:rPr>
                <w:rFonts w:cs="Times New Roman"/>
                <w:sz w:val="20"/>
                <w:szCs w:val="20"/>
              </w:rPr>
            </w:pPr>
            <w:r w:rsidRPr="00935562">
              <w:rPr>
                <w:rFonts w:cs="Times New Roman"/>
                <w:sz w:val="20"/>
                <w:szCs w:val="20"/>
              </w:rPr>
              <w:t xml:space="preserve">Treści programowe modułu </w:t>
            </w:r>
          </w:p>
          <w:p w14:paraId="73BB62A2" w14:textId="77777777" w:rsidR="0027630B" w:rsidRPr="00935562" w:rsidRDefault="0027630B" w:rsidP="0027630B">
            <w:pPr>
              <w:rPr>
                <w:rFonts w:cs="Times New Roman"/>
                <w:sz w:val="20"/>
                <w:szCs w:val="20"/>
              </w:rPr>
            </w:pPr>
          </w:p>
        </w:tc>
        <w:tc>
          <w:tcPr>
            <w:tcW w:w="5344" w:type="dxa"/>
            <w:shd w:val="clear" w:color="auto" w:fill="auto"/>
          </w:tcPr>
          <w:p w14:paraId="76C3E3E6" w14:textId="77777777" w:rsidR="0027630B" w:rsidRPr="00935562" w:rsidRDefault="0027630B" w:rsidP="0027630B">
            <w:pPr>
              <w:jc w:val="both"/>
              <w:rPr>
                <w:rFonts w:cs="Times New Roman"/>
                <w:sz w:val="20"/>
                <w:szCs w:val="20"/>
              </w:rPr>
            </w:pPr>
            <w:r w:rsidRPr="00935562">
              <w:rPr>
                <w:rFonts w:cs="Times New Roman"/>
                <w:sz w:val="20"/>
                <w:szCs w:val="20"/>
              </w:rPr>
              <w:t xml:space="preserve">Nauczanie słuchaczy możliwości i warunków płynnej i skutecznej wymiany informacji, rozwijanie własnej elastyczności, wyboru i przystosowania stylu komunikacji do osób i środowiska, w którym przyjdzie działać. Kierowanie zespołami ludzkimi. Prowadzenie negocjacji. Rozwiązywanie konfliktów. Kreowanie własnego rozwoju. Umiejętny dobór narzędzi public relations. Przemawianie publiczne. </w:t>
            </w:r>
          </w:p>
        </w:tc>
      </w:tr>
      <w:tr w:rsidR="0027630B" w:rsidRPr="00935562" w14:paraId="350F1C4A" w14:textId="77777777" w:rsidTr="0027630B">
        <w:tc>
          <w:tcPr>
            <w:tcW w:w="3942" w:type="dxa"/>
            <w:shd w:val="clear" w:color="auto" w:fill="auto"/>
          </w:tcPr>
          <w:p w14:paraId="40B02EA8" w14:textId="77777777" w:rsidR="0027630B" w:rsidRPr="00935562" w:rsidRDefault="0027630B" w:rsidP="0027630B">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41FAC257" w14:textId="77777777" w:rsidR="0027630B" w:rsidRPr="00935562" w:rsidRDefault="0027630B" w:rsidP="005B7638">
            <w:pPr>
              <w:widowControl/>
              <w:numPr>
                <w:ilvl w:val="0"/>
                <w:numId w:val="27"/>
              </w:numPr>
              <w:suppressAutoHyphens w:val="0"/>
              <w:jc w:val="both"/>
              <w:rPr>
                <w:rFonts w:cs="Times New Roman"/>
                <w:sz w:val="20"/>
                <w:szCs w:val="20"/>
              </w:rPr>
            </w:pPr>
            <w:proofErr w:type="spellStart"/>
            <w:r w:rsidRPr="00935562">
              <w:rPr>
                <w:rFonts w:cs="Times New Roman"/>
                <w:sz w:val="20"/>
                <w:szCs w:val="20"/>
              </w:rPr>
              <w:t>Golka</w:t>
            </w:r>
            <w:proofErr w:type="spellEnd"/>
            <w:r w:rsidRPr="00935562">
              <w:rPr>
                <w:rFonts w:cs="Times New Roman"/>
                <w:sz w:val="20"/>
                <w:szCs w:val="20"/>
              </w:rPr>
              <w:t xml:space="preserve"> M.: 2008. </w:t>
            </w:r>
            <w:r w:rsidRPr="00935562">
              <w:rPr>
                <w:rFonts w:cs="Times New Roman"/>
                <w:i/>
                <w:sz w:val="20"/>
                <w:szCs w:val="20"/>
              </w:rPr>
              <w:t>Bariery komunikacyjne i społeczeństwo (</w:t>
            </w:r>
            <w:proofErr w:type="spellStart"/>
            <w:r w:rsidRPr="00935562">
              <w:rPr>
                <w:rFonts w:cs="Times New Roman"/>
                <w:i/>
                <w:sz w:val="20"/>
                <w:szCs w:val="20"/>
              </w:rPr>
              <w:t>dez</w:t>
            </w:r>
            <w:proofErr w:type="spellEnd"/>
            <w:r w:rsidRPr="00935562">
              <w:rPr>
                <w:rFonts w:cs="Times New Roman"/>
                <w:i/>
                <w:sz w:val="20"/>
                <w:szCs w:val="20"/>
              </w:rPr>
              <w:t>) informacyjne</w:t>
            </w:r>
            <w:r w:rsidRPr="00935562">
              <w:rPr>
                <w:rFonts w:cs="Times New Roman"/>
                <w:sz w:val="20"/>
                <w:szCs w:val="20"/>
              </w:rPr>
              <w:t>. Wydawnictwo Naukowe PWN. Warszawa.</w:t>
            </w:r>
          </w:p>
          <w:p w14:paraId="4BFE5F3E" w14:textId="77777777" w:rsidR="0027630B" w:rsidRPr="00935562" w:rsidRDefault="0027630B" w:rsidP="005B7638">
            <w:pPr>
              <w:widowControl/>
              <w:numPr>
                <w:ilvl w:val="0"/>
                <w:numId w:val="27"/>
              </w:numPr>
              <w:suppressAutoHyphens w:val="0"/>
              <w:jc w:val="both"/>
              <w:rPr>
                <w:rFonts w:cs="Times New Roman"/>
                <w:sz w:val="20"/>
                <w:szCs w:val="20"/>
              </w:rPr>
            </w:pPr>
            <w:r w:rsidRPr="00935562">
              <w:rPr>
                <w:rFonts w:cs="Times New Roman"/>
                <w:sz w:val="20"/>
                <w:szCs w:val="20"/>
              </w:rPr>
              <w:t xml:space="preserve">Griffin M.; 2003; </w:t>
            </w:r>
            <w:r w:rsidRPr="00935562">
              <w:rPr>
                <w:rFonts w:cs="Times New Roman"/>
                <w:i/>
                <w:sz w:val="20"/>
                <w:szCs w:val="20"/>
              </w:rPr>
              <w:t>Podstawy komunikacji społecznej</w:t>
            </w:r>
            <w:r w:rsidRPr="00935562">
              <w:rPr>
                <w:rFonts w:cs="Times New Roman"/>
                <w:sz w:val="20"/>
                <w:szCs w:val="20"/>
              </w:rPr>
              <w:t>. Gdańskie Wydawnictwo Psychologiczne. Gdańsk.</w:t>
            </w:r>
          </w:p>
          <w:p w14:paraId="7898ACFB" w14:textId="77777777" w:rsidR="0027630B" w:rsidRPr="00935562" w:rsidRDefault="0027630B" w:rsidP="005B7638">
            <w:pPr>
              <w:widowControl/>
              <w:numPr>
                <w:ilvl w:val="0"/>
                <w:numId w:val="27"/>
              </w:numPr>
              <w:suppressAutoHyphens w:val="0"/>
              <w:jc w:val="both"/>
              <w:rPr>
                <w:rFonts w:cs="Times New Roman"/>
                <w:sz w:val="20"/>
                <w:szCs w:val="20"/>
              </w:rPr>
            </w:pPr>
            <w:proofErr w:type="spellStart"/>
            <w:r w:rsidRPr="00935562">
              <w:rPr>
                <w:rFonts w:cs="Times New Roman"/>
                <w:sz w:val="20"/>
                <w:szCs w:val="20"/>
              </w:rPr>
              <w:t>Mastenbroek</w:t>
            </w:r>
            <w:proofErr w:type="spellEnd"/>
            <w:r w:rsidRPr="00935562">
              <w:rPr>
                <w:rFonts w:cs="Times New Roman"/>
                <w:sz w:val="20"/>
                <w:szCs w:val="20"/>
              </w:rPr>
              <w:t xml:space="preserve"> W.; 1996; </w:t>
            </w:r>
            <w:r w:rsidRPr="00935562">
              <w:rPr>
                <w:rFonts w:cs="Times New Roman"/>
                <w:i/>
                <w:iCs/>
                <w:sz w:val="20"/>
                <w:szCs w:val="20"/>
              </w:rPr>
              <w:t>Negocjowanie</w:t>
            </w:r>
            <w:r w:rsidRPr="00935562">
              <w:rPr>
                <w:rFonts w:cs="Times New Roman"/>
                <w:sz w:val="20"/>
                <w:szCs w:val="20"/>
              </w:rPr>
              <w:t xml:space="preserve">. PWN. Warszawa. </w:t>
            </w:r>
          </w:p>
          <w:p w14:paraId="143102C3" w14:textId="77777777" w:rsidR="0027630B" w:rsidRPr="00935562" w:rsidRDefault="0027630B" w:rsidP="005B7638">
            <w:pPr>
              <w:widowControl/>
              <w:numPr>
                <w:ilvl w:val="0"/>
                <w:numId w:val="27"/>
              </w:numPr>
              <w:suppressAutoHyphens w:val="0"/>
              <w:rPr>
                <w:rFonts w:cs="Times New Roman"/>
                <w:sz w:val="20"/>
                <w:szCs w:val="20"/>
              </w:rPr>
            </w:pPr>
            <w:proofErr w:type="spellStart"/>
            <w:r w:rsidRPr="00935562">
              <w:rPr>
                <w:rFonts w:cs="Times New Roman"/>
                <w:sz w:val="20"/>
                <w:szCs w:val="20"/>
                <w:lang w:val="en-US"/>
              </w:rPr>
              <w:t>Morreale</w:t>
            </w:r>
            <w:proofErr w:type="spellEnd"/>
            <w:r w:rsidRPr="00935562">
              <w:rPr>
                <w:rFonts w:cs="Times New Roman"/>
                <w:sz w:val="20"/>
                <w:szCs w:val="20"/>
                <w:lang w:val="en-US"/>
              </w:rPr>
              <w:t xml:space="preserve"> S. P., </w:t>
            </w:r>
            <w:proofErr w:type="spellStart"/>
            <w:r w:rsidRPr="00935562">
              <w:rPr>
                <w:rFonts w:cs="Times New Roman"/>
                <w:sz w:val="20"/>
                <w:szCs w:val="20"/>
                <w:lang w:val="en-US"/>
              </w:rPr>
              <w:t>Spitzberg</w:t>
            </w:r>
            <w:proofErr w:type="spellEnd"/>
            <w:r w:rsidRPr="00935562">
              <w:rPr>
                <w:rFonts w:cs="Times New Roman"/>
                <w:sz w:val="20"/>
                <w:szCs w:val="20"/>
                <w:lang w:val="en-US"/>
              </w:rPr>
              <w:t xml:space="preserve"> B. H., Barge J. K.: 2007. </w:t>
            </w:r>
            <w:r w:rsidRPr="00935562">
              <w:rPr>
                <w:rFonts w:cs="Times New Roman"/>
                <w:i/>
                <w:sz w:val="20"/>
                <w:szCs w:val="20"/>
              </w:rPr>
              <w:t>Komunikacja między ludźmi</w:t>
            </w:r>
            <w:r w:rsidRPr="00935562">
              <w:rPr>
                <w:rFonts w:cs="Times New Roman"/>
                <w:sz w:val="20"/>
                <w:szCs w:val="20"/>
              </w:rPr>
              <w:t xml:space="preserve">. Wydawnictwo Naukowe PWN. Warszawa. </w:t>
            </w:r>
          </w:p>
          <w:p w14:paraId="3743A3C5" w14:textId="77777777" w:rsidR="0027630B" w:rsidRPr="00935562" w:rsidRDefault="0027630B" w:rsidP="005B7638">
            <w:pPr>
              <w:widowControl/>
              <w:numPr>
                <w:ilvl w:val="0"/>
                <w:numId w:val="27"/>
              </w:numPr>
              <w:suppressAutoHyphens w:val="0"/>
              <w:jc w:val="both"/>
              <w:rPr>
                <w:rFonts w:cs="Times New Roman"/>
                <w:sz w:val="20"/>
                <w:szCs w:val="20"/>
              </w:rPr>
            </w:pPr>
            <w:r w:rsidRPr="00935562">
              <w:rPr>
                <w:rFonts w:cs="Times New Roman"/>
                <w:sz w:val="20"/>
                <w:szCs w:val="20"/>
              </w:rPr>
              <w:t xml:space="preserve">Bugajski M.: 2007. </w:t>
            </w:r>
            <w:r w:rsidRPr="00935562">
              <w:rPr>
                <w:rFonts w:cs="Times New Roman"/>
                <w:i/>
                <w:sz w:val="20"/>
                <w:szCs w:val="20"/>
              </w:rPr>
              <w:t>Język w komunikowaniu</w:t>
            </w:r>
            <w:r w:rsidRPr="00935562">
              <w:rPr>
                <w:rFonts w:cs="Times New Roman"/>
                <w:sz w:val="20"/>
                <w:szCs w:val="20"/>
              </w:rPr>
              <w:t xml:space="preserve">. Wydawnictwo Naukowe PWN. Warszawa. </w:t>
            </w:r>
          </w:p>
          <w:p w14:paraId="38EE877F" w14:textId="77777777" w:rsidR="0027630B" w:rsidRPr="00935562" w:rsidRDefault="0027630B" w:rsidP="005B7638">
            <w:pPr>
              <w:widowControl/>
              <w:numPr>
                <w:ilvl w:val="0"/>
                <w:numId w:val="27"/>
              </w:numPr>
              <w:suppressAutoHyphens w:val="0"/>
              <w:jc w:val="both"/>
              <w:rPr>
                <w:rFonts w:cs="Times New Roman"/>
                <w:sz w:val="20"/>
                <w:szCs w:val="20"/>
              </w:rPr>
            </w:pPr>
            <w:r w:rsidRPr="00935562">
              <w:rPr>
                <w:rFonts w:cs="Times New Roman"/>
                <w:sz w:val="20"/>
                <w:szCs w:val="20"/>
              </w:rPr>
              <w:t xml:space="preserve">Grzenia J.: 2008. </w:t>
            </w:r>
            <w:r w:rsidRPr="00935562">
              <w:rPr>
                <w:rFonts w:cs="Times New Roman"/>
                <w:i/>
                <w:sz w:val="20"/>
                <w:szCs w:val="20"/>
              </w:rPr>
              <w:t>Komunikacja językowa w Internecie</w:t>
            </w:r>
            <w:r w:rsidRPr="00935562">
              <w:rPr>
                <w:rFonts w:cs="Times New Roman"/>
                <w:sz w:val="20"/>
                <w:szCs w:val="20"/>
              </w:rPr>
              <w:t xml:space="preserve">. Wydawnictwo Naukowe PWN. Warszawa. </w:t>
            </w:r>
          </w:p>
          <w:p w14:paraId="31D0DF31" w14:textId="77777777" w:rsidR="0027630B" w:rsidRPr="00935562" w:rsidRDefault="0027630B" w:rsidP="005B7638">
            <w:pPr>
              <w:widowControl/>
              <w:numPr>
                <w:ilvl w:val="0"/>
                <w:numId w:val="27"/>
              </w:numPr>
              <w:suppressAutoHyphens w:val="0"/>
              <w:rPr>
                <w:rFonts w:cs="Times New Roman"/>
                <w:sz w:val="20"/>
                <w:szCs w:val="20"/>
              </w:rPr>
            </w:pPr>
            <w:r w:rsidRPr="00935562">
              <w:rPr>
                <w:rFonts w:cs="Times New Roman"/>
                <w:sz w:val="20"/>
                <w:szCs w:val="20"/>
              </w:rPr>
              <w:t xml:space="preserve">Hogan K.; 2001; </w:t>
            </w:r>
            <w:r w:rsidRPr="00935562">
              <w:rPr>
                <w:rFonts w:cs="Times New Roman"/>
                <w:i/>
                <w:sz w:val="20"/>
                <w:szCs w:val="20"/>
              </w:rPr>
              <w:t>Sztuka porozumienia</w:t>
            </w:r>
            <w:r w:rsidRPr="00935562">
              <w:rPr>
                <w:rFonts w:cs="Times New Roman"/>
                <w:sz w:val="20"/>
                <w:szCs w:val="20"/>
              </w:rPr>
              <w:t>.</w:t>
            </w:r>
            <w:r w:rsidRPr="00935562">
              <w:rPr>
                <w:rFonts w:cs="Times New Roman"/>
                <w:i/>
                <w:sz w:val="20"/>
                <w:szCs w:val="20"/>
              </w:rPr>
              <w:t xml:space="preserve"> </w:t>
            </w:r>
            <w:r w:rsidRPr="00935562">
              <w:rPr>
                <w:rFonts w:cs="Times New Roman"/>
                <w:sz w:val="20"/>
                <w:szCs w:val="20"/>
              </w:rPr>
              <w:t>Wydawnictwo Jacek Santorski &amp;CO. Warszawa.</w:t>
            </w:r>
          </w:p>
        </w:tc>
      </w:tr>
      <w:tr w:rsidR="0027630B" w:rsidRPr="00935562" w14:paraId="23E390E8" w14:textId="77777777" w:rsidTr="0027630B">
        <w:tc>
          <w:tcPr>
            <w:tcW w:w="3942" w:type="dxa"/>
            <w:shd w:val="clear" w:color="auto" w:fill="auto"/>
          </w:tcPr>
          <w:p w14:paraId="1FBD1348" w14:textId="77777777" w:rsidR="0027630B" w:rsidRPr="00935562" w:rsidRDefault="0027630B" w:rsidP="0027630B">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3399872D" w14:textId="77777777" w:rsidR="0027630B" w:rsidRPr="00935562" w:rsidRDefault="0027630B" w:rsidP="0027630B">
            <w:pPr>
              <w:rPr>
                <w:rFonts w:cs="Times New Roman"/>
                <w:sz w:val="20"/>
                <w:szCs w:val="20"/>
              </w:rPr>
            </w:pPr>
            <w:r w:rsidRPr="00935562">
              <w:rPr>
                <w:rFonts w:cs="Times New Roman"/>
                <w:sz w:val="20"/>
                <w:szCs w:val="20"/>
              </w:rPr>
              <w:t xml:space="preserve">wykład w formie pokazu multimedialnego, dyskusja. </w:t>
            </w:r>
          </w:p>
        </w:tc>
      </w:tr>
      <w:tr w:rsidR="0027630B" w:rsidRPr="00935562" w14:paraId="4EA86679" w14:textId="77777777" w:rsidTr="0027630B">
        <w:tc>
          <w:tcPr>
            <w:tcW w:w="3942" w:type="dxa"/>
            <w:shd w:val="clear" w:color="auto" w:fill="auto"/>
          </w:tcPr>
          <w:p w14:paraId="6C3AD9AA" w14:textId="77777777" w:rsidR="0027630B" w:rsidRPr="00935562" w:rsidRDefault="0027630B" w:rsidP="0027630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28BD303E" w14:textId="77777777" w:rsidR="0027630B" w:rsidRPr="00935562" w:rsidRDefault="0027630B" w:rsidP="0027630B">
            <w:pPr>
              <w:jc w:val="both"/>
              <w:rPr>
                <w:rFonts w:cs="Times New Roman"/>
                <w:sz w:val="20"/>
                <w:szCs w:val="20"/>
              </w:rPr>
            </w:pPr>
            <w:r w:rsidRPr="00935562">
              <w:rPr>
                <w:rFonts w:cs="Times New Roman"/>
                <w:sz w:val="20"/>
                <w:szCs w:val="20"/>
              </w:rPr>
              <w:t>W1, W2: sprawdzian testowy</w:t>
            </w:r>
          </w:p>
          <w:p w14:paraId="7CF07A22" w14:textId="77777777" w:rsidR="0027630B" w:rsidRPr="00935562" w:rsidRDefault="0027630B" w:rsidP="0027630B">
            <w:pPr>
              <w:jc w:val="both"/>
              <w:rPr>
                <w:rFonts w:cs="Times New Roman"/>
                <w:sz w:val="20"/>
                <w:szCs w:val="20"/>
              </w:rPr>
            </w:pPr>
            <w:r w:rsidRPr="00935562">
              <w:rPr>
                <w:rFonts w:cs="Times New Roman"/>
                <w:sz w:val="20"/>
                <w:szCs w:val="20"/>
              </w:rPr>
              <w:t>U1, U2: dyskusje w grupie</w:t>
            </w:r>
          </w:p>
          <w:p w14:paraId="308A72B9" w14:textId="77777777" w:rsidR="0027630B" w:rsidRPr="00935562" w:rsidRDefault="0027630B" w:rsidP="0027630B">
            <w:pPr>
              <w:jc w:val="both"/>
              <w:rPr>
                <w:rFonts w:cs="Times New Roman"/>
                <w:sz w:val="20"/>
                <w:szCs w:val="20"/>
              </w:rPr>
            </w:pPr>
            <w:r w:rsidRPr="00935562">
              <w:rPr>
                <w:rFonts w:cs="Times New Roman"/>
                <w:sz w:val="20"/>
                <w:szCs w:val="20"/>
              </w:rPr>
              <w:t>K1, K2: dyskusje w grupie</w:t>
            </w:r>
          </w:p>
          <w:p w14:paraId="4A5FED29" w14:textId="77777777" w:rsidR="0027630B" w:rsidRPr="00935562" w:rsidRDefault="0027630B" w:rsidP="0027630B">
            <w:pPr>
              <w:jc w:val="both"/>
              <w:rPr>
                <w:rFonts w:cs="Times New Roman"/>
                <w:sz w:val="20"/>
                <w:szCs w:val="20"/>
              </w:rPr>
            </w:pPr>
            <w:r w:rsidRPr="00935562">
              <w:rPr>
                <w:rFonts w:cs="Times New Roman"/>
                <w:sz w:val="20"/>
                <w:szCs w:val="20"/>
              </w:rPr>
              <w:t>Formy dokumentowania:</w:t>
            </w:r>
          </w:p>
          <w:p w14:paraId="5D1A2272" w14:textId="77777777" w:rsidR="0027630B" w:rsidRPr="00935562" w:rsidRDefault="0027630B" w:rsidP="0027630B">
            <w:pPr>
              <w:jc w:val="both"/>
              <w:rPr>
                <w:rFonts w:cs="Times New Roman"/>
                <w:sz w:val="20"/>
                <w:szCs w:val="20"/>
              </w:rPr>
            </w:pPr>
            <w:r w:rsidRPr="00935562">
              <w:rPr>
                <w:rFonts w:cs="Times New Roman"/>
                <w:sz w:val="20"/>
                <w:szCs w:val="20"/>
              </w:rPr>
              <w:t>Zaliczenie pisemne ze stopniem, dziennik prowadzącego</w:t>
            </w:r>
          </w:p>
        </w:tc>
      </w:tr>
      <w:tr w:rsidR="0027630B" w:rsidRPr="00935562" w14:paraId="7228BBD4" w14:textId="77777777" w:rsidTr="0027630B">
        <w:tc>
          <w:tcPr>
            <w:tcW w:w="3942" w:type="dxa"/>
            <w:shd w:val="clear" w:color="auto" w:fill="auto"/>
          </w:tcPr>
          <w:p w14:paraId="2D7021D9" w14:textId="77777777" w:rsidR="0027630B" w:rsidRPr="00935562" w:rsidRDefault="0027630B" w:rsidP="0027630B">
            <w:pPr>
              <w:rPr>
                <w:rFonts w:cs="Times New Roman"/>
                <w:sz w:val="20"/>
                <w:szCs w:val="20"/>
              </w:rPr>
            </w:pPr>
            <w:r w:rsidRPr="00935562">
              <w:rPr>
                <w:rFonts w:cs="Times New Roman"/>
                <w:sz w:val="20"/>
                <w:szCs w:val="20"/>
              </w:rPr>
              <w:t>Elementy i wagi mające wpływ na ocenę końcową</w:t>
            </w:r>
          </w:p>
          <w:p w14:paraId="41CF5F45" w14:textId="77777777" w:rsidR="0027630B" w:rsidRPr="00935562" w:rsidRDefault="0027630B" w:rsidP="0027630B">
            <w:pPr>
              <w:rPr>
                <w:rFonts w:cs="Times New Roman"/>
                <w:sz w:val="20"/>
                <w:szCs w:val="20"/>
              </w:rPr>
            </w:pPr>
          </w:p>
          <w:p w14:paraId="4B86A0F3" w14:textId="77777777" w:rsidR="0027630B" w:rsidRPr="00935562" w:rsidRDefault="0027630B" w:rsidP="0027630B">
            <w:pPr>
              <w:rPr>
                <w:rFonts w:cs="Times New Roman"/>
                <w:sz w:val="20"/>
                <w:szCs w:val="20"/>
              </w:rPr>
            </w:pPr>
          </w:p>
        </w:tc>
        <w:tc>
          <w:tcPr>
            <w:tcW w:w="5344" w:type="dxa"/>
            <w:shd w:val="clear" w:color="auto" w:fill="auto"/>
          </w:tcPr>
          <w:p w14:paraId="06D95DAD" w14:textId="77777777" w:rsidR="0027630B" w:rsidRPr="00935562" w:rsidRDefault="0027630B" w:rsidP="0027630B">
            <w:pPr>
              <w:jc w:val="both"/>
              <w:rPr>
                <w:rFonts w:cs="Times New Roman"/>
                <w:sz w:val="20"/>
                <w:szCs w:val="20"/>
              </w:rPr>
            </w:pPr>
            <w:r w:rsidRPr="00935562">
              <w:rPr>
                <w:rFonts w:cs="Times New Roman"/>
                <w:sz w:val="20"/>
                <w:szCs w:val="20"/>
              </w:rPr>
              <w:t>Sprawdzian testowy 80%</w:t>
            </w:r>
          </w:p>
          <w:p w14:paraId="5BEB6FB1" w14:textId="77777777" w:rsidR="0027630B" w:rsidRPr="00935562" w:rsidRDefault="0027630B" w:rsidP="0027630B">
            <w:pPr>
              <w:jc w:val="both"/>
              <w:rPr>
                <w:rFonts w:cs="Times New Roman"/>
                <w:sz w:val="20"/>
                <w:szCs w:val="20"/>
              </w:rPr>
            </w:pPr>
            <w:r w:rsidRPr="00935562">
              <w:rPr>
                <w:rFonts w:cs="Times New Roman"/>
                <w:sz w:val="20"/>
                <w:szCs w:val="20"/>
              </w:rPr>
              <w:t>Dyskusje w grupie 20%</w:t>
            </w:r>
          </w:p>
        </w:tc>
      </w:tr>
      <w:tr w:rsidR="0027630B" w:rsidRPr="00935562" w14:paraId="4BD55365" w14:textId="77777777" w:rsidTr="0027630B">
        <w:trPr>
          <w:trHeight w:val="718"/>
        </w:trPr>
        <w:tc>
          <w:tcPr>
            <w:tcW w:w="3942" w:type="dxa"/>
            <w:shd w:val="clear" w:color="auto" w:fill="auto"/>
          </w:tcPr>
          <w:p w14:paraId="525DAE9E" w14:textId="77777777" w:rsidR="0027630B" w:rsidRPr="00935562" w:rsidRDefault="0027630B" w:rsidP="0027630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6F00C82D" w14:textId="77777777" w:rsidR="0027630B" w:rsidRPr="00935562" w:rsidRDefault="0027630B" w:rsidP="0027630B">
            <w:pPr>
              <w:jc w:val="both"/>
              <w:rPr>
                <w:rFonts w:cs="Times New Roman"/>
                <w:sz w:val="20"/>
                <w:szCs w:val="20"/>
              </w:rPr>
            </w:pPr>
            <w:r w:rsidRPr="00935562">
              <w:rPr>
                <w:rFonts w:cs="Times New Roman"/>
                <w:sz w:val="20"/>
                <w:szCs w:val="20"/>
              </w:rPr>
              <w:t xml:space="preserve">W1, W2 – TA1_W15 </w:t>
            </w:r>
          </w:p>
          <w:p w14:paraId="0C0C4BF4" w14:textId="77777777" w:rsidR="0027630B" w:rsidRPr="00935562" w:rsidRDefault="0027630B" w:rsidP="0027630B">
            <w:pPr>
              <w:jc w:val="both"/>
              <w:rPr>
                <w:rFonts w:cs="Times New Roman"/>
                <w:sz w:val="20"/>
                <w:szCs w:val="20"/>
              </w:rPr>
            </w:pPr>
            <w:r w:rsidRPr="00935562">
              <w:rPr>
                <w:rFonts w:cs="Times New Roman"/>
                <w:sz w:val="20"/>
                <w:szCs w:val="20"/>
              </w:rPr>
              <w:t xml:space="preserve">U1, U2 – TA1_U32 </w:t>
            </w:r>
          </w:p>
          <w:p w14:paraId="4ECA8ECE" w14:textId="77777777" w:rsidR="0027630B" w:rsidRPr="00935562" w:rsidRDefault="0027630B" w:rsidP="0027630B">
            <w:pPr>
              <w:jc w:val="both"/>
              <w:rPr>
                <w:rFonts w:cs="Times New Roman"/>
                <w:sz w:val="20"/>
                <w:szCs w:val="20"/>
              </w:rPr>
            </w:pPr>
            <w:r w:rsidRPr="00935562">
              <w:rPr>
                <w:rFonts w:cs="Times New Roman"/>
                <w:sz w:val="20"/>
                <w:szCs w:val="20"/>
              </w:rPr>
              <w:t>K1, K2 – TA1_K03</w:t>
            </w:r>
          </w:p>
        </w:tc>
      </w:tr>
    </w:tbl>
    <w:p w14:paraId="1C1E11E9" w14:textId="7CF36BA3" w:rsidR="009A0B86" w:rsidRPr="00935562" w:rsidRDefault="009A0B86" w:rsidP="00416811">
      <w:pPr>
        <w:rPr>
          <w:rFonts w:cs="Times New Roman"/>
          <w:sz w:val="20"/>
          <w:szCs w:val="20"/>
          <w:u w:val="single"/>
        </w:rPr>
      </w:pPr>
    </w:p>
    <w:p w14:paraId="48A1C713" w14:textId="77777777" w:rsidR="009A0B86" w:rsidRPr="00935562" w:rsidRDefault="009A0B86" w:rsidP="00416811">
      <w:pPr>
        <w:rPr>
          <w:rFonts w:cs="Times New Roman"/>
          <w:sz w:val="20"/>
          <w:szCs w:val="20"/>
          <w:u w:val="single"/>
        </w:rPr>
      </w:pPr>
    </w:p>
    <w:p w14:paraId="5C66CE95" w14:textId="77777777" w:rsidR="00AB6E33" w:rsidRPr="00935562" w:rsidRDefault="00AB6E33" w:rsidP="00416811">
      <w:pPr>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9A0B86" w:rsidRPr="00935562" w14:paraId="6CB81067" w14:textId="77777777" w:rsidTr="009C2660">
        <w:tc>
          <w:tcPr>
            <w:tcW w:w="2971" w:type="dxa"/>
          </w:tcPr>
          <w:p w14:paraId="7E70FA26" w14:textId="74EDA884" w:rsidR="009A0B86" w:rsidRPr="00935562" w:rsidRDefault="006D58AC" w:rsidP="00416811">
            <w:pPr>
              <w:rPr>
                <w:rFonts w:cs="Times New Roman"/>
                <w:sz w:val="20"/>
                <w:szCs w:val="20"/>
              </w:rPr>
            </w:pPr>
            <w:r w:rsidRPr="00935562">
              <w:rPr>
                <w:rFonts w:cs="Times New Roman"/>
                <w:sz w:val="20"/>
                <w:szCs w:val="20"/>
              </w:rPr>
              <w:t>Symbol modułu</w:t>
            </w:r>
          </w:p>
        </w:tc>
        <w:tc>
          <w:tcPr>
            <w:tcW w:w="6663" w:type="dxa"/>
            <w:vAlign w:val="center"/>
          </w:tcPr>
          <w:p w14:paraId="4F398535" w14:textId="77777777" w:rsidR="009A0B86" w:rsidRPr="00935562" w:rsidRDefault="009A0B86" w:rsidP="00416811">
            <w:pPr>
              <w:rPr>
                <w:rFonts w:cs="Times New Roman"/>
                <w:sz w:val="20"/>
                <w:szCs w:val="20"/>
              </w:rPr>
            </w:pPr>
            <w:r w:rsidRPr="00935562">
              <w:rPr>
                <w:rFonts w:cs="Times New Roman"/>
                <w:sz w:val="20"/>
                <w:szCs w:val="20"/>
              </w:rPr>
              <w:t>M_T1_ST_31</w:t>
            </w:r>
          </w:p>
        </w:tc>
      </w:tr>
      <w:tr w:rsidR="009A0B86" w:rsidRPr="00935562" w14:paraId="11056842" w14:textId="77777777" w:rsidTr="009C2660">
        <w:tc>
          <w:tcPr>
            <w:tcW w:w="2971" w:type="dxa"/>
          </w:tcPr>
          <w:p w14:paraId="6C5A2A90"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663" w:type="dxa"/>
            <w:vAlign w:val="center"/>
          </w:tcPr>
          <w:p w14:paraId="5A1FCCEC"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5395E08D" w14:textId="77777777" w:rsidTr="009C2660">
        <w:tc>
          <w:tcPr>
            <w:tcW w:w="2971" w:type="dxa"/>
          </w:tcPr>
          <w:p w14:paraId="177D5C62"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663" w:type="dxa"/>
            <w:vAlign w:val="center"/>
          </w:tcPr>
          <w:p w14:paraId="3F4DDC1D" w14:textId="6AD108DA" w:rsidR="009A0B86" w:rsidRPr="00935562" w:rsidRDefault="009A0B86" w:rsidP="00416811">
            <w:pPr>
              <w:pStyle w:val="Modutytu"/>
              <w:rPr>
                <w:rFonts w:ascii="Times New Roman" w:hAnsi="Times New Roman" w:cs="Times New Roman"/>
              </w:rPr>
            </w:pPr>
            <w:bookmarkStart w:id="59" w:name="_Toc150517885"/>
            <w:r w:rsidRPr="00935562">
              <w:rPr>
                <w:rFonts w:ascii="Times New Roman" w:hAnsi="Times New Roman" w:cs="Times New Roman"/>
              </w:rPr>
              <w:t>Termodynamika techniczna</w:t>
            </w:r>
            <w:bookmarkEnd w:id="59"/>
            <w:r w:rsidRPr="00935562">
              <w:rPr>
                <w:rFonts w:ascii="Times New Roman" w:hAnsi="Times New Roman" w:cs="Times New Roman"/>
              </w:rPr>
              <w:t xml:space="preserve"> </w:t>
            </w:r>
          </w:p>
          <w:p w14:paraId="29022D70" w14:textId="77777777" w:rsidR="009A0B86" w:rsidRPr="00935562" w:rsidRDefault="009A0B86" w:rsidP="00416811">
            <w:pPr>
              <w:rPr>
                <w:rFonts w:cs="Times New Roman"/>
                <w:sz w:val="20"/>
                <w:szCs w:val="20"/>
              </w:rPr>
            </w:pPr>
            <w:r w:rsidRPr="00935562">
              <w:rPr>
                <w:rFonts w:cs="Times New Roman"/>
                <w:sz w:val="20"/>
                <w:szCs w:val="20"/>
              </w:rPr>
              <w:t xml:space="preserve">Technical </w:t>
            </w:r>
            <w:proofErr w:type="spellStart"/>
            <w:r w:rsidRPr="00935562">
              <w:rPr>
                <w:rFonts w:cs="Times New Roman"/>
                <w:sz w:val="20"/>
                <w:szCs w:val="20"/>
              </w:rPr>
              <w:t>thermodynamics</w:t>
            </w:r>
            <w:proofErr w:type="spellEnd"/>
          </w:p>
        </w:tc>
      </w:tr>
      <w:tr w:rsidR="009A0B86" w:rsidRPr="00935562" w14:paraId="2590D43E" w14:textId="77777777" w:rsidTr="009C2660">
        <w:tc>
          <w:tcPr>
            <w:tcW w:w="2971" w:type="dxa"/>
          </w:tcPr>
          <w:p w14:paraId="37D46A46"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663" w:type="dxa"/>
          </w:tcPr>
          <w:p w14:paraId="6AFDCC3B" w14:textId="77777777" w:rsidR="009A0B86" w:rsidRPr="00935562" w:rsidRDefault="009A0B86" w:rsidP="00416811">
            <w:pPr>
              <w:rPr>
                <w:rFonts w:cs="Times New Roman"/>
                <w:sz w:val="20"/>
                <w:szCs w:val="20"/>
              </w:rPr>
            </w:pPr>
            <w:r w:rsidRPr="00935562">
              <w:rPr>
                <w:rFonts w:cs="Times New Roman"/>
                <w:sz w:val="20"/>
                <w:szCs w:val="20"/>
              </w:rPr>
              <w:t xml:space="preserve">polski </w:t>
            </w:r>
          </w:p>
        </w:tc>
      </w:tr>
      <w:tr w:rsidR="009A0B86" w:rsidRPr="00935562" w14:paraId="5DCB10D3" w14:textId="77777777" w:rsidTr="009C2660">
        <w:tc>
          <w:tcPr>
            <w:tcW w:w="2971" w:type="dxa"/>
          </w:tcPr>
          <w:p w14:paraId="402B1C13"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663" w:type="dxa"/>
          </w:tcPr>
          <w:p w14:paraId="50E0DEAA"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21A7C273" w14:textId="77777777" w:rsidTr="009C2660">
        <w:tc>
          <w:tcPr>
            <w:tcW w:w="2971" w:type="dxa"/>
          </w:tcPr>
          <w:p w14:paraId="52514C29"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663" w:type="dxa"/>
          </w:tcPr>
          <w:p w14:paraId="13E3B51C" w14:textId="3413C712" w:rsidR="009A0B86" w:rsidRPr="00935562" w:rsidRDefault="009A0B86" w:rsidP="00416811">
            <w:pPr>
              <w:rPr>
                <w:rFonts w:cs="Times New Roman"/>
                <w:sz w:val="20"/>
                <w:szCs w:val="20"/>
              </w:rPr>
            </w:pPr>
            <w:r w:rsidRPr="00935562">
              <w:rPr>
                <w:rFonts w:cs="Times New Roman"/>
                <w:sz w:val="20"/>
                <w:szCs w:val="20"/>
              </w:rPr>
              <w:t xml:space="preserve">I </w:t>
            </w:r>
          </w:p>
        </w:tc>
      </w:tr>
      <w:tr w:rsidR="009A0B86" w:rsidRPr="00935562" w14:paraId="630F6811" w14:textId="77777777" w:rsidTr="009C2660">
        <w:tc>
          <w:tcPr>
            <w:tcW w:w="2971" w:type="dxa"/>
          </w:tcPr>
          <w:p w14:paraId="3BDB6FFF"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663" w:type="dxa"/>
          </w:tcPr>
          <w:p w14:paraId="6C6468A5" w14:textId="2AA69855" w:rsidR="009A0B86" w:rsidRPr="00935562" w:rsidRDefault="009E2939" w:rsidP="00416811">
            <w:pPr>
              <w:rPr>
                <w:rFonts w:cs="Times New Roman"/>
                <w:sz w:val="20"/>
                <w:szCs w:val="20"/>
              </w:rPr>
            </w:pPr>
            <w:r>
              <w:rPr>
                <w:rFonts w:cs="Times New Roman"/>
                <w:sz w:val="20"/>
                <w:szCs w:val="20"/>
              </w:rPr>
              <w:t>3</w:t>
            </w:r>
          </w:p>
        </w:tc>
      </w:tr>
      <w:tr w:rsidR="009A0B86" w:rsidRPr="00935562" w14:paraId="563011A6" w14:textId="77777777" w:rsidTr="009C2660">
        <w:tc>
          <w:tcPr>
            <w:tcW w:w="2971" w:type="dxa"/>
          </w:tcPr>
          <w:p w14:paraId="61184431"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663" w:type="dxa"/>
            <w:vAlign w:val="center"/>
          </w:tcPr>
          <w:p w14:paraId="7AFCFAD7" w14:textId="1EDD8723" w:rsidR="009A0B86" w:rsidRPr="00935562" w:rsidRDefault="009E2939" w:rsidP="00416811">
            <w:pPr>
              <w:rPr>
                <w:rFonts w:cs="Times New Roman"/>
                <w:sz w:val="20"/>
                <w:szCs w:val="20"/>
              </w:rPr>
            </w:pPr>
            <w:r>
              <w:rPr>
                <w:rFonts w:cs="Times New Roman"/>
                <w:sz w:val="20"/>
                <w:szCs w:val="20"/>
              </w:rPr>
              <w:t>6</w:t>
            </w:r>
          </w:p>
        </w:tc>
      </w:tr>
      <w:tr w:rsidR="009A0B86" w:rsidRPr="00935562" w14:paraId="71C544E7" w14:textId="77777777" w:rsidTr="009C2660">
        <w:tc>
          <w:tcPr>
            <w:tcW w:w="2971" w:type="dxa"/>
          </w:tcPr>
          <w:p w14:paraId="0D21FDC7"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tcPr>
          <w:p w14:paraId="6C11610E" w14:textId="4972AE91" w:rsidR="009A0B86" w:rsidRPr="00935562" w:rsidRDefault="00AC1F62" w:rsidP="00416811">
            <w:pPr>
              <w:rPr>
                <w:rFonts w:cs="Times New Roman"/>
                <w:sz w:val="20"/>
                <w:szCs w:val="20"/>
              </w:rPr>
            </w:pPr>
            <w:r w:rsidRPr="00935562">
              <w:rPr>
                <w:rFonts w:cs="Times New Roman"/>
                <w:sz w:val="20"/>
                <w:szCs w:val="20"/>
              </w:rPr>
              <w:t>4 (2/2)</w:t>
            </w:r>
          </w:p>
        </w:tc>
      </w:tr>
      <w:tr w:rsidR="009A0B86" w:rsidRPr="00935562" w14:paraId="429055C4" w14:textId="77777777" w:rsidTr="009C2660">
        <w:tc>
          <w:tcPr>
            <w:tcW w:w="2971" w:type="dxa"/>
          </w:tcPr>
          <w:p w14:paraId="37F144A2"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663" w:type="dxa"/>
          </w:tcPr>
          <w:p w14:paraId="3DE2D84A" w14:textId="77777777" w:rsidR="009A0B86" w:rsidRPr="00935562" w:rsidRDefault="009A0B86" w:rsidP="00416811">
            <w:pPr>
              <w:rPr>
                <w:rFonts w:cs="Times New Roman"/>
                <w:sz w:val="20"/>
                <w:szCs w:val="20"/>
              </w:rPr>
            </w:pPr>
            <w:r w:rsidRPr="00935562">
              <w:rPr>
                <w:rFonts w:cs="Times New Roman"/>
                <w:sz w:val="20"/>
                <w:szCs w:val="20"/>
              </w:rPr>
              <w:t xml:space="preserve">Dr hab. inż. Andrzej Krzykowski </w:t>
            </w:r>
          </w:p>
        </w:tc>
      </w:tr>
      <w:tr w:rsidR="009A0B86" w:rsidRPr="00935562" w14:paraId="2EDF8BEA" w14:textId="77777777" w:rsidTr="009C2660">
        <w:tc>
          <w:tcPr>
            <w:tcW w:w="2971" w:type="dxa"/>
          </w:tcPr>
          <w:p w14:paraId="36371399"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663" w:type="dxa"/>
          </w:tcPr>
          <w:p w14:paraId="79F7B4C9" w14:textId="77777777" w:rsidR="009A0B86" w:rsidRPr="00935562" w:rsidRDefault="009A0B86" w:rsidP="00416811">
            <w:pPr>
              <w:rPr>
                <w:rFonts w:cs="Times New Roman"/>
                <w:sz w:val="20"/>
                <w:szCs w:val="20"/>
              </w:rPr>
            </w:pPr>
            <w:r w:rsidRPr="00935562">
              <w:rPr>
                <w:rFonts w:cs="Times New Roman"/>
                <w:sz w:val="20"/>
                <w:szCs w:val="20"/>
              </w:rPr>
              <w:t xml:space="preserve">Katedra Techniki Cieplnej i Inżynierii Procesowej </w:t>
            </w:r>
          </w:p>
        </w:tc>
      </w:tr>
      <w:tr w:rsidR="009A0B86" w:rsidRPr="00935562" w14:paraId="1FE51521" w14:textId="77777777" w:rsidTr="009C2660">
        <w:tc>
          <w:tcPr>
            <w:tcW w:w="2971" w:type="dxa"/>
          </w:tcPr>
          <w:p w14:paraId="51076474"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663" w:type="dxa"/>
          </w:tcPr>
          <w:p w14:paraId="23A584D1" w14:textId="77777777" w:rsidR="009A0B86" w:rsidRPr="00935562" w:rsidRDefault="009A0B86" w:rsidP="00416811">
            <w:pPr>
              <w:rPr>
                <w:rFonts w:cs="Times New Roman"/>
                <w:sz w:val="20"/>
                <w:szCs w:val="20"/>
              </w:rPr>
            </w:pPr>
            <w:r w:rsidRPr="00935562">
              <w:rPr>
                <w:rFonts w:cs="Times New Roman"/>
                <w:sz w:val="20"/>
                <w:szCs w:val="20"/>
              </w:rPr>
              <w:t>Celem przedmiotu jest uzyskanie przez studentów wiedzy dotyczącej: właściwości i przemian czynników traktowanych jako gaz doskonały, czynników zmieniających fazę (para wodna czynniki chłodnicze), powietrza wilgotnego oraz analizy wymiany ciepła. Zakres przedmiotu obejmuje charakterystykę działania obiegów porównawczych silników cieplnych, chłodziarek, pomp grzejnych, i wymienników ciepła</w:t>
            </w:r>
          </w:p>
        </w:tc>
      </w:tr>
      <w:tr w:rsidR="009A0B86" w:rsidRPr="00935562" w14:paraId="00AF7DA4" w14:textId="77777777" w:rsidTr="009C2660">
        <w:tc>
          <w:tcPr>
            <w:tcW w:w="2971" w:type="dxa"/>
            <w:vMerge w:val="restart"/>
          </w:tcPr>
          <w:p w14:paraId="3268463E" w14:textId="77777777" w:rsidR="009A0B86" w:rsidRPr="00935562" w:rsidRDefault="009A0B86"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655B754A" w14:textId="77777777" w:rsidR="009A0B86" w:rsidRPr="00935562" w:rsidRDefault="009A0B86" w:rsidP="00416811">
            <w:pPr>
              <w:rPr>
                <w:rFonts w:cs="Times New Roman"/>
                <w:sz w:val="20"/>
                <w:szCs w:val="20"/>
              </w:rPr>
            </w:pPr>
            <w:r w:rsidRPr="00935562">
              <w:rPr>
                <w:rFonts w:cs="Times New Roman"/>
                <w:sz w:val="20"/>
                <w:szCs w:val="20"/>
              </w:rPr>
              <w:t>Wiedza:</w:t>
            </w:r>
          </w:p>
        </w:tc>
      </w:tr>
      <w:tr w:rsidR="009A0B86" w:rsidRPr="00935562" w14:paraId="5E53D7EA" w14:textId="77777777" w:rsidTr="009C2660">
        <w:tc>
          <w:tcPr>
            <w:tcW w:w="2971" w:type="dxa"/>
            <w:vMerge/>
          </w:tcPr>
          <w:p w14:paraId="6773A350" w14:textId="77777777" w:rsidR="009A0B86" w:rsidRPr="00935562" w:rsidRDefault="009A0B86" w:rsidP="00416811">
            <w:pPr>
              <w:rPr>
                <w:rFonts w:cs="Times New Roman"/>
                <w:sz w:val="20"/>
                <w:szCs w:val="20"/>
              </w:rPr>
            </w:pPr>
          </w:p>
        </w:tc>
        <w:tc>
          <w:tcPr>
            <w:tcW w:w="6663" w:type="dxa"/>
          </w:tcPr>
          <w:p w14:paraId="5A4D30BE" w14:textId="77777777" w:rsidR="009A0B86" w:rsidRPr="00935562" w:rsidRDefault="009A0B86" w:rsidP="00416811">
            <w:pPr>
              <w:rPr>
                <w:rFonts w:cs="Times New Roman"/>
                <w:sz w:val="20"/>
                <w:szCs w:val="20"/>
                <w:highlight w:val="yellow"/>
              </w:rPr>
            </w:pPr>
            <w:r w:rsidRPr="00935562">
              <w:rPr>
                <w:rFonts w:cs="Times New Roman"/>
                <w:sz w:val="20"/>
                <w:szCs w:val="20"/>
              </w:rPr>
              <w:t>T1_W04. Zna i rozumie w zaawansowanym stopniu wybrane zagadnienia z zakresu termodynamiki i techniki cieplnej obejmującą budowę i zasadę działania urządzeń cieplnych, umożliwiającą rozwiązywanie prostych zadań dotyczących przemian termodynamicznych</w:t>
            </w:r>
          </w:p>
        </w:tc>
      </w:tr>
      <w:tr w:rsidR="009A0B86" w:rsidRPr="00935562" w14:paraId="34F7BAE5" w14:textId="77777777" w:rsidTr="009C2660">
        <w:tc>
          <w:tcPr>
            <w:tcW w:w="2971" w:type="dxa"/>
            <w:vMerge/>
          </w:tcPr>
          <w:p w14:paraId="518F259E" w14:textId="77777777" w:rsidR="009A0B86" w:rsidRPr="00935562" w:rsidRDefault="009A0B86" w:rsidP="00416811">
            <w:pPr>
              <w:rPr>
                <w:rFonts w:cs="Times New Roman"/>
                <w:sz w:val="20"/>
                <w:szCs w:val="20"/>
              </w:rPr>
            </w:pPr>
          </w:p>
        </w:tc>
        <w:tc>
          <w:tcPr>
            <w:tcW w:w="6663" w:type="dxa"/>
          </w:tcPr>
          <w:p w14:paraId="7BA2F0AB" w14:textId="77777777" w:rsidR="009A0B86" w:rsidRPr="00935562" w:rsidRDefault="009A0B86" w:rsidP="00416811">
            <w:pPr>
              <w:rPr>
                <w:rFonts w:cs="Times New Roman"/>
                <w:sz w:val="20"/>
                <w:szCs w:val="20"/>
                <w:highlight w:val="yellow"/>
              </w:rPr>
            </w:pPr>
            <w:r w:rsidRPr="00935562">
              <w:rPr>
                <w:rFonts w:cs="Times New Roman"/>
                <w:sz w:val="20"/>
                <w:szCs w:val="20"/>
              </w:rPr>
              <w:t>Umiejętności:</w:t>
            </w:r>
          </w:p>
        </w:tc>
      </w:tr>
      <w:tr w:rsidR="009A0B86" w:rsidRPr="00935562" w14:paraId="5132F51F" w14:textId="77777777" w:rsidTr="009C2660">
        <w:tc>
          <w:tcPr>
            <w:tcW w:w="2971" w:type="dxa"/>
            <w:vMerge/>
          </w:tcPr>
          <w:p w14:paraId="1EC9B6E3" w14:textId="77777777" w:rsidR="009A0B86" w:rsidRPr="00935562" w:rsidRDefault="009A0B86" w:rsidP="00416811">
            <w:pPr>
              <w:rPr>
                <w:rFonts w:cs="Times New Roman"/>
                <w:sz w:val="20"/>
                <w:szCs w:val="20"/>
              </w:rPr>
            </w:pPr>
          </w:p>
        </w:tc>
        <w:tc>
          <w:tcPr>
            <w:tcW w:w="6663" w:type="dxa"/>
          </w:tcPr>
          <w:p w14:paraId="3B79F82F" w14:textId="77777777" w:rsidR="009A0B86" w:rsidRPr="00935562" w:rsidRDefault="009A0B86" w:rsidP="00416811">
            <w:pPr>
              <w:rPr>
                <w:rFonts w:cs="Times New Roman"/>
                <w:sz w:val="20"/>
                <w:szCs w:val="20"/>
              </w:rPr>
            </w:pPr>
            <w:r w:rsidRPr="00935562">
              <w:rPr>
                <w:rFonts w:cs="Times New Roman"/>
                <w:sz w:val="20"/>
                <w:szCs w:val="20"/>
              </w:rPr>
              <w:t>T1_U02. Potrafi pozyskiwać informacje z literatury, baz danych i innych źródeł; integrować uzyskane informacje, dokonywać ich interpretacji, a także wyciągać wnioski oraz formułować i uzasadniać opinie</w:t>
            </w:r>
          </w:p>
        </w:tc>
      </w:tr>
      <w:tr w:rsidR="009A0B86" w:rsidRPr="00935562" w14:paraId="57A06715" w14:textId="77777777" w:rsidTr="009C2660">
        <w:tc>
          <w:tcPr>
            <w:tcW w:w="2971" w:type="dxa"/>
            <w:vMerge/>
          </w:tcPr>
          <w:p w14:paraId="2AF27C22" w14:textId="77777777" w:rsidR="009A0B86" w:rsidRPr="00935562" w:rsidRDefault="009A0B86" w:rsidP="00416811">
            <w:pPr>
              <w:rPr>
                <w:rFonts w:cs="Times New Roman"/>
                <w:sz w:val="20"/>
                <w:szCs w:val="20"/>
              </w:rPr>
            </w:pPr>
          </w:p>
        </w:tc>
        <w:tc>
          <w:tcPr>
            <w:tcW w:w="6663" w:type="dxa"/>
          </w:tcPr>
          <w:p w14:paraId="3390DDF9" w14:textId="77777777" w:rsidR="009A0B86" w:rsidRPr="00935562" w:rsidRDefault="009A0B86" w:rsidP="00416811">
            <w:pPr>
              <w:rPr>
                <w:rFonts w:cs="Times New Roman"/>
                <w:sz w:val="20"/>
                <w:szCs w:val="20"/>
              </w:rPr>
            </w:pPr>
            <w:r w:rsidRPr="00935562">
              <w:rPr>
                <w:rFonts w:cs="Times New Roman"/>
                <w:sz w:val="20"/>
                <w:szCs w:val="20"/>
              </w:rPr>
              <w:t>T1_U25. Potrafi opracować i przedstawić prezentację multimedialną lub podobne opracowanie dotyczące przebiegu realizacji oraz wyników wykonywanego eksperymentu</w:t>
            </w:r>
          </w:p>
        </w:tc>
      </w:tr>
      <w:tr w:rsidR="009A0B86" w:rsidRPr="00935562" w14:paraId="646FCB08" w14:textId="77777777" w:rsidTr="009C2660">
        <w:tc>
          <w:tcPr>
            <w:tcW w:w="2971" w:type="dxa"/>
            <w:vMerge/>
          </w:tcPr>
          <w:p w14:paraId="3F9F715D" w14:textId="77777777" w:rsidR="009A0B86" w:rsidRPr="00935562" w:rsidRDefault="009A0B86" w:rsidP="00416811">
            <w:pPr>
              <w:rPr>
                <w:rFonts w:cs="Times New Roman"/>
                <w:sz w:val="20"/>
                <w:szCs w:val="20"/>
              </w:rPr>
            </w:pPr>
          </w:p>
        </w:tc>
        <w:tc>
          <w:tcPr>
            <w:tcW w:w="6663" w:type="dxa"/>
          </w:tcPr>
          <w:p w14:paraId="62CCC35E" w14:textId="77777777" w:rsidR="009A0B86" w:rsidRPr="00935562" w:rsidRDefault="009A0B86" w:rsidP="00416811">
            <w:pPr>
              <w:rPr>
                <w:rFonts w:cs="Times New Roman"/>
                <w:sz w:val="20"/>
                <w:szCs w:val="20"/>
              </w:rPr>
            </w:pPr>
            <w:r w:rsidRPr="00935562">
              <w:rPr>
                <w:rFonts w:cs="Times New Roman"/>
                <w:sz w:val="20"/>
                <w:szCs w:val="20"/>
              </w:rPr>
              <w:t>Kompetencje społeczne:</w:t>
            </w:r>
          </w:p>
        </w:tc>
      </w:tr>
      <w:tr w:rsidR="009A0B86" w:rsidRPr="00935562" w14:paraId="3071B17E" w14:textId="77777777" w:rsidTr="009C2660">
        <w:tc>
          <w:tcPr>
            <w:tcW w:w="2971" w:type="dxa"/>
            <w:vMerge/>
          </w:tcPr>
          <w:p w14:paraId="2FCCE29A" w14:textId="77777777" w:rsidR="009A0B86" w:rsidRPr="00935562" w:rsidRDefault="009A0B86" w:rsidP="00416811">
            <w:pPr>
              <w:rPr>
                <w:rFonts w:cs="Times New Roman"/>
                <w:sz w:val="20"/>
                <w:szCs w:val="20"/>
              </w:rPr>
            </w:pPr>
          </w:p>
        </w:tc>
        <w:tc>
          <w:tcPr>
            <w:tcW w:w="6663" w:type="dxa"/>
          </w:tcPr>
          <w:p w14:paraId="621DE89D" w14:textId="77777777" w:rsidR="009A0B86" w:rsidRPr="00935562" w:rsidRDefault="009A0B86" w:rsidP="00416811">
            <w:pPr>
              <w:rPr>
                <w:rFonts w:cs="Times New Roman"/>
                <w:sz w:val="20"/>
                <w:szCs w:val="20"/>
              </w:rPr>
            </w:pPr>
            <w:r w:rsidRPr="00935562">
              <w:rPr>
                <w:rFonts w:eastAsia="Calibri" w:cs="Times New Roman"/>
                <w:sz w:val="20"/>
                <w:szCs w:val="20"/>
              </w:rPr>
              <w:t xml:space="preserve">T1_K01. </w:t>
            </w:r>
            <w:r w:rsidRPr="00935562">
              <w:rPr>
                <w:rFonts w:cs="Times New Roman"/>
                <w:sz w:val="20"/>
                <w:szCs w:val="20"/>
              </w:rPr>
              <w:t>Jest gotów do krytycznej oceny posiadanej wiedzy i umiejętności, rozumie potrzebę ciągłego dokształcania się, potrafi samodzielnie zdobywać wiedzę i doskonalić kompetencje zawodowe i osobiste</w:t>
            </w:r>
          </w:p>
        </w:tc>
      </w:tr>
      <w:tr w:rsidR="009A0B86" w:rsidRPr="00935562" w14:paraId="46D4D7F5" w14:textId="77777777" w:rsidTr="009C2660">
        <w:tc>
          <w:tcPr>
            <w:tcW w:w="2971" w:type="dxa"/>
          </w:tcPr>
          <w:p w14:paraId="14B2FC2D" w14:textId="77777777" w:rsidR="009A0B86" w:rsidRPr="00935562" w:rsidRDefault="009A0B8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3181162D" w14:textId="77777777" w:rsidR="009A0B86" w:rsidRPr="00935562" w:rsidRDefault="009A0B86" w:rsidP="00416811">
            <w:pPr>
              <w:rPr>
                <w:rFonts w:cs="Times New Roman"/>
                <w:sz w:val="20"/>
                <w:szCs w:val="20"/>
              </w:rPr>
            </w:pPr>
            <w:r w:rsidRPr="00935562">
              <w:rPr>
                <w:rFonts w:cs="Times New Roman"/>
                <w:sz w:val="20"/>
                <w:szCs w:val="20"/>
              </w:rPr>
              <w:t>T1_W04 - sprawdzian pisemny;</w:t>
            </w:r>
          </w:p>
          <w:p w14:paraId="403C8F4B" w14:textId="77777777" w:rsidR="009A0B86" w:rsidRPr="00935562" w:rsidRDefault="009A0B86" w:rsidP="00416811">
            <w:pPr>
              <w:rPr>
                <w:rFonts w:cs="Times New Roman"/>
                <w:sz w:val="20"/>
                <w:szCs w:val="20"/>
              </w:rPr>
            </w:pPr>
            <w:r w:rsidRPr="00935562">
              <w:rPr>
                <w:rFonts w:cs="Times New Roman"/>
                <w:sz w:val="20"/>
                <w:szCs w:val="20"/>
              </w:rPr>
              <w:t>T1_U02 - sprawdzian pisemny, ocena wystąpienia;</w:t>
            </w:r>
          </w:p>
          <w:p w14:paraId="6E520D01" w14:textId="77777777" w:rsidR="009A0B86" w:rsidRPr="00935562" w:rsidRDefault="009A0B86" w:rsidP="00416811">
            <w:pPr>
              <w:rPr>
                <w:rFonts w:cs="Times New Roman"/>
                <w:sz w:val="20"/>
                <w:szCs w:val="20"/>
              </w:rPr>
            </w:pPr>
            <w:r w:rsidRPr="00935562">
              <w:rPr>
                <w:rFonts w:cs="Times New Roman"/>
                <w:sz w:val="20"/>
                <w:szCs w:val="20"/>
              </w:rPr>
              <w:t>T1_U25 - ocena wystąpienia, dziennik prowadzącego;</w:t>
            </w:r>
          </w:p>
          <w:p w14:paraId="5CC9DA9E" w14:textId="77777777" w:rsidR="009A0B86" w:rsidRPr="00935562" w:rsidRDefault="009A0B86" w:rsidP="00416811">
            <w:pPr>
              <w:rPr>
                <w:rFonts w:cs="Times New Roman"/>
                <w:sz w:val="20"/>
                <w:szCs w:val="20"/>
              </w:rPr>
            </w:pPr>
            <w:r w:rsidRPr="00935562">
              <w:rPr>
                <w:rFonts w:eastAsia="Calibri" w:cs="Times New Roman"/>
                <w:sz w:val="20"/>
                <w:szCs w:val="20"/>
              </w:rPr>
              <w:t xml:space="preserve">T1_K01 </w:t>
            </w:r>
            <w:r w:rsidRPr="00935562">
              <w:rPr>
                <w:rFonts w:cs="Times New Roman"/>
                <w:sz w:val="20"/>
                <w:szCs w:val="20"/>
              </w:rPr>
              <w:t>- sprawdzian pisemny;</w:t>
            </w:r>
          </w:p>
        </w:tc>
      </w:tr>
      <w:tr w:rsidR="009A0B86" w:rsidRPr="00935562" w14:paraId="6ED7E702" w14:textId="77777777" w:rsidTr="009C2660">
        <w:tc>
          <w:tcPr>
            <w:tcW w:w="2971" w:type="dxa"/>
          </w:tcPr>
          <w:p w14:paraId="6E6DB5CE"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663" w:type="dxa"/>
          </w:tcPr>
          <w:p w14:paraId="01E49DF2" w14:textId="77777777" w:rsidR="009A0B86" w:rsidRPr="00935562" w:rsidRDefault="009A0B86" w:rsidP="00416811">
            <w:pPr>
              <w:rPr>
                <w:rFonts w:cs="Times New Roman"/>
                <w:sz w:val="20"/>
                <w:szCs w:val="20"/>
              </w:rPr>
            </w:pPr>
            <w:r w:rsidRPr="00935562">
              <w:rPr>
                <w:rFonts w:cs="Times New Roman"/>
                <w:sz w:val="20"/>
                <w:szCs w:val="20"/>
              </w:rPr>
              <w:t>- matematyka,</w:t>
            </w:r>
          </w:p>
          <w:p w14:paraId="3A8BF500" w14:textId="77777777" w:rsidR="009A0B86" w:rsidRPr="00935562" w:rsidRDefault="009A0B86" w:rsidP="00416811">
            <w:pPr>
              <w:rPr>
                <w:rFonts w:cs="Times New Roman"/>
                <w:sz w:val="20"/>
                <w:szCs w:val="20"/>
              </w:rPr>
            </w:pPr>
            <w:r w:rsidRPr="00935562">
              <w:rPr>
                <w:rFonts w:cs="Times New Roman"/>
                <w:sz w:val="20"/>
                <w:szCs w:val="20"/>
              </w:rPr>
              <w:t>- fizyka.</w:t>
            </w:r>
          </w:p>
          <w:p w14:paraId="2642E1A9" w14:textId="77777777" w:rsidR="009A0B86" w:rsidRPr="00935562" w:rsidRDefault="009A0B86" w:rsidP="00416811">
            <w:pPr>
              <w:rPr>
                <w:rFonts w:cs="Times New Roman"/>
                <w:sz w:val="20"/>
                <w:szCs w:val="20"/>
              </w:rPr>
            </w:pPr>
          </w:p>
        </w:tc>
      </w:tr>
      <w:tr w:rsidR="009A0B86" w:rsidRPr="00935562" w14:paraId="549DCA93" w14:textId="77777777" w:rsidTr="009C2660">
        <w:tc>
          <w:tcPr>
            <w:tcW w:w="2971" w:type="dxa"/>
          </w:tcPr>
          <w:p w14:paraId="6BC63707"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663" w:type="dxa"/>
          </w:tcPr>
          <w:p w14:paraId="2E39F8C3" w14:textId="77777777" w:rsidR="009A0B86" w:rsidRPr="00935562" w:rsidRDefault="009A0B86" w:rsidP="00416811">
            <w:pPr>
              <w:rPr>
                <w:rFonts w:cs="Times New Roman"/>
                <w:sz w:val="20"/>
                <w:szCs w:val="20"/>
              </w:rPr>
            </w:pPr>
            <w:r w:rsidRPr="00935562">
              <w:rPr>
                <w:rFonts w:cs="Times New Roman"/>
                <w:sz w:val="20"/>
                <w:szCs w:val="20"/>
              </w:rPr>
              <w:t xml:space="preserve">Treści wykładów: Gaz doskonały, </w:t>
            </w:r>
            <w:proofErr w:type="spellStart"/>
            <w:r w:rsidRPr="00935562">
              <w:rPr>
                <w:rFonts w:cs="Times New Roman"/>
                <w:sz w:val="20"/>
                <w:szCs w:val="20"/>
              </w:rPr>
              <w:t>półdoskonały</w:t>
            </w:r>
            <w:proofErr w:type="spellEnd"/>
            <w:r w:rsidRPr="00935562">
              <w:rPr>
                <w:rFonts w:cs="Times New Roman"/>
                <w:sz w:val="20"/>
                <w:szCs w:val="20"/>
              </w:rPr>
              <w:t>, rzeczywisty. Równanie Clapeyrona, pojęcie energii wewnętrznej i entalpii. Formy energii: praca i ciepło. Pierwsza zasada termodynamiki dla układów zamkniętych i otwartych, druga zasada termodynamiki dla procesów odwracalnych i nieodwracalnych. Przemiany termodynamiczne gazów doskonałych. Obiegi porównawcze silników cieplnych. Tablice pary wodnej i jej wykresy. Przemiany pary nasyconej i przegrzanej. Obiegi termodynamiczne chłodziarek i sprężarkowych pomp ciepła. Termodynamika powietrza wilgotnego. Pojęcie wilgotności względnej, bezwzględnej, entalpii właściwej oraz gęstości powietrza nienasyconego. Wykres powietrza wilgotnego w układzie i-x. Przemiany powietrza wilgotnego. Klasyfikacja sposobów wymiany ciepła. Budowa i klasyfikacja wymienników ciepła.</w:t>
            </w:r>
          </w:p>
          <w:p w14:paraId="01091601" w14:textId="77777777" w:rsidR="009A0B86" w:rsidRPr="00935562" w:rsidRDefault="009A0B86" w:rsidP="00416811">
            <w:pPr>
              <w:rPr>
                <w:rFonts w:cs="Times New Roman"/>
                <w:sz w:val="20"/>
                <w:szCs w:val="20"/>
              </w:rPr>
            </w:pPr>
            <w:r w:rsidRPr="00935562">
              <w:rPr>
                <w:rFonts w:cs="Times New Roman"/>
                <w:sz w:val="20"/>
                <w:szCs w:val="20"/>
              </w:rPr>
              <w:t>Treści ćwiczeń: Wyznaczanie parametrów gazu doskonałego i pary wodnej, obliczanie pracy bezwzględnej i technicznej, ciepła przemiany, energii wewnętrznej, entalpii i entropii gazów doskonałych oraz pary mokrej i przegrzanej. Określanie sprawności oraz wielkości cieplnych charakterystycznych silników cieplnych. Określanie współczynnika wydajności chłodniczej chłodziarek, współczynnika efektywności energetycznej sprężarkowych pomp ciepła. Obliczanie wilgotności bezwzględnej, entalpii i gęstości powietrza wilgotnego. Wyznaczanie właściwości cieplnych powietrza wilgotnego w przemianach charakterystycznych. Wyznaczanie strat ciepła przez przewodzenie, przejmowanie, przenikanie i promieniowanie. Określanie mocy cieplnej wymienników ciepła.</w:t>
            </w:r>
          </w:p>
        </w:tc>
      </w:tr>
      <w:tr w:rsidR="009A0B86" w:rsidRPr="00935562" w14:paraId="3DB820A3" w14:textId="77777777" w:rsidTr="009C2660">
        <w:tc>
          <w:tcPr>
            <w:tcW w:w="2971" w:type="dxa"/>
          </w:tcPr>
          <w:p w14:paraId="44715BAB" w14:textId="77777777" w:rsidR="009A0B86" w:rsidRPr="00935562" w:rsidRDefault="009A0B86" w:rsidP="00416811">
            <w:pPr>
              <w:rPr>
                <w:rFonts w:cs="Times New Roman"/>
                <w:sz w:val="20"/>
                <w:szCs w:val="20"/>
              </w:rPr>
            </w:pPr>
            <w:r w:rsidRPr="00935562">
              <w:rPr>
                <w:rFonts w:cs="Times New Roman"/>
                <w:sz w:val="20"/>
                <w:szCs w:val="20"/>
              </w:rPr>
              <w:t>Zalecana lista lektur lub lektury obowiązkowe</w:t>
            </w:r>
          </w:p>
        </w:tc>
        <w:tc>
          <w:tcPr>
            <w:tcW w:w="6663" w:type="dxa"/>
          </w:tcPr>
          <w:p w14:paraId="4BD69480" w14:textId="77777777" w:rsidR="009A0B86" w:rsidRPr="00935562" w:rsidRDefault="009A0B86" w:rsidP="00416811">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Szargut</w:t>
            </w:r>
            <w:proofErr w:type="spellEnd"/>
            <w:r w:rsidRPr="00935562">
              <w:rPr>
                <w:rFonts w:cs="Times New Roman"/>
                <w:sz w:val="20"/>
                <w:szCs w:val="20"/>
              </w:rPr>
              <w:t xml:space="preserve"> J. Termodynamika. PWN 1980.</w:t>
            </w:r>
          </w:p>
          <w:p w14:paraId="020BC320" w14:textId="77777777" w:rsidR="009A0B86" w:rsidRPr="00935562" w:rsidRDefault="009A0B86" w:rsidP="00416811">
            <w:pPr>
              <w:rPr>
                <w:rFonts w:cs="Times New Roman"/>
                <w:sz w:val="20"/>
                <w:szCs w:val="20"/>
              </w:rPr>
            </w:pPr>
            <w:r w:rsidRPr="00935562">
              <w:rPr>
                <w:rFonts w:cs="Times New Roman"/>
                <w:sz w:val="20"/>
                <w:szCs w:val="20"/>
              </w:rPr>
              <w:t>2. Wiśniewski S. Termodynamika Techniczna. WNT. Warszawa 1995.</w:t>
            </w:r>
          </w:p>
          <w:p w14:paraId="18496730" w14:textId="77777777" w:rsidR="009A0B86" w:rsidRPr="00935562" w:rsidRDefault="009A0B86" w:rsidP="00416811">
            <w:pPr>
              <w:rPr>
                <w:rFonts w:cs="Times New Roman"/>
                <w:sz w:val="20"/>
                <w:szCs w:val="20"/>
              </w:rPr>
            </w:pPr>
            <w:r w:rsidRPr="00935562">
              <w:rPr>
                <w:rFonts w:cs="Times New Roman"/>
                <w:sz w:val="20"/>
                <w:szCs w:val="20"/>
              </w:rPr>
              <w:t>3. Teodorczyk A. Termodynamika Techniczna. W. Sz. i P. Warszawa 1995.</w:t>
            </w:r>
          </w:p>
          <w:p w14:paraId="530857A2" w14:textId="77777777" w:rsidR="009A0B86" w:rsidRPr="00935562" w:rsidRDefault="009A0B86" w:rsidP="00416811">
            <w:pPr>
              <w:rPr>
                <w:rFonts w:cs="Times New Roman"/>
                <w:sz w:val="20"/>
                <w:szCs w:val="20"/>
              </w:rPr>
            </w:pPr>
            <w:r w:rsidRPr="00935562">
              <w:rPr>
                <w:rFonts w:cs="Times New Roman"/>
                <w:sz w:val="20"/>
                <w:szCs w:val="20"/>
              </w:rPr>
              <w:t>4. Staniszewski B. Termodynamika. PWN Warszawa 1978.</w:t>
            </w:r>
          </w:p>
          <w:p w14:paraId="0216BF5E" w14:textId="77777777" w:rsidR="009A0B86" w:rsidRPr="00935562" w:rsidRDefault="009A0B86" w:rsidP="00416811">
            <w:pPr>
              <w:rPr>
                <w:rFonts w:cs="Times New Roman"/>
                <w:sz w:val="20"/>
                <w:szCs w:val="20"/>
              </w:rPr>
            </w:pPr>
            <w:r w:rsidRPr="00935562">
              <w:rPr>
                <w:rFonts w:cs="Times New Roman"/>
                <w:sz w:val="20"/>
                <w:szCs w:val="20"/>
              </w:rPr>
              <w:t>5. Wiśniewski S. Wymiana ciepła. PWN Warszawa 1988.</w:t>
            </w:r>
          </w:p>
        </w:tc>
      </w:tr>
      <w:tr w:rsidR="009A0B86" w:rsidRPr="00935562" w14:paraId="0C1B9171" w14:textId="77777777" w:rsidTr="009C2660">
        <w:tc>
          <w:tcPr>
            <w:tcW w:w="2971" w:type="dxa"/>
          </w:tcPr>
          <w:p w14:paraId="5BC8DC7D" w14:textId="77777777" w:rsidR="009A0B86" w:rsidRPr="00935562" w:rsidRDefault="009A0B86" w:rsidP="00416811">
            <w:pPr>
              <w:rPr>
                <w:rFonts w:cs="Times New Roman"/>
                <w:sz w:val="20"/>
                <w:szCs w:val="20"/>
              </w:rPr>
            </w:pPr>
            <w:r w:rsidRPr="00935562">
              <w:rPr>
                <w:rFonts w:cs="Times New Roman"/>
                <w:sz w:val="20"/>
                <w:szCs w:val="20"/>
              </w:rPr>
              <w:t>Planowane formy /działania/metody dydaktyczne</w:t>
            </w:r>
          </w:p>
        </w:tc>
        <w:tc>
          <w:tcPr>
            <w:tcW w:w="6663" w:type="dxa"/>
          </w:tcPr>
          <w:p w14:paraId="43BF9EFF" w14:textId="77777777" w:rsidR="009A0B86" w:rsidRPr="00935562" w:rsidRDefault="009A0B86" w:rsidP="00416811">
            <w:pPr>
              <w:rPr>
                <w:rFonts w:cs="Times New Roman"/>
                <w:sz w:val="20"/>
                <w:szCs w:val="20"/>
              </w:rPr>
            </w:pPr>
            <w:r w:rsidRPr="00935562">
              <w:rPr>
                <w:rFonts w:cs="Times New Roman"/>
                <w:sz w:val="20"/>
                <w:szCs w:val="20"/>
              </w:rPr>
              <w:t xml:space="preserve">- wykład, </w:t>
            </w:r>
          </w:p>
          <w:p w14:paraId="29437295" w14:textId="77777777" w:rsidR="009A0B86" w:rsidRPr="00935562" w:rsidRDefault="009A0B86" w:rsidP="00416811">
            <w:pPr>
              <w:rPr>
                <w:rFonts w:cs="Times New Roman"/>
                <w:sz w:val="20"/>
                <w:szCs w:val="20"/>
              </w:rPr>
            </w:pPr>
            <w:r w:rsidRPr="00935562">
              <w:rPr>
                <w:rFonts w:cs="Times New Roman"/>
                <w:sz w:val="20"/>
                <w:szCs w:val="20"/>
              </w:rPr>
              <w:t xml:space="preserve">- dyskusja, </w:t>
            </w:r>
          </w:p>
          <w:p w14:paraId="1B8F7EB8" w14:textId="77777777" w:rsidR="009A0B86" w:rsidRPr="00935562" w:rsidRDefault="009A0B86" w:rsidP="00416811">
            <w:pPr>
              <w:rPr>
                <w:rFonts w:cs="Times New Roman"/>
                <w:sz w:val="20"/>
                <w:szCs w:val="20"/>
              </w:rPr>
            </w:pPr>
            <w:r w:rsidRPr="00935562">
              <w:rPr>
                <w:rFonts w:cs="Times New Roman"/>
                <w:sz w:val="20"/>
                <w:szCs w:val="20"/>
              </w:rPr>
              <w:t>- rozwiązywanie zadań problemowych,</w:t>
            </w:r>
          </w:p>
          <w:p w14:paraId="6AFD2259" w14:textId="77777777" w:rsidR="009A0B86" w:rsidRPr="00935562" w:rsidRDefault="009A0B86" w:rsidP="00416811">
            <w:pPr>
              <w:rPr>
                <w:rFonts w:cs="Times New Roman"/>
                <w:sz w:val="20"/>
                <w:szCs w:val="20"/>
              </w:rPr>
            </w:pPr>
            <w:r w:rsidRPr="00935562">
              <w:rPr>
                <w:rFonts w:cs="Times New Roman"/>
                <w:sz w:val="20"/>
                <w:szCs w:val="20"/>
              </w:rPr>
              <w:t>- korzystanie z materiałów dydaktycznych.</w:t>
            </w:r>
          </w:p>
        </w:tc>
      </w:tr>
    </w:tbl>
    <w:p w14:paraId="7878AB90" w14:textId="77777777" w:rsidR="009A0B86" w:rsidRPr="00935562" w:rsidRDefault="009A0B86" w:rsidP="00416811">
      <w:pPr>
        <w:rPr>
          <w:rFonts w:cs="Times New Roman"/>
          <w:sz w:val="20"/>
          <w:szCs w:val="20"/>
          <w:u w:val="single"/>
        </w:rPr>
      </w:pPr>
      <w:r w:rsidRPr="00935562">
        <w:rPr>
          <w:rFonts w:cs="Times New Roman"/>
          <w:sz w:val="20"/>
          <w:szCs w:val="20"/>
          <w:u w:val="single"/>
        </w:rPr>
        <w:t>Stopień „odpowiedniości” (stopień osiągania efektów kierunkowych):</w:t>
      </w:r>
    </w:p>
    <w:p w14:paraId="485AA74D" w14:textId="77777777" w:rsidR="009A0B86" w:rsidRPr="00935562" w:rsidRDefault="009A0B86" w:rsidP="00416811">
      <w:pPr>
        <w:rPr>
          <w:rFonts w:cs="Times New Roman"/>
          <w:sz w:val="20"/>
          <w:szCs w:val="20"/>
        </w:rPr>
      </w:pPr>
    </w:p>
    <w:p w14:paraId="58D115B4" w14:textId="77777777" w:rsidR="009A0B86" w:rsidRPr="00935562" w:rsidRDefault="009A0B86" w:rsidP="00416811">
      <w:pPr>
        <w:rPr>
          <w:rFonts w:cs="Times New Roman"/>
          <w:sz w:val="20"/>
          <w:szCs w:val="20"/>
        </w:rPr>
      </w:pPr>
      <w:r w:rsidRPr="00935562">
        <w:rPr>
          <w:rFonts w:cs="Times New Roman"/>
          <w:sz w:val="20"/>
          <w:szCs w:val="20"/>
        </w:rPr>
        <w:t>T1_W04 +++</w:t>
      </w:r>
    </w:p>
    <w:p w14:paraId="683A8756" w14:textId="77777777" w:rsidR="009A0B86" w:rsidRPr="00935562" w:rsidRDefault="009A0B86" w:rsidP="00416811">
      <w:pPr>
        <w:rPr>
          <w:rFonts w:cs="Times New Roman"/>
          <w:sz w:val="20"/>
          <w:szCs w:val="20"/>
        </w:rPr>
      </w:pPr>
      <w:r w:rsidRPr="00935562">
        <w:rPr>
          <w:rFonts w:cs="Times New Roman"/>
          <w:sz w:val="20"/>
          <w:szCs w:val="20"/>
        </w:rPr>
        <w:t>T1_U02 ++</w:t>
      </w:r>
    </w:p>
    <w:p w14:paraId="2866CC21" w14:textId="77777777" w:rsidR="009A0B86" w:rsidRPr="00935562" w:rsidRDefault="009A0B86" w:rsidP="00416811">
      <w:pPr>
        <w:rPr>
          <w:rFonts w:cs="Times New Roman"/>
          <w:sz w:val="20"/>
          <w:szCs w:val="20"/>
        </w:rPr>
      </w:pPr>
      <w:r w:rsidRPr="00935562">
        <w:rPr>
          <w:rFonts w:cs="Times New Roman"/>
          <w:sz w:val="20"/>
          <w:szCs w:val="20"/>
        </w:rPr>
        <w:t>T1_U25 ++</w:t>
      </w:r>
    </w:p>
    <w:p w14:paraId="0AB1D852" w14:textId="77777777" w:rsidR="009A0B86" w:rsidRPr="00935562" w:rsidRDefault="009A0B86" w:rsidP="00416811">
      <w:pPr>
        <w:rPr>
          <w:rFonts w:cs="Times New Roman"/>
          <w:sz w:val="20"/>
          <w:szCs w:val="20"/>
        </w:rPr>
      </w:pPr>
      <w:r w:rsidRPr="00935562">
        <w:rPr>
          <w:rFonts w:eastAsia="Calibri" w:cs="Times New Roman"/>
          <w:sz w:val="20"/>
          <w:szCs w:val="20"/>
        </w:rPr>
        <w:t>T1_K01</w:t>
      </w:r>
      <w:r w:rsidRPr="00935562">
        <w:rPr>
          <w:rFonts w:cs="Times New Roman"/>
          <w:sz w:val="20"/>
          <w:szCs w:val="20"/>
        </w:rPr>
        <w:t xml:space="preserve"> +</w:t>
      </w:r>
    </w:p>
    <w:p w14:paraId="352C9407" w14:textId="77777777" w:rsidR="00603DDA" w:rsidRPr="00935562" w:rsidRDefault="00603DDA" w:rsidP="00416811">
      <w:pPr>
        <w:widowControl/>
        <w:suppressAutoHyphens w:val="0"/>
        <w:rPr>
          <w:rFonts w:cs="Times New Roman"/>
          <w:sz w:val="20"/>
          <w:szCs w:val="20"/>
          <w:u w:val="single"/>
        </w:rPr>
      </w:pPr>
    </w:p>
    <w:p w14:paraId="26C7D26F" w14:textId="77777777" w:rsidR="00603DDA" w:rsidRPr="00935562" w:rsidRDefault="00603DDA" w:rsidP="00416811">
      <w:pPr>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4746"/>
        <w:gridCol w:w="1938"/>
      </w:tblGrid>
      <w:tr w:rsidR="00603DDA" w:rsidRPr="00935562" w14:paraId="52BF2519" w14:textId="77777777" w:rsidTr="009C2660">
        <w:trPr>
          <w:trHeight w:val="397"/>
        </w:trPr>
        <w:tc>
          <w:tcPr>
            <w:tcW w:w="2950" w:type="dxa"/>
          </w:tcPr>
          <w:p w14:paraId="107152BD" w14:textId="4938E577" w:rsidR="00603DDA" w:rsidRPr="00935562" w:rsidRDefault="00603DDA" w:rsidP="00416811">
            <w:pPr>
              <w:rPr>
                <w:rFonts w:cs="Times New Roman"/>
                <w:sz w:val="20"/>
                <w:szCs w:val="20"/>
              </w:rPr>
            </w:pPr>
            <w:r w:rsidRPr="00935562">
              <w:rPr>
                <w:rFonts w:cs="Times New Roman"/>
                <w:sz w:val="20"/>
                <w:szCs w:val="20"/>
              </w:rPr>
              <w:t>Symbol modułu</w:t>
            </w:r>
          </w:p>
        </w:tc>
        <w:tc>
          <w:tcPr>
            <w:tcW w:w="6684" w:type="dxa"/>
            <w:gridSpan w:val="2"/>
          </w:tcPr>
          <w:p w14:paraId="667FDFF2" w14:textId="77777777" w:rsidR="00603DDA" w:rsidRPr="00935562" w:rsidRDefault="00603DDA" w:rsidP="00416811">
            <w:pPr>
              <w:rPr>
                <w:rFonts w:cs="Times New Roman"/>
                <w:sz w:val="20"/>
                <w:szCs w:val="20"/>
              </w:rPr>
            </w:pPr>
            <w:r w:rsidRPr="00935562">
              <w:rPr>
                <w:rFonts w:cs="Times New Roman"/>
                <w:sz w:val="20"/>
                <w:szCs w:val="20"/>
              </w:rPr>
              <w:t>M_TA1_ST_32</w:t>
            </w:r>
          </w:p>
        </w:tc>
      </w:tr>
      <w:tr w:rsidR="00603DDA" w:rsidRPr="00935562" w14:paraId="0FDCD322" w14:textId="77777777" w:rsidTr="009C2660">
        <w:trPr>
          <w:trHeight w:val="397"/>
        </w:trPr>
        <w:tc>
          <w:tcPr>
            <w:tcW w:w="2950" w:type="dxa"/>
          </w:tcPr>
          <w:p w14:paraId="09FF164A" w14:textId="77777777" w:rsidR="00603DDA" w:rsidRPr="00935562" w:rsidRDefault="00603DDA" w:rsidP="00416811">
            <w:pPr>
              <w:rPr>
                <w:rFonts w:cs="Times New Roman"/>
                <w:sz w:val="20"/>
                <w:szCs w:val="20"/>
              </w:rPr>
            </w:pPr>
            <w:r w:rsidRPr="00935562">
              <w:rPr>
                <w:rFonts w:cs="Times New Roman"/>
                <w:sz w:val="20"/>
                <w:szCs w:val="20"/>
              </w:rPr>
              <w:t>Kierunek  lub kierunki studiów</w:t>
            </w:r>
          </w:p>
        </w:tc>
        <w:tc>
          <w:tcPr>
            <w:tcW w:w="6684" w:type="dxa"/>
            <w:gridSpan w:val="2"/>
          </w:tcPr>
          <w:p w14:paraId="1A06BF12" w14:textId="0C0ED7FD" w:rsidR="00603DDA" w:rsidRPr="00935562" w:rsidRDefault="00603DDA" w:rsidP="00416811">
            <w:pPr>
              <w:rPr>
                <w:rFonts w:cs="Times New Roman"/>
                <w:sz w:val="20"/>
                <w:szCs w:val="20"/>
              </w:rPr>
            </w:pPr>
            <w:r w:rsidRPr="00935562">
              <w:rPr>
                <w:rFonts w:cs="Times New Roman"/>
                <w:sz w:val="20"/>
                <w:szCs w:val="20"/>
              </w:rPr>
              <w:t>Transport i logistyka</w:t>
            </w:r>
          </w:p>
        </w:tc>
      </w:tr>
      <w:tr w:rsidR="00603DDA" w:rsidRPr="00935562" w14:paraId="69C699DA" w14:textId="77777777" w:rsidTr="009C2660">
        <w:tc>
          <w:tcPr>
            <w:tcW w:w="2950" w:type="dxa"/>
          </w:tcPr>
          <w:p w14:paraId="259C7EAB" w14:textId="77777777" w:rsidR="00603DDA" w:rsidRPr="00935562" w:rsidRDefault="00603DDA" w:rsidP="00416811">
            <w:pPr>
              <w:rPr>
                <w:rFonts w:cs="Times New Roman"/>
                <w:sz w:val="20"/>
                <w:szCs w:val="20"/>
              </w:rPr>
            </w:pPr>
            <w:r w:rsidRPr="00935562">
              <w:rPr>
                <w:rFonts w:cs="Times New Roman"/>
                <w:sz w:val="20"/>
                <w:szCs w:val="20"/>
              </w:rPr>
              <w:t>Nazwa modułu kształcenia, także nazwa w języku angielskim</w:t>
            </w:r>
          </w:p>
        </w:tc>
        <w:tc>
          <w:tcPr>
            <w:tcW w:w="6684" w:type="dxa"/>
            <w:gridSpan w:val="2"/>
          </w:tcPr>
          <w:p w14:paraId="7FB42C40" w14:textId="356897B6" w:rsidR="00603DDA" w:rsidRPr="00935562" w:rsidRDefault="00603DDA" w:rsidP="00416811">
            <w:pPr>
              <w:pStyle w:val="Modutytu"/>
              <w:rPr>
                <w:rFonts w:ascii="Times New Roman" w:hAnsi="Times New Roman" w:cs="Times New Roman"/>
                <w:lang w:val="en-US"/>
              </w:rPr>
            </w:pPr>
            <w:bookmarkStart w:id="60" w:name="_Toc150517886"/>
            <w:proofErr w:type="spellStart"/>
            <w:r w:rsidRPr="00935562">
              <w:rPr>
                <w:rFonts w:ascii="Times New Roman" w:hAnsi="Times New Roman" w:cs="Times New Roman"/>
                <w:lang w:val="en-US"/>
              </w:rPr>
              <w:t>Budowa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eksploatacja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silników</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spalinowych</w:t>
            </w:r>
            <w:bookmarkEnd w:id="60"/>
            <w:proofErr w:type="spellEnd"/>
          </w:p>
          <w:p w14:paraId="3E12940D" w14:textId="77777777" w:rsidR="00603DDA" w:rsidRPr="00935562" w:rsidRDefault="00603DDA" w:rsidP="00416811">
            <w:pPr>
              <w:rPr>
                <w:rFonts w:cs="Times New Roman"/>
                <w:sz w:val="20"/>
                <w:szCs w:val="20"/>
                <w:lang w:val="en-US"/>
              </w:rPr>
            </w:pPr>
            <w:r w:rsidRPr="00935562">
              <w:rPr>
                <w:rFonts w:cs="Times New Roman"/>
                <w:sz w:val="20"/>
                <w:szCs w:val="20"/>
                <w:lang w:val="en-US"/>
              </w:rPr>
              <w:t>Construction and exploitation of combustion engines</w:t>
            </w:r>
          </w:p>
        </w:tc>
      </w:tr>
      <w:tr w:rsidR="00603DDA" w:rsidRPr="00935562" w14:paraId="07A56790" w14:textId="77777777" w:rsidTr="009C2660">
        <w:trPr>
          <w:trHeight w:val="340"/>
        </w:trPr>
        <w:tc>
          <w:tcPr>
            <w:tcW w:w="2950" w:type="dxa"/>
          </w:tcPr>
          <w:p w14:paraId="030925F4" w14:textId="77777777" w:rsidR="00603DDA" w:rsidRPr="00935562" w:rsidRDefault="00603DDA" w:rsidP="00416811">
            <w:pPr>
              <w:rPr>
                <w:rFonts w:cs="Times New Roman"/>
                <w:sz w:val="20"/>
                <w:szCs w:val="20"/>
              </w:rPr>
            </w:pPr>
            <w:r w:rsidRPr="00935562">
              <w:rPr>
                <w:rFonts w:cs="Times New Roman"/>
                <w:sz w:val="20"/>
                <w:szCs w:val="20"/>
              </w:rPr>
              <w:t>Język wykładowy</w:t>
            </w:r>
          </w:p>
        </w:tc>
        <w:tc>
          <w:tcPr>
            <w:tcW w:w="6684" w:type="dxa"/>
            <w:gridSpan w:val="2"/>
          </w:tcPr>
          <w:p w14:paraId="1101A862" w14:textId="77777777" w:rsidR="00603DDA" w:rsidRPr="00935562" w:rsidRDefault="00603DDA" w:rsidP="00416811">
            <w:pPr>
              <w:rPr>
                <w:rFonts w:cs="Times New Roman"/>
                <w:sz w:val="20"/>
                <w:szCs w:val="20"/>
              </w:rPr>
            </w:pPr>
            <w:r w:rsidRPr="00935562">
              <w:rPr>
                <w:rFonts w:cs="Times New Roman"/>
                <w:sz w:val="20"/>
                <w:szCs w:val="20"/>
              </w:rPr>
              <w:t xml:space="preserve">polski </w:t>
            </w:r>
          </w:p>
        </w:tc>
      </w:tr>
      <w:tr w:rsidR="00603DDA" w:rsidRPr="00935562" w14:paraId="0CFA35F9" w14:textId="77777777" w:rsidTr="009C2660">
        <w:tc>
          <w:tcPr>
            <w:tcW w:w="2950" w:type="dxa"/>
          </w:tcPr>
          <w:p w14:paraId="6F82AD04" w14:textId="77777777" w:rsidR="00603DDA" w:rsidRPr="00935562" w:rsidRDefault="00603DDA" w:rsidP="00416811">
            <w:pPr>
              <w:rPr>
                <w:rFonts w:cs="Times New Roman"/>
                <w:sz w:val="20"/>
                <w:szCs w:val="20"/>
              </w:rPr>
            </w:pPr>
            <w:r w:rsidRPr="00935562">
              <w:rPr>
                <w:rFonts w:cs="Times New Roman"/>
                <w:sz w:val="20"/>
                <w:szCs w:val="20"/>
              </w:rPr>
              <w:t>Rodzaj modułu kształcenia (obowiązkowy/fakultatywny)</w:t>
            </w:r>
          </w:p>
        </w:tc>
        <w:tc>
          <w:tcPr>
            <w:tcW w:w="6684" w:type="dxa"/>
            <w:gridSpan w:val="2"/>
          </w:tcPr>
          <w:p w14:paraId="03346B04" w14:textId="77777777" w:rsidR="00603DDA" w:rsidRPr="00935562" w:rsidRDefault="00603DDA" w:rsidP="00416811">
            <w:pPr>
              <w:rPr>
                <w:rFonts w:cs="Times New Roman"/>
                <w:sz w:val="20"/>
                <w:szCs w:val="20"/>
              </w:rPr>
            </w:pPr>
            <w:r w:rsidRPr="00935562">
              <w:rPr>
                <w:rFonts w:cs="Times New Roman"/>
                <w:sz w:val="20"/>
                <w:szCs w:val="20"/>
              </w:rPr>
              <w:t>obowiązkowy</w:t>
            </w:r>
          </w:p>
        </w:tc>
      </w:tr>
      <w:tr w:rsidR="00603DDA" w:rsidRPr="00935562" w14:paraId="23F01EDB" w14:textId="77777777" w:rsidTr="009C2660">
        <w:trPr>
          <w:trHeight w:val="340"/>
        </w:trPr>
        <w:tc>
          <w:tcPr>
            <w:tcW w:w="2950" w:type="dxa"/>
          </w:tcPr>
          <w:p w14:paraId="75F549CD" w14:textId="77777777" w:rsidR="00603DDA" w:rsidRPr="00935562" w:rsidRDefault="00603DDA" w:rsidP="00416811">
            <w:pPr>
              <w:rPr>
                <w:rFonts w:cs="Times New Roman"/>
                <w:sz w:val="20"/>
                <w:szCs w:val="20"/>
              </w:rPr>
            </w:pPr>
            <w:r w:rsidRPr="00935562">
              <w:rPr>
                <w:rFonts w:cs="Times New Roman"/>
                <w:sz w:val="20"/>
                <w:szCs w:val="20"/>
              </w:rPr>
              <w:t>Poziom modułu kształcenia</w:t>
            </w:r>
          </w:p>
        </w:tc>
        <w:tc>
          <w:tcPr>
            <w:tcW w:w="6684" w:type="dxa"/>
            <w:gridSpan w:val="2"/>
          </w:tcPr>
          <w:p w14:paraId="5E1D4515" w14:textId="77777777" w:rsidR="00603DDA" w:rsidRPr="00935562" w:rsidRDefault="00603DDA" w:rsidP="00416811">
            <w:pPr>
              <w:rPr>
                <w:rFonts w:cs="Times New Roman"/>
                <w:sz w:val="20"/>
                <w:szCs w:val="20"/>
              </w:rPr>
            </w:pPr>
            <w:r w:rsidRPr="00935562">
              <w:rPr>
                <w:rFonts w:cs="Times New Roman"/>
                <w:sz w:val="20"/>
                <w:szCs w:val="20"/>
              </w:rPr>
              <w:t>I stopień studiów</w:t>
            </w:r>
          </w:p>
        </w:tc>
      </w:tr>
      <w:tr w:rsidR="00603DDA" w:rsidRPr="00935562" w14:paraId="42DF74E0" w14:textId="77777777" w:rsidTr="009C2660">
        <w:trPr>
          <w:trHeight w:val="340"/>
        </w:trPr>
        <w:tc>
          <w:tcPr>
            <w:tcW w:w="2950" w:type="dxa"/>
          </w:tcPr>
          <w:p w14:paraId="4DDC846F" w14:textId="77777777" w:rsidR="00603DDA" w:rsidRPr="00935562" w:rsidRDefault="00603DDA" w:rsidP="00416811">
            <w:pPr>
              <w:rPr>
                <w:rFonts w:cs="Times New Roman"/>
                <w:sz w:val="20"/>
                <w:szCs w:val="20"/>
              </w:rPr>
            </w:pPr>
            <w:r w:rsidRPr="00935562">
              <w:rPr>
                <w:rFonts w:cs="Times New Roman"/>
                <w:sz w:val="20"/>
                <w:szCs w:val="20"/>
              </w:rPr>
              <w:t>Rok studiów dla kierunku</w:t>
            </w:r>
          </w:p>
        </w:tc>
        <w:tc>
          <w:tcPr>
            <w:tcW w:w="6684" w:type="dxa"/>
            <w:gridSpan w:val="2"/>
          </w:tcPr>
          <w:p w14:paraId="1FD17E1A" w14:textId="1B1839A5" w:rsidR="00603DDA" w:rsidRPr="00935562" w:rsidRDefault="009E2939" w:rsidP="00416811">
            <w:pPr>
              <w:rPr>
                <w:rFonts w:cs="Times New Roman"/>
                <w:sz w:val="20"/>
                <w:szCs w:val="20"/>
              </w:rPr>
            </w:pPr>
            <w:r>
              <w:rPr>
                <w:rFonts w:cs="Times New Roman"/>
                <w:sz w:val="20"/>
                <w:szCs w:val="20"/>
              </w:rPr>
              <w:t>2</w:t>
            </w:r>
          </w:p>
        </w:tc>
      </w:tr>
      <w:tr w:rsidR="00603DDA" w:rsidRPr="00935562" w14:paraId="398E419F" w14:textId="77777777" w:rsidTr="009C2660">
        <w:trPr>
          <w:trHeight w:val="340"/>
        </w:trPr>
        <w:tc>
          <w:tcPr>
            <w:tcW w:w="2950" w:type="dxa"/>
          </w:tcPr>
          <w:p w14:paraId="11938F84" w14:textId="77777777" w:rsidR="00603DDA" w:rsidRPr="00935562" w:rsidRDefault="00603DDA" w:rsidP="00416811">
            <w:pPr>
              <w:rPr>
                <w:rFonts w:cs="Times New Roman"/>
                <w:sz w:val="20"/>
                <w:szCs w:val="20"/>
              </w:rPr>
            </w:pPr>
            <w:r w:rsidRPr="00935562">
              <w:rPr>
                <w:rFonts w:cs="Times New Roman"/>
                <w:sz w:val="20"/>
                <w:szCs w:val="20"/>
              </w:rPr>
              <w:t>Semestr dla kierunku</w:t>
            </w:r>
          </w:p>
        </w:tc>
        <w:tc>
          <w:tcPr>
            <w:tcW w:w="6684" w:type="dxa"/>
            <w:gridSpan w:val="2"/>
          </w:tcPr>
          <w:p w14:paraId="64F58222" w14:textId="34D7D63A" w:rsidR="00603DDA" w:rsidRPr="00935562" w:rsidRDefault="009E2939" w:rsidP="00416811">
            <w:pPr>
              <w:rPr>
                <w:rFonts w:cs="Times New Roman"/>
                <w:sz w:val="20"/>
                <w:szCs w:val="20"/>
              </w:rPr>
            </w:pPr>
            <w:r>
              <w:rPr>
                <w:rFonts w:cs="Times New Roman"/>
                <w:sz w:val="20"/>
                <w:szCs w:val="20"/>
              </w:rPr>
              <w:t>4</w:t>
            </w:r>
            <w:r w:rsidR="00603DDA" w:rsidRPr="00935562">
              <w:rPr>
                <w:rFonts w:cs="Times New Roman"/>
                <w:sz w:val="20"/>
                <w:szCs w:val="20"/>
              </w:rPr>
              <w:t xml:space="preserve"> </w:t>
            </w:r>
          </w:p>
        </w:tc>
      </w:tr>
      <w:tr w:rsidR="00603DDA" w:rsidRPr="00935562" w14:paraId="701EFA8C" w14:textId="77777777" w:rsidTr="009C2660">
        <w:tc>
          <w:tcPr>
            <w:tcW w:w="2950" w:type="dxa"/>
          </w:tcPr>
          <w:p w14:paraId="2178407D" w14:textId="77777777" w:rsidR="00603DDA" w:rsidRPr="00935562" w:rsidRDefault="00603DDA" w:rsidP="0041681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684" w:type="dxa"/>
            <w:gridSpan w:val="2"/>
          </w:tcPr>
          <w:p w14:paraId="1D4EB914" w14:textId="48930048" w:rsidR="00603DDA" w:rsidRPr="00935562" w:rsidRDefault="009E2939" w:rsidP="00416811">
            <w:pPr>
              <w:rPr>
                <w:rFonts w:cs="Times New Roman"/>
                <w:sz w:val="20"/>
                <w:szCs w:val="20"/>
              </w:rPr>
            </w:pPr>
            <w:r>
              <w:rPr>
                <w:rFonts w:cs="Times New Roman"/>
                <w:sz w:val="20"/>
                <w:szCs w:val="20"/>
              </w:rPr>
              <w:t>5</w:t>
            </w:r>
            <w:r w:rsidR="00603DDA" w:rsidRPr="00935562">
              <w:rPr>
                <w:rFonts w:cs="Times New Roman"/>
                <w:sz w:val="20"/>
                <w:szCs w:val="20"/>
              </w:rPr>
              <w:t xml:space="preserve"> (2/</w:t>
            </w:r>
            <w:r>
              <w:rPr>
                <w:rFonts w:cs="Times New Roman"/>
                <w:sz w:val="20"/>
                <w:szCs w:val="20"/>
              </w:rPr>
              <w:t>3</w:t>
            </w:r>
            <w:r w:rsidR="00603DDA" w:rsidRPr="00935562">
              <w:rPr>
                <w:rFonts w:cs="Times New Roman"/>
                <w:sz w:val="20"/>
                <w:szCs w:val="20"/>
              </w:rPr>
              <w:t>)</w:t>
            </w:r>
          </w:p>
        </w:tc>
      </w:tr>
      <w:tr w:rsidR="00603DDA" w:rsidRPr="00935562" w14:paraId="5143B526" w14:textId="77777777" w:rsidTr="009C2660">
        <w:tc>
          <w:tcPr>
            <w:tcW w:w="2950" w:type="dxa"/>
          </w:tcPr>
          <w:p w14:paraId="6F7EB53B" w14:textId="77777777" w:rsidR="00603DDA" w:rsidRPr="00935562" w:rsidRDefault="00603DDA" w:rsidP="00416811">
            <w:pPr>
              <w:rPr>
                <w:rFonts w:cs="Times New Roman"/>
                <w:sz w:val="20"/>
                <w:szCs w:val="20"/>
              </w:rPr>
            </w:pPr>
            <w:r w:rsidRPr="00935562">
              <w:rPr>
                <w:rFonts w:cs="Times New Roman"/>
                <w:sz w:val="20"/>
                <w:szCs w:val="20"/>
              </w:rPr>
              <w:t>Imię i nazwisko osoby odpowiedzialnej</w:t>
            </w:r>
          </w:p>
        </w:tc>
        <w:tc>
          <w:tcPr>
            <w:tcW w:w="6684" w:type="dxa"/>
            <w:gridSpan w:val="2"/>
          </w:tcPr>
          <w:p w14:paraId="6AFB99AF" w14:textId="5AE0BBBF" w:rsidR="00603DDA" w:rsidRPr="00935562" w:rsidRDefault="00603DDA" w:rsidP="00416811">
            <w:pPr>
              <w:rPr>
                <w:rFonts w:cs="Times New Roman"/>
                <w:sz w:val="20"/>
                <w:szCs w:val="20"/>
              </w:rPr>
            </w:pPr>
            <w:r w:rsidRPr="00935562">
              <w:rPr>
                <w:rFonts w:cs="Times New Roman"/>
                <w:sz w:val="20"/>
                <w:szCs w:val="20"/>
              </w:rPr>
              <w:t>Jacek Wasilewski</w:t>
            </w:r>
          </w:p>
        </w:tc>
      </w:tr>
      <w:tr w:rsidR="00603DDA" w:rsidRPr="00935562" w14:paraId="2E640208" w14:textId="77777777" w:rsidTr="009C2660">
        <w:trPr>
          <w:trHeight w:val="340"/>
        </w:trPr>
        <w:tc>
          <w:tcPr>
            <w:tcW w:w="2950" w:type="dxa"/>
          </w:tcPr>
          <w:p w14:paraId="2D896645" w14:textId="77777777" w:rsidR="00603DDA" w:rsidRPr="00935562" w:rsidRDefault="00603DDA" w:rsidP="00416811">
            <w:pPr>
              <w:rPr>
                <w:rFonts w:cs="Times New Roman"/>
                <w:sz w:val="20"/>
                <w:szCs w:val="20"/>
              </w:rPr>
            </w:pPr>
            <w:r w:rsidRPr="00935562">
              <w:rPr>
                <w:rFonts w:cs="Times New Roman"/>
                <w:sz w:val="20"/>
                <w:szCs w:val="20"/>
              </w:rPr>
              <w:t>Jednostka oferująca przedmiot</w:t>
            </w:r>
          </w:p>
        </w:tc>
        <w:tc>
          <w:tcPr>
            <w:tcW w:w="6684" w:type="dxa"/>
            <w:gridSpan w:val="2"/>
          </w:tcPr>
          <w:p w14:paraId="0B253B63" w14:textId="329D5720" w:rsidR="00603DDA" w:rsidRPr="00935562" w:rsidRDefault="00603DDA" w:rsidP="00416811">
            <w:pPr>
              <w:rPr>
                <w:rFonts w:cs="Times New Roman"/>
                <w:sz w:val="20"/>
                <w:szCs w:val="20"/>
              </w:rPr>
            </w:pPr>
            <w:r w:rsidRPr="00935562">
              <w:rPr>
                <w:rFonts w:cs="Times New Roman"/>
                <w:sz w:val="20"/>
                <w:szCs w:val="20"/>
              </w:rPr>
              <w:t>Katedra Energetyki i Środków Transportu</w:t>
            </w:r>
          </w:p>
        </w:tc>
      </w:tr>
      <w:tr w:rsidR="00603DDA" w:rsidRPr="00935562" w14:paraId="0F8477C4" w14:textId="77777777" w:rsidTr="009C2660">
        <w:trPr>
          <w:trHeight w:val="340"/>
        </w:trPr>
        <w:tc>
          <w:tcPr>
            <w:tcW w:w="2950" w:type="dxa"/>
          </w:tcPr>
          <w:p w14:paraId="4DAEC82B" w14:textId="77777777" w:rsidR="00603DDA" w:rsidRPr="00935562" w:rsidRDefault="00603DDA" w:rsidP="00416811">
            <w:pPr>
              <w:rPr>
                <w:rFonts w:cs="Times New Roman"/>
                <w:sz w:val="20"/>
                <w:szCs w:val="20"/>
              </w:rPr>
            </w:pPr>
            <w:r w:rsidRPr="00935562">
              <w:rPr>
                <w:rFonts w:cs="Times New Roman"/>
                <w:sz w:val="20"/>
                <w:szCs w:val="20"/>
              </w:rPr>
              <w:t>Cel modułu</w:t>
            </w:r>
          </w:p>
        </w:tc>
        <w:tc>
          <w:tcPr>
            <w:tcW w:w="6684" w:type="dxa"/>
            <w:gridSpan w:val="2"/>
          </w:tcPr>
          <w:p w14:paraId="4541FC9A" w14:textId="77777777" w:rsidR="00603DDA" w:rsidRPr="00935562" w:rsidRDefault="00603DDA" w:rsidP="00416811">
            <w:pPr>
              <w:jc w:val="both"/>
              <w:rPr>
                <w:rFonts w:cs="Times New Roman"/>
                <w:sz w:val="20"/>
                <w:szCs w:val="20"/>
              </w:rPr>
            </w:pPr>
            <w:r w:rsidRPr="00935562">
              <w:rPr>
                <w:rFonts w:cs="Times New Roman"/>
                <w:sz w:val="20"/>
                <w:szCs w:val="20"/>
              </w:rPr>
              <w:t xml:space="preserve">Przedmiot ma na celu zapoznanie studentów z konstrukcją i eksploatacją współczesnych silników spalinowych o zapłonie iskrowym oraz samoczynnym, także w aspekcie ekologicznym, a ponadto z problematyką badawczą silników tłokowych oraz ich podzespołów. </w:t>
            </w:r>
          </w:p>
        </w:tc>
      </w:tr>
      <w:tr w:rsidR="00603DDA" w:rsidRPr="00935562" w14:paraId="3148217C" w14:textId="77777777" w:rsidTr="009C2660">
        <w:tc>
          <w:tcPr>
            <w:tcW w:w="2950" w:type="dxa"/>
          </w:tcPr>
          <w:p w14:paraId="67F3492E" w14:textId="77777777" w:rsidR="00603DDA" w:rsidRPr="00935562" w:rsidRDefault="00603DDA" w:rsidP="00416811">
            <w:pPr>
              <w:rPr>
                <w:rFonts w:cs="Times New Roman"/>
                <w:sz w:val="20"/>
                <w:szCs w:val="20"/>
              </w:rPr>
            </w:pPr>
          </w:p>
        </w:tc>
        <w:tc>
          <w:tcPr>
            <w:tcW w:w="4746" w:type="dxa"/>
          </w:tcPr>
          <w:p w14:paraId="7B4B65A4" w14:textId="7CBE86C6" w:rsidR="00603DDA" w:rsidRPr="00935562" w:rsidRDefault="00AE6BFE" w:rsidP="00416811">
            <w:pPr>
              <w:rPr>
                <w:rFonts w:cs="Times New Roman"/>
                <w:sz w:val="20"/>
                <w:szCs w:val="20"/>
              </w:rPr>
            </w:pPr>
            <w:r w:rsidRPr="00935562">
              <w:rPr>
                <w:rFonts w:cs="Times New Roman"/>
                <w:sz w:val="20"/>
                <w:szCs w:val="20"/>
              </w:rPr>
              <w:t>Efekty uczenia się</w:t>
            </w:r>
          </w:p>
          <w:p w14:paraId="16872F0E" w14:textId="77777777" w:rsidR="00603DDA" w:rsidRPr="00935562" w:rsidRDefault="00603DDA" w:rsidP="00416811">
            <w:pPr>
              <w:rPr>
                <w:rFonts w:cs="Times New Roman"/>
                <w:sz w:val="20"/>
                <w:szCs w:val="20"/>
              </w:rPr>
            </w:pPr>
          </w:p>
        </w:tc>
        <w:tc>
          <w:tcPr>
            <w:tcW w:w="1938" w:type="dxa"/>
          </w:tcPr>
          <w:p w14:paraId="5B24E3E8" w14:textId="45957511" w:rsidR="00603DDA" w:rsidRPr="00935562" w:rsidRDefault="00603DDA" w:rsidP="00416811">
            <w:pPr>
              <w:rPr>
                <w:rFonts w:cs="Times New Roman"/>
                <w:sz w:val="20"/>
                <w:szCs w:val="20"/>
              </w:rPr>
            </w:pPr>
            <w:r w:rsidRPr="00935562">
              <w:rPr>
                <w:rFonts w:cs="Times New Roman"/>
                <w:sz w:val="20"/>
                <w:szCs w:val="20"/>
              </w:rPr>
              <w:t xml:space="preserve">Odniesienie do </w:t>
            </w:r>
            <w:r w:rsidR="00AE6BFE" w:rsidRPr="00935562">
              <w:rPr>
                <w:rFonts w:cs="Times New Roman"/>
                <w:sz w:val="20"/>
                <w:szCs w:val="20"/>
              </w:rPr>
              <w:t>efektów uczenia się</w:t>
            </w:r>
            <w:r w:rsidRPr="00935562">
              <w:rPr>
                <w:rFonts w:cs="Times New Roman"/>
                <w:sz w:val="20"/>
                <w:szCs w:val="20"/>
              </w:rPr>
              <w:t xml:space="preserve"> dla kierunku </w:t>
            </w:r>
          </w:p>
        </w:tc>
      </w:tr>
      <w:tr w:rsidR="00603DDA" w:rsidRPr="00935562" w14:paraId="3DB7D5E4" w14:textId="77777777" w:rsidTr="009C2660">
        <w:trPr>
          <w:cantSplit/>
          <w:trHeight w:val="340"/>
        </w:trPr>
        <w:tc>
          <w:tcPr>
            <w:tcW w:w="2950" w:type="dxa"/>
            <w:vMerge w:val="restart"/>
          </w:tcPr>
          <w:p w14:paraId="37396298" w14:textId="7AF9B359" w:rsidR="00603DDA" w:rsidRPr="00935562" w:rsidRDefault="00AE6BFE" w:rsidP="00416811">
            <w:pPr>
              <w:rPr>
                <w:rFonts w:cs="Times New Roman"/>
                <w:sz w:val="20"/>
                <w:szCs w:val="20"/>
              </w:rPr>
            </w:pPr>
            <w:r w:rsidRPr="00935562">
              <w:rPr>
                <w:rFonts w:cs="Times New Roman"/>
                <w:sz w:val="20"/>
                <w:szCs w:val="20"/>
              </w:rPr>
              <w:t>Efekty uczenia się</w:t>
            </w:r>
            <w:r w:rsidR="00603DDA" w:rsidRPr="00935562">
              <w:rPr>
                <w:rFonts w:cs="Times New Roman"/>
                <w:sz w:val="20"/>
                <w:szCs w:val="20"/>
              </w:rPr>
              <w:t xml:space="preserve"> – łączna liczba efektów nie może przekroczyć  dla modułu (4-8). Należy przedstawić opis zakładanych </w:t>
            </w:r>
            <w:r w:rsidRPr="00935562">
              <w:rPr>
                <w:rFonts w:cs="Times New Roman"/>
                <w:sz w:val="20"/>
                <w:szCs w:val="20"/>
              </w:rPr>
              <w:t>efektów uczenia się</w:t>
            </w:r>
            <w:r w:rsidR="00603DDA" w:rsidRPr="00935562">
              <w:rPr>
                <w:rFonts w:cs="Times New Roman"/>
                <w:sz w:val="20"/>
                <w:szCs w:val="20"/>
              </w:rPr>
              <w:t xml:space="preserve">, które student powinien osiągnąć po zrealizowaniu modułu. Należy przedstawić efekty dla zastosowanych form zajęć łącznie. </w:t>
            </w:r>
          </w:p>
        </w:tc>
        <w:tc>
          <w:tcPr>
            <w:tcW w:w="4746" w:type="dxa"/>
          </w:tcPr>
          <w:p w14:paraId="2F88452D" w14:textId="77777777" w:rsidR="00603DDA" w:rsidRPr="00935562" w:rsidRDefault="00603DDA" w:rsidP="00416811">
            <w:pPr>
              <w:rPr>
                <w:rFonts w:cs="Times New Roman"/>
                <w:sz w:val="20"/>
                <w:szCs w:val="20"/>
              </w:rPr>
            </w:pPr>
            <w:r w:rsidRPr="00935562">
              <w:rPr>
                <w:rFonts w:cs="Times New Roman"/>
                <w:sz w:val="20"/>
                <w:szCs w:val="20"/>
              </w:rPr>
              <w:t>Wiedza:</w:t>
            </w:r>
          </w:p>
        </w:tc>
        <w:tc>
          <w:tcPr>
            <w:tcW w:w="1938" w:type="dxa"/>
          </w:tcPr>
          <w:p w14:paraId="19D28EAA" w14:textId="77777777" w:rsidR="00603DDA" w:rsidRPr="00935562" w:rsidRDefault="00603DDA" w:rsidP="00416811">
            <w:pPr>
              <w:rPr>
                <w:rFonts w:cs="Times New Roman"/>
                <w:sz w:val="20"/>
                <w:szCs w:val="20"/>
              </w:rPr>
            </w:pPr>
          </w:p>
        </w:tc>
      </w:tr>
      <w:tr w:rsidR="00603DDA" w:rsidRPr="00935562" w14:paraId="0AD95191" w14:textId="77777777" w:rsidTr="009C2660">
        <w:trPr>
          <w:cantSplit/>
          <w:trHeight w:val="340"/>
        </w:trPr>
        <w:tc>
          <w:tcPr>
            <w:tcW w:w="2950" w:type="dxa"/>
            <w:vMerge/>
          </w:tcPr>
          <w:p w14:paraId="50956644" w14:textId="77777777" w:rsidR="00603DDA" w:rsidRPr="00935562" w:rsidRDefault="00603DDA" w:rsidP="00416811">
            <w:pPr>
              <w:rPr>
                <w:rFonts w:cs="Times New Roman"/>
                <w:sz w:val="20"/>
                <w:szCs w:val="20"/>
              </w:rPr>
            </w:pPr>
          </w:p>
        </w:tc>
        <w:tc>
          <w:tcPr>
            <w:tcW w:w="4746" w:type="dxa"/>
          </w:tcPr>
          <w:p w14:paraId="0E8121C3" w14:textId="77777777" w:rsidR="00603DDA" w:rsidRPr="00935562" w:rsidRDefault="00603DDA" w:rsidP="00416811">
            <w:pPr>
              <w:rPr>
                <w:rFonts w:cs="Times New Roman"/>
                <w:sz w:val="20"/>
                <w:szCs w:val="20"/>
              </w:rPr>
            </w:pPr>
            <w:r w:rsidRPr="00935562">
              <w:rPr>
                <w:rFonts w:cs="Times New Roman"/>
                <w:sz w:val="20"/>
                <w:szCs w:val="20"/>
              </w:rPr>
              <w:t>1. Posiada ogólną wiedzę z zakresu konstrukcji i eksploatacji silników spalinowych (także ważniejszych obliczeń), zna budowę i zasadę działania poszczególnych układów silników ZI i ZS</w:t>
            </w:r>
          </w:p>
        </w:tc>
        <w:tc>
          <w:tcPr>
            <w:tcW w:w="1938" w:type="dxa"/>
          </w:tcPr>
          <w:p w14:paraId="0AF8EE44" w14:textId="77777777" w:rsidR="00603DDA" w:rsidRPr="00935562" w:rsidRDefault="00603DDA" w:rsidP="00416811">
            <w:pPr>
              <w:rPr>
                <w:rFonts w:cs="Times New Roman"/>
                <w:sz w:val="20"/>
                <w:szCs w:val="20"/>
              </w:rPr>
            </w:pPr>
            <w:r w:rsidRPr="00935562">
              <w:rPr>
                <w:rFonts w:cs="Times New Roman"/>
                <w:sz w:val="20"/>
                <w:szCs w:val="20"/>
              </w:rPr>
              <w:t>TA1_W08 +++</w:t>
            </w:r>
          </w:p>
        </w:tc>
      </w:tr>
      <w:tr w:rsidR="00603DDA" w:rsidRPr="00935562" w14:paraId="218EB0E5" w14:textId="77777777" w:rsidTr="009C2660">
        <w:trPr>
          <w:cantSplit/>
          <w:trHeight w:val="340"/>
        </w:trPr>
        <w:tc>
          <w:tcPr>
            <w:tcW w:w="2950" w:type="dxa"/>
            <w:vMerge/>
          </w:tcPr>
          <w:p w14:paraId="4E1AD741" w14:textId="77777777" w:rsidR="00603DDA" w:rsidRPr="00935562" w:rsidRDefault="00603DDA" w:rsidP="00416811">
            <w:pPr>
              <w:rPr>
                <w:rFonts w:cs="Times New Roman"/>
                <w:sz w:val="20"/>
                <w:szCs w:val="20"/>
              </w:rPr>
            </w:pPr>
          </w:p>
        </w:tc>
        <w:tc>
          <w:tcPr>
            <w:tcW w:w="4746" w:type="dxa"/>
          </w:tcPr>
          <w:p w14:paraId="76C0BF90" w14:textId="77777777" w:rsidR="00603DDA" w:rsidRPr="00935562" w:rsidRDefault="00603DDA" w:rsidP="00416811">
            <w:pPr>
              <w:rPr>
                <w:rFonts w:cs="Times New Roman"/>
                <w:sz w:val="20"/>
                <w:szCs w:val="20"/>
              </w:rPr>
            </w:pPr>
            <w:r w:rsidRPr="00935562">
              <w:rPr>
                <w:rFonts w:cs="Times New Roman"/>
                <w:sz w:val="20"/>
                <w:szCs w:val="20"/>
              </w:rPr>
              <w:t>2. Ma podstawową wiedzę dotyczącą badań  silników tłokowych w hamowni oraz badań ważniejszych podzespołów silnika</w:t>
            </w:r>
          </w:p>
        </w:tc>
        <w:tc>
          <w:tcPr>
            <w:tcW w:w="1938" w:type="dxa"/>
          </w:tcPr>
          <w:p w14:paraId="5B81E72E" w14:textId="77777777" w:rsidR="00603DDA" w:rsidRPr="00935562" w:rsidRDefault="00603DDA" w:rsidP="00416811">
            <w:pPr>
              <w:rPr>
                <w:rFonts w:cs="Times New Roman"/>
                <w:sz w:val="20"/>
                <w:szCs w:val="20"/>
              </w:rPr>
            </w:pPr>
            <w:r w:rsidRPr="00935562">
              <w:rPr>
                <w:rFonts w:cs="Times New Roman"/>
                <w:sz w:val="20"/>
                <w:szCs w:val="20"/>
              </w:rPr>
              <w:t>TA1_W08 +++</w:t>
            </w:r>
          </w:p>
        </w:tc>
      </w:tr>
      <w:tr w:rsidR="00603DDA" w:rsidRPr="00935562" w14:paraId="25B9C7EC" w14:textId="77777777" w:rsidTr="009C2660">
        <w:trPr>
          <w:cantSplit/>
          <w:trHeight w:val="340"/>
        </w:trPr>
        <w:tc>
          <w:tcPr>
            <w:tcW w:w="2950" w:type="dxa"/>
            <w:vMerge/>
          </w:tcPr>
          <w:p w14:paraId="7A250B38" w14:textId="77777777" w:rsidR="00603DDA" w:rsidRPr="00935562" w:rsidRDefault="00603DDA" w:rsidP="00416811">
            <w:pPr>
              <w:rPr>
                <w:rFonts w:cs="Times New Roman"/>
                <w:sz w:val="20"/>
                <w:szCs w:val="20"/>
              </w:rPr>
            </w:pPr>
          </w:p>
        </w:tc>
        <w:tc>
          <w:tcPr>
            <w:tcW w:w="4746" w:type="dxa"/>
          </w:tcPr>
          <w:p w14:paraId="7A2C4EDD" w14:textId="77777777" w:rsidR="00603DDA" w:rsidRPr="00935562" w:rsidRDefault="00603DDA" w:rsidP="00416811">
            <w:pPr>
              <w:rPr>
                <w:rFonts w:cs="Times New Roman"/>
                <w:sz w:val="20"/>
                <w:szCs w:val="20"/>
              </w:rPr>
            </w:pPr>
            <w:r w:rsidRPr="00935562">
              <w:rPr>
                <w:rFonts w:cs="Times New Roman"/>
                <w:sz w:val="20"/>
                <w:szCs w:val="20"/>
              </w:rPr>
              <w:t>3. Zna podstawowe problemy zasilania silników spalinowych paliwami alternatywnymi</w:t>
            </w:r>
          </w:p>
        </w:tc>
        <w:tc>
          <w:tcPr>
            <w:tcW w:w="1938" w:type="dxa"/>
          </w:tcPr>
          <w:p w14:paraId="10DA674E" w14:textId="77777777" w:rsidR="00603DDA" w:rsidRPr="00935562" w:rsidRDefault="00603DDA" w:rsidP="00416811">
            <w:pPr>
              <w:rPr>
                <w:rFonts w:cs="Times New Roman"/>
                <w:sz w:val="20"/>
                <w:szCs w:val="20"/>
              </w:rPr>
            </w:pPr>
            <w:r w:rsidRPr="00935562">
              <w:rPr>
                <w:rFonts w:cs="Times New Roman"/>
                <w:sz w:val="20"/>
                <w:szCs w:val="20"/>
              </w:rPr>
              <w:t>TA1_W08 +++</w:t>
            </w:r>
          </w:p>
        </w:tc>
      </w:tr>
      <w:tr w:rsidR="00603DDA" w:rsidRPr="00935562" w14:paraId="0F6E7091" w14:textId="77777777" w:rsidTr="009C2660">
        <w:trPr>
          <w:cantSplit/>
          <w:trHeight w:val="340"/>
        </w:trPr>
        <w:tc>
          <w:tcPr>
            <w:tcW w:w="2950" w:type="dxa"/>
            <w:vMerge/>
          </w:tcPr>
          <w:p w14:paraId="63375F21" w14:textId="77777777" w:rsidR="00603DDA" w:rsidRPr="00935562" w:rsidRDefault="00603DDA" w:rsidP="00416811">
            <w:pPr>
              <w:rPr>
                <w:rFonts w:cs="Times New Roman"/>
                <w:sz w:val="20"/>
                <w:szCs w:val="20"/>
              </w:rPr>
            </w:pPr>
          </w:p>
        </w:tc>
        <w:tc>
          <w:tcPr>
            <w:tcW w:w="4746" w:type="dxa"/>
          </w:tcPr>
          <w:p w14:paraId="5E49703E" w14:textId="77777777" w:rsidR="00603DDA" w:rsidRPr="00935562" w:rsidRDefault="00603DDA" w:rsidP="00416811">
            <w:pPr>
              <w:rPr>
                <w:rFonts w:cs="Times New Roman"/>
                <w:sz w:val="20"/>
                <w:szCs w:val="20"/>
              </w:rPr>
            </w:pPr>
            <w:r w:rsidRPr="00935562">
              <w:rPr>
                <w:rFonts w:cs="Times New Roman"/>
                <w:sz w:val="20"/>
                <w:szCs w:val="20"/>
              </w:rPr>
              <w:t>4.</w:t>
            </w:r>
          </w:p>
        </w:tc>
        <w:tc>
          <w:tcPr>
            <w:tcW w:w="1938" w:type="dxa"/>
          </w:tcPr>
          <w:p w14:paraId="4263F302" w14:textId="77777777" w:rsidR="00603DDA" w:rsidRPr="00935562" w:rsidRDefault="00603DDA" w:rsidP="00416811">
            <w:pPr>
              <w:rPr>
                <w:rFonts w:cs="Times New Roman"/>
                <w:sz w:val="20"/>
                <w:szCs w:val="20"/>
              </w:rPr>
            </w:pPr>
          </w:p>
        </w:tc>
      </w:tr>
      <w:tr w:rsidR="00603DDA" w:rsidRPr="00935562" w14:paraId="4352BFD6" w14:textId="77777777" w:rsidTr="009C2660">
        <w:trPr>
          <w:cantSplit/>
          <w:trHeight w:val="340"/>
        </w:trPr>
        <w:tc>
          <w:tcPr>
            <w:tcW w:w="2950" w:type="dxa"/>
            <w:vMerge/>
          </w:tcPr>
          <w:p w14:paraId="1AE1202D" w14:textId="77777777" w:rsidR="00603DDA" w:rsidRPr="00935562" w:rsidRDefault="00603DDA" w:rsidP="00416811">
            <w:pPr>
              <w:rPr>
                <w:rFonts w:cs="Times New Roman"/>
                <w:sz w:val="20"/>
                <w:szCs w:val="20"/>
              </w:rPr>
            </w:pPr>
          </w:p>
        </w:tc>
        <w:tc>
          <w:tcPr>
            <w:tcW w:w="4746" w:type="dxa"/>
          </w:tcPr>
          <w:p w14:paraId="499C2C59" w14:textId="77777777" w:rsidR="00603DDA" w:rsidRPr="00935562" w:rsidRDefault="00603DDA" w:rsidP="00416811">
            <w:pPr>
              <w:rPr>
                <w:rFonts w:cs="Times New Roman"/>
                <w:sz w:val="20"/>
                <w:szCs w:val="20"/>
              </w:rPr>
            </w:pPr>
            <w:r w:rsidRPr="00935562">
              <w:rPr>
                <w:rFonts w:cs="Times New Roman"/>
                <w:sz w:val="20"/>
                <w:szCs w:val="20"/>
              </w:rPr>
              <w:t>Umiejętności:</w:t>
            </w:r>
          </w:p>
        </w:tc>
        <w:tc>
          <w:tcPr>
            <w:tcW w:w="1938" w:type="dxa"/>
          </w:tcPr>
          <w:p w14:paraId="075E2F8C" w14:textId="77777777" w:rsidR="00603DDA" w:rsidRPr="00935562" w:rsidRDefault="00603DDA" w:rsidP="00416811">
            <w:pPr>
              <w:rPr>
                <w:rFonts w:cs="Times New Roman"/>
                <w:sz w:val="20"/>
                <w:szCs w:val="20"/>
              </w:rPr>
            </w:pPr>
          </w:p>
        </w:tc>
      </w:tr>
      <w:tr w:rsidR="00603DDA" w:rsidRPr="00935562" w14:paraId="43DCEC87" w14:textId="77777777" w:rsidTr="009C2660">
        <w:trPr>
          <w:cantSplit/>
          <w:trHeight w:val="340"/>
        </w:trPr>
        <w:tc>
          <w:tcPr>
            <w:tcW w:w="2950" w:type="dxa"/>
            <w:vMerge/>
          </w:tcPr>
          <w:p w14:paraId="58965480" w14:textId="77777777" w:rsidR="00603DDA" w:rsidRPr="00935562" w:rsidRDefault="00603DDA" w:rsidP="00416811">
            <w:pPr>
              <w:rPr>
                <w:rFonts w:cs="Times New Roman"/>
                <w:sz w:val="20"/>
                <w:szCs w:val="20"/>
              </w:rPr>
            </w:pPr>
          </w:p>
        </w:tc>
        <w:tc>
          <w:tcPr>
            <w:tcW w:w="4746" w:type="dxa"/>
          </w:tcPr>
          <w:p w14:paraId="1A349196" w14:textId="77777777" w:rsidR="00603DDA" w:rsidRPr="00935562" w:rsidRDefault="00603DDA" w:rsidP="00416811">
            <w:pPr>
              <w:rPr>
                <w:rFonts w:cs="Times New Roman"/>
                <w:sz w:val="20"/>
                <w:szCs w:val="20"/>
              </w:rPr>
            </w:pPr>
            <w:r w:rsidRPr="00935562">
              <w:rPr>
                <w:rFonts w:cs="Times New Roman"/>
                <w:sz w:val="20"/>
                <w:szCs w:val="20"/>
              </w:rPr>
              <w:t>1. Potrafi wykonywać podstawowe czynności obsługowe silnika spalinowego</w:t>
            </w:r>
          </w:p>
        </w:tc>
        <w:tc>
          <w:tcPr>
            <w:tcW w:w="1938" w:type="dxa"/>
          </w:tcPr>
          <w:p w14:paraId="6DC1EE39" w14:textId="77777777" w:rsidR="00603DDA" w:rsidRPr="00935562" w:rsidRDefault="00603DDA" w:rsidP="00416811">
            <w:pPr>
              <w:rPr>
                <w:rFonts w:cs="Times New Roman"/>
                <w:sz w:val="20"/>
                <w:szCs w:val="20"/>
              </w:rPr>
            </w:pPr>
            <w:r w:rsidRPr="00935562">
              <w:rPr>
                <w:rFonts w:cs="Times New Roman"/>
                <w:sz w:val="20"/>
                <w:szCs w:val="20"/>
              </w:rPr>
              <w:t>TA1_U18 +++</w:t>
            </w:r>
          </w:p>
        </w:tc>
      </w:tr>
      <w:tr w:rsidR="00603DDA" w:rsidRPr="00935562" w14:paraId="552747C1" w14:textId="77777777" w:rsidTr="009C2660">
        <w:trPr>
          <w:cantSplit/>
          <w:trHeight w:val="340"/>
        </w:trPr>
        <w:tc>
          <w:tcPr>
            <w:tcW w:w="2950" w:type="dxa"/>
            <w:vMerge/>
          </w:tcPr>
          <w:p w14:paraId="0D6ADF92" w14:textId="77777777" w:rsidR="00603DDA" w:rsidRPr="00935562" w:rsidRDefault="00603DDA" w:rsidP="00416811">
            <w:pPr>
              <w:rPr>
                <w:rFonts w:cs="Times New Roman"/>
                <w:sz w:val="20"/>
                <w:szCs w:val="20"/>
              </w:rPr>
            </w:pPr>
          </w:p>
        </w:tc>
        <w:tc>
          <w:tcPr>
            <w:tcW w:w="4746" w:type="dxa"/>
          </w:tcPr>
          <w:p w14:paraId="580FA66D" w14:textId="77777777" w:rsidR="00603DDA" w:rsidRPr="00935562" w:rsidRDefault="00603DDA" w:rsidP="00416811">
            <w:pPr>
              <w:rPr>
                <w:rFonts w:cs="Times New Roman"/>
                <w:sz w:val="20"/>
                <w:szCs w:val="20"/>
              </w:rPr>
            </w:pPr>
            <w:r w:rsidRPr="00935562">
              <w:rPr>
                <w:rFonts w:cs="Times New Roman"/>
                <w:sz w:val="20"/>
                <w:szCs w:val="20"/>
              </w:rPr>
              <w:t>2. Wykonuje pod kierunkiem opiekuna naukowego zadania inżynierskie dotyczące wybranych obliczeń eksploatacyjnych i  konstrukcyjnych silnika, prawidłowo interpretuje rezultaty i wyciąga wnioski</w:t>
            </w:r>
          </w:p>
        </w:tc>
        <w:tc>
          <w:tcPr>
            <w:tcW w:w="1938" w:type="dxa"/>
          </w:tcPr>
          <w:p w14:paraId="6B707AE3" w14:textId="77777777" w:rsidR="00603DDA" w:rsidRPr="00935562" w:rsidRDefault="00603DDA" w:rsidP="00416811">
            <w:pPr>
              <w:rPr>
                <w:rFonts w:cs="Times New Roman"/>
                <w:sz w:val="20"/>
                <w:szCs w:val="20"/>
              </w:rPr>
            </w:pPr>
            <w:r w:rsidRPr="00935562">
              <w:rPr>
                <w:rFonts w:cs="Times New Roman"/>
                <w:sz w:val="20"/>
                <w:szCs w:val="20"/>
              </w:rPr>
              <w:t>TA1_U09 ++</w:t>
            </w:r>
          </w:p>
        </w:tc>
      </w:tr>
      <w:tr w:rsidR="00603DDA" w:rsidRPr="00935562" w14:paraId="052972E1" w14:textId="77777777" w:rsidTr="009C2660">
        <w:trPr>
          <w:cantSplit/>
          <w:trHeight w:val="340"/>
        </w:trPr>
        <w:tc>
          <w:tcPr>
            <w:tcW w:w="2950" w:type="dxa"/>
            <w:vMerge/>
          </w:tcPr>
          <w:p w14:paraId="5EF8A987" w14:textId="77777777" w:rsidR="00603DDA" w:rsidRPr="00935562" w:rsidRDefault="00603DDA" w:rsidP="00416811">
            <w:pPr>
              <w:rPr>
                <w:rFonts w:cs="Times New Roman"/>
                <w:sz w:val="20"/>
                <w:szCs w:val="20"/>
              </w:rPr>
            </w:pPr>
          </w:p>
        </w:tc>
        <w:tc>
          <w:tcPr>
            <w:tcW w:w="4746" w:type="dxa"/>
          </w:tcPr>
          <w:p w14:paraId="048C87E6" w14:textId="77777777" w:rsidR="00603DDA" w:rsidRPr="00935562" w:rsidRDefault="00603DDA" w:rsidP="00416811">
            <w:pPr>
              <w:rPr>
                <w:rFonts w:cs="Times New Roman"/>
                <w:sz w:val="20"/>
                <w:szCs w:val="20"/>
              </w:rPr>
            </w:pPr>
            <w:r w:rsidRPr="00935562">
              <w:rPr>
                <w:rFonts w:cs="Times New Roman"/>
                <w:sz w:val="20"/>
                <w:szCs w:val="20"/>
              </w:rPr>
              <w:t>3.</w:t>
            </w:r>
          </w:p>
        </w:tc>
        <w:tc>
          <w:tcPr>
            <w:tcW w:w="1938" w:type="dxa"/>
          </w:tcPr>
          <w:p w14:paraId="1E462C98" w14:textId="77777777" w:rsidR="00603DDA" w:rsidRPr="00935562" w:rsidRDefault="00603DDA" w:rsidP="00416811">
            <w:pPr>
              <w:rPr>
                <w:rFonts w:cs="Times New Roman"/>
                <w:sz w:val="20"/>
                <w:szCs w:val="20"/>
              </w:rPr>
            </w:pPr>
          </w:p>
        </w:tc>
      </w:tr>
      <w:tr w:rsidR="00603DDA" w:rsidRPr="00935562" w14:paraId="1324EC34" w14:textId="77777777" w:rsidTr="009C2660">
        <w:trPr>
          <w:cantSplit/>
          <w:trHeight w:val="340"/>
        </w:trPr>
        <w:tc>
          <w:tcPr>
            <w:tcW w:w="2950" w:type="dxa"/>
            <w:vMerge/>
          </w:tcPr>
          <w:p w14:paraId="2228C2EF" w14:textId="77777777" w:rsidR="00603DDA" w:rsidRPr="00935562" w:rsidRDefault="00603DDA" w:rsidP="00416811">
            <w:pPr>
              <w:rPr>
                <w:rFonts w:cs="Times New Roman"/>
                <w:sz w:val="20"/>
                <w:szCs w:val="20"/>
              </w:rPr>
            </w:pPr>
          </w:p>
        </w:tc>
        <w:tc>
          <w:tcPr>
            <w:tcW w:w="4746" w:type="dxa"/>
          </w:tcPr>
          <w:p w14:paraId="10CB1036" w14:textId="77777777" w:rsidR="00603DDA" w:rsidRPr="00935562" w:rsidRDefault="00603DDA" w:rsidP="00416811">
            <w:pPr>
              <w:rPr>
                <w:rFonts w:cs="Times New Roman"/>
                <w:sz w:val="20"/>
                <w:szCs w:val="20"/>
              </w:rPr>
            </w:pPr>
            <w:r w:rsidRPr="00935562">
              <w:rPr>
                <w:rFonts w:cs="Times New Roman"/>
                <w:sz w:val="20"/>
                <w:szCs w:val="20"/>
              </w:rPr>
              <w:t>4.</w:t>
            </w:r>
          </w:p>
        </w:tc>
        <w:tc>
          <w:tcPr>
            <w:tcW w:w="1938" w:type="dxa"/>
          </w:tcPr>
          <w:p w14:paraId="5939A2BC" w14:textId="77777777" w:rsidR="00603DDA" w:rsidRPr="00935562" w:rsidRDefault="00603DDA" w:rsidP="00416811">
            <w:pPr>
              <w:rPr>
                <w:rFonts w:cs="Times New Roman"/>
                <w:sz w:val="20"/>
                <w:szCs w:val="20"/>
              </w:rPr>
            </w:pPr>
          </w:p>
        </w:tc>
      </w:tr>
      <w:tr w:rsidR="00603DDA" w:rsidRPr="00935562" w14:paraId="20A4D2AF" w14:textId="77777777" w:rsidTr="009C2660">
        <w:trPr>
          <w:cantSplit/>
          <w:trHeight w:val="340"/>
        </w:trPr>
        <w:tc>
          <w:tcPr>
            <w:tcW w:w="2950" w:type="dxa"/>
            <w:vMerge/>
          </w:tcPr>
          <w:p w14:paraId="0A863B92" w14:textId="77777777" w:rsidR="00603DDA" w:rsidRPr="00935562" w:rsidRDefault="00603DDA" w:rsidP="00416811">
            <w:pPr>
              <w:rPr>
                <w:rFonts w:cs="Times New Roman"/>
                <w:sz w:val="20"/>
                <w:szCs w:val="20"/>
              </w:rPr>
            </w:pPr>
          </w:p>
        </w:tc>
        <w:tc>
          <w:tcPr>
            <w:tcW w:w="4746" w:type="dxa"/>
          </w:tcPr>
          <w:p w14:paraId="5AA7F7C0" w14:textId="77777777" w:rsidR="00603DDA" w:rsidRPr="00935562" w:rsidRDefault="00603DDA" w:rsidP="00416811">
            <w:pPr>
              <w:rPr>
                <w:rFonts w:cs="Times New Roman"/>
                <w:sz w:val="20"/>
                <w:szCs w:val="20"/>
              </w:rPr>
            </w:pPr>
            <w:r w:rsidRPr="00935562">
              <w:rPr>
                <w:rFonts w:cs="Times New Roman"/>
                <w:sz w:val="20"/>
                <w:szCs w:val="20"/>
              </w:rPr>
              <w:t>Kompetencje społeczne:</w:t>
            </w:r>
          </w:p>
        </w:tc>
        <w:tc>
          <w:tcPr>
            <w:tcW w:w="1938" w:type="dxa"/>
          </w:tcPr>
          <w:p w14:paraId="78D864ED" w14:textId="77777777" w:rsidR="00603DDA" w:rsidRPr="00935562" w:rsidRDefault="00603DDA" w:rsidP="00416811">
            <w:pPr>
              <w:rPr>
                <w:rFonts w:cs="Times New Roman"/>
                <w:sz w:val="20"/>
                <w:szCs w:val="20"/>
              </w:rPr>
            </w:pPr>
          </w:p>
        </w:tc>
      </w:tr>
      <w:tr w:rsidR="00603DDA" w:rsidRPr="00935562" w14:paraId="5CBDFA16" w14:textId="77777777" w:rsidTr="009C2660">
        <w:trPr>
          <w:cantSplit/>
          <w:trHeight w:val="340"/>
        </w:trPr>
        <w:tc>
          <w:tcPr>
            <w:tcW w:w="2950" w:type="dxa"/>
            <w:vMerge/>
          </w:tcPr>
          <w:p w14:paraId="6E333D57" w14:textId="77777777" w:rsidR="00603DDA" w:rsidRPr="00935562" w:rsidRDefault="00603DDA" w:rsidP="00416811">
            <w:pPr>
              <w:rPr>
                <w:rFonts w:cs="Times New Roman"/>
                <w:sz w:val="20"/>
                <w:szCs w:val="20"/>
              </w:rPr>
            </w:pPr>
          </w:p>
        </w:tc>
        <w:tc>
          <w:tcPr>
            <w:tcW w:w="4746" w:type="dxa"/>
          </w:tcPr>
          <w:p w14:paraId="3EC53488" w14:textId="77777777" w:rsidR="00603DDA" w:rsidRPr="00935562" w:rsidRDefault="00603DDA" w:rsidP="00416811">
            <w:pPr>
              <w:rPr>
                <w:rFonts w:cs="Times New Roman"/>
                <w:sz w:val="20"/>
                <w:szCs w:val="20"/>
              </w:rPr>
            </w:pPr>
            <w:r w:rsidRPr="00935562">
              <w:rPr>
                <w:rFonts w:cs="Times New Roman"/>
                <w:sz w:val="20"/>
                <w:szCs w:val="20"/>
              </w:rPr>
              <w:t xml:space="preserve">1. Ma świadomość ważności i zna problemy ekologiczne związane z eksploatacją silników spalinowych, ze szczególnym uwzględnieniem silników pojazdów rolniczych    </w:t>
            </w:r>
          </w:p>
        </w:tc>
        <w:tc>
          <w:tcPr>
            <w:tcW w:w="1938" w:type="dxa"/>
          </w:tcPr>
          <w:p w14:paraId="2E7D1E0C" w14:textId="77777777" w:rsidR="00603DDA" w:rsidRPr="00935562" w:rsidRDefault="00603DDA" w:rsidP="00416811">
            <w:pPr>
              <w:rPr>
                <w:rFonts w:cs="Times New Roman"/>
                <w:sz w:val="20"/>
                <w:szCs w:val="20"/>
              </w:rPr>
            </w:pPr>
            <w:r w:rsidRPr="00935562">
              <w:rPr>
                <w:rFonts w:cs="Times New Roman"/>
                <w:sz w:val="20"/>
                <w:szCs w:val="20"/>
              </w:rPr>
              <w:t>TA1_K07 ++</w:t>
            </w:r>
          </w:p>
          <w:p w14:paraId="10F687A2" w14:textId="77777777" w:rsidR="00603DDA" w:rsidRPr="00935562" w:rsidRDefault="00603DDA" w:rsidP="00416811">
            <w:pPr>
              <w:rPr>
                <w:rFonts w:cs="Times New Roman"/>
                <w:sz w:val="20"/>
                <w:szCs w:val="20"/>
              </w:rPr>
            </w:pPr>
            <w:r w:rsidRPr="00935562">
              <w:rPr>
                <w:rFonts w:cs="Times New Roman"/>
                <w:sz w:val="20"/>
                <w:szCs w:val="20"/>
              </w:rPr>
              <w:t>TA1_K08 ++</w:t>
            </w:r>
          </w:p>
        </w:tc>
      </w:tr>
      <w:tr w:rsidR="00603DDA" w:rsidRPr="00935562" w14:paraId="1DE022E0" w14:textId="77777777" w:rsidTr="009C2660">
        <w:trPr>
          <w:cantSplit/>
          <w:trHeight w:val="340"/>
        </w:trPr>
        <w:tc>
          <w:tcPr>
            <w:tcW w:w="2950" w:type="dxa"/>
            <w:vMerge/>
          </w:tcPr>
          <w:p w14:paraId="7F300C95" w14:textId="77777777" w:rsidR="00603DDA" w:rsidRPr="00935562" w:rsidRDefault="00603DDA" w:rsidP="00416811">
            <w:pPr>
              <w:rPr>
                <w:rFonts w:cs="Times New Roman"/>
                <w:sz w:val="20"/>
                <w:szCs w:val="20"/>
              </w:rPr>
            </w:pPr>
          </w:p>
        </w:tc>
        <w:tc>
          <w:tcPr>
            <w:tcW w:w="4746" w:type="dxa"/>
          </w:tcPr>
          <w:p w14:paraId="715FB43A" w14:textId="77777777" w:rsidR="00603DDA" w:rsidRPr="00935562" w:rsidRDefault="00603DDA" w:rsidP="00416811">
            <w:pPr>
              <w:rPr>
                <w:rFonts w:cs="Times New Roman"/>
                <w:sz w:val="20"/>
                <w:szCs w:val="20"/>
              </w:rPr>
            </w:pPr>
            <w:r w:rsidRPr="00935562">
              <w:rPr>
                <w:rFonts w:cs="Times New Roman"/>
                <w:sz w:val="20"/>
                <w:szCs w:val="20"/>
              </w:rPr>
              <w:t>2.</w:t>
            </w:r>
          </w:p>
        </w:tc>
        <w:tc>
          <w:tcPr>
            <w:tcW w:w="1938" w:type="dxa"/>
          </w:tcPr>
          <w:p w14:paraId="7F91F7E6" w14:textId="77777777" w:rsidR="00603DDA" w:rsidRPr="00935562" w:rsidRDefault="00603DDA" w:rsidP="00416811">
            <w:pPr>
              <w:rPr>
                <w:rFonts w:cs="Times New Roman"/>
                <w:sz w:val="20"/>
                <w:szCs w:val="20"/>
              </w:rPr>
            </w:pPr>
          </w:p>
        </w:tc>
      </w:tr>
      <w:tr w:rsidR="00603DDA" w:rsidRPr="00935562" w14:paraId="2823C30F" w14:textId="77777777" w:rsidTr="009C2660">
        <w:trPr>
          <w:cantSplit/>
          <w:trHeight w:val="340"/>
        </w:trPr>
        <w:tc>
          <w:tcPr>
            <w:tcW w:w="2950" w:type="dxa"/>
            <w:vMerge/>
          </w:tcPr>
          <w:p w14:paraId="3AA6A9A4" w14:textId="77777777" w:rsidR="00603DDA" w:rsidRPr="00935562" w:rsidRDefault="00603DDA" w:rsidP="00416811">
            <w:pPr>
              <w:rPr>
                <w:rFonts w:cs="Times New Roman"/>
                <w:sz w:val="20"/>
                <w:szCs w:val="20"/>
              </w:rPr>
            </w:pPr>
          </w:p>
        </w:tc>
        <w:tc>
          <w:tcPr>
            <w:tcW w:w="4746" w:type="dxa"/>
          </w:tcPr>
          <w:p w14:paraId="26C6D03F" w14:textId="77777777" w:rsidR="00603DDA" w:rsidRPr="00935562" w:rsidRDefault="00603DDA" w:rsidP="00416811">
            <w:pPr>
              <w:rPr>
                <w:rFonts w:cs="Times New Roman"/>
                <w:sz w:val="20"/>
                <w:szCs w:val="20"/>
              </w:rPr>
            </w:pPr>
            <w:r w:rsidRPr="00935562">
              <w:rPr>
                <w:rFonts w:cs="Times New Roman"/>
                <w:sz w:val="20"/>
                <w:szCs w:val="20"/>
              </w:rPr>
              <w:t>3.</w:t>
            </w:r>
          </w:p>
        </w:tc>
        <w:tc>
          <w:tcPr>
            <w:tcW w:w="1938" w:type="dxa"/>
          </w:tcPr>
          <w:p w14:paraId="342FC84B" w14:textId="77777777" w:rsidR="00603DDA" w:rsidRPr="00935562" w:rsidRDefault="00603DDA" w:rsidP="00416811">
            <w:pPr>
              <w:rPr>
                <w:rFonts w:cs="Times New Roman"/>
                <w:sz w:val="20"/>
                <w:szCs w:val="20"/>
              </w:rPr>
            </w:pPr>
          </w:p>
        </w:tc>
      </w:tr>
      <w:tr w:rsidR="00603DDA" w:rsidRPr="00935562" w14:paraId="24777FF5" w14:textId="77777777" w:rsidTr="009C2660">
        <w:trPr>
          <w:cantSplit/>
          <w:trHeight w:val="340"/>
        </w:trPr>
        <w:tc>
          <w:tcPr>
            <w:tcW w:w="2950" w:type="dxa"/>
            <w:vMerge/>
          </w:tcPr>
          <w:p w14:paraId="7EFED9CE" w14:textId="77777777" w:rsidR="00603DDA" w:rsidRPr="00935562" w:rsidRDefault="00603DDA" w:rsidP="00416811">
            <w:pPr>
              <w:rPr>
                <w:rFonts w:cs="Times New Roman"/>
                <w:sz w:val="20"/>
                <w:szCs w:val="20"/>
              </w:rPr>
            </w:pPr>
          </w:p>
        </w:tc>
        <w:tc>
          <w:tcPr>
            <w:tcW w:w="4746" w:type="dxa"/>
          </w:tcPr>
          <w:p w14:paraId="11F6BF5B" w14:textId="77777777" w:rsidR="00603DDA" w:rsidRPr="00935562" w:rsidRDefault="00603DDA" w:rsidP="00416811">
            <w:pPr>
              <w:rPr>
                <w:rFonts w:cs="Times New Roman"/>
                <w:sz w:val="20"/>
                <w:szCs w:val="20"/>
              </w:rPr>
            </w:pPr>
            <w:r w:rsidRPr="00935562">
              <w:rPr>
                <w:rFonts w:cs="Times New Roman"/>
                <w:sz w:val="20"/>
                <w:szCs w:val="20"/>
              </w:rPr>
              <w:t>4.</w:t>
            </w:r>
          </w:p>
        </w:tc>
        <w:tc>
          <w:tcPr>
            <w:tcW w:w="1938" w:type="dxa"/>
          </w:tcPr>
          <w:p w14:paraId="4217C1ED" w14:textId="77777777" w:rsidR="00603DDA" w:rsidRPr="00935562" w:rsidRDefault="00603DDA" w:rsidP="00416811">
            <w:pPr>
              <w:rPr>
                <w:rFonts w:cs="Times New Roman"/>
                <w:sz w:val="20"/>
                <w:szCs w:val="20"/>
              </w:rPr>
            </w:pPr>
          </w:p>
        </w:tc>
      </w:tr>
      <w:tr w:rsidR="00603DDA" w:rsidRPr="00935562" w14:paraId="12C5BDED" w14:textId="77777777" w:rsidTr="009C2660">
        <w:tc>
          <w:tcPr>
            <w:tcW w:w="2950" w:type="dxa"/>
          </w:tcPr>
          <w:p w14:paraId="1774B233" w14:textId="523210ED" w:rsidR="00603DDA" w:rsidRPr="00935562" w:rsidRDefault="00603DDA" w:rsidP="00416811">
            <w:pPr>
              <w:rPr>
                <w:rFonts w:cs="Times New Roman"/>
                <w:sz w:val="20"/>
                <w:szCs w:val="20"/>
                <w:highlight w:val="yellow"/>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684" w:type="dxa"/>
            <w:gridSpan w:val="2"/>
          </w:tcPr>
          <w:p w14:paraId="72E4F9FC" w14:textId="77777777" w:rsidR="00603DDA" w:rsidRPr="00935562" w:rsidRDefault="00603DDA" w:rsidP="00416811">
            <w:pPr>
              <w:rPr>
                <w:rFonts w:cs="Times New Roman"/>
                <w:sz w:val="20"/>
                <w:szCs w:val="20"/>
              </w:rPr>
            </w:pPr>
            <w:r w:rsidRPr="00935562">
              <w:rPr>
                <w:rFonts w:cs="Times New Roman"/>
                <w:sz w:val="20"/>
                <w:szCs w:val="20"/>
              </w:rPr>
              <w:t>W1, W2, W3– sprawdzian pisemny, odpowiedź ustna, sprawozdanie z ćwiczeń o charakterze badawczym, zaliczenie końcowe</w:t>
            </w:r>
          </w:p>
          <w:p w14:paraId="55571FDF" w14:textId="77777777" w:rsidR="00603DDA" w:rsidRPr="00935562" w:rsidRDefault="00603DDA" w:rsidP="00416811">
            <w:pPr>
              <w:rPr>
                <w:rFonts w:cs="Times New Roman"/>
                <w:sz w:val="20"/>
                <w:szCs w:val="20"/>
              </w:rPr>
            </w:pPr>
            <w:r w:rsidRPr="00935562">
              <w:rPr>
                <w:rFonts w:cs="Times New Roman"/>
                <w:sz w:val="20"/>
                <w:szCs w:val="20"/>
              </w:rPr>
              <w:t>U1, U2 – sprawozdanie z ćwiczeń o charakterze badawczym, projekt obliczeniowy, zaliczenie końcowe</w:t>
            </w:r>
          </w:p>
          <w:p w14:paraId="0A6E9A70" w14:textId="77777777" w:rsidR="00603DDA" w:rsidRPr="00935562" w:rsidRDefault="00603DDA" w:rsidP="00416811">
            <w:pPr>
              <w:rPr>
                <w:rFonts w:cs="Times New Roman"/>
                <w:sz w:val="20"/>
                <w:szCs w:val="20"/>
              </w:rPr>
            </w:pPr>
            <w:r w:rsidRPr="00935562">
              <w:rPr>
                <w:rFonts w:cs="Times New Roman"/>
                <w:sz w:val="20"/>
                <w:szCs w:val="20"/>
              </w:rPr>
              <w:t>K1 – sprawdzian pisemny, odpowiedź ustna, zaliczenie końcowe</w:t>
            </w:r>
          </w:p>
          <w:p w14:paraId="502767CB" w14:textId="77777777" w:rsidR="00603DDA" w:rsidRPr="00935562" w:rsidRDefault="00603DDA" w:rsidP="00416811">
            <w:pPr>
              <w:rPr>
                <w:rFonts w:cs="Times New Roman"/>
                <w:sz w:val="20"/>
                <w:szCs w:val="20"/>
                <w:highlight w:val="yellow"/>
              </w:rPr>
            </w:pPr>
            <w:r w:rsidRPr="00935562">
              <w:rPr>
                <w:rFonts w:cs="Times New Roman"/>
                <w:sz w:val="20"/>
                <w:szCs w:val="20"/>
              </w:rPr>
              <w:t>Formy dokumentowania: prace pisemne, sprawozdania, projekty obliczeniowe, dziennik prowadzącego</w:t>
            </w:r>
          </w:p>
        </w:tc>
      </w:tr>
      <w:tr w:rsidR="00603DDA" w:rsidRPr="00935562" w14:paraId="075B92D8" w14:textId="77777777" w:rsidTr="009C2660">
        <w:tc>
          <w:tcPr>
            <w:tcW w:w="2950" w:type="dxa"/>
          </w:tcPr>
          <w:p w14:paraId="4713E525" w14:textId="77777777" w:rsidR="00603DDA" w:rsidRPr="00935562" w:rsidRDefault="00603DDA" w:rsidP="00416811">
            <w:pPr>
              <w:rPr>
                <w:rFonts w:cs="Times New Roman"/>
                <w:sz w:val="20"/>
                <w:szCs w:val="20"/>
                <w:highlight w:val="yellow"/>
              </w:rPr>
            </w:pPr>
            <w:r w:rsidRPr="00935562">
              <w:rPr>
                <w:rFonts w:cs="Times New Roman"/>
                <w:sz w:val="20"/>
                <w:szCs w:val="20"/>
              </w:rPr>
              <w:t>Wymagania wstępne i dodatkowe</w:t>
            </w:r>
          </w:p>
        </w:tc>
        <w:tc>
          <w:tcPr>
            <w:tcW w:w="6684" w:type="dxa"/>
            <w:gridSpan w:val="2"/>
          </w:tcPr>
          <w:p w14:paraId="614A912F" w14:textId="77777777" w:rsidR="00603DDA" w:rsidRPr="00935562" w:rsidRDefault="00603DDA" w:rsidP="00416811">
            <w:pPr>
              <w:rPr>
                <w:rFonts w:cs="Times New Roman"/>
                <w:sz w:val="20"/>
                <w:szCs w:val="20"/>
              </w:rPr>
            </w:pPr>
            <w:r w:rsidRPr="00935562">
              <w:rPr>
                <w:rFonts w:cs="Times New Roman"/>
                <w:sz w:val="20"/>
                <w:szCs w:val="20"/>
              </w:rPr>
              <w:t xml:space="preserve">Wymagania wstępne: wiedza podstawowa z przedmiotów: Matematyka, Fizyka, Chemia, </w:t>
            </w:r>
          </w:p>
          <w:p w14:paraId="04B0A2A0" w14:textId="77777777" w:rsidR="00603DDA" w:rsidRPr="00935562" w:rsidRDefault="00603DDA" w:rsidP="00416811">
            <w:pPr>
              <w:rPr>
                <w:rFonts w:cs="Times New Roman"/>
                <w:sz w:val="20"/>
                <w:szCs w:val="20"/>
                <w:highlight w:val="yellow"/>
              </w:rPr>
            </w:pPr>
            <w:r w:rsidRPr="00935562">
              <w:rPr>
                <w:rFonts w:cs="Times New Roman"/>
                <w:sz w:val="20"/>
                <w:szCs w:val="20"/>
              </w:rPr>
              <w:t xml:space="preserve">Wymagania dodatkowe: wiedza podstawowa z przedmiotów: Technika cieplna, Mechanika techniczna, Części maszyn, Elektrotechnika </w:t>
            </w:r>
          </w:p>
        </w:tc>
      </w:tr>
      <w:tr w:rsidR="00603DDA" w:rsidRPr="00935562" w14:paraId="678C3005" w14:textId="77777777" w:rsidTr="009C2660">
        <w:tc>
          <w:tcPr>
            <w:tcW w:w="2950" w:type="dxa"/>
          </w:tcPr>
          <w:p w14:paraId="5F1D1D37" w14:textId="77777777" w:rsidR="00603DDA" w:rsidRPr="00935562" w:rsidRDefault="00603DDA" w:rsidP="00416811">
            <w:pPr>
              <w:rPr>
                <w:rFonts w:cs="Times New Roman"/>
                <w:sz w:val="20"/>
                <w:szCs w:val="20"/>
                <w:highlight w:val="yellow"/>
              </w:rPr>
            </w:pPr>
            <w:r w:rsidRPr="00935562">
              <w:rPr>
                <w:rFonts w:cs="Times New Roman"/>
                <w:sz w:val="20"/>
                <w:szCs w:val="20"/>
              </w:rPr>
              <w:t>Treści modułu kształcenia – zwarty opis ok. 100 słów</w:t>
            </w:r>
          </w:p>
        </w:tc>
        <w:tc>
          <w:tcPr>
            <w:tcW w:w="6684" w:type="dxa"/>
            <w:gridSpan w:val="2"/>
          </w:tcPr>
          <w:p w14:paraId="7AF6C262" w14:textId="77777777" w:rsidR="00603DDA" w:rsidRPr="00935562" w:rsidRDefault="00603DDA" w:rsidP="00416811">
            <w:pPr>
              <w:jc w:val="both"/>
              <w:rPr>
                <w:rFonts w:cs="Times New Roman"/>
                <w:sz w:val="20"/>
                <w:szCs w:val="20"/>
                <w:highlight w:val="yellow"/>
              </w:rPr>
            </w:pPr>
            <w:r w:rsidRPr="00935562">
              <w:rPr>
                <w:rFonts w:cs="Times New Roman"/>
                <w:sz w:val="20"/>
                <w:szCs w:val="20"/>
              </w:rPr>
              <w:t xml:space="preserve">Przedstawienie podstawowych wiadomości z zakresu silników spalinowych w następujących zagadnieniach: zasada działania silnika cztero- i dwusuwowego oraz silnika </w:t>
            </w:r>
            <w:proofErr w:type="spellStart"/>
            <w:r w:rsidRPr="00935562">
              <w:rPr>
                <w:rFonts w:cs="Times New Roman"/>
                <w:sz w:val="20"/>
                <w:szCs w:val="20"/>
              </w:rPr>
              <w:t>Wankla</w:t>
            </w:r>
            <w:proofErr w:type="spellEnd"/>
            <w:r w:rsidRPr="00935562">
              <w:rPr>
                <w:rFonts w:cs="Times New Roman"/>
                <w:sz w:val="20"/>
                <w:szCs w:val="20"/>
              </w:rPr>
              <w:t>; obiegi silników tłokowych; obliczenia cieplne i głównych wymiarów silnika; przygotowanie oraz spalanie mieszanki palnej w silnikach ZI i ZS; wskaźniki pracy silnika; budowa i  zasada działania, problemy eksploatacji, podstawowe czynności obsługowe oraz zasadnicze obliczenia poszczególnych układów silnika i ważniejszych podzespołów; charakterystyki silnika; doładowanie silników tłokowych; zasilanie silników paliwami alternatywnymi; ekologiczne aspekty stosowania silników spalinowych; badania parametrów energetycznych i ekologicznych silnika na stanowisku dynamometrycznym w hamowni silnikowej; badania parametrów roboczych niektórych układów (elementów) silnika za pomocą aparatury pomiarowej; kierunki rozwoju silników spalinowych</w:t>
            </w:r>
          </w:p>
        </w:tc>
      </w:tr>
      <w:tr w:rsidR="00603DDA" w:rsidRPr="00935562" w14:paraId="692413E7" w14:textId="77777777" w:rsidTr="009C2660">
        <w:tc>
          <w:tcPr>
            <w:tcW w:w="2950" w:type="dxa"/>
          </w:tcPr>
          <w:p w14:paraId="081B2AED" w14:textId="77777777" w:rsidR="00603DDA" w:rsidRPr="00935562" w:rsidRDefault="00603DDA" w:rsidP="00416811">
            <w:pPr>
              <w:rPr>
                <w:rFonts w:cs="Times New Roman"/>
                <w:sz w:val="20"/>
                <w:szCs w:val="20"/>
                <w:highlight w:val="yellow"/>
              </w:rPr>
            </w:pPr>
            <w:r w:rsidRPr="00935562">
              <w:rPr>
                <w:rFonts w:cs="Times New Roman"/>
                <w:sz w:val="20"/>
                <w:szCs w:val="20"/>
              </w:rPr>
              <w:t>Zalecana lista lektur lub lektury obowiązkowe</w:t>
            </w:r>
          </w:p>
        </w:tc>
        <w:tc>
          <w:tcPr>
            <w:tcW w:w="6684" w:type="dxa"/>
            <w:gridSpan w:val="2"/>
          </w:tcPr>
          <w:p w14:paraId="154A8A49" w14:textId="77777777" w:rsidR="00603DDA" w:rsidRPr="00935562" w:rsidRDefault="00603DDA" w:rsidP="00416811">
            <w:pPr>
              <w:rPr>
                <w:rFonts w:cs="Times New Roman"/>
                <w:sz w:val="20"/>
                <w:szCs w:val="20"/>
              </w:rPr>
            </w:pPr>
            <w:r w:rsidRPr="00935562">
              <w:rPr>
                <w:rFonts w:cs="Times New Roman"/>
                <w:sz w:val="20"/>
                <w:szCs w:val="20"/>
              </w:rPr>
              <w:t>Literatura obowiązkowa:</w:t>
            </w:r>
          </w:p>
          <w:p w14:paraId="67A7D13B" w14:textId="77777777" w:rsidR="00603DDA" w:rsidRPr="00935562" w:rsidRDefault="00603DDA" w:rsidP="00416811">
            <w:pPr>
              <w:rPr>
                <w:rFonts w:cs="Times New Roman"/>
                <w:sz w:val="20"/>
                <w:szCs w:val="20"/>
              </w:rPr>
            </w:pPr>
            <w:r w:rsidRPr="00935562">
              <w:rPr>
                <w:rFonts w:cs="Times New Roman"/>
                <w:sz w:val="20"/>
                <w:szCs w:val="20"/>
              </w:rPr>
              <w:t>1. Wasilewski J., Krasowski E.: Tłokowe silniki spalinowe. Wydawnictwo Akademii Rolniczej. Lublin 2007.</w:t>
            </w:r>
          </w:p>
          <w:p w14:paraId="2C12C5E9" w14:textId="77777777" w:rsidR="00603DDA" w:rsidRPr="00935562" w:rsidRDefault="00603DDA" w:rsidP="00416811">
            <w:pPr>
              <w:rPr>
                <w:rFonts w:cs="Times New Roman"/>
                <w:sz w:val="20"/>
                <w:szCs w:val="20"/>
              </w:rPr>
            </w:pPr>
          </w:p>
          <w:p w14:paraId="673F50B0" w14:textId="77777777" w:rsidR="00603DDA" w:rsidRPr="00935562" w:rsidRDefault="00603DDA" w:rsidP="00416811">
            <w:pPr>
              <w:rPr>
                <w:rFonts w:cs="Times New Roman"/>
                <w:sz w:val="20"/>
                <w:szCs w:val="20"/>
              </w:rPr>
            </w:pPr>
            <w:r w:rsidRPr="00935562">
              <w:rPr>
                <w:rFonts w:cs="Times New Roman"/>
                <w:sz w:val="20"/>
                <w:szCs w:val="20"/>
              </w:rPr>
              <w:t>Literatura uzupełniająca:</w:t>
            </w:r>
          </w:p>
          <w:p w14:paraId="03075000" w14:textId="77777777" w:rsidR="00603DDA" w:rsidRPr="00935562" w:rsidRDefault="00603DDA" w:rsidP="00416811">
            <w:pPr>
              <w:rPr>
                <w:rFonts w:cs="Times New Roman"/>
                <w:sz w:val="20"/>
                <w:szCs w:val="20"/>
              </w:rPr>
            </w:pPr>
            <w:r w:rsidRPr="00935562">
              <w:rPr>
                <w:rFonts w:cs="Times New Roman"/>
                <w:sz w:val="20"/>
                <w:szCs w:val="20"/>
              </w:rPr>
              <w:t>1. Piekarski W.: Przewodnik do ćwiczeń z pojazdów rolniczych. Cz. 1. Badania silników maszyn roboczych i pojazdów. Wydawnictwo Akademii Rolniczej. Lublin 2000.</w:t>
            </w:r>
          </w:p>
          <w:p w14:paraId="4A94BE3B" w14:textId="77777777" w:rsidR="00603DDA" w:rsidRPr="00935562" w:rsidRDefault="00603DDA" w:rsidP="00416811">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Wajand</w:t>
            </w:r>
            <w:proofErr w:type="spellEnd"/>
            <w:r w:rsidRPr="00935562">
              <w:rPr>
                <w:rFonts w:cs="Times New Roman"/>
                <w:sz w:val="20"/>
                <w:szCs w:val="20"/>
              </w:rPr>
              <w:t xml:space="preserve"> J.A., </w:t>
            </w:r>
            <w:proofErr w:type="spellStart"/>
            <w:r w:rsidRPr="00935562">
              <w:rPr>
                <w:rFonts w:cs="Times New Roman"/>
                <w:sz w:val="20"/>
                <w:szCs w:val="20"/>
              </w:rPr>
              <w:t>Wajand</w:t>
            </w:r>
            <w:proofErr w:type="spellEnd"/>
            <w:r w:rsidRPr="00935562">
              <w:rPr>
                <w:rFonts w:cs="Times New Roman"/>
                <w:sz w:val="20"/>
                <w:szCs w:val="20"/>
              </w:rPr>
              <w:t xml:space="preserve"> J.T.: Tłokowe silniki spalinowe. Średnio- i szybkoobrotowe. WN-T. Warszawa 2000.</w:t>
            </w:r>
          </w:p>
          <w:p w14:paraId="4752BA0C" w14:textId="77777777" w:rsidR="00603DDA" w:rsidRPr="00935562" w:rsidRDefault="00603DDA" w:rsidP="00416811">
            <w:pPr>
              <w:rPr>
                <w:rFonts w:cs="Times New Roman"/>
                <w:sz w:val="20"/>
                <w:szCs w:val="20"/>
              </w:rPr>
            </w:pPr>
            <w:r w:rsidRPr="00935562">
              <w:rPr>
                <w:rFonts w:cs="Times New Roman"/>
                <w:sz w:val="20"/>
                <w:szCs w:val="20"/>
              </w:rPr>
              <w:t xml:space="preserve">3. Luft S.: Pojazdy samochodowe. Podstawy budowy silników. </w:t>
            </w:r>
            <w:proofErr w:type="spellStart"/>
            <w:r w:rsidRPr="00935562">
              <w:rPr>
                <w:rFonts w:cs="Times New Roman"/>
                <w:sz w:val="20"/>
                <w:szCs w:val="20"/>
              </w:rPr>
              <w:t>WKiŁ</w:t>
            </w:r>
            <w:proofErr w:type="spellEnd"/>
            <w:r w:rsidRPr="00935562">
              <w:rPr>
                <w:rFonts w:cs="Times New Roman"/>
                <w:sz w:val="20"/>
                <w:szCs w:val="20"/>
              </w:rPr>
              <w:t>. Warszawa 2003.</w:t>
            </w:r>
          </w:p>
          <w:p w14:paraId="4BB83C52" w14:textId="77777777" w:rsidR="00603DDA" w:rsidRPr="00935562" w:rsidRDefault="00603DDA" w:rsidP="00416811">
            <w:pPr>
              <w:rPr>
                <w:rFonts w:cs="Times New Roman"/>
                <w:sz w:val="20"/>
                <w:szCs w:val="20"/>
              </w:rPr>
            </w:pPr>
            <w:r w:rsidRPr="00935562">
              <w:rPr>
                <w:rFonts w:cs="Times New Roman"/>
                <w:sz w:val="20"/>
                <w:szCs w:val="20"/>
              </w:rPr>
              <w:t xml:space="preserve">4. </w:t>
            </w:r>
            <w:proofErr w:type="spellStart"/>
            <w:r w:rsidRPr="00935562">
              <w:rPr>
                <w:rFonts w:cs="Times New Roman"/>
                <w:sz w:val="20"/>
                <w:szCs w:val="20"/>
              </w:rPr>
              <w:t>Keba</w:t>
            </w:r>
            <w:proofErr w:type="spellEnd"/>
            <w:r w:rsidRPr="00935562">
              <w:rPr>
                <w:rFonts w:cs="Times New Roman"/>
                <w:sz w:val="20"/>
                <w:szCs w:val="20"/>
              </w:rPr>
              <w:t xml:space="preserve"> Z., Makowski S.: Pojazdy samochodowe. Zasilanie i sterowanie silników. </w:t>
            </w:r>
            <w:proofErr w:type="spellStart"/>
            <w:r w:rsidRPr="00935562">
              <w:rPr>
                <w:rFonts w:cs="Times New Roman"/>
                <w:sz w:val="20"/>
                <w:szCs w:val="20"/>
              </w:rPr>
              <w:t>WKiŁ</w:t>
            </w:r>
            <w:proofErr w:type="spellEnd"/>
            <w:r w:rsidRPr="00935562">
              <w:rPr>
                <w:rFonts w:cs="Times New Roman"/>
                <w:sz w:val="20"/>
                <w:szCs w:val="20"/>
              </w:rPr>
              <w:t>. Warszawa 2004.</w:t>
            </w:r>
          </w:p>
          <w:p w14:paraId="75EEE715" w14:textId="77777777" w:rsidR="00603DDA" w:rsidRPr="00935562" w:rsidRDefault="00603DDA" w:rsidP="00416811">
            <w:pPr>
              <w:rPr>
                <w:rFonts w:cs="Times New Roman"/>
                <w:sz w:val="20"/>
                <w:szCs w:val="20"/>
                <w:highlight w:val="yellow"/>
              </w:rPr>
            </w:pPr>
            <w:r w:rsidRPr="00935562">
              <w:rPr>
                <w:rFonts w:cs="Times New Roman"/>
                <w:sz w:val="20"/>
                <w:szCs w:val="20"/>
              </w:rPr>
              <w:t xml:space="preserve">5. Niewiarowski K.: Tłokowe silniki spalinowe. </w:t>
            </w:r>
            <w:proofErr w:type="spellStart"/>
            <w:r w:rsidRPr="00935562">
              <w:rPr>
                <w:rFonts w:cs="Times New Roman"/>
                <w:sz w:val="20"/>
                <w:szCs w:val="20"/>
              </w:rPr>
              <w:t>WKiŁ</w:t>
            </w:r>
            <w:proofErr w:type="spellEnd"/>
            <w:r w:rsidRPr="00935562">
              <w:rPr>
                <w:rFonts w:cs="Times New Roman"/>
                <w:sz w:val="20"/>
                <w:szCs w:val="20"/>
              </w:rPr>
              <w:t>. Warszawa 1983.</w:t>
            </w:r>
          </w:p>
        </w:tc>
      </w:tr>
      <w:tr w:rsidR="00603DDA" w:rsidRPr="00935562" w14:paraId="73CFD012" w14:textId="77777777" w:rsidTr="009C2660">
        <w:tc>
          <w:tcPr>
            <w:tcW w:w="2950" w:type="dxa"/>
          </w:tcPr>
          <w:p w14:paraId="281C67C0" w14:textId="77777777" w:rsidR="00603DDA" w:rsidRPr="00935562" w:rsidRDefault="00603DDA" w:rsidP="00416811">
            <w:pPr>
              <w:rPr>
                <w:rFonts w:cs="Times New Roman"/>
                <w:sz w:val="20"/>
                <w:szCs w:val="20"/>
                <w:highlight w:val="yellow"/>
              </w:rPr>
            </w:pPr>
            <w:r w:rsidRPr="00935562">
              <w:rPr>
                <w:rFonts w:cs="Times New Roman"/>
                <w:sz w:val="20"/>
                <w:szCs w:val="20"/>
              </w:rPr>
              <w:t>Planowane formy/działania/metody dydaktyczne</w:t>
            </w:r>
          </w:p>
        </w:tc>
        <w:tc>
          <w:tcPr>
            <w:tcW w:w="6684" w:type="dxa"/>
            <w:gridSpan w:val="2"/>
          </w:tcPr>
          <w:p w14:paraId="64C4FAA1" w14:textId="77777777" w:rsidR="00603DDA" w:rsidRPr="00935562" w:rsidRDefault="00603DDA" w:rsidP="00416811">
            <w:pPr>
              <w:rPr>
                <w:rFonts w:cs="Times New Roman"/>
                <w:sz w:val="20"/>
                <w:szCs w:val="20"/>
                <w:highlight w:val="yellow"/>
              </w:rPr>
            </w:pPr>
            <w:r w:rsidRPr="00935562">
              <w:rPr>
                <w:rFonts w:cs="Times New Roman"/>
                <w:sz w:val="20"/>
                <w:szCs w:val="20"/>
              </w:rPr>
              <w:t>Wykłady informacyjne i problemowe; ćwiczenia o charakterze problemowym, w tym badawczym i obliczeniowym; dyskusje dydaktyczne jako metody aktywizujące; wykonanie obliczeń projektowych oraz sprawozdań z przeprowadzonych badań</w:t>
            </w:r>
          </w:p>
        </w:tc>
      </w:tr>
    </w:tbl>
    <w:p w14:paraId="68BC3FEC" w14:textId="77777777" w:rsidR="00603DDA" w:rsidRPr="00935562" w:rsidRDefault="00603DDA" w:rsidP="00416811">
      <w:pPr>
        <w:rPr>
          <w:rFonts w:cs="Times New Roman"/>
          <w:sz w:val="20"/>
          <w:szCs w:val="20"/>
          <w:u w:val="single"/>
        </w:rPr>
      </w:pPr>
      <w:r w:rsidRPr="00935562">
        <w:rPr>
          <w:rFonts w:cs="Times New Roman"/>
          <w:sz w:val="20"/>
          <w:szCs w:val="20"/>
          <w:u w:val="single"/>
        </w:rPr>
        <w:t>Stopień „odpowiedniości” (stopień osiągania efektów kierunkowych):</w:t>
      </w:r>
    </w:p>
    <w:p w14:paraId="18ED2631" w14:textId="77777777" w:rsidR="00603DDA" w:rsidRPr="00935562" w:rsidRDefault="00603DDA" w:rsidP="00416811">
      <w:pPr>
        <w:rPr>
          <w:rFonts w:cs="Times New Roman"/>
          <w:sz w:val="20"/>
          <w:szCs w:val="20"/>
        </w:rPr>
      </w:pPr>
    </w:p>
    <w:p w14:paraId="5CDED707" w14:textId="77777777" w:rsidR="00603DDA" w:rsidRPr="00935562" w:rsidRDefault="00603DDA" w:rsidP="00416811">
      <w:pPr>
        <w:rPr>
          <w:rFonts w:cs="Times New Roman"/>
          <w:sz w:val="20"/>
          <w:szCs w:val="20"/>
        </w:rPr>
      </w:pPr>
      <w:r w:rsidRPr="00935562">
        <w:rPr>
          <w:rFonts w:cs="Times New Roman"/>
          <w:sz w:val="20"/>
          <w:szCs w:val="20"/>
        </w:rPr>
        <w:t>TA1_W08 +++; TA1_W08 +++; TA1_W08 +++</w:t>
      </w:r>
    </w:p>
    <w:p w14:paraId="6BEC0E58" w14:textId="77777777" w:rsidR="00603DDA" w:rsidRPr="00935562" w:rsidRDefault="00603DDA" w:rsidP="00416811">
      <w:pPr>
        <w:rPr>
          <w:rFonts w:cs="Times New Roman"/>
          <w:sz w:val="20"/>
          <w:szCs w:val="20"/>
        </w:rPr>
      </w:pPr>
      <w:r w:rsidRPr="00935562">
        <w:rPr>
          <w:rFonts w:cs="Times New Roman"/>
          <w:sz w:val="20"/>
          <w:szCs w:val="20"/>
        </w:rPr>
        <w:t>TA1_U18 +++; TA1_U09 ++</w:t>
      </w:r>
    </w:p>
    <w:p w14:paraId="59EF27E6" w14:textId="77777777" w:rsidR="00603DDA" w:rsidRPr="00935562" w:rsidRDefault="00603DDA" w:rsidP="00416811">
      <w:pPr>
        <w:rPr>
          <w:rFonts w:cs="Times New Roman"/>
          <w:sz w:val="20"/>
          <w:szCs w:val="20"/>
          <w:u w:val="single"/>
        </w:rPr>
      </w:pPr>
      <w:r w:rsidRPr="00935562">
        <w:rPr>
          <w:rFonts w:cs="Times New Roman"/>
          <w:sz w:val="20"/>
          <w:szCs w:val="20"/>
        </w:rPr>
        <w:t>TA1_K07 ++; TA1_K08 ++</w:t>
      </w:r>
    </w:p>
    <w:p w14:paraId="46DA8BFB" w14:textId="77777777" w:rsidR="00603DDA" w:rsidRPr="00935562" w:rsidRDefault="00603DDA" w:rsidP="00416811">
      <w:pPr>
        <w:rPr>
          <w:rFonts w:cs="Times New Roman"/>
          <w:sz w:val="20"/>
          <w:szCs w:val="20"/>
        </w:rPr>
      </w:pPr>
    </w:p>
    <w:p w14:paraId="42710CC1" w14:textId="2803CF18" w:rsidR="00AB6E33" w:rsidRPr="00935562" w:rsidRDefault="00AB6E33" w:rsidP="00416811">
      <w:pPr>
        <w:widowControl/>
        <w:suppressAutoHyphens w:val="0"/>
        <w:rPr>
          <w:rFonts w:cs="Times New Roman"/>
          <w:sz w:val="20"/>
          <w:szCs w:val="20"/>
          <w:u w:val="single"/>
        </w:rPr>
      </w:pPr>
      <w:r w:rsidRPr="00935562">
        <w:rPr>
          <w:rFonts w:cs="Times New Roman"/>
          <w:sz w:val="20"/>
          <w:szCs w:val="20"/>
          <w:u w:val="single"/>
        </w:rPr>
        <w:br w:type="page"/>
      </w:r>
    </w:p>
    <w:p w14:paraId="6D788785" w14:textId="7F10CC0D" w:rsidR="009A0B86" w:rsidRPr="00935562" w:rsidRDefault="009A0B86" w:rsidP="00416811">
      <w:pPr>
        <w:rPr>
          <w:rFonts w:cs="Times New Roman"/>
          <w:sz w:val="20"/>
          <w:szCs w:val="20"/>
        </w:rPr>
      </w:pPr>
      <w:r w:rsidRPr="00935562">
        <w:rPr>
          <w:rFonts w:cs="Times New Roman"/>
          <w:sz w:val="20"/>
          <w:szCs w:val="20"/>
        </w:rPr>
        <w:t xml:space="preserve">                                                                                            </w:t>
      </w:r>
    </w:p>
    <w:p w14:paraId="0EF6B4B0" w14:textId="77777777" w:rsidR="00603DDA" w:rsidRPr="00935562" w:rsidRDefault="00603DDA" w:rsidP="00416811">
      <w:pPr>
        <w:rPr>
          <w:rFonts w:cs="Times New Roman"/>
          <w:sz w:val="20"/>
          <w:szCs w:val="20"/>
        </w:rPr>
      </w:pPr>
    </w:p>
    <w:tbl>
      <w:tblPr>
        <w:tblW w:w="9639" w:type="dxa"/>
        <w:jc w:val="center"/>
        <w:tblLayout w:type="fixed"/>
        <w:tblCellMar>
          <w:left w:w="40" w:type="dxa"/>
          <w:right w:w="40" w:type="dxa"/>
        </w:tblCellMar>
        <w:tblLook w:val="0000" w:firstRow="0" w:lastRow="0" w:firstColumn="0" w:lastColumn="0" w:noHBand="0" w:noVBand="0"/>
      </w:tblPr>
      <w:tblGrid>
        <w:gridCol w:w="3686"/>
        <w:gridCol w:w="5953"/>
      </w:tblGrid>
      <w:tr w:rsidR="00603DDA" w:rsidRPr="00935562" w14:paraId="006A7C31" w14:textId="77777777" w:rsidTr="008D07B4">
        <w:trPr>
          <w:trHeight w:hRule="exact" w:val="259"/>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297E6D13"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Symbol modułu</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22B4106" w14:textId="7F781357" w:rsidR="00603DDA" w:rsidRPr="00935562" w:rsidRDefault="00603DDA" w:rsidP="00416811">
            <w:pPr>
              <w:shd w:val="clear" w:color="auto" w:fill="FFFFFF"/>
              <w:rPr>
                <w:rFonts w:cs="Times New Roman"/>
                <w:sz w:val="20"/>
                <w:szCs w:val="20"/>
              </w:rPr>
            </w:pPr>
            <w:r w:rsidRPr="00935562">
              <w:rPr>
                <w:rFonts w:cs="Times New Roman"/>
                <w:sz w:val="20"/>
                <w:szCs w:val="20"/>
              </w:rPr>
              <w:t>M_TA1_ST_33_TS</w:t>
            </w:r>
          </w:p>
        </w:tc>
      </w:tr>
      <w:tr w:rsidR="00603DDA" w:rsidRPr="00935562" w14:paraId="2254BE71" w14:textId="77777777" w:rsidTr="008D07B4">
        <w:trPr>
          <w:trHeight w:hRule="exact" w:val="25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102B24C4"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Kierunek lub kierunki studiów</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622E3930" w14:textId="1F72031E" w:rsidR="00603DDA" w:rsidRPr="00935562" w:rsidRDefault="00603DDA" w:rsidP="00416811">
            <w:pPr>
              <w:shd w:val="clear" w:color="auto" w:fill="FFFFFF"/>
              <w:rPr>
                <w:rFonts w:cs="Times New Roman"/>
                <w:sz w:val="20"/>
                <w:szCs w:val="20"/>
              </w:rPr>
            </w:pPr>
            <w:r w:rsidRPr="00935562">
              <w:rPr>
                <w:rFonts w:cs="Times New Roman"/>
                <w:sz w:val="20"/>
                <w:szCs w:val="20"/>
              </w:rPr>
              <w:t>Transport i logistyka</w:t>
            </w:r>
          </w:p>
        </w:tc>
      </w:tr>
      <w:tr w:rsidR="00603DDA" w:rsidRPr="00935562" w14:paraId="3483653A" w14:textId="77777777" w:rsidTr="008D07B4">
        <w:trPr>
          <w:trHeight w:hRule="exact" w:val="494"/>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281AC8AC" w14:textId="77777777" w:rsidR="00603DDA" w:rsidRPr="00935562" w:rsidRDefault="00603DDA" w:rsidP="00416811">
            <w:pPr>
              <w:shd w:val="clear" w:color="auto" w:fill="FFFFFF"/>
              <w:ind w:right="82"/>
              <w:rPr>
                <w:rFonts w:cs="Times New Roman"/>
                <w:sz w:val="20"/>
                <w:szCs w:val="20"/>
              </w:rPr>
            </w:pPr>
            <w:r w:rsidRPr="00935562">
              <w:rPr>
                <w:rFonts w:cs="Times New Roman"/>
                <w:spacing w:val="-3"/>
                <w:sz w:val="20"/>
                <w:szCs w:val="20"/>
              </w:rPr>
              <w:t xml:space="preserve">Nazwa modułu kształcenia, także </w:t>
            </w:r>
            <w:r w:rsidRPr="00935562">
              <w:rPr>
                <w:rFonts w:cs="Times New Roman"/>
                <w:spacing w:val="-1"/>
                <w:sz w:val="20"/>
                <w:szCs w:val="20"/>
              </w:rPr>
              <w:t>nazwa w języku angielskim</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26913D3C" w14:textId="5878C298" w:rsidR="00603DDA" w:rsidRPr="00935562" w:rsidRDefault="00603DDA" w:rsidP="00416811">
            <w:pPr>
              <w:pStyle w:val="Modutytu"/>
              <w:rPr>
                <w:rFonts w:ascii="Times New Roman" w:hAnsi="Times New Roman" w:cs="Times New Roman"/>
              </w:rPr>
            </w:pPr>
            <w:bookmarkStart w:id="61" w:name="_Toc150517887"/>
            <w:r w:rsidRPr="00935562">
              <w:rPr>
                <w:rFonts w:ascii="Times New Roman" w:hAnsi="Times New Roman" w:cs="Times New Roman"/>
              </w:rPr>
              <w:t>Fizyczne podstawy energetyki</w:t>
            </w:r>
            <w:bookmarkEnd w:id="61"/>
          </w:p>
          <w:p w14:paraId="2CE6FCF7" w14:textId="77777777" w:rsidR="00603DDA" w:rsidRPr="00935562" w:rsidRDefault="00603DDA" w:rsidP="00416811">
            <w:pPr>
              <w:shd w:val="clear" w:color="auto" w:fill="FFFFFF"/>
              <w:rPr>
                <w:rFonts w:cs="Times New Roman"/>
                <w:sz w:val="20"/>
                <w:szCs w:val="20"/>
              </w:rPr>
            </w:pPr>
            <w:r w:rsidRPr="00935562">
              <w:rPr>
                <w:rStyle w:val="hps"/>
                <w:rFonts w:cs="Times New Roman"/>
                <w:sz w:val="20"/>
                <w:szCs w:val="20"/>
                <w:lang w:val="en"/>
              </w:rPr>
              <w:t>Physical basis of</w:t>
            </w:r>
            <w:r w:rsidRPr="00935562">
              <w:rPr>
                <w:rStyle w:val="hpsalt-edited"/>
                <w:rFonts w:cs="Times New Roman"/>
                <w:sz w:val="20"/>
                <w:szCs w:val="20"/>
                <w:lang w:val="en"/>
              </w:rPr>
              <w:t xml:space="preserve"> energy</w:t>
            </w:r>
          </w:p>
        </w:tc>
      </w:tr>
      <w:tr w:rsidR="00603DDA" w:rsidRPr="00935562" w14:paraId="23442FB1" w14:textId="77777777" w:rsidTr="008D07B4">
        <w:trPr>
          <w:trHeight w:hRule="exact" w:val="25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2FCF1F37"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Język wykładowy</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37ED3CD9"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 xml:space="preserve"> polski</w:t>
            </w:r>
          </w:p>
        </w:tc>
      </w:tr>
      <w:tr w:rsidR="00603DDA" w:rsidRPr="00935562" w14:paraId="60956E8B" w14:textId="77777777" w:rsidTr="008D07B4">
        <w:trPr>
          <w:trHeight w:hRule="exact" w:val="494"/>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09E6717F" w14:textId="77777777" w:rsidR="00603DDA" w:rsidRPr="00935562" w:rsidRDefault="00603DDA" w:rsidP="00416811">
            <w:pPr>
              <w:shd w:val="clear" w:color="auto" w:fill="FFFFFF"/>
              <w:ind w:right="480"/>
              <w:rPr>
                <w:rFonts w:cs="Times New Roman"/>
                <w:sz w:val="20"/>
                <w:szCs w:val="20"/>
              </w:rPr>
            </w:pPr>
            <w:r w:rsidRPr="00935562">
              <w:rPr>
                <w:rFonts w:cs="Times New Roman"/>
                <w:spacing w:val="-1"/>
                <w:sz w:val="20"/>
                <w:szCs w:val="20"/>
              </w:rPr>
              <w:t xml:space="preserve">Rodzaj modułu kształcenia </w:t>
            </w:r>
            <w:r w:rsidRPr="00935562">
              <w:rPr>
                <w:rFonts w:cs="Times New Roman"/>
                <w:sz w:val="20"/>
                <w:szCs w:val="20"/>
              </w:rPr>
              <w:t>(obowiązkowy/fakultatywny)</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689CC098"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 xml:space="preserve"> obowiązkowy</w:t>
            </w:r>
          </w:p>
        </w:tc>
      </w:tr>
      <w:tr w:rsidR="00603DDA" w:rsidRPr="00935562" w14:paraId="71F13D63" w14:textId="77777777" w:rsidTr="008D07B4">
        <w:trPr>
          <w:trHeight w:hRule="exact" w:val="25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5FBEB6D7" w14:textId="77777777" w:rsidR="00603DDA" w:rsidRPr="00935562" w:rsidRDefault="00603DDA" w:rsidP="00416811">
            <w:pPr>
              <w:shd w:val="clear" w:color="auto" w:fill="FFFFFF"/>
              <w:rPr>
                <w:rFonts w:cs="Times New Roman"/>
                <w:sz w:val="20"/>
                <w:szCs w:val="20"/>
              </w:rPr>
            </w:pPr>
            <w:r w:rsidRPr="00935562">
              <w:rPr>
                <w:rFonts w:cs="Times New Roman"/>
                <w:spacing w:val="-3"/>
                <w:sz w:val="20"/>
                <w:szCs w:val="20"/>
              </w:rPr>
              <w:t>Poziom modułu kształcenia</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327948F9" w14:textId="38E90B16" w:rsidR="00603DDA" w:rsidRPr="00935562" w:rsidRDefault="00603DDA" w:rsidP="00416811">
            <w:pPr>
              <w:shd w:val="clear" w:color="auto" w:fill="FFFFFF"/>
              <w:rPr>
                <w:rFonts w:cs="Times New Roman"/>
                <w:sz w:val="20"/>
                <w:szCs w:val="20"/>
              </w:rPr>
            </w:pPr>
            <w:r w:rsidRPr="00935562">
              <w:rPr>
                <w:rFonts w:cs="Times New Roman"/>
                <w:sz w:val="20"/>
                <w:szCs w:val="20"/>
              </w:rPr>
              <w:t>I</w:t>
            </w:r>
          </w:p>
        </w:tc>
      </w:tr>
      <w:tr w:rsidR="00603DDA" w:rsidRPr="00935562" w14:paraId="64AAAE62" w14:textId="77777777" w:rsidTr="008D07B4">
        <w:trPr>
          <w:trHeight w:hRule="exact" w:val="254"/>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4ECD035D"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Rok studiów dla kierunku</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2A06DF21" w14:textId="445F0B0C" w:rsidR="00603DDA" w:rsidRPr="00935562" w:rsidRDefault="00603DDA" w:rsidP="00416811">
            <w:pPr>
              <w:shd w:val="clear" w:color="auto" w:fill="FFFFFF"/>
              <w:rPr>
                <w:rFonts w:cs="Times New Roman"/>
                <w:sz w:val="20"/>
                <w:szCs w:val="20"/>
              </w:rPr>
            </w:pPr>
            <w:r w:rsidRPr="00935562">
              <w:rPr>
                <w:rFonts w:cs="Times New Roman"/>
                <w:sz w:val="20"/>
                <w:szCs w:val="20"/>
              </w:rPr>
              <w:t xml:space="preserve"> 3</w:t>
            </w:r>
          </w:p>
        </w:tc>
      </w:tr>
      <w:tr w:rsidR="00603DDA" w:rsidRPr="00935562" w14:paraId="13C13DF3" w14:textId="77777777" w:rsidTr="008D07B4">
        <w:trPr>
          <w:trHeight w:hRule="exact" w:val="25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02F0C4B1"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Semestr dla kierunku</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69B65AAB" w14:textId="6286E7C9" w:rsidR="00603DDA" w:rsidRPr="00935562" w:rsidRDefault="00603DDA" w:rsidP="00416811">
            <w:pPr>
              <w:shd w:val="clear" w:color="auto" w:fill="FFFFFF"/>
              <w:rPr>
                <w:rFonts w:cs="Times New Roman"/>
                <w:sz w:val="20"/>
                <w:szCs w:val="20"/>
              </w:rPr>
            </w:pPr>
            <w:r w:rsidRPr="00935562">
              <w:rPr>
                <w:rFonts w:cs="Times New Roman"/>
                <w:sz w:val="20"/>
                <w:szCs w:val="20"/>
              </w:rPr>
              <w:t xml:space="preserve"> </w:t>
            </w:r>
            <w:r w:rsidR="009E2939">
              <w:rPr>
                <w:rFonts w:cs="Times New Roman"/>
                <w:sz w:val="20"/>
                <w:szCs w:val="20"/>
              </w:rPr>
              <w:t>6</w:t>
            </w:r>
          </w:p>
        </w:tc>
      </w:tr>
      <w:tr w:rsidR="00603DDA" w:rsidRPr="00935562" w14:paraId="3D097481" w14:textId="77777777" w:rsidTr="008D07B4">
        <w:trPr>
          <w:trHeight w:hRule="exact" w:val="494"/>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77724600" w14:textId="77777777" w:rsidR="00603DDA" w:rsidRPr="00935562" w:rsidRDefault="00603DDA" w:rsidP="00416811">
            <w:pPr>
              <w:shd w:val="clear" w:color="auto" w:fill="FFFFFF"/>
              <w:ind w:right="10"/>
              <w:rPr>
                <w:rFonts w:cs="Times New Roman"/>
                <w:sz w:val="20"/>
                <w:szCs w:val="20"/>
              </w:rPr>
            </w:pPr>
            <w:r w:rsidRPr="00935562">
              <w:rPr>
                <w:rFonts w:cs="Times New Roman"/>
                <w:spacing w:val="-4"/>
                <w:sz w:val="20"/>
                <w:szCs w:val="20"/>
              </w:rPr>
              <w:t xml:space="preserve">Liczba punktów ECTS z podziałem </w:t>
            </w:r>
            <w:r w:rsidRPr="00935562">
              <w:rPr>
                <w:rFonts w:cs="Times New Roman"/>
                <w:sz w:val="20"/>
                <w:szCs w:val="20"/>
              </w:rPr>
              <w:t xml:space="preserve">na kontaktowe/ </w:t>
            </w:r>
            <w:proofErr w:type="spellStart"/>
            <w:r w:rsidRPr="00935562">
              <w:rPr>
                <w:rFonts w:cs="Times New Roman"/>
                <w:sz w:val="20"/>
                <w:szCs w:val="20"/>
              </w:rPr>
              <w:t>niekontaktowe</w:t>
            </w:r>
            <w:proofErr w:type="spellEnd"/>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5F46D13" w14:textId="319ECF46" w:rsidR="00603DDA" w:rsidRPr="00935562" w:rsidRDefault="00603DDA" w:rsidP="00416811">
            <w:pPr>
              <w:shd w:val="clear" w:color="auto" w:fill="FFFFFF"/>
              <w:rPr>
                <w:rFonts w:cs="Times New Roman"/>
                <w:sz w:val="20"/>
                <w:szCs w:val="20"/>
              </w:rPr>
            </w:pPr>
            <w:r w:rsidRPr="00935562">
              <w:rPr>
                <w:rFonts w:cs="Times New Roman"/>
                <w:sz w:val="20"/>
                <w:szCs w:val="20"/>
              </w:rPr>
              <w:t>4 (2/2)</w:t>
            </w:r>
          </w:p>
        </w:tc>
      </w:tr>
      <w:tr w:rsidR="00603DDA" w:rsidRPr="00935562" w14:paraId="1092FE83" w14:textId="77777777" w:rsidTr="008D07B4">
        <w:trPr>
          <w:trHeight w:hRule="exact" w:val="49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2EC7436B" w14:textId="77777777" w:rsidR="00603DDA" w:rsidRPr="00935562" w:rsidRDefault="00603DDA" w:rsidP="00416811">
            <w:pPr>
              <w:shd w:val="clear" w:color="auto" w:fill="FFFFFF"/>
              <w:ind w:right="1066"/>
              <w:rPr>
                <w:rFonts w:cs="Times New Roman"/>
                <w:sz w:val="20"/>
                <w:szCs w:val="20"/>
              </w:rPr>
            </w:pPr>
            <w:r w:rsidRPr="00935562">
              <w:rPr>
                <w:rFonts w:cs="Times New Roman"/>
                <w:sz w:val="20"/>
                <w:szCs w:val="20"/>
              </w:rPr>
              <w:t>Imię i nazwisko osoby odpowiedzialnej</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2D722F72"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 xml:space="preserve">Krzysztof </w:t>
            </w:r>
            <w:proofErr w:type="spellStart"/>
            <w:r w:rsidRPr="00935562">
              <w:rPr>
                <w:rFonts w:cs="Times New Roman"/>
                <w:sz w:val="20"/>
                <w:szCs w:val="20"/>
              </w:rPr>
              <w:t>Kornarzyński</w:t>
            </w:r>
            <w:proofErr w:type="spellEnd"/>
          </w:p>
        </w:tc>
      </w:tr>
      <w:tr w:rsidR="00603DDA" w:rsidRPr="00935562" w14:paraId="457A64CE" w14:textId="77777777" w:rsidTr="008D07B4">
        <w:trPr>
          <w:trHeight w:hRule="exact" w:val="254"/>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723A8FC0" w14:textId="77777777" w:rsidR="00603DDA" w:rsidRPr="00935562" w:rsidRDefault="00603DDA" w:rsidP="00416811">
            <w:pPr>
              <w:shd w:val="clear" w:color="auto" w:fill="FFFFFF"/>
              <w:rPr>
                <w:rFonts w:cs="Times New Roman"/>
                <w:sz w:val="20"/>
                <w:szCs w:val="20"/>
              </w:rPr>
            </w:pPr>
            <w:r w:rsidRPr="00935562">
              <w:rPr>
                <w:rFonts w:cs="Times New Roman"/>
                <w:spacing w:val="-2"/>
                <w:sz w:val="20"/>
                <w:szCs w:val="20"/>
              </w:rPr>
              <w:t>Jednostka oferująca przedmiot</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4BA9A060" w14:textId="77777777" w:rsidR="00603DDA" w:rsidRPr="00935562" w:rsidRDefault="00603DDA" w:rsidP="00416811">
            <w:pPr>
              <w:shd w:val="clear" w:color="auto" w:fill="FFFFFF"/>
              <w:ind w:left="10"/>
              <w:rPr>
                <w:rFonts w:cs="Times New Roman"/>
                <w:sz w:val="20"/>
                <w:szCs w:val="20"/>
              </w:rPr>
            </w:pPr>
            <w:r w:rsidRPr="00935562">
              <w:rPr>
                <w:rFonts w:cs="Times New Roman"/>
                <w:sz w:val="20"/>
                <w:szCs w:val="20"/>
              </w:rPr>
              <w:t xml:space="preserve"> Katedra Fizyki</w:t>
            </w:r>
          </w:p>
        </w:tc>
      </w:tr>
      <w:tr w:rsidR="00603DDA" w:rsidRPr="00935562" w14:paraId="7AC27CF3" w14:textId="77777777" w:rsidTr="008D07B4">
        <w:trPr>
          <w:trHeight w:hRule="exact" w:val="2380"/>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037A1C30"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Cel modułu</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E981FBF" w14:textId="77777777" w:rsidR="00603DDA" w:rsidRPr="00935562" w:rsidRDefault="00603DDA" w:rsidP="00416811">
            <w:pPr>
              <w:shd w:val="clear" w:color="auto" w:fill="FFFFFF"/>
              <w:jc w:val="both"/>
              <w:rPr>
                <w:rFonts w:cs="Times New Roman"/>
                <w:sz w:val="20"/>
                <w:szCs w:val="20"/>
              </w:rPr>
            </w:pPr>
            <w:r w:rsidRPr="00935562">
              <w:rPr>
                <w:rFonts w:cs="Times New Roman"/>
                <w:sz w:val="20"/>
                <w:szCs w:val="20"/>
              </w:rPr>
              <w:t>Celem przedmiotu jest zapoznanie studentów z wiedzą z zakresu fizycznych podstaw energetyki, które dotyczą źródeł energii wykorzystujących klasyczne paliwa kopalne oraz źródła energii odnawialnej: Dotyczy również opanowania podstawowych wiadomości z wybranych działów fizyki dotyczących przemian energetycznych i termodynamicznych, maszyn energetycznych, reaktorów jądrowych i termojądrowych, generatorów radioizotopowych, baterii jądrowych, generatorów MHD i ogniw paliwowych oraz związanych z magazynowaniem i przetwarzaniem energii źródeł odnawialnych.</w:t>
            </w:r>
          </w:p>
          <w:p w14:paraId="2D06D913" w14:textId="77777777" w:rsidR="00603DDA" w:rsidRPr="00935562" w:rsidRDefault="00603DDA" w:rsidP="00416811">
            <w:pPr>
              <w:shd w:val="clear" w:color="auto" w:fill="FFFFFF"/>
              <w:jc w:val="both"/>
              <w:rPr>
                <w:rFonts w:cs="Times New Roman"/>
                <w:sz w:val="20"/>
                <w:szCs w:val="20"/>
              </w:rPr>
            </w:pPr>
          </w:p>
        </w:tc>
      </w:tr>
      <w:tr w:rsidR="00603DDA" w:rsidRPr="00935562" w14:paraId="24B8F4DB" w14:textId="77777777" w:rsidTr="008D07B4">
        <w:trPr>
          <w:trHeight w:hRule="exact" w:val="250"/>
          <w:jc w:val="center"/>
        </w:trPr>
        <w:tc>
          <w:tcPr>
            <w:tcW w:w="3686" w:type="dxa"/>
            <w:vMerge w:val="restart"/>
            <w:tcBorders>
              <w:top w:val="single" w:sz="6" w:space="0" w:color="auto"/>
              <w:left w:val="single" w:sz="6" w:space="0" w:color="auto"/>
              <w:right w:val="single" w:sz="6" w:space="0" w:color="auto"/>
            </w:tcBorders>
            <w:shd w:val="clear" w:color="auto" w:fill="FFFFFF"/>
          </w:tcPr>
          <w:p w14:paraId="12406852" w14:textId="08F57F4F" w:rsidR="00603DDA" w:rsidRPr="00935562" w:rsidRDefault="00AE6BFE" w:rsidP="00416811">
            <w:pPr>
              <w:shd w:val="clear" w:color="auto" w:fill="FFFFFF"/>
              <w:rPr>
                <w:rFonts w:cs="Times New Roman"/>
                <w:sz w:val="20"/>
                <w:szCs w:val="20"/>
              </w:rPr>
            </w:pPr>
            <w:r w:rsidRPr="00935562">
              <w:rPr>
                <w:rFonts w:cs="Times New Roman"/>
                <w:sz w:val="20"/>
                <w:szCs w:val="20"/>
              </w:rPr>
              <w:t>Efekty uczenia się</w:t>
            </w:r>
            <w:r w:rsidR="00603DDA" w:rsidRPr="00935562">
              <w:rPr>
                <w:rFonts w:cs="Times New Roman"/>
                <w:sz w:val="20"/>
                <w:szCs w:val="20"/>
              </w:rPr>
              <w:t xml:space="preserve"> – łączna liczba ECTS nie może przekroczyć dla </w:t>
            </w:r>
            <w:r w:rsidR="00603DDA" w:rsidRPr="00935562">
              <w:rPr>
                <w:rFonts w:cs="Times New Roman"/>
                <w:spacing w:val="-1"/>
                <w:sz w:val="20"/>
                <w:szCs w:val="20"/>
              </w:rPr>
              <w:t xml:space="preserve">modułu (4-8). Należy przedstawić </w:t>
            </w:r>
            <w:r w:rsidR="00603DDA" w:rsidRPr="00935562">
              <w:rPr>
                <w:rFonts w:cs="Times New Roman"/>
                <w:spacing w:val="-2"/>
                <w:sz w:val="20"/>
                <w:szCs w:val="20"/>
              </w:rPr>
              <w:t xml:space="preserve">opis zakładanych </w:t>
            </w:r>
            <w:r w:rsidRPr="00935562">
              <w:rPr>
                <w:rFonts w:cs="Times New Roman"/>
                <w:spacing w:val="-2"/>
                <w:sz w:val="20"/>
                <w:szCs w:val="20"/>
              </w:rPr>
              <w:t>efektów uczenia się</w:t>
            </w:r>
            <w:r w:rsidR="00603DDA" w:rsidRPr="00935562">
              <w:rPr>
                <w:rFonts w:cs="Times New Roman"/>
                <w:spacing w:val="-2"/>
                <w:sz w:val="20"/>
                <w:szCs w:val="20"/>
              </w:rPr>
              <w:t xml:space="preserve">, które student powinien osiągnąć po </w:t>
            </w:r>
            <w:r w:rsidR="00603DDA" w:rsidRPr="00935562">
              <w:rPr>
                <w:rFonts w:cs="Times New Roman"/>
                <w:spacing w:val="-1"/>
                <w:sz w:val="20"/>
                <w:szCs w:val="20"/>
              </w:rPr>
              <w:t xml:space="preserve">zrealizowaniu modułu. Należy </w:t>
            </w:r>
            <w:r w:rsidR="00603DDA" w:rsidRPr="00935562">
              <w:rPr>
                <w:rFonts w:cs="Times New Roman"/>
                <w:spacing w:val="-3"/>
                <w:sz w:val="20"/>
                <w:szCs w:val="20"/>
              </w:rPr>
              <w:t>przedstawić efekty dla zastosowanych form zajęć łącznie</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4BEED6F3"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Wiedza:</w:t>
            </w:r>
          </w:p>
        </w:tc>
      </w:tr>
      <w:tr w:rsidR="00603DDA" w:rsidRPr="00935562" w14:paraId="18C432E1" w14:textId="77777777" w:rsidTr="008D07B4">
        <w:trPr>
          <w:trHeight w:hRule="exact" w:val="1174"/>
          <w:jc w:val="center"/>
        </w:trPr>
        <w:tc>
          <w:tcPr>
            <w:tcW w:w="3686" w:type="dxa"/>
            <w:vMerge/>
            <w:tcBorders>
              <w:left w:val="single" w:sz="6" w:space="0" w:color="auto"/>
              <w:right w:val="single" w:sz="6" w:space="0" w:color="auto"/>
            </w:tcBorders>
            <w:shd w:val="clear" w:color="auto" w:fill="FFFFFF"/>
          </w:tcPr>
          <w:p w14:paraId="66964175"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2D5A25C8" w14:textId="77777777" w:rsidR="00603DDA" w:rsidRPr="00935562" w:rsidRDefault="00603DDA" w:rsidP="00416811">
            <w:pPr>
              <w:jc w:val="both"/>
              <w:rPr>
                <w:rFonts w:cs="Times New Roman"/>
                <w:sz w:val="20"/>
                <w:szCs w:val="20"/>
              </w:rPr>
            </w:pPr>
            <w:r w:rsidRPr="00935562">
              <w:rPr>
                <w:rFonts w:cs="Times New Roman"/>
                <w:sz w:val="20"/>
                <w:szCs w:val="20"/>
              </w:rPr>
              <w:t>W1. Ma ogólna wiedzę w zakresie nauk fizycznych, obejmujących mechanikę, termodynamikę, elektryczność i magnetyzm w tym wiedzę niezbędną do zrozumienia podstawowych praw i zjawisk fizycznych występujących w obiektach i systemach technicznych i ich otoczeniu.</w:t>
            </w:r>
          </w:p>
          <w:p w14:paraId="7668424B" w14:textId="77777777" w:rsidR="00603DDA" w:rsidRPr="00935562" w:rsidRDefault="00603DDA" w:rsidP="00416811">
            <w:pPr>
              <w:widowControl/>
              <w:rPr>
                <w:rFonts w:cs="Times New Roman"/>
                <w:sz w:val="20"/>
                <w:szCs w:val="20"/>
              </w:rPr>
            </w:pPr>
          </w:p>
        </w:tc>
      </w:tr>
      <w:tr w:rsidR="00603DDA" w:rsidRPr="00935562" w14:paraId="487AE042" w14:textId="77777777" w:rsidTr="008D07B4">
        <w:trPr>
          <w:trHeight w:hRule="exact" w:val="373"/>
          <w:jc w:val="center"/>
        </w:trPr>
        <w:tc>
          <w:tcPr>
            <w:tcW w:w="3686" w:type="dxa"/>
            <w:vMerge/>
            <w:tcBorders>
              <w:left w:val="single" w:sz="6" w:space="0" w:color="auto"/>
              <w:right w:val="single" w:sz="6" w:space="0" w:color="auto"/>
            </w:tcBorders>
            <w:shd w:val="clear" w:color="auto" w:fill="FFFFFF"/>
          </w:tcPr>
          <w:p w14:paraId="39E0B07D"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BDF8193"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2.</w:t>
            </w:r>
          </w:p>
        </w:tc>
      </w:tr>
      <w:tr w:rsidR="00603DDA" w:rsidRPr="00935562" w14:paraId="21EA08C3" w14:textId="77777777" w:rsidTr="008D07B4">
        <w:trPr>
          <w:trHeight w:hRule="exact" w:val="359"/>
          <w:jc w:val="center"/>
        </w:trPr>
        <w:tc>
          <w:tcPr>
            <w:tcW w:w="3686" w:type="dxa"/>
            <w:vMerge/>
            <w:tcBorders>
              <w:left w:val="single" w:sz="6" w:space="0" w:color="auto"/>
              <w:right w:val="single" w:sz="6" w:space="0" w:color="auto"/>
            </w:tcBorders>
            <w:shd w:val="clear" w:color="auto" w:fill="FFFFFF"/>
          </w:tcPr>
          <w:p w14:paraId="2CFA278F"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13CC5BCA"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 xml:space="preserve">3. </w:t>
            </w:r>
          </w:p>
        </w:tc>
      </w:tr>
      <w:tr w:rsidR="00603DDA" w:rsidRPr="00935562" w14:paraId="47CB0554" w14:textId="77777777" w:rsidTr="008D07B4">
        <w:trPr>
          <w:trHeight w:hRule="exact" w:val="250"/>
          <w:jc w:val="center"/>
        </w:trPr>
        <w:tc>
          <w:tcPr>
            <w:tcW w:w="3686" w:type="dxa"/>
            <w:vMerge/>
            <w:tcBorders>
              <w:left w:val="single" w:sz="6" w:space="0" w:color="auto"/>
              <w:right w:val="single" w:sz="6" w:space="0" w:color="auto"/>
            </w:tcBorders>
            <w:shd w:val="clear" w:color="auto" w:fill="FFFFFF"/>
          </w:tcPr>
          <w:p w14:paraId="2A5ED30B"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12D31B4D"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4.</w:t>
            </w:r>
          </w:p>
        </w:tc>
      </w:tr>
      <w:tr w:rsidR="00603DDA" w:rsidRPr="00935562" w14:paraId="4C558E95" w14:textId="77777777" w:rsidTr="008D07B4">
        <w:trPr>
          <w:trHeight w:hRule="exact" w:val="250"/>
          <w:jc w:val="center"/>
        </w:trPr>
        <w:tc>
          <w:tcPr>
            <w:tcW w:w="3686" w:type="dxa"/>
            <w:vMerge/>
            <w:tcBorders>
              <w:left w:val="single" w:sz="6" w:space="0" w:color="auto"/>
              <w:right w:val="single" w:sz="6" w:space="0" w:color="auto"/>
            </w:tcBorders>
            <w:shd w:val="clear" w:color="auto" w:fill="FFFFFF"/>
          </w:tcPr>
          <w:p w14:paraId="529855BC"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391DEE8E"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Umiejętności:</w:t>
            </w:r>
          </w:p>
        </w:tc>
      </w:tr>
      <w:tr w:rsidR="00603DDA" w:rsidRPr="00935562" w14:paraId="301E8425" w14:textId="77777777" w:rsidTr="008D07B4">
        <w:trPr>
          <w:trHeight w:hRule="exact" w:val="567"/>
          <w:jc w:val="center"/>
        </w:trPr>
        <w:tc>
          <w:tcPr>
            <w:tcW w:w="3686" w:type="dxa"/>
            <w:vMerge/>
            <w:tcBorders>
              <w:left w:val="single" w:sz="6" w:space="0" w:color="auto"/>
              <w:right w:val="single" w:sz="6" w:space="0" w:color="auto"/>
            </w:tcBorders>
            <w:shd w:val="clear" w:color="auto" w:fill="FFFFFF"/>
          </w:tcPr>
          <w:p w14:paraId="094BD189"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3CB21B5C" w14:textId="77777777" w:rsidR="00603DDA" w:rsidRPr="00935562" w:rsidRDefault="00603DDA" w:rsidP="00416811">
            <w:pPr>
              <w:jc w:val="both"/>
              <w:rPr>
                <w:rFonts w:cs="Times New Roman"/>
                <w:sz w:val="20"/>
                <w:szCs w:val="20"/>
              </w:rPr>
            </w:pPr>
            <w:r w:rsidRPr="00935562">
              <w:rPr>
                <w:rFonts w:cs="Times New Roman"/>
                <w:sz w:val="20"/>
                <w:szCs w:val="20"/>
              </w:rPr>
              <w:t xml:space="preserve">U1. Potrafi pracować w zespole, umie wyznaczać i przyjmować wspólne cele działania, potrafi przyjąć rolę lidera w zespole. </w:t>
            </w:r>
          </w:p>
          <w:p w14:paraId="17D060CE" w14:textId="77777777" w:rsidR="00603DDA" w:rsidRPr="00935562" w:rsidRDefault="00603DDA" w:rsidP="00416811">
            <w:pPr>
              <w:shd w:val="clear" w:color="auto" w:fill="FFFFFF"/>
              <w:rPr>
                <w:rFonts w:cs="Times New Roman"/>
                <w:sz w:val="20"/>
                <w:szCs w:val="20"/>
              </w:rPr>
            </w:pPr>
          </w:p>
        </w:tc>
      </w:tr>
      <w:tr w:rsidR="00603DDA" w:rsidRPr="00935562" w14:paraId="44B60BFB" w14:textId="77777777" w:rsidTr="008D07B4">
        <w:trPr>
          <w:trHeight w:hRule="exact" w:val="533"/>
          <w:jc w:val="center"/>
        </w:trPr>
        <w:tc>
          <w:tcPr>
            <w:tcW w:w="3686" w:type="dxa"/>
            <w:vMerge/>
            <w:tcBorders>
              <w:left w:val="single" w:sz="6" w:space="0" w:color="auto"/>
              <w:right w:val="single" w:sz="6" w:space="0" w:color="auto"/>
            </w:tcBorders>
            <w:shd w:val="clear" w:color="auto" w:fill="FFFFFF"/>
          </w:tcPr>
          <w:p w14:paraId="1DC059F5"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747CFA9" w14:textId="77777777" w:rsidR="00603DDA" w:rsidRPr="00935562" w:rsidRDefault="00603DDA" w:rsidP="00416811">
            <w:pPr>
              <w:rPr>
                <w:rFonts w:cs="Times New Roman"/>
                <w:sz w:val="20"/>
                <w:szCs w:val="20"/>
              </w:rPr>
            </w:pPr>
            <w:r w:rsidRPr="00935562">
              <w:rPr>
                <w:rFonts w:cs="Times New Roman"/>
                <w:sz w:val="20"/>
                <w:szCs w:val="20"/>
              </w:rPr>
              <w:t>U2. Ma umiejętności samokształcenia się, m.in. w celu podnoszenia kompetencji zawodowych.</w:t>
            </w:r>
          </w:p>
          <w:p w14:paraId="18F6876C" w14:textId="77777777" w:rsidR="00603DDA" w:rsidRPr="00935562" w:rsidRDefault="00603DDA" w:rsidP="00416811">
            <w:pPr>
              <w:widowControl/>
              <w:rPr>
                <w:rFonts w:cs="Times New Roman"/>
                <w:sz w:val="20"/>
                <w:szCs w:val="20"/>
              </w:rPr>
            </w:pPr>
          </w:p>
        </w:tc>
      </w:tr>
      <w:tr w:rsidR="00603DDA" w:rsidRPr="00935562" w14:paraId="78E1A212" w14:textId="77777777" w:rsidTr="008D07B4">
        <w:trPr>
          <w:trHeight w:hRule="exact" w:val="345"/>
          <w:jc w:val="center"/>
        </w:trPr>
        <w:tc>
          <w:tcPr>
            <w:tcW w:w="3686" w:type="dxa"/>
            <w:vMerge/>
            <w:tcBorders>
              <w:left w:val="single" w:sz="6" w:space="0" w:color="auto"/>
              <w:right w:val="single" w:sz="6" w:space="0" w:color="auto"/>
            </w:tcBorders>
            <w:shd w:val="clear" w:color="auto" w:fill="FFFFFF"/>
          </w:tcPr>
          <w:p w14:paraId="16F67C8B"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914AA9B"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 xml:space="preserve">3. </w:t>
            </w:r>
          </w:p>
        </w:tc>
      </w:tr>
      <w:tr w:rsidR="00603DDA" w:rsidRPr="00935562" w14:paraId="770B3D4A" w14:textId="77777777" w:rsidTr="008D07B4">
        <w:trPr>
          <w:trHeight w:hRule="exact" w:val="254"/>
          <w:jc w:val="center"/>
        </w:trPr>
        <w:tc>
          <w:tcPr>
            <w:tcW w:w="3686" w:type="dxa"/>
            <w:vMerge/>
            <w:tcBorders>
              <w:left w:val="single" w:sz="6" w:space="0" w:color="auto"/>
              <w:right w:val="single" w:sz="6" w:space="0" w:color="auto"/>
            </w:tcBorders>
            <w:shd w:val="clear" w:color="auto" w:fill="FFFFFF"/>
          </w:tcPr>
          <w:p w14:paraId="03137B5D"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1D7044C7"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4.</w:t>
            </w:r>
          </w:p>
        </w:tc>
      </w:tr>
      <w:tr w:rsidR="00603DDA" w:rsidRPr="00935562" w14:paraId="2159FA6A" w14:textId="77777777" w:rsidTr="008D07B4">
        <w:trPr>
          <w:trHeight w:hRule="exact" w:val="250"/>
          <w:jc w:val="center"/>
        </w:trPr>
        <w:tc>
          <w:tcPr>
            <w:tcW w:w="3686" w:type="dxa"/>
            <w:vMerge/>
            <w:tcBorders>
              <w:left w:val="single" w:sz="6" w:space="0" w:color="auto"/>
              <w:right w:val="single" w:sz="6" w:space="0" w:color="auto"/>
            </w:tcBorders>
            <w:shd w:val="clear" w:color="auto" w:fill="FFFFFF"/>
          </w:tcPr>
          <w:p w14:paraId="053B3D2B"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4CA642B5"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Kompetencje społeczne:</w:t>
            </w:r>
          </w:p>
        </w:tc>
      </w:tr>
      <w:tr w:rsidR="00603DDA" w:rsidRPr="00935562" w14:paraId="65F2E45E" w14:textId="77777777" w:rsidTr="008D07B4">
        <w:trPr>
          <w:trHeight w:hRule="exact" w:val="752"/>
          <w:jc w:val="center"/>
        </w:trPr>
        <w:tc>
          <w:tcPr>
            <w:tcW w:w="3686" w:type="dxa"/>
            <w:vMerge/>
            <w:tcBorders>
              <w:left w:val="single" w:sz="6" w:space="0" w:color="auto"/>
              <w:right w:val="single" w:sz="6" w:space="0" w:color="auto"/>
            </w:tcBorders>
            <w:shd w:val="clear" w:color="auto" w:fill="FFFFFF"/>
          </w:tcPr>
          <w:p w14:paraId="13E87420"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57BBAB44" w14:textId="77777777" w:rsidR="00603DDA" w:rsidRPr="00935562" w:rsidRDefault="00603DDA" w:rsidP="00416811">
            <w:pPr>
              <w:rPr>
                <w:rFonts w:cs="Times New Roman"/>
                <w:sz w:val="20"/>
                <w:szCs w:val="20"/>
              </w:rPr>
            </w:pPr>
            <w:r w:rsidRPr="00935562">
              <w:rPr>
                <w:rFonts w:cs="Times New Roman"/>
                <w:sz w:val="20"/>
                <w:szCs w:val="20"/>
              </w:rPr>
              <w:t xml:space="preserve"> K1. Ma świadomość odpowiedzialności za własną pracę oraz jest gotów podporządkować się zasadom pracy w zespole i ponosić odpowiedzialność za wspólnie realizowane zadanie. </w:t>
            </w:r>
          </w:p>
          <w:p w14:paraId="55A64005" w14:textId="77777777" w:rsidR="00603DDA" w:rsidRPr="00935562" w:rsidRDefault="00603DDA" w:rsidP="00416811">
            <w:pPr>
              <w:widowControl/>
              <w:rPr>
                <w:rFonts w:cs="Times New Roman"/>
                <w:sz w:val="20"/>
                <w:szCs w:val="20"/>
              </w:rPr>
            </w:pPr>
          </w:p>
        </w:tc>
      </w:tr>
      <w:tr w:rsidR="00603DDA" w:rsidRPr="00935562" w14:paraId="2B0F88E1" w14:textId="77777777" w:rsidTr="008D07B4">
        <w:trPr>
          <w:trHeight w:hRule="exact" w:val="211"/>
          <w:jc w:val="center"/>
        </w:trPr>
        <w:tc>
          <w:tcPr>
            <w:tcW w:w="3686" w:type="dxa"/>
            <w:vMerge/>
            <w:tcBorders>
              <w:left w:val="single" w:sz="6" w:space="0" w:color="auto"/>
              <w:right w:val="single" w:sz="6" w:space="0" w:color="auto"/>
            </w:tcBorders>
            <w:shd w:val="clear" w:color="auto" w:fill="FFFFFF"/>
          </w:tcPr>
          <w:p w14:paraId="322FE136"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1DFA024" w14:textId="77777777" w:rsidR="00603DDA" w:rsidRPr="00935562" w:rsidRDefault="00603DDA" w:rsidP="00416811">
            <w:pPr>
              <w:rPr>
                <w:rFonts w:cs="Times New Roman"/>
                <w:sz w:val="20"/>
                <w:szCs w:val="20"/>
              </w:rPr>
            </w:pPr>
            <w:r w:rsidRPr="00935562">
              <w:rPr>
                <w:rFonts w:cs="Times New Roman"/>
                <w:sz w:val="20"/>
                <w:szCs w:val="20"/>
              </w:rPr>
              <w:t xml:space="preserve">2. </w:t>
            </w:r>
          </w:p>
        </w:tc>
      </w:tr>
      <w:tr w:rsidR="00603DDA" w:rsidRPr="00935562" w14:paraId="148889A2" w14:textId="77777777" w:rsidTr="008D07B4">
        <w:trPr>
          <w:trHeight w:hRule="exact" w:val="250"/>
          <w:jc w:val="center"/>
        </w:trPr>
        <w:tc>
          <w:tcPr>
            <w:tcW w:w="3686" w:type="dxa"/>
            <w:vMerge/>
            <w:tcBorders>
              <w:left w:val="single" w:sz="6" w:space="0" w:color="auto"/>
              <w:right w:val="single" w:sz="6" w:space="0" w:color="auto"/>
            </w:tcBorders>
            <w:shd w:val="clear" w:color="auto" w:fill="FFFFFF"/>
          </w:tcPr>
          <w:p w14:paraId="0E02E6B3"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20591508"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3.</w:t>
            </w:r>
          </w:p>
        </w:tc>
      </w:tr>
      <w:tr w:rsidR="00603DDA" w:rsidRPr="00935562" w14:paraId="7753D698" w14:textId="77777777" w:rsidTr="008D07B4">
        <w:trPr>
          <w:trHeight w:hRule="exact" w:val="254"/>
          <w:jc w:val="center"/>
        </w:trPr>
        <w:tc>
          <w:tcPr>
            <w:tcW w:w="3686" w:type="dxa"/>
            <w:vMerge/>
            <w:tcBorders>
              <w:left w:val="single" w:sz="6" w:space="0" w:color="auto"/>
              <w:bottom w:val="single" w:sz="6" w:space="0" w:color="auto"/>
              <w:right w:val="single" w:sz="6" w:space="0" w:color="auto"/>
            </w:tcBorders>
            <w:shd w:val="clear" w:color="auto" w:fill="FFFFFF"/>
          </w:tcPr>
          <w:p w14:paraId="5514C865" w14:textId="77777777" w:rsidR="00603DDA" w:rsidRPr="00935562" w:rsidRDefault="00603DDA" w:rsidP="00416811">
            <w:pPr>
              <w:rPr>
                <w:rFonts w:cs="Times New Roman"/>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19589B8B"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4.</w:t>
            </w:r>
          </w:p>
        </w:tc>
      </w:tr>
      <w:tr w:rsidR="00603DDA" w:rsidRPr="00935562" w14:paraId="7F65B84B" w14:textId="77777777" w:rsidTr="009C2660">
        <w:trPr>
          <w:trHeight w:hRule="exact" w:val="1727"/>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665C80C6" w14:textId="221410F8" w:rsidR="00603DDA" w:rsidRPr="00935562" w:rsidRDefault="00603DDA" w:rsidP="00416811">
            <w:pPr>
              <w:shd w:val="clear" w:color="auto" w:fill="FFFFFF"/>
              <w:ind w:right="259"/>
              <w:rPr>
                <w:rFonts w:cs="Times New Roman"/>
                <w:sz w:val="20"/>
                <w:szCs w:val="20"/>
              </w:rPr>
            </w:pPr>
            <w:r w:rsidRPr="00935562">
              <w:rPr>
                <w:rFonts w:cs="Times New Roman"/>
                <w:spacing w:val="-1"/>
                <w:sz w:val="20"/>
                <w:szCs w:val="20"/>
              </w:rPr>
              <w:t xml:space="preserve">Sposoby weryfikacji oraz formy dokumentowania osiągniętych </w:t>
            </w:r>
            <w:r w:rsidR="00AE6BFE" w:rsidRPr="00935562">
              <w:rPr>
                <w:rFonts w:cs="Times New Roman"/>
                <w:sz w:val="20"/>
                <w:szCs w:val="20"/>
              </w:rPr>
              <w:t>efektów uczenia się</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5C51A01" w14:textId="77777777" w:rsidR="00603DDA" w:rsidRPr="00935562" w:rsidRDefault="00603DDA" w:rsidP="00416811">
            <w:pPr>
              <w:widowControl/>
              <w:rPr>
                <w:rFonts w:cs="Times New Roman"/>
                <w:color w:val="000000"/>
                <w:sz w:val="20"/>
                <w:szCs w:val="20"/>
              </w:rPr>
            </w:pPr>
            <w:r w:rsidRPr="00935562">
              <w:rPr>
                <w:rFonts w:cs="Times New Roman"/>
                <w:color w:val="000000"/>
                <w:sz w:val="20"/>
                <w:szCs w:val="20"/>
              </w:rPr>
              <w:t xml:space="preserve">W1 - wejściówka egzamin pisemny, </w:t>
            </w:r>
          </w:p>
          <w:p w14:paraId="75834551" w14:textId="77777777" w:rsidR="00603DDA" w:rsidRPr="00935562" w:rsidRDefault="00603DDA" w:rsidP="00416811">
            <w:pPr>
              <w:widowControl/>
              <w:rPr>
                <w:rFonts w:cs="Times New Roman"/>
                <w:color w:val="000000"/>
                <w:sz w:val="20"/>
                <w:szCs w:val="20"/>
              </w:rPr>
            </w:pPr>
            <w:r w:rsidRPr="00935562">
              <w:rPr>
                <w:rFonts w:cs="Times New Roman"/>
                <w:color w:val="000000"/>
                <w:sz w:val="20"/>
                <w:szCs w:val="20"/>
              </w:rPr>
              <w:t xml:space="preserve">U1 – wykonanie ćwiczenia i sprawozdania, </w:t>
            </w:r>
          </w:p>
          <w:p w14:paraId="48073407" w14:textId="77777777" w:rsidR="00603DDA" w:rsidRPr="00935562" w:rsidRDefault="00603DDA" w:rsidP="00416811">
            <w:pPr>
              <w:widowControl/>
              <w:rPr>
                <w:rFonts w:cs="Times New Roman"/>
                <w:color w:val="000000"/>
                <w:sz w:val="20"/>
                <w:szCs w:val="20"/>
              </w:rPr>
            </w:pPr>
            <w:r w:rsidRPr="00935562">
              <w:rPr>
                <w:rFonts w:cs="Times New Roman"/>
                <w:color w:val="000000"/>
                <w:sz w:val="20"/>
                <w:szCs w:val="20"/>
              </w:rPr>
              <w:t>U2 – egzamin, wykonanie ćwiczenia i sprawozdania,</w:t>
            </w:r>
          </w:p>
          <w:p w14:paraId="5763D745" w14:textId="77777777" w:rsidR="00603DDA" w:rsidRPr="00935562" w:rsidRDefault="00603DDA" w:rsidP="00416811">
            <w:pPr>
              <w:jc w:val="both"/>
              <w:rPr>
                <w:rFonts w:cs="Times New Roman"/>
                <w:sz w:val="20"/>
                <w:szCs w:val="20"/>
              </w:rPr>
            </w:pPr>
            <w:r w:rsidRPr="00935562">
              <w:rPr>
                <w:rFonts w:cs="Times New Roman"/>
                <w:sz w:val="20"/>
                <w:szCs w:val="20"/>
              </w:rPr>
              <w:t>K1 – ocena pracy studenta w charakterze lidera i członka zespołu wykonującego ćwiczenie i sprawozdanie.</w:t>
            </w:r>
          </w:p>
          <w:p w14:paraId="2005F304" w14:textId="77777777" w:rsidR="00603DDA" w:rsidRPr="00935562" w:rsidRDefault="00603DDA" w:rsidP="00416811">
            <w:pPr>
              <w:pStyle w:val="Default"/>
              <w:rPr>
                <w:sz w:val="20"/>
                <w:szCs w:val="20"/>
              </w:rPr>
            </w:pPr>
            <w:r w:rsidRPr="00935562">
              <w:rPr>
                <w:sz w:val="20"/>
                <w:szCs w:val="20"/>
              </w:rPr>
              <w:t>Formy dokumentowania osiągniętych wyników: sprawozdania, dziennik prowadzącego, protokół egzaminacyjny.</w:t>
            </w:r>
          </w:p>
          <w:p w14:paraId="2F0C2149" w14:textId="77777777" w:rsidR="00603DDA" w:rsidRPr="00935562" w:rsidRDefault="00603DDA" w:rsidP="00416811">
            <w:pPr>
              <w:jc w:val="both"/>
              <w:rPr>
                <w:rFonts w:cs="Times New Roman"/>
                <w:sz w:val="20"/>
                <w:szCs w:val="20"/>
              </w:rPr>
            </w:pPr>
          </w:p>
        </w:tc>
      </w:tr>
      <w:tr w:rsidR="00603DDA" w:rsidRPr="00935562" w14:paraId="02D026F3" w14:textId="77777777" w:rsidTr="009C2660">
        <w:trPr>
          <w:trHeight w:hRule="exact" w:val="1696"/>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7C5C2016" w14:textId="77777777" w:rsidR="00603DDA" w:rsidRPr="00935562" w:rsidRDefault="00603DDA" w:rsidP="00416811">
            <w:pPr>
              <w:shd w:val="clear" w:color="auto" w:fill="FFFFFF"/>
              <w:rPr>
                <w:rFonts w:cs="Times New Roman"/>
                <w:sz w:val="20"/>
                <w:szCs w:val="20"/>
              </w:rPr>
            </w:pPr>
            <w:r w:rsidRPr="00935562">
              <w:rPr>
                <w:rFonts w:cs="Times New Roman"/>
                <w:spacing w:val="-3"/>
                <w:sz w:val="20"/>
                <w:szCs w:val="20"/>
              </w:rPr>
              <w:t>Wymagania wstępne i dodatkowe</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7547DC28" w14:textId="77777777" w:rsidR="00603DDA" w:rsidRPr="00935562" w:rsidRDefault="00603DDA" w:rsidP="00416811">
            <w:pPr>
              <w:rPr>
                <w:rFonts w:cs="Times New Roman"/>
                <w:sz w:val="20"/>
                <w:szCs w:val="20"/>
              </w:rPr>
            </w:pPr>
            <w:r w:rsidRPr="00935562">
              <w:rPr>
                <w:rFonts w:cs="Times New Roman"/>
                <w:sz w:val="20"/>
                <w:szCs w:val="20"/>
              </w:rPr>
              <w:t>Wymagania wstępne to kurs fizyki i matematyki na poziomie szkoły średniej, który umożliwia posiadanie podstawowych wiadomości z fizyki i matematyki.</w:t>
            </w:r>
          </w:p>
          <w:p w14:paraId="0922457B" w14:textId="77777777" w:rsidR="00603DDA" w:rsidRPr="00935562" w:rsidRDefault="00603DDA" w:rsidP="00416811">
            <w:pPr>
              <w:rPr>
                <w:rFonts w:cs="Times New Roman"/>
                <w:sz w:val="20"/>
                <w:szCs w:val="20"/>
              </w:rPr>
            </w:pPr>
            <w:r w:rsidRPr="00935562">
              <w:rPr>
                <w:rFonts w:cs="Times New Roman"/>
                <w:sz w:val="20"/>
                <w:szCs w:val="20"/>
              </w:rPr>
              <w:t>Wymagania dodatkowe dotyczą znajomości fizyki, matematyki i techniki, którą można uzyskać w szkole średniej np. podczas udziału w kółkach zainteresowań, przygotowaniach do olimpiad przedmiotowych i innych zajęciach dodatkowych.</w:t>
            </w:r>
          </w:p>
        </w:tc>
      </w:tr>
      <w:tr w:rsidR="00603DDA" w:rsidRPr="00935562" w14:paraId="6A4DC6E2" w14:textId="77777777" w:rsidTr="008D07B4">
        <w:trPr>
          <w:trHeight w:hRule="exact" w:val="3256"/>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0672F2A6" w14:textId="77777777" w:rsidR="00603DDA" w:rsidRPr="00935562" w:rsidRDefault="00603DDA" w:rsidP="00416811">
            <w:pPr>
              <w:shd w:val="clear" w:color="auto" w:fill="FFFFFF"/>
              <w:ind w:right="557"/>
              <w:rPr>
                <w:rFonts w:cs="Times New Roman"/>
                <w:sz w:val="20"/>
                <w:szCs w:val="20"/>
              </w:rPr>
            </w:pPr>
            <w:r w:rsidRPr="00935562">
              <w:rPr>
                <w:rFonts w:cs="Times New Roman"/>
                <w:spacing w:val="-2"/>
                <w:sz w:val="20"/>
                <w:szCs w:val="20"/>
              </w:rPr>
              <w:t xml:space="preserve">Treści modułu kształcenia – </w:t>
            </w:r>
            <w:r w:rsidRPr="00935562">
              <w:rPr>
                <w:rFonts w:cs="Times New Roman"/>
                <w:sz w:val="20"/>
                <w:szCs w:val="20"/>
              </w:rPr>
              <w:t>zwarty opis ok. 100 słów.</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2D390E5" w14:textId="77777777" w:rsidR="00603DDA" w:rsidRPr="00935562" w:rsidRDefault="00603DDA" w:rsidP="00416811">
            <w:pPr>
              <w:jc w:val="both"/>
              <w:rPr>
                <w:rFonts w:cs="Times New Roman"/>
                <w:sz w:val="20"/>
                <w:szCs w:val="20"/>
              </w:rPr>
            </w:pPr>
            <w:r w:rsidRPr="00935562">
              <w:rPr>
                <w:rFonts w:cs="Times New Roman"/>
                <w:sz w:val="20"/>
                <w:szCs w:val="20"/>
              </w:rPr>
              <w:t>Wykład obejmuje: urządzenia energetyczne - generatory silniki elektryczne, transformatory, akumulatory, prostowniki i kondensatory energetyczne. Przemiany energetyczne, elementy termodynamiki technicznej i aerodynamiki, maszyny termodynamiczne (silniki ciepłe i turbiny). Podstawy fizyczne kolektorów słonecznych, ogniw fotoelektrycznych, wykorzystanie biomasy i biopaliw, energii wiatru, wody, energii mechanicznej i ciepła wód i oceanów, energia geotermiczna. Magazynowanie energii,</w:t>
            </w:r>
            <w:r w:rsidRPr="00935562">
              <w:rPr>
                <w:rFonts w:cs="Times New Roman"/>
                <w:bCs/>
                <w:sz w:val="20"/>
                <w:szCs w:val="20"/>
              </w:rPr>
              <w:t xml:space="preserve"> o</w:t>
            </w:r>
            <w:r w:rsidRPr="00935562">
              <w:rPr>
                <w:rFonts w:cs="Times New Roman"/>
                <w:sz w:val="20"/>
                <w:szCs w:val="20"/>
              </w:rPr>
              <w:t>gniwa paliwowe, pompy ciepła.</w:t>
            </w:r>
          </w:p>
          <w:p w14:paraId="4D8C8D57" w14:textId="77777777" w:rsidR="00603DDA" w:rsidRPr="00935562" w:rsidRDefault="00603DDA" w:rsidP="00416811">
            <w:pPr>
              <w:rPr>
                <w:rFonts w:cs="Times New Roman"/>
                <w:sz w:val="20"/>
                <w:szCs w:val="20"/>
              </w:rPr>
            </w:pPr>
            <w:r w:rsidRPr="00935562">
              <w:rPr>
                <w:rFonts w:cs="Times New Roman"/>
                <w:sz w:val="20"/>
                <w:szCs w:val="20"/>
              </w:rPr>
              <w:t>Zajęcia laboratoryjne obejmują wykonanie ćwiczeń modelowych: kolektor słoneczny, turbina wodna, elektrownia wodna, elektrownia wiatrowa (zależności mocy od średnicy, prędkości strumienia powietrza i kątów ustawienia płatów) i elektrowni fotoelektrycznej.</w:t>
            </w:r>
          </w:p>
          <w:p w14:paraId="24171A68" w14:textId="77777777" w:rsidR="00603DDA" w:rsidRPr="00935562" w:rsidRDefault="00603DDA" w:rsidP="00416811">
            <w:pPr>
              <w:rPr>
                <w:rFonts w:cs="Times New Roman"/>
                <w:sz w:val="20"/>
                <w:szCs w:val="20"/>
              </w:rPr>
            </w:pPr>
          </w:p>
          <w:p w14:paraId="255CBEA1" w14:textId="77777777" w:rsidR="00603DDA" w:rsidRPr="00935562" w:rsidRDefault="00603DDA" w:rsidP="00416811">
            <w:pPr>
              <w:rPr>
                <w:rFonts w:cs="Times New Roman"/>
                <w:sz w:val="20"/>
                <w:szCs w:val="20"/>
              </w:rPr>
            </w:pPr>
          </w:p>
          <w:p w14:paraId="7209FED3" w14:textId="77777777" w:rsidR="00603DDA" w:rsidRPr="00935562" w:rsidRDefault="00603DDA" w:rsidP="00416811">
            <w:pPr>
              <w:rPr>
                <w:rFonts w:cs="Times New Roman"/>
                <w:sz w:val="20"/>
                <w:szCs w:val="20"/>
              </w:rPr>
            </w:pPr>
          </w:p>
          <w:p w14:paraId="0481EAC7" w14:textId="77777777" w:rsidR="00603DDA" w:rsidRPr="00935562" w:rsidRDefault="00603DDA" w:rsidP="00416811">
            <w:pPr>
              <w:rPr>
                <w:rFonts w:cs="Times New Roman"/>
                <w:sz w:val="20"/>
                <w:szCs w:val="20"/>
              </w:rPr>
            </w:pPr>
          </w:p>
          <w:p w14:paraId="07188D2B" w14:textId="77777777" w:rsidR="00603DDA" w:rsidRPr="00935562" w:rsidRDefault="00603DDA" w:rsidP="00416811">
            <w:pPr>
              <w:rPr>
                <w:rFonts w:cs="Times New Roman"/>
                <w:sz w:val="20"/>
                <w:szCs w:val="20"/>
              </w:rPr>
            </w:pPr>
          </w:p>
          <w:p w14:paraId="53EC58ED" w14:textId="77777777" w:rsidR="00603DDA" w:rsidRPr="00935562" w:rsidRDefault="00603DDA" w:rsidP="00416811">
            <w:pPr>
              <w:rPr>
                <w:rFonts w:cs="Times New Roman"/>
                <w:sz w:val="20"/>
                <w:szCs w:val="20"/>
              </w:rPr>
            </w:pPr>
          </w:p>
          <w:p w14:paraId="2D1C5FAE" w14:textId="77777777" w:rsidR="00603DDA" w:rsidRPr="00935562" w:rsidRDefault="00603DDA" w:rsidP="00416811">
            <w:pPr>
              <w:rPr>
                <w:rFonts w:cs="Times New Roman"/>
                <w:sz w:val="20"/>
                <w:szCs w:val="20"/>
              </w:rPr>
            </w:pPr>
          </w:p>
          <w:p w14:paraId="348F590C" w14:textId="77777777" w:rsidR="00603DDA" w:rsidRPr="00935562" w:rsidRDefault="00603DDA" w:rsidP="00416811">
            <w:pPr>
              <w:rPr>
                <w:rFonts w:cs="Times New Roman"/>
                <w:sz w:val="20"/>
                <w:szCs w:val="20"/>
              </w:rPr>
            </w:pPr>
          </w:p>
          <w:p w14:paraId="7A57FC18" w14:textId="77777777" w:rsidR="00603DDA" w:rsidRPr="00935562" w:rsidRDefault="00603DDA" w:rsidP="00416811">
            <w:pPr>
              <w:rPr>
                <w:rFonts w:cs="Times New Roman"/>
                <w:sz w:val="20"/>
                <w:szCs w:val="20"/>
              </w:rPr>
            </w:pPr>
          </w:p>
          <w:p w14:paraId="1C6F23A6" w14:textId="77777777" w:rsidR="00603DDA" w:rsidRPr="00935562" w:rsidRDefault="00603DDA" w:rsidP="00416811">
            <w:pPr>
              <w:rPr>
                <w:rFonts w:cs="Times New Roman"/>
                <w:sz w:val="20"/>
                <w:szCs w:val="20"/>
              </w:rPr>
            </w:pPr>
          </w:p>
          <w:p w14:paraId="6EB765C1" w14:textId="77777777" w:rsidR="00603DDA" w:rsidRPr="00935562" w:rsidRDefault="00603DDA" w:rsidP="00416811">
            <w:pPr>
              <w:rPr>
                <w:rFonts w:cs="Times New Roman"/>
                <w:sz w:val="20"/>
                <w:szCs w:val="20"/>
              </w:rPr>
            </w:pPr>
          </w:p>
          <w:p w14:paraId="0CC77DC6" w14:textId="77777777" w:rsidR="00603DDA" w:rsidRPr="00935562" w:rsidRDefault="00603DDA" w:rsidP="00416811">
            <w:pPr>
              <w:rPr>
                <w:rFonts w:cs="Times New Roman"/>
                <w:sz w:val="20"/>
                <w:szCs w:val="20"/>
              </w:rPr>
            </w:pPr>
          </w:p>
          <w:p w14:paraId="5C30D4B1" w14:textId="77777777" w:rsidR="00603DDA" w:rsidRPr="00935562" w:rsidRDefault="00603DDA" w:rsidP="00416811">
            <w:pPr>
              <w:rPr>
                <w:rFonts w:cs="Times New Roman"/>
                <w:sz w:val="20"/>
                <w:szCs w:val="20"/>
              </w:rPr>
            </w:pPr>
          </w:p>
          <w:p w14:paraId="585C7A3E" w14:textId="77777777" w:rsidR="00603DDA" w:rsidRPr="00935562" w:rsidRDefault="00603DDA" w:rsidP="00416811">
            <w:pPr>
              <w:rPr>
                <w:rFonts w:cs="Times New Roman"/>
                <w:sz w:val="20"/>
                <w:szCs w:val="20"/>
              </w:rPr>
            </w:pPr>
          </w:p>
          <w:p w14:paraId="6ECA8499" w14:textId="77777777" w:rsidR="00603DDA" w:rsidRPr="00935562" w:rsidRDefault="00603DDA" w:rsidP="00416811">
            <w:pPr>
              <w:rPr>
                <w:rFonts w:cs="Times New Roman"/>
                <w:sz w:val="20"/>
                <w:szCs w:val="20"/>
              </w:rPr>
            </w:pPr>
            <w:r w:rsidRPr="00935562">
              <w:rPr>
                <w:rFonts w:cs="Times New Roman"/>
                <w:sz w:val="20"/>
                <w:szCs w:val="20"/>
              </w:rPr>
              <w:t>Wykonanie ćwiczenia poprzedza zaliczenie kolokwium na ocenę.</w:t>
            </w:r>
          </w:p>
        </w:tc>
      </w:tr>
      <w:tr w:rsidR="00603DDA" w:rsidRPr="00935562" w14:paraId="6262233D" w14:textId="77777777" w:rsidTr="009C2660">
        <w:trPr>
          <w:trHeight w:hRule="exact" w:val="5412"/>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44D3BC1F" w14:textId="77777777" w:rsidR="00603DDA" w:rsidRPr="00935562" w:rsidRDefault="00603DDA" w:rsidP="00416811">
            <w:pPr>
              <w:shd w:val="clear" w:color="auto" w:fill="FFFFFF"/>
              <w:ind w:right="250"/>
              <w:rPr>
                <w:rFonts w:cs="Times New Roman"/>
                <w:sz w:val="20"/>
                <w:szCs w:val="20"/>
              </w:rPr>
            </w:pPr>
            <w:r w:rsidRPr="00935562">
              <w:rPr>
                <w:rFonts w:cs="Times New Roman"/>
                <w:spacing w:val="-1"/>
                <w:sz w:val="20"/>
                <w:szCs w:val="20"/>
              </w:rPr>
              <w:t xml:space="preserve">Zalecana lista lektur lub lektury </w:t>
            </w:r>
            <w:r w:rsidRPr="00935562">
              <w:rPr>
                <w:rFonts w:cs="Times New Roman"/>
                <w:sz w:val="20"/>
                <w:szCs w:val="20"/>
              </w:rPr>
              <w:t>obowiązkowe</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9E4B9F2" w14:textId="77777777" w:rsidR="00603DDA" w:rsidRPr="00935562" w:rsidRDefault="00603DDA" w:rsidP="00416811">
            <w:pPr>
              <w:tabs>
                <w:tab w:val="left" w:pos="258"/>
              </w:tabs>
              <w:jc w:val="both"/>
              <w:rPr>
                <w:rFonts w:cs="Times New Roman"/>
                <w:sz w:val="20"/>
                <w:szCs w:val="20"/>
                <w:u w:val="single"/>
              </w:rPr>
            </w:pPr>
            <w:r w:rsidRPr="00935562">
              <w:rPr>
                <w:rFonts w:cs="Times New Roman"/>
                <w:sz w:val="20"/>
                <w:szCs w:val="20"/>
                <w:u w:val="single"/>
              </w:rPr>
              <w:t>Literatura obowiązkowa</w:t>
            </w:r>
          </w:p>
          <w:p w14:paraId="26BE33BC" w14:textId="77777777" w:rsidR="00603DDA" w:rsidRPr="00935562" w:rsidRDefault="00603DDA" w:rsidP="00416811">
            <w:pPr>
              <w:tabs>
                <w:tab w:val="left" w:pos="258"/>
              </w:tabs>
              <w:jc w:val="both"/>
              <w:rPr>
                <w:rFonts w:cs="Times New Roman"/>
                <w:sz w:val="20"/>
                <w:szCs w:val="20"/>
              </w:rPr>
            </w:pPr>
            <w:r w:rsidRPr="00935562">
              <w:rPr>
                <w:rFonts w:cs="Times New Roman"/>
                <w:sz w:val="20"/>
                <w:szCs w:val="20"/>
              </w:rPr>
              <w:t>1. Instrukcje do ćwiczeń</w:t>
            </w:r>
          </w:p>
          <w:p w14:paraId="717BC4AC" w14:textId="77777777" w:rsidR="00603DDA" w:rsidRPr="00935562" w:rsidRDefault="00603DDA" w:rsidP="00416811">
            <w:pPr>
              <w:tabs>
                <w:tab w:val="left" w:pos="258"/>
              </w:tabs>
              <w:jc w:val="both"/>
              <w:rPr>
                <w:rFonts w:cs="Times New Roman"/>
                <w:sz w:val="20"/>
                <w:szCs w:val="20"/>
                <w:u w:val="single"/>
              </w:rPr>
            </w:pPr>
            <w:r w:rsidRPr="00935562">
              <w:rPr>
                <w:rFonts w:cs="Times New Roman"/>
                <w:sz w:val="20"/>
                <w:szCs w:val="20"/>
                <w:u w:val="single"/>
              </w:rPr>
              <w:t>Literatura zalecana</w:t>
            </w:r>
          </w:p>
          <w:p w14:paraId="3434ED6D" w14:textId="77777777" w:rsidR="00603DDA" w:rsidRPr="00935562" w:rsidRDefault="00603DDA" w:rsidP="005B7638">
            <w:pPr>
              <w:pStyle w:val="Tekstpodstawowywcity2"/>
              <w:numPr>
                <w:ilvl w:val="0"/>
                <w:numId w:val="7"/>
              </w:numPr>
              <w:tabs>
                <w:tab w:val="clear" w:pos="720"/>
                <w:tab w:val="num" w:pos="258"/>
              </w:tabs>
              <w:spacing w:after="0" w:line="240" w:lineRule="auto"/>
              <w:ind w:left="258" w:hanging="200"/>
              <w:jc w:val="both"/>
              <w:rPr>
                <w:sz w:val="20"/>
                <w:szCs w:val="20"/>
              </w:rPr>
            </w:pPr>
            <w:r w:rsidRPr="00935562">
              <w:rPr>
                <w:sz w:val="20"/>
                <w:szCs w:val="20"/>
              </w:rPr>
              <w:t>Boczar T.</w:t>
            </w:r>
            <w:r w:rsidRPr="00935562">
              <w:rPr>
                <w:iCs/>
                <w:sz w:val="20"/>
                <w:szCs w:val="20"/>
              </w:rPr>
              <w:t xml:space="preserve"> </w:t>
            </w:r>
            <w:r w:rsidRPr="00935562">
              <w:rPr>
                <w:sz w:val="20"/>
                <w:szCs w:val="20"/>
              </w:rPr>
              <w:t>Energetyka wiatrowa. Aktualne możliwości wykorzystania</w:t>
            </w:r>
            <w:r w:rsidRPr="00935562">
              <w:rPr>
                <w:iCs/>
                <w:sz w:val="20"/>
                <w:szCs w:val="20"/>
              </w:rPr>
              <w:t>. Wydawnictwo Pomiary Automatyka Kontrola.</w:t>
            </w:r>
          </w:p>
          <w:p w14:paraId="6D853AA6" w14:textId="77777777" w:rsidR="00603DDA" w:rsidRPr="00935562" w:rsidRDefault="00603DDA" w:rsidP="005B7638">
            <w:pPr>
              <w:pStyle w:val="Tekstpodstawowywcity2"/>
              <w:numPr>
                <w:ilvl w:val="0"/>
                <w:numId w:val="7"/>
              </w:numPr>
              <w:tabs>
                <w:tab w:val="clear" w:pos="720"/>
                <w:tab w:val="num" w:pos="258"/>
              </w:tabs>
              <w:spacing w:after="0" w:line="240" w:lineRule="auto"/>
              <w:ind w:left="258" w:hanging="200"/>
              <w:jc w:val="both"/>
              <w:rPr>
                <w:sz w:val="20"/>
                <w:szCs w:val="20"/>
              </w:rPr>
            </w:pPr>
            <w:proofErr w:type="spellStart"/>
            <w:r w:rsidRPr="00935562">
              <w:rPr>
                <w:iCs/>
                <w:sz w:val="20"/>
                <w:szCs w:val="20"/>
              </w:rPr>
              <w:t>Bogdanienko</w:t>
            </w:r>
            <w:proofErr w:type="spellEnd"/>
            <w:r w:rsidRPr="00935562">
              <w:rPr>
                <w:iCs/>
                <w:sz w:val="20"/>
                <w:szCs w:val="20"/>
              </w:rPr>
              <w:t xml:space="preserve"> J.</w:t>
            </w:r>
            <w:r w:rsidRPr="00935562">
              <w:rPr>
                <w:sz w:val="20"/>
                <w:szCs w:val="20"/>
              </w:rPr>
              <w:t xml:space="preserve"> Odnawialne źródła energii. Biblioteka Problemów, PWN, Warszawa.</w:t>
            </w:r>
          </w:p>
          <w:p w14:paraId="2B27DA28" w14:textId="77777777" w:rsidR="00603DDA" w:rsidRPr="00935562" w:rsidRDefault="00603DDA" w:rsidP="005B7638">
            <w:pPr>
              <w:pStyle w:val="Tekstpodstawowywcity2"/>
              <w:numPr>
                <w:ilvl w:val="0"/>
                <w:numId w:val="7"/>
              </w:numPr>
              <w:tabs>
                <w:tab w:val="clear" w:pos="720"/>
                <w:tab w:val="num" w:pos="258"/>
              </w:tabs>
              <w:spacing w:after="0" w:line="240" w:lineRule="auto"/>
              <w:ind w:left="258" w:hanging="200"/>
              <w:jc w:val="both"/>
              <w:rPr>
                <w:sz w:val="20"/>
                <w:szCs w:val="20"/>
              </w:rPr>
            </w:pPr>
            <w:r w:rsidRPr="00935562">
              <w:rPr>
                <w:sz w:val="20"/>
                <w:szCs w:val="20"/>
              </w:rPr>
              <w:t>Jastrzębska G. Odnawialne źródła energii i pojazdy proekologiczne. WNT, Warszawa.</w:t>
            </w:r>
          </w:p>
          <w:p w14:paraId="32E90115" w14:textId="77777777" w:rsidR="00603DDA" w:rsidRPr="00935562" w:rsidRDefault="00603DDA" w:rsidP="005B7638">
            <w:pPr>
              <w:pStyle w:val="Tekstpodstawowywcity2"/>
              <w:numPr>
                <w:ilvl w:val="0"/>
                <w:numId w:val="7"/>
              </w:numPr>
              <w:tabs>
                <w:tab w:val="clear" w:pos="720"/>
                <w:tab w:val="num" w:pos="258"/>
              </w:tabs>
              <w:spacing w:after="0" w:line="240" w:lineRule="auto"/>
              <w:ind w:left="258" w:hanging="200"/>
              <w:jc w:val="both"/>
              <w:rPr>
                <w:sz w:val="20"/>
                <w:szCs w:val="20"/>
              </w:rPr>
            </w:pPr>
            <w:r w:rsidRPr="00935562">
              <w:rPr>
                <w:sz w:val="20"/>
                <w:szCs w:val="20"/>
              </w:rPr>
              <w:t>Johansson  A. Czysta technologia, środowisko, technika, przyszłość, WNT, Warszawa.</w:t>
            </w:r>
          </w:p>
          <w:p w14:paraId="2FDB4039" w14:textId="77777777" w:rsidR="00603DDA" w:rsidRPr="00935562" w:rsidRDefault="00603DDA" w:rsidP="005B7638">
            <w:pPr>
              <w:pStyle w:val="Tekstpodstawowywcity2"/>
              <w:numPr>
                <w:ilvl w:val="0"/>
                <w:numId w:val="7"/>
              </w:numPr>
              <w:tabs>
                <w:tab w:val="clear" w:pos="720"/>
                <w:tab w:val="num" w:pos="258"/>
              </w:tabs>
              <w:spacing w:after="0" w:line="240" w:lineRule="auto"/>
              <w:ind w:left="258" w:hanging="200"/>
              <w:jc w:val="both"/>
              <w:rPr>
                <w:sz w:val="20"/>
                <w:szCs w:val="20"/>
              </w:rPr>
            </w:pPr>
            <w:r w:rsidRPr="00935562">
              <w:rPr>
                <w:sz w:val="20"/>
                <w:szCs w:val="20"/>
              </w:rPr>
              <w:t>Krasowski E. , Krasowska M. Gospodarka energetyczna w rolnictwie. Skrypt Wydawnictwa Akademii Rolniczej w Lublinie, Lublin.</w:t>
            </w:r>
          </w:p>
          <w:p w14:paraId="093B8A06" w14:textId="77777777" w:rsidR="00603DDA" w:rsidRPr="00935562" w:rsidRDefault="00603DDA" w:rsidP="005B7638">
            <w:pPr>
              <w:pStyle w:val="Tekstpodstawowywcity2"/>
              <w:numPr>
                <w:ilvl w:val="0"/>
                <w:numId w:val="7"/>
              </w:numPr>
              <w:tabs>
                <w:tab w:val="clear" w:pos="720"/>
                <w:tab w:val="num" w:pos="258"/>
              </w:tabs>
              <w:spacing w:after="0" w:line="240" w:lineRule="auto"/>
              <w:ind w:left="258" w:hanging="200"/>
              <w:jc w:val="both"/>
              <w:rPr>
                <w:sz w:val="20"/>
                <w:szCs w:val="20"/>
              </w:rPr>
            </w:pPr>
            <w:r w:rsidRPr="00935562">
              <w:rPr>
                <w:sz w:val="20"/>
                <w:szCs w:val="20"/>
              </w:rPr>
              <w:t>Lewandowski  M. W. Proekologiczne źródła energii odnawialnej, WNT, Warszawa.</w:t>
            </w:r>
          </w:p>
          <w:p w14:paraId="4C2ACE50" w14:textId="77777777" w:rsidR="00603DDA" w:rsidRPr="00935562" w:rsidRDefault="00603DDA" w:rsidP="00416811">
            <w:pPr>
              <w:tabs>
                <w:tab w:val="left" w:pos="258"/>
              </w:tabs>
              <w:jc w:val="both"/>
              <w:rPr>
                <w:rFonts w:cs="Times New Roman"/>
                <w:sz w:val="20"/>
                <w:szCs w:val="20"/>
                <w:u w:val="single"/>
              </w:rPr>
            </w:pPr>
            <w:r w:rsidRPr="00935562">
              <w:rPr>
                <w:rFonts w:cs="Times New Roman"/>
                <w:sz w:val="20"/>
                <w:szCs w:val="20"/>
                <w:u w:val="single"/>
              </w:rPr>
              <w:t xml:space="preserve">Literatura </w:t>
            </w:r>
            <w:proofErr w:type="spellStart"/>
            <w:r w:rsidRPr="00935562">
              <w:rPr>
                <w:rFonts w:cs="Times New Roman"/>
                <w:sz w:val="20"/>
                <w:szCs w:val="20"/>
                <w:u w:val="single"/>
              </w:rPr>
              <w:t>uzupełniajaca</w:t>
            </w:r>
            <w:proofErr w:type="spellEnd"/>
            <w:r w:rsidRPr="00935562">
              <w:rPr>
                <w:rFonts w:cs="Times New Roman"/>
                <w:sz w:val="20"/>
                <w:szCs w:val="20"/>
                <w:u w:val="single"/>
              </w:rPr>
              <w:t>:</w:t>
            </w:r>
          </w:p>
          <w:p w14:paraId="2139AD81" w14:textId="77777777" w:rsidR="00603DDA" w:rsidRPr="00935562" w:rsidRDefault="00603DDA" w:rsidP="005B7638">
            <w:pPr>
              <w:widowControl/>
              <w:numPr>
                <w:ilvl w:val="0"/>
                <w:numId w:val="6"/>
              </w:numPr>
              <w:tabs>
                <w:tab w:val="clear" w:pos="567"/>
                <w:tab w:val="num" w:pos="258"/>
              </w:tabs>
              <w:suppressAutoHyphens w:val="0"/>
              <w:ind w:left="258" w:hanging="258"/>
              <w:jc w:val="both"/>
              <w:rPr>
                <w:rFonts w:cs="Times New Roman"/>
                <w:sz w:val="20"/>
                <w:szCs w:val="20"/>
              </w:rPr>
            </w:pPr>
            <w:r w:rsidRPr="00935562">
              <w:rPr>
                <w:rFonts w:cs="Times New Roman"/>
                <w:sz w:val="20"/>
                <w:szCs w:val="20"/>
              </w:rPr>
              <w:t>Bulanda W.: Podstawy fizyki środowiska przyrodniczego. Wydawnictwo UMCS, Lublin</w:t>
            </w:r>
          </w:p>
          <w:p w14:paraId="3CC1EA8E" w14:textId="77777777" w:rsidR="00603DDA" w:rsidRPr="00935562" w:rsidRDefault="00603DDA" w:rsidP="005B7638">
            <w:pPr>
              <w:widowControl/>
              <w:numPr>
                <w:ilvl w:val="0"/>
                <w:numId w:val="6"/>
              </w:numPr>
              <w:tabs>
                <w:tab w:val="clear" w:pos="567"/>
                <w:tab w:val="num" w:pos="258"/>
              </w:tabs>
              <w:suppressAutoHyphens w:val="0"/>
              <w:ind w:left="258" w:hanging="258"/>
              <w:jc w:val="both"/>
              <w:rPr>
                <w:rFonts w:cs="Times New Roman"/>
                <w:sz w:val="20"/>
                <w:szCs w:val="20"/>
              </w:rPr>
            </w:pPr>
            <w:proofErr w:type="spellStart"/>
            <w:r w:rsidRPr="00935562">
              <w:rPr>
                <w:rFonts w:cs="Times New Roman"/>
                <w:sz w:val="20"/>
                <w:szCs w:val="20"/>
              </w:rPr>
              <w:t>Kucowski</w:t>
            </w:r>
            <w:proofErr w:type="spellEnd"/>
            <w:r w:rsidRPr="00935562">
              <w:rPr>
                <w:rFonts w:cs="Times New Roman"/>
                <w:sz w:val="20"/>
                <w:szCs w:val="20"/>
              </w:rPr>
              <w:t xml:space="preserve"> J., </w:t>
            </w:r>
            <w:proofErr w:type="spellStart"/>
            <w:r w:rsidRPr="00935562">
              <w:rPr>
                <w:rFonts w:cs="Times New Roman"/>
                <w:sz w:val="20"/>
                <w:szCs w:val="20"/>
              </w:rPr>
              <w:t>Laudyn</w:t>
            </w:r>
            <w:proofErr w:type="spellEnd"/>
            <w:r w:rsidRPr="00935562">
              <w:rPr>
                <w:rFonts w:cs="Times New Roman"/>
                <w:sz w:val="20"/>
                <w:szCs w:val="20"/>
              </w:rPr>
              <w:t xml:space="preserve"> D., </w:t>
            </w:r>
            <w:proofErr w:type="spellStart"/>
            <w:r w:rsidRPr="00935562">
              <w:rPr>
                <w:rFonts w:cs="Times New Roman"/>
                <w:sz w:val="20"/>
                <w:szCs w:val="20"/>
              </w:rPr>
              <w:t>Przekwas</w:t>
            </w:r>
            <w:proofErr w:type="spellEnd"/>
            <w:r w:rsidRPr="00935562">
              <w:rPr>
                <w:rFonts w:cs="Times New Roman"/>
                <w:sz w:val="20"/>
                <w:szCs w:val="20"/>
              </w:rPr>
              <w:t xml:space="preserve"> M.: Energetyka a ochrona środowiska. Wydawnictwa Naukowo - Techniczne, Warszawa.</w:t>
            </w:r>
          </w:p>
          <w:p w14:paraId="7650285E" w14:textId="77777777" w:rsidR="00603DDA" w:rsidRPr="00935562" w:rsidRDefault="00603DDA" w:rsidP="005B7638">
            <w:pPr>
              <w:widowControl/>
              <w:numPr>
                <w:ilvl w:val="0"/>
                <w:numId w:val="6"/>
              </w:numPr>
              <w:tabs>
                <w:tab w:val="clear" w:pos="567"/>
                <w:tab w:val="num" w:pos="258"/>
              </w:tabs>
              <w:suppressAutoHyphens w:val="0"/>
              <w:ind w:left="258" w:hanging="258"/>
              <w:jc w:val="both"/>
              <w:rPr>
                <w:rFonts w:cs="Times New Roman"/>
                <w:sz w:val="20"/>
                <w:szCs w:val="20"/>
              </w:rPr>
            </w:pPr>
            <w:r w:rsidRPr="00935562">
              <w:rPr>
                <w:rFonts w:cs="Times New Roman"/>
                <w:sz w:val="20"/>
                <w:szCs w:val="20"/>
              </w:rPr>
              <w:t>Massalski J., Massalski M. Fizyka dla inżynierów, WNT, Warszawa.</w:t>
            </w:r>
          </w:p>
          <w:p w14:paraId="7C2995BB" w14:textId="77777777" w:rsidR="00603DDA" w:rsidRPr="00935562" w:rsidRDefault="00603DDA" w:rsidP="00416811">
            <w:pPr>
              <w:widowControl/>
              <w:jc w:val="both"/>
              <w:rPr>
                <w:rFonts w:cs="Times New Roman"/>
                <w:sz w:val="20"/>
                <w:szCs w:val="20"/>
              </w:rPr>
            </w:pPr>
          </w:p>
        </w:tc>
      </w:tr>
      <w:tr w:rsidR="00603DDA" w:rsidRPr="00935562" w14:paraId="50A7B8EB" w14:textId="77777777" w:rsidTr="008D07B4">
        <w:trPr>
          <w:trHeight w:hRule="exact" w:val="2001"/>
          <w:jc w:val="center"/>
        </w:trPr>
        <w:tc>
          <w:tcPr>
            <w:tcW w:w="3686" w:type="dxa"/>
            <w:tcBorders>
              <w:top w:val="single" w:sz="6" w:space="0" w:color="auto"/>
              <w:left w:val="single" w:sz="6" w:space="0" w:color="auto"/>
              <w:bottom w:val="single" w:sz="6" w:space="0" w:color="auto"/>
              <w:right w:val="single" w:sz="6" w:space="0" w:color="auto"/>
            </w:tcBorders>
            <w:shd w:val="clear" w:color="auto" w:fill="FFFFFF"/>
          </w:tcPr>
          <w:p w14:paraId="69EEC22F"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Planowane</w:t>
            </w:r>
          </w:p>
          <w:p w14:paraId="079C7BEA"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formy/działania/metody</w:t>
            </w:r>
          </w:p>
          <w:p w14:paraId="194A76A2" w14:textId="77777777" w:rsidR="00603DDA" w:rsidRPr="00935562" w:rsidRDefault="00603DDA" w:rsidP="00416811">
            <w:pPr>
              <w:shd w:val="clear" w:color="auto" w:fill="FFFFFF"/>
              <w:rPr>
                <w:rFonts w:cs="Times New Roman"/>
                <w:sz w:val="20"/>
                <w:szCs w:val="20"/>
              </w:rPr>
            </w:pPr>
            <w:r w:rsidRPr="00935562">
              <w:rPr>
                <w:rFonts w:cs="Times New Roman"/>
                <w:sz w:val="20"/>
                <w:szCs w:val="20"/>
              </w:rPr>
              <w:t>dydaktyczne</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58B5E849" w14:textId="77777777" w:rsidR="00603DDA" w:rsidRPr="00935562" w:rsidRDefault="00603DDA" w:rsidP="005B7638">
            <w:pPr>
              <w:pStyle w:val="Default"/>
              <w:numPr>
                <w:ilvl w:val="0"/>
                <w:numId w:val="5"/>
              </w:numPr>
              <w:tabs>
                <w:tab w:val="clear" w:pos="360"/>
                <w:tab w:val="num" w:pos="258"/>
              </w:tabs>
              <w:jc w:val="both"/>
              <w:rPr>
                <w:sz w:val="20"/>
                <w:szCs w:val="20"/>
              </w:rPr>
            </w:pPr>
            <w:r w:rsidRPr="00935562">
              <w:rPr>
                <w:sz w:val="20"/>
                <w:szCs w:val="20"/>
              </w:rPr>
              <w:t>Wykłady – 15 godz.</w:t>
            </w:r>
          </w:p>
          <w:p w14:paraId="559D24A4" w14:textId="77777777" w:rsidR="00603DDA" w:rsidRPr="00935562" w:rsidRDefault="00603DDA" w:rsidP="005B7638">
            <w:pPr>
              <w:pStyle w:val="Default"/>
              <w:numPr>
                <w:ilvl w:val="0"/>
                <w:numId w:val="5"/>
              </w:numPr>
              <w:tabs>
                <w:tab w:val="clear" w:pos="360"/>
                <w:tab w:val="num" w:pos="258"/>
              </w:tabs>
              <w:jc w:val="both"/>
              <w:rPr>
                <w:sz w:val="20"/>
                <w:szCs w:val="20"/>
              </w:rPr>
            </w:pPr>
            <w:r w:rsidRPr="00935562">
              <w:rPr>
                <w:sz w:val="20"/>
                <w:szCs w:val="20"/>
              </w:rPr>
              <w:t>Ćwiczenia audytoryjne – 10 godz.</w:t>
            </w:r>
          </w:p>
          <w:p w14:paraId="0893858B" w14:textId="77777777" w:rsidR="00603DDA" w:rsidRPr="00935562" w:rsidRDefault="00603DDA" w:rsidP="005B7638">
            <w:pPr>
              <w:pStyle w:val="Default"/>
              <w:numPr>
                <w:ilvl w:val="0"/>
                <w:numId w:val="5"/>
              </w:numPr>
              <w:tabs>
                <w:tab w:val="clear" w:pos="360"/>
                <w:tab w:val="num" w:pos="258"/>
              </w:tabs>
              <w:jc w:val="both"/>
              <w:rPr>
                <w:sz w:val="20"/>
                <w:szCs w:val="20"/>
              </w:rPr>
            </w:pPr>
            <w:r w:rsidRPr="00935562">
              <w:rPr>
                <w:sz w:val="20"/>
                <w:szCs w:val="20"/>
              </w:rPr>
              <w:t>Zajęcia laboratoryjne – 20 godz.</w:t>
            </w:r>
          </w:p>
          <w:p w14:paraId="1E76D06F" w14:textId="77777777" w:rsidR="00603DDA" w:rsidRPr="00935562" w:rsidRDefault="00603DDA" w:rsidP="005B7638">
            <w:pPr>
              <w:pStyle w:val="Default"/>
              <w:numPr>
                <w:ilvl w:val="0"/>
                <w:numId w:val="5"/>
              </w:numPr>
              <w:tabs>
                <w:tab w:val="clear" w:pos="360"/>
                <w:tab w:val="num" w:pos="258"/>
              </w:tabs>
              <w:jc w:val="both"/>
              <w:rPr>
                <w:sz w:val="20"/>
                <w:szCs w:val="20"/>
              </w:rPr>
            </w:pPr>
            <w:r w:rsidRPr="00935562">
              <w:rPr>
                <w:sz w:val="20"/>
                <w:szCs w:val="20"/>
              </w:rPr>
              <w:t xml:space="preserve">Konsultacje – 15 godz. (15 x 1 godz.) </w:t>
            </w:r>
          </w:p>
          <w:p w14:paraId="4F26E8DF" w14:textId="77777777" w:rsidR="00603DDA" w:rsidRPr="00935562" w:rsidRDefault="00603DDA" w:rsidP="005B7638">
            <w:pPr>
              <w:pStyle w:val="Default"/>
              <w:numPr>
                <w:ilvl w:val="0"/>
                <w:numId w:val="5"/>
              </w:numPr>
              <w:tabs>
                <w:tab w:val="clear" w:pos="360"/>
                <w:tab w:val="num" w:pos="258"/>
              </w:tabs>
              <w:ind w:left="258" w:hanging="258"/>
              <w:jc w:val="both"/>
              <w:rPr>
                <w:sz w:val="20"/>
                <w:szCs w:val="20"/>
              </w:rPr>
            </w:pPr>
            <w:r w:rsidRPr="00935562">
              <w:rPr>
                <w:sz w:val="20"/>
                <w:szCs w:val="20"/>
              </w:rPr>
              <w:t>Indywidualne sprawozdania (prace) studenckie z wykonanych ćwiczeń laboratoryjnych – 12 godz.</w:t>
            </w:r>
          </w:p>
          <w:p w14:paraId="22C095D8" w14:textId="77777777" w:rsidR="00603DDA" w:rsidRPr="00935562" w:rsidRDefault="00603DDA" w:rsidP="005B7638">
            <w:pPr>
              <w:pStyle w:val="Default"/>
              <w:numPr>
                <w:ilvl w:val="0"/>
                <w:numId w:val="5"/>
              </w:numPr>
              <w:tabs>
                <w:tab w:val="clear" w:pos="360"/>
                <w:tab w:val="num" w:pos="258"/>
              </w:tabs>
              <w:ind w:left="258" w:hanging="258"/>
              <w:jc w:val="both"/>
              <w:rPr>
                <w:sz w:val="20"/>
                <w:szCs w:val="20"/>
              </w:rPr>
            </w:pPr>
            <w:r w:rsidRPr="00935562">
              <w:rPr>
                <w:sz w:val="20"/>
                <w:szCs w:val="20"/>
              </w:rPr>
              <w:t>Dyskusje i omówienie istotnych zagadnień dotyczących przedmiotu.</w:t>
            </w:r>
          </w:p>
          <w:p w14:paraId="51414959" w14:textId="77777777" w:rsidR="00603DDA" w:rsidRPr="00935562" w:rsidRDefault="00603DDA" w:rsidP="00416811">
            <w:pPr>
              <w:rPr>
                <w:rFonts w:cs="Times New Roman"/>
                <w:sz w:val="20"/>
                <w:szCs w:val="20"/>
              </w:rPr>
            </w:pPr>
          </w:p>
        </w:tc>
      </w:tr>
    </w:tbl>
    <w:p w14:paraId="584E7087" w14:textId="77777777" w:rsidR="00603DDA" w:rsidRPr="00935562" w:rsidRDefault="00603DDA" w:rsidP="00416811">
      <w:pPr>
        <w:rPr>
          <w:rFonts w:cs="Times New Roman"/>
          <w:sz w:val="20"/>
          <w:szCs w:val="20"/>
          <w:u w:val="single"/>
        </w:rPr>
      </w:pPr>
      <w:r w:rsidRPr="00935562">
        <w:rPr>
          <w:rFonts w:cs="Times New Roman"/>
          <w:sz w:val="20"/>
          <w:szCs w:val="20"/>
          <w:u w:val="single"/>
        </w:rPr>
        <w:t>Stopień „odpowiedniości” (stopień osiągania efektów kierunkowych):</w:t>
      </w:r>
    </w:p>
    <w:p w14:paraId="543FE2C7" w14:textId="77777777" w:rsidR="00603DDA" w:rsidRPr="00935562" w:rsidRDefault="00603DDA" w:rsidP="00416811">
      <w:pPr>
        <w:rPr>
          <w:rFonts w:cs="Times New Roman"/>
          <w:sz w:val="20"/>
          <w:szCs w:val="20"/>
          <w:u w:val="single"/>
        </w:rPr>
      </w:pPr>
    </w:p>
    <w:p w14:paraId="31EBD02C" w14:textId="77777777" w:rsidR="00603DDA" w:rsidRPr="00935562" w:rsidRDefault="00603DDA" w:rsidP="00416811">
      <w:pPr>
        <w:jc w:val="both"/>
        <w:rPr>
          <w:rFonts w:cs="Times New Roman"/>
          <w:sz w:val="20"/>
          <w:szCs w:val="20"/>
        </w:rPr>
      </w:pPr>
      <w:r w:rsidRPr="00935562">
        <w:rPr>
          <w:rFonts w:cs="Times New Roman"/>
          <w:sz w:val="20"/>
          <w:szCs w:val="20"/>
        </w:rPr>
        <w:t>W1. TA1_W02 ++</w:t>
      </w:r>
    </w:p>
    <w:p w14:paraId="3E9E06B2" w14:textId="77777777" w:rsidR="00603DDA" w:rsidRPr="00935562" w:rsidRDefault="00603DDA" w:rsidP="00416811">
      <w:pPr>
        <w:jc w:val="both"/>
        <w:rPr>
          <w:rFonts w:cs="Times New Roman"/>
          <w:sz w:val="20"/>
          <w:szCs w:val="20"/>
        </w:rPr>
      </w:pPr>
      <w:r w:rsidRPr="00935562">
        <w:rPr>
          <w:rFonts w:cs="Times New Roman"/>
          <w:sz w:val="20"/>
          <w:szCs w:val="20"/>
        </w:rPr>
        <w:t>U1. TA1_U34 ++</w:t>
      </w:r>
    </w:p>
    <w:p w14:paraId="4F73A4EB" w14:textId="77777777" w:rsidR="00603DDA" w:rsidRPr="00935562" w:rsidRDefault="00603DDA" w:rsidP="00416811">
      <w:pPr>
        <w:jc w:val="both"/>
        <w:rPr>
          <w:rFonts w:cs="Times New Roman"/>
          <w:sz w:val="20"/>
          <w:szCs w:val="20"/>
        </w:rPr>
      </w:pPr>
      <w:r w:rsidRPr="00935562">
        <w:rPr>
          <w:rFonts w:cs="Times New Roman"/>
          <w:sz w:val="20"/>
          <w:szCs w:val="20"/>
        </w:rPr>
        <w:t>U2. TA1_U35 +</w:t>
      </w:r>
    </w:p>
    <w:p w14:paraId="228AA570" w14:textId="77777777" w:rsidR="00603DDA" w:rsidRPr="00935562" w:rsidRDefault="00603DDA" w:rsidP="00416811">
      <w:pPr>
        <w:rPr>
          <w:rFonts w:cs="Times New Roman"/>
          <w:sz w:val="20"/>
          <w:szCs w:val="20"/>
        </w:rPr>
      </w:pPr>
      <w:r w:rsidRPr="00935562">
        <w:rPr>
          <w:rFonts w:cs="Times New Roman"/>
          <w:sz w:val="20"/>
          <w:szCs w:val="20"/>
        </w:rPr>
        <w:t>K1. TA1_K03 ++</w:t>
      </w:r>
    </w:p>
    <w:p w14:paraId="3BF979E7" w14:textId="77777777" w:rsidR="00603DDA" w:rsidRPr="00935562" w:rsidRDefault="00603DDA" w:rsidP="00416811">
      <w:pPr>
        <w:rPr>
          <w:rFonts w:cs="Times New Roman"/>
          <w:sz w:val="20"/>
          <w:szCs w:val="20"/>
          <w:u w:val="single"/>
        </w:rPr>
      </w:pPr>
    </w:p>
    <w:p w14:paraId="6CC65FF1" w14:textId="549C1376" w:rsidR="00603DDA" w:rsidRPr="00935562" w:rsidRDefault="00603DDA" w:rsidP="00416811">
      <w:pPr>
        <w:widowControl/>
        <w:suppressAutoHyphens w:val="0"/>
        <w:rPr>
          <w:rFonts w:cs="Times New Roman"/>
          <w:sz w:val="20"/>
          <w:szCs w:val="20"/>
          <w:u w:val="single"/>
        </w:rPr>
      </w:pPr>
      <w:r w:rsidRPr="00935562">
        <w:rPr>
          <w:rFonts w:cs="Times New Roman"/>
          <w:sz w:val="20"/>
          <w:szCs w:val="20"/>
          <w:u w:val="single"/>
        </w:rPr>
        <w:br w:type="page"/>
      </w:r>
    </w:p>
    <w:p w14:paraId="02A37960" w14:textId="77777777" w:rsidR="00603DDA" w:rsidRPr="00935562" w:rsidRDefault="00603DDA" w:rsidP="00416811">
      <w:pPr>
        <w:rPr>
          <w:rFonts w:cs="Times New Roman"/>
          <w:sz w:val="20"/>
          <w:szCs w:val="20"/>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66"/>
      </w:tblGrid>
      <w:tr w:rsidR="00603DDA" w:rsidRPr="00935562" w14:paraId="7403D4AF" w14:textId="77777777" w:rsidTr="009C2660">
        <w:tc>
          <w:tcPr>
            <w:tcW w:w="3227" w:type="dxa"/>
          </w:tcPr>
          <w:p w14:paraId="1FAC5F32" w14:textId="56E75B12" w:rsidR="00603DDA" w:rsidRPr="00935562" w:rsidRDefault="00603DDA" w:rsidP="00416811">
            <w:pPr>
              <w:rPr>
                <w:rFonts w:cs="Times New Roman"/>
                <w:sz w:val="20"/>
                <w:szCs w:val="20"/>
              </w:rPr>
            </w:pPr>
            <w:r w:rsidRPr="00935562">
              <w:rPr>
                <w:rFonts w:cs="Times New Roman"/>
                <w:sz w:val="20"/>
                <w:szCs w:val="20"/>
              </w:rPr>
              <w:t>Symbol modułu</w:t>
            </w:r>
          </w:p>
        </w:tc>
        <w:tc>
          <w:tcPr>
            <w:tcW w:w="6266" w:type="dxa"/>
          </w:tcPr>
          <w:p w14:paraId="32CCC08E" w14:textId="2464F554" w:rsidR="00603DDA" w:rsidRPr="00935562" w:rsidRDefault="00603DDA" w:rsidP="00416811">
            <w:pPr>
              <w:rPr>
                <w:rFonts w:cs="Times New Roman"/>
                <w:sz w:val="20"/>
                <w:szCs w:val="20"/>
              </w:rPr>
            </w:pPr>
            <w:r w:rsidRPr="00935562">
              <w:rPr>
                <w:rFonts w:cs="Times New Roman"/>
                <w:sz w:val="20"/>
                <w:szCs w:val="20"/>
              </w:rPr>
              <w:t>M_</w:t>
            </w:r>
            <w:r w:rsidR="008D07B4" w:rsidRPr="00935562">
              <w:rPr>
                <w:rFonts w:cs="Times New Roman"/>
                <w:sz w:val="20"/>
                <w:szCs w:val="20"/>
              </w:rPr>
              <w:t>T1_ST_34</w:t>
            </w:r>
          </w:p>
        </w:tc>
      </w:tr>
      <w:tr w:rsidR="00603DDA" w:rsidRPr="00935562" w14:paraId="5A878842" w14:textId="77777777" w:rsidTr="009C2660">
        <w:tc>
          <w:tcPr>
            <w:tcW w:w="3227" w:type="dxa"/>
          </w:tcPr>
          <w:p w14:paraId="52033A41" w14:textId="77777777" w:rsidR="00603DDA" w:rsidRPr="00935562" w:rsidRDefault="00603DDA" w:rsidP="00416811">
            <w:pPr>
              <w:rPr>
                <w:rFonts w:cs="Times New Roman"/>
                <w:sz w:val="20"/>
                <w:szCs w:val="20"/>
              </w:rPr>
            </w:pPr>
            <w:r w:rsidRPr="00935562">
              <w:rPr>
                <w:rFonts w:cs="Times New Roman"/>
                <w:sz w:val="20"/>
                <w:szCs w:val="20"/>
              </w:rPr>
              <w:t>Kierunek  lub kierunki studiów</w:t>
            </w:r>
          </w:p>
        </w:tc>
        <w:tc>
          <w:tcPr>
            <w:tcW w:w="6266" w:type="dxa"/>
          </w:tcPr>
          <w:p w14:paraId="60DEB30B" w14:textId="77777777" w:rsidR="00603DDA" w:rsidRPr="00935562" w:rsidRDefault="00603DDA" w:rsidP="00416811">
            <w:pPr>
              <w:rPr>
                <w:rFonts w:cs="Times New Roman"/>
                <w:sz w:val="20"/>
                <w:szCs w:val="20"/>
              </w:rPr>
            </w:pPr>
            <w:r w:rsidRPr="00935562">
              <w:rPr>
                <w:rFonts w:cs="Times New Roman"/>
                <w:sz w:val="20"/>
                <w:szCs w:val="20"/>
              </w:rPr>
              <w:t>Transport i Logistyka</w:t>
            </w:r>
          </w:p>
        </w:tc>
      </w:tr>
      <w:tr w:rsidR="00603DDA" w:rsidRPr="00935562" w14:paraId="63E9797E" w14:textId="77777777" w:rsidTr="009C2660">
        <w:tc>
          <w:tcPr>
            <w:tcW w:w="3227" w:type="dxa"/>
          </w:tcPr>
          <w:p w14:paraId="1C832EF6" w14:textId="77777777" w:rsidR="00603DDA" w:rsidRPr="00935562" w:rsidRDefault="00603DDA" w:rsidP="00416811">
            <w:pPr>
              <w:rPr>
                <w:rFonts w:cs="Times New Roman"/>
                <w:sz w:val="20"/>
                <w:szCs w:val="20"/>
              </w:rPr>
            </w:pPr>
            <w:r w:rsidRPr="00935562">
              <w:rPr>
                <w:rFonts w:cs="Times New Roman"/>
                <w:sz w:val="20"/>
                <w:szCs w:val="20"/>
              </w:rPr>
              <w:t>Nazwa modułu kształcenia, także nazwa w języku angielskim</w:t>
            </w:r>
          </w:p>
        </w:tc>
        <w:tc>
          <w:tcPr>
            <w:tcW w:w="6266" w:type="dxa"/>
          </w:tcPr>
          <w:p w14:paraId="6FAD44D1" w14:textId="0FCA4723" w:rsidR="00603DDA" w:rsidRPr="00935562" w:rsidRDefault="00603DDA" w:rsidP="00416811">
            <w:pPr>
              <w:pStyle w:val="Modutytu"/>
              <w:rPr>
                <w:rFonts w:ascii="Times New Roman" w:hAnsi="Times New Roman" w:cs="Times New Roman"/>
                <w:lang w:val="en-US"/>
              </w:rPr>
            </w:pPr>
            <w:bookmarkStart w:id="62" w:name="_Toc150517888"/>
            <w:proofErr w:type="spellStart"/>
            <w:r w:rsidRPr="00935562">
              <w:rPr>
                <w:rFonts w:ascii="Times New Roman" w:hAnsi="Times New Roman" w:cs="Times New Roman"/>
                <w:lang w:val="en-US"/>
              </w:rPr>
              <w:t>Gospodarka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paliwowo-smarowa</w:t>
            </w:r>
            <w:bookmarkEnd w:id="62"/>
            <w:proofErr w:type="spellEnd"/>
          </w:p>
          <w:p w14:paraId="653601A1" w14:textId="77777777" w:rsidR="00603DDA" w:rsidRPr="00935562" w:rsidRDefault="00603DDA" w:rsidP="00416811">
            <w:pPr>
              <w:rPr>
                <w:rFonts w:cs="Times New Roman"/>
                <w:sz w:val="20"/>
                <w:szCs w:val="20"/>
                <w:lang w:val="en-US"/>
              </w:rPr>
            </w:pPr>
            <w:r w:rsidRPr="00935562">
              <w:rPr>
                <w:rFonts w:cs="Times New Roman"/>
                <w:sz w:val="20"/>
                <w:szCs w:val="20"/>
                <w:lang w:val="en-US"/>
              </w:rPr>
              <w:t>Fuel and lubrication management</w:t>
            </w:r>
          </w:p>
        </w:tc>
      </w:tr>
      <w:tr w:rsidR="00603DDA" w:rsidRPr="00935562" w14:paraId="60206CB3" w14:textId="77777777" w:rsidTr="009C2660">
        <w:tc>
          <w:tcPr>
            <w:tcW w:w="3227" w:type="dxa"/>
          </w:tcPr>
          <w:p w14:paraId="0EE6C838" w14:textId="77777777" w:rsidR="00603DDA" w:rsidRPr="00935562" w:rsidRDefault="00603DDA" w:rsidP="00416811">
            <w:pPr>
              <w:rPr>
                <w:rFonts w:cs="Times New Roman"/>
                <w:sz w:val="20"/>
                <w:szCs w:val="20"/>
              </w:rPr>
            </w:pPr>
            <w:r w:rsidRPr="00935562">
              <w:rPr>
                <w:rFonts w:cs="Times New Roman"/>
                <w:sz w:val="20"/>
                <w:szCs w:val="20"/>
              </w:rPr>
              <w:t>Język wykładowy</w:t>
            </w:r>
          </w:p>
        </w:tc>
        <w:tc>
          <w:tcPr>
            <w:tcW w:w="6266" w:type="dxa"/>
          </w:tcPr>
          <w:p w14:paraId="469BBFF8" w14:textId="77777777" w:rsidR="00603DDA" w:rsidRPr="00935562" w:rsidRDefault="00603DDA" w:rsidP="00416811">
            <w:pPr>
              <w:rPr>
                <w:rFonts w:cs="Times New Roman"/>
                <w:sz w:val="20"/>
                <w:szCs w:val="20"/>
              </w:rPr>
            </w:pPr>
            <w:r w:rsidRPr="00935562">
              <w:rPr>
                <w:rFonts w:cs="Times New Roman"/>
                <w:sz w:val="20"/>
                <w:szCs w:val="20"/>
              </w:rPr>
              <w:t>polski</w:t>
            </w:r>
          </w:p>
        </w:tc>
      </w:tr>
      <w:tr w:rsidR="00603DDA" w:rsidRPr="00935562" w14:paraId="102B15E2" w14:textId="77777777" w:rsidTr="009C2660">
        <w:tc>
          <w:tcPr>
            <w:tcW w:w="3227" w:type="dxa"/>
          </w:tcPr>
          <w:p w14:paraId="56F70689" w14:textId="77777777" w:rsidR="00603DDA" w:rsidRPr="00935562" w:rsidRDefault="00603DDA" w:rsidP="00416811">
            <w:pPr>
              <w:rPr>
                <w:rFonts w:cs="Times New Roman"/>
                <w:sz w:val="20"/>
                <w:szCs w:val="20"/>
              </w:rPr>
            </w:pPr>
            <w:r w:rsidRPr="00935562">
              <w:rPr>
                <w:rFonts w:cs="Times New Roman"/>
                <w:sz w:val="20"/>
                <w:szCs w:val="20"/>
              </w:rPr>
              <w:t>Rodzaj modułu kształcenia (obowiązkowy/fakultatywny)</w:t>
            </w:r>
          </w:p>
        </w:tc>
        <w:tc>
          <w:tcPr>
            <w:tcW w:w="6266" w:type="dxa"/>
          </w:tcPr>
          <w:p w14:paraId="5DC2AB1B" w14:textId="77777777" w:rsidR="00603DDA" w:rsidRPr="00935562" w:rsidRDefault="00603DDA" w:rsidP="00416811">
            <w:pPr>
              <w:rPr>
                <w:rFonts w:cs="Times New Roman"/>
                <w:sz w:val="20"/>
                <w:szCs w:val="20"/>
              </w:rPr>
            </w:pPr>
            <w:r w:rsidRPr="00935562">
              <w:rPr>
                <w:rFonts w:cs="Times New Roman"/>
                <w:sz w:val="20"/>
                <w:szCs w:val="20"/>
              </w:rPr>
              <w:t>obowiązkowy</w:t>
            </w:r>
          </w:p>
        </w:tc>
      </w:tr>
      <w:tr w:rsidR="00603DDA" w:rsidRPr="00935562" w14:paraId="5608117A" w14:textId="77777777" w:rsidTr="009C2660">
        <w:tc>
          <w:tcPr>
            <w:tcW w:w="3227" w:type="dxa"/>
          </w:tcPr>
          <w:p w14:paraId="5FF3483B" w14:textId="77777777" w:rsidR="00603DDA" w:rsidRPr="00935562" w:rsidRDefault="00603DDA" w:rsidP="00416811">
            <w:pPr>
              <w:rPr>
                <w:rFonts w:cs="Times New Roman"/>
                <w:sz w:val="20"/>
                <w:szCs w:val="20"/>
              </w:rPr>
            </w:pPr>
            <w:r w:rsidRPr="00935562">
              <w:rPr>
                <w:rFonts w:cs="Times New Roman"/>
                <w:sz w:val="20"/>
                <w:szCs w:val="20"/>
              </w:rPr>
              <w:t>Poziom modułu kształcenia</w:t>
            </w:r>
          </w:p>
        </w:tc>
        <w:tc>
          <w:tcPr>
            <w:tcW w:w="6266" w:type="dxa"/>
          </w:tcPr>
          <w:p w14:paraId="1326E411" w14:textId="77777777" w:rsidR="00603DDA" w:rsidRPr="00935562" w:rsidRDefault="00603DDA" w:rsidP="00416811">
            <w:pPr>
              <w:rPr>
                <w:rFonts w:cs="Times New Roman"/>
                <w:sz w:val="20"/>
                <w:szCs w:val="20"/>
              </w:rPr>
            </w:pPr>
            <w:r w:rsidRPr="00935562">
              <w:rPr>
                <w:rFonts w:cs="Times New Roman"/>
                <w:sz w:val="20"/>
                <w:szCs w:val="20"/>
              </w:rPr>
              <w:t>I</w:t>
            </w:r>
          </w:p>
        </w:tc>
      </w:tr>
      <w:tr w:rsidR="00603DDA" w:rsidRPr="00935562" w14:paraId="7AAFFFFA" w14:textId="77777777" w:rsidTr="009C2660">
        <w:tc>
          <w:tcPr>
            <w:tcW w:w="3227" w:type="dxa"/>
          </w:tcPr>
          <w:p w14:paraId="0E936318" w14:textId="77777777" w:rsidR="00603DDA" w:rsidRPr="00935562" w:rsidRDefault="00603DDA" w:rsidP="00416811">
            <w:pPr>
              <w:rPr>
                <w:rFonts w:cs="Times New Roman"/>
                <w:sz w:val="20"/>
                <w:szCs w:val="20"/>
              </w:rPr>
            </w:pPr>
            <w:r w:rsidRPr="00935562">
              <w:rPr>
                <w:rFonts w:cs="Times New Roman"/>
                <w:sz w:val="20"/>
                <w:szCs w:val="20"/>
              </w:rPr>
              <w:t>Rok studiów dla kierunku</w:t>
            </w:r>
          </w:p>
        </w:tc>
        <w:tc>
          <w:tcPr>
            <w:tcW w:w="6266" w:type="dxa"/>
          </w:tcPr>
          <w:p w14:paraId="474D472A" w14:textId="77777777" w:rsidR="00603DDA" w:rsidRPr="00935562" w:rsidRDefault="00603DDA" w:rsidP="00416811">
            <w:pPr>
              <w:rPr>
                <w:rFonts w:cs="Times New Roman"/>
                <w:sz w:val="20"/>
                <w:szCs w:val="20"/>
              </w:rPr>
            </w:pPr>
            <w:r w:rsidRPr="00935562">
              <w:rPr>
                <w:rFonts w:cs="Times New Roman"/>
                <w:sz w:val="20"/>
                <w:szCs w:val="20"/>
              </w:rPr>
              <w:t>III</w:t>
            </w:r>
          </w:p>
        </w:tc>
      </w:tr>
      <w:tr w:rsidR="00603DDA" w:rsidRPr="00935562" w14:paraId="7B039ED0" w14:textId="77777777" w:rsidTr="009C2660">
        <w:tc>
          <w:tcPr>
            <w:tcW w:w="3227" w:type="dxa"/>
          </w:tcPr>
          <w:p w14:paraId="4CFC2556" w14:textId="77777777" w:rsidR="00603DDA" w:rsidRPr="00935562" w:rsidRDefault="00603DDA" w:rsidP="00416811">
            <w:pPr>
              <w:rPr>
                <w:rFonts w:cs="Times New Roman"/>
                <w:sz w:val="20"/>
                <w:szCs w:val="20"/>
              </w:rPr>
            </w:pPr>
            <w:r w:rsidRPr="00935562">
              <w:rPr>
                <w:rFonts w:cs="Times New Roman"/>
                <w:sz w:val="20"/>
                <w:szCs w:val="20"/>
              </w:rPr>
              <w:t>Semestr dla kierunku</w:t>
            </w:r>
          </w:p>
        </w:tc>
        <w:tc>
          <w:tcPr>
            <w:tcW w:w="6266" w:type="dxa"/>
          </w:tcPr>
          <w:p w14:paraId="0031367A" w14:textId="2CF58836" w:rsidR="00603DDA" w:rsidRPr="00935562" w:rsidRDefault="009E2939" w:rsidP="00416811">
            <w:pPr>
              <w:rPr>
                <w:rFonts w:cs="Times New Roman"/>
                <w:sz w:val="20"/>
                <w:szCs w:val="20"/>
              </w:rPr>
            </w:pPr>
            <w:r>
              <w:rPr>
                <w:rFonts w:cs="Times New Roman"/>
                <w:sz w:val="20"/>
                <w:szCs w:val="20"/>
              </w:rPr>
              <w:t>6</w:t>
            </w:r>
          </w:p>
        </w:tc>
      </w:tr>
      <w:tr w:rsidR="00603DDA" w:rsidRPr="00935562" w14:paraId="3FAE6136" w14:textId="77777777" w:rsidTr="009C2660">
        <w:tc>
          <w:tcPr>
            <w:tcW w:w="3227" w:type="dxa"/>
          </w:tcPr>
          <w:p w14:paraId="54F0901E" w14:textId="77777777" w:rsidR="00603DDA" w:rsidRPr="00935562" w:rsidRDefault="00603DDA"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266" w:type="dxa"/>
          </w:tcPr>
          <w:p w14:paraId="2BD5AF2F" w14:textId="77777777" w:rsidR="00603DDA" w:rsidRPr="00935562" w:rsidRDefault="00603DDA" w:rsidP="00416811">
            <w:pPr>
              <w:rPr>
                <w:rFonts w:cs="Times New Roman"/>
                <w:sz w:val="20"/>
                <w:szCs w:val="20"/>
              </w:rPr>
            </w:pPr>
            <w:r w:rsidRPr="00935562">
              <w:rPr>
                <w:rFonts w:cs="Times New Roman"/>
                <w:sz w:val="20"/>
                <w:szCs w:val="20"/>
              </w:rPr>
              <w:t>Łącznie 3 w tym kontaktowe 2</w:t>
            </w:r>
          </w:p>
        </w:tc>
      </w:tr>
      <w:tr w:rsidR="00603DDA" w:rsidRPr="00935562" w14:paraId="48CF75BB" w14:textId="77777777" w:rsidTr="009C2660">
        <w:tc>
          <w:tcPr>
            <w:tcW w:w="3227" w:type="dxa"/>
          </w:tcPr>
          <w:p w14:paraId="1FD424DE" w14:textId="77777777" w:rsidR="00603DDA" w:rsidRPr="00935562" w:rsidRDefault="00603DDA" w:rsidP="00416811">
            <w:pPr>
              <w:rPr>
                <w:rFonts w:cs="Times New Roman"/>
                <w:sz w:val="20"/>
                <w:szCs w:val="20"/>
              </w:rPr>
            </w:pPr>
            <w:r w:rsidRPr="00935562">
              <w:rPr>
                <w:rFonts w:cs="Times New Roman"/>
                <w:sz w:val="20"/>
                <w:szCs w:val="20"/>
              </w:rPr>
              <w:t>Imię i nazwisko osoby odpowiedzialnej</w:t>
            </w:r>
          </w:p>
        </w:tc>
        <w:tc>
          <w:tcPr>
            <w:tcW w:w="6266" w:type="dxa"/>
          </w:tcPr>
          <w:p w14:paraId="289720BB" w14:textId="77777777" w:rsidR="00603DDA" w:rsidRPr="00935562" w:rsidRDefault="00603DDA" w:rsidP="00416811">
            <w:pPr>
              <w:rPr>
                <w:rFonts w:cs="Times New Roman"/>
                <w:sz w:val="20"/>
                <w:szCs w:val="20"/>
              </w:rPr>
            </w:pPr>
            <w:r w:rsidRPr="00935562">
              <w:rPr>
                <w:rFonts w:cs="Times New Roman"/>
                <w:sz w:val="20"/>
                <w:szCs w:val="20"/>
              </w:rPr>
              <w:t>Dr hab. inż. Grzegorz Zając prof. uczelni</w:t>
            </w:r>
          </w:p>
        </w:tc>
      </w:tr>
      <w:tr w:rsidR="00603DDA" w:rsidRPr="00935562" w14:paraId="3C4D6F4C" w14:textId="77777777" w:rsidTr="009C2660">
        <w:tc>
          <w:tcPr>
            <w:tcW w:w="3227" w:type="dxa"/>
          </w:tcPr>
          <w:p w14:paraId="59E471EE" w14:textId="77777777" w:rsidR="00603DDA" w:rsidRPr="00935562" w:rsidRDefault="00603DDA" w:rsidP="00416811">
            <w:pPr>
              <w:rPr>
                <w:rFonts w:cs="Times New Roman"/>
                <w:sz w:val="20"/>
                <w:szCs w:val="20"/>
              </w:rPr>
            </w:pPr>
            <w:r w:rsidRPr="00935562">
              <w:rPr>
                <w:rFonts w:cs="Times New Roman"/>
                <w:sz w:val="20"/>
                <w:szCs w:val="20"/>
              </w:rPr>
              <w:t>Jednostka oferująca przedmiot</w:t>
            </w:r>
          </w:p>
        </w:tc>
        <w:tc>
          <w:tcPr>
            <w:tcW w:w="6266" w:type="dxa"/>
          </w:tcPr>
          <w:p w14:paraId="2BF39FFD" w14:textId="77777777" w:rsidR="00603DDA" w:rsidRPr="00935562" w:rsidRDefault="00603DDA" w:rsidP="00416811">
            <w:pPr>
              <w:rPr>
                <w:rFonts w:cs="Times New Roman"/>
                <w:sz w:val="20"/>
                <w:szCs w:val="20"/>
              </w:rPr>
            </w:pPr>
            <w:r w:rsidRPr="00935562">
              <w:rPr>
                <w:rFonts w:cs="Times New Roman"/>
                <w:sz w:val="20"/>
                <w:szCs w:val="20"/>
              </w:rPr>
              <w:t>Katedra Energetyki i Środków Transportu</w:t>
            </w:r>
          </w:p>
        </w:tc>
      </w:tr>
      <w:tr w:rsidR="00603DDA" w:rsidRPr="00935562" w14:paraId="1CE8CDE4" w14:textId="77777777" w:rsidTr="009C2660">
        <w:tc>
          <w:tcPr>
            <w:tcW w:w="3227" w:type="dxa"/>
          </w:tcPr>
          <w:p w14:paraId="01B38DE8" w14:textId="77777777" w:rsidR="00603DDA" w:rsidRPr="00935562" w:rsidRDefault="00603DDA" w:rsidP="00416811">
            <w:pPr>
              <w:rPr>
                <w:rFonts w:cs="Times New Roman"/>
                <w:sz w:val="20"/>
                <w:szCs w:val="20"/>
              </w:rPr>
            </w:pPr>
            <w:r w:rsidRPr="00935562">
              <w:rPr>
                <w:rFonts w:cs="Times New Roman"/>
                <w:sz w:val="20"/>
                <w:szCs w:val="20"/>
              </w:rPr>
              <w:t>Cel modułu</w:t>
            </w:r>
          </w:p>
        </w:tc>
        <w:tc>
          <w:tcPr>
            <w:tcW w:w="6266" w:type="dxa"/>
          </w:tcPr>
          <w:p w14:paraId="6057A1D8" w14:textId="77777777" w:rsidR="00603DDA" w:rsidRPr="00935562" w:rsidRDefault="00603DDA" w:rsidP="00416811">
            <w:pPr>
              <w:rPr>
                <w:rFonts w:cs="Times New Roman"/>
                <w:sz w:val="20"/>
                <w:szCs w:val="20"/>
              </w:rPr>
            </w:pPr>
            <w:r w:rsidRPr="00935562">
              <w:rPr>
                <w:rFonts w:cs="Times New Roman"/>
                <w:sz w:val="20"/>
                <w:szCs w:val="20"/>
              </w:rPr>
              <w:t>Celem przedmiotu jest zapoznanie studentów z ogólnymi zasadami i uwarunkowaniami prowadzenia gospodarki paliwowo-smarowniczej w jej aspektach technicznych i ekonomicznych. Zapoznanie z materiałami stosowanymi w eksploatacji pojazdów samochodowych, ich klasyfikacją,  doborem eksploatacją i sposobami zapewnienia jakości. Nabycie umiejętności stosowania tej wiedzy w eksploatacji.</w:t>
            </w:r>
          </w:p>
        </w:tc>
      </w:tr>
      <w:tr w:rsidR="00603DDA" w:rsidRPr="00935562" w14:paraId="50B33D15" w14:textId="77777777" w:rsidTr="009C2660">
        <w:tc>
          <w:tcPr>
            <w:tcW w:w="3227" w:type="dxa"/>
            <w:vMerge w:val="restart"/>
          </w:tcPr>
          <w:p w14:paraId="2A2F55F5" w14:textId="64AA0B31" w:rsidR="00603DDA" w:rsidRPr="00935562" w:rsidRDefault="00AE6BFE" w:rsidP="00416811">
            <w:pPr>
              <w:jc w:val="both"/>
              <w:rPr>
                <w:rFonts w:cs="Times New Roman"/>
                <w:sz w:val="20"/>
                <w:szCs w:val="20"/>
              </w:rPr>
            </w:pPr>
            <w:r w:rsidRPr="00935562">
              <w:rPr>
                <w:rFonts w:cs="Times New Roman"/>
                <w:sz w:val="20"/>
                <w:szCs w:val="20"/>
              </w:rPr>
              <w:t>Efekty uczenia się</w:t>
            </w:r>
            <w:r w:rsidR="00603DDA" w:rsidRPr="00935562">
              <w:rPr>
                <w:rFonts w:cs="Times New Roman"/>
                <w:sz w:val="20"/>
                <w:szCs w:val="20"/>
              </w:rPr>
              <w:t xml:space="preserve"> – łączna liczba efektów nie może przekroczyć  dla modułu (4-8). Należy przedstawić opis zakładanych </w:t>
            </w:r>
            <w:r w:rsidRPr="00935562">
              <w:rPr>
                <w:rFonts w:cs="Times New Roman"/>
                <w:sz w:val="20"/>
                <w:szCs w:val="20"/>
              </w:rPr>
              <w:t>efektów uczenia się</w:t>
            </w:r>
            <w:r w:rsidR="00603DDA" w:rsidRPr="00935562">
              <w:rPr>
                <w:rFonts w:cs="Times New Roman"/>
                <w:sz w:val="20"/>
                <w:szCs w:val="20"/>
              </w:rPr>
              <w:t xml:space="preserve">, które student powinien osiągnąć po zrealizowaniu modułu. Należy przedstawić efekty dla zastosowanych form zajęć łącznie. </w:t>
            </w:r>
          </w:p>
        </w:tc>
        <w:tc>
          <w:tcPr>
            <w:tcW w:w="6266" w:type="dxa"/>
          </w:tcPr>
          <w:p w14:paraId="75015F55" w14:textId="77777777" w:rsidR="00603DDA" w:rsidRPr="00935562" w:rsidRDefault="00603DDA" w:rsidP="00416811">
            <w:pPr>
              <w:rPr>
                <w:rFonts w:cs="Times New Roman"/>
                <w:sz w:val="20"/>
                <w:szCs w:val="20"/>
              </w:rPr>
            </w:pPr>
            <w:r w:rsidRPr="00935562">
              <w:rPr>
                <w:rFonts w:cs="Times New Roman"/>
                <w:sz w:val="20"/>
                <w:szCs w:val="20"/>
              </w:rPr>
              <w:t>Wiedza:</w:t>
            </w:r>
          </w:p>
        </w:tc>
      </w:tr>
      <w:tr w:rsidR="00603DDA" w:rsidRPr="00935562" w14:paraId="2B66C5CB" w14:textId="77777777" w:rsidTr="009C2660">
        <w:tc>
          <w:tcPr>
            <w:tcW w:w="3227" w:type="dxa"/>
            <w:vMerge/>
          </w:tcPr>
          <w:p w14:paraId="073B3C8D" w14:textId="77777777" w:rsidR="00603DDA" w:rsidRPr="00935562" w:rsidRDefault="00603DDA" w:rsidP="00416811">
            <w:pPr>
              <w:rPr>
                <w:rFonts w:cs="Times New Roman"/>
                <w:sz w:val="20"/>
                <w:szCs w:val="20"/>
              </w:rPr>
            </w:pPr>
          </w:p>
        </w:tc>
        <w:tc>
          <w:tcPr>
            <w:tcW w:w="6266" w:type="dxa"/>
          </w:tcPr>
          <w:p w14:paraId="068EB29C" w14:textId="77777777" w:rsidR="00603DDA" w:rsidRPr="00935562" w:rsidRDefault="00603DDA" w:rsidP="00416811">
            <w:pPr>
              <w:rPr>
                <w:rFonts w:cs="Times New Roman"/>
                <w:sz w:val="20"/>
                <w:szCs w:val="20"/>
              </w:rPr>
            </w:pPr>
            <w:r w:rsidRPr="00935562">
              <w:rPr>
                <w:rFonts w:cs="Times New Roman"/>
                <w:sz w:val="20"/>
                <w:szCs w:val="20"/>
              </w:rPr>
              <w:t>1. Potrafi wytłumaczyć jak ważną rolę pełnią paliwa oraz środki smarowe w maszynach z punktu widzenia ich trwałości i niezawodności.</w:t>
            </w:r>
          </w:p>
        </w:tc>
      </w:tr>
      <w:tr w:rsidR="00603DDA" w:rsidRPr="00935562" w14:paraId="45769706" w14:textId="77777777" w:rsidTr="009C2660">
        <w:tc>
          <w:tcPr>
            <w:tcW w:w="3227" w:type="dxa"/>
            <w:vMerge/>
          </w:tcPr>
          <w:p w14:paraId="20BEBC4A" w14:textId="77777777" w:rsidR="00603DDA" w:rsidRPr="00935562" w:rsidRDefault="00603DDA" w:rsidP="00416811">
            <w:pPr>
              <w:rPr>
                <w:rFonts w:cs="Times New Roman"/>
                <w:sz w:val="20"/>
                <w:szCs w:val="20"/>
              </w:rPr>
            </w:pPr>
          </w:p>
        </w:tc>
        <w:tc>
          <w:tcPr>
            <w:tcW w:w="6266" w:type="dxa"/>
          </w:tcPr>
          <w:p w14:paraId="504A178F" w14:textId="77777777" w:rsidR="00603DDA" w:rsidRPr="00935562" w:rsidRDefault="00603DDA" w:rsidP="00416811">
            <w:pPr>
              <w:rPr>
                <w:rFonts w:cs="Times New Roman"/>
                <w:sz w:val="20"/>
                <w:szCs w:val="20"/>
              </w:rPr>
            </w:pPr>
            <w:r w:rsidRPr="00935562">
              <w:rPr>
                <w:rFonts w:cs="Times New Roman"/>
                <w:sz w:val="20"/>
                <w:szCs w:val="20"/>
              </w:rPr>
              <w:t>2. Potrafi scharakteryzować wymagania jakościowe stawiane paliwom, olejom i smarom stosowanym w motoryzacji</w:t>
            </w:r>
          </w:p>
        </w:tc>
      </w:tr>
      <w:tr w:rsidR="00603DDA" w:rsidRPr="00935562" w14:paraId="7F5D09B5" w14:textId="77777777" w:rsidTr="009C2660">
        <w:tc>
          <w:tcPr>
            <w:tcW w:w="3227" w:type="dxa"/>
            <w:vMerge/>
          </w:tcPr>
          <w:p w14:paraId="718CA55B" w14:textId="77777777" w:rsidR="00603DDA" w:rsidRPr="00935562" w:rsidRDefault="00603DDA" w:rsidP="00416811">
            <w:pPr>
              <w:rPr>
                <w:rFonts w:cs="Times New Roman"/>
                <w:sz w:val="20"/>
                <w:szCs w:val="20"/>
              </w:rPr>
            </w:pPr>
          </w:p>
        </w:tc>
        <w:tc>
          <w:tcPr>
            <w:tcW w:w="6266" w:type="dxa"/>
          </w:tcPr>
          <w:p w14:paraId="3BB08EA4" w14:textId="77777777" w:rsidR="00603DDA" w:rsidRPr="00935562" w:rsidRDefault="00603DDA" w:rsidP="00416811">
            <w:pPr>
              <w:rPr>
                <w:rFonts w:cs="Times New Roman"/>
                <w:sz w:val="20"/>
                <w:szCs w:val="20"/>
              </w:rPr>
            </w:pPr>
            <w:r w:rsidRPr="00935562">
              <w:rPr>
                <w:rFonts w:cs="Times New Roman"/>
                <w:sz w:val="20"/>
                <w:szCs w:val="20"/>
              </w:rPr>
              <w:t>3. Ma ogólna wiedzę na temat celów i zasad prowadzenia gospodarki paliwo-smarowej</w:t>
            </w:r>
          </w:p>
        </w:tc>
      </w:tr>
      <w:tr w:rsidR="00603DDA" w:rsidRPr="00935562" w14:paraId="67EAF576" w14:textId="77777777" w:rsidTr="009C2660">
        <w:tc>
          <w:tcPr>
            <w:tcW w:w="3227" w:type="dxa"/>
            <w:vMerge/>
          </w:tcPr>
          <w:p w14:paraId="2F4A66AE" w14:textId="77777777" w:rsidR="00603DDA" w:rsidRPr="00935562" w:rsidRDefault="00603DDA" w:rsidP="00416811">
            <w:pPr>
              <w:rPr>
                <w:rFonts w:cs="Times New Roman"/>
                <w:sz w:val="20"/>
                <w:szCs w:val="20"/>
              </w:rPr>
            </w:pPr>
          </w:p>
        </w:tc>
        <w:tc>
          <w:tcPr>
            <w:tcW w:w="6266" w:type="dxa"/>
          </w:tcPr>
          <w:p w14:paraId="5451F9DA" w14:textId="77777777" w:rsidR="00603DDA" w:rsidRPr="00935562" w:rsidRDefault="00603DDA" w:rsidP="00416811">
            <w:pPr>
              <w:rPr>
                <w:rFonts w:cs="Times New Roman"/>
                <w:sz w:val="20"/>
                <w:szCs w:val="20"/>
              </w:rPr>
            </w:pPr>
            <w:r w:rsidRPr="00935562">
              <w:rPr>
                <w:rFonts w:cs="Times New Roman"/>
                <w:sz w:val="20"/>
                <w:szCs w:val="20"/>
              </w:rPr>
              <w:t>Umiejętności:</w:t>
            </w:r>
          </w:p>
        </w:tc>
      </w:tr>
      <w:tr w:rsidR="00603DDA" w:rsidRPr="00935562" w14:paraId="29570969" w14:textId="77777777" w:rsidTr="009C2660">
        <w:tc>
          <w:tcPr>
            <w:tcW w:w="3227" w:type="dxa"/>
            <w:vMerge/>
          </w:tcPr>
          <w:p w14:paraId="3BD7A4D5" w14:textId="77777777" w:rsidR="00603DDA" w:rsidRPr="00935562" w:rsidRDefault="00603DDA" w:rsidP="00416811">
            <w:pPr>
              <w:rPr>
                <w:rFonts w:cs="Times New Roman"/>
                <w:sz w:val="20"/>
                <w:szCs w:val="20"/>
              </w:rPr>
            </w:pPr>
          </w:p>
        </w:tc>
        <w:tc>
          <w:tcPr>
            <w:tcW w:w="6266" w:type="dxa"/>
          </w:tcPr>
          <w:p w14:paraId="5ADB479C" w14:textId="77777777" w:rsidR="00603DDA" w:rsidRPr="00935562" w:rsidRDefault="00603DDA" w:rsidP="00416811">
            <w:pPr>
              <w:rPr>
                <w:rFonts w:cs="Times New Roman"/>
                <w:sz w:val="20"/>
                <w:szCs w:val="20"/>
              </w:rPr>
            </w:pPr>
            <w:r w:rsidRPr="00935562">
              <w:rPr>
                <w:rFonts w:cs="Times New Roman"/>
                <w:sz w:val="20"/>
                <w:szCs w:val="20"/>
              </w:rPr>
              <w:t>1. Potrafi oceniać przydatność eksploatacyjną paliw, olejów, smarów podstawie znajomości ich właściwości fizykochemicznych</w:t>
            </w:r>
          </w:p>
        </w:tc>
      </w:tr>
      <w:tr w:rsidR="00603DDA" w:rsidRPr="00935562" w14:paraId="7BA7F9B3" w14:textId="77777777" w:rsidTr="009C2660">
        <w:tc>
          <w:tcPr>
            <w:tcW w:w="3227" w:type="dxa"/>
            <w:vMerge/>
          </w:tcPr>
          <w:p w14:paraId="0B10BD8A" w14:textId="77777777" w:rsidR="00603DDA" w:rsidRPr="00935562" w:rsidRDefault="00603DDA" w:rsidP="00416811">
            <w:pPr>
              <w:rPr>
                <w:rFonts w:cs="Times New Roman"/>
                <w:sz w:val="20"/>
                <w:szCs w:val="20"/>
              </w:rPr>
            </w:pPr>
          </w:p>
        </w:tc>
        <w:tc>
          <w:tcPr>
            <w:tcW w:w="6266" w:type="dxa"/>
          </w:tcPr>
          <w:p w14:paraId="1C441A0C" w14:textId="77777777" w:rsidR="00603DDA" w:rsidRPr="00935562" w:rsidRDefault="00603DDA" w:rsidP="00416811">
            <w:pPr>
              <w:rPr>
                <w:rFonts w:cs="Times New Roman"/>
                <w:sz w:val="20"/>
                <w:szCs w:val="20"/>
              </w:rPr>
            </w:pPr>
            <w:r w:rsidRPr="00935562">
              <w:rPr>
                <w:rFonts w:cs="Times New Roman"/>
                <w:sz w:val="20"/>
                <w:szCs w:val="20"/>
              </w:rPr>
              <w:t>2. Potrafi ustalać kryteria dla optymalnych rozwiązań w zakresie doboru, zamienności i czasu wymiany.</w:t>
            </w:r>
          </w:p>
        </w:tc>
      </w:tr>
      <w:tr w:rsidR="00603DDA" w:rsidRPr="00935562" w14:paraId="2B15EA04" w14:textId="77777777" w:rsidTr="009C2660">
        <w:tc>
          <w:tcPr>
            <w:tcW w:w="3227" w:type="dxa"/>
            <w:vMerge/>
          </w:tcPr>
          <w:p w14:paraId="762342D5" w14:textId="77777777" w:rsidR="00603DDA" w:rsidRPr="00935562" w:rsidRDefault="00603DDA" w:rsidP="00416811">
            <w:pPr>
              <w:rPr>
                <w:rFonts w:cs="Times New Roman"/>
                <w:sz w:val="20"/>
                <w:szCs w:val="20"/>
              </w:rPr>
            </w:pPr>
          </w:p>
        </w:tc>
        <w:tc>
          <w:tcPr>
            <w:tcW w:w="6266" w:type="dxa"/>
          </w:tcPr>
          <w:p w14:paraId="41C7DA7E" w14:textId="77777777" w:rsidR="00603DDA" w:rsidRPr="00935562" w:rsidRDefault="00603DDA" w:rsidP="00416811">
            <w:pPr>
              <w:rPr>
                <w:rFonts w:cs="Times New Roman"/>
                <w:sz w:val="20"/>
                <w:szCs w:val="20"/>
              </w:rPr>
            </w:pPr>
            <w:r w:rsidRPr="00935562">
              <w:rPr>
                <w:rFonts w:cs="Times New Roman"/>
                <w:sz w:val="20"/>
                <w:szCs w:val="20"/>
              </w:rPr>
              <w:t>3. Potrafi ocenić zasadność wyboru płynów eksploatacyjnych pod względem eksploatacyjnym jak i ekonomicznym. Potrafi ocenić zasadność wyboru płynów eksploatacyjnych pod względem eksploatacyjnym jak i ekonomicznym.</w:t>
            </w:r>
          </w:p>
        </w:tc>
      </w:tr>
      <w:tr w:rsidR="00603DDA" w:rsidRPr="00935562" w14:paraId="65557DEF" w14:textId="77777777" w:rsidTr="009C2660">
        <w:tc>
          <w:tcPr>
            <w:tcW w:w="3227" w:type="dxa"/>
            <w:vMerge/>
          </w:tcPr>
          <w:p w14:paraId="02BF77EB" w14:textId="77777777" w:rsidR="00603DDA" w:rsidRPr="00935562" w:rsidRDefault="00603DDA" w:rsidP="00416811">
            <w:pPr>
              <w:rPr>
                <w:rFonts w:cs="Times New Roman"/>
                <w:sz w:val="20"/>
                <w:szCs w:val="20"/>
              </w:rPr>
            </w:pPr>
          </w:p>
        </w:tc>
        <w:tc>
          <w:tcPr>
            <w:tcW w:w="6266" w:type="dxa"/>
          </w:tcPr>
          <w:p w14:paraId="06682B65" w14:textId="77777777" w:rsidR="00603DDA" w:rsidRPr="00935562" w:rsidRDefault="00603DDA" w:rsidP="00416811">
            <w:pPr>
              <w:rPr>
                <w:rFonts w:cs="Times New Roman"/>
                <w:sz w:val="20"/>
                <w:szCs w:val="20"/>
              </w:rPr>
            </w:pPr>
            <w:r w:rsidRPr="00935562">
              <w:rPr>
                <w:rFonts w:cs="Times New Roman"/>
                <w:sz w:val="20"/>
                <w:szCs w:val="20"/>
              </w:rPr>
              <w:t>Kompetencje społeczne:</w:t>
            </w:r>
          </w:p>
        </w:tc>
      </w:tr>
      <w:tr w:rsidR="00603DDA" w:rsidRPr="00935562" w14:paraId="5D5AE068" w14:textId="77777777" w:rsidTr="009C2660">
        <w:trPr>
          <w:trHeight w:val="565"/>
        </w:trPr>
        <w:tc>
          <w:tcPr>
            <w:tcW w:w="3227" w:type="dxa"/>
            <w:vMerge/>
          </w:tcPr>
          <w:p w14:paraId="1BCD2C28" w14:textId="77777777" w:rsidR="00603DDA" w:rsidRPr="00935562" w:rsidRDefault="00603DDA" w:rsidP="00416811">
            <w:pPr>
              <w:rPr>
                <w:rFonts w:cs="Times New Roman"/>
                <w:sz w:val="20"/>
                <w:szCs w:val="20"/>
              </w:rPr>
            </w:pPr>
          </w:p>
        </w:tc>
        <w:tc>
          <w:tcPr>
            <w:tcW w:w="6266" w:type="dxa"/>
          </w:tcPr>
          <w:p w14:paraId="2923CC21" w14:textId="77777777" w:rsidR="00603DDA" w:rsidRPr="00935562" w:rsidRDefault="00603DDA" w:rsidP="00416811">
            <w:pPr>
              <w:rPr>
                <w:rFonts w:cs="Times New Roman"/>
                <w:sz w:val="20"/>
                <w:szCs w:val="20"/>
              </w:rPr>
            </w:pPr>
            <w:r w:rsidRPr="00935562">
              <w:rPr>
                <w:rFonts w:cs="Times New Roman"/>
                <w:sz w:val="20"/>
                <w:szCs w:val="20"/>
              </w:rPr>
              <w:t>1. Dąży do stałego rozszerzania wiedzy z zakresu racjonalnego gospodarowania paliwami i środkami smarowymi</w:t>
            </w:r>
          </w:p>
        </w:tc>
      </w:tr>
      <w:tr w:rsidR="00603DDA" w:rsidRPr="00935562" w14:paraId="62E083E9" w14:textId="77777777" w:rsidTr="009C2660">
        <w:tc>
          <w:tcPr>
            <w:tcW w:w="3227" w:type="dxa"/>
          </w:tcPr>
          <w:p w14:paraId="025FEE7F" w14:textId="3C9EB001" w:rsidR="00603DDA" w:rsidRPr="00935562" w:rsidRDefault="00603DDA"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266" w:type="dxa"/>
          </w:tcPr>
          <w:p w14:paraId="354D2327" w14:textId="77777777" w:rsidR="00603DDA" w:rsidRPr="00935562" w:rsidRDefault="00603DDA" w:rsidP="00416811">
            <w:pPr>
              <w:rPr>
                <w:rFonts w:cs="Times New Roman"/>
                <w:sz w:val="20"/>
                <w:szCs w:val="20"/>
              </w:rPr>
            </w:pPr>
            <w:r w:rsidRPr="00935562">
              <w:rPr>
                <w:rFonts w:cs="Times New Roman"/>
                <w:sz w:val="20"/>
                <w:szCs w:val="20"/>
              </w:rPr>
              <w:t>W1 – Odpowiedzi ustne na zajęciach, aktywność na zajęciach.</w:t>
            </w:r>
          </w:p>
          <w:p w14:paraId="6B4A5EAB" w14:textId="77777777" w:rsidR="00603DDA" w:rsidRPr="00935562" w:rsidRDefault="00603DDA" w:rsidP="00416811">
            <w:pPr>
              <w:rPr>
                <w:rFonts w:cs="Times New Roman"/>
                <w:sz w:val="20"/>
                <w:szCs w:val="20"/>
              </w:rPr>
            </w:pPr>
            <w:r w:rsidRPr="00935562">
              <w:rPr>
                <w:rFonts w:cs="Times New Roman"/>
                <w:sz w:val="20"/>
                <w:szCs w:val="20"/>
              </w:rPr>
              <w:t>W2 – Kolokwia w trakcie ćwiczeń</w:t>
            </w:r>
          </w:p>
          <w:p w14:paraId="1F1EAC40" w14:textId="77777777" w:rsidR="00603DDA" w:rsidRPr="00935562" w:rsidRDefault="00603DDA" w:rsidP="00416811">
            <w:pPr>
              <w:rPr>
                <w:rFonts w:cs="Times New Roman"/>
                <w:sz w:val="20"/>
                <w:szCs w:val="20"/>
              </w:rPr>
            </w:pPr>
            <w:r w:rsidRPr="00935562">
              <w:rPr>
                <w:rFonts w:cs="Times New Roman"/>
                <w:sz w:val="20"/>
                <w:szCs w:val="20"/>
              </w:rPr>
              <w:t>W3 – Udział w wykładach i ćwiczeniach laboratoryjnych</w:t>
            </w:r>
          </w:p>
          <w:p w14:paraId="76C2DCE7" w14:textId="77777777" w:rsidR="00603DDA" w:rsidRPr="00935562" w:rsidRDefault="00603DDA" w:rsidP="00416811">
            <w:pPr>
              <w:rPr>
                <w:rFonts w:cs="Times New Roman"/>
                <w:sz w:val="20"/>
                <w:szCs w:val="20"/>
              </w:rPr>
            </w:pPr>
            <w:r w:rsidRPr="00935562">
              <w:rPr>
                <w:rFonts w:cs="Times New Roman"/>
                <w:sz w:val="20"/>
                <w:szCs w:val="20"/>
              </w:rPr>
              <w:t>U1 – Udział w ćwiczeniach laboratoryjnych</w:t>
            </w:r>
          </w:p>
          <w:p w14:paraId="2CA178F7" w14:textId="77777777" w:rsidR="00603DDA" w:rsidRPr="00935562" w:rsidRDefault="00603DDA" w:rsidP="00416811">
            <w:pPr>
              <w:rPr>
                <w:rFonts w:cs="Times New Roman"/>
                <w:sz w:val="20"/>
                <w:szCs w:val="20"/>
              </w:rPr>
            </w:pPr>
            <w:r w:rsidRPr="00935562">
              <w:rPr>
                <w:rFonts w:cs="Times New Roman"/>
                <w:sz w:val="20"/>
                <w:szCs w:val="20"/>
              </w:rPr>
              <w:t>U2 –  Kolokwia w trakcie ćwiczeń</w:t>
            </w:r>
          </w:p>
          <w:p w14:paraId="49AA56B3" w14:textId="77777777" w:rsidR="00603DDA" w:rsidRPr="00935562" w:rsidRDefault="00603DDA" w:rsidP="00416811">
            <w:pPr>
              <w:rPr>
                <w:rFonts w:cs="Times New Roman"/>
                <w:sz w:val="20"/>
                <w:szCs w:val="20"/>
              </w:rPr>
            </w:pPr>
            <w:r w:rsidRPr="00935562">
              <w:rPr>
                <w:rFonts w:cs="Times New Roman"/>
                <w:sz w:val="20"/>
                <w:szCs w:val="20"/>
              </w:rPr>
              <w:t>U3 – Kolokwia w trakcie ćwiczeń</w:t>
            </w:r>
          </w:p>
          <w:p w14:paraId="26CCE8FF" w14:textId="77777777" w:rsidR="00603DDA" w:rsidRPr="00935562" w:rsidRDefault="00603DDA" w:rsidP="00416811">
            <w:pPr>
              <w:rPr>
                <w:rFonts w:cs="Times New Roman"/>
                <w:sz w:val="20"/>
                <w:szCs w:val="20"/>
              </w:rPr>
            </w:pPr>
            <w:r w:rsidRPr="00935562">
              <w:rPr>
                <w:rFonts w:cs="Times New Roman"/>
                <w:sz w:val="20"/>
                <w:szCs w:val="20"/>
              </w:rPr>
              <w:t>K1 – Obserwacja i rozmowa</w:t>
            </w:r>
          </w:p>
          <w:p w14:paraId="1E133B8E" w14:textId="77777777" w:rsidR="00603DDA" w:rsidRPr="00935562" w:rsidRDefault="00603DDA" w:rsidP="00416811">
            <w:pPr>
              <w:rPr>
                <w:rFonts w:cs="Times New Roman"/>
                <w:sz w:val="20"/>
                <w:szCs w:val="20"/>
              </w:rPr>
            </w:pPr>
            <w:r w:rsidRPr="00935562">
              <w:rPr>
                <w:rFonts w:cs="Times New Roman"/>
                <w:sz w:val="20"/>
                <w:szCs w:val="20"/>
              </w:rPr>
              <w:t>Formy dokumentowania osiągniętych wyników: sprawdziany, dziennik prowadzącego</w:t>
            </w:r>
          </w:p>
        </w:tc>
      </w:tr>
      <w:tr w:rsidR="00603DDA" w:rsidRPr="00935562" w14:paraId="3473E3DE" w14:textId="77777777" w:rsidTr="009C2660">
        <w:tc>
          <w:tcPr>
            <w:tcW w:w="3227" w:type="dxa"/>
          </w:tcPr>
          <w:p w14:paraId="5A316CDE" w14:textId="77777777" w:rsidR="00603DDA" w:rsidRPr="00935562" w:rsidRDefault="00603DDA" w:rsidP="00416811">
            <w:pPr>
              <w:rPr>
                <w:rFonts w:cs="Times New Roman"/>
                <w:sz w:val="20"/>
                <w:szCs w:val="20"/>
              </w:rPr>
            </w:pPr>
            <w:r w:rsidRPr="00935562">
              <w:rPr>
                <w:rFonts w:cs="Times New Roman"/>
                <w:sz w:val="20"/>
                <w:szCs w:val="20"/>
              </w:rPr>
              <w:t>Wymagania wstępne i dodatkowe</w:t>
            </w:r>
          </w:p>
        </w:tc>
        <w:tc>
          <w:tcPr>
            <w:tcW w:w="6266" w:type="dxa"/>
          </w:tcPr>
          <w:p w14:paraId="352A57B7" w14:textId="77777777" w:rsidR="00603DDA" w:rsidRPr="00935562" w:rsidRDefault="00603DDA" w:rsidP="00416811">
            <w:pPr>
              <w:rPr>
                <w:rFonts w:cs="Times New Roman"/>
                <w:sz w:val="20"/>
                <w:szCs w:val="20"/>
              </w:rPr>
            </w:pPr>
            <w:r w:rsidRPr="00935562">
              <w:rPr>
                <w:rFonts w:cs="Times New Roman"/>
                <w:sz w:val="20"/>
                <w:szCs w:val="20"/>
              </w:rPr>
              <w:t>Chemia, fizyka, mechanika</w:t>
            </w:r>
          </w:p>
        </w:tc>
      </w:tr>
      <w:tr w:rsidR="00603DDA" w:rsidRPr="00935562" w14:paraId="7733DB56" w14:textId="77777777" w:rsidTr="009C2660">
        <w:tc>
          <w:tcPr>
            <w:tcW w:w="3227" w:type="dxa"/>
          </w:tcPr>
          <w:p w14:paraId="5CF99410" w14:textId="77777777" w:rsidR="00603DDA" w:rsidRPr="00935562" w:rsidRDefault="00603DDA" w:rsidP="00416811">
            <w:pPr>
              <w:rPr>
                <w:rFonts w:cs="Times New Roman"/>
                <w:sz w:val="20"/>
                <w:szCs w:val="20"/>
              </w:rPr>
            </w:pPr>
            <w:r w:rsidRPr="00935562">
              <w:rPr>
                <w:rFonts w:cs="Times New Roman"/>
                <w:sz w:val="20"/>
                <w:szCs w:val="20"/>
              </w:rPr>
              <w:t>Treści modułu kształcenia – zwarty opis ok. 100 słów.</w:t>
            </w:r>
          </w:p>
        </w:tc>
        <w:tc>
          <w:tcPr>
            <w:tcW w:w="6266" w:type="dxa"/>
          </w:tcPr>
          <w:p w14:paraId="6DB21089" w14:textId="77777777" w:rsidR="00603DDA" w:rsidRPr="00935562" w:rsidRDefault="00603DDA" w:rsidP="00416811">
            <w:pPr>
              <w:pStyle w:val="Default"/>
              <w:rPr>
                <w:sz w:val="20"/>
                <w:szCs w:val="20"/>
              </w:rPr>
            </w:pPr>
            <w:r w:rsidRPr="00935562">
              <w:rPr>
                <w:sz w:val="20"/>
                <w:szCs w:val="20"/>
              </w:rPr>
              <w:t xml:space="preserve">Wykład obejmuje: Cele i struktura systemu gospodarki paliwowo-smarowej. Podstawy wiedzy o ropie naftowej i jej przeróbce. Wymagania </w:t>
            </w:r>
            <w:proofErr w:type="spellStart"/>
            <w:r w:rsidRPr="00935562">
              <w:rPr>
                <w:sz w:val="20"/>
                <w:szCs w:val="20"/>
              </w:rPr>
              <w:t>techniczno</w:t>
            </w:r>
            <w:proofErr w:type="spellEnd"/>
            <w:r w:rsidRPr="00935562">
              <w:rPr>
                <w:sz w:val="20"/>
                <w:szCs w:val="20"/>
              </w:rPr>
              <w:t xml:space="preserve"> eksploatacyjne stawiane paliwom. Charakterystyka paliw konwencjonalnych i niekonwencjonalnych. Podstawy techniki smarowniczej. Dobór i eksploatacja środków smarnych. Zasady dystrybucji, przechowywania i użytkowania płynów eksploatacyjnych. Organizacja gospodarki paliwo-smarowej w przedsiębiorstwie. Oddziaływanie produktów naftowych na środowisko. </w:t>
            </w:r>
          </w:p>
          <w:p w14:paraId="63315918" w14:textId="77777777" w:rsidR="00603DDA" w:rsidRPr="00935562" w:rsidRDefault="00603DDA" w:rsidP="00416811">
            <w:pPr>
              <w:rPr>
                <w:rFonts w:cs="Times New Roman"/>
                <w:color w:val="000000"/>
                <w:sz w:val="20"/>
                <w:szCs w:val="20"/>
              </w:rPr>
            </w:pPr>
            <w:r w:rsidRPr="00935562">
              <w:rPr>
                <w:rFonts w:cs="Times New Roman"/>
                <w:color w:val="000000"/>
                <w:sz w:val="20"/>
                <w:szCs w:val="20"/>
              </w:rPr>
              <w:t xml:space="preserve">Ćwiczenia obejmują: Pomiar lepkości, gęstości, temperatury zapłonu i palenia. Metody badań, parametry normatywne paliw. Metody oceny jakości paliw. Uwarunkowania techniczne stosowania paliw alternatywnych. Właściwości i metody badań olejów smarowych.  Określenie parametrów </w:t>
            </w:r>
            <w:proofErr w:type="spellStart"/>
            <w:r w:rsidRPr="00935562">
              <w:rPr>
                <w:rFonts w:cs="Times New Roman"/>
                <w:color w:val="000000"/>
                <w:sz w:val="20"/>
                <w:szCs w:val="20"/>
              </w:rPr>
              <w:t>przeciwzużyciowych</w:t>
            </w:r>
            <w:proofErr w:type="spellEnd"/>
            <w:r w:rsidRPr="00935562">
              <w:rPr>
                <w:rFonts w:cs="Times New Roman"/>
                <w:color w:val="000000"/>
                <w:sz w:val="20"/>
                <w:szCs w:val="20"/>
              </w:rPr>
              <w:t xml:space="preserve"> i przeciwzatarciowych środków smarnych. Metody doboru olejów silnikowych i przekładniowych. Metody identyfikacji smarów. Kryteria oceny płynów roboczych. Zagrożenia i zasady bezpieczeństwa przy manipulacjach produktami naftowymi. </w:t>
            </w:r>
          </w:p>
        </w:tc>
      </w:tr>
      <w:tr w:rsidR="00603DDA" w:rsidRPr="00935562" w14:paraId="61185818" w14:textId="77777777" w:rsidTr="009C2660">
        <w:tc>
          <w:tcPr>
            <w:tcW w:w="3227" w:type="dxa"/>
          </w:tcPr>
          <w:p w14:paraId="1B72687B" w14:textId="77777777" w:rsidR="00603DDA" w:rsidRPr="00935562" w:rsidRDefault="00603DDA" w:rsidP="00416811">
            <w:pPr>
              <w:rPr>
                <w:rFonts w:cs="Times New Roman"/>
                <w:sz w:val="20"/>
                <w:szCs w:val="20"/>
              </w:rPr>
            </w:pPr>
            <w:r w:rsidRPr="00935562">
              <w:rPr>
                <w:rFonts w:cs="Times New Roman"/>
                <w:sz w:val="20"/>
                <w:szCs w:val="20"/>
              </w:rPr>
              <w:t>Zalecana lista lektur lub lektury obowiązkowe</w:t>
            </w:r>
          </w:p>
        </w:tc>
        <w:tc>
          <w:tcPr>
            <w:tcW w:w="6266" w:type="dxa"/>
          </w:tcPr>
          <w:p w14:paraId="0F1F0270" w14:textId="77777777" w:rsidR="00603DDA" w:rsidRPr="00935562" w:rsidRDefault="00603DDA" w:rsidP="00416811">
            <w:pPr>
              <w:pStyle w:val="Tekstpodstawowy2"/>
              <w:tabs>
                <w:tab w:val="right" w:pos="9540"/>
              </w:tabs>
              <w:spacing w:after="0" w:line="240" w:lineRule="auto"/>
              <w:rPr>
                <w:rFonts w:cs="Times New Roman"/>
                <w:color w:val="000000"/>
                <w:sz w:val="20"/>
                <w:szCs w:val="20"/>
              </w:rPr>
            </w:pPr>
            <w:proofErr w:type="spellStart"/>
            <w:r w:rsidRPr="00935562">
              <w:rPr>
                <w:rFonts w:cs="Times New Roman"/>
                <w:color w:val="000000"/>
                <w:sz w:val="20"/>
                <w:szCs w:val="20"/>
              </w:rPr>
              <w:t>Podniało</w:t>
            </w:r>
            <w:proofErr w:type="spellEnd"/>
            <w:r w:rsidRPr="00935562">
              <w:rPr>
                <w:rFonts w:cs="Times New Roman"/>
                <w:color w:val="000000"/>
                <w:sz w:val="20"/>
                <w:szCs w:val="20"/>
              </w:rPr>
              <w:t xml:space="preserve"> A. Paliwa oleje i smary w ekologicznej eksploatacji. WNT Warszawa 2002.</w:t>
            </w:r>
          </w:p>
          <w:p w14:paraId="33AD4EAA" w14:textId="77777777" w:rsidR="00603DDA" w:rsidRPr="00935562" w:rsidRDefault="00603DDA" w:rsidP="00416811">
            <w:pPr>
              <w:rPr>
                <w:rFonts w:cs="Times New Roman"/>
                <w:color w:val="000000"/>
                <w:sz w:val="20"/>
                <w:szCs w:val="20"/>
              </w:rPr>
            </w:pPr>
            <w:r w:rsidRPr="00935562">
              <w:rPr>
                <w:rFonts w:cs="Times New Roman"/>
                <w:color w:val="000000"/>
                <w:sz w:val="20"/>
                <w:szCs w:val="20"/>
              </w:rPr>
              <w:t>Zwierzycki W. Płyny eksploatacyjne do środków transportu drogowego. Wyd. Politechniki Poznańskiej 2006.</w:t>
            </w:r>
          </w:p>
          <w:p w14:paraId="1AAFB0A5" w14:textId="77777777" w:rsidR="00603DDA" w:rsidRPr="00935562" w:rsidRDefault="00603DDA" w:rsidP="00416811">
            <w:pPr>
              <w:pStyle w:val="Tekstpodstawowy2"/>
              <w:tabs>
                <w:tab w:val="right" w:pos="9540"/>
              </w:tabs>
              <w:spacing w:after="0" w:line="240" w:lineRule="auto"/>
              <w:rPr>
                <w:rFonts w:cs="Times New Roman"/>
                <w:color w:val="000000"/>
                <w:sz w:val="20"/>
                <w:szCs w:val="20"/>
              </w:rPr>
            </w:pPr>
            <w:proofErr w:type="spellStart"/>
            <w:r w:rsidRPr="00935562">
              <w:rPr>
                <w:rFonts w:cs="Times New Roman"/>
                <w:color w:val="000000"/>
                <w:sz w:val="20"/>
                <w:szCs w:val="20"/>
              </w:rPr>
              <w:t>Łuksa</w:t>
            </w:r>
            <w:proofErr w:type="spellEnd"/>
            <w:r w:rsidRPr="00935562">
              <w:rPr>
                <w:rFonts w:cs="Times New Roman"/>
                <w:color w:val="000000"/>
                <w:sz w:val="20"/>
                <w:szCs w:val="20"/>
              </w:rPr>
              <w:t xml:space="preserve"> A. Gospodarka paliwowo-smarownicza w przedsiębiorstwach. MCNEMT Radom 1990.</w:t>
            </w:r>
          </w:p>
        </w:tc>
      </w:tr>
      <w:tr w:rsidR="00603DDA" w:rsidRPr="00935562" w14:paraId="23896D23" w14:textId="77777777" w:rsidTr="009C2660">
        <w:tc>
          <w:tcPr>
            <w:tcW w:w="3227" w:type="dxa"/>
          </w:tcPr>
          <w:p w14:paraId="7DF88CB9" w14:textId="77777777" w:rsidR="00603DDA" w:rsidRPr="00935562" w:rsidRDefault="00603DDA" w:rsidP="00416811">
            <w:pPr>
              <w:rPr>
                <w:rFonts w:cs="Times New Roman"/>
                <w:sz w:val="20"/>
                <w:szCs w:val="20"/>
              </w:rPr>
            </w:pPr>
            <w:r w:rsidRPr="00935562">
              <w:rPr>
                <w:rFonts w:cs="Times New Roman"/>
                <w:sz w:val="20"/>
                <w:szCs w:val="20"/>
              </w:rPr>
              <w:t>Planowane formy/działania/metody dydaktyczne</w:t>
            </w:r>
          </w:p>
        </w:tc>
        <w:tc>
          <w:tcPr>
            <w:tcW w:w="6266" w:type="dxa"/>
          </w:tcPr>
          <w:p w14:paraId="433B86A6" w14:textId="77777777" w:rsidR="00603DDA" w:rsidRPr="00935562" w:rsidRDefault="00603DDA" w:rsidP="00416811">
            <w:pPr>
              <w:pStyle w:val="Default"/>
              <w:rPr>
                <w:sz w:val="20"/>
                <w:szCs w:val="20"/>
              </w:rPr>
            </w:pPr>
            <w:r w:rsidRPr="00935562">
              <w:rPr>
                <w:sz w:val="20"/>
                <w:szCs w:val="20"/>
              </w:rPr>
              <w:t>1) Wykłady informacyjne i problemowe</w:t>
            </w:r>
          </w:p>
          <w:p w14:paraId="5DA96871" w14:textId="77777777" w:rsidR="00603DDA" w:rsidRPr="00935562" w:rsidRDefault="00603DDA" w:rsidP="00416811">
            <w:pPr>
              <w:pStyle w:val="Default"/>
              <w:rPr>
                <w:sz w:val="20"/>
                <w:szCs w:val="20"/>
              </w:rPr>
            </w:pPr>
            <w:r w:rsidRPr="00935562">
              <w:rPr>
                <w:sz w:val="20"/>
                <w:szCs w:val="20"/>
              </w:rPr>
              <w:t>2) Metody ćwiczeniowo praktyczne - laboratoryjna</w:t>
            </w:r>
          </w:p>
          <w:p w14:paraId="176F4A7D" w14:textId="471793C8" w:rsidR="00603DDA" w:rsidRPr="00935562" w:rsidRDefault="00603DDA" w:rsidP="00416811">
            <w:pPr>
              <w:pStyle w:val="Default"/>
              <w:rPr>
                <w:sz w:val="20"/>
                <w:szCs w:val="20"/>
              </w:rPr>
            </w:pPr>
            <w:r w:rsidRPr="00935562">
              <w:rPr>
                <w:sz w:val="20"/>
                <w:szCs w:val="20"/>
              </w:rPr>
              <w:t>3) Metody ćwiczeniowo praktyczne - doświadczenia</w:t>
            </w:r>
          </w:p>
        </w:tc>
      </w:tr>
    </w:tbl>
    <w:p w14:paraId="440327BB" w14:textId="77777777" w:rsidR="00603DDA" w:rsidRPr="00935562" w:rsidRDefault="00603DDA" w:rsidP="00416811">
      <w:pPr>
        <w:pStyle w:val="Default"/>
        <w:rPr>
          <w:sz w:val="20"/>
          <w:szCs w:val="20"/>
        </w:rPr>
      </w:pPr>
      <w:r w:rsidRPr="00935562">
        <w:rPr>
          <w:sz w:val="20"/>
          <w:szCs w:val="20"/>
        </w:rPr>
        <w:t>Stopień „odpowiedniości” (stopień osiągania efektów kierunkowych):</w:t>
      </w:r>
    </w:p>
    <w:p w14:paraId="48180E38" w14:textId="77777777" w:rsidR="00603DDA" w:rsidRPr="00935562" w:rsidRDefault="00603DDA" w:rsidP="00416811">
      <w:pPr>
        <w:pStyle w:val="Default"/>
        <w:rPr>
          <w:sz w:val="20"/>
          <w:szCs w:val="20"/>
        </w:rPr>
      </w:pPr>
      <w:r w:rsidRPr="00935562">
        <w:rPr>
          <w:sz w:val="20"/>
          <w:szCs w:val="20"/>
        </w:rPr>
        <w:t xml:space="preserve">T1_W07+, T1_W10 +++, </w:t>
      </w:r>
    </w:p>
    <w:p w14:paraId="5DE6651D" w14:textId="77777777" w:rsidR="00603DDA" w:rsidRPr="00935562" w:rsidRDefault="00603DDA" w:rsidP="00416811">
      <w:pPr>
        <w:pStyle w:val="Default"/>
        <w:rPr>
          <w:sz w:val="20"/>
          <w:szCs w:val="20"/>
        </w:rPr>
      </w:pPr>
      <w:r w:rsidRPr="00935562">
        <w:rPr>
          <w:sz w:val="20"/>
          <w:szCs w:val="20"/>
        </w:rPr>
        <w:t>T1_U14 +++</w:t>
      </w:r>
    </w:p>
    <w:p w14:paraId="6AC20384" w14:textId="77777777" w:rsidR="00603DDA" w:rsidRPr="00935562" w:rsidRDefault="00603DDA" w:rsidP="00416811">
      <w:pPr>
        <w:pStyle w:val="Default"/>
        <w:rPr>
          <w:sz w:val="20"/>
          <w:szCs w:val="20"/>
        </w:rPr>
      </w:pPr>
      <w:r w:rsidRPr="00935562">
        <w:rPr>
          <w:sz w:val="20"/>
          <w:szCs w:val="20"/>
        </w:rPr>
        <w:t>TA1_K01 +; T1_K05 +</w:t>
      </w:r>
    </w:p>
    <w:p w14:paraId="115B9644" w14:textId="77777777" w:rsidR="00603DDA" w:rsidRPr="00935562" w:rsidRDefault="00603DDA" w:rsidP="00416811">
      <w:pPr>
        <w:rPr>
          <w:rFonts w:cs="Times New Roman"/>
          <w:sz w:val="20"/>
          <w:szCs w:val="20"/>
          <w:u w:val="single"/>
        </w:rPr>
      </w:pPr>
    </w:p>
    <w:p w14:paraId="34D29DA6" w14:textId="300DD411" w:rsidR="00603DDA" w:rsidRPr="00935562" w:rsidRDefault="00603DDA" w:rsidP="00416811">
      <w:pPr>
        <w:widowControl/>
        <w:suppressAutoHyphens w:val="0"/>
        <w:rPr>
          <w:rFonts w:cs="Times New Roman"/>
          <w:sz w:val="20"/>
          <w:szCs w:val="20"/>
        </w:rPr>
      </w:pPr>
      <w:r w:rsidRPr="00935562">
        <w:rPr>
          <w:rFonts w:cs="Times New Roman"/>
          <w:sz w:val="20"/>
          <w:szCs w:val="20"/>
        </w:rPr>
        <w:br w:type="page"/>
      </w:r>
    </w:p>
    <w:p w14:paraId="1D8D6659" w14:textId="77777777" w:rsidR="00987F54" w:rsidRPr="00935562" w:rsidRDefault="00987F54" w:rsidP="00416811">
      <w:pPr>
        <w:rPr>
          <w:rFonts w:cs="Times New Roman"/>
          <w:sz w:val="20"/>
          <w:szCs w:val="20"/>
        </w:rPr>
      </w:pPr>
    </w:p>
    <w:p w14:paraId="3BE48DA4" w14:textId="353E5545" w:rsidR="00987F54" w:rsidRPr="00935562" w:rsidRDefault="00987F54"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2C28B8" w:rsidRPr="00935562" w14:paraId="12E02EA5" w14:textId="77777777" w:rsidTr="009F2D8B">
        <w:tc>
          <w:tcPr>
            <w:tcW w:w="3942" w:type="dxa"/>
            <w:shd w:val="clear" w:color="auto" w:fill="auto"/>
          </w:tcPr>
          <w:p w14:paraId="6B2E8DEE" w14:textId="77777777" w:rsidR="002C28B8" w:rsidRPr="00935562" w:rsidRDefault="002C28B8" w:rsidP="009F2D8B">
            <w:pPr>
              <w:rPr>
                <w:rFonts w:cs="Times New Roman"/>
                <w:sz w:val="20"/>
                <w:szCs w:val="20"/>
              </w:rPr>
            </w:pPr>
            <w:r w:rsidRPr="00935562">
              <w:rPr>
                <w:rFonts w:cs="Times New Roman"/>
                <w:sz w:val="20"/>
                <w:szCs w:val="20"/>
              </w:rPr>
              <w:t xml:space="preserve">Nazwa kierunku studiów </w:t>
            </w:r>
          </w:p>
          <w:p w14:paraId="7407D234" w14:textId="77777777" w:rsidR="002C28B8" w:rsidRPr="00935562" w:rsidRDefault="002C28B8" w:rsidP="009F2D8B">
            <w:pPr>
              <w:rPr>
                <w:rFonts w:cs="Times New Roman"/>
                <w:sz w:val="20"/>
                <w:szCs w:val="20"/>
              </w:rPr>
            </w:pPr>
          </w:p>
        </w:tc>
        <w:tc>
          <w:tcPr>
            <w:tcW w:w="5344" w:type="dxa"/>
            <w:shd w:val="clear" w:color="auto" w:fill="auto"/>
          </w:tcPr>
          <w:p w14:paraId="6B1800B6" w14:textId="77777777" w:rsidR="002C28B8" w:rsidRPr="00935562" w:rsidRDefault="002C28B8" w:rsidP="009F2D8B">
            <w:pPr>
              <w:rPr>
                <w:rFonts w:cs="Times New Roman"/>
                <w:sz w:val="20"/>
                <w:szCs w:val="20"/>
              </w:rPr>
            </w:pPr>
            <w:r w:rsidRPr="00935562">
              <w:rPr>
                <w:rFonts w:cs="Times New Roman"/>
                <w:sz w:val="20"/>
                <w:szCs w:val="20"/>
              </w:rPr>
              <w:t>Transport i logistyka</w:t>
            </w:r>
          </w:p>
        </w:tc>
      </w:tr>
      <w:tr w:rsidR="002C28B8" w:rsidRPr="00935562" w14:paraId="3DBB2D3E" w14:textId="77777777" w:rsidTr="009F2D8B">
        <w:tc>
          <w:tcPr>
            <w:tcW w:w="3942" w:type="dxa"/>
            <w:shd w:val="clear" w:color="auto" w:fill="auto"/>
          </w:tcPr>
          <w:p w14:paraId="3D6A3267" w14:textId="77777777" w:rsidR="002C28B8" w:rsidRPr="00935562" w:rsidRDefault="002C28B8" w:rsidP="009F2D8B">
            <w:pPr>
              <w:rPr>
                <w:rFonts w:cs="Times New Roman"/>
                <w:sz w:val="20"/>
                <w:szCs w:val="20"/>
              </w:rPr>
            </w:pPr>
            <w:r w:rsidRPr="00935562">
              <w:rPr>
                <w:rFonts w:cs="Times New Roman"/>
                <w:sz w:val="20"/>
                <w:szCs w:val="20"/>
              </w:rPr>
              <w:t>Nazwa modułu, także nazwa w języku angielskim</w:t>
            </w:r>
          </w:p>
        </w:tc>
        <w:tc>
          <w:tcPr>
            <w:tcW w:w="5344" w:type="dxa"/>
            <w:shd w:val="clear" w:color="auto" w:fill="auto"/>
          </w:tcPr>
          <w:p w14:paraId="2E1C77AE" w14:textId="77777777" w:rsidR="002C28B8" w:rsidRPr="00935562" w:rsidRDefault="002C28B8" w:rsidP="000820A3">
            <w:pPr>
              <w:pStyle w:val="Modutytu"/>
              <w:rPr>
                <w:rFonts w:ascii="Times New Roman" w:hAnsi="Times New Roman" w:cs="Times New Roman"/>
              </w:rPr>
            </w:pPr>
            <w:bookmarkStart w:id="63" w:name="_Toc150517889"/>
            <w:r w:rsidRPr="00935562">
              <w:rPr>
                <w:rFonts w:ascii="Times New Roman" w:hAnsi="Times New Roman" w:cs="Times New Roman"/>
              </w:rPr>
              <w:t>Transport wewnętrzny</w:t>
            </w:r>
            <w:bookmarkEnd w:id="63"/>
          </w:p>
          <w:p w14:paraId="15281505" w14:textId="77777777" w:rsidR="002C28B8" w:rsidRPr="00935562" w:rsidRDefault="002C28B8" w:rsidP="009F2D8B">
            <w:pPr>
              <w:rPr>
                <w:rFonts w:cs="Times New Roman"/>
                <w:sz w:val="20"/>
                <w:szCs w:val="20"/>
              </w:rPr>
            </w:pPr>
            <w:proofErr w:type="spellStart"/>
            <w:r w:rsidRPr="00935562">
              <w:rPr>
                <w:rFonts w:cs="Times New Roman"/>
                <w:sz w:val="20"/>
                <w:szCs w:val="20"/>
              </w:rPr>
              <w:t>Internal</w:t>
            </w:r>
            <w:proofErr w:type="spellEnd"/>
            <w:r w:rsidRPr="00935562">
              <w:rPr>
                <w:rFonts w:cs="Times New Roman"/>
                <w:sz w:val="20"/>
                <w:szCs w:val="20"/>
              </w:rPr>
              <w:t xml:space="preserve"> transport</w:t>
            </w:r>
          </w:p>
        </w:tc>
      </w:tr>
      <w:tr w:rsidR="002C28B8" w:rsidRPr="00935562" w14:paraId="215232E2" w14:textId="77777777" w:rsidTr="009F2D8B">
        <w:tc>
          <w:tcPr>
            <w:tcW w:w="3942" w:type="dxa"/>
            <w:shd w:val="clear" w:color="auto" w:fill="auto"/>
          </w:tcPr>
          <w:p w14:paraId="50C387DA" w14:textId="77777777" w:rsidR="002C28B8" w:rsidRPr="00935562" w:rsidRDefault="002C28B8" w:rsidP="009F2D8B">
            <w:pPr>
              <w:rPr>
                <w:rFonts w:cs="Times New Roman"/>
                <w:sz w:val="20"/>
                <w:szCs w:val="20"/>
              </w:rPr>
            </w:pPr>
            <w:r w:rsidRPr="00935562">
              <w:rPr>
                <w:rFonts w:cs="Times New Roman"/>
                <w:sz w:val="20"/>
                <w:szCs w:val="20"/>
              </w:rPr>
              <w:t xml:space="preserve">Język wykładowy </w:t>
            </w:r>
          </w:p>
          <w:p w14:paraId="783F9859" w14:textId="77777777" w:rsidR="002C28B8" w:rsidRPr="00935562" w:rsidRDefault="002C28B8" w:rsidP="009F2D8B">
            <w:pPr>
              <w:rPr>
                <w:rFonts w:cs="Times New Roman"/>
                <w:sz w:val="20"/>
                <w:szCs w:val="20"/>
              </w:rPr>
            </w:pPr>
          </w:p>
        </w:tc>
        <w:tc>
          <w:tcPr>
            <w:tcW w:w="5344" w:type="dxa"/>
            <w:shd w:val="clear" w:color="auto" w:fill="auto"/>
          </w:tcPr>
          <w:p w14:paraId="3AC48C96" w14:textId="77777777" w:rsidR="002C28B8" w:rsidRPr="00935562" w:rsidRDefault="002C28B8" w:rsidP="009F2D8B">
            <w:pPr>
              <w:rPr>
                <w:rFonts w:cs="Times New Roman"/>
                <w:sz w:val="20"/>
                <w:szCs w:val="20"/>
              </w:rPr>
            </w:pPr>
            <w:r w:rsidRPr="00935562">
              <w:rPr>
                <w:rFonts w:cs="Times New Roman"/>
                <w:sz w:val="20"/>
                <w:szCs w:val="20"/>
              </w:rPr>
              <w:t>Polski</w:t>
            </w:r>
          </w:p>
        </w:tc>
      </w:tr>
      <w:tr w:rsidR="002C28B8" w:rsidRPr="00935562" w14:paraId="745C91A3" w14:textId="77777777" w:rsidTr="009F2D8B">
        <w:tc>
          <w:tcPr>
            <w:tcW w:w="3942" w:type="dxa"/>
            <w:shd w:val="clear" w:color="auto" w:fill="auto"/>
          </w:tcPr>
          <w:p w14:paraId="6976BA27" w14:textId="77777777" w:rsidR="002C28B8" w:rsidRPr="00935562" w:rsidRDefault="002C28B8" w:rsidP="009F2D8B">
            <w:pPr>
              <w:autoSpaceDE w:val="0"/>
              <w:autoSpaceDN w:val="0"/>
              <w:adjustRightInd w:val="0"/>
              <w:rPr>
                <w:rFonts w:cs="Times New Roman"/>
                <w:sz w:val="20"/>
                <w:szCs w:val="20"/>
              </w:rPr>
            </w:pPr>
            <w:r w:rsidRPr="00935562">
              <w:rPr>
                <w:rFonts w:cs="Times New Roman"/>
                <w:sz w:val="20"/>
                <w:szCs w:val="20"/>
              </w:rPr>
              <w:t xml:space="preserve">Rodzaj modułu </w:t>
            </w:r>
          </w:p>
          <w:p w14:paraId="0AD050E6" w14:textId="77777777" w:rsidR="002C28B8" w:rsidRPr="00935562" w:rsidRDefault="002C28B8" w:rsidP="009F2D8B">
            <w:pPr>
              <w:rPr>
                <w:rFonts w:cs="Times New Roman"/>
                <w:sz w:val="20"/>
                <w:szCs w:val="20"/>
              </w:rPr>
            </w:pPr>
          </w:p>
        </w:tc>
        <w:tc>
          <w:tcPr>
            <w:tcW w:w="5344" w:type="dxa"/>
            <w:shd w:val="clear" w:color="auto" w:fill="auto"/>
          </w:tcPr>
          <w:p w14:paraId="74BC3C27" w14:textId="77777777" w:rsidR="002C28B8" w:rsidRPr="00935562" w:rsidRDefault="002C28B8" w:rsidP="009F2D8B">
            <w:pPr>
              <w:rPr>
                <w:rFonts w:cs="Times New Roman"/>
                <w:sz w:val="20"/>
                <w:szCs w:val="20"/>
              </w:rPr>
            </w:pPr>
            <w:r w:rsidRPr="00935562">
              <w:rPr>
                <w:rFonts w:cs="Times New Roman"/>
                <w:sz w:val="20"/>
                <w:szCs w:val="20"/>
              </w:rPr>
              <w:t>obowiązkowy</w:t>
            </w:r>
          </w:p>
        </w:tc>
      </w:tr>
      <w:tr w:rsidR="002C28B8" w:rsidRPr="00935562" w14:paraId="2076A087" w14:textId="77777777" w:rsidTr="009F2D8B">
        <w:tc>
          <w:tcPr>
            <w:tcW w:w="3942" w:type="dxa"/>
            <w:shd w:val="clear" w:color="auto" w:fill="auto"/>
          </w:tcPr>
          <w:p w14:paraId="1E4C0298" w14:textId="77777777" w:rsidR="002C28B8" w:rsidRPr="00935562" w:rsidRDefault="002C28B8" w:rsidP="009F2D8B">
            <w:pPr>
              <w:rPr>
                <w:rFonts w:cs="Times New Roman"/>
                <w:sz w:val="20"/>
                <w:szCs w:val="20"/>
              </w:rPr>
            </w:pPr>
            <w:r w:rsidRPr="00935562">
              <w:rPr>
                <w:rFonts w:cs="Times New Roman"/>
                <w:sz w:val="20"/>
                <w:szCs w:val="20"/>
              </w:rPr>
              <w:t>Poziom studiów</w:t>
            </w:r>
          </w:p>
        </w:tc>
        <w:tc>
          <w:tcPr>
            <w:tcW w:w="5344" w:type="dxa"/>
            <w:shd w:val="clear" w:color="auto" w:fill="auto"/>
          </w:tcPr>
          <w:p w14:paraId="650C35BE" w14:textId="77777777" w:rsidR="002C28B8" w:rsidRPr="00935562" w:rsidRDefault="002C28B8" w:rsidP="009F2D8B">
            <w:pPr>
              <w:rPr>
                <w:rFonts w:cs="Times New Roman"/>
                <w:sz w:val="20"/>
                <w:szCs w:val="20"/>
              </w:rPr>
            </w:pPr>
            <w:r w:rsidRPr="00935562">
              <w:rPr>
                <w:rFonts w:cs="Times New Roman"/>
                <w:sz w:val="20"/>
                <w:szCs w:val="20"/>
              </w:rPr>
              <w:t>pierwszego stopnia</w:t>
            </w:r>
          </w:p>
        </w:tc>
      </w:tr>
      <w:tr w:rsidR="002C28B8" w:rsidRPr="00935562" w14:paraId="58EF357C" w14:textId="77777777" w:rsidTr="009F2D8B">
        <w:tc>
          <w:tcPr>
            <w:tcW w:w="3942" w:type="dxa"/>
            <w:shd w:val="clear" w:color="auto" w:fill="auto"/>
          </w:tcPr>
          <w:p w14:paraId="01F9211B" w14:textId="77777777" w:rsidR="002C28B8" w:rsidRPr="00935562" w:rsidRDefault="002C28B8" w:rsidP="009F2D8B">
            <w:pPr>
              <w:rPr>
                <w:rFonts w:cs="Times New Roman"/>
                <w:sz w:val="20"/>
                <w:szCs w:val="20"/>
              </w:rPr>
            </w:pPr>
            <w:r w:rsidRPr="00935562">
              <w:rPr>
                <w:rFonts w:cs="Times New Roman"/>
                <w:sz w:val="20"/>
                <w:szCs w:val="20"/>
              </w:rPr>
              <w:t>Forma studiów</w:t>
            </w:r>
          </w:p>
          <w:p w14:paraId="4D77B5EA" w14:textId="77777777" w:rsidR="002C28B8" w:rsidRPr="00935562" w:rsidRDefault="002C28B8" w:rsidP="009F2D8B">
            <w:pPr>
              <w:rPr>
                <w:rFonts w:cs="Times New Roman"/>
                <w:sz w:val="20"/>
                <w:szCs w:val="20"/>
              </w:rPr>
            </w:pPr>
          </w:p>
        </w:tc>
        <w:tc>
          <w:tcPr>
            <w:tcW w:w="5344" w:type="dxa"/>
            <w:shd w:val="clear" w:color="auto" w:fill="auto"/>
          </w:tcPr>
          <w:p w14:paraId="048AB931" w14:textId="6375C415" w:rsidR="002C28B8" w:rsidRPr="00935562" w:rsidRDefault="009E2939" w:rsidP="009F2D8B">
            <w:pPr>
              <w:rPr>
                <w:rFonts w:cs="Times New Roman"/>
                <w:sz w:val="20"/>
                <w:szCs w:val="20"/>
              </w:rPr>
            </w:pPr>
            <w:r>
              <w:rPr>
                <w:rFonts w:cs="Times New Roman"/>
                <w:sz w:val="20"/>
                <w:szCs w:val="20"/>
              </w:rPr>
              <w:t>niestacjonarne</w:t>
            </w:r>
          </w:p>
        </w:tc>
      </w:tr>
      <w:tr w:rsidR="002C28B8" w:rsidRPr="00935562" w14:paraId="70A8D7DC" w14:textId="77777777" w:rsidTr="009F2D8B">
        <w:tc>
          <w:tcPr>
            <w:tcW w:w="3942" w:type="dxa"/>
            <w:shd w:val="clear" w:color="auto" w:fill="auto"/>
          </w:tcPr>
          <w:p w14:paraId="6BE3C816" w14:textId="77777777" w:rsidR="002C28B8" w:rsidRPr="00935562" w:rsidRDefault="002C28B8" w:rsidP="009F2D8B">
            <w:pPr>
              <w:rPr>
                <w:rFonts w:cs="Times New Roman"/>
                <w:sz w:val="20"/>
                <w:szCs w:val="20"/>
              </w:rPr>
            </w:pPr>
            <w:r w:rsidRPr="00935562">
              <w:rPr>
                <w:rFonts w:cs="Times New Roman"/>
                <w:sz w:val="20"/>
                <w:szCs w:val="20"/>
              </w:rPr>
              <w:t>Rok studiów dla kierunku</w:t>
            </w:r>
          </w:p>
        </w:tc>
        <w:tc>
          <w:tcPr>
            <w:tcW w:w="5344" w:type="dxa"/>
            <w:shd w:val="clear" w:color="auto" w:fill="auto"/>
          </w:tcPr>
          <w:p w14:paraId="1C7FDF5E" w14:textId="77777777" w:rsidR="002C28B8" w:rsidRPr="00935562" w:rsidRDefault="002C28B8" w:rsidP="009F2D8B">
            <w:pPr>
              <w:rPr>
                <w:rFonts w:cs="Times New Roman"/>
                <w:sz w:val="20"/>
                <w:szCs w:val="20"/>
              </w:rPr>
            </w:pPr>
            <w:r w:rsidRPr="00935562">
              <w:rPr>
                <w:rFonts w:cs="Times New Roman"/>
                <w:sz w:val="20"/>
                <w:szCs w:val="20"/>
              </w:rPr>
              <w:t>III</w:t>
            </w:r>
          </w:p>
        </w:tc>
      </w:tr>
      <w:tr w:rsidR="002C28B8" w:rsidRPr="00935562" w14:paraId="7FED3923" w14:textId="77777777" w:rsidTr="009F2D8B">
        <w:tc>
          <w:tcPr>
            <w:tcW w:w="3942" w:type="dxa"/>
            <w:shd w:val="clear" w:color="auto" w:fill="auto"/>
          </w:tcPr>
          <w:p w14:paraId="186E1467" w14:textId="77777777" w:rsidR="002C28B8" w:rsidRPr="00935562" w:rsidRDefault="002C28B8" w:rsidP="009F2D8B">
            <w:pPr>
              <w:rPr>
                <w:rFonts w:cs="Times New Roman"/>
                <w:sz w:val="20"/>
                <w:szCs w:val="20"/>
              </w:rPr>
            </w:pPr>
            <w:r w:rsidRPr="00935562">
              <w:rPr>
                <w:rFonts w:cs="Times New Roman"/>
                <w:sz w:val="20"/>
                <w:szCs w:val="20"/>
              </w:rPr>
              <w:t>Semestr dla kierunku</w:t>
            </w:r>
          </w:p>
        </w:tc>
        <w:tc>
          <w:tcPr>
            <w:tcW w:w="5344" w:type="dxa"/>
            <w:shd w:val="clear" w:color="auto" w:fill="auto"/>
          </w:tcPr>
          <w:p w14:paraId="52116219" w14:textId="270D0B4B" w:rsidR="002C28B8" w:rsidRPr="00935562" w:rsidRDefault="009E2939" w:rsidP="009F2D8B">
            <w:pPr>
              <w:rPr>
                <w:rFonts w:cs="Times New Roman"/>
                <w:sz w:val="20"/>
                <w:szCs w:val="20"/>
              </w:rPr>
            </w:pPr>
            <w:r>
              <w:rPr>
                <w:rFonts w:cs="Times New Roman"/>
                <w:sz w:val="20"/>
                <w:szCs w:val="20"/>
              </w:rPr>
              <w:t>6</w:t>
            </w:r>
          </w:p>
        </w:tc>
      </w:tr>
      <w:tr w:rsidR="002C28B8" w:rsidRPr="00935562" w14:paraId="3FDC7AE9" w14:textId="77777777" w:rsidTr="009F2D8B">
        <w:tc>
          <w:tcPr>
            <w:tcW w:w="3942" w:type="dxa"/>
            <w:shd w:val="clear" w:color="auto" w:fill="auto"/>
          </w:tcPr>
          <w:p w14:paraId="4AB5EEAC" w14:textId="77777777" w:rsidR="002C28B8" w:rsidRPr="00935562" w:rsidRDefault="002C28B8" w:rsidP="009F2D8B">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344" w:type="dxa"/>
            <w:shd w:val="clear" w:color="auto" w:fill="auto"/>
          </w:tcPr>
          <w:p w14:paraId="4092192C" w14:textId="77777777" w:rsidR="002C28B8" w:rsidRPr="00935562" w:rsidRDefault="002C28B8" w:rsidP="009F2D8B">
            <w:pPr>
              <w:rPr>
                <w:rFonts w:cs="Times New Roman"/>
                <w:sz w:val="20"/>
                <w:szCs w:val="20"/>
              </w:rPr>
            </w:pPr>
            <w:r w:rsidRPr="00935562">
              <w:rPr>
                <w:rFonts w:cs="Times New Roman"/>
                <w:sz w:val="20"/>
                <w:szCs w:val="20"/>
              </w:rPr>
              <w:t>3 (2/1)</w:t>
            </w:r>
          </w:p>
        </w:tc>
      </w:tr>
      <w:tr w:rsidR="002C28B8" w:rsidRPr="00935562" w14:paraId="5653E57B" w14:textId="77777777" w:rsidTr="009F2D8B">
        <w:tc>
          <w:tcPr>
            <w:tcW w:w="3942" w:type="dxa"/>
            <w:shd w:val="clear" w:color="auto" w:fill="auto"/>
          </w:tcPr>
          <w:p w14:paraId="086412E4" w14:textId="77777777" w:rsidR="002C28B8" w:rsidRPr="00935562" w:rsidRDefault="002C28B8" w:rsidP="009F2D8B">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344" w:type="dxa"/>
            <w:shd w:val="clear" w:color="auto" w:fill="auto"/>
          </w:tcPr>
          <w:p w14:paraId="02356AEE" w14:textId="77777777" w:rsidR="002C28B8" w:rsidRPr="00935562" w:rsidRDefault="002C28B8" w:rsidP="009F2D8B">
            <w:pPr>
              <w:rPr>
                <w:rFonts w:cs="Times New Roman"/>
                <w:sz w:val="20"/>
                <w:szCs w:val="20"/>
              </w:rPr>
            </w:pPr>
            <w:r w:rsidRPr="00935562">
              <w:rPr>
                <w:rFonts w:cs="Times New Roman"/>
                <w:sz w:val="20"/>
                <w:szCs w:val="20"/>
              </w:rPr>
              <w:t>Prof. dr hab. Andrzej Marczuk</w:t>
            </w:r>
          </w:p>
        </w:tc>
      </w:tr>
      <w:tr w:rsidR="002C28B8" w:rsidRPr="00935562" w14:paraId="78DCAF1D" w14:textId="77777777" w:rsidTr="009F2D8B">
        <w:tc>
          <w:tcPr>
            <w:tcW w:w="3942" w:type="dxa"/>
            <w:shd w:val="clear" w:color="auto" w:fill="auto"/>
          </w:tcPr>
          <w:p w14:paraId="6B97824A" w14:textId="77777777" w:rsidR="002C28B8" w:rsidRPr="00935562" w:rsidRDefault="002C28B8" w:rsidP="009F2D8B">
            <w:pPr>
              <w:rPr>
                <w:rFonts w:cs="Times New Roman"/>
                <w:sz w:val="20"/>
                <w:szCs w:val="20"/>
              </w:rPr>
            </w:pPr>
            <w:r w:rsidRPr="00935562">
              <w:rPr>
                <w:rFonts w:cs="Times New Roman"/>
                <w:sz w:val="20"/>
                <w:szCs w:val="20"/>
              </w:rPr>
              <w:t>Jednostka oferująca moduł</w:t>
            </w:r>
          </w:p>
          <w:p w14:paraId="2E6E433A" w14:textId="77777777" w:rsidR="002C28B8" w:rsidRPr="00935562" w:rsidRDefault="002C28B8" w:rsidP="009F2D8B">
            <w:pPr>
              <w:rPr>
                <w:rFonts w:cs="Times New Roman"/>
                <w:sz w:val="20"/>
                <w:szCs w:val="20"/>
              </w:rPr>
            </w:pPr>
          </w:p>
        </w:tc>
        <w:tc>
          <w:tcPr>
            <w:tcW w:w="5344" w:type="dxa"/>
            <w:shd w:val="clear" w:color="auto" w:fill="auto"/>
          </w:tcPr>
          <w:p w14:paraId="5715C2BD" w14:textId="77777777" w:rsidR="002C28B8" w:rsidRPr="00935562" w:rsidRDefault="002C28B8" w:rsidP="009F2D8B">
            <w:pPr>
              <w:rPr>
                <w:rFonts w:cs="Times New Roman"/>
                <w:sz w:val="20"/>
                <w:szCs w:val="20"/>
              </w:rPr>
            </w:pPr>
            <w:r w:rsidRPr="00935562">
              <w:rPr>
                <w:rFonts w:cs="Times New Roman"/>
                <w:sz w:val="20"/>
                <w:szCs w:val="20"/>
              </w:rPr>
              <w:t>Katedra Maszyn Rolniczych, Leśnych i Transportowych</w:t>
            </w:r>
          </w:p>
        </w:tc>
      </w:tr>
      <w:tr w:rsidR="002C28B8" w:rsidRPr="00935562" w14:paraId="0BFCE687" w14:textId="77777777" w:rsidTr="009F2D8B">
        <w:tc>
          <w:tcPr>
            <w:tcW w:w="3942" w:type="dxa"/>
            <w:shd w:val="clear" w:color="auto" w:fill="auto"/>
          </w:tcPr>
          <w:p w14:paraId="4536DF4D" w14:textId="77777777" w:rsidR="002C28B8" w:rsidRPr="00935562" w:rsidRDefault="002C28B8" w:rsidP="009F2D8B">
            <w:pPr>
              <w:rPr>
                <w:rFonts w:cs="Times New Roman"/>
                <w:sz w:val="20"/>
                <w:szCs w:val="20"/>
              </w:rPr>
            </w:pPr>
            <w:r w:rsidRPr="00935562">
              <w:rPr>
                <w:rFonts w:cs="Times New Roman"/>
                <w:sz w:val="20"/>
                <w:szCs w:val="20"/>
              </w:rPr>
              <w:t>Cel modułu</w:t>
            </w:r>
          </w:p>
          <w:p w14:paraId="652158E0" w14:textId="77777777" w:rsidR="002C28B8" w:rsidRPr="00935562" w:rsidRDefault="002C28B8" w:rsidP="009F2D8B">
            <w:pPr>
              <w:rPr>
                <w:rFonts w:cs="Times New Roman"/>
                <w:sz w:val="20"/>
                <w:szCs w:val="20"/>
              </w:rPr>
            </w:pPr>
          </w:p>
        </w:tc>
        <w:tc>
          <w:tcPr>
            <w:tcW w:w="5344" w:type="dxa"/>
            <w:shd w:val="clear" w:color="auto" w:fill="auto"/>
          </w:tcPr>
          <w:p w14:paraId="4B5B634A" w14:textId="77777777" w:rsidR="002C28B8" w:rsidRPr="00935562" w:rsidRDefault="002C28B8" w:rsidP="009F2D8B">
            <w:pPr>
              <w:autoSpaceDE w:val="0"/>
              <w:autoSpaceDN w:val="0"/>
              <w:adjustRightInd w:val="0"/>
              <w:rPr>
                <w:rFonts w:cs="Times New Roman"/>
                <w:sz w:val="20"/>
                <w:szCs w:val="20"/>
              </w:rPr>
            </w:pPr>
            <w:r w:rsidRPr="00935562">
              <w:rPr>
                <w:rFonts w:cs="Times New Roman"/>
                <w:sz w:val="20"/>
                <w:szCs w:val="20"/>
              </w:rPr>
              <w:t>Realizacja modułu ma na celu pozyskanie przez studentów zarówno teoretycznej, jak również praktycznej wiedzy z zakresu budowy, funkcjonowania oraz obsługi środków wykorzystywanych w transporcie wewnętrznym.</w:t>
            </w:r>
          </w:p>
        </w:tc>
      </w:tr>
      <w:tr w:rsidR="002C28B8" w:rsidRPr="00935562" w14:paraId="1BDC46F9" w14:textId="77777777" w:rsidTr="009F2D8B">
        <w:trPr>
          <w:trHeight w:val="236"/>
        </w:trPr>
        <w:tc>
          <w:tcPr>
            <w:tcW w:w="3942" w:type="dxa"/>
            <w:vMerge w:val="restart"/>
            <w:shd w:val="clear" w:color="auto" w:fill="auto"/>
          </w:tcPr>
          <w:p w14:paraId="002477F4" w14:textId="77777777" w:rsidR="002C28B8" w:rsidRPr="00935562" w:rsidRDefault="002C28B8" w:rsidP="009F2D8B">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344" w:type="dxa"/>
            <w:shd w:val="clear" w:color="auto" w:fill="auto"/>
          </w:tcPr>
          <w:p w14:paraId="121A73E1" w14:textId="77777777" w:rsidR="002C28B8" w:rsidRPr="00935562" w:rsidRDefault="002C28B8" w:rsidP="009F2D8B">
            <w:pPr>
              <w:rPr>
                <w:rFonts w:cs="Times New Roman"/>
                <w:sz w:val="20"/>
                <w:szCs w:val="20"/>
              </w:rPr>
            </w:pPr>
            <w:r w:rsidRPr="00935562">
              <w:rPr>
                <w:rFonts w:cs="Times New Roman"/>
                <w:sz w:val="20"/>
                <w:szCs w:val="20"/>
              </w:rPr>
              <w:t xml:space="preserve">Wiedza: </w:t>
            </w:r>
          </w:p>
        </w:tc>
      </w:tr>
      <w:tr w:rsidR="002C28B8" w:rsidRPr="00935562" w14:paraId="0ADB7F6C" w14:textId="77777777" w:rsidTr="009F2D8B">
        <w:trPr>
          <w:trHeight w:val="233"/>
        </w:trPr>
        <w:tc>
          <w:tcPr>
            <w:tcW w:w="3942" w:type="dxa"/>
            <w:vMerge/>
            <w:shd w:val="clear" w:color="auto" w:fill="auto"/>
          </w:tcPr>
          <w:p w14:paraId="6C9B8432" w14:textId="77777777" w:rsidR="002C28B8" w:rsidRPr="00935562" w:rsidRDefault="002C28B8" w:rsidP="009F2D8B">
            <w:pPr>
              <w:rPr>
                <w:rFonts w:cs="Times New Roman"/>
                <w:sz w:val="20"/>
                <w:szCs w:val="20"/>
                <w:highlight w:val="yellow"/>
              </w:rPr>
            </w:pPr>
          </w:p>
        </w:tc>
        <w:tc>
          <w:tcPr>
            <w:tcW w:w="5344" w:type="dxa"/>
            <w:shd w:val="clear" w:color="auto" w:fill="auto"/>
          </w:tcPr>
          <w:p w14:paraId="252B57FE" w14:textId="77777777" w:rsidR="002C28B8" w:rsidRPr="00935562" w:rsidRDefault="002C28B8" w:rsidP="009F2D8B">
            <w:pPr>
              <w:rPr>
                <w:rFonts w:cs="Times New Roman"/>
                <w:sz w:val="20"/>
                <w:szCs w:val="20"/>
              </w:rPr>
            </w:pPr>
            <w:r w:rsidRPr="00935562">
              <w:rPr>
                <w:rFonts w:cs="Times New Roman"/>
                <w:sz w:val="20"/>
                <w:szCs w:val="20"/>
              </w:rPr>
              <w:t>1.Student posiada wiedzę z zakresu budowy, parametrów pracy i klasyfikacji podstawowych środków transportu wewnętrznego.</w:t>
            </w:r>
          </w:p>
        </w:tc>
      </w:tr>
      <w:tr w:rsidR="002C28B8" w:rsidRPr="00935562" w14:paraId="24B4ADC2" w14:textId="77777777" w:rsidTr="009F2D8B">
        <w:trPr>
          <w:trHeight w:val="233"/>
        </w:trPr>
        <w:tc>
          <w:tcPr>
            <w:tcW w:w="3942" w:type="dxa"/>
            <w:vMerge/>
            <w:shd w:val="clear" w:color="auto" w:fill="auto"/>
          </w:tcPr>
          <w:p w14:paraId="21B4050A" w14:textId="77777777" w:rsidR="002C28B8" w:rsidRPr="00935562" w:rsidRDefault="002C28B8" w:rsidP="009F2D8B">
            <w:pPr>
              <w:rPr>
                <w:rFonts w:cs="Times New Roman"/>
                <w:sz w:val="20"/>
                <w:szCs w:val="20"/>
                <w:highlight w:val="yellow"/>
              </w:rPr>
            </w:pPr>
          </w:p>
        </w:tc>
        <w:tc>
          <w:tcPr>
            <w:tcW w:w="5344" w:type="dxa"/>
            <w:shd w:val="clear" w:color="auto" w:fill="auto"/>
          </w:tcPr>
          <w:p w14:paraId="123209F5" w14:textId="77777777" w:rsidR="002C28B8" w:rsidRPr="00935562" w:rsidRDefault="002C28B8" w:rsidP="009F2D8B">
            <w:pPr>
              <w:rPr>
                <w:rFonts w:cs="Times New Roman"/>
                <w:sz w:val="20"/>
                <w:szCs w:val="20"/>
              </w:rPr>
            </w:pPr>
            <w:r w:rsidRPr="00935562">
              <w:rPr>
                <w:rFonts w:cs="Times New Roman"/>
                <w:sz w:val="20"/>
                <w:szCs w:val="20"/>
              </w:rPr>
              <w:t xml:space="preserve">2. student zna zasady funkcjonowania przepływu ładunków w transporcie wewnętrznym i działanie systemów wspierających. </w:t>
            </w:r>
          </w:p>
        </w:tc>
      </w:tr>
      <w:tr w:rsidR="002C28B8" w:rsidRPr="00935562" w14:paraId="51528C57" w14:textId="77777777" w:rsidTr="009F2D8B">
        <w:trPr>
          <w:trHeight w:val="233"/>
        </w:trPr>
        <w:tc>
          <w:tcPr>
            <w:tcW w:w="3942" w:type="dxa"/>
            <w:vMerge/>
            <w:shd w:val="clear" w:color="auto" w:fill="auto"/>
          </w:tcPr>
          <w:p w14:paraId="427AB655" w14:textId="77777777" w:rsidR="002C28B8" w:rsidRPr="00935562" w:rsidRDefault="002C28B8" w:rsidP="009F2D8B">
            <w:pPr>
              <w:rPr>
                <w:rFonts w:cs="Times New Roman"/>
                <w:sz w:val="20"/>
                <w:szCs w:val="20"/>
                <w:highlight w:val="yellow"/>
              </w:rPr>
            </w:pPr>
          </w:p>
        </w:tc>
        <w:tc>
          <w:tcPr>
            <w:tcW w:w="5344" w:type="dxa"/>
            <w:shd w:val="clear" w:color="auto" w:fill="auto"/>
          </w:tcPr>
          <w:p w14:paraId="78B19FF6" w14:textId="77777777" w:rsidR="002C28B8" w:rsidRPr="00935562" w:rsidRDefault="002C28B8" w:rsidP="009F2D8B">
            <w:pPr>
              <w:rPr>
                <w:rFonts w:cs="Times New Roman"/>
                <w:sz w:val="20"/>
                <w:szCs w:val="20"/>
              </w:rPr>
            </w:pPr>
            <w:r w:rsidRPr="00935562">
              <w:rPr>
                <w:rFonts w:cs="Times New Roman"/>
                <w:sz w:val="20"/>
                <w:szCs w:val="20"/>
              </w:rPr>
              <w:t>Umiejętności:</w:t>
            </w:r>
          </w:p>
        </w:tc>
      </w:tr>
      <w:tr w:rsidR="002C28B8" w:rsidRPr="00935562" w14:paraId="1E5C4199" w14:textId="77777777" w:rsidTr="009F2D8B">
        <w:trPr>
          <w:trHeight w:val="233"/>
        </w:trPr>
        <w:tc>
          <w:tcPr>
            <w:tcW w:w="3942" w:type="dxa"/>
            <w:vMerge/>
            <w:shd w:val="clear" w:color="auto" w:fill="auto"/>
          </w:tcPr>
          <w:p w14:paraId="66DEB5B4" w14:textId="77777777" w:rsidR="002C28B8" w:rsidRPr="00935562" w:rsidRDefault="002C28B8" w:rsidP="009F2D8B">
            <w:pPr>
              <w:rPr>
                <w:rFonts w:cs="Times New Roman"/>
                <w:sz w:val="20"/>
                <w:szCs w:val="20"/>
                <w:highlight w:val="yellow"/>
              </w:rPr>
            </w:pPr>
          </w:p>
        </w:tc>
        <w:tc>
          <w:tcPr>
            <w:tcW w:w="5344" w:type="dxa"/>
            <w:shd w:val="clear" w:color="auto" w:fill="auto"/>
          </w:tcPr>
          <w:p w14:paraId="08ED9AE7" w14:textId="77777777" w:rsidR="002C28B8" w:rsidRPr="00935562" w:rsidRDefault="002C28B8" w:rsidP="009F2D8B">
            <w:pPr>
              <w:rPr>
                <w:rFonts w:cs="Times New Roman"/>
                <w:sz w:val="20"/>
                <w:szCs w:val="20"/>
              </w:rPr>
            </w:pPr>
            <w:r w:rsidRPr="00935562">
              <w:rPr>
                <w:rFonts w:cs="Times New Roman"/>
                <w:sz w:val="20"/>
                <w:szCs w:val="20"/>
              </w:rPr>
              <w:t xml:space="preserve">1.Student potrafi obliczyć podstawowe parametry pracy środków transportu wewnętrznego o ruchu przerywanym i ciągłym. </w:t>
            </w:r>
          </w:p>
        </w:tc>
      </w:tr>
      <w:tr w:rsidR="002C28B8" w:rsidRPr="00935562" w14:paraId="7BB8EFB4" w14:textId="77777777" w:rsidTr="009F2D8B">
        <w:trPr>
          <w:trHeight w:val="233"/>
        </w:trPr>
        <w:tc>
          <w:tcPr>
            <w:tcW w:w="3942" w:type="dxa"/>
            <w:vMerge/>
            <w:shd w:val="clear" w:color="auto" w:fill="auto"/>
          </w:tcPr>
          <w:p w14:paraId="544D4E77" w14:textId="77777777" w:rsidR="002C28B8" w:rsidRPr="00935562" w:rsidRDefault="002C28B8" w:rsidP="009F2D8B">
            <w:pPr>
              <w:rPr>
                <w:rFonts w:cs="Times New Roman"/>
                <w:sz w:val="20"/>
                <w:szCs w:val="20"/>
                <w:highlight w:val="yellow"/>
              </w:rPr>
            </w:pPr>
          </w:p>
        </w:tc>
        <w:tc>
          <w:tcPr>
            <w:tcW w:w="5344" w:type="dxa"/>
            <w:shd w:val="clear" w:color="auto" w:fill="auto"/>
          </w:tcPr>
          <w:p w14:paraId="34C81ACD" w14:textId="77777777" w:rsidR="002C28B8" w:rsidRPr="00935562" w:rsidRDefault="002C28B8" w:rsidP="009F2D8B">
            <w:pPr>
              <w:rPr>
                <w:rFonts w:cs="Times New Roman"/>
                <w:sz w:val="20"/>
                <w:szCs w:val="20"/>
              </w:rPr>
            </w:pPr>
            <w:r w:rsidRPr="00935562">
              <w:rPr>
                <w:rFonts w:cs="Times New Roman"/>
                <w:sz w:val="20"/>
                <w:szCs w:val="20"/>
              </w:rPr>
              <w:t>2.Student potrafi wykonać ćwiczenie laboratoryjne i na podstawie uzyskanych wyników pomiarów obliczyć parametry pracy urządzeń.</w:t>
            </w:r>
          </w:p>
        </w:tc>
      </w:tr>
      <w:tr w:rsidR="002C28B8" w:rsidRPr="00935562" w14:paraId="0F218947" w14:textId="77777777" w:rsidTr="009F2D8B">
        <w:trPr>
          <w:trHeight w:val="233"/>
        </w:trPr>
        <w:tc>
          <w:tcPr>
            <w:tcW w:w="3942" w:type="dxa"/>
            <w:vMerge/>
            <w:shd w:val="clear" w:color="auto" w:fill="auto"/>
          </w:tcPr>
          <w:p w14:paraId="00D0C64E" w14:textId="77777777" w:rsidR="002C28B8" w:rsidRPr="00935562" w:rsidRDefault="002C28B8" w:rsidP="009F2D8B">
            <w:pPr>
              <w:rPr>
                <w:rFonts w:cs="Times New Roman"/>
                <w:sz w:val="20"/>
                <w:szCs w:val="20"/>
                <w:highlight w:val="yellow"/>
              </w:rPr>
            </w:pPr>
          </w:p>
        </w:tc>
        <w:tc>
          <w:tcPr>
            <w:tcW w:w="5344" w:type="dxa"/>
            <w:shd w:val="clear" w:color="auto" w:fill="auto"/>
          </w:tcPr>
          <w:p w14:paraId="64543FD4" w14:textId="77777777" w:rsidR="002C28B8" w:rsidRPr="00935562" w:rsidRDefault="002C28B8" w:rsidP="009F2D8B">
            <w:pPr>
              <w:rPr>
                <w:rFonts w:cs="Times New Roman"/>
                <w:sz w:val="20"/>
                <w:szCs w:val="20"/>
              </w:rPr>
            </w:pPr>
            <w:r w:rsidRPr="00935562">
              <w:rPr>
                <w:rFonts w:cs="Times New Roman"/>
                <w:sz w:val="20"/>
                <w:szCs w:val="20"/>
              </w:rPr>
              <w:t>Kompetencje społeczne:</w:t>
            </w:r>
          </w:p>
        </w:tc>
      </w:tr>
      <w:tr w:rsidR="002C28B8" w:rsidRPr="00935562" w14:paraId="49612A39" w14:textId="77777777" w:rsidTr="009F2D8B">
        <w:trPr>
          <w:trHeight w:val="233"/>
        </w:trPr>
        <w:tc>
          <w:tcPr>
            <w:tcW w:w="3942" w:type="dxa"/>
            <w:vMerge/>
            <w:shd w:val="clear" w:color="auto" w:fill="auto"/>
          </w:tcPr>
          <w:p w14:paraId="149C1EE5" w14:textId="77777777" w:rsidR="002C28B8" w:rsidRPr="00935562" w:rsidRDefault="002C28B8" w:rsidP="009F2D8B">
            <w:pPr>
              <w:rPr>
                <w:rFonts w:cs="Times New Roman"/>
                <w:sz w:val="20"/>
                <w:szCs w:val="20"/>
                <w:highlight w:val="yellow"/>
              </w:rPr>
            </w:pPr>
          </w:p>
        </w:tc>
        <w:tc>
          <w:tcPr>
            <w:tcW w:w="5344" w:type="dxa"/>
            <w:shd w:val="clear" w:color="auto" w:fill="auto"/>
          </w:tcPr>
          <w:p w14:paraId="4459F036" w14:textId="77777777" w:rsidR="002C28B8" w:rsidRPr="00935562" w:rsidRDefault="002C28B8" w:rsidP="009F2D8B">
            <w:pPr>
              <w:rPr>
                <w:rFonts w:cs="Times New Roman"/>
                <w:sz w:val="20"/>
                <w:szCs w:val="20"/>
              </w:rPr>
            </w:pPr>
            <w:r w:rsidRPr="00935562">
              <w:rPr>
                <w:rFonts w:cs="Times New Roman"/>
                <w:sz w:val="20"/>
                <w:szCs w:val="20"/>
              </w:rPr>
              <w:t>1. Student wykazuje gotowość do poszerzania wiedzy i podnoszenia swoich kwalifikacji z zakresu transportu wewnętrznego</w:t>
            </w:r>
          </w:p>
        </w:tc>
      </w:tr>
      <w:tr w:rsidR="002C28B8" w:rsidRPr="00935562" w14:paraId="3885F29C" w14:textId="77777777" w:rsidTr="009F2D8B">
        <w:tc>
          <w:tcPr>
            <w:tcW w:w="3942" w:type="dxa"/>
            <w:shd w:val="clear" w:color="auto" w:fill="auto"/>
          </w:tcPr>
          <w:p w14:paraId="2F9DA80C" w14:textId="77777777" w:rsidR="002C28B8" w:rsidRPr="00935562" w:rsidRDefault="002C28B8" w:rsidP="009F2D8B">
            <w:pPr>
              <w:rPr>
                <w:rFonts w:cs="Times New Roman"/>
                <w:sz w:val="20"/>
                <w:szCs w:val="20"/>
              </w:rPr>
            </w:pPr>
            <w:r w:rsidRPr="00935562">
              <w:rPr>
                <w:rFonts w:cs="Times New Roman"/>
                <w:sz w:val="20"/>
                <w:szCs w:val="20"/>
              </w:rPr>
              <w:t xml:space="preserve">Wymagania wstępne i dodatkowe </w:t>
            </w:r>
          </w:p>
        </w:tc>
        <w:tc>
          <w:tcPr>
            <w:tcW w:w="5344" w:type="dxa"/>
            <w:shd w:val="clear" w:color="auto" w:fill="auto"/>
          </w:tcPr>
          <w:p w14:paraId="4E4497F2" w14:textId="77777777" w:rsidR="002C28B8" w:rsidRPr="00935562" w:rsidRDefault="002C28B8" w:rsidP="009F2D8B">
            <w:pPr>
              <w:jc w:val="both"/>
              <w:rPr>
                <w:rFonts w:cs="Times New Roman"/>
                <w:sz w:val="20"/>
                <w:szCs w:val="20"/>
              </w:rPr>
            </w:pPr>
            <w:r w:rsidRPr="00935562">
              <w:rPr>
                <w:rFonts w:cs="Times New Roman"/>
                <w:sz w:val="20"/>
                <w:szCs w:val="20"/>
              </w:rPr>
              <w:t>Matematyka i badania operacyjne, fizyka, środki transportu</w:t>
            </w:r>
          </w:p>
        </w:tc>
      </w:tr>
      <w:tr w:rsidR="002C28B8" w:rsidRPr="00935562" w14:paraId="7F254DD1" w14:textId="77777777" w:rsidTr="009F2D8B">
        <w:tc>
          <w:tcPr>
            <w:tcW w:w="3942" w:type="dxa"/>
            <w:shd w:val="clear" w:color="auto" w:fill="auto"/>
          </w:tcPr>
          <w:p w14:paraId="05B92065" w14:textId="77777777" w:rsidR="002C28B8" w:rsidRPr="00935562" w:rsidRDefault="002C28B8" w:rsidP="009F2D8B">
            <w:pPr>
              <w:rPr>
                <w:rFonts w:cs="Times New Roman"/>
                <w:sz w:val="20"/>
                <w:szCs w:val="20"/>
              </w:rPr>
            </w:pPr>
            <w:r w:rsidRPr="00935562">
              <w:rPr>
                <w:rFonts w:cs="Times New Roman"/>
                <w:sz w:val="20"/>
                <w:szCs w:val="20"/>
              </w:rPr>
              <w:t xml:space="preserve">Treści programowe modułu </w:t>
            </w:r>
          </w:p>
          <w:p w14:paraId="2A1C6E60" w14:textId="77777777" w:rsidR="002C28B8" w:rsidRPr="00935562" w:rsidRDefault="002C28B8" w:rsidP="009F2D8B">
            <w:pPr>
              <w:rPr>
                <w:rFonts w:cs="Times New Roman"/>
                <w:sz w:val="20"/>
                <w:szCs w:val="20"/>
              </w:rPr>
            </w:pPr>
          </w:p>
        </w:tc>
        <w:tc>
          <w:tcPr>
            <w:tcW w:w="5344" w:type="dxa"/>
            <w:shd w:val="clear" w:color="auto" w:fill="auto"/>
          </w:tcPr>
          <w:p w14:paraId="1FC32EBF" w14:textId="77777777" w:rsidR="002C28B8" w:rsidRPr="00935562" w:rsidRDefault="002C28B8" w:rsidP="009F2D8B">
            <w:pPr>
              <w:rPr>
                <w:rFonts w:cs="Times New Roman"/>
                <w:sz w:val="20"/>
                <w:szCs w:val="20"/>
              </w:rPr>
            </w:pPr>
            <w:r w:rsidRPr="00935562">
              <w:rPr>
                <w:rFonts w:cs="Times New Roman"/>
                <w:sz w:val="20"/>
                <w:szCs w:val="20"/>
              </w:rPr>
              <w:t>Wykłady obejmują: zagadnienia związane z istotą, strukturą oraz znaczeniem transportu wewnętrznego, określaniem wybranych parametrów przemieszczanych materiałów, a także z klasyfikacją, przeznaczeniem, charakterystyką, budową oraz parametrami pracy środków wykorzystywanych w transporcie wewnętrznym</w:t>
            </w:r>
          </w:p>
          <w:p w14:paraId="1DE50F02" w14:textId="77777777" w:rsidR="002C28B8" w:rsidRPr="00935562" w:rsidRDefault="002C28B8" w:rsidP="009F2D8B">
            <w:pPr>
              <w:rPr>
                <w:rFonts w:cs="Times New Roman"/>
                <w:sz w:val="20"/>
                <w:szCs w:val="20"/>
              </w:rPr>
            </w:pPr>
            <w:r w:rsidRPr="00935562">
              <w:rPr>
                <w:rFonts w:cs="Times New Roman"/>
                <w:sz w:val="20"/>
                <w:szCs w:val="20"/>
              </w:rPr>
              <w:t xml:space="preserve">(przenośników cięgnowych: taśmowych, zabierakowych, płytkowych, czerpakowych; przenośników </w:t>
            </w:r>
            <w:proofErr w:type="spellStart"/>
            <w:r w:rsidRPr="00935562">
              <w:rPr>
                <w:rFonts w:cs="Times New Roman"/>
                <w:sz w:val="20"/>
                <w:szCs w:val="20"/>
              </w:rPr>
              <w:t>bezcięgnowych</w:t>
            </w:r>
            <w:proofErr w:type="spellEnd"/>
            <w:r w:rsidRPr="00935562">
              <w:rPr>
                <w:rFonts w:cs="Times New Roman"/>
                <w:sz w:val="20"/>
                <w:szCs w:val="20"/>
              </w:rPr>
              <w:t>: ślimakowych,</w:t>
            </w:r>
          </w:p>
          <w:p w14:paraId="777D8D59" w14:textId="77777777" w:rsidR="002C28B8" w:rsidRPr="00935562" w:rsidRDefault="002C28B8" w:rsidP="009F2D8B">
            <w:pPr>
              <w:rPr>
                <w:rFonts w:cs="Times New Roman"/>
                <w:sz w:val="20"/>
                <w:szCs w:val="20"/>
              </w:rPr>
            </w:pPr>
            <w:r w:rsidRPr="00935562">
              <w:rPr>
                <w:rFonts w:cs="Times New Roman"/>
                <w:sz w:val="20"/>
                <w:szCs w:val="20"/>
              </w:rPr>
              <w:t>grawitacyjnych; przenośników z ośrodkiem pośredniczącym oraz wózków: widłowych, paletowych, unoszących i podnośnikowych,</w:t>
            </w:r>
          </w:p>
          <w:p w14:paraId="26A4966E" w14:textId="77777777" w:rsidR="002C28B8" w:rsidRPr="00935562" w:rsidRDefault="002C28B8" w:rsidP="009F2D8B">
            <w:pPr>
              <w:rPr>
                <w:rFonts w:cs="Times New Roman"/>
                <w:sz w:val="20"/>
                <w:szCs w:val="20"/>
              </w:rPr>
            </w:pPr>
            <w:r w:rsidRPr="00935562">
              <w:rPr>
                <w:rFonts w:cs="Times New Roman"/>
                <w:sz w:val="20"/>
                <w:szCs w:val="20"/>
              </w:rPr>
              <w:t>dźwignic, ładowarek i manipulatorów).</w:t>
            </w:r>
          </w:p>
          <w:p w14:paraId="132BC09F" w14:textId="77777777" w:rsidR="002C28B8" w:rsidRPr="00935562" w:rsidRDefault="002C28B8" w:rsidP="009F2D8B">
            <w:pPr>
              <w:rPr>
                <w:rFonts w:cs="Times New Roman"/>
                <w:sz w:val="20"/>
                <w:szCs w:val="20"/>
              </w:rPr>
            </w:pPr>
            <w:r w:rsidRPr="00935562">
              <w:rPr>
                <w:rFonts w:cs="Times New Roman"/>
                <w:sz w:val="20"/>
                <w:szCs w:val="20"/>
              </w:rPr>
              <w:t>Ćwiczenia obejmują: zagadnienia, obliczenia i doświadczenia laboratoryjne związane z określaniem</w:t>
            </w:r>
          </w:p>
          <w:p w14:paraId="10895241" w14:textId="77777777" w:rsidR="002C28B8" w:rsidRPr="00935562" w:rsidRDefault="002C28B8" w:rsidP="009F2D8B">
            <w:pPr>
              <w:rPr>
                <w:rFonts w:cs="Times New Roman"/>
                <w:sz w:val="20"/>
                <w:szCs w:val="20"/>
              </w:rPr>
            </w:pPr>
            <w:r w:rsidRPr="00935562">
              <w:rPr>
                <w:rFonts w:cs="Times New Roman"/>
                <w:sz w:val="20"/>
                <w:szCs w:val="20"/>
              </w:rPr>
              <w:t>parametrów pracy, oraz z doborem środków wykorzystywanych w transporcie wewnętrznym</w:t>
            </w:r>
          </w:p>
        </w:tc>
      </w:tr>
      <w:tr w:rsidR="002C28B8" w:rsidRPr="00935562" w14:paraId="28CC47CF" w14:textId="77777777" w:rsidTr="009F2D8B">
        <w:tc>
          <w:tcPr>
            <w:tcW w:w="3942" w:type="dxa"/>
            <w:shd w:val="clear" w:color="auto" w:fill="auto"/>
          </w:tcPr>
          <w:p w14:paraId="552752B2" w14:textId="77777777" w:rsidR="002C28B8" w:rsidRPr="00935562" w:rsidRDefault="002C28B8" w:rsidP="009F2D8B">
            <w:pPr>
              <w:rPr>
                <w:rFonts w:cs="Times New Roman"/>
                <w:sz w:val="20"/>
                <w:szCs w:val="20"/>
              </w:rPr>
            </w:pPr>
            <w:r w:rsidRPr="00935562">
              <w:rPr>
                <w:rFonts w:cs="Times New Roman"/>
                <w:sz w:val="20"/>
                <w:szCs w:val="20"/>
              </w:rPr>
              <w:t>Wykaz literatury podstawowej i uzupełniającej</w:t>
            </w:r>
          </w:p>
        </w:tc>
        <w:tc>
          <w:tcPr>
            <w:tcW w:w="5344" w:type="dxa"/>
            <w:shd w:val="clear" w:color="auto" w:fill="auto"/>
          </w:tcPr>
          <w:p w14:paraId="609C5599" w14:textId="77777777" w:rsidR="002C28B8" w:rsidRPr="00935562" w:rsidRDefault="002C28B8" w:rsidP="009F2D8B">
            <w:pPr>
              <w:rPr>
                <w:rFonts w:cs="Times New Roman"/>
                <w:sz w:val="20"/>
                <w:szCs w:val="20"/>
              </w:rPr>
            </w:pPr>
            <w:r w:rsidRPr="00935562">
              <w:rPr>
                <w:rFonts w:cs="Times New Roman"/>
                <w:sz w:val="20"/>
                <w:szCs w:val="20"/>
              </w:rPr>
              <w:t>Literatura podstawowa:</w:t>
            </w:r>
          </w:p>
          <w:p w14:paraId="688CADBD" w14:textId="77777777" w:rsidR="002C28B8" w:rsidRPr="00935562" w:rsidRDefault="002C28B8" w:rsidP="005B7638">
            <w:pPr>
              <w:widowControl/>
              <w:numPr>
                <w:ilvl w:val="0"/>
                <w:numId w:val="33"/>
              </w:numPr>
              <w:suppressAutoHyphens w:val="0"/>
              <w:rPr>
                <w:rFonts w:cs="Times New Roman"/>
                <w:sz w:val="20"/>
                <w:szCs w:val="20"/>
              </w:rPr>
            </w:pPr>
            <w:proofErr w:type="spellStart"/>
            <w:r w:rsidRPr="00935562">
              <w:rPr>
                <w:rFonts w:cs="Times New Roman"/>
                <w:sz w:val="20"/>
                <w:szCs w:val="20"/>
              </w:rPr>
              <w:t>Hslusiak</w:t>
            </w:r>
            <w:proofErr w:type="spellEnd"/>
            <w:r w:rsidRPr="00935562">
              <w:rPr>
                <w:rFonts w:cs="Times New Roman"/>
                <w:sz w:val="20"/>
                <w:szCs w:val="20"/>
              </w:rPr>
              <w:t xml:space="preserve"> S., </w:t>
            </w:r>
            <w:proofErr w:type="spellStart"/>
            <w:r w:rsidRPr="00935562">
              <w:rPr>
                <w:rFonts w:cs="Times New Roman"/>
                <w:sz w:val="20"/>
                <w:szCs w:val="20"/>
              </w:rPr>
              <w:t>Uciński</w:t>
            </w:r>
            <w:proofErr w:type="spellEnd"/>
            <w:r w:rsidRPr="00935562">
              <w:rPr>
                <w:rFonts w:cs="Times New Roman"/>
                <w:sz w:val="20"/>
                <w:szCs w:val="20"/>
              </w:rPr>
              <w:t xml:space="preserve"> J.: Transport wewnętrzny. Zagadnienia wybrane. Wydawnictwo Politechniki Łódzkiej, Łódź, 2014.</w:t>
            </w:r>
          </w:p>
          <w:p w14:paraId="77F21FB9" w14:textId="77777777" w:rsidR="002C28B8" w:rsidRPr="00935562" w:rsidRDefault="002C28B8" w:rsidP="005B7638">
            <w:pPr>
              <w:widowControl/>
              <w:numPr>
                <w:ilvl w:val="0"/>
                <w:numId w:val="33"/>
              </w:numPr>
              <w:suppressAutoHyphens w:val="0"/>
              <w:rPr>
                <w:rFonts w:cs="Times New Roman"/>
                <w:sz w:val="20"/>
                <w:szCs w:val="20"/>
              </w:rPr>
            </w:pPr>
            <w:proofErr w:type="spellStart"/>
            <w:r w:rsidRPr="00935562">
              <w:rPr>
                <w:rFonts w:cs="Times New Roman"/>
                <w:sz w:val="20"/>
                <w:szCs w:val="20"/>
              </w:rPr>
              <w:t>Raczyk</w:t>
            </w:r>
            <w:proofErr w:type="spellEnd"/>
            <w:r w:rsidRPr="00935562">
              <w:rPr>
                <w:rFonts w:cs="Times New Roman"/>
                <w:sz w:val="20"/>
                <w:szCs w:val="20"/>
              </w:rPr>
              <w:t xml:space="preserve"> R., 2013, Środki transportu bliskiego i magazynowania. Wydawnictwo Politechniki Poznańskiej.</w:t>
            </w:r>
          </w:p>
          <w:p w14:paraId="1EB7E3E9" w14:textId="77777777" w:rsidR="002C28B8" w:rsidRPr="00935562" w:rsidRDefault="002C28B8" w:rsidP="005B7638">
            <w:pPr>
              <w:widowControl/>
              <w:numPr>
                <w:ilvl w:val="0"/>
                <w:numId w:val="33"/>
              </w:numPr>
              <w:suppressAutoHyphens w:val="0"/>
              <w:rPr>
                <w:rFonts w:cs="Times New Roman"/>
                <w:sz w:val="20"/>
                <w:szCs w:val="20"/>
              </w:rPr>
            </w:pPr>
            <w:proofErr w:type="spellStart"/>
            <w:r w:rsidRPr="00935562">
              <w:rPr>
                <w:rFonts w:cs="Times New Roman"/>
                <w:sz w:val="20"/>
                <w:szCs w:val="20"/>
              </w:rPr>
              <w:t>Goździecki</w:t>
            </w:r>
            <w:proofErr w:type="spellEnd"/>
            <w:r w:rsidRPr="00935562">
              <w:rPr>
                <w:rFonts w:cs="Times New Roman"/>
                <w:sz w:val="20"/>
                <w:szCs w:val="20"/>
              </w:rPr>
              <w:t xml:space="preserve"> M., Świątkiewicz H., 1979, Przenośniki. Wydawnictwo Naukowo-Techniczne. Warszawa.</w:t>
            </w:r>
          </w:p>
          <w:p w14:paraId="0FAF241C" w14:textId="77777777" w:rsidR="002C28B8" w:rsidRPr="00935562" w:rsidRDefault="002C28B8" w:rsidP="005B7638">
            <w:pPr>
              <w:widowControl/>
              <w:numPr>
                <w:ilvl w:val="0"/>
                <w:numId w:val="33"/>
              </w:numPr>
              <w:suppressAutoHyphens w:val="0"/>
              <w:rPr>
                <w:rFonts w:cs="Times New Roman"/>
                <w:sz w:val="20"/>
                <w:szCs w:val="20"/>
              </w:rPr>
            </w:pPr>
            <w:r w:rsidRPr="00935562">
              <w:rPr>
                <w:rFonts w:cs="Times New Roman"/>
                <w:sz w:val="20"/>
                <w:szCs w:val="20"/>
              </w:rPr>
              <w:t>Zieliński Z.: Dźwignice i urządzenia transportowe, 1970, PWSZ, Katowice.</w:t>
            </w:r>
          </w:p>
          <w:p w14:paraId="4D08FE11" w14:textId="77777777" w:rsidR="002C28B8" w:rsidRPr="00935562" w:rsidRDefault="002C28B8" w:rsidP="009F2D8B">
            <w:pPr>
              <w:rPr>
                <w:rFonts w:cs="Times New Roman"/>
                <w:sz w:val="20"/>
                <w:szCs w:val="20"/>
              </w:rPr>
            </w:pPr>
            <w:r w:rsidRPr="00935562">
              <w:rPr>
                <w:rFonts w:cs="Times New Roman"/>
                <w:sz w:val="20"/>
                <w:szCs w:val="20"/>
              </w:rPr>
              <w:t>Literatura uzupełniająca:</w:t>
            </w:r>
          </w:p>
          <w:p w14:paraId="6D07BF58" w14:textId="77777777" w:rsidR="002C28B8" w:rsidRPr="00935562" w:rsidRDefault="002C28B8" w:rsidP="005B7638">
            <w:pPr>
              <w:widowControl/>
              <w:numPr>
                <w:ilvl w:val="0"/>
                <w:numId w:val="34"/>
              </w:numPr>
              <w:suppressAutoHyphens w:val="0"/>
              <w:rPr>
                <w:rFonts w:cs="Times New Roman"/>
                <w:sz w:val="20"/>
                <w:szCs w:val="20"/>
              </w:rPr>
            </w:pPr>
            <w:proofErr w:type="spellStart"/>
            <w:r w:rsidRPr="00935562">
              <w:rPr>
                <w:rFonts w:cs="Times New Roman"/>
                <w:sz w:val="20"/>
                <w:szCs w:val="20"/>
              </w:rPr>
              <w:t>Arszyłowicz</w:t>
            </w:r>
            <w:proofErr w:type="spellEnd"/>
            <w:r w:rsidRPr="00935562">
              <w:rPr>
                <w:rFonts w:cs="Times New Roman"/>
                <w:sz w:val="20"/>
                <w:szCs w:val="20"/>
              </w:rPr>
              <w:t xml:space="preserve"> J., Dylewski A., 1971, Środki transportu wewnętrznego w przemyśle maszynowym. WN-T.</w:t>
            </w:r>
          </w:p>
          <w:p w14:paraId="5D4485C2" w14:textId="77777777" w:rsidR="002C28B8" w:rsidRPr="00935562" w:rsidRDefault="002C28B8" w:rsidP="005B7638">
            <w:pPr>
              <w:widowControl/>
              <w:numPr>
                <w:ilvl w:val="0"/>
                <w:numId w:val="34"/>
              </w:numPr>
              <w:suppressAutoHyphens w:val="0"/>
              <w:rPr>
                <w:rFonts w:cs="Times New Roman"/>
                <w:sz w:val="20"/>
                <w:szCs w:val="20"/>
              </w:rPr>
            </w:pPr>
            <w:proofErr w:type="spellStart"/>
            <w:r w:rsidRPr="00935562">
              <w:rPr>
                <w:rFonts w:cs="Times New Roman"/>
                <w:sz w:val="20"/>
                <w:szCs w:val="20"/>
              </w:rPr>
              <w:t>Siarkowski</w:t>
            </w:r>
            <w:proofErr w:type="spellEnd"/>
            <w:r w:rsidRPr="00935562">
              <w:rPr>
                <w:rFonts w:cs="Times New Roman"/>
                <w:sz w:val="20"/>
                <w:szCs w:val="20"/>
              </w:rPr>
              <w:t xml:space="preserve"> Z., Marczuk A., 2002, Komputerowe systemy doradztwa w produkcji roślinnej i zwierzęcej. Wydawnictwo Akademii Rolniczej w Lublinie.</w:t>
            </w:r>
          </w:p>
        </w:tc>
      </w:tr>
      <w:tr w:rsidR="002C28B8" w:rsidRPr="00935562" w14:paraId="55909292" w14:textId="77777777" w:rsidTr="009F2D8B">
        <w:tc>
          <w:tcPr>
            <w:tcW w:w="3942" w:type="dxa"/>
            <w:shd w:val="clear" w:color="auto" w:fill="auto"/>
          </w:tcPr>
          <w:p w14:paraId="3FEB8BFE" w14:textId="77777777" w:rsidR="002C28B8" w:rsidRPr="00935562" w:rsidRDefault="002C28B8" w:rsidP="009F2D8B">
            <w:pPr>
              <w:rPr>
                <w:rFonts w:cs="Times New Roman"/>
                <w:sz w:val="20"/>
                <w:szCs w:val="20"/>
              </w:rPr>
            </w:pPr>
            <w:r w:rsidRPr="00935562">
              <w:rPr>
                <w:rFonts w:cs="Times New Roman"/>
                <w:sz w:val="20"/>
                <w:szCs w:val="20"/>
              </w:rPr>
              <w:t>Planowane formy/działania/metody dydaktyczne</w:t>
            </w:r>
          </w:p>
        </w:tc>
        <w:tc>
          <w:tcPr>
            <w:tcW w:w="5344" w:type="dxa"/>
            <w:shd w:val="clear" w:color="auto" w:fill="auto"/>
          </w:tcPr>
          <w:p w14:paraId="4A66672A" w14:textId="77777777" w:rsidR="002C28B8" w:rsidRPr="00935562" w:rsidRDefault="002C28B8" w:rsidP="009F2D8B">
            <w:pPr>
              <w:rPr>
                <w:rFonts w:cs="Times New Roman"/>
                <w:sz w:val="20"/>
                <w:szCs w:val="20"/>
              </w:rPr>
            </w:pPr>
            <w:r w:rsidRPr="00935562">
              <w:rPr>
                <w:rFonts w:cs="Times New Roman"/>
                <w:sz w:val="20"/>
                <w:szCs w:val="20"/>
              </w:rPr>
              <w:t>Wykład z wykorzystaniem prezentacji multimedialnych, ćwiczenia rachunkowe, doświadczenia.</w:t>
            </w:r>
          </w:p>
        </w:tc>
      </w:tr>
      <w:tr w:rsidR="002C28B8" w:rsidRPr="00935562" w14:paraId="7A117159" w14:textId="77777777" w:rsidTr="009F2D8B">
        <w:tc>
          <w:tcPr>
            <w:tcW w:w="3942" w:type="dxa"/>
            <w:shd w:val="clear" w:color="auto" w:fill="auto"/>
          </w:tcPr>
          <w:p w14:paraId="2653BC7D" w14:textId="77777777" w:rsidR="002C28B8" w:rsidRPr="00935562" w:rsidRDefault="002C28B8"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5344" w:type="dxa"/>
            <w:shd w:val="clear" w:color="auto" w:fill="auto"/>
          </w:tcPr>
          <w:p w14:paraId="7572CBE4" w14:textId="77777777" w:rsidR="002C28B8" w:rsidRPr="00935562" w:rsidRDefault="002C28B8" w:rsidP="009F2D8B">
            <w:pPr>
              <w:jc w:val="both"/>
              <w:rPr>
                <w:rFonts w:cs="Times New Roman"/>
                <w:sz w:val="20"/>
                <w:szCs w:val="20"/>
              </w:rPr>
            </w:pPr>
            <w:r w:rsidRPr="00935562">
              <w:rPr>
                <w:rFonts w:cs="Times New Roman"/>
                <w:sz w:val="20"/>
                <w:szCs w:val="20"/>
              </w:rPr>
              <w:t xml:space="preserve">Sposoby weryfikacji osiągniętych efektów uczenia się: </w:t>
            </w:r>
          </w:p>
          <w:p w14:paraId="5004EAC7" w14:textId="77777777" w:rsidR="002C28B8" w:rsidRPr="00935562" w:rsidRDefault="002C28B8" w:rsidP="009F2D8B">
            <w:pPr>
              <w:jc w:val="both"/>
              <w:rPr>
                <w:rFonts w:cs="Times New Roman"/>
                <w:sz w:val="20"/>
                <w:szCs w:val="20"/>
              </w:rPr>
            </w:pPr>
            <w:r w:rsidRPr="00935562">
              <w:rPr>
                <w:rFonts w:cs="Times New Roman"/>
                <w:sz w:val="20"/>
                <w:szCs w:val="20"/>
              </w:rPr>
              <w:t>W1 – ocena z pisemnego zaliczenia końcowego</w:t>
            </w:r>
          </w:p>
          <w:p w14:paraId="67AFC55C" w14:textId="77777777" w:rsidR="002C28B8" w:rsidRPr="00935562" w:rsidRDefault="002C28B8" w:rsidP="009F2D8B">
            <w:pPr>
              <w:jc w:val="both"/>
              <w:rPr>
                <w:rFonts w:cs="Times New Roman"/>
                <w:sz w:val="20"/>
                <w:szCs w:val="20"/>
              </w:rPr>
            </w:pPr>
            <w:r w:rsidRPr="00935562">
              <w:rPr>
                <w:rFonts w:cs="Times New Roman"/>
                <w:sz w:val="20"/>
                <w:szCs w:val="20"/>
              </w:rPr>
              <w:t>W2 – ocena z pisemnego zaliczenia końcowego, ocena aktywności</w:t>
            </w:r>
          </w:p>
          <w:p w14:paraId="5D3337EE" w14:textId="77777777" w:rsidR="002C28B8" w:rsidRPr="00935562" w:rsidRDefault="002C28B8" w:rsidP="009F2D8B">
            <w:pPr>
              <w:jc w:val="both"/>
              <w:rPr>
                <w:rFonts w:cs="Times New Roman"/>
                <w:sz w:val="20"/>
                <w:szCs w:val="20"/>
              </w:rPr>
            </w:pPr>
            <w:r w:rsidRPr="00935562">
              <w:rPr>
                <w:rFonts w:cs="Times New Roman"/>
                <w:sz w:val="20"/>
                <w:szCs w:val="20"/>
              </w:rPr>
              <w:t>U1 – ocena kart pracy i kolokwium I</w:t>
            </w:r>
          </w:p>
          <w:p w14:paraId="10F599AE" w14:textId="77777777" w:rsidR="002C28B8" w:rsidRPr="00935562" w:rsidRDefault="002C28B8" w:rsidP="009F2D8B">
            <w:pPr>
              <w:jc w:val="both"/>
              <w:rPr>
                <w:rFonts w:cs="Times New Roman"/>
                <w:sz w:val="20"/>
                <w:szCs w:val="20"/>
              </w:rPr>
            </w:pPr>
            <w:r w:rsidRPr="00935562">
              <w:rPr>
                <w:rFonts w:cs="Times New Roman"/>
                <w:sz w:val="20"/>
                <w:szCs w:val="20"/>
              </w:rPr>
              <w:t>U2 – ocena sprawozdań z zajęć laboratoryjnych</w:t>
            </w:r>
          </w:p>
          <w:p w14:paraId="3915511F" w14:textId="77777777" w:rsidR="002C28B8" w:rsidRPr="00935562" w:rsidRDefault="002C28B8" w:rsidP="009F2D8B">
            <w:pPr>
              <w:jc w:val="both"/>
              <w:rPr>
                <w:rFonts w:cs="Times New Roman"/>
                <w:sz w:val="20"/>
                <w:szCs w:val="20"/>
              </w:rPr>
            </w:pPr>
            <w:r w:rsidRPr="00935562">
              <w:rPr>
                <w:rFonts w:cs="Times New Roman"/>
                <w:sz w:val="20"/>
                <w:szCs w:val="20"/>
              </w:rPr>
              <w:t>K1 – aktywność i odpowiedzi ustne na zajęciach</w:t>
            </w:r>
          </w:p>
          <w:p w14:paraId="01D5F2D9" w14:textId="77777777" w:rsidR="002C28B8" w:rsidRPr="00935562" w:rsidRDefault="002C28B8" w:rsidP="009F2D8B">
            <w:pPr>
              <w:jc w:val="both"/>
              <w:rPr>
                <w:rFonts w:cs="Times New Roman"/>
                <w:sz w:val="20"/>
                <w:szCs w:val="20"/>
              </w:rPr>
            </w:pPr>
          </w:p>
          <w:p w14:paraId="07D2277B" w14:textId="77777777" w:rsidR="002C28B8" w:rsidRPr="00935562" w:rsidRDefault="002C28B8" w:rsidP="009F2D8B">
            <w:pPr>
              <w:jc w:val="both"/>
              <w:rPr>
                <w:rFonts w:cs="Times New Roman"/>
                <w:sz w:val="20"/>
                <w:szCs w:val="20"/>
              </w:rPr>
            </w:pPr>
            <w:r w:rsidRPr="00935562">
              <w:rPr>
                <w:rFonts w:cs="Times New Roman"/>
                <w:sz w:val="20"/>
                <w:szCs w:val="20"/>
              </w:rPr>
              <w:t xml:space="preserve">Formy dokumentowania osiągniętych wyników: </w:t>
            </w:r>
          </w:p>
          <w:p w14:paraId="24415974" w14:textId="77777777" w:rsidR="002C28B8" w:rsidRPr="00935562" w:rsidRDefault="002C28B8" w:rsidP="009F2D8B">
            <w:pPr>
              <w:jc w:val="both"/>
              <w:rPr>
                <w:rFonts w:cs="Times New Roman"/>
                <w:sz w:val="20"/>
                <w:szCs w:val="20"/>
              </w:rPr>
            </w:pPr>
            <w:r w:rsidRPr="00935562">
              <w:rPr>
                <w:rFonts w:cs="Times New Roman"/>
                <w:sz w:val="20"/>
                <w:szCs w:val="20"/>
              </w:rPr>
              <w:t>archiwizacja pisemnych zaliczeń końcowych, kart pracy i sprawozdań, list obecności z zaznaczoną aktywnością.</w:t>
            </w:r>
          </w:p>
        </w:tc>
      </w:tr>
      <w:tr w:rsidR="002C28B8" w:rsidRPr="00935562" w14:paraId="3323E9FA" w14:textId="77777777" w:rsidTr="009F2D8B">
        <w:tc>
          <w:tcPr>
            <w:tcW w:w="3942" w:type="dxa"/>
            <w:shd w:val="clear" w:color="auto" w:fill="auto"/>
          </w:tcPr>
          <w:p w14:paraId="0A365976" w14:textId="77777777" w:rsidR="002C28B8" w:rsidRPr="00935562" w:rsidRDefault="002C28B8" w:rsidP="009F2D8B">
            <w:pPr>
              <w:rPr>
                <w:rFonts w:cs="Times New Roman"/>
                <w:sz w:val="20"/>
                <w:szCs w:val="20"/>
              </w:rPr>
            </w:pPr>
            <w:r w:rsidRPr="00935562">
              <w:rPr>
                <w:rFonts w:cs="Times New Roman"/>
                <w:sz w:val="20"/>
                <w:szCs w:val="20"/>
              </w:rPr>
              <w:t>Elementy i wagi mające wpływ na ocenę końcową</w:t>
            </w:r>
          </w:p>
          <w:p w14:paraId="6212B1F2" w14:textId="77777777" w:rsidR="002C28B8" w:rsidRPr="00935562" w:rsidRDefault="002C28B8" w:rsidP="009F2D8B">
            <w:pPr>
              <w:rPr>
                <w:rFonts w:cs="Times New Roman"/>
                <w:sz w:val="20"/>
                <w:szCs w:val="20"/>
              </w:rPr>
            </w:pPr>
          </w:p>
          <w:p w14:paraId="024185F5" w14:textId="77777777" w:rsidR="002C28B8" w:rsidRPr="00935562" w:rsidRDefault="002C28B8" w:rsidP="009F2D8B">
            <w:pPr>
              <w:rPr>
                <w:rFonts w:cs="Times New Roman"/>
                <w:sz w:val="20"/>
                <w:szCs w:val="20"/>
              </w:rPr>
            </w:pPr>
          </w:p>
        </w:tc>
        <w:tc>
          <w:tcPr>
            <w:tcW w:w="5344" w:type="dxa"/>
            <w:shd w:val="clear" w:color="auto" w:fill="auto"/>
          </w:tcPr>
          <w:p w14:paraId="26BCB0D7" w14:textId="77777777" w:rsidR="002C28B8" w:rsidRPr="00935562" w:rsidRDefault="002C28B8" w:rsidP="009F2D8B">
            <w:pPr>
              <w:jc w:val="both"/>
              <w:rPr>
                <w:rFonts w:cs="Times New Roman"/>
                <w:sz w:val="20"/>
                <w:szCs w:val="20"/>
              </w:rPr>
            </w:pPr>
            <w:r w:rsidRPr="00935562">
              <w:rPr>
                <w:rFonts w:cs="Times New Roman"/>
                <w:sz w:val="20"/>
                <w:szCs w:val="20"/>
              </w:rPr>
              <w:t>Ocena z ćwiczeń – średnia arytmetyczna ocen z kart pracy, kolokwium i sprawozdań;</w:t>
            </w:r>
          </w:p>
          <w:p w14:paraId="2FD901B9" w14:textId="77777777" w:rsidR="002C28B8" w:rsidRPr="00935562" w:rsidRDefault="002C28B8" w:rsidP="009F2D8B">
            <w:pPr>
              <w:jc w:val="both"/>
              <w:rPr>
                <w:rFonts w:cs="Times New Roman"/>
                <w:sz w:val="20"/>
                <w:szCs w:val="20"/>
              </w:rPr>
            </w:pPr>
            <w:r w:rsidRPr="00935562">
              <w:rPr>
                <w:rFonts w:cs="Times New Roman"/>
                <w:sz w:val="20"/>
                <w:szCs w:val="20"/>
              </w:rPr>
              <w:t>Ocena końcowa – ocena z zaliczenia końcowego pisemnego 70% + 30% ocena z ćwiczeń.</w:t>
            </w:r>
          </w:p>
        </w:tc>
      </w:tr>
      <w:tr w:rsidR="002C28B8" w:rsidRPr="00935562" w14:paraId="22EE4FDC" w14:textId="77777777" w:rsidTr="009F2D8B">
        <w:trPr>
          <w:trHeight w:val="718"/>
        </w:trPr>
        <w:tc>
          <w:tcPr>
            <w:tcW w:w="3942" w:type="dxa"/>
            <w:shd w:val="clear" w:color="auto" w:fill="auto"/>
          </w:tcPr>
          <w:p w14:paraId="7FCC7C70" w14:textId="77777777" w:rsidR="002C28B8" w:rsidRPr="00935562" w:rsidRDefault="002C28B8" w:rsidP="009F2D8B">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344" w:type="dxa"/>
            <w:shd w:val="clear" w:color="auto" w:fill="auto"/>
          </w:tcPr>
          <w:p w14:paraId="62CED231" w14:textId="77777777" w:rsidR="002C28B8" w:rsidRPr="00935562" w:rsidRDefault="002C28B8" w:rsidP="009F2D8B">
            <w:pPr>
              <w:jc w:val="both"/>
              <w:rPr>
                <w:rFonts w:cs="Times New Roman"/>
                <w:sz w:val="20"/>
                <w:szCs w:val="20"/>
              </w:rPr>
            </w:pPr>
            <w:r w:rsidRPr="00935562">
              <w:rPr>
                <w:rFonts w:cs="Times New Roman"/>
                <w:sz w:val="20"/>
                <w:szCs w:val="20"/>
              </w:rPr>
              <w:t>Kod efektu modułowego – kod efektu kierunkowego</w:t>
            </w:r>
          </w:p>
          <w:p w14:paraId="3362853B" w14:textId="77777777" w:rsidR="002C28B8" w:rsidRPr="00935562" w:rsidRDefault="002C28B8" w:rsidP="009F2D8B">
            <w:pPr>
              <w:jc w:val="both"/>
              <w:rPr>
                <w:rFonts w:cs="Times New Roman"/>
                <w:sz w:val="20"/>
                <w:szCs w:val="20"/>
              </w:rPr>
            </w:pPr>
            <w:r w:rsidRPr="00935562">
              <w:rPr>
                <w:rFonts w:cs="Times New Roman"/>
                <w:sz w:val="20"/>
                <w:szCs w:val="20"/>
              </w:rPr>
              <w:t>W1 – T1_W02; T1_W03; T1_W05</w:t>
            </w:r>
          </w:p>
          <w:p w14:paraId="659E03B2" w14:textId="77777777" w:rsidR="002C28B8" w:rsidRPr="00935562" w:rsidRDefault="002C28B8" w:rsidP="009F2D8B">
            <w:pPr>
              <w:jc w:val="both"/>
              <w:rPr>
                <w:rFonts w:cs="Times New Roman"/>
                <w:sz w:val="20"/>
                <w:szCs w:val="20"/>
              </w:rPr>
            </w:pPr>
            <w:r w:rsidRPr="00935562">
              <w:rPr>
                <w:rFonts w:cs="Times New Roman"/>
                <w:sz w:val="20"/>
                <w:szCs w:val="20"/>
              </w:rPr>
              <w:t>W2 - T1_W06; T1_W07; T1_W15</w:t>
            </w:r>
          </w:p>
          <w:p w14:paraId="7A00A6A4" w14:textId="77777777" w:rsidR="002C28B8" w:rsidRPr="00935562" w:rsidRDefault="002C28B8" w:rsidP="009F2D8B">
            <w:pPr>
              <w:jc w:val="both"/>
              <w:rPr>
                <w:rFonts w:cs="Times New Roman"/>
                <w:sz w:val="20"/>
                <w:szCs w:val="20"/>
              </w:rPr>
            </w:pPr>
            <w:r w:rsidRPr="00935562">
              <w:rPr>
                <w:rFonts w:cs="Times New Roman"/>
                <w:sz w:val="20"/>
                <w:szCs w:val="20"/>
              </w:rPr>
              <w:t>U1 - T1_U03; T1_U06</w:t>
            </w:r>
          </w:p>
          <w:p w14:paraId="0605DFC3" w14:textId="77777777" w:rsidR="002C28B8" w:rsidRPr="00935562" w:rsidRDefault="002C28B8" w:rsidP="009F2D8B">
            <w:pPr>
              <w:jc w:val="both"/>
              <w:rPr>
                <w:rFonts w:cs="Times New Roman"/>
                <w:sz w:val="20"/>
                <w:szCs w:val="20"/>
              </w:rPr>
            </w:pPr>
            <w:r w:rsidRPr="00935562">
              <w:rPr>
                <w:rFonts w:cs="Times New Roman"/>
                <w:sz w:val="20"/>
                <w:szCs w:val="20"/>
              </w:rPr>
              <w:t>U2 - T1_U02; T1_U04</w:t>
            </w:r>
          </w:p>
          <w:p w14:paraId="2A65EAD2" w14:textId="77777777" w:rsidR="002C28B8" w:rsidRPr="00935562" w:rsidRDefault="002C28B8" w:rsidP="009F2D8B">
            <w:pPr>
              <w:jc w:val="both"/>
              <w:rPr>
                <w:rFonts w:cs="Times New Roman"/>
                <w:sz w:val="20"/>
                <w:szCs w:val="20"/>
              </w:rPr>
            </w:pPr>
            <w:r w:rsidRPr="00935562">
              <w:rPr>
                <w:rFonts w:cs="Times New Roman"/>
                <w:sz w:val="20"/>
                <w:szCs w:val="20"/>
              </w:rPr>
              <w:t>K1 - T1_K01</w:t>
            </w:r>
          </w:p>
        </w:tc>
      </w:tr>
    </w:tbl>
    <w:p w14:paraId="4A6FAE04" w14:textId="51815F36" w:rsidR="009A0B86" w:rsidRPr="00935562" w:rsidRDefault="009A0B86" w:rsidP="00416811">
      <w:pPr>
        <w:rPr>
          <w:rFonts w:cs="Times New Roman"/>
          <w:sz w:val="20"/>
          <w:szCs w:val="20"/>
        </w:rPr>
      </w:pPr>
    </w:p>
    <w:p w14:paraId="3973A6D2" w14:textId="77777777" w:rsidR="009A0B86" w:rsidRPr="00935562" w:rsidRDefault="009A0B86" w:rsidP="00416811">
      <w:pPr>
        <w:rPr>
          <w:rFonts w:cs="Times New Roman"/>
          <w:color w:val="FF0000"/>
          <w:sz w:val="20"/>
          <w:szCs w:val="20"/>
          <w:u w:val="single"/>
        </w:rPr>
      </w:pPr>
    </w:p>
    <w:p w14:paraId="5B075553" w14:textId="77777777" w:rsidR="00987F54" w:rsidRPr="00935562" w:rsidRDefault="00987F54" w:rsidP="00416811">
      <w:pPr>
        <w:rPr>
          <w:rFonts w:cs="Times New Roman"/>
          <w:sz w:val="20"/>
          <w:szCs w:val="20"/>
        </w:rPr>
      </w:pPr>
      <w:r w:rsidRPr="00935562">
        <w:rPr>
          <w:rFonts w:cs="Times New Roman"/>
          <w:sz w:val="20"/>
          <w:szCs w:val="20"/>
        </w:rPr>
        <w:br w:type="page"/>
      </w:r>
    </w:p>
    <w:p w14:paraId="154B0A0B" w14:textId="77777777" w:rsidR="00CB565A" w:rsidRPr="00935562" w:rsidRDefault="00CB565A"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9A0B86" w:rsidRPr="00935562" w14:paraId="6FD598E0" w14:textId="77777777" w:rsidTr="00E12EB7">
        <w:tc>
          <w:tcPr>
            <w:tcW w:w="3227" w:type="dxa"/>
          </w:tcPr>
          <w:p w14:paraId="69633650" w14:textId="77777777" w:rsidR="009A0B86" w:rsidRPr="00935562" w:rsidRDefault="009A0B86" w:rsidP="00416811">
            <w:pPr>
              <w:rPr>
                <w:rFonts w:cs="Times New Roman"/>
                <w:sz w:val="20"/>
                <w:szCs w:val="20"/>
              </w:rPr>
            </w:pPr>
            <w:r w:rsidRPr="00935562">
              <w:rPr>
                <w:rFonts w:cs="Times New Roman"/>
                <w:sz w:val="20"/>
                <w:szCs w:val="20"/>
              </w:rPr>
              <w:t>Symbol modułu</w:t>
            </w:r>
          </w:p>
        </w:tc>
        <w:tc>
          <w:tcPr>
            <w:tcW w:w="6407" w:type="dxa"/>
          </w:tcPr>
          <w:p w14:paraId="1E2796EC" w14:textId="77777777" w:rsidR="009A0B86" w:rsidRPr="00935562" w:rsidRDefault="009A0B86" w:rsidP="00416811">
            <w:pPr>
              <w:rPr>
                <w:rFonts w:cs="Times New Roman"/>
                <w:sz w:val="20"/>
                <w:szCs w:val="20"/>
              </w:rPr>
            </w:pPr>
            <w:r w:rsidRPr="00935562">
              <w:rPr>
                <w:rFonts w:cs="Times New Roman"/>
                <w:sz w:val="20"/>
                <w:szCs w:val="20"/>
              </w:rPr>
              <w:t>M_T1_ST_36_TS</w:t>
            </w:r>
          </w:p>
        </w:tc>
      </w:tr>
      <w:tr w:rsidR="009A0B86" w:rsidRPr="00935562" w14:paraId="183481C3" w14:textId="77777777" w:rsidTr="00E12EB7">
        <w:tc>
          <w:tcPr>
            <w:tcW w:w="3227" w:type="dxa"/>
          </w:tcPr>
          <w:p w14:paraId="7056AB9A"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407" w:type="dxa"/>
          </w:tcPr>
          <w:p w14:paraId="4802383E"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5093D431" w14:textId="77777777" w:rsidTr="00E12EB7">
        <w:tc>
          <w:tcPr>
            <w:tcW w:w="3227" w:type="dxa"/>
          </w:tcPr>
          <w:p w14:paraId="3162C426"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407" w:type="dxa"/>
          </w:tcPr>
          <w:p w14:paraId="350BA306" w14:textId="6E7158CF" w:rsidR="009A0B86" w:rsidRPr="00935562" w:rsidRDefault="009A0B86" w:rsidP="00416811">
            <w:pPr>
              <w:pStyle w:val="Modutytu"/>
              <w:rPr>
                <w:rFonts w:ascii="Times New Roman" w:hAnsi="Times New Roman" w:cs="Times New Roman"/>
              </w:rPr>
            </w:pPr>
            <w:bookmarkStart w:id="64" w:name="_Toc150517890"/>
            <w:r w:rsidRPr="00935562">
              <w:rPr>
                <w:rFonts w:ascii="Times New Roman" w:hAnsi="Times New Roman" w:cs="Times New Roman"/>
              </w:rPr>
              <w:t>Procesy spalania</w:t>
            </w:r>
            <w:bookmarkEnd w:id="64"/>
          </w:p>
          <w:p w14:paraId="1A79E005" w14:textId="77777777" w:rsidR="009A0B86" w:rsidRPr="00935562" w:rsidRDefault="009A0B86" w:rsidP="00416811">
            <w:pPr>
              <w:rPr>
                <w:rFonts w:cs="Times New Roman"/>
                <w:sz w:val="20"/>
                <w:szCs w:val="20"/>
                <w:lang w:val="en-US"/>
              </w:rPr>
            </w:pPr>
            <w:r w:rsidRPr="00935562">
              <w:rPr>
                <w:rFonts w:cs="Times New Roman"/>
                <w:sz w:val="20"/>
                <w:szCs w:val="20"/>
                <w:lang w:val="en-US"/>
              </w:rPr>
              <w:t>Burning Processes</w:t>
            </w:r>
          </w:p>
        </w:tc>
      </w:tr>
      <w:tr w:rsidR="009A0B86" w:rsidRPr="00935562" w14:paraId="3887B680" w14:textId="77777777" w:rsidTr="00E12EB7">
        <w:tc>
          <w:tcPr>
            <w:tcW w:w="3227" w:type="dxa"/>
          </w:tcPr>
          <w:p w14:paraId="5240345D"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407" w:type="dxa"/>
          </w:tcPr>
          <w:p w14:paraId="0425C874"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74DF9C6C" w14:textId="77777777" w:rsidTr="00E12EB7">
        <w:tc>
          <w:tcPr>
            <w:tcW w:w="3227" w:type="dxa"/>
          </w:tcPr>
          <w:p w14:paraId="4971145B"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407" w:type="dxa"/>
          </w:tcPr>
          <w:p w14:paraId="1226C852"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39879E01" w14:textId="77777777" w:rsidTr="00E12EB7">
        <w:tc>
          <w:tcPr>
            <w:tcW w:w="3227" w:type="dxa"/>
          </w:tcPr>
          <w:p w14:paraId="4180C2A3"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407" w:type="dxa"/>
          </w:tcPr>
          <w:p w14:paraId="03B7B42C" w14:textId="281B650D" w:rsidR="009A0B86" w:rsidRPr="00935562" w:rsidRDefault="009A0B86" w:rsidP="00416811">
            <w:pPr>
              <w:rPr>
                <w:rFonts w:cs="Times New Roman"/>
                <w:sz w:val="20"/>
                <w:szCs w:val="20"/>
              </w:rPr>
            </w:pPr>
            <w:r w:rsidRPr="00935562">
              <w:rPr>
                <w:rFonts w:cs="Times New Roman"/>
                <w:sz w:val="20"/>
                <w:szCs w:val="20"/>
              </w:rPr>
              <w:t>I</w:t>
            </w:r>
          </w:p>
        </w:tc>
      </w:tr>
      <w:tr w:rsidR="009A0B86" w:rsidRPr="00935562" w14:paraId="1CB4D9AA" w14:textId="77777777" w:rsidTr="00E12EB7">
        <w:tc>
          <w:tcPr>
            <w:tcW w:w="3227" w:type="dxa"/>
          </w:tcPr>
          <w:p w14:paraId="22C551AD"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407" w:type="dxa"/>
          </w:tcPr>
          <w:p w14:paraId="06DB0E00" w14:textId="670C0C7B" w:rsidR="009A0B86" w:rsidRPr="00935562" w:rsidRDefault="00AC1F62" w:rsidP="00416811">
            <w:pPr>
              <w:rPr>
                <w:rFonts w:cs="Times New Roman"/>
                <w:sz w:val="20"/>
                <w:szCs w:val="20"/>
              </w:rPr>
            </w:pPr>
            <w:r w:rsidRPr="00935562">
              <w:rPr>
                <w:rFonts w:cs="Times New Roman"/>
                <w:sz w:val="20"/>
                <w:szCs w:val="20"/>
              </w:rPr>
              <w:t>3</w:t>
            </w:r>
          </w:p>
        </w:tc>
      </w:tr>
      <w:tr w:rsidR="009A0B86" w:rsidRPr="00935562" w14:paraId="330E26C8" w14:textId="77777777" w:rsidTr="00E12EB7">
        <w:tc>
          <w:tcPr>
            <w:tcW w:w="3227" w:type="dxa"/>
          </w:tcPr>
          <w:p w14:paraId="610F030E"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407" w:type="dxa"/>
          </w:tcPr>
          <w:p w14:paraId="17F5280D" w14:textId="0F61D03A" w:rsidR="009A0B86" w:rsidRPr="00935562" w:rsidRDefault="009E2939" w:rsidP="00416811">
            <w:pPr>
              <w:rPr>
                <w:rFonts w:cs="Times New Roman"/>
                <w:sz w:val="20"/>
                <w:szCs w:val="20"/>
              </w:rPr>
            </w:pPr>
            <w:r>
              <w:rPr>
                <w:rFonts w:cs="Times New Roman"/>
                <w:sz w:val="20"/>
                <w:szCs w:val="20"/>
              </w:rPr>
              <w:t>6</w:t>
            </w:r>
          </w:p>
        </w:tc>
      </w:tr>
      <w:tr w:rsidR="009A0B86" w:rsidRPr="00935562" w14:paraId="1B11F686" w14:textId="77777777" w:rsidTr="00E12EB7">
        <w:tc>
          <w:tcPr>
            <w:tcW w:w="3227" w:type="dxa"/>
          </w:tcPr>
          <w:p w14:paraId="40F29901"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407" w:type="dxa"/>
          </w:tcPr>
          <w:p w14:paraId="35E486BE" w14:textId="77777777" w:rsidR="009A0B86" w:rsidRPr="00935562" w:rsidRDefault="009A0B86" w:rsidP="00416811">
            <w:pPr>
              <w:rPr>
                <w:rFonts w:cs="Times New Roman"/>
                <w:sz w:val="20"/>
                <w:szCs w:val="20"/>
              </w:rPr>
            </w:pPr>
            <w:r w:rsidRPr="00935562">
              <w:rPr>
                <w:rFonts w:cs="Times New Roman"/>
                <w:sz w:val="20"/>
                <w:szCs w:val="20"/>
              </w:rPr>
              <w:t>3 (1/2)</w:t>
            </w:r>
          </w:p>
        </w:tc>
      </w:tr>
      <w:tr w:rsidR="009A0B86" w:rsidRPr="00935562" w14:paraId="3937ABEF" w14:textId="77777777" w:rsidTr="00E12EB7">
        <w:tc>
          <w:tcPr>
            <w:tcW w:w="3227" w:type="dxa"/>
          </w:tcPr>
          <w:p w14:paraId="1B2B41CE"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407" w:type="dxa"/>
          </w:tcPr>
          <w:p w14:paraId="65884E7B" w14:textId="77777777" w:rsidR="009A0B86" w:rsidRPr="00935562" w:rsidRDefault="009A0B86" w:rsidP="00416811">
            <w:pPr>
              <w:rPr>
                <w:rFonts w:cs="Times New Roman"/>
                <w:sz w:val="20"/>
                <w:szCs w:val="20"/>
              </w:rPr>
            </w:pPr>
            <w:r w:rsidRPr="00935562">
              <w:rPr>
                <w:rFonts w:cs="Times New Roman"/>
                <w:sz w:val="20"/>
                <w:szCs w:val="20"/>
              </w:rPr>
              <w:t>dr hab. Stanisław Rudy prof. uczelni</w:t>
            </w:r>
          </w:p>
        </w:tc>
      </w:tr>
      <w:tr w:rsidR="009A0B86" w:rsidRPr="00935562" w14:paraId="26EA1884" w14:textId="77777777" w:rsidTr="00E12EB7">
        <w:tc>
          <w:tcPr>
            <w:tcW w:w="3227" w:type="dxa"/>
          </w:tcPr>
          <w:p w14:paraId="27CBD534" w14:textId="77777777" w:rsidR="009A0B86" w:rsidRPr="00935562" w:rsidRDefault="009A0B86" w:rsidP="00416811">
            <w:pPr>
              <w:rPr>
                <w:rFonts w:cs="Times New Roman"/>
                <w:sz w:val="20"/>
                <w:szCs w:val="20"/>
              </w:rPr>
            </w:pPr>
            <w:r w:rsidRPr="00935562">
              <w:rPr>
                <w:rFonts w:cs="Times New Roman"/>
                <w:sz w:val="20"/>
                <w:szCs w:val="20"/>
              </w:rPr>
              <w:t>Jednostka oferująca moduł</w:t>
            </w:r>
          </w:p>
        </w:tc>
        <w:tc>
          <w:tcPr>
            <w:tcW w:w="6407" w:type="dxa"/>
          </w:tcPr>
          <w:p w14:paraId="51BEFC83" w14:textId="77777777" w:rsidR="009A0B86" w:rsidRPr="00935562" w:rsidRDefault="009A0B86" w:rsidP="00416811">
            <w:pPr>
              <w:rPr>
                <w:rFonts w:cs="Times New Roman"/>
                <w:sz w:val="20"/>
                <w:szCs w:val="20"/>
              </w:rPr>
            </w:pPr>
            <w:r w:rsidRPr="00935562">
              <w:rPr>
                <w:rFonts w:cs="Times New Roman"/>
                <w:sz w:val="20"/>
                <w:szCs w:val="20"/>
              </w:rPr>
              <w:t>Katedra Techniki Cieplnej i Inżynierii Procesowej</w:t>
            </w:r>
          </w:p>
        </w:tc>
      </w:tr>
      <w:tr w:rsidR="009A0B86" w:rsidRPr="00935562" w14:paraId="262EBF0E" w14:textId="77777777" w:rsidTr="00E12EB7">
        <w:tc>
          <w:tcPr>
            <w:tcW w:w="3227" w:type="dxa"/>
          </w:tcPr>
          <w:p w14:paraId="7DBB3B25"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407" w:type="dxa"/>
          </w:tcPr>
          <w:p w14:paraId="12D8E751" w14:textId="77777777" w:rsidR="009A0B86" w:rsidRPr="00935562" w:rsidRDefault="009A0B86" w:rsidP="00416811">
            <w:pPr>
              <w:rPr>
                <w:rFonts w:cs="Times New Roman"/>
                <w:sz w:val="20"/>
                <w:szCs w:val="20"/>
              </w:rPr>
            </w:pPr>
            <w:r w:rsidRPr="00935562">
              <w:rPr>
                <w:rFonts w:cs="Times New Roman"/>
                <w:sz w:val="20"/>
                <w:szCs w:val="20"/>
              </w:rPr>
              <w:t>Celem przedmiotu jest uzyskanie wiedzy dotyczącej bilansowania składu paliw i spalin w spalaniu całkowitym oraz niecałkowitym paliw stałych ciekłych i gazowych, określanie rzeczywistego zapotrzebowania powietrza do procesu spalania, określania wartości opałowej i egzergii paliw, strat energii i egzergii zachodzących podczas spalania, fizykochemicznych mechanizmów spalania paliw, charakterystyki techniczno- termodynamicznej urządzeń wykorzystywanych do spalania paliw stałych ciekłych i gazowych.</w:t>
            </w:r>
          </w:p>
        </w:tc>
      </w:tr>
      <w:tr w:rsidR="009A0B86" w:rsidRPr="00935562" w14:paraId="3FDF2D6A" w14:textId="77777777" w:rsidTr="00E12EB7">
        <w:tc>
          <w:tcPr>
            <w:tcW w:w="3227" w:type="dxa"/>
            <w:vMerge w:val="restart"/>
          </w:tcPr>
          <w:p w14:paraId="6A645180" w14:textId="77777777" w:rsidR="009A0B86" w:rsidRPr="00935562" w:rsidRDefault="009A0B86" w:rsidP="00416811">
            <w:pPr>
              <w:rPr>
                <w:rFonts w:cs="Times New Roman"/>
                <w:sz w:val="20"/>
                <w:szCs w:val="20"/>
              </w:rPr>
            </w:pPr>
            <w:r w:rsidRPr="00935562">
              <w:rPr>
                <w:rFonts w:cs="Times New Roman"/>
                <w:sz w:val="20"/>
                <w:szCs w:val="20"/>
              </w:rPr>
              <w:t>Efekty uczenia się – łączna liczba efektów od 4 do 8. Należy przedstawić opis zakładanych efektów uczenia się, które student powinien osiągnąć po zrealizowaniu modułu. Należy przedstawić efekty dla zastosowanych form zajęć łącznie.</w:t>
            </w:r>
          </w:p>
          <w:p w14:paraId="25979E67" w14:textId="77777777" w:rsidR="009A0B86" w:rsidRPr="00935562" w:rsidRDefault="009A0B86" w:rsidP="00416811">
            <w:pPr>
              <w:rPr>
                <w:rFonts w:cs="Times New Roman"/>
                <w:sz w:val="20"/>
                <w:szCs w:val="20"/>
              </w:rPr>
            </w:pPr>
          </w:p>
          <w:p w14:paraId="44A49568" w14:textId="77777777" w:rsidR="009A0B86" w:rsidRPr="00935562" w:rsidRDefault="009A0B86" w:rsidP="00416811">
            <w:pPr>
              <w:rPr>
                <w:rFonts w:cs="Times New Roman"/>
                <w:sz w:val="20"/>
                <w:szCs w:val="20"/>
              </w:rPr>
            </w:pPr>
          </w:p>
        </w:tc>
        <w:tc>
          <w:tcPr>
            <w:tcW w:w="6407" w:type="dxa"/>
          </w:tcPr>
          <w:p w14:paraId="79049543" w14:textId="77777777" w:rsidR="009A0B86" w:rsidRPr="00935562" w:rsidRDefault="009A0B86" w:rsidP="00416811">
            <w:pPr>
              <w:rPr>
                <w:rFonts w:cs="Times New Roman"/>
                <w:sz w:val="20"/>
                <w:szCs w:val="20"/>
              </w:rPr>
            </w:pPr>
            <w:r w:rsidRPr="00935562">
              <w:rPr>
                <w:rFonts w:cs="Times New Roman"/>
                <w:sz w:val="20"/>
                <w:szCs w:val="20"/>
              </w:rPr>
              <w:t>Wiedza:</w:t>
            </w:r>
          </w:p>
        </w:tc>
      </w:tr>
      <w:tr w:rsidR="009A0B86" w:rsidRPr="00935562" w14:paraId="29928289" w14:textId="77777777" w:rsidTr="00E12EB7">
        <w:trPr>
          <w:trHeight w:val="493"/>
        </w:trPr>
        <w:tc>
          <w:tcPr>
            <w:tcW w:w="3227" w:type="dxa"/>
            <w:vMerge/>
          </w:tcPr>
          <w:p w14:paraId="6FDE21EF" w14:textId="77777777" w:rsidR="009A0B86" w:rsidRPr="00935562" w:rsidRDefault="009A0B86" w:rsidP="00416811">
            <w:pPr>
              <w:rPr>
                <w:rFonts w:cs="Times New Roman"/>
                <w:sz w:val="20"/>
                <w:szCs w:val="20"/>
              </w:rPr>
            </w:pPr>
          </w:p>
        </w:tc>
        <w:tc>
          <w:tcPr>
            <w:tcW w:w="6407" w:type="dxa"/>
          </w:tcPr>
          <w:p w14:paraId="37C8B347" w14:textId="77777777" w:rsidR="009A0B86" w:rsidRPr="00935562" w:rsidRDefault="009A0B86" w:rsidP="00416811">
            <w:pPr>
              <w:rPr>
                <w:rFonts w:cs="Times New Roman"/>
                <w:sz w:val="20"/>
                <w:szCs w:val="20"/>
              </w:rPr>
            </w:pPr>
            <w:r w:rsidRPr="00935562">
              <w:rPr>
                <w:rFonts w:cs="Times New Roman"/>
                <w:sz w:val="20"/>
                <w:szCs w:val="20"/>
              </w:rPr>
              <w:t>W1. Student zna i rozumie w zaawansowanym stopniu wybrane zagadnienia z zakresu termodynamiki i techniki cieplnej obejmującą budowę i zasadę działania urządzeń cieplnych, umożliwiającą rozwiązywanie prostych zadań z dotyczących przemian termodynamicznych oraz procesów spalania paliw stałych, ciekłych i gazowych</w:t>
            </w:r>
          </w:p>
        </w:tc>
      </w:tr>
      <w:tr w:rsidR="009A0B86" w:rsidRPr="00935562" w14:paraId="2AD59D2A" w14:textId="77777777" w:rsidTr="00E12EB7">
        <w:tc>
          <w:tcPr>
            <w:tcW w:w="3227" w:type="dxa"/>
            <w:vMerge/>
          </w:tcPr>
          <w:p w14:paraId="74A69024" w14:textId="77777777" w:rsidR="009A0B86" w:rsidRPr="00935562" w:rsidRDefault="009A0B86" w:rsidP="00416811">
            <w:pPr>
              <w:rPr>
                <w:rFonts w:cs="Times New Roman"/>
                <w:sz w:val="20"/>
                <w:szCs w:val="20"/>
              </w:rPr>
            </w:pPr>
          </w:p>
        </w:tc>
        <w:tc>
          <w:tcPr>
            <w:tcW w:w="6407" w:type="dxa"/>
          </w:tcPr>
          <w:p w14:paraId="34F4B522" w14:textId="77777777" w:rsidR="009A0B86" w:rsidRPr="00935562" w:rsidRDefault="009A0B86" w:rsidP="00416811">
            <w:pPr>
              <w:rPr>
                <w:rFonts w:cs="Times New Roman"/>
                <w:sz w:val="20"/>
                <w:szCs w:val="20"/>
              </w:rPr>
            </w:pPr>
            <w:r w:rsidRPr="00935562">
              <w:rPr>
                <w:rFonts w:cs="Times New Roman"/>
                <w:sz w:val="20"/>
                <w:szCs w:val="20"/>
              </w:rPr>
              <w:t>Umiejętności:</w:t>
            </w:r>
          </w:p>
        </w:tc>
      </w:tr>
      <w:tr w:rsidR="009A0B86" w:rsidRPr="00935562" w14:paraId="5416E7F1" w14:textId="77777777" w:rsidTr="00E12EB7">
        <w:tc>
          <w:tcPr>
            <w:tcW w:w="3227" w:type="dxa"/>
            <w:vMerge/>
          </w:tcPr>
          <w:p w14:paraId="5FFB167E" w14:textId="77777777" w:rsidR="009A0B86" w:rsidRPr="00935562" w:rsidRDefault="009A0B86" w:rsidP="00416811">
            <w:pPr>
              <w:rPr>
                <w:rFonts w:cs="Times New Roman"/>
                <w:sz w:val="20"/>
                <w:szCs w:val="20"/>
              </w:rPr>
            </w:pPr>
          </w:p>
        </w:tc>
        <w:tc>
          <w:tcPr>
            <w:tcW w:w="6407" w:type="dxa"/>
          </w:tcPr>
          <w:p w14:paraId="3E9ACF7E" w14:textId="77777777" w:rsidR="009A0B86" w:rsidRPr="00935562" w:rsidRDefault="009A0B86" w:rsidP="00416811">
            <w:pPr>
              <w:rPr>
                <w:rFonts w:cs="Times New Roman"/>
                <w:sz w:val="20"/>
                <w:szCs w:val="20"/>
              </w:rPr>
            </w:pPr>
            <w:r w:rsidRPr="00935562">
              <w:rPr>
                <w:rFonts w:cs="Times New Roman"/>
                <w:sz w:val="20"/>
                <w:szCs w:val="20"/>
              </w:rPr>
              <w:t>U1. Student potrafi wykorzystać metody analityczne oraz wiedzę z zakresu matematyki i fizyki przy opisie i rozwiązywaniu typowych zadań  inżynierskich.</w:t>
            </w:r>
          </w:p>
        </w:tc>
      </w:tr>
      <w:tr w:rsidR="009A0B86" w:rsidRPr="00935562" w14:paraId="46E9AA9F" w14:textId="77777777" w:rsidTr="00E12EB7">
        <w:tc>
          <w:tcPr>
            <w:tcW w:w="3227" w:type="dxa"/>
            <w:vMerge/>
          </w:tcPr>
          <w:p w14:paraId="0DCCFA38" w14:textId="77777777" w:rsidR="009A0B86" w:rsidRPr="00935562" w:rsidRDefault="009A0B86" w:rsidP="00416811">
            <w:pPr>
              <w:rPr>
                <w:rFonts w:cs="Times New Roman"/>
                <w:sz w:val="20"/>
                <w:szCs w:val="20"/>
              </w:rPr>
            </w:pPr>
          </w:p>
        </w:tc>
        <w:tc>
          <w:tcPr>
            <w:tcW w:w="6407" w:type="dxa"/>
          </w:tcPr>
          <w:p w14:paraId="0BA7FEE1" w14:textId="77777777" w:rsidR="009A0B86" w:rsidRPr="00935562" w:rsidRDefault="009A0B86" w:rsidP="00416811">
            <w:pPr>
              <w:rPr>
                <w:rFonts w:cs="Times New Roman"/>
                <w:sz w:val="20"/>
                <w:szCs w:val="20"/>
              </w:rPr>
            </w:pPr>
            <w:r w:rsidRPr="00935562">
              <w:rPr>
                <w:rFonts w:cs="Times New Roman"/>
                <w:sz w:val="20"/>
                <w:szCs w:val="20"/>
              </w:rPr>
              <w:t>Kompetencje społeczne:</w:t>
            </w:r>
          </w:p>
        </w:tc>
      </w:tr>
      <w:tr w:rsidR="009A0B86" w:rsidRPr="00935562" w14:paraId="4D4A17D5" w14:textId="77777777" w:rsidTr="00E12EB7">
        <w:tc>
          <w:tcPr>
            <w:tcW w:w="3227" w:type="dxa"/>
            <w:vMerge/>
          </w:tcPr>
          <w:p w14:paraId="0D436809" w14:textId="77777777" w:rsidR="009A0B86" w:rsidRPr="00935562" w:rsidRDefault="009A0B86" w:rsidP="00416811">
            <w:pPr>
              <w:rPr>
                <w:rFonts w:cs="Times New Roman"/>
                <w:sz w:val="20"/>
                <w:szCs w:val="20"/>
              </w:rPr>
            </w:pPr>
          </w:p>
        </w:tc>
        <w:tc>
          <w:tcPr>
            <w:tcW w:w="6407" w:type="dxa"/>
          </w:tcPr>
          <w:p w14:paraId="6DFAE5AD" w14:textId="77777777" w:rsidR="009A0B86" w:rsidRPr="00935562" w:rsidRDefault="009A0B86" w:rsidP="00416811">
            <w:pPr>
              <w:rPr>
                <w:rFonts w:cs="Times New Roman"/>
                <w:sz w:val="20"/>
                <w:szCs w:val="20"/>
              </w:rPr>
            </w:pPr>
            <w:r w:rsidRPr="00935562">
              <w:rPr>
                <w:rFonts w:cs="Times New Roman"/>
                <w:sz w:val="20"/>
                <w:szCs w:val="20"/>
              </w:rPr>
              <w:t>K1. Student poddaje krytycznej ocenie posiadaną wiedzę i umiejętności, rozumie potrzebę ciągłego dokształcania się, potrafi samodzielnie zdobywać wiedzę i doskonalić kompetencje zawodowe i osobiste.</w:t>
            </w:r>
          </w:p>
        </w:tc>
      </w:tr>
      <w:tr w:rsidR="009A0B86" w:rsidRPr="00935562" w14:paraId="01813AB3" w14:textId="77777777" w:rsidTr="00E12EB7">
        <w:tc>
          <w:tcPr>
            <w:tcW w:w="3227" w:type="dxa"/>
          </w:tcPr>
          <w:p w14:paraId="2E811521" w14:textId="4C90B1F6" w:rsidR="009A0B86" w:rsidRPr="00935562" w:rsidRDefault="009A0B86"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407" w:type="dxa"/>
          </w:tcPr>
          <w:p w14:paraId="29146928" w14:textId="77777777" w:rsidR="009A0B86" w:rsidRPr="00935562" w:rsidRDefault="009A0B86" w:rsidP="00416811">
            <w:pPr>
              <w:rPr>
                <w:rFonts w:cs="Times New Roman"/>
                <w:sz w:val="20"/>
                <w:szCs w:val="20"/>
              </w:rPr>
            </w:pPr>
            <w:r w:rsidRPr="00935562">
              <w:rPr>
                <w:rFonts w:cs="Times New Roman"/>
                <w:sz w:val="20"/>
                <w:szCs w:val="20"/>
              </w:rPr>
              <w:t>W1 – sprawdzian pisemny,</w:t>
            </w:r>
          </w:p>
          <w:p w14:paraId="0F12F907" w14:textId="77777777" w:rsidR="009A0B86" w:rsidRPr="00935562" w:rsidRDefault="009A0B86" w:rsidP="00416811">
            <w:pPr>
              <w:rPr>
                <w:rFonts w:cs="Times New Roman"/>
                <w:sz w:val="20"/>
                <w:szCs w:val="20"/>
              </w:rPr>
            </w:pPr>
            <w:r w:rsidRPr="00935562">
              <w:rPr>
                <w:rFonts w:cs="Times New Roman"/>
                <w:sz w:val="20"/>
                <w:szCs w:val="20"/>
              </w:rPr>
              <w:t xml:space="preserve">W2 – sprawdzian pisemny, </w:t>
            </w:r>
          </w:p>
          <w:p w14:paraId="65E83EAF" w14:textId="77777777" w:rsidR="009A0B86" w:rsidRPr="00935562" w:rsidRDefault="009A0B86" w:rsidP="00416811">
            <w:pPr>
              <w:rPr>
                <w:rFonts w:cs="Times New Roman"/>
                <w:sz w:val="20"/>
                <w:szCs w:val="20"/>
              </w:rPr>
            </w:pPr>
            <w:r w:rsidRPr="00935562">
              <w:rPr>
                <w:rFonts w:cs="Times New Roman"/>
                <w:sz w:val="20"/>
                <w:szCs w:val="20"/>
              </w:rPr>
              <w:t>U1 – ocena wystąpienia,</w:t>
            </w:r>
          </w:p>
          <w:p w14:paraId="19B9A1CF" w14:textId="77777777" w:rsidR="009A0B86" w:rsidRPr="00935562" w:rsidRDefault="009A0B86" w:rsidP="00416811">
            <w:pPr>
              <w:rPr>
                <w:rFonts w:cs="Times New Roman"/>
                <w:sz w:val="20"/>
                <w:szCs w:val="20"/>
              </w:rPr>
            </w:pPr>
            <w:r w:rsidRPr="00935562">
              <w:rPr>
                <w:rFonts w:cs="Times New Roman"/>
                <w:sz w:val="20"/>
                <w:szCs w:val="20"/>
              </w:rPr>
              <w:t>K1 – ocena wystąpienia</w:t>
            </w:r>
          </w:p>
        </w:tc>
      </w:tr>
      <w:tr w:rsidR="009A0B86" w:rsidRPr="00935562" w14:paraId="68D47E2A" w14:textId="77777777" w:rsidTr="00E12EB7">
        <w:tc>
          <w:tcPr>
            <w:tcW w:w="3227" w:type="dxa"/>
          </w:tcPr>
          <w:p w14:paraId="55B596DB"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407" w:type="dxa"/>
          </w:tcPr>
          <w:p w14:paraId="32692162" w14:textId="77777777" w:rsidR="009A0B86" w:rsidRPr="00935562" w:rsidRDefault="009A0B86" w:rsidP="00416811">
            <w:pPr>
              <w:rPr>
                <w:rFonts w:cs="Times New Roman"/>
                <w:sz w:val="20"/>
                <w:szCs w:val="20"/>
              </w:rPr>
            </w:pPr>
            <w:r w:rsidRPr="00935562">
              <w:rPr>
                <w:rFonts w:cs="Times New Roman"/>
                <w:sz w:val="20"/>
                <w:szCs w:val="20"/>
              </w:rPr>
              <w:t>- matematyka,</w:t>
            </w:r>
          </w:p>
          <w:p w14:paraId="06327908" w14:textId="77777777" w:rsidR="009A0B86" w:rsidRPr="00935562" w:rsidRDefault="009A0B86" w:rsidP="00416811">
            <w:pPr>
              <w:rPr>
                <w:rFonts w:cs="Times New Roman"/>
                <w:sz w:val="20"/>
                <w:szCs w:val="20"/>
              </w:rPr>
            </w:pPr>
            <w:r w:rsidRPr="00935562">
              <w:rPr>
                <w:rFonts w:cs="Times New Roman"/>
                <w:sz w:val="20"/>
                <w:szCs w:val="20"/>
              </w:rPr>
              <w:t xml:space="preserve">- fizyka, </w:t>
            </w:r>
          </w:p>
          <w:p w14:paraId="5959E5DF" w14:textId="77777777" w:rsidR="009A0B86" w:rsidRPr="00935562" w:rsidRDefault="009A0B86" w:rsidP="00416811">
            <w:pPr>
              <w:rPr>
                <w:rFonts w:cs="Times New Roman"/>
                <w:sz w:val="20"/>
                <w:szCs w:val="20"/>
              </w:rPr>
            </w:pPr>
            <w:r w:rsidRPr="00935562">
              <w:rPr>
                <w:rFonts w:cs="Times New Roman"/>
                <w:sz w:val="20"/>
                <w:szCs w:val="20"/>
              </w:rPr>
              <w:t>-technika cieplna.</w:t>
            </w:r>
          </w:p>
        </w:tc>
      </w:tr>
      <w:tr w:rsidR="009A0B86" w:rsidRPr="00935562" w14:paraId="29309DB6" w14:textId="77777777" w:rsidTr="00E12EB7">
        <w:tc>
          <w:tcPr>
            <w:tcW w:w="3227" w:type="dxa"/>
          </w:tcPr>
          <w:p w14:paraId="3AF90F83"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 ok. 100 słów.</w:t>
            </w:r>
          </w:p>
        </w:tc>
        <w:tc>
          <w:tcPr>
            <w:tcW w:w="6407" w:type="dxa"/>
          </w:tcPr>
          <w:p w14:paraId="7FD4F0E6" w14:textId="77777777" w:rsidR="009A0B86" w:rsidRPr="00935562" w:rsidRDefault="009A0B86" w:rsidP="00416811">
            <w:pPr>
              <w:rPr>
                <w:rFonts w:cs="Times New Roman"/>
                <w:sz w:val="20"/>
                <w:szCs w:val="20"/>
              </w:rPr>
            </w:pPr>
            <w:r w:rsidRPr="00935562">
              <w:rPr>
                <w:rFonts w:cs="Times New Roman"/>
                <w:sz w:val="20"/>
                <w:szCs w:val="20"/>
              </w:rPr>
              <w:t xml:space="preserve">Treści wykładów: Wyznaczanie bilansu węgla, wodoru tlenu, azotu oraz wody przy spalaniu zupełnym i całkowitym oraz niezupełnym i niecałkowitym. Określanie współczynnika zapotrzebowania powietrza i stopnia </w:t>
            </w:r>
            <w:proofErr w:type="spellStart"/>
            <w:r w:rsidRPr="00935562">
              <w:rPr>
                <w:rFonts w:cs="Times New Roman"/>
                <w:sz w:val="20"/>
                <w:szCs w:val="20"/>
              </w:rPr>
              <w:t>zawilżenia</w:t>
            </w:r>
            <w:proofErr w:type="spellEnd"/>
            <w:r w:rsidRPr="00935562">
              <w:rPr>
                <w:rFonts w:cs="Times New Roman"/>
                <w:sz w:val="20"/>
                <w:szCs w:val="20"/>
              </w:rPr>
              <w:t xml:space="preserve"> spalin. Zasady obliczeń stechiometrycznych przy spalaniu niezupełnym i niecałkowitym, bilans węgla, wodoru tlenu i azotu. Metody wyznaczania równań bilansu substancji palnych i zapotrzebowania powietrza. Wartość opałowa i entalpia spalania paliw gazowych ciekłych i stałych. Temperatura punktu rosy dla produktów spalania. Bilans energii i egzergi w procesach spalania. Mechanizmy fizykochemiczne spalania paliw gazowych, stałych i ciekłych. Urządzenia do spalania paliw.</w:t>
            </w:r>
          </w:p>
          <w:p w14:paraId="272A9F5E" w14:textId="77777777" w:rsidR="009A0B86" w:rsidRPr="00935562" w:rsidRDefault="009A0B86" w:rsidP="00416811">
            <w:pPr>
              <w:rPr>
                <w:rFonts w:cs="Times New Roman"/>
                <w:sz w:val="20"/>
                <w:szCs w:val="20"/>
              </w:rPr>
            </w:pPr>
            <w:r w:rsidRPr="00935562">
              <w:rPr>
                <w:rFonts w:cs="Times New Roman"/>
                <w:sz w:val="20"/>
                <w:szCs w:val="20"/>
              </w:rPr>
              <w:t>Treści ćwiczeń: Obliczanie teoretycznego i rzeczywistego zapotrzebowania tlenu i powietrza w procesach spalania paliw. Ilość i skład spalin w odniesieniu do spalin suchych i wilgotnych przy spalaniu całkowitym i niecałkowitym. Wyznaczanie wartości opałowej i entalpii spalania typowych paliw gazowych, ciekłych i stałych. Zasada działania bomby kalorymetrycznej. Wyznaczanie entalpii fizycznej i chemicznej substratów i produktów spalania całkowitego i niecałkowitego. Obliczanie kalorymetrycznej temperatury spalania. Obliczanie egzergii chemicznej paliw gazowych jednorodnych oraz ich mieszanin. Przybliżone obliczenia egzergii paliw ciekłych i stałych. Bilansowanie strat energii i egzergii procesów cieplnych. Określanie podstawowych fizyko- chemicznych parametrów spalania paliw stałych ciekłych i gazowych.</w:t>
            </w:r>
          </w:p>
        </w:tc>
      </w:tr>
      <w:tr w:rsidR="009A0B86" w:rsidRPr="00935562" w14:paraId="4296DEF4" w14:textId="77777777" w:rsidTr="00E12EB7">
        <w:tc>
          <w:tcPr>
            <w:tcW w:w="3227" w:type="dxa"/>
          </w:tcPr>
          <w:p w14:paraId="491F0A4F" w14:textId="77777777" w:rsidR="009A0B86" w:rsidRPr="00935562" w:rsidRDefault="009A0B86" w:rsidP="00416811">
            <w:pPr>
              <w:rPr>
                <w:rFonts w:cs="Times New Roman"/>
                <w:sz w:val="20"/>
                <w:szCs w:val="20"/>
              </w:rPr>
            </w:pPr>
            <w:r w:rsidRPr="00935562">
              <w:rPr>
                <w:rFonts w:cs="Times New Roman"/>
                <w:sz w:val="20"/>
                <w:szCs w:val="20"/>
              </w:rPr>
              <w:t>Zalecana lista lektur lub lektury obowiązkowe</w:t>
            </w:r>
          </w:p>
        </w:tc>
        <w:tc>
          <w:tcPr>
            <w:tcW w:w="6407" w:type="dxa"/>
          </w:tcPr>
          <w:p w14:paraId="46DB6592" w14:textId="77777777" w:rsidR="009A0B86" w:rsidRPr="00935562" w:rsidRDefault="009A0B86" w:rsidP="00416811">
            <w:pPr>
              <w:rPr>
                <w:rFonts w:cs="Times New Roman"/>
                <w:sz w:val="20"/>
                <w:szCs w:val="20"/>
              </w:rPr>
            </w:pPr>
            <w:r w:rsidRPr="00935562">
              <w:rPr>
                <w:rFonts w:cs="Times New Roman"/>
                <w:sz w:val="20"/>
                <w:szCs w:val="20"/>
              </w:rPr>
              <w:t>Spalanie i paliwa, praca zbiorowa red. Włodzimierz Kortylewski, Wrocław 2001.</w:t>
            </w:r>
          </w:p>
          <w:p w14:paraId="69D468F4" w14:textId="77777777" w:rsidR="009A0B86" w:rsidRPr="00935562" w:rsidRDefault="009A0B86" w:rsidP="00416811">
            <w:pPr>
              <w:rPr>
                <w:rFonts w:cs="Times New Roman"/>
                <w:sz w:val="20"/>
                <w:szCs w:val="20"/>
              </w:rPr>
            </w:pPr>
            <w:r w:rsidRPr="00935562">
              <w:rPr>
                <w:rFonts w:cs="Times New Roman"/>
                <w:sz w:val="20"/>
                <w:szCs w:val="20"/>
              </w:rPr>
              <w:t xml:space="preserve">Jan </w:t>
            </w:r>
            <w:proofErr w:type="spellStart"/>
            <w:r w:rsidRPr="00935562">
              <w:rPr>
                <w:rFonts w:cs="Times New Roman"/>
                <w:sz w:val="20"/>
                <w:szCs w:val="20"/>
              </w:rPr>
              <w:t>Szargut</w:t>
            </w:r>
            <w:proofErr w:type="spellEnd"/>
            <w:r w:rsidRPr="00935562">
              <w:rPr>
                <w:rFonts w:cs="Times New Roman"/>
                <w:sz w:val="20"/>
                <w:szCs w:val="20"/>
              </w:rPr>
              <w:t>: Termodynamika, Warszawa 1998.</w:t>
            </w:r>
          </w:p>
          <w:p w14:paraId="14CB4D75" w14:textId="77777777" w:rsidR="009A0B86" w:rsidRPr="00935562" w:rsidRDefault="009A0B86" w:rsidP="00416811">
            <w:pPr>
              <w:rPr>
                <w:rFonts w:cs="Times New Roman"/>
                <w:sz w:val="20"/>
                <w:szCs w:val="20"/>
              </w:rPr>
            </w:pPr>
            <w:r w:rsidRPr="00935562">
              <w:rPr>
                <w:rFonts w:cs="Times New Roman"/>
                <w:sz w:val="20"/>
                <w:szCs w:val="20"/>
              </w:rPr>
              <w:t>Andrzej Kowalewicz: Podstawy procesów spalania, Warszawa 2000.</w:t>
            </w:r>
          </w:p>
          <w:p w14:paraId="56673BCC" w14:textId="77777777" w:rsidR="009A0B86" w:rsidRPr="00935562" w:rsidRDefault="009A0B86" w:rsidP="00416811">
            <w:pPr>
              <w:rPr>
                <w:rFonts w:cs="Times New Roman"/>
                <w:sz w:val="20"/>
                <w:szCs w:val="20"/>
              </w:rPr>
            </w:pPr>
            <w:proofErr w:type="spellStart"/>
            <w:r w:rsidRPr="00935562">
              <w:rPr>
                <w:rFonts w:cs="Times New Roman"/>
                <w:sz w:val="20"/>
                <w:szCs w:val="20"/>
              </w:rPr>
              <w:t>Szargut</w:t>
            </w:r>
            <w:proofErr w:type="spellEnd"/>
            <w:r w:rsidRPr="00935562">
              <w:rPr>
                <w:rFonts w:cs="Times New Roman"/>
                <w:sz w:val="20"/>
                <w:szCs w:val="20"/>
              </w:rPr>
              <w:t xml:space="preserve"> J., </w:t>
            </w:r>
            <w:proofErr w:type="spellStart"/>
            <w:r w:rsidRPr="00935562">
              <w:rPr>
                <w:rFonts w:cs="Times New Roman"/>
                <w:sz w:val="20"/>
                <w:szCs w:val="20"/>
              </w:rPr>
              <w:t>Petela</w:t>
            </w:r>
            <w:proofErr w:type="spellEnd"/>
            <w:r w:rsidRPr="00935562">
              <w:rPr>
                <w:rFonts w:cs="Times New Roman"/>
                <w:sz w:val="20"/>
                <w:szCs w:val="20"/>
              </w:rPr>
              <w:t xml:space="preserve"> R.: Egzergia. WNT. Warszawa </w:t>
            </w:r>
          </w:p>
          <w:p w14:paraId="516DE716" w14:textId="77777777" w:rsidR="009A0B86" w:rsidRPr="00935562" w:rsidRDefault="009A0B86" w:rsidP="00416811">
            <w:pPr>
              <w:rPr>
                <w:rFonts w:cs="Times New Roman"/>
                <w:sz w:val="20"/>
                <w:szCs w:val="20"/>
              </w:rPr>
            </w:pPr>
            <w:r w:rsidRPr="00935562">
              <w:rPr>
                <w:rFonts w:cs="Times New Roman"/>
                <w:sz w:val="20"/>
                <w:szCs w:val="20"/>
              </w:rPr>
              <w:t xml:space="preserve"> Praca zbiorowa: Pomiary cieplne cz. I </w:t>
            </w:r>
            <w:proofErr w:type="spellStart"/>
            <w:r w:rsidRPr="00935562">
              <w:rPr>
                <w:rFonts w:cs="Times New Roman"/>
                <w:sz w:val="20"/>
                <w:szCs w:val="20"/>
              </w:rPr>
              <w:t>i</w:t>
            </w:r>
            <w:proofErr w:type="spellEnd"/>
            <w:r w:rsidRPr="00935562">
              <w:rPr>
                <w:rFonts w:cs="Times New Roman"/>
                <w:sz w:val="20"/>
                <w:szCs w:val="20"/>
              </w:rPr>
              <w:t xml:space="preserve"> II, WNT. Warszawa 1993</w:t>
            </w:r>
          </w:p>
          <w:p w14:paraId="00471901" w14:textId="77777777" w:rsidR="009A0B86" w:rsidRPr="00935562" w:rsidRDefault="009A0B86" w:rsidP="00416811">
            <w:pPr>
              <w:rPr>
                <w:rFonts w:cs="Times New Roman"/>
                <w:sz w:val="20"/>
                <w:szCs w:val="20"/>
              </w:rPr>
            </w:pPr>
            <w:proofErr w:type="spellStart"/>
            <w:r w:rsidRPr="00935562">
              <w:rPr>
                <w:rFonts w:cs="Times New Roman"/>
                <w:sz w:val="20"/>
                <w:szCs w:val="20"/>
              </w:rPr>
              <w:t>Szargut</w:t>
            </w:r>
            <w:proofErr w:type="spellEnd"/>
            <w:r w:rsidRPr="00935562">
              <w:rPr>
                <w:rFonts w:cs="Times New Roman"/>
                <w:sz w:val="20"/>
                <w:szCs w:val="20"/>
              </w:rPr>
              <w:t xml:space="preserve"> J., Guzik A., Górniak H.: Programowany zbiór zadań z termodynamiki technicznej. PWN Warszawa 1986.</w:t>
            </w:r>
          </w:p>
        </w:tc>
      </w:tr>
      <w:tr w:rsidR="009A0B86" w:rsidRPr="00935562" w14:paraId="43C47158" w14:textId="77777777" w:rsidTr="00E12EB7">
        <w:tc>
          <w:tcPr>
            <w:tcW w:w="3227" w:type="dxa"/>
          </w:tcPr>
          <w:p w14:paraId="30F41B32" w14:textId="77777777" w:rsidR="009A0B86" w:rsidRPr="00935562" w:rsidRDefault="009A0B86" w:rsidP="00416811">
            <w:pPr>
              <w:rPr>
                <w:rFonts w:cs="Times New Roman"/>
                <w:sz w:val="20"/>
                <w:szCs w:val="20"/>
              </w:rPr>
            </w:pPr>
            <w:r w:rsidRPr="00935562">
              <w:rPr>
                <w:rFonts w:cs="Times New Roman"/>
                <w:sz w:val="20"/>
                <w:szCs w:val="20"/>
              </w:rPr>
              <w:t>Planowane formy/działania/metody dydaktyczne</w:t>
            </w:r>
          </w:p>
        </w:tc>
        <w:tc>
          <w:tcPr>
            <w:tcW w:w="6407" w:type="dxa"/>
          </w:tcPr>
          <w:p w14:paraId="1FC42C40" w14:textId="77777777" w:rsidR="009A0B86" w:rsidRPr="00935562" w:rsidRDefault="009A0B86" w:rsidP="00416811">
            <w:pPr>
              <w:rPr>
                <w:rFonts w:cs="Times New Roman"/>
                <w:sz w:val="20"/>
                <w:szCs w:val="20"/>
              </w:rPr>
            </w:pPr>
            <w:r w:rsidRPr="00935562">
              <w:rPr>
                <w:rFonts w:cs="Times New Roman"/>
                <w:sz w:val="20"/>
                <w:szCs w:val="20"/>
              </w:rPr>
              <w:t>- wykład,</w:t>
            </w:r>
          </w:p>
          <w:p w14:paraId="43E259FB" w14:textId="77777777" w:rsidR="009A0B86" w:rsidRPr="00935562" w:rsidRDefault="009A0B86" w:rsidP="00416811">
            <w:pPr>
              <w:rPr>
                <w:rFonts w:cs="Times New Roman"/>
                <w:sz w:val="20"/>
                <w:szCs w:val="20"/>
              </w:rPr>
            </w:pPr>
            <w:r w:rsidRPr="00935562">
              <w:rPr>
                <w:rFonts w:cs="Times New Roman"/>
                <w:sz w:val="20"/>
                <w:szCs w:val="20"/>
              </w:rPr>
              <w:t>- dyskusja,</w:t>
            </w:r>
          </w:p>
          <w:p w14:paraId="5DA2DE01" w14:textId="77777777" w:rsidR="009A0B86" w:rsidRPr="00935562" w:rsidRDefault="009A0B86" w:rsidP="00416811">
            <w:pPr>
              <w:rPr>
                <w:rFonts w:cs="Times New Roman"/>
                <w:sz w:val="20"/>
                <w:szCs w:val="20"/>
              </w:rPr>
            </w:pPr>
            <w:r w:rsidRPr="00935562">
              <w:rPr>
                <w:rFonts w:cs="Times New Roman"/>
                <w:sz w:val="20"/>
                <w:szCs w:val="20"/>
              </w:rPr>
              <w:t>- rozwiązywanie zadań problemowych</w:t>
            </w:r>
          </w:p>
          <w:p w14:paraId="4C2BB4D0" w14:textId="77777777" w:rsidR="009A0B86" w:rsidRPr="00935562" w:rsidRDefault="009A0B86" w:rsidP="00416811">
            <w:pPr>
              <w:rPr>
                <w:rFonts w:cs="Times New Roman"/>
                <w:sz w:val="20"/>
                <w:szCs w:val="20"/>
              </w:rPr>
            </w:pPr>
            <w:r w:rsidRPr="00935562">
              <w:rPr>
                <w:rFonts w:cs="Times New Roman"/>
                <w:sz w:val="20"/>
                <w:szCs w:val="20"/>
              </w:rPr>
              <w:t>- korzystanie z materiałów dydaktycznych.</w:t>
            </w:r>
          </w:p>
        </w:tc>
      </w:tr>
    </w:tbl>
    <w:p w14:paraId="1AC4CD7A" w14:textId="77777777" w:rsidR="009A0B86" w:rsidRPr="00935562" w:rsidRDefault="009A0B86"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0B0B8C07" w14:textId="77777777" w:rsidR="009A0B86" w:rsidRPr="00935562" w:rsidRDefault="009A0B86" w:rsidP="00416811">
      <w:pPr>
        <w:rPr>
          <w:rFonts w:cs="Times New Roman"/>
          <w:sz w:val="20"/>
          <w:szCs w:val="20"/>
        </w:rPr>
      </w:pPr>
      <w:r w:rsidRPr="00935562">
        <w:rPr>
          <w:rFonts w:cs="Times New Roman"/>
          <w:sz w:val="20"/>
          <w:szCs w:val="20"/>
        </w:rPr>
        <w:t>T1_W04 – ++</w:t>
      </w:r>
    </w:p>
    <w:p w14:paraId="55079FB0" w14:textId="77777777" w:rsidR="009A0B86" w:rsidRPr="00935562" w:rsidRDefault="009A0B86" w:rsidP="00416811">
      <w:pPr>
        <w:rPr>
          <w:rFonts w:cs="Times New Roman"/>
          <w:sz w:val="20"/>
          <w:szCs w:val="20"/>
        </w:rPr>
      </w:pPr>
      <w:r w:rsidRPr="00935562">
        <w:rPr>
          <w:rFonts w:cs="Times New Roman"/>
          <w:sz w:val="20"/>
          <w:szCs w:val="20"/>
        </w:rPr>
        <w:t>T1_U03 – ++</w:t>
      </w:r>
    </w:p>
    <w:p w14:paraId="20861727" w14:textId="77777777" w:rsidR="009A0B86" w:rsidRPr="00935562" w:rsidRDefault="009A0B86" w:rsidP="00416811">
      <w:pPr>
        <w:rPr>
          <w:rFonts w:cs="Times New Roman"/>
          <w:sz w:val="20"/>
          <w:szCs w:val="20"/>
        </w:rPr>
      </w:pPr>
      <w:r w:rsidRPr="00935562">
        <w:rPr>
          <w:rFonts w:cs="Times New Roman"/>
          <w:sz w:val="20"/>
          <w:szCs w:val="20"/>
        </w:rPr>
        <w:t xml:space="preserve">T1_K01 – + </w:t>
      </w:r>
    </w:p>
    <w:p w14:paraId="232CE50D" w14:textId="77777777" w:rsidR="003739C4" w:rsidRPr="00935562" w:rsidRDefault="003739C4" w:rsidP="00416811">
      <w:pPr>
        <w:rPr>
          <w:rFonts w:cs="Times New Roman"/>
          <w:sz w:val="20"/>
          <w:szCs w:val="20"/>
        </w:rPr>
      </w:pPr>
      <w:r w:rsidRPr="00935562">
        <w:rPr>
          <w:rFonts w:cs="Times New Roman"/>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9A0B86" w:rsidRPr="00935562" w14:paraId="70234D47" w14:textId="77777777" w:rsidTr="009A0B86">
        <w:tc>
          <w:tcPr>
            <w:tcW w:w="2971" w:type="dxa"/>
          </w:tcPr>
          <w:p w14:paraId="08F03084" w14:textId="1851BE94" w:rsidR="009A0B86" w:rsidRPr="00935562" w:rsidRDefault="003739C4" w:rsidP="00416811">
            <w:pPr>
              <w:rPr>
                <w:rFonts w:cs="Times New Roman"/>
                <w:sz w:val="20"/>
                <w:szCs w:val="20"/>
              </w:rPr>
            </w:pPr>
            <w:r w:rsidRPr="00935562">
              <w:rPr>
                <w:rFonts w:cs="Times New Roman"/>
                <w:sz w:val="20"/>
                <w:szCs w:val="20"/>
              </w:rPr>
              <w:t>Symbol modułu</w:t>
            </w:r>
          </w:p>
        </w:tc>
        <w:tc>
          <w:tcPr>
            <w:tcW w:w="6553" w:type="dxa"/>
            <w:vAlign w:val="center"/>
          </w:tcPr>
          <w:p w14:paraId="0181EB0F" w14:textId="77777777" w:rsidR="009A0B86" w:rsidRPr="00935562" w:rsidRDefault="009A0B86" w:rsidP="00416811">
            <w:pPr>
              <w:rPr>
                <w:rFonts w:cs="Times New Roman"/>
                <w:sz w:val="20"/>
                <w:szCs w:val="20"/>
              </w:rPr>
            </w:pPr>
            <w:r w:rsidRPr="00935562">
              <w:rPr>
                <w:rFonts w:cs="Times New Roman"/>
                <w:bCs/>
                <w:sz w:val="20"/>
                <w:szCs w:val="20"/>
              </w:rPr>
              <w:t>M_T1_ST_37</w:t>
            </w:r>
          </w:p>
        </w:tc>
      </w:tr>
      <w:tr w:rsidR="009A0B86" w:rsidRPr="00935562" w14:paraId="76753CBD" w14:textId="77777777" w:rsidTr="009A0B86">
        <w:tc>
          <w:tcPr>
            <w:tcW w:w="2971" w:type="dxa"/>
          </w:tcPr>
          <w:p w14:paraId="15588ACB" w14:textId="77777777" w:rsidR="009A0B86" w:rsidRPr="00935562" w:rsidRDefault="009A0B86" w:rsidP="00416811">
            <w:pPr>
              <w:rPr>
                <w:rFonts w:cs="Times New Roman"/>
                <w:sz w:val="20"/>
                <w:szCs w:val="20"/>
              </w:rPr>
            </w:pPr>
            <w:r w:rsidRPr="00935562">
              <w:rPr>
                <w:rFonts w:cs="Times New Roman"/>
                <w:sz w:val="20"/>
                <w:szCs w:val="20"/>
              </w:rPr>
              <w:t>Kierunek  lub kierunki studiów</w:t>
            </w:r>
          </w:p>
        </w:tc>
        <w:tc>
          <w:tcPr>
            <w:tcW w:w="6553" w:type="dxa"/>
            <w:vAlign w:val="center"/>
          </w:tcPr>
          <w:p w14:paraId="00D13F47" w14:textId="77777777" w:rsidR="009A0B86" w:rsidRPr="00935562" w:rsidRDefault="009A0B86" w:rsidP="00416811">
            <w:pPr>
              <w:rPr>
                <w:rFonts w:cs="Times New Roman"/>
                <w:sz w:val="20"/>
                <w:szCs w:val="20"/>
              </w:rPr>
            </w:pPr>
            <w:r w:rsidRPr="00935562">
              <w:rPr>
                <w:rFonts w:cs="Times New Roman"/>
                <w:sz w:val="20"/>
                <w:szCs w:val="20"/>
              </w:rPr>
              <w:t>Transport i logistyka</w:t>
            </w:r>
          </w:p>
        </w:tc>
      </w:tr>
      <w:tr w:rsidR="009A0B86" w:rsidRPr="00935562" w14:paraId="02F88443" w14:textId="77777777" w:rsidTr="009A0B86">
        <w:tc>
          <w:tcPr>
            <w:tcW w:w="2971" w:type="dxa"/>
          </w:tcPr>
          <w:p w14:paraId="0AA8167A" w14:textId="77777777" w:rsidR="009A0B86" w:rsidRPr="00935562" w:rsidRDefault="009A0B86" w:rsidP="00416811">
            <w:pPr>
              <w:rPr>
                <w:rFonts w:cs="Times New Roman"/>
                <w:sz w:val="20"/>
                <w:szCs w:val="20"/>
              </w:rPr>
            </w:pPr>
            <w:r w:rsidRPr="00935562">
              <w:rPr>
                <w:rFonts w:cs="Times New Roman"/>
                <w:sz w:val="20"/>
                <w:szCs w:val="20"/>
              </w:rPr>
              <w:t>Nazwa modułu kształcenia, także nazwa w języku angielskim</w:t>
            </w:r>
          </w:p>
        </w:tc>
        <w:tc>
          <w:tcPr>
            <w:tcW w:w="6553" w:type="dxa"/>
            <w:vAlign w:val="center"/>
          </w:tcPr>
          <w:p w14:paraId="6D72F00E" w14:textId="2467375D" w:rsidR="009A0B86" w:rsidRPr="00935562" w:rsidRDefault="009A0B86" w:rsidP="00416811">
            <w:pPr>
              <w:pStyle w:val="Modutytu"/>
              <w:rPr>
                <w:rFonts w:ascii="Times New Roman" w:hAnsi="Times New Roman" w:cs="Times New Roman"/>
              </w:rPr>
            </w:pPr>
            <w:bookmarkStart w:id="65" w:name="_Toc150517891"/>
            <w:r w:rsidRPr="00935562">
              <w:rPr>
                <w:rFonts w:ascii="Times New Roman" w:hAnsi="Times New Roman" w:cs="Times New Roman"/>
              </w:rPr>
              <w:t>Budowa i eksploatacja pojazdów</w:t>
            </w:r>
            <w:bookmarkEnd w:id="65"/>
          </w:p>
          <w:p w14:paraId="6D702997" w14:textId="77777777" w:rsidR="009A0B86" w:rsidRPr="00935562" w:rsidRDefault="009A0B86" w:rsidP="00416811">
            <w:pPr>
              <w:rPr>
                <w:rFonts w:cs="Times New Roman"/>
                <w:sz w:val="20"/>
                <w:szCs w:val="20"/>
              </w:rPr>
            </w:pPr>
          </w:p>
        </w:tc>
      </w:tr>
      <w:tr w:rsidR="009A0B86" w:rsidRPr="00935562" w14:paraId="5F3F8DEB" w14:textId="77777777" w:rsidTr="009A0B86">
        <w:tc>
          <w:tcPr>
            <w:tcW w:w="2971" w:type="dxa"/>
          </w:tcPr>
          <w:p w14:paraId="12F6C24E" w14:textId="77777777" w:rsidR="009A0B86" w:rsidRPr="00935562" w:rsidRDefault="009A0B86" w:rsidP="00416811">
            <w:pPr>
              <w:rPr>
                <w:rFonts w:cs="Times New Roman"/>
                <w:sz w:val="20"/>
                <w:szCs w:val="20"/>
              </w:rPr>
            </w:pPr>
            <w:r w:rsidRPr="00935562">
              <w:rPr>
                <w:rFonts w:cs="Times New Roman"/>
                <w:sz w:val="20"/>
                <w:szCs w:val="20"/>
              </w:rPr>
              <w:t>Język wykładowy</w:t>
            </w:r>
          </w:p>
        </w:tc>
        <w:tc>
          <w:tcPr>
            <w:tcW w:w="6553" w:type="dxa"/>
            <w:vAlign w:val="center"/>
          </w:tcPr>
          <w:p w14:paraId="1F88D427" w14:textId="77777777" w:rsidR="009A0B86" w:rsidRPr="00935562" w:rsidRDefault="009A0B86" w:rsidP="00416811">
            <w:pPr>
              <w:rPr>
                <w:rFonts w:cs="Times New Roman"/>
                <w:sz w:val="20"/>
                <w:szCs w:val="20"/>
              </w:rPr>
            </w:pPr>
            <w:r w:rsidRPr="00935562">
              <w:rPr>
                <w:rFonts w:cs="Times New Roman"/>
                <w:sz w:val="20"/>
                <w:szCs w:val="20"/>
              </w:rPr>
              <w:t>polski</w:t>
            </w:r>
          </w:p>
        </w:tc>
      </w:tr>
      <w:tr w:rsidR="009A0B86" w:rsidRPr="00935562" w14:paraId="2FC7BD29" w14:textId="77777777" w:rsidTr="009A0B86">
        <w:tc>
          <w:tcPr>
            <w:tcW w:w="2971" w:type="dxa"/>
          </w:tcPr>
          <w:p w14:paraId="24346197" w14:textId="77777777" w:rsidR="009A0B86" w:rsidRPr="00935562" w:rsidRDefault="009A0B86" w:rsidP="00416811">
            <w:pPr>
              <w:rPr>
                <w:rFonts w:cs="Times New Roman"/>
                <w:sz w:val="20"/>
                <w:szCs w:val="20"/>
              </w:rPr>
            </w:pPr>
            <w:r w:rsidRPr="00935562">
              <w:rPr>
                <w:rFonts w:cs="Times New Roman"/>
                <w:sz w:val="20"/>
                <w:szCs w:val="20"/>
              </w:rPr>
              <w:t>Rodzaj modułu kształcenia (obowiązkowy/fakultatywny)</w:t>
            </w:r>
          </w:p>
        </w:tc>
        <w:tc>
          <w:tcPr>
            <w:tcW w:w="6553" w:type="dxa"/>
          </w:tcPr>
          <w:p w14:paraId="0890A2F1" w14:textId="77777777" w:rsidR="009A0B86" w:rsidRPr="00935562" w:rsidRDefault="009A0B86" w:rsidP="00416811">
            <w:pPr>
              <w:rPr>
                <w:rFonts w:cs="Times New Roman"/>
                <w:sz w:val="20"/>
                <w:szCs w:val="20"/>
              </w:rPr>
            </w:pPr>
            <w:r w:rsidRPr="00935562">
              <w:rPr>
                <w:rFonts w:cs="Times New Roman"/>
                <w:sz w:val="20"/>
                <w:szCs w:val="20"/>
              </w:rPr>
              <w:t>Obowiązkowy</w:t>
            </w:r>
          </w:p>
        </w:tc>
      </w:tr>
      <w:tr w:rsidR="009A0B86" w:rsidRPr="00935562" w14:paraId="2B99DBCF" w14:textId="77777777" w:rsidTr="009A0B86">
        <w:tc>
          <w:tcPr>
            <w:tcW w:w="2971" w:type="dxa"/>
          </w:tcPr>
          <w:p w14:paraId="1CB09DEC" w14:textId="77777777" w:rsidR="009A0B86" w:rsidRPr="00935562" w:rsidRDefault="009A0B86" w:rsidP="00416811">
            <w:pPr>
              <w:rPr>
                <w:rFonts w:cs="Times New Roman"/>
                <w:sz w:val="20"/>
                <w:szCs w:val="20"/>
              </w:rPr>
            </w:pPr>
            <w:r w:rsidRPr="00935562">
              <w:rPr>
                <w:rFonts w:cs="Times New Roman"/>
                <w:sz w:val="20"/>
                <w:szCs w:val="20"/>
              </w:rPr>
              <w:t>Poziom modułu kształcenia</w:t>
            </w:r>
          </w:p>
        </w:tc>
        <w:tc>
          <w:tcPr>
            <w:tcW w:w="6553" w:type="dxa"/>
          </w:tcPr>
          <w:p w14:paraId="3EA719E9" w14:textId="4BBBF51E" w:rsidR="009A0B86" w:rsidRPr="00935562" w:rsidRDefault="003A2E8F" w:rsidP="00416811">
            <w:pPr>
              <w:rPr>
                <w:rFonts w:cs="Times New Roman"/>
                <w:sz w:val="20"/>
                <w:szCs w:val="20"/>
              </w:rPr>
            </w:pPr>
            <w:r w:rsidRPr="00935562">
              <w:rPr>
                <w:rFonts w:cs="Times New Roman"/>
                <w:sz w:val="20"/>
                <w:szCs w:val="20"/>
              </w:rPr>
              <w:t>I</w:t>
            </w:r>
          </w:p>
        </w:tc>
      </w:tr>
      <w:tr w:rsidR="009A0B86" w:rsidRPr="00935562" w14:paraId="5989114E" w14:textId="77777777" w:rsidTr="009A0B86">
        <w:tc>
          <w:tcPr>
            <w:tcW w:w="2971" w:type="dxa"/>
          </w:tcPr>
          <w:p w14:paraId="489257B6" w14:textId="77777777" w:rsidR="009A0B86" w:rsidRPr="00935562" w:rsidRDefault="009A0B86" w:rsidP="00416811">
            <w:pPr>
              <w:rPr>
                <w:rFonts w:cs="Times New Roman"/>
                <w:sz w:val="20"/>
                <w:szCs w:val="20"/>
              </w:rPr>
            </w:pPr>
            <w:r w:rsidRPr="00935562">
              <w:rPr>
                <w:rFonts w:cs="Times New Roman"/>
                <w:sz w:val="20"/>
                <w:szCs w:val="20"/>
              </w:rPr>
              <w:t>Rok studiów dla kierunku</w:t>
            </w:r>
          </w:p>
        </w:tc>
        <w:tc>
          <w:tcPr>
            <w:tcW w:w="6553" w:type="dxa"/>
          </w:tcPr>
          <w:p w14:paraId="313BADD8" w14:textId="03316450" w:rsidR="009A0B86" w:rsidRPr="00935562" w:rsidRDefault="003A2E8F" w:rsidP="00416811">
            <w:pPr>
              <w:rPr>
                <w:rFonts w:cs="Times New Roman"/>
                <w:sz w:val="20"/>
                <w:szCs w:val="20"/>
              </w:rPr>
            </w:pPr>
            <w:r w:rsidRPr="00935562">
              <w:rPr>
                <w:rFonts w:cs="Times New Roman"/>
                <w:sz w:val="20"/>
                <w:szCs w:val="20"/>
              </w:rPr>
              <w:t>3</w:t>
            </w:r>
          </w:p>
        </w:tc>
      </w:tr>
      <w:tr w:rsidR="009A0B86" w:rsidRPr="00935562" w14:paraId="237D4A38" w14:textId="77777777" w:rsidTr="009A0B86">
        <w:tc>
          <w:tcPr>
            <w:tcW w:w="2971" w:type="dxa"/>
          </w:tcPr>
          <w:p w14:paraId="7A69D55E" w14:textId="77777777" w:rsidR="009A0B86" w:rsidRPr="00935562" w:rsidRDefault="009A0B86" w:rsidP="00416811">
            <w:pPr>
              <w:rPr>
                <w:rFonts w:cs="Times New Roman"/>
                <w:sz w:val="20"/>
                <w:szCs w:val="20"/>
              </w:rPr>
            </w:pPr>
            <w:r w:rsidRPr="00935562">
              <w:rPr>
                <w:rFonts w:cs="Times New Roman"/>
                <w:sz w:val="20"/>
                <w:szCs w:val="20"/>
              </w:rPr>
              <w:t>Semestr dla kierunku</w:t>
            </w:r>
          </w:p>
        </w:tc>
        <w:tc>
          <w:tcPr>
            <w:tcW w:w="6553" w:type="dxa"/>
          </w:tcPr>
          <w:p w14:paraId="492B76E7" w14:textId="77777777" w:rsidR="009A0B86" w:rsidRPr="00935562" w:rsidRDefault="009A0B86" w:rsidP="00416811">
            <w:pPr>
              <w:rPr>
                <w:rFonts w:cs="Times New Roman"/>
                <w:sz w:val="20"/>
                <w:szCs w:val="20"/>
              </w:rPr>
            </w:pPr>
            <w:r w:rsidRPr="00935562">
              <w:rPr>
                <w:rFonts w:cs="Times New Roman"/>
                <w:sz w:val="20"/>
                <w:szCs w:val="20"/>
              </w:rPr>
              <w:t>5</w:t>
            </w:r>
          </w:p>
        </w:tc>
      </w:tr>
      <w:tr w:rsidR="009A0B86" w:rsidRPr="00935562" w14:paraId="3D9D392A" w14:textId="77777777" w:rsidTr="009A0B86">
        <w:tc>
          <w:tcPr>
            <w:tcW w:w="2971" w:type="dxa"/>
          </w:tcPr>
          <w:p w14:paraId="18951911" w14:textId="77777777" w:rsidR="009A0B86" w:rsidRPr="00935562" w:rsidRDefault="009A0B8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553" w:type="dxa"/>
          </w:tcPr>
          <w:p w14:paraId="2AEF6909" w14:textId="02741703" w:rsidR="009A0B86" w:rsidRPr="00935562" w:rsidRDefault="003A2E8F" w:rsidP="00416811">
            <w:pPr>
              <w:rPr>
                <w:rFonts w:cs="Times New Roman"/>
                <w:sz w:val="20"/>
                <w:szCs w:val="20"/>
              </w:rPr>
            </w:pPr>
            <w:r w:rsidRPr="00935562">
              <w:rPr>
                <w:rFonts w:cs="Times New Roman"/>
                <w:sz w:val="20"/>
                <w:szCs w:val="20"/>
              </w:rPr>
              <w:t>4 (2/2)</w:t>
            </w:r>
          </w:p>
        </w:tc>
      </w:tr>
      <w:tr w:rsidR="009A0B86" w:rsidRPr="00935562" w14:paraId="140C7068" w14:textId="77777777" w:rsidTr="009A0B86">
        <w:tc>
          <w:tcPr>
            <w:tcW w:w="2971" w:type="dxa"/>
          </w:tcPr>
          <w:p w14:paraId="53A6D141" w14:textId="77777777" w:rsidR="009A0B86" w:rsidRPr="00935562" w:rsidRDefault="009A0B86" w:rsidP="00416811">
            <w:pPr>
              <w:rPr>
                <w:rFonts w:cs="Times New Roman"/>
                <w:sz w:val="20"/>
                <w:szCs w:val="20"/>
              </w:rPr>
            </w:pPr>
            <w:r w:rsidRPr="00935562">
              <w:rPr>
                <w:rFonts w:cs="Times New Roman"/>
                <w:sz w:val="20"/>
                <w:szCs w:val="20"/>
              </w:rPr>
              <w:t>Imię i nazwisko osoby odpowiedzialnej</w:t>
            </w:r>
          </w:p>
        </w:tc>
        <w:tc>
          <w:tcPr>
            <w:tcW w:w="6553" w:type="dxa"/>
          </w:tcPr>
          <w:p w14:paraId="41B69204" w14:textId="77777777" w:rsidR="009A0B86" w:rsidRPr="00935562" w:rsidRDefault="009A0B86" w:rsidP="00416811">
            <w:pPr>
              <w:rPr>
                <w:rFonts w:cs="Times New Roman"/>
                <w:sz w:val="20"/>
                <w:szCs w:val="20"/>
              </w:rPr>
            </w:pPr>
            <w:r w:rsidRPr="00935562">
              <w:rPr>
                <w:rFonts w:cs="Times New Roman"/>
                <w:sz w:val="20"/>
                <w:szCs w:val="20"/>
              </w:rPr>
              <w:t xml:space="preserve">dr inż. Krzysztof </w:t>
            </w:r>
            <w:proofErr w:type="spellStart"/>
            <w:r w:rsidRPr="00935562">
              <w:rPr>
                <w:rFonts w:cs="Times New Roman"/>
                <w:sz w:val="20"/>
                <w:szCs w:val="20"/>
              </w:rPr>
              <w:t>Plizga</w:t>
            </w:r>
            <w:proofErr w:type="spellEnd"/>
          </w:p>
        </w:tc>
      </w:tr>
      <w:tr w:rsidR="009A0B86" w:rsidRPr="00935562" w14:paraId="0DD96331" w14:textId="77777777" w:rsidTr="009A0B86">
        <w:tc>
          <w:tcPr>
            <w:tcW w:w="2971" w:type="dxa"/>
          </w:tcPr>
          <w:p w14:paraId="3C410E2A" w14:textId="77777777" w:rsidR="009A0B86" w:rsidRPr="00935562" w:rsidRDefault="009A0B86" w:rsidP="00416811">
            <w:pPr>
              <w:rPr>
                <w:rFonts w:cs="Times New Roman"/>
                <w:sz w:val="20"/>
                <w:szCs w:val="20"/>
              </w:rPr>
            </w:pPr>
            <w:r w:rsidRPr="00935562">
              <w:rPr>
                <w:rFonts w:cs="Times New Roman"/>
                <w:sz w:val="20"/>
                <w:szCs w:val="20"/>
              </w:rPr>
              <w:t>Jednostka oferująca przedmiot</w:t>
            </w:r>
          </w:p>
        </w:tc>
        <w:tc>
          <w:tcPr>
            <w:tcW w:w="6553" w:type="dxa"/>
          </w:tcPr>
          <w:p w14:paraId="26C92691" w14:textId="77777777" w:rsidR="009A0B86" w:rsidRPr="00935562" w:rsidRDefault="009A0B86" w:rsidP="00416811">
            <w:pPr>
              <w:rPr>
                <w:rFonts w:cs="Times New Roman"/>
                <w:sz w:val="20"/>
                <w:szCs w:val="20"/>
              </w:rPr>
            </w:pPr>
            <w:r w:rsidRPr="00935562">
              <w:rPr>
                <w:rFonts w:cs="Times New Roman"/>
                <w:sz w:val="20"/>
                <w:szCs w:val="20"/>
              </w:rPr>
              <w:t>Katedra Energetyki i Środków Transportu</w:t>
            </w:r>
          </w:p>
        </w:tc>
      </w:tr>
      <w:tr w:rsidR="009A0B86" w:rsidRPr="00935562" w14:paraId="70DE1A00" w14:textId="77777777" w:rsidTr="009A0B86">
        <w:tc>
          <w:tcPr>
            <w:tcW w:w="2971" w:type="dxa"/>
          </w:tcPr>
          <w:p w14:paraId="67BF1275" w14:textId="77777777" w:rsidR="009A0B86" w:rsidRPr="00935562" w:rsidRDefault="009A0B86" w:rsidP="00416811">
            <w:pPr>
              <w:rPr>
                <w:rFonts w:cs="Times New Roman"/>
                <w:sz w:val="20"/>
                <w:szCs w:val="20"/>
              </w:rPr>
            </w:pPr>
            <w:r w:rsidRPr="00935562">
              <w:rPr>
                <w:rFonts w:cs="Times New Roman"/>
                <w:sz w:val="20"/>
                <w:szCs w:val="20"/>
              </w:rPr>
              <w:t>Cel modułu</w:t>
            </w:r>
          </w:p>
        </w:tc>
        <w:tc>
          <w:tcPr>
            <w:tcW w:w="6553" w:type="dxa"/>
          </w:tcPr>
          <w:p w14:paraId="28341388" w14:textId="77777777" w:rsidR="009A0B86" w:rsidRPr="00935562" w:rsidRDefault="009A0B86" w:rsidP="00416811">
            <w:pPr>
              <w:rPr>
                <w:rFonts w:cs="Times New Roman"/>
                <w:sz w:val="20"/>
                <w:szCs w:val="20"/>
              </w:rPr>
            </w:pPr>
            <w:r w:rsidRPr="00935562">
              <w:rPr>
                <w:rFonts w:cs="Times New Roman"/>
                <w:sz w:val="20"/>
                <w:szCs w:val="20"/>
              </w:rPr>
              <w:t>Celem nauczania przedmiotu jest zapoznanie studentów z budową, zasadą działania i diagnostyką układów pojazdów samochodowych oraz poszczególnych zespołów wchodzących w skład mechanizmów pojazdów samochodowych. Podczas nauczania przedmiotu studenci nabywają także wiedzę z zakresu prawidłowej eksploatacji i ustalania stanu pojazdu samochodowego, która może być wykorzystana podczas kształcenia.</w:t>
            </w:r>
          </w:p>
        </w:tc>
      </w:tr>
      <w:tr w:rsidR="009A0B86" w:rsidRPr="00935562" w14:paraId="5867A886" w14:textId="77777777" w:rsidTr="009A0B86">
        <w:tc>
          <w:tcPr>
            <w:tcW w:w="2971" w:type="dxa"/>
            <w:vMerge w:val="restart"/>
          </w:tcPr>
          <w:p w14:paraId="13986ACA" w14:textId="77777777" w:rsidR="009A0B86" w:rsidRPr="00935562" w:rsidRDefault="009A0B86"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tcPr>
          <w:p w14:paraId="5945735D" w14:textId="77777777" w:rsidR="009A0B86" w:rsidRPr="00935562" w:rsidRDefault="009A0B86" w:rsidP="00416811">
            <w:pPr>
              <w:rPr>
                <w:rFonts w:cs="Times New Roman"/>
                <w:sz w:val="20"/>
                <w:szCs w:val="20"/>
              </w:rPr>
            </w:pPr>
            <w:r w:rsidRPr="00935562">
              <w:rPr>
                <w:rFonts w:cs="Times New Roman"/>
                <w:sz w:val="20"/>
                <w:szCs w:val="20"/>
              </w:rPr>
              <w:t>Wiedza:</w:t>
            </w:r>
          </w:p>
        </w:tc>
      </w:tr>
      <w:tr w:rsidR="009A0B86" w:rsidRPr="00935562" w14:paraId="4927FF68" w14:textId="77777777" w:rsidTr="009A0B86">
        <w:tc>
          <w:tcPr>
            <w:tcW w:w="2971" w:type="dxa"/>
            <w:vMerge/>
          </w:tcPr>
          <w:p w14:paraId="1BB9128B" w14:textId="77777777" w:rsidR="009A0B86" w:rsidRPr="00935562" w:rsidRDefault="009A0B86" w:rsidP="00416811">
            <w:pPr>
              <w:rPr>
                <w:rFonts w:cs="Times New Roman"/>
                <w:sz w:val="20"/>
                <w:szCs w:val="20"/>
              </w:rPr>
            </w:pPr>
          </w:p>
        </w:tc>
        <w:tc>
          <w:tcPr>
            <w:tcW w:w="6553" w:type="dxa"/>
          </w:tcPr>
          <w:p w14:paraId="26092D9F" w14:textId="77777777" w:rsidR="009A0B86" w:rsidRPr="00935562" w:rsidRDefault="009A0B86" w:rsidP="00416811">
            <w:pPr>
              <w:rPr>
                <w:rFonts w:cs="Times New Roman"/>
                <w:color w:val="000000"/>
                <w:sz w:val="20"/>
                <w:szCs w:val="20"/>
              </w:rPr>
            </w:pPr>
            <w:r w:rsidRPr="00935562">
              <w:rPr>
                <w:rFonts w:cs="Times New Roman"/>
                <w:sz w:val="20"/>
                <w:szCs w:val="20"/>
              </w:rPr>
              <w:t>1. Posiada wiedzę z zakresu budowy i zasad działania urządzeń i układów w pojazdach samochodowych</w:t>
            </w:r>
          </w:p>
        </w:tc>
      </w:tr>
      <w:tr w:rsidR="009A0B86" w:rsidRPr="00935562" w14:paraId="756D9924" w14:textId="77777777" w:rsidTr="009A0B86">
        <w:tc>
          <w:tcPr>
            <w:tcW w:w="2971" w:type="dxa"/>
            <w:vMerge/>
          </w:tcPr>
          <w:p w14:paraId="1E7E2009" w14:textId="77777777" w:rsidR="009A0B86" w:rsidRPr="00935562" w:rsidRDefault="009A0B86" w:rsidP="00416811">
            <w:pPr>
              <w:rPr>
                <w:rFonts w:cs="Times New Roman"/>
                <w:sz w:val="20"/>
                <w:szCs w:val="20"/>
              </w:rPr>
            </w:pPr>
          </w:p>
        </w:tc>
        <w:tc>
          <w:tcPr>
            <w:tcW w:w="6553" w:type="dxa"/>
          </w:tcPr>
          <w:p w14:paraId="679FB848" w14:textId="77777777" w:rsidR="009A0B86" w:rsidRPr="00935562" w:rsidRDefault="009A0B86" w:rsidP="00416811">
            <w:pPr>
              <w:rPr>
                <w:rFonts w:cs="Times New Roman"/>
                <w:sz w:val="20"/>
                <w:szCs w:val="20"/>
              </w:rPr>
            </w:pPr>
            <w:r w:rsidRPr="00935562">
              <w:rPr>
                <w:rFonts w:cs="Times New Roman"/>
                <w:sz w:val="20"/>
                <w:szCs w:val="20"/>
              </w:rPr>
              <w:t>2. Rozróżnia układy w pojazdach, określa wielkości charakterystyczne dla tych układów</w:t>
            </w:r>
          </w:p>
        </w:tc>
      </w:tr>
      <w:tr w:rsidR="009A0B86" w:rsidRPr="00935562" w14:paraId="54559E54" w14:textId="77777777" w:rsidTr="009A0B86">
        <w:tc>
          <w:tcPr>
            <w:tcW w:w="2971" w:type="dxa"/>
            <w:vMerge/>
          </w:tcPr>
          <w:p w14:paraId="0898E501" w14:textId="77777777" w:rsidR="009A0B86" w:rsidRPr="00935562" w:rsidRDefault="009A0B86" w:rsidP="00416811">
            <w:pPr>
              <w:rPr>
                <w:rFonts w:cs="Times New Roman"/>
                <w:sz w:val="20"/>
                <w:szCs w:val="20"/>
              </w:rPr>
            </w:pPr>
          </w:p>
        </w:tc>
        <w:tc>
          <w:tcPr>
            <w:tcW w:w="6553" w:type="dxa"/>
          </w:tcPr>
          <w:p w14:paraId="6C9612A1" w14:textId="77777777" w:rsidR="009A0B86" w:rsidRPr="00935562" w:rsidRDefault="009A0B86" w:rsidP="00416811">
            <w:pPr>
              <w:rPr>
                <w:rFonts w:cs="Times New Roman"/>
                <w:sz w:val="20"/>
                <w:szCs w:val="20"/>
              </w:rPr>
            </w:pPr>
            <w:r w:rsidRPr="00935562">
              <w:rPr>
                <w:rFonts w:cs="Times New Roman"/>
                <w:sz w:val="20"/>
                <w:szCs w:val="20"/>
              </w:rPr>
              <w:t>3. Zna zasadę działania urządzeń w pojazdach samochodowych</w:t>
            </w:r>
          </w:p>
        </w:tc>
      </w:tr>
      <w:tr w:rsidR="009A0B86" w:rsidRPr="00935562" w14:paraId="2173FB89" w14:textId="77777777" w:rsidTr="009A0B86">
        <w:tc>
          <w:tcPr>
            <w:tcW w:w="2971" w:type="dxa"/>
            <w:vMerge/>
          </w:tcPr>
          <w:p w14:paraId="73A7CF75" w14:textId="77777777" w:rsidR="009A0B86" w:rsidRPr="00935562" w:rsidRDefault="009A0B86" w:rsidP="00416811">
            <w:pPr>
              <w:rPr>
                <w:rFonts w:cs="Times New Roman"/>
                <w:sz w:val="20"/>
                <w:szCs w:val="20"/>
              </w:rPr>
            </w:pPr>
          </w:p>
        </w:tc>
        <w:tc>
          <w:tcPr>
            <w:tcW w:w="6553" w:type="dxa"/>
          </w:tcPr>
          <w:p w14:paraId="07CEBEA2" w14:textId="77777777" w:rsidR="009A0B86" w:rsidRPr="00935562" w:rsidRDefault="009A0B86" w:rsidP="00416811">
            <w:pPr>
              <w:rPr>
                <w:rFonts w:cs="Times New Roman"/>
                <w:sz w:val="20"/>
                <w:szCs w:val="20"/>
              </w:rPr>
            </w:pPr>
            <w:r w:rsidRPr="00935562">
              <w:rPr>
                <w:rFonts w:cs="Times New Roman"/>
                <w:sz w:val="20"/>
                <w:szCs w:val="20"/>
              </w:rPr>
              <w:t>Umiejętności:</w:t>
            </w:r>
          </w:p>
        </w:tc>
      </w:tr>
      <w:tr w:rsidR="009A0B86" w:rsidRPr="00935562" w14:paraId="7FDAD056" w14:textId="77777777" w:rsidTr="009A0B86">
        <w:tc>
          <w:tcPr>
            <w:tcW w:w="2971" w:type="dxa"/>
            <w:vMerge/>
          </w:tcPr>
          <w:p w14:paraId="79857076" w14:textId="77777777" w:rsidR="009A0B86" w:rsidRPr="00935562" w:rsidRDefault="009A0B86" w:rsidP="00416811">
            <w:pPr>
              <w:rPr>
                <w:rFonts w:cs="Times New Roman"/>
                <w:sz w:val="20"/>
                <w:szCs w:val="20"/>
              </w:rPr>
            </w:pPr>
          </w:p>
        </w:tc>
        <w:tc>
          <w:tcPr>
            <w:tcW w:w="6553" w:type="dxa"/>
          </w:tcPr>
          <w:p w14:paraId="0F3859D4" w14:textId="77777777" w:rsidR="009A0B86" w:rsidRPr="00935562" w:rsidRDefault="009A0B86" w:rsidP="00416811">
            <w:pPr>
              <w:rPr>
                <w:rFonts w:cs="Times New Roman"/>
                <w:sz w:val="20"/>
                <w:szCs w:val="20"/>
              </w:rPr>
            </w:pPr>
            <w:r w:rsidRPr="00935562">
              <w:rPr>
                <w:rFonts w:cs="Times New Roman"/>
                <w:sz w:val="20"/>
                <w:szCs w:val="20"/>
              </w:rPr>
              <w:t>1. Umie rozpoznawać stan układów pojazdów oraz diagnozować przyczyny powstawania uszkodzeń tych układów</w:t>
            </w:r>
          </w:p>
        </w:tc>
      </w:tr>
      <w:tr w:rsidR="009A0B86" w:rsidRPr="00935562" w14:paraId="0A2B96C5" w14:textId="77777777" w:rsidTr="009A0B86">
        <w:tc>
          <w:tcPr>
            <w:tcW w:w="2971" w:type="dxa"/>
            <w:vMerge/>
          </w:tcPr>
          <w:p w14:paraId="08776789" w14:textId="77777777" w:rsidR="009A0B86" w:rsidRPr="00935562" w:rsidRDefault="009A0B86" w:rsidP="00416811">
            <w:pPr>
              <w:rPr>
                <w:rFonts w:cs="Times New Roman"/>
                <w:sz w:val="20"/>
                <w:szCs w:val="20"/>
              </w:rPr>
            </w:pPr>
          </w:p>
        </w:tc>
        <w:tc>
          <w:tcPr>
            <w:tcW w:w="6553" w:type="dxa"/>
          </w:tcPr>
          <w:p w14:paraId="67CBA2A6" w14:textId="77777777" w:rsidR="009A0B86" w:rsidRPr="00935562" w:rsidRDefault="009A0B86" w:rsidP="00416811">
            <w:pPr>
              <w:rPr>
                <w:rFonts w:cs="Times New Roman"/>
                <w:sz w:val="20"/>
                <w:szCs w:val="20"/>
              </w:rPr>
            </w:pPr>
            <w:r w:rsidRPr="00935562">
              <w:rPr>
                <w:rFonts w:cs="Times New Roman"/>
                <w:sz w:val="20"/>
                <w:szCs w:val="20"/>
              </w:rPr>
              <w:t>2. Umie dobierać materiały eksploatacyjne do prawidłowego użytkowania pojazdów</w:t>
            </w:r>
          </w:p>
        </w:tc>
      </w:tr>
      <w:tr w:rsidR="009A0B86" w:rsidRPr="00935562" w14:paraId="5EB1FF6B" w14:textId="77777777" w:rsidTr="009A0B86">
        <w:tc>
          <w:tcPr>
            <w:tcW w:w="2971" w:type="dxa"/>
            <w:vMerge/>
          </w:tcPr>
          <w:p w14:paraId="4543BC96" w14:textId="77777777" w:rsidR="009A0B86" w:rsidRPr="00935562" w:rsidRDefault="009A0B86" w:rsidP="00416811">
            <w:pPr>
              <w:rPr>
                <w:rFonts w:cs="Times New Roman"/>
                <w:sz w:val="20"/>
                <w:szCs w:val="20"/>
              </w:rPr>
            </w:pPr>
          </w:p>
        </w:tc>
        <w:tc>
          <w:tcPr>
            <w:tcW w:w="6553" w:type="dxa"/>
          </w:tcPr>
          <w:p w14:paraId="52A6A919" w14:textId="77777777" w:rsidR="009A0B86" w:rsidRPr="00935562" w:rsidRDefault="009A0B86" w:rsidP="00416811">
            <w:pPr>
              <w:rPr>
                <w:rFonts w:cs="Times New Roman"/>
                <w:sz w:val="20"/>
                <w:szCs w:val="20"/>
              </w:rPr>
            </w:pPr>
            <w:r w:rsidRPr="00935562">
              <w:rPr>
                <w:rFonts w:cs="Times New Roman"/>
                <w:sz w:val="20"/>
                <w:szCs w:val="20"/>
              </w:rPr>
              <w:t>Kompetencje społeczne:</w:t>
            </w:r>
          </w:p>
        </w:tc>
      </w:tr>
      <w:tr w:rsidR="009A0B86" w:rsidRPr="00935562" w14:paraId="5981D557" w14:textId="77777777" w:rsidTr="009A0B86">
        <w:tc>
          <w:tcPr>
            <w:tcW w:w="2971" w:type="dxa"/>
            <w:vMerge/>
          </w:tcPr>
          <w:p w14:paraId="6DA095D1" w14:textId="77777777" w:rsidR="009A0B86" w:rsidRPr="00935562" w:rsidRDefault="009A0B86" w:rsidP="00416811">
            <w:pPr>
              <w:rPr>
                <w:rFonts w:cs="Times New Roman"/>
                <w:sz w:val="20"/>
                <w:szCs w:val="20"/>
              </w:rPr>
            </w:pPr>
          </w:p>
        </w:tc>
        <w:tc>
          <w:tcPr>
            <w:tcW w:w="6553" w:type="dxa"/>
          </w:tcPr>
          <w:p w14:paraId="44A06CFC" w14:textId="77777777" w:rsidR="009A0B86" w:rsidRPr="00935562" w:rsidRDefault="009A0B86" w:rsidP="00416811">
            <w:pPr>
              <w:rPr>
                <w:rFonts w:cs="Times New Roman"/>
                <w:sz w:val="20"/>
                <w:szCs w:val="20"/>
              </w:rPr>
            </w:pPr>
            <w:r w:rsidRPr="00935562">
              <w:rPr>
                <w:rFonts w:cs="Times New Roman"/>
                <w:sz w:val="20"/>
                <w:szCs w:val="20"/>
              </w:rPr>
              <w:t>1. Ma świadomość znaczenia prawidłowej eksploatacji pojazdów i potrafi określić te cechy w rozróżnieniu parametrów ruchu, ochrony środowiska oraz bezpieczeństwa ruchu pojazdów</w:t>
            </w:r>
          </w:p>
        </w:tc>
      </w:tr>
      <w:tr w:rsidR="009A0B86" w:rsidRPr="00935562" w14:paraId="260BE796" w14:textId="77777777" w:rsidTr="009A0B86">
        <w:tc>
          <w:tcPr>
            <w:tcW w:w="2971" w:type="dxa"/>
            <w:vMerge/>
          </w:tcPr>
          <w:p w14:paraId="64E2439E" w14:textId="77777777" w:rsidR="009A0B86" w:rsidRPr="00935562" w:rsidRDefault="009A0B86" w:rsidP="00416811">
            <w:pPr>
              <w:rPr>
                <w:rFonts w:cs="Times New Roman"/>
                <w:sz w:val="20"/>
                <w:szCs w:val="20"/>
              </w:rPr>
            </w:pPr>
          </w:p>
        </w:tc>
        <w:tc>
          <w:tcPr>
            <w:tcW w:w="6553" w:type="dxa"/>
          </w:tcPr>
          <w:p w14:paraId="5748FC82" w14:textId="77777777" w:rsidR="009A0B86" w:rsidRPr="00935562" w:rsidRDefault="009A0B86" w:rsidP="00416811">
            <w:pPr>
              <w:rPr>
                <w:rFonts w:cs="Times New Roman"/>
                <w:sz w:val="20"/>
                <w:szCs w:val="20"/>
              </w:rPr>
            </w:pPr>
            <w:r w:rsidRPr="00935562">
              <w:rPr>
                <w:rFonts w:cs="Times New Roman"/>
                <w:sz w:val="20"/>
                <w:szCs w:val="20"/>
              </w:rPr>
              <w:t>2. Ma świadomość konieczności podporządkowania się zasadom pracy w zespole i ponoszenia odpowiedzialności za wspólnie realizowane działania</w:t>
            </w:r>
          </w:p>
        </w:tc>
      </w:tr>
      <w:tr w:rsidR="009A0B86" w:rsidRPr="00935562" w14:paraId="44071F8A" w14:textId="77777777" w:rsidTr="009A0B86">
        <w:tc>
          <w:tcPr>
            <w:tcW w:w="2971" w:type="dxa"/>
          </w:tcPr>
          <w:p w14:paraId="31C02F99" w14:textId="77777777" w:rsidR="009A0B86" w:rsidRPr="00935562" w:rsidRDefault="009A0B8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Pr>
          <w:p w14:paraId="34EECCB6" w14:textId="77777777" w:rsidR="009A0B86" w:rsidRPr="00935562" w:rsidRDefault="009A0B86" w:rsidP="00416811">
            <w:pPr>
              <w:rPr>
                <w:rFonts w:cs="Times New Roman"/>
                <w:sz w:val="20"/>
                <w:szCs w:val="20"/>
              </w:rPr>
            </w:pPr>
            <w:r w:rsidRPr="00935562">
              <w:rPr>
                <w:rFonts w:cs="Times New Roman"/>
                <w:sz w:val="20"/>
                <w:szCs w:val="20"/>
              </w:rPr>
              <w:t xml:space="preserve">W1- kolokwium, </w:t>
            </w:r>
          </w:p>
          <w:p w14:paraId="48302A93" w14:textId="77777777" w:rsidR="009A0B86" w:rsidRPr="00935562" w:rsidRDefault="009A0B86" w:rsidP="00416811">
            <w:pPr>
              <w:rPr>
                <w:rFonts w:cs="Times New Roman"/>
                <w:sz w:val="20"/>
                <w:szCs w:val="20"/>
              </w:rPr>
            </w:pPr>
            <w:r w:rsidRPr="00935562">
              <w:rPr>
                <w:rFonts w:cs="Times New Roman"/>
                <w:sz w:val="20"/>
                <w:szCs w:val="20"/>
              </w:rPr>
              <w:t xml:space="preserve">W2- kolokwium, </w:t>
            </w:r>
          </w:p>
          <w:p w14:paraId="7ADE15AD" w14:textId="77777777" w:rsidR="009A0B86" w:rsidRPr="00935562" w:rsidRDefault="009A0B86" w:rsidP="00416811">
            <w:pPr>
              <w:rPr>
                <w:rFonts w:cs="Times New Roman"/>
                <w:sz w:val="20"/>
                <w:szCs w:val="20"/>
              </w:rPr>
            </w:pPr>
            <w:r w:rsidRPr="00935562">
              <w:rPr>
                <w:rFonts w:cs="Times New Roman"/>
                <w:sz w:val="20"/>
                <w:szCs w:val="20"/>
              </w:rPr>
              <w:t>W3- kolokwium,</w:t>
            </w:r>
          </w:p>
          <w:p w14:paraId="34F28A9B" w14:textId="77777777" w:rsidR="009A0B86" w:rsidRPr="00935562" w:rsidRDefault="009A0B86" w:rsidP="00416811">
            <w:pPr>
              <w:rPr>
                <w:rFonts w:cs="Times New Roman"/>
                <w:sz w:val="20"/>
                <w:szCs w:val="20"/>
              </w:rPr>
            </w:pPr>
            <w:r w:rsidRPr="00935562">
              <w:rPr>
                <w:rFonts w:cs="Times New Roman"/>
                <w:sz w:val="20"/>
                <w:szCs w:val="20"/>
              </w:rPr>
              <w:t xml:space="preserve">U1- ocena wykonania sprawozdania i jego obrony, </w:t>
            </w:r>
          </w:p>
          <w:p w14:paraId="57BC206B" w14:textId="77777777" w:rsidR="009A0B86" w:rsidRPr="00935562" w:rsidRDefault="009A0B86" w:rsidP="00416811">
            <w:pPr>
              <w:rPr>
                <w:rFonts w:cs="Times New Roman"/>
                <w:sz w:val="20"/>
                <w:szCs w:val="20"/>
              </w:rPr>
            </w:pPr>
            <w:r w:rsidRPr="00935562">
              <w:rPr>
                <w:rFonts w:cs="Times New Roman"/>
                <w:sz w:val="20"/>
                <w:szCs w:val="20"/>
              </w:rPr>
              <w:t>K1- ocena pracy studenta stosującego procedury demontażu i montażu podzespołów pojazdów,</w:t>
            </w:r>
          </w:p>
          <w:p w14:paraId="673486FB" w14:textId="77777777" w:rsidR="009A0B86" w:rsidRPr="00935562" w:rsidRDefault="009A0B86" w:rsidP="00416811">
            <w:pPr>
              <w:rPr>
                <w:rFonts w:cs="Times New Roman"/>
                <w:sz w:val="20"/>
                <w:szCs w:val="20"/>
              </w:rPr>
            </w:pPr>
            <w:r w:rsidRPr="00935562">
              <w:rPr>
                <w:rFonts w:cs="Times New Roman"/>
                <w:sz w:val="20"/>
                <w:szCs w:val="20"/>
              </w:rPr>
              <w:t xml:space="preserve">K2- ocena pracy studenta jako członka zespołu wykonującego ćwiczenie i sprawozdanie. </w:t>
            </w:r>
          </w:p>
          <w:p w14:paraId="652B2A6A" w14:textId="77777777" w:rsidR="009A0B86" w:rsidRPr="00935562" w:rsidRDefault="009A0B86" w:rsidP="00416811">
            <w:pPr>
              <w:rPr>
                <w:rFonts w:cs="Times New Roman"/>
                <w:sz w:val="20"/>
                <w:szCs w:val="20"/>
              </w:rPr>
            </w:pPr>
            <w:r w:rsidRPr="00935562">
              <w:rPr>
                <w:rFonts w:cs="Times New Roman"/>
                <w:sz w:val="20"/>
                <w:szCs w:val="20"/>
              </w:rPr>
              <w:t>Formy dokumentowania osiągniętych wyników: sprawdziany, kolokwia, sprawozdania, dziennik prowadzącego, zaliczenie ze stopniem</w:t>
            </w:r>
          </w:p>
        </w:tc>
      </w:tr>
      <w:tr w:rsidR="009A0B86" w:rsidRPr="00935562" w14:paraId="256F852A" w14:textId="77777777" w:rsidTr="009A0B86">
        <w:tc>
          <w:tcPr>
            <w:tcW w:w="2971" w:type="dxa"/>
          </w:tcPr>
          <w:p w14:paraId="6051D4B6" w14:textId="77777777" w:rsidR="009A0B86" w:rsidRPr="00935562" w:rsidRDefault="009A0B86" w:rsidP="00416811">
            <w:pPr>
              <w:rPr>
                <w:rFonts w:cs="Times New Roman"/>
                <w:sz w:val="20"/>
                <w:szCs w:val="20"/>
              </w:rPr>
            </w:pPr>
            <w:r w:rsidRPr="00935562">
              <w:rPr>
                <w:rFonts w:cs="Times New Roman"/>
                <w:sz w:val="20"/>
                <w:szCs w:val="20"/>
              </w:rPr>
              <w:t>Wymagania wstępne i dodatkowe</w:t>
            </w:r>
          </w:p>
        </w:tc>
        <w:tc>
          <w:tcPr>
            <w:tcW w:w="6553" w:type="dxa"/>
          </w:tcPr>
          <w:p w14:paraId="3E5A3351" w14:textId="77777777" w:rsidR="009A0B86" w:rsidRPr="00935562" w:rsidRDefault="009A0B86" w:rsidP="00416811">
            <w:pPr>
              <w:rPr>
                <w:rFonts w:cs="Times New Roman"/>
                <w:sz w:val="20"/>
                <w:szCs w:val="20"/>
              </w:rPr>
            </w:pPr>
            <w:r w:rsidRPr="00935562">
              <w:rPr>
                <w:rFonts w:cs="Times New Roman"/>
                <w:sz w:val="20"/>
                <w:szCs w:val="20"/>
              </w:rPr>
              <w:t>Matematyka, Fizyka, Mechanika, Elektrotechnika i Elektronika,</w:t>
            </w:r>
          </w:p>
        </w:tc>
      </w:tr>
      <w:tr w:rsidR="009A0B86" w:rsidRPr="00935562" w14:paraId="79BE7AD5" w14:textId="77777777" w:rsidTr="009A0B86">
        <w:tc>
          <w:tcPr>
            <w:tcW w:w="2971" w:type="dxa"/>
          </w:tcPr>
          <w:p w14:paraId="425474D3" w14:textId="77777777" w:rsidR="009A0B86" w:rsidRPr="00935562" w:rsidRDefault="009A0B86" w:rsidP="00416811">
            <w:pPr>
              <w:rPr>
                <w:rFonts w:cs="Times New Roman"/>
                <w:sz w:val="20"/>
                <w:szCs w:val="20"/>
              </w:rPr>
            </w:pPr>
            <w:r w:rsidRPr="00935562">
              <w:rPr>
                <w:rFonts w:cs="Times New Roman"/>
                <w:sz w:val="20"/>
                <w:szCs w:val="20"/>
              </w:rPr>
              <w:t>Treści modułu kształcenia – zwarty opis</w:t>
            </w:r>
          </w:p>
        </w:tc>
        <w:tc>
          <w:tcPr>
            <w:tcW w:w="6553" w:type="dxa"/>
          </w:tcPr>
          <w:p w14:paraId="3D1290F4" w14:textId="77777777" w:rsidR="009A0B86" w:rsidRPr="00935562" w:rsidRDefault="009A0B86" w:rsidP="00416811">
            <w:pPr>
              <w:rPr>
                <w:rFonts w:cs="Times New Roman"/>
                <w:sz w:val="20"/>
                <w:szCs w:val="20"/>
              </w:rPr>
            </w:pPr>
            <w:r w:rsidRPr="00935562">
              <w:rPr>
                <w:rFonts w:cs="Times New Roman"/>
                <w:sz w:val="20"/>
                <w:szCs w:val="20"/>
              </w:rPr>
              <w:t>Wykład obejmuje: Pojęcia podstawowe, wymagania techniczne, mechaniczne, eksploatacyjne i ekonomiczne wyposażenia pojazdów, oraz prawidłowe ich użytkowanie podczas eksploatacji w warunkach codziennego użytkowania, budowa, układów napędowych pojazdów samochodowych, bezpieczeństwa i komfortu pojazdów, dobór materiałów eksploatacyjnych.</w:t>
            </w:r>
          </w:p>
          <w:p w14:paraId="68A0BEA4" w14:textId="77777777" w:rsidR="009A0B86" w:rsidRPr="00935562" w:rsidRDefault="009A0B86" w:rsidP="00416811">
            <w:pPr>
              <w:rPr>
                <w:rFonts w:cs="Times New Roman"/>
                <w:sz w:val="20"/>
                <w:szCs w:val="20"/>
              </w:rPr>
            </w:pPr>
            <w:r w:rsidRPr="00935562">
              <w:rPr>
                <w:rFonts w:cs="Times New Roman"/>
                <w:sz w:val="20"/>
                <w:szCs w:val="20"/>
              </w:rPr>
              <w:t>Ćwiczenia obejmują analizę konstrukcji elementów układów pojazdów samochodowych oraz doboru ich parametrów pracy, budowa i zasada działania elementów układów bezpieczeństwa w pojazdach, konstrukcje układów wspomagania pracy kierowcy w pojazdach oraz układy komfortu, dobór materiałów eksploatacyjnych</w:t>
            </w:r>
          </w:p>
        </w:tc>
      </w:tr>
      <w:tr w:rsidR="009A0B86" w:rsidRPr="00935562" w14:paraId="1BBF38A1" w14:textId="77777777" w:rsidTr="009A0B86">
        <w:tc>
          <w:tcPr>
            <w:tcW w:w="2971" w:type="dxa"/>
          </w:tcPr>
          <w:p w14:paraId="1B7B34BE" w14:textId="77777777" w:rsidR="009A0B86" w:rsidRPr="00935562" w:rsidRDefault="009A0B86" w:rsidP="00416811">
            <w:pPr>
              <w:rPr>
                <w:rFonts w:cs="Times New Roman"/>
                <w:sz w:val="20"/>
                <w:szCs w:val="20"/>
              </w:rPr>
            </w:pPr>
            <w:r w:rsidRPr="00935562">
              <w:rPr>
                <w:rFonts w:cs="Times New Roman"/>
                <w:sz w:val="20"/>
                <w:szCs w:val="20"/>
              </w:rPr>
              <w:t>Zalecana lista literatury</w:t>
            </w:r>
          </w:p>
        </w:tc>
        <w:tc>
          <w:tcPr>
            <w:tcW w:w="6553" w:type="dxa"/>
          </w:tcPr>
          <w:p w14:paraId="60A31E22" w14:textId="77777777" w:rsidR="009A0B86" w:rsidRPr="00935562" w:rsidRDefault="009A0B86" w:rsidP="00416811">
            <w:pPr>
              <w:rPr>
                <w:rFonts w:cs="Times New Roman"/>
                <w:sz w:val="20"/>
                <w:szCs w:val="20"/>
              </w:rPr>
            </w:pPr>
            <w:r w:rsidRPr="00935562">
              <w:rPr>
                <w:rFonts w:cs="Times New Roman"/>
                <w:sz w:val="20"/>
                <w:szCs w:val="20"/>
              </w:rPr>
              <w:t xml:space="preserve">Literatura obowiązkowa: </w:t>
            </w:r>
          </w:p>
          <w:p w14:paraId="6CC7F8A2" w14:textId="77777777" w:rsidR="009A0B86" w:rsidRPr="00935562" w:rsidRDefault="009A0B86" w:rsidP="00416811">
            <w:pPr>
              <w:rPr>
                <w:rFonts w:cs="Times New Roman"/>
                <w:sz w:val="20"/>
                <w:szCs w:val="20"/>
              </w:rPr>
            </w:pPr>
            <w:r w:rsidRPr="00935562">
              <w:rPr>
                <w:rFonts w:cs="Times New Roman"/>
                <w:sz w:val="20"/>
                <w:szCs w:val="20"/>
              </w:rPr>
              <w:t xml:space="preserve">1. Instrukcje do ćwiczeń. </w:t>
            </w:r>
          </w:p>
          <w:p w14:paraId="4E9A4979" w14:textId="77777777" w:rsidR="009A0B86" w:rsidRPr="00935562" w:rsidRDefault="009A0B86" w:rsidP="00416811">
            <w:pPr>
              <w:rPr>
                <w:rFonts w:cs="Times New Roman"/>
                <w:sz w:val="20"/>
                <w:szCs w:val="20"/>
              </w:rPr>
            </w:pPr>
            <w:r w:rsidRPr="00935562">
              <w:rPr>
                <w:rFonts w:cs="Times New Roman"/>
                <w:sz w:val="20"/>
                <w:szCs w:val="20"/>
              </w:rPr>
              <w:t xml:space="preserve">Literatura zalecana: </w:t>
            </w:r>
          </w:p>
          <w:p w14:paraId="10019315" w14:textId="77777777" w:rsidR="009A0B86" w:rsidRPr="00935562" w:rsidRDefault="009A0B86" w:rsidP="00416811">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Dajniak</w:t>
            </w:r>
            <w:proofErr w:type="spellEnd"/>
            <w:r w:rsidRPr="00935562">
              <w:rPr>
                <w:rFonts w:cs="Times New Roman"/>
                <w:sz w:val="20"/>
                <w:szCs w:val="20"/>
              </w:rPr>
              <w:t xml:space="preserve"> H. 1985. Ciągniki. Teoria ruchu i konstruowanie. </w:t>
            </w:r>
            <w:proofErr w:type="spellStart"/>
            <w:r w:rsidRPr="00935562">
              <w:rPr>
                <w:rFonts w:cs="Times New Roman"/>
                <w:sz w:val="20"/>
                <w:szCs w:val="20"/>
              </w:rPr>
              <w:t>WKiŁ</w:t>
            </w:r>
            <w:proofErr w:type="spellEnd"/>
            <w:r w:rsidRPr="00935562">
              <w:rPr>
                <w:rFonts w:cs="Times New Roman"/>
                <w:sz w:val="20"/>
                <w:szCs w:val="20"/>
              </w:rPr>
              <w:t>, Warszawa.</w:t>
            </w:r>
          </w:p>
          <w:p w14:paraId="2774443A" w14:textId="77777777" w:rsidR="009A0B86" w:rsidRPr="00935562" w:rsidRDefault="009A0B86" w:rsidP="00416811">
            <w:pPr>
              <w:rPr>
                <w:rFonts w:cs="Times New Roman"/>
                <w:sz w:val="20"/>
                <w:szCs w:val="20"/>
              </w:rPr>
            </w:pPr>
            <w:r w:rsidRPr="00935562">
              <w:rPr>
                <w:rFonts w:cs="Times New Roman"/>
                <w:sz w:val="20"/>
                <w:szCs w:val="20"/>
              </w:rPr>
              <w:t>2. Dębicki M. 1976. Teoria samochodu. Wydawnictwa Naukowo-Techniczne. Warszawa.</w:t>
            </w:r>
          </w:p>
          <w:p w14:paraId="326A365E" w14:textId="77777777" w:rsidR="009A0B86" w:rsidRPr="00935562" w:rsidRDefault="009A0B86" w:rsidP="00416811">
            <w:pPr>
              <w:rPr>
                <w:rFonts w:cs="Times New Roman"/>
                <w:sz w:val="20"/>
                <w:szCs w:val="20"/>
              </w:rPr>
            </w:pPr>
            <w:r w:rsidRPr="00935562">
              <w:rPr>
                <w:rFonts w:cs="Times New Roman"/>
                <w:sz w:val="20"/>
                <w:szCs w:val="20"/>
              </w:rPr>
              <w:t xml:space="preserve">3. Ignatowicz J., Jaśkiewicz Z. 1964. Podwozia i nadwozia samochodowe. </w:t>
            </w:r>
            <w:proofErr w:type="spellStart"/>
            <w:r w:rsidRPr="00935562">
              <w:rPr>
                <w:rFonts w:cs="Times New Roman"/>
                <w:sz w:val="20"/>
                <w:szCs w:val="20"/>
              </w:rPr>
              <w:t>WKiŁ</w:t>
            </w:r>
            <w:proofErr w:type="spellEnd"/>
            <w:r w:rsidRPr="00935562">
              <w:rPr>
                <w:rFonts w:cs="Times New Roman"/>
                <w:sz w:val="20"/>
                <w:szCs w:val="20"/>
              </w:rPr>
              <w:t>, Warszawa.</w:t>
            </w:r>
          </w:p>
          <w:p w14:paraId="2FB49110" w14:textId="77777777" w:rsidR="009A0B86" w:rsidRPr="00935562" w:rsidRDefault="009A0B86" w:rsidP="00416811">
            <w:pPr>
              <w:rPr>
                <w:rFonts w:cs="Times New Roman"/>
                <w:sz w:val="20"/>
                <w:szCs w:val="20"/>
              </w:rPr>
            </w:pPr>
            <w:r w:rsidRPr="00935562">
              <w:rPr>
                <w:rFonts w:cs="Times New Roman"/>
                <w:sz w:val="20"/>
                <w:szCs w:val="20"/>
              </w:rPr>
              <w:t xml:space="preserve">4. Jaśkiewicz Z. 1967. Mechaniczne napędy samochodów. Sprzęgła. </w:t>
            </w:r>
            <w:proofErr w:type="spellStart"/>
            <w:r w:rsidRPr="00935562">
              <w:rPr>
                <w:rFonts w:cs="Times New Roman"/>
                <w:sz w:val="20"/>
                <w:szCs w:val="20"/>
              </w:rPr>
              <w:t>WKiŁ</w:t>
            </w:r>
            <w:proofErr w:type="spellEnd"/>
            <w:r w:rsidRPr="00935562">
              <w:rPr>
                <w:rFonts w:cs="Times New Roman"/>
                <w:sz w:val="20"/>
                <w:szCs w:val="20"/>
              </w:rPr>
              <w:t>, Warszawa.</w:t>
            </w:r>
          </w:p>
          <w:p w14:paraId="3D2DCF48" w14:textId="77777777" w:rsidR="009A0B86" w:rsidRPr="00935562" w:rsidRDefault="009A0B86" w:rsidP="00416811">
            <w:pPr>
              <w:rPr>
                <w:rFonts w:cs="Times New Roman"/>
                <w:sz w:val="20"/>
                <w:szCs w:val="20"/>
              </w:rPr>
            </w:pPr>
            <w:r w:rsidRPr="00935562">
              <w:rPr>
                <w:rFonts w:cs="Times New Roman"/>
                <w:sz w:val="20"/>
                <w:szCs w:val="20"/>
              </w:rPr>
              <w:t xml:space="preserve">5. Jaśkiewicz Z. 1968a. Mechaniczne napędy samochodów. Mosty napędowe. </w:t>
            </w:r>
            <w:proofErr w:type="spellStart"/>
            <w:r w:rsidRPr="00935562">
              <w:rPr>
                <w:rFonts w:cs="Times New Roman"/>
                <w:sz w:val="20"/>
                <w:szCs w:val="20"/>
              </w:rPr>
              <w:t>WKiŁ</w:t>
            </w:r>
            <w:proofErr w:type="spellEnd"/>
            <w:r w:rsidRPr="00935562">
              <w:rPr>
                <w:rFonts w:cs="Times New Roman"/>
                <w:sz w:val="20"/>
                <w:szCs w:val="20"/>
              </w:rPr>
              <w:t>, Warszawa.</w:t>
            </w:r>
          </w:p>
          <w:p w14:paraId="2175C70A" w14:textId="77777777" w:rsidR="009A0B86" w:rsidRPr="00935562" w:rsidRDefault="009A0B86" w:rsidP="00416811">
            <w:pPr>
              <w:rPr>
                <w:rFonts w:cs="Times New Roman"/>
                <w:sz w:val="20"/>
                <w:szCs w:val="20"/>
              </w:rPr>
            </w:pPr>
            <w:r w:rsidRPr="00935562">
              <w:rPr>
                <w:rFonts w:cs="Times New Roman"/>
                <w:sz w:val="20"/>
                <w:szCs w:val="20"/>
              </w:rPr>
              <w:t xml:space="preserve">6. Jaśkiewicz Z. 1968b. Mechaniczne napędy samochodów. Wały i przeguby. </w:t>
            </w:r>
            <w:proofErr w:type="spellStart"/>
            <w:r w:rsidRPr="00935562">
              <w:rPr>
                <w:rFonts w:cs="Times New Roman"/>
                <w:sz w:val="20"/>
                <w:szCs w:val="20"/>
              </w:rPr>
              <w:t>WKiŁ</w:t>
            </w:r>
            <w:proofErr w:type="spellEnd"/>
            <w:r w:rsidRPr="00935562">
              <w:rPr>
                <w:rFonts w:cs="Times New Roman"/>
                <w:sz w:val="20"/>
                <w:szCs w:val="20"/>
              </w:rPr>
              <w:t>, Warszawa.</w:t>
            </w:r>
          </w:p>
          <w:p w14:paraId="3E6181DB" w14:textId="77777777" w:rsidR="009A0B86" w:rsidRPr="00935562" w:rsidRDefault="009A0B86" w:rsidP="00416811">
            <w:pPr>
              <w:rPr>
                <w:rFonts w:cs="Times New Roman"/>
                <w:sz w:val="20"/>
                <w:szCs w:val="20"/>
              </w:rPr>
            </w:pPr>
            <w:r w:rsidRPr="00935562">
              <w:rPr>
                <w:rFonts w:cs="Times New Roman"/>
                <w:sz w:val="20"/>
                <w:szCs w:val="20"/>
              </w:rPr>
              <w:t xml:space="preserve">7. Jaśkiewicz Z. 1975. Mechaniczne skrzynki przekładniowe. </w:t>
            </w:r>
            <w:proofErr w:type="spellStart"/>
            <w:r w:rsidRPr="00935562">
              <w:rPr>
                <w:rFonts w:cs="Times New Roman"/>
                <w:sz w:val="20"/>
                <w:szCs w:val="20"/>
              </w:rPr>
              <w:t>WKiŁ</w:t>
            </w:r>
            <w:proofErr w:type="spellEnd"/>
            <w:r w:rsidRPr="00935562">
              <w:rPr>
                <w:rFonts w:cs="Times New Roman"/>
                <w:sz w:val="20"/>
                <w:szCs w:val="20"/>
              </w:rPr>
              <w:t>, Warszawa.</w:t>
            </w:r>
          </w:p>
          <w:p w14:paraId="3DBF8361" w14:textId="77777777" w:rsidR="009A0B86" w:rsidRPr="00935562" w:rsidRDefault="009A0B86" w:rsidP="00416811">
            <w:pPr>
              <w:rPr>
                <w:rFonts w:cs="Times New Roman"/>
                <w:sz w:val="20"/>
                <w:szCs w:val="20"/>
              </w:rPr>
            </w:pPr>
            <w:r w:rsidRPr="00935562">
              <w:rPr>
                <w:rFonts w:cs="Times New Roman"/>
                <w:sz w:val="20"/>
                <w:szCs w:val="20"/>
              </w:rPr>
              <w:t xml:space="preserve">8. Jaśkiewicz Z. 1982. Projektowanie układów napędowych pojazdów. </w:t>
            </w:r>
            <w:proofErr w:type="spellStart"/>
            <w:r w:rsidRPr="00935562">
              <w:rPr>
                <w:rFonts w:cs="Times New Roman"/>
                <w:sz w:val="20"/>
                <w:szCs w:val="20"/>
              </w:rPr>
              <w:t>WKiŁ</w:t>
            </w:r>
            <w:proofErr w:type="spellEnd"/>
            <w:r w:rsidRPr="00935562">
              <w:rPr>
                <w:rFonts w:cs="Times New Roman"/>
                <w:sz w:val="20"/>
                <w:szCs w:val="20"/>
              </w:rPr>
              <w:t>, Warszawa.</w:t>
            </w:r>
          </w:p>
          <w:p w14:paraId="771FEB63" w14:textId="77777777" w:rsidR="009A0B86" w:rsidRPr="00935562" w:rsidRDefault="009A0B86" w:rsidP="00416811">
            <w:pPr>
              <w:rPr>
                <w:rFonts w:cs="Times New Roman"/>
                <w:sz w:val="20"/>
                <w:szCs w:val="20"/>
              </w:rPr>
            </w:pPr>
            <w:r w:rsidRPr="00935562">
              <w:rPr>
                <w:rFonts w:cs="Times New Roman"/>
                <w:sz w:val="20"/>
                <w:szCs w:val="20"/>
              </w:rPr>
              <w:t xml:space="preserve">9. Jeżewski W. 1979. Wyposażenie do obsługi, badań i naprawy samochodów. </w:t>
            </w:r>
            <w:proofErr w:type="spellStart"/>
            <w:r w:rsidRPr="00935562">
              <w:rPr>
                <w:rFonts w:cs="Times New Roman"/>
                <w:sz w:val="20"/>
                <w:szCs w:val="20"/>
              </w:rPr>
              <w:t>WKiŁ</w:t>
            </w:r>
            <w:proofErr w:type="spellEnd"/>
            <w:r w:rsidRPr="00935562">
              <w:rPr>
                <w:rFonts w:cs="Times New Roman"/>
                <w:sz w:val="20"/>
                <w:szCs w:val="20"/>
              </w:rPr>
              <w:t>, Warszawa.</w:t>
            </w:r>
          </w:p>
          <w:p w14:paraId="1E963C4A" w14:textId="77777777" w:rsidR="009A0B86" w:rsidRPr="00935562" w:rsidRDefault="009A0B86" w:rsidP="00416811">
            <w:pPr>
              <w:rPr>
                <w:rFonts w:cs="Times New Roman"/>
                <w:sz w:val="20"/>
                <w:szCs w:val="20"/>
              </w:rPr>
            </w:pPr>
            <w:r w:rsidRPr="00935562">
              <w:rPr>
                <w:rFonts w:cs="Times New Roman"/>
                <w:sz w:val="20"/>
                <w:szCs w:val="20"/>
              </w:rPr>
              <w:t>10. Kuczyński Z. 1975. Mechanik pojazdów samochodowych. WSiP, Warszawa.</w:t>
            </w:r>
          </w:p>
          <w:p w14:paraId="04939829" w14:textId="77777777" w:rsidR="009A0B86" w:rsidRPr="00935562" w:rsidRDefault="009A0B86" w:rsidP="00416811">
            <w:pPr>
              <w:rPr>
                <w:rFonts w:cs="Times New Roman"/>
                <w:sz w:val="20"/>
                <w:szCs w:val="20"/>
              </w:rPr>
            </w:pPr>
            <w:r w:rsidRPr="00935562">
              <w:rPr>
                <w:rFonts w:cs="Times New Roman"/>
                <w:sz w:val="20"/>
                <w:szCs w:val="20"/>
              </w:rPr>
              <w:t xml:space="preserve">11. </w:t>
            </w:r>
            <w:proofErr w:type="spellStart"/>
            <w:r w:rsidRPr="00935562">
              <w:rPr>
                <w:rFonts w:cs="Times New Roman"/>
                <w:sz w:val="20"/>
                <w:szCs w:val="20"/>
              </w:rPr>
              <w:t>Lanzendoerfer</w:t>
            </w:r>
            <w:proofErr w:type="spellEnd"/>
            <w:r w:rsidRPr="00935562">
              <w:rPr>
                <w:rFonts w:cs="Times New Roman"/>
                <w:sz w:val="20"/>
                <w:szCs w:val="20"/>
              </w:rPr>
              <w:t xml:space="preserve"> J. 1977. Badania pojazdów samochodowych. </w:t>
            </w:r>
            <w:proofErr w:type="spellStart"/>
            <w:r w:rsidRPr="00935562">
              <w:rPr>
                <w:rFonts w:cs="Times New Roman"/>
                <w:sz w:val="20"/>
                <w:szCs w:val="20"/>
              </w:rPr>
              <w:t>WKiŁ</w:t>
            </w:r>
            <w:proofErr w:type="spellEnd"/>
            <w:r w:rsidRPr="00935562">
              <w:rPr>
                <w:rFonts w:cs="Times New Roman"/>
                <w:sz w:val="20"/>
                <w:szCs w:val="20"/>
              </w:rPr>
              <w:t>, Warszawa.</w:t>
            </w:r>
          </w:p>
          <w:p w14:paraId="2D4115FE" w14:textId="77777777" w:rsidR="009A0B86" w:rsidRPr="00935562" w:rsidRDefault="009A0B86" w:rsidP="00416811">
            <w:pPr>
              <w:rPr>
                <w:rFonts w:cs="Times New Roman"/>
                <w:sz w:val="20"/>
                <w:szCs w:val="20"/>
              </w:rPr>
            </w:pPr>
            <w:r w:rsidRPr="00935562">
              <w:rPr>
                <w:rFonts w:cs="Times New Roman"/>
                <w:sz w:val="20"/>
                <w:szCs w:val="20"/>
              </w:rPr>
              <w:t>12. Mazur J., Madaliński R. 1979. Silniki spalinowe i ciągniki rolnicze. PWRL, Warszawa.</w:t>
            </w:r>
          </w:p>
          <w:p w14:paraId="34F5747C" w14:textId="77777777" w:rsidR="009A0B86" w:rsidRPr="00935562" w:rsidRDefault="009A0B86" w:rsidP="00416811">
            <w:pPr>
              <w:rPr>
                <w:rFonts w:cs="Times New Roman"/>
                <w:sz w:val="20"/>
                <w:szCs w:val="20"/>
              </w:rPr>
            </w:pPr>
            <w:r w:rsidRPr="00935562">
              <w:rPr>
                <w:rFonts w:cs="Times New Roman"/>
                <w:sz w:val="20"/>
                <w:szCs w:val="20"/>
              </w:rPr>
              <w:t xml:space="preserve">13. </w:t>
            </w:r>
            <w:proofErr w:type="spellStart"/>
            <w:r w:rsidRPr="00935562">
              <w:rPr>
                <w:rFonts w:cs="Times New Roman"/>
                <w:sz w:val="20"/>
                <w:szCs w:val="20"/>
              </w:rPr>
              <w:t>Micknass</w:t>
            </w:r>
            <w:proofErr w:type="spellEnd"/>
            <w:r w:rsidRPr="00935562">
              <w:rPr>
                <w:rFonts w:cs="Times New Roman"/>
                <w:sz w:val="20"/>
                <w:szCs w:val="20"/>
              </w:rPr>
              <w:t xml:space="preserve"> W., </w:t>
            </w:r>
            <w:proofErr w:type="spellStart"/>
            <w:r w:rsidRPr="00935562">
              <w:rPr>
                <w:rFonts w:cs="Times New Roman"/>
                <w:sz w:val="20"/>
                <w:szCs w:val="20"/>
              </w:rPr>
              <w:t>Popiol</w:t>
            </w:r>
            <w:proofErr w:type="spellEnd"/>
            <w:r w:rsidRPr="00935562">
              <w:rPr>
                <w:rFonts w:cs="Times New Roman"/>
                <w:sz w:val="20"/>
                <w:szCs w:val="20"/>
              </w:rPr>
              <w:t xml:space="preserve"> R., </w:t>
            </w:r>
            <w:proofErr w:type="spellStart"/>
            <w:r w:rsidRPr="00935562">
              <w:rPr>
                <w:rFonts w:cs="Times New Roman"/>
                <w:sz w:val="20"/>
                <w:szCs w:val="20"/>
              </w:rPr>
              <w:t>Sprenger</w:t>
            </w:r>
            <w:proofErr w:type="spellEnd"/>
            <w:r w:rsidRPr="00935562">
              <w:rPr>
                <w:rFonts w:cs="Times New Roman"/>
                <w:sz w:val="20"/>
                <w:szCs w:val="20"/>
              </w:rPr>
              <w:t xml:space="preserve"> A. 2005. Sprzęgła, skrzynki biegów, wały i półosie napędowe. </w:t>
            </w:r>
            <w:proofErr w:type="spellStart"/>
            <w:r w:rsidRPr="00935562">
              <w:rPr>
                <w:rFonts w:cs="Times New Roman"/>
                <w:sz w:val="20"/>
                <w:szCs w:val="20"/>
              </w:rPr>
              <w:t>WKiŁ</w:t>
            </w:r>
            <w:proofErr w:type="spellEnd"/>
            <w:r w:rsidRPr="00935562">
              <w:rPr>
                <w:rFonts w:cs="Times New Roman"/>
                <w:sz w:val="20"/>
                <w:szCs w:val="20"/>
              </w:rPr>
              <w:t xml:space="preserve"> Warszawa.</w:t>
            </w:r>
          </w:p>
          <w:p w14:paraId="47829043" w14:textId="77777777" w:rsidR="009A0B86" w:rsidRPr="00935562" w:rsidRDefault="009A0B86" w:rsidP="00416811">
            <w:pPr>
              <w:rPr>
                <w:rFonts w:cs="Times New Roman"/>
                <w:sz w:val="20"/>
                <w:szCs w:val="20"/>
              </w:rPr>
            </w:pPr>
            <w:r w:rsidRPr="00935562">
              <w:rPr>
                <w:rFonts w:cs="Times New Roman"/>
                <w:sz w:val="20"/>
                <w:szCs w:val="20"/>
              </w:rPr>
              <w:t xml:space="preserve">14. </w:t>
            </w:r>
            <w:proofErr w:type="spellStart"/>
            <w:r w:rsidRPr="00935562">
              <w:rPr>
                <w:rFonts w:cs="Times New Roman"/>
                <w:sz w:val="20"/>
                <w:szCs w:val="20"/>
              </w:rPr>
              <w:t>Orzełowski</w:t>
            </w:r>
            <w:proofErr w:type="spellEnd"/>
            <w:r w:rsidRPr="00935562">
              <w:rPr>
                <w:rFonts w:cs="Times New Roman"/>
                <w:sz w:val="20"/>
                <w:szCs w:val="20"/>
              </w:rPr>
              <w:t xml:space="preserve"> S. 1995. Eksperymentalne badania samochodów i ich zespołów. WNT, Warszawa.</w:t>
            </w:r>
          </w:p>
          <w:p w14:paraId="76E544A9" w14:textId="77777777" w:rsidR="009A0B86" w:rsidRPr="00935562" w:rsidRDefault="009A0B86" w:rsidP="00416811">
            <w:pPr>
              <w:rPr>
                <w:rFonts w:cs="Times New Roman"/>
                <w:sz w:val="20"/>
                <w:szCs w:val="20"/>
              </w:rPr>
            </w:pPr>
            <w:r w:rsidRPr="00935562">
              <w:rPr>
                <w:rFonts w:cs="Times New Roman"/>
                <w:sz w:val="20"/>
                <w:szCs w:val="20"/>
              </w:rPr>
              <w:t xml:space="preserve">15. </w:t>
            </w:r>
            <w:proofErr w:type="spellStart"/>
            <w:r w:rsidRPr="00935562">
              <w:rPr>
                <w:rFonts w:cs="Times New Roman"/>
                <w:sz w:val="20"/>
                <w:szCs w:val="20"/>
              </w:rPr>
              <w:t>Orzełowski</w:t>
            </w:r>
            <w:proofErr w:type="spellEnd"/>
            <w:r w:rsidRPr="00935562">
              <w:rPr>
                <w:rFonts w:cs="Times New Roman"/>
                <w:sz w:val="20"/>
                <w:szCs w:val="20"/>
              </w:rPr>
              <w:t xml:space="preserve"> S. 1999. Budowa podwozi i nadwozi samochodowych. WSiP, Warszawa.</w:t>
            </w:r>
          </w:p>
          <w:p w14:paraId="5487FDEE" w14:textId="77777777" w:rsidR="009A0B86" w:rsidRPr="00935562" w:rsidRDefault="009A0B86" w:rsidP="00416811">
            <w:pPr>
              <w:rPr>
                <w:rFonts w:cs="Times New Roman"/>
                <w:sz w:val="20"/>
                <w:szCs w:val="20"/>
              </w:rPr>
            </w:pPr>
            <w:r w:rsidRPr="00935562">
              <w:rPr>
                <w:rFonts w:cs="Times New Roman"/>
                <w:sz w:val="20"/>
                <w:szCs w:val="20"/>
              </w:rPr>
              <w:t>16. Piekarski W. 2000. Przewodnik do ćwiczeń z pojazdów rolniczych. Wydawnictwo Akademii Rolniczej w Lublinie, Lublin.</w:t>
            </w:r>
          </w:p>
          <w:p w14:paraId="00257B17" w14:textId="77777777" w:rsidR="009A0B86" w:rsidRPr="00935562" w:rsidRDefault="009A0B86" w:rsidP="00416811">
            <w:pPr>
              <w:rPr>
                <w:rFonts w:cs="Times New Roman"/>
                <w:sz w:val="20"/>
                <w:szCs w:val="20"/>
              </w:rPr>
            </w:pPr>
            <w:r w:rsidRPr="00935562">
              <w:rPr>
                <w:rFonts w:cs="Times New Roman"/>
                <w:sz w:val="20"/>
                <w:szCs w:val="20"/>
              </w:rPr>
              <w:t xml:space="preserve">17. Praca zbiorowa pod red. Z. Jaśkiewicz. 1990. Poradnik inżyniera samochodowego. Elementy i materiały. </w:t>
            </w:r>
            <w:proofErr w:type="spellStart"/>
            <w:r w:rsidRPr="00935562">
              <w:rPr>
                <w:rFonts w:cs="Times New Roman"/>
                <w:sz w:val="20"/>
                <w:szCs w:val="20"/>
              </w:rPr>
              <w:t>WKiŁ</w:t>
            </w:r>
            <w:proofErr w:type="spellEnd"/>
            <w:r w:rsidRPr="00935562">
              <w:rPr>
                <w:rFonts w:cs="Times New Roman"/>
                <w:sz w:val="20"/>
                <w:szCs w:val="20"/>
              </w:rPr>
              <w:t>, Warszawa.</w:t>
            </w:r>
          </w:p>
          <w:p w14:paraId="38EFDCD9" w14:textId="77777777" w:rsidR="009A0B86" w:rsidRPr="00935562" w:rsidRDefault="009A0B86" w:rsidP="00416811">
            <w:pPr>
              <w:rPr>
                <w:rFonts w:cs="Times New Roman"/>
                <w:sz w:val="20"/>
                <w:szCs w:val="20"/>
              </w:rPr>
            </w:pPr>
            <w:r w:rsidRPr="00935562">
              <w:rPr>
                <w:rFonts w:cs="Times New Roman"/>
                <w:sz w:val="20"/>
                <w:szCs w:val="20"/>
              </w:rPr>
              <w:t>18. Praca zbiorowa. 1998a. Mechanik pojazdów samochodowych. Budowa i eksploatacja pojazdów. Cz. I. Konstrukcje zespołów i podzespołów. Wyd. Vogel. Wrocław.</w:t>
            </w:r>
          </w:p>
          <w:p w14:paraId="64F85336" w14:textId="77777777" w:rsidR="009A0B86" w:rsidRPr="00935562" w:rsidRDefault="009A0B86" w:rsidP="00416811">
            <w:pPr>
              <w:rPr>
                <w:rFonts w:cs="Times New Roman"/>
                <w:sz w:val="20"/>
                <w:szCs w:val="20"/>
              </w:rPr>
            </w:pPr>
            <w:r w:rsidRPr="00935562">
              <w:rPr>
                <w:rFonts w:cs="Times New Roman"/>
                <w:sz w:val="20"/>
                <w:szCs w:val="20"/>
              </w:rPr>
              <w:t>19. Praca zbiorowa. 1998b. Mechanik pojazdów samochodowych. Budowa i eksploatacja pojazdów. Cz. II. Działanie zespołów i podzespołów. Wyd. Vogel. Wrocław.</w:t>
            </w:r>
          </w:p>
          <w:p w14:paraId="259D39CD" w14:textId="77777777" w:rsidR="009A0B86" w:rsidRPr="00935562" w:rsidRDefault="009A0B86" w:rsidP="00416811">
            <w:pPr>
              <w:rPr>
                <w:rFonts w:cs="Times New Roman"/>
                <w:bCs/>
                <w:sz w:val="20"/>
                <w:szCs w:val="20"/>
              </w:rPr>
            </w:pPr>
            <w:r w:rsidRPr="00935562">
              <w:rPr>
                <w:rFonts w:cs="Times New Roman"/>
                <w:sz w:val="20"/>
                <w:szCs w:val="20"/>
              </w:rPr>
              <w:t>20. Wasilewski J., Krasowski E.: Silniki spalinowe, Wydawnictwo UP, 2015.</w:t>
            </w:r>
          </w:p>
        </w:tc>
      </w:tr>
      <w:tr w:rsidR="009A0B86" w:rsidRPr="00935562" w14:paraId="5FE48067" w14:textId="77777777" w:rsidTr="009A0B86">
        <w:tc>
          <w:tcPr>
            <w:tcW w:w="2971" w:type="dxa"/>
          </w:tcPr>
          <w:p w14:paraId="11EC3316" w14:textId="77777777" w:rsidR="009A0B86" w:rsidRPr="00935562" w:rsidRDefault="009A0B86" w:rsidP="00416811">
            <w:pPr>
              <w:rPr>
                <w:rFonts w:cs="Times New Roman"/>
                <w:sz w:val="20"/>
                <w:szCs w:val="20"/>
              </w:rPr>
            </w:pPr>
            <w:r w:rsidRPr="00935562">
              <w:rPr>
                <w:rFonts w:cs="Times New Roman"/>
                <w:sz w:val="20"/>
                <w:szCs w:val="20"/>
              </w:rPr>
              <w:t>Planowane formy /działania/metody dydaktyczne</w:t>
            </w:r>
          </w:p>
        </w:tc>
        <w:tc>
          <w:tcPr>
            <w:tcW w:w="6553" w:type="dxa"/>
          </w:tcPr>
          <w:p w14:paraId="2D70881E" w14:textId="77777777" w:rsidR="009A0B86" w:rsidRPr="00935562" w:rsidRDefault="009A0B86" w:rsidP="00416811">
            <w:pPr>
              <w:rPr>
                <w:rFonts w:cs="Times New Roman"/>
                <w:sz w:val="20"/>
                <w:szCs w:val="20"/>
              </w:rPr>
            </w:pPr>
            <w:r w:rsidRPr="00935562">
              <w:rPr>
                <w:rFonts w:cs="Times New Roman"/>
                <w:sz w:val="20"/>
                <w:szCs w:val="20"/>
              </w:rPr>
              <w:t xml:space="preserve">1) wykłady informacyjne i problemowe </w:t>
            </w:r>
          </w:p>
          <w:p w14:paraId="5122B86B" w14:textId="77777777" w:rsidR="009A0B86" w:rsidRPr="00935562" w:rsidRDefault="009A0B86" w:rsidP="00416811">
            <w:pPr>
              <w:rPr>
                <w:rFonts w:cs="Times New Roman"/>
                <w:sz w:val="20"/>
                <w:szCs w:val="20"/>
              </w:rPr>
            </w:pPr>
            <w:r w:rsidRPr="00935562">
              <w:rPr>
                <w:rFonts w:cs="Times New Roman"/>
                <w:sz w:val="20"/>
                <w:szCs w:val="20"/>
              </w:rPr>
              <w:t xml:space="preserve">2) ćwiczenia o charakterze problemowym, </w:t>
            </w:r>
          </w:p>
          <w:p w14:paraId="3C09D2B0" w14:textId="77777777" w:rsidR="009A0B86" w:rsidRPr="00935562" w:rsidRDefault="009A0B86" w:rsidP="00416811">
            <w:pPr>
              <w:rPr>
                <w:rFonts w:cs="Times New Roman"/>
                <w:sz w:val="20"/>
                <w:szCs w:val="20"/>
              </w:rPr>
            </w:pPr>
            <w:r w:rsidRPr="00935562">
              <w:rPr>
                <w:rFonts w:cs="Times New Roman"/>
                <w:sz w:val="20"/>
                <w:szCs w:val="20"/>
              </w:rPr>
              <w:t>3) dyskusje o charakterze aktywizującym,</w:t>
            </w:r>
          </w:p>
        </w:tc>
      </w:tr>
    </w:tbl>
    <w:p w14:paraId="58522EB6" w14:textId="77777777" w:rsidR="009A0B86" w:rsidRPr="00935562" w:rsidRDefault="009A0B86"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63D6DFEB" w14:textId="77777777" w:rsidR="009A0B86" w:rsidRPr="00935562" w:rsidRDefault="009A0B86" w:rsidP="00416811">
      <w:pPr>
        <w:rPr>
          <w:rFonts w:cs="Times New Roman"/>
          <w:sz w:val="20"/>
          <w:szCs w:val="20"/>
        </w:rPr>
      </w:pPr>
      <w:r w:rsidRPr="00935562">
        <w:rPr>
          <w:rFonts w:cs="Times New Roman"/>
          <w:sz w:val="20"/>
          <w:szCs w:val="20"/>
        </w:rPr>
        <w:t>TL1_W08+++, TL1_W17+++, TL1_W10++</w:t>
      </w:r>
    </w:p>
    <w:p w14:paraId="4559387A" w14:textId="77777777" w:rsidR="009A0B86" w:rsidRPr="00935562" w:rsidRDefault="009A0B86" w:rsidP="00416811">
      <w:pPr>
        <w:rPr>
          <w:rFonts w:cs="Times New Roman"/>
          <w:sz w:val="20"/>
          <w:szCs w:val="20"/>
        </w:rPr>
      </w:pPr>
      <w:r w:rsidRPr="00935562">
        <w:rPr>
          <w:rFonts w:cs="Times New Roman"/>
          <w:sz w:val="20"/>
          <w:szCs w:val="20"/>
        </w:rPr>
        <w:t>TL1_U11 ++, TL1_U13 ++, TL1_U14 ++,</w:t>
      </w:r>
    </w:p>
    <w:p w14:paraId="0AD86EB3" w14:textId="77777777" w:rsidR="009A0B86" w:rsidRPr="00935562" w:rsidRDefault="009A0B86" w:rsidP="00416811">
      <w:pPr>
        <w:rPr>
          <w:rFonts w:cs="Times New Roman"/>
          <w:sz w:val="20"/>
          <w:szCs w:val="20"/>
        </w:rPr>
      </w:pPr>
      <w:r w:rsidRPr="00935562">
        <w:rPr>
          <w:rFonts w:cs="Times New Roman"/>
          <w:sz w:val="20"/>
          <w:szCs w:val="20"/>
        </w:rPr>
        <w:t>TL1_K01++, TL1_K05 ++;</w:t>
      </w:r>
    </w:p>
    <w:p w14:paraId="2C1B7C5B" w14:textId="1308ECA4" w:rsidR="003739C4" w:rsidRPr="00935562" w:rsidRDefault="003739C4" w:rsidP="00416811">
      <w:pPr>
        <w:widowControl/>
        <w:suppressAutoHyphens w:val="0"/>
        <w:rPr>
          <w:rFonts w:cs="Times New Roman"/>
          <w:sz w:val="20"/>
          <w:szCs w:val="20"/>
          <w:u w:val="single"/>
        </w:rPr>
      </w:pPr>
      <w:r w:rsidRPr="00935562">
        <w:rPr>
          <w:rFonts w:cs="Times New Roman"/>
          <w:sz w:val="20"/>
          <w:szCs w:val="20"/>
          <w:u w:val="single"/>
        </w:rPr>
        <w:br w:type="page"/>
      </w:r>
    </w:p>
    <w:p w14:paraId="586AFDE2" w14:textId="77777777" w:rsidR="009A0B86" w:rsidRPr="00935562" w:rsidRDefault="009A0B86" w:rsidP="00416811">
      <w:pPr>
        <w:rPr>
          <w:rFonts w:cs="Times New Roman"/>
          <w:sz w:val="20"/>
          <w:szCs w:val="20"/>
          <w:u w:val="single"/>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6717"/>
      </w:tblGrid>
      <w:tr w:rsidR="009A0B86" w:rsidRPr="00935562" w14:paraId="3DC1BB42" w14:textId="77777777" w:rsidTr="00E12EB7">
        <w:trPr>
          <w:trHeight w:val="175"/>
        </w:trPr>
        <w:tc>
          <w:tcPr>
            <w:tcW w:w="2955" w:type="dxa"/>
          </w:tcPr>
          <w:p w14:paraId="6DC3F5D3" w14:textId="77777777" w:rsidR="009A0B86" w:rsidRPr="00935562" w:rsidRDefault="009A0B86" w:rsidP="00416811">
            <w:pPr>
              <w:rPr>
                <w:rFonts w:cs="Times New Roman"/>
                <w:sz w:val="20"/>
                <w:szCs w:val="20"/>
              </w:rPr>
            </w:pPr>
            <w:r w:rsidRPr="00935562">
              <w:rPr>
                <w:rFonts w:cs="Times New Roman"/>
                <w:sz w:val="20"/>
                <w:szCs w:val="20"/>
              </w:rPr>
              <w:t>Symbol modułu</w:t>
            </w:r>
          </w:p>
        </w:tc>
        <w:tc>
          <w:tcPr>
            <w:tcW w:w="6717" w:type="dxa"/>
          </w:tcPr>
          <w:p w14:paraId="11BA93B8" w14:textId="77777777" w:rsidR="009A0B86" w:rsidRPr="00935562" w:rsidRDefault="009A0B86" w:rsidP="00416811">
            <w:pPr>
              <w:rPr>
                <w:rFonts w:cs="Times New Roman"/>
                <w:sz w:val="20"/>
                <w:szCs w:val="20"/>
              </w:rPr>
            </w:pPr>
            <w:r w:rsidRPr="00935562">
              <w:rPr>
                <w:rFonts w:cs="Times New Roman"/>
                <w:sz w:val="20"/>
                <w:szCs w:val="20"/>
              </w:rPr>
              <w:t>M_TA1_ST_38</w:t>
            </w:r>
          </w:p>
        </w:tc>
      </w:tr>
      <w:tr w:rsidR="002C28B8" w:rsidRPr="00935562" w14:paraId="5C551E1D"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5894A4D4" w14:textId="77777777" w:rsidR="002C28B8" w:rsidRPr="00935562" w:rsidRDefault="002C28B8" w:rsidP="009F2D8B">
            <w:pPr>
              <w:rPr>
                <w:rFonts w:cs="Times New Roman"/>
                <w:sz w:val="20"/>
                <w:szCs w:val="20"/>
              </w:rPr>
            </w:pPr>
            <w:r w:rsidRPr="00935562">
              <w:rPr>
                <w:rFonts w:cs="Times New Roman"/>
                <w:sz w:val="20"/>
                <w:szCs w:val="20"/>
              </w:rPr>
              <w:t xml:space="preserve">Nazwa kierunku studiów </w:t>
            </w:r>
          </w:p>
          <w:p w14:paraId="59844895"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2E167BA" w14:textId="77777777" w:rsidR="002C28B8" w:rsidRPr="00935562" w:rsidRDefault="002C28B8" w:rsidP="009F2D8B">
            <w:pPr>
              <w:rPr>
                <w:rFonts w:cs="Times New Roman"/>
                <w:sz w:val="20"/>
                <w:szCs w:val="20"/>
              </w:rPr>
            </w:pPr>
            <w:r w:rsidRPr="00935562">
              <w:rPr>
                <w:rFonts w:cs="Times New Roman"/>
                <w:sz w:val="20"/>
                <w:szCs w:val="20"/>
              </w:rPr>
              <w:t>Transport i logistyka</w:t>
            </w:r>
          </w:p>
        </w:tc>
      </w:tr>
      <w:tr w:rsidR="002C28B8" w:rsidRPr="00935562" w14:paraId="30569C6D"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8712CAE" w14:textId="77777777" w:rsidR="002C28B8" w:rsidRPr="00935562" w:rsidRDefault="002C28B8" w:rsidP="009F2D8B">
            <w:pPr>
              <w:rPr>
                <w:rFonts w:cs="Times New Roman"/>
                <w:sz w:val="20"/>
                <w:szCs w:val="20"/>
              </w:rPr>
            </w:pPr>
            <w:r w:rsidRPr="00935562">
              <w:rPr>
                <w:rFonts w:cs="Times New Roman"/>
                <w:sz w:val="20"/>
                <w:szCs w:val="20"/>
              </w:rPr>
              <w:t>Nazwa modułu, także nazwa w języku angielskim</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8CBE980" w14:textId="77777777" w:rsidR="002C28B8" w:rsidRPr="00935562" w:rsidRDefault="002C28B8" w:rsidP="000820A3">
            <w:pPr>
              <w:pStyle w:val="Modutytu"/>
              <w:rPr>
                <w:rFonts w:ascii="Times New Roman" w:hAnsi="Times New Roman" w:cs="Times New Roman"/>
              </w:rPr>
            </w:pPr>
            <w:bookmarkStart w:id="66" w:name="_Toc150517892"/>
            <w:r w:rsidRPr="00935562">
              <w:rPr>
                <w:rFonts w:ascii="Times New Roman" w:hAnsi="Times New Roman" w:cs="Times New Roman"/>
              </w:rPr>
              <w:t>Teoria Ruchu Pojazdów</w:t>
            </w:r>
            <w:bookmarkEnd w:id="66"/>
          </w:p>
          <w:p w14:paraId="01C9A89F" w14:textId="77777777" w:rsidR="002C28B8" w:rsidRPr="00935562" w:rsidRDefault="002C28B8" w:rsidP="009F2D8B">
            <w:pPr>
              <w:rPr>
                <w:rFonts w:cs="Times New Roman"/>
                <w:sz w:val="20"/>
                <w:szCs w:val="20"/>
              </w:rPr>
            </w:pPr>
            <w:proofErr w:type="spellStart"/>
            <w:r w:rsidRPr="00935562">
              <w:rPr>
                <w:rFonts w:cs="Times New Roman"/>
                <w:sz w:val="20"/>
                <w:szCs w:val="20"/>
              </w:rPr>
              <w:t>Vehicle</w:t>
            </w:r>
            <w:proofErr w:type="spellEnd"/>
            <w:r w:rsidRPr="00935562">
              <w:rPr>
                <w:rFonts w:cs="Times New Roman"/>
                <w:sz w:val="20"/>
                <w:szCs w:val="20"/>
              </w:rPr>
              <w:t xml:space="preserve"> </w:t>
            </w:r>
            <w:proofErr w:type="spellStart"/>
            <w:r w:rsidRPr="00935562">
              <w:rPr>
                <w:rFonts w:cs="Times New Roman"/>
                <w:sz w:val="20"/>
                <w:szCs w:val="20"/>
              </w:rPr>
              <w:t>Movement</w:t>
            </w:r>
            <w:proofErr w:type="spellEnd"/>
            <w:r w:rsidRPr="00935562">
              <w:rPr>
                <w:rFonts w:cs="Times New Roman"/>
                <w:sz w:val="20"/>
                <w:szCs w:val="20"/>
              </w:rPr>
              <w:t xml:space="preserve"> </w:t>
            </w:r>
            <w:proofErr w:type="spellStart"/>
            <w:r w:rsidRPr="00935562">
              <w:rPr>
                <w:rFonts w:cs="Times New Roman"/>
                <w:sz w:val="20"/>
                <w:szCs w:val="20"/>
              </w:rPr>
              <w:t>Theory</w:t>
            </w:r>
            <w:proofErr w:type="spellEnd"/>
          </w:p>
        </w:tc>
      </w:tr>
      <w:tr w:rsidR="002C28B8" w:rsidRPr="00935562" w14:paraId="75C5D7DF"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5BBD214" w14:textId="77777777" w:rsidR="002C28B8" w:rsidRPr="00935562" w:rsidRDefault="002C28B8" w:rsidP="009F2D8B">
            <w:pPr>
              <w:rPr>
                <w:rFonts w:cs="Times New Roman"/>
                <w:sz w:val="20"/>
                <w:szCs w:val="20"/>
              </w:rPr>
            </w:pPr>
            <w:r w:rsidRPr="00935562">
              <w:rPr>
                <w:rFonts w:cs="Times New Roman"/>
                <w:sz w:val="20"/>
                <w:szCs w:val="20"/>
              </w:rPr>
              <w:t xml:space="preserve">Język wykładowy </w:t>
            </w:r>
          </w:p>
          <w:p w14:paraId="1176F088"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AF64BC7" w14:textId="77777777" w:rsidR="002C28B8" w:rsidRPr="00935562" w:rsidRDefault="002C28B8" w:rsidP="009F2D8B">
            <w:pPr>
              <w:rPr>
                <w:rFonts w:cs="Times New Roman"/>
                <w:sz w:val="20"/>
                <w:szCs w:val="20"/>
              </w:rPr>
            </w:pPr>
            <w:r w:rsidRPr="00935562">
              <w:rPr>
                <w:rFonts w:cs="Times New Roman"/>
                <w:sz w:val="20"/>
                <w:szCs w:val="20"/>
              </w:rPr>
              <w:t>polski</w:t>
            </w:r>
          </w:p>
        </w:tc>
      </w:tr>
      <w:tr w:rsidR="002C28B8" w:rsidRPr="00935562" w14:paraId="54922783"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1F78A43" w14:textId="77777777" w:rsidR="002C28B8" w:rsidRPr="00935562" w:rsidRDefault="002C28B8" w:rsidP="002C28B8">
            <w:pPr>
              <w:rPr>
                <w:rFonts w:cs="Times New Roman"/>
                <w:sz w:val="20"/>
                <w:szCs w:val="20"/>
              </w:rPr>
            </w:pPr>
            <w:r w:rsidRPr="00935562">
              <w:rPr>
                <w:rFonts w:cs="Times New Roman"/>
                <w:sz w:val="20"/>
                <w:szCs w:val="20"/>
              </w:rPr>
              <w:t xml:space="preserve">Rodzaj modułu </w:t>
            </w:r>
          </w:p>
          <w:p w14:paraId="507FF6BE"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5829BF06" w14:textId="77777777" w:rsidR="002C28B8" w:rsidRPr="00935562" w:rsidRDefault="002C28B8" w:rsidP="009F2D8B">
            <w:pPr>
              <w:rPr>
                <w:rFonts w:cs="Times New Roman"/>
                <w:sz w:val="20"/>
                <w:szCs w:val="20"/>
              </w:rPr>
            </w:pPr>
            <w:r w:rsidRPr="00935562">
              <w:rPr>
                <w:rFonts w:cs="Times New Roman"/>
                <w:sz w:val="20"/>
                <w:szCs w:val="20"/>
              </w:rPr>
              <w:t>obowiązkowy/fakultatywny</w:t>
            </w:r>
          </w:p>
        </w:tc>
      </w:tr>
      <w:tr w:rsidR="002C28B8" w:rsidRPr="00935562" w14:paraId="07659ED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602C0BC" w14:textId="77777777" w:rsidR="002C28B8" w:rsidRPr="00935562" w:rsidRDefault="002C28B8" w:rsidP="009F2D8B">
            <w:pPr>
              <w:rPr>
                <w:rFonts w:cs="Times New Roman"/>
                <w:sz w:val="20"/>
                <w:szCs w:val="20"/>
              </w:rPr>
            </w:pPr>
            <w:r w:rsidRPr="00935562">
              <w:rPr>
                <w:rFonts w:cs="Times New Roman"/>
                <w:sz w:val="20"/>
                <w:szCs w:val="20"/>
              </w:rPr>
              <w:t>Poziom studiów</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2A88E3E" w14:textId="77777777" w:rsidR="002C28B8" w:rsidRPr="00935562" w:rsidRDefault="002C28B8" w:rsidP="009F2D8B">
            <w:pPr>
              <w:rPr>
                <w:rFonts w:cs="Times New Roman"/>
                <w:sz w:val="20"/>
                <w:szCs w:val="20"/>
              </w:rPr>
            </w:pPr>
            <w:r w:rsidRPr="00935562">
              <w:rPr>
                <w:rFonts w:cs="Times New Roman"/>
                <w:sz w:val="20"/>
                <w:szCs w:val="20"/>
              </w:rPr>
              <w:t>pierwszego stopnia/drugiego stopnia/jednolite magisterskie</w:t>
            </w:r>
          </w:p>
        </w:tc>
      </w:tr>
      <w:tr w:rsidR="002C28B8" w:rsidRPr="00935562" w14:paraId="49E81F3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608C62EB" w14:textId="77777777" w:rsidR="002C28B8" w:rsidRPr="00935562" w:rsidRDefault="002C28B8" w:rsidP="009F2D8B">
            <w:pPr>
              <w:rPr>
                <w:rFonts w:cs="Times New Roman"/>
                <w:sz w:val="20"/>
                <w:szCs w:val="20"/>
              </w:rPr>
            </w:pPr>
            <w:r w:rsidRPr="00935562">
              <w:rPr>
                <w:rFonts w:cs="Times New Roman"/>
                <w:sz w:val="20"/>
                <w:szCs w:val="20"/>
              </w:rPr>
              <w:t>Forma studiów</w:t>
            </w:r>
          </w:p>
          <w:p w14:paraId="04BBBB06"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1028D01" w14:textId="64DC3F7D" w:rsidR="002C28B8" w:rsidRPr="00935562" w:rsidRDefault="009E2939" w:rsidP="009F2D8B">
            <w:pPr>
              <w:rPr>
                <w:rFonts w:cs="Times New Roman"/>
                <w:sz w:val="20"/>
                <w:szCs w:val="20"/>
              </w:rPr>
            </w:pPr>
            <w:r>
              <w:rPr>
                <w:rFonts w:cs="Times New Roman"/>
                <w:sz w:val="20"/>
                <w:szCs w:val="20"/>
              </w:rPr>
              <w:t>niestacjonarne</w:t>
            </w:r>
            <w:r w:rsidR="002C28B8" w:rsidRPr="00935562">
              <w:rPr>
                <w:rFonts w:cs="Times New Roman"/>
                <w:sz w:val="20"/>
                <w:szCs w:val="20"/>
              </w:rPr>
              <w:t>/</w:t>
            </w:r>
            <w:proofErr w:type="spellStart"/>
            <w:r w:rsidR="002C28B8" w:rsidRPr="00935562">
              <w:rPr>
                <w:rFonts w:cs="Times New Roman"/>
                <w:sz w:val="20"/>
                <w:szCs w:val="20"/>
              </w:rPr>
              <w:t>nie</w:t>
            </w:r>
            <w:r>
              <w:rPr>
                <w:rFonts w:cs="Times New Roman"/>
                <w:sz w:val="20"/>
                <w:szCs w:val="20"/>
              </w:rPr>
              <w:t>niestacjonarne</w:t>
            </w:r>
            <w:proofErr w:type="spellEnd"/>
          </w:p>
        </w:tc>
      </w:tr>
      <w:tr w:rsidR="002C28B8" w:rsidRPr="00935562" w14:paraId="51D24341"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6901DE70" w14:textId="77777777" w:rsidR="002C28B8" w:rsidRPr="00935562" w:rsidRDefault="002C28B8" w:rsidP="009F2D8B">
            <w:pPr>
              <w:rPr>
                <w:rFonts w:cs="Times New Roman"/>
                <w:sz w:val="20"/>
                <w:szCs w:val="20"/>
              </w:rPr>
            </w:pPr>
            <w:r w:rsidRPr="00935562">
              <w:rPr>
                <w:rFonts w:cs="Times New Roman"/>
                <w:sz w:val="20"/>
                <w:szCs w:val="20"/>
              </w:rPr>
              <w:t>Rok studiów dla kierunku</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7BF52A5" w14:textId="77777777" w:rsidR="002C28B8" w:rsidRPr="00935562" w:rsidRDefault="002C28B8" w:rsidP="009F2D8B">
            <w:pPr>
              <w:rPr>
                <w:rFonts w:cs="Times New Roman"/>
                <w:sz w:val="20"/>
                <w:szCs w:val="20"/>
              </w:rPr>
            </w:pPr>
            <w:r w:rsidRPr="00935562">
              <w:rPr>
                <w:rFonts w:cs="Times New Roman"/>
                <w:sz w:val="20"/>
                <w:szCs w:val="20"/>
              </w:rPr>
              <w:t>III</w:t>
            </w:r>
          </w:p>
        </w:tc>
      </w:tr>
      <w:tr w:rsidR="002C28B8" w:rsidRPr="00935562" w14:paraId="64DE68BA"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0A6B011D" w14:textId="77777777" w:rsidR="002C28B8" w:rsidRPr="00935562" w:rsidRDefault="002C28B8" w:rsidP="009F2D8B">
            <w:pPr>
              <w:rPr>
                <w:rFonts w:cs="Times New Roman"/>
                <w:sz w:val="20"/>
                <w:szCs w:val="20"/>
              </w:rPr>
            </w:pPr>
            <w:r w:rsidRPr="00935562">
              <w:rPr>
                <w:rFonts w:cs="Times New Roman"/>
                <w:sz w:val="20"/>
                <w:szCs w:val="20"/>
              </w:rPr>
              <w:t>Semestr dla kierunku</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616699C" w14:textId="77777777" w:rsidR="002C28B8" w:rsidRPr="00935562" w:rsidRDefault="002C28B8" w:rsidP="009F2D8B">
            <w:pPr>
              <w:rPr>
                <w:rFonts w:cs="Times New Roman"/>
                <w:sz w:val="20"/>
                <w:szCs w:val="20"/>
              </w:rPr>
            </w:pPr>
            <w:r w:rsidRPr="00935562">
              <w:rPr>
                <w:rFonts w:cs="Times New Roman"/>
                <w:sz w:val="20"/>
                <w:szCs w:val="20"/>
              </w:rPr>
              <w:t>5</w:t>
            </w:r>
          </w:p>
        </w:tc>
      </w:tr>
      <w:tr w:rsidR="002C28B8" w:rsidRPr="00935562" w14:paraId="7BC6FA18"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364865B" w14:textId="77777777" w:rsidR="002C28B8" w:rsidRPr="00935562" w:rsidRDefault="002C28B8" w:rsidP="002C28B8">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2832249" w14:textId="77777777" w:rsidR="002C28B8" w:rsidRPr="00935562" w:rsidRDefault="002C28B8" w:rsidP="009F2D8B">
            <w:pPr>
              <w:rPr>
                <w:rFonts w:cs="Times New Roman"/>
                <w:sz w:val="20"/>
                <w:szCs w:val="20"/>
              </w:rPr>
            </w:pPr>
            <w:r w:rsidRPr="00935562">
              <w:rPr>
                <w:rFonts w:cs="Times New Roman"/>
                <w:sz w:val="20"/>
                <w:szCs w:val="20"/>
              </w:rPr>
              <w:t>np. 4 (2/2)</w:t>
            </w:r>
          </w:p>
        </w:tc>
      </w:tr>
      <w:tr w:rsidR="002C28B8" w:rsidRPr="00935562" w14:paraId="5CA1773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1B75780A" w14:textId="77777777" w:rsidR="002C28B8" w:rsidRPr="00935562" w:rsidRDefault="002C28B8" w:rsidP="002C28B8">
            <w:pPr>
              <w:rPr>
                <w:rFonts w:cs="Times New Roman"/>
                <w:sz w:val="20"/>
                <w:szCs w:val="20"/>
              </w:rPr>
            </w:pPr>
            <w:r w:rsidRPr="00935562">
              <w:rPr>
                <w:rFonts w:cs="Times New Roman"/>
                <w:sz w:val="20"/>
                <w:szCs w:val="20"/>
              </w:rPr>
              <w:t>Tytuł naukowy/stopień naukowy, imię i nazwisko osoby odpowiedzialnej za moduł</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48AD1DB" w14:textId="77777777" w:rsidR="002C28B8" w:rsidRPr="00935562" w:rsidRDefault="002C28B8" w:rsidP="009F2D8B">
            <w:pPr>
              <w:rPr>
                <w:rFonts w:cs="Times New Roman"/>
                <w:sz w:val="20"/>
                <w:szCs w:val="20"/>
              </w:rPr>
            </w:pPr>
            <w:r w:rsidRPr="00935562">
              <w:rPr>
                <w:rFonts w:cs="Times New Roman"/>
                <w:sz w:val="20"/>
                <w:szCs w:val="20"/>
              </w:rPr>
              <w:t>Dr hab. inż. Andrzej Kuranc</w:t>
            </w:r>
          </w:p>
        </w:tc>
      </w:tr>
      <w:tr w:rsidR="002C28B8" w:rsidRPr="00935562" w14:paraId="1BFE1382"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966EC05" w14:textId="77777777" w:rsidR="002C28B8" w:rsidRPr="00935562" w:rsidRDefault="002C28B8" w:rsidP="009F2D8B">
            <w:pPr>
              <w:rPr>
                <w:rFonts w:cs="Times New Roman"/>
                <w:sz w:val="20"/>
                <w:szCs w:val="20"/>
              </w:rPr>
            </w:pPr>
            <w:r w:rsidRPr="00935562">
              <w:rPr>
                <w:rFonts w:cs="Times New Roman"/>
                <w:sz w:val="20"/>
                <w:szCs w:val="20"/>
              </w:rPr>
              <w:t>Jednostka oferująca moduł</w:t>
            </w:r>
          </w:p>
          <w:p w14:paraId="3C794566"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3681BC5" w14:textId="77777777" w:rsidR="002C28B8" w:rsidRPr="00935562" w:rsidRDefault="002C28B8" w:rsidP="002C28B8">
            <w:pPr>
              <w:rPr>
                <w:rFonts w:cs="Times New Roman"/>
                <w:sz w:val="20"/>
                <w:szCs w:val="20"/>
              </w:rPr>
            </w:pPr>
            <w:r w:rsidRPr="00935562">
              <w:rPr>
                <w:rFonts w:cs="Times New Roman"/>
                <w:sz w:val="20"/>
                <w:szCs w:val="20"/>
              </w:rPr>
              <w:t>Katedra Energetyki i Środków Transportu</w:t>
            </w:r>
          </w:p>
        </w:tc>
      </w:tr>
      <w:tr w:rsidR="002C28B8" w:rsidRPr="00935562" w14:paraId="34FBC3F4"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7D3F2BE1" w14:textId="77777777" w:rsidR="002C28B8" w:rsidRPr="00935562" w:rsidRDefault="002C28B8" w:rsidP="009F2D8B">
            <w:pPr>
              <w:rPr>
                <w:rFonts w:cs="Times New Roman"/>
                <w:sz w:val="20"/>
                <w:szCs w:val="20"/>
              </w:rPr>
            </w:pPr>
            <w:r w:rsidRPr="00935562">
              <w:rPr>
                <w:rFonts w:cs="Times New Roman"/>
                <w:sz w:val="20"/>
                <w:szCs w:val="20"/>
              </w:rPr>
              <w:t>Cel modułu</w:t>
            </w:r>
          </w:p>
          <w:p w14:paraId="7B8345C7"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7618EAFC" w14:textId="77777777" w:rsidR="002C28B8" w:rsidRPr="00935562" w:rsidRDefault="002C28B8" w:rsidP="002C28B8">
            <w:pPr>
              <w:rPr>
                <w:rFonts w:cs="Times New Roman"/>
                <w:sz w:val="20"/>
                <w:szCs w:val="20"/>
              </w:rPr>
            </w:pPr>
            <w:r w:rsidRPr="00935562">
              <w:rPr>
                <w:rFonts w:cs="Times New Roman"/>
                <w:sz w:val="20"/>
                <w:szCs w:val="20"/>
              </w:rPr>
              <w:t xml:space="preserve">Przedmiot ma na celu zapoznanie studentów ze zjawiskami związanymi z ruchem pojazdu, a w szczególności z oddziaływaniami pomiędzy kołem i podłożem, oporami ruchu pojazdu, oraz innymi  pojęciami związanymi z mechaniką ruchu pojazdu. </w:t>
            </w:r>
          </w:p>
        </w:tc>
      </w:tr>
      <w:tr w:rsidR="00EC5255" w:rsidRPr="00935562" w14:paraId="2DF4FD60" w14:textId="77777777" w:rsidTr="00A6201D">
        <w:trPr>
          <w:trHeight w:val="175"/>
        </w:trPr>
        <w:tc>
          <w:tcPr>
            <w:tcW w:w="2955" w:type="dxa"/>
            <w:vMerge w:val="restart"/>
            <w:tcBorders>
              <w:top w:val="single" w:sz="4" w:space="0" w:color="auto"/>
              <w:left w:val="single" w:sz="4" w:space="0" w:color="auto"/>
              <w:right w:val="single" w:sz="4" w:space="0" w:color="auto"/>
            </w:tcBorders>
            <w:shd w:val="clear" w:color="auto" w:fill="auto"/>
          </w:tcPr>
          <w:p w14:paraId="39992B9A" w14:textId="77777777" w:rsidR="00EC5255" w:rsidRPr="00935562" w:rsidRDefault="00EC5255" w:rsidP="002C28B8">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42A831E" w14:textId="77777777" w:rsidR="00EC5255" w:rsidRPr="00935562" w:rsidRDefault="00EC5255" w:rsidP="009F2D8B">
            <w:pPr>
              <w:rPr>
                <w:rFonts w:cs="Times New Roman"/>
                <w:sz w:val="20"/>
                <w:szCs w:val="20"/>
              </w:rPr>
            </w:pPr>
            <w:r w:rsidRPr="00935562">
              <w:rPr>
                <w:rFonts w:cs="Times New Roman"/>
                <w:sz w:val="20"/>
                <w:szCs w:val="20"/>
              </w:rPr>
              <w:t xml:space="preserve">Wiedza: </w:t>
            </w:r>
          </w:p>
        </w:tc>
      </w:tr>
      <w:tr w:rsidR="00EC5255" w:rsidRPr="00935562" w14:paraId="64499731" w14:textId="77777777" w:rsidTr="00A6201D">
        <w:trPr>
          <w:trHeight w:val="175"/>
        </w:trPr>
        <w:tc>
          <w:tcPr>
            <w:tcW w:w="2955" w:type="dxa"/>
            <w:vMerge/>
            <w:tcBorders>
              <w:left w:val="single" w:sz="4" w:space="0" w:color="auto"/>
              <w:right w:val="single" w:sz="4" w:space="0" w:color="auto"/>
            </w:tcBorders>
            <w:shd w:val="clear" w:color="auto" w:fill="auto"/>
          </w:tcPr>
          <w:p w14:paraId="2AA91FCC"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535995F" w14:textId="77777777" w:rsidR="00EC5255" w:rsidRPr="00935562" w:rsidRDefault="00EC5255" w:rsidP="009F2D8B">
            <w:pPr>
              <w:rPr>
                <w:rFonts w:cs="Times New Roman"/>
                <w:sz w:val="20"/>
                <w:szCs w:val="20"/>
              </w:rPr>
            </w:pPr>
            <w:r w:rsidRPr="00935562">
              <w:rPr>
                <w:rFonts w:cs="Times New Roman"/>
                <w:sz w:val="20"/>
                <w:szCs w:val="20"/>
              </w:rPr>
              <w:t>1. Posiada wiedzę z zakresu mechaniki ruchu pojazdów, zna proste modele współpracy koła z podłożem i układu sił działających na pojazd.</w:t>
            </w:r>
          </w:p>
        </w:tc>
      </w:tr>
      <w:tr w:rsidR="00EC5255" w:rsidRPr="00935562" w14:paraId="55799DD0" w14:textId="77777777" w:rsidTr="00A6201D">
        <w:trPr>
          <w:trHeight w:val="175"/>
        </w:trPr>
        <w:tc>
          <w:tcPr>
            <w:tcW w:w="2955" w:type="dxa"/>
            <w:vMerge/>
            <w:tcBorders>
              <w:left w:val="single" w:sz="4" w:space="0" w:color="auto"/>
              <w:right w:val="single" w:sz="4" w:space="0" w:color="auto"/>
            </w:tcBorders>
            <w:shd w:val="clear" w:color="auto" w:fill="auto"/>
          </w:tcPr>
          <w:p w14:paraId="763A3027"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315643F3" w14:textId="77777777" w:rsidR="00EC5255" w:rsidRPr="00935562" w:rsidRDefault="00EC5255" w:rsidP="009F2D8B">
            <w:pPr>
              <w:rPr>
                <w:rFonts w:cs="Times New Roman"/>
                <w:sz w:val="20"/>
                <w:szCs w:val="20"/>
              </w:rPr>
            </w:pPr>
            <w:r w:rsidRPr="00935562">
              <w:rPr>
                <w:rFonts w:cs="Times New Roman"/>
                <w:sz w:val="20"/>
                <w:szCs w:val="20"/>
              </w:rPr>
              <w:t>2. Ma wiedzę z zakresu oporów ruchu pojazdów i sposobów ich wyznaczania.</w:t>
            </w:r>
          </w:p>
        </w:tc>
      </w:tr>
      <w:tr w:rsidR="00EC5255" w:rsidRPr="00935562" w14:paraId="3B31FA7C" w14:textId="77777777" w:rsidTr="00A6201D">
        <w:trPr>
          <w:trHeight w:val="175"/>
        </w:trPr>
        <w:tc>
          <w:tcPr>
            <w:tcW w:w="2955" w:type="dxa"/>
            <w:vMerge/>
            <w:tcBorders>
              <w:left w:val="single" w:sz="4" w:space="0" w:color="auto"/>
              <w:right w:val="single" w:sz="4" w:space="0" w:color="auto"/>
            </w:tcBorders>
            <w:shd w:val="clear" w:color="auto" w:fill="auto"/>
          </w:tcPr>
          <w:p w14:paraId="35A81AEA"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D1D617F" w14:textId="77777777" w:rsidR="00EC5255" w:rsidRPr="00935562" w:rsidRDefault="00EC5255" w:rsidP="009F2D8B">
            <w:pPr>
              <w:rPr>
                <w:rFonts w:cs="Times New Roman"/>
                <w:sz w:val="20"/>
                <w:szCs w:val="20"/>
              </w:rPr>
            </w:pPr>
            <w:r w:rsidRPr="00935562">
              <w:rPr>
                <w:rFonts w:cs="Times New Roman"/>
                <w:sz w:val="20"/>
                <w:szCs w:val="20"/>
              </w:rPr>
              <w:t>Umiejętności:</w:t>
            </w:r>
          </w:p>
        </w:tc>
      </w:tr>
      <w:tr w:rsidR="00EC5255" w:rsidRPr="00935562" w14:paraId="203C93BD" w14:textId="77777777" w:rsidTr="00A6201D">
        <w:trPr>
          <w:trHeight w:val="175"/>
        </w:trPr>
        <w:tc>
          <w:tcPr>
            <w:tcW w:w="2955" w:type="dxa"/>
            <w:vMerge/>
            <w:tcBorders>
              <w:left w:val="single" w:sz="4" w:space="0" w:color="auto"/>
              <w:right w:val="single" w:sz="4" w:space="0" w:color="auto"/>
            </w:tcBorders>
            <w:shd w:val="clear" w:color="auto" w:fill="auto"/>
          </w:tcPr>
          <w:p w14:paraId="07634D7A"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7A0006A" w14:textId="77777777" w:rsidR="00EC5255" w:rsidRPr="00935562" w:rsidRDefault="00EC5255" w:rsidP="009F2D8B">
            <w:pPr>
              <w:rPr>
                <w:rFonts w:cs="Times New Roman"/>
                <w:sz w:val="20"/>
                <w:szCs w:val="20"/>
              </w:rPr>
            </w:pPr>
            <w:r w:rsidRPr="00935562">
              <w:rPr>
                <w:rFonts w:cs="Times New Roman"/>
                <w:sz w:val="20"/>
                <w:szCs w:val="20"/>
              </w:rPr>
              <w:t>1. Potrafi dokonać opisu sił działających na pojazd w ruchu i wykonywać proste zadania obliczeniowe.</w:t>
            </w:r>
          </w:p>
        </w:tc>
      </w:tr>
      <w:tr w:rsidR="00EC5255" w:rsidRPr="00935562" w14:paraId="584BA370" w14:textId="77777777" w:rsidTr="00A6201D">
        <w:trPr>
          <w:trHeight w:val="175"/>
        </w:trPr>
        <w:tc>
          <w:tcPr>
            <w:tcW w:w="2955" w:type="dxa"/>
            <w:vMerge/>
            <w:tcBorders>
              <w:left w:val="single" w:sz="4" w:space="0" w:color="auto"/>
              <w:right w:val="single" w:sz="4" w:space="0" w:color="auto"/>
            </w:tcBorders>
            <w:shd w:val="clear" w:color="auto" w:fill="auto"/>
          </w:tcPr>
          <w:p w14:paraId="4EFC7A19"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46E4F303" w14:textId="77777777" w:rsidR="00EC5255" w:rsidRPr="00935562" w:rsidRDefault="00EC5255" w:rsidP="009F2D8B">
            <w:pPr>
              <w:rPr>
                <w:rFonts w:cs="Times New Roman"/>
                <w:sz w:val="20"/>
                <w:szCs w:val="20"/>
              </w:rPr>
            </w:pPr>
            <w:r w:rsidRPr="00935562">
              <w:rPr>
                <w:rFonts w:cs="Times New Roman"/>
                <w:sz w:val="20"/>
                <w:szCs w:val="20"/>
              </w:rPr>
              <w:t>2. Umie wyznaczyć opory ruchu pojazdu w różnych warunkach drogowych, dokonać ich bilansu i oceny własności trakcyjnych pojazdu.</w:t>
            </w:r>
          </w:p>
        </w:tc>
      </w:tr>
      <w:tr w:rsidR="00EC5255" w:rsidRPr="00935562" w14:paraId="5B17E938" w14:textId="77777777" w:rsidTr="00A6201D">
        <w:trPr>
          <w:trHeight w:val="175"/>
        </w:trPr>
        <w:tc>
          <w:tcPr>
            <w:tcW w:w="2955" w:type="dxa"/>
            <w:vMerge/>
            <w:tcBorders>
              <w:left w:val="single" w:sz="4" w:space="0" w:color="auto"/>
              <w:right w:val="single" w:sz="4" w:space="0" w:color="auto"/>
            </w:tcBorders>
            <w:shd w:val="clear" w:color="auto" w:fill="auto"/>
          </w:tcPr>
          <w:p w14:paraId="68C9E85C"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4E4081C" w14:textId="77777777" w:rsidR="00EC5255" w:rsidRPr="00935562" w:rsidRDefault="00EC5255" w:rsidP="009F2D8B">
            <w:pPr>
              <w:rPr>
                <w:rFonts w:cs="Times New Roman"/>
                <w:sz w:val="20"/>
                <w:szCs w:val="20"/>
              </w:rPr>
            </w:pPr>
            <w:r w:rsidRPr="00935562">
              <w:rPr>
                <w:rFonts w:cs="Times New Roman"/>
                <w:sz w:val="20"/>
                <w:szCs w:val="20"/>
              </w:rPr>
              <w:t>Kompetencje społeczne:</w:t>
            </w:r>
          </w:p>
        </w:tc>
      </w:tr>
      <w:tr w:rsidR="00EC5255" w:rsidRPr="00935562" w14:paraId="3BD33A76" w14:textId="77777777" w:rsidTr="00A6201D">
        <w:trPr>
          <w:trHeight w:val="175"/>
        </w:trPr>
        <w:tc>
          <w:tcPr>
            <w:tcW w:w="2955" w:type="dxa"/>
            <w:vMerge/>
            <w:tcBorders>
              <w:left w:val="single" w:sz="4" w:space="0" w:color="auto"/>
              <w:bottom w:val="single" w:sz="4" w:space="0" w:color="auto"/>
              <w:right w:val="single" w:sz="4" w:space="0" w:color="auto"/>
            </w:tcBorders>
            <w:shd w:val="clear" w:color="auto" w:fill="auto"/>
          </w:tcPr>
          <w:p w14:paraId="3F5AFB63" w14:textId="77777777" w:rsidR="00EC5255" w:rsidRPr="00935562" w:rsidRDefault="00EC5255"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06AC9FA" w14:textId="77777777" w:rsidR="00EC5255" w:rsidRPr="00935562" w:rsidRDefault="00EC5255" w:rsidP="009F2D8B">
            <w:pPr>
              <w:rPr>
                <w:rFonts w:cs="Times New Roman"/>
                <w:sz w:val="20"/>
                <w:szCs w:val="20"/>
              </w:rPr>
            </w:pPr>
            <w:r w:rsidRPr="00935562">
              <w:rPr>
                <w:rFonts w:cs="Times New Roman"/>
                <w:sz w:val="20"/>
                <w:szCs w:val="20"/>
              </w:rPr>
              <w:t>1. Ma świadomość odpowiedzialności za własną pracę.</w:t>
            </w:r>
          </w:p>
        </w:tc>
      </w:tr>
      <w:tr w:rsidR="002C28B8" w:rsidRPr="00935562" w14:paraId="754F364B"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1769503" w14:textId="77777777" w:rsidR="002C28B8" w:rsidRPr="00935562" w:rsidRDefault="002C28B8" w:rsidP="009F2D8B">
            <w:pPr>
              <w:rPr>
                <w:rFonts w:cs="Times New Roman"/>
                <w:sz w:val="20"/>
                <w:szCs w:val="20"/>
              </w:rPr>
            </w:pPr>
            <w:r w:rsidRPr="00935562">
              <w:rPr>
                <w:rFonts w:cs="Times New Roman"/>
                <w:sz w:val="20"/>
                <w:szCs w:val="20"/>
              </w:rPr>
              <w:t xml:space="preserve">Wymagania wstępne i dodatkowe </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D3F6D42" w14:textId="77777777" w:rsidR="002C28B8" w:rsidRPr="00935562" w:rsidRDefault="002C28B8" w:rsidP="009F2D8B">
            <w:pPr>
              <w:rPr>
                <w:rFonts w:cs="Times New Roman"/>
                <w:sz w:val="20"/>
                <w:szCs w:val="20"/>
              </w:rPr>
            </w:pPr>
            <w:r w:rsidRPr="00935562">
              <w:rPr>
                <w:rFonts w:cs="Times New Roman"/>
                <w:sz w:val="20"/>
                <w:szCs w:val="20"/>
              </w:rPr>
              <w:t>matematyka, fizyka, mechanika, budowa pojazdów, budowa silników</w:t>
            </w:r>
          </w:p>
        </w:tc>
      </w:tr>
      <w:tr w:rsidR="002C28B8" w:rsidRPr="00935562" w14:paraId="061649D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7AE2D9B9" w14:textId="77777777" w:rsidR="002C28B8" w:rsidRPr="00935562" w:rsidRDefault="002C28B8" w:rsidP="009F2D8B">
            <w:pPr>
              <w:rPr>
                <w:rFonts w:cs="Times New Roman"/>
                <w:sz w:val="20"/>
                <w:szCs w:val="20"/>
              </w:rPr>
            </w:pPr>
            <w:r w:rsidRPr="00935562">
              <w:rPr>
                <w:rFonts w:cs="Times New Roman"/>
                <w:sz w:val="20"/>
                <w:szCs w:val="20"/>
              </w:rPr>
              <w:t xml:space="preserve">Treści programowe modułu </w:t>
            </w:r>
          </w:p>
          <w:p w14:paraId="6BC77F6C"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5F703DC1" w14:textId="77777777" w:rsidR="002C28B8" w:rsidRPr="00935562" w:rsidRDefault="002C28B8" w:rsidP="009F2D8B">
            <w:pPr>
              <w:rPr>
                <w:rFonts w:cs="Times New Roman"/>
                <w:sz w:val="20"/>
                <w:szCs w:val="20"/>
              </w:rPr>
            </w:pPr>
            <w:r w:rsidRPr="00935562">
              <w:rPr>
                <w:rFonts w:cs="Times New Roman"/>
                <w:sz w:val="20"/>
                <w:szCs w:val="20"/>
              </w:rPr>
              <w:t>W ramach zajęć omawiane są wybrane aspekty ruchu pojazdu, wykonywane proste zadania obliczeniowe i analizowane są własności napędu wymaganego dla realizacji ruchu.</w:t>
            </w:r>
          </w:p>
          <w:p w14:paraId="6FFE0820" w14:textId="77777777" w:rsidR="002C28B8" w:rsidRPr="00935562" w:rsidRDefault="002C28B8" w:rsidP="009F2D8B">
            <w:pPr>
              <w:rPr>
                <w:rFonts w:cs="Times New Roman"/>
                <w:sz w:val="20"/>
                <w:szCs w:val="20"/>
              </w:rPr>
            </w:pPr>
            <w:r w:rsidRPr="00935562">
              <w:rPr>
                <w:rFonts w:cs="Times New Roman"/>
                <w:sz w:val="20"/>
                <w:szCs w:val="20"/>
              </w:rPr>
              <w:t xml:space="preserve">Wykład obejmuje: Klasyfikacja pojazdów i stosowanych w nich źródeł napędu, zapotrzebowanie i podaż mocy. Model koła i nawierzchni, przyczepność ogumienia do nawierzchni. Siły działające na koło w różnych warunkach ruchu. Opory ruchu pojazdu. Układ sił działających na pojazd, reakcje statyczne i ruchowe, równanie ruchu pojazdu. Stateczność i kierowalność, hamowanie pojazdu. </w:t>
            </w:r>
          </w:p>
          <w:p w14:paraId="7F8AACDB" w14:textId="77777777" w:rsidR="002C28B8" w:rsidRPr="00935562" w:rsidRDefault="002C28B8" w:rsidP="009F2D8B">
            <w:pPr>
              <w:rPr>
                <w:rFonts w:cs="Times New Roman"/>
                <w:sz w:val="20"/>
                <w:szCs w:val="20"/>
              </w:rPr>
            </w:pPr>
            <w:r w:rsidRPr="00935562">
              <w:rPr>
                <w:rFonts w:cs="Times New Roman"/>
                <w:sz w:val="20"/>
                <w:szCs w:val="20"/>
              </w:rPr>
              <w:t>Ćwiczenia obejmują: Wprowadzenie w tematykę obliczeń trakcyjnych: zakres obliczeń, wzory obliczeniowe, forma opracowania. Zadania obliczeniowe: opory ruchu, bilans mocy na kołach, parametry ruchu pojazdów, siły reakcji statycznych i ruchowych, droga, czas i skuteczność hamowania. Ocena zdolności pojazdu do przyspieszania. Wyznaczanie charakterystyki dynamicznej pojazdu. Wyznaczanie promienia tocznego koła pojazdu, pola powierzchni czołowej, położenia środka ciężkości pojazdu.</w:t>
            </w:r>
          </w:p>
        </w:tc>
      </w:tr>
      <w:tr w:rsidR="002C28B8" w:rsidRPr="00935562" w14:paraId="18713D41"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201C8A50" w14:textId="77777777" w:rsidR="002C28B8" w:rsidRPr="00935562" w:rsidRDefault="002C28B8" w:rsidP="009F2D8B">
            <w:pPr>
              <w:rPr>
                <w:rFonts w:cs="Times New Roman"/>
                <w:sz w:val="20"/>
                <w:szCs w:val="20"/>
              </w:rPr>
            </w:pPr>
            <w:r w:rsidRPr="00935562">
              <w:rPr>
                <w:rFonts w:cs="Times New Roman"/>
                <w:sz w:val="20"/>
                <w:szCs w:val="20"/>
              </w:rPr>
              <w:t>Wykaz literatury podstawowej i uzupełniającej</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1F2EF8A" w14:textId="77777777" w:rsidR="002C28B8" w:rsidRPr="00935562" w:rsidRDefault="002C28B8" w:rsidP="009F2D8B">
            <w:pPr>
              <w:rPr>
                <w:rFonts w:cs="Times New Roman"/>
                <w:sz w:val="20"/>
                <w:szCs w:val="20"/>
              </w:rPr>
            </w:pPr>
            <w:r w:rsidRPr="00935562">
              <w:rPr>
                <w:rFonts w:cs="Times New Roman"/>
                <w:sz w:val="20"/>
                <w:szCs w:val="20"/>
              </w:rPr>
              <w:t>- Dębicki M.: „Teoria samochodu, teoria napędu.” Wydawnictwa Naukowo-Techniczne, Warszawa 1976,</w:t>
            </w:r>
          </w:p>
          <w:p w14:paraId="5FDC37C1" w14:textId="77777777" w:rsidR="002C28B8" w:rsidRPr="00935562" w:rsidRDefault="002C28B8" w:rsidP="009F2D8B">
            <w:pPr>
              <w:rPr>
                <w:rFonts w:cs="Times New Roman"/>
                <w:sz w:val="20"/>
                <w:szCs w:val="20"/>
              </w:rPr>
            </w:pPr>
            <w:r w:rsidRPr="00935562">
              <w:rPr>
                <w:rFonts w:cs="Times New Roman"/>
                <w:sz w:val="20"/>
                <w:szCs w:val="20"/>
              </w:rPr>
              <w:t>- Arczyński St.: „Mechanika ruchu samochodu.” Wydawnictwa Naukowo-Techniczne, ISBN: 83-204-1488-1, Warszawa 1993,</w:t>
            </w:r>
          </w:p>
          <w:p w14:paraId="1E53D0EB" w14:textId="77777777" w:rsidR="002C28B8" w:rsidRPr="00935562" w:rsidRDefault="002C28B8" w:rsidP="009F2D8B">
            <w:pPr>
              <w:rPr>
                <w:rFonts w:cs="Times New Roman"/>
                <w:sz w:val="20"/>
                <w:szCs w:val="20"/>
              </w:rPr>
            </w:pPr>
            <w:r w:rsidRPr="00935562">
              <w:rPr>
                <w:rFonts w:cs="Times New Roman"/>
                <w:sz w:val="20"/>
                <w:szCs w:val="20"/>
              </w:rPr>
              <w:t>- Prochowski L.: „Mechanika ruchu” Wydawnictwa Komunikacji i Łączności, ISBN: 978-83-206-1701-6 Warszawa 2010,</w:t>
            </w:r>
          </w:p>
          <w:p w14:paraId="10827DC6" w14:textId="77777777" w:rsidR="002C28B8" w:rsidRPr="00935562" w:rsidRDefault="002C28B8" w:rsidP="009F2D8B">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Siłka</w:t>
            </w:r>
            <w:proofErr w:type="spellEnd"/>
            <w:r w:rsidRPr="00935562">
              <w:rPr>
                <w:rFonts w:cs="Times New Roman"/>
                <w:sz w:val="20"/>
                <w:szCs w:val="20"/>
              </w:rPr>
              <w:t xml:space="preserve"> W.: „Teoria ruchu samochodu.” Wydawnictwa Naukowo-Techniczne, ISBN: 83-204-2784-7, Warszawa 2002,</w:t>
            </w:r>
          </w:p>
          <w:p w14:paraId="791FC375" w14:textId="77777777" w:rsidR="002C28B8" w:rsidRPr="00935562" w:rsidRDefault="002C28B8" w:rsidP="009F2D8B">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Mitschke</w:t>
            </w:r>
            <w:proofErr w:type="spellEnd"/>
            <w:r w:rsidRPr="00935562">
              <w:rPr>
                <w:rFonts w:cs="Times New Roman"/>
                <w:sz w:val="20"/>
                <w:szCs w:val="20"/>
              </w:rPr>
              <w:t xml:space="preserve"> M.: „Dynamika samochodu.” Wydawnictwa Naukowo-Techniczne, Warszawa 1977,</w:t>
            </w:r>
          </w:p>
          <w:p w14:paraId="529A57FD" w14:textId="77777777" w:rsidR="002C28B8" w:rsidRPr="00935562" w:rsidRDefault="002C28B8" w:rsidP="002C28B8">
            <w:pPr>
              <w:rPr>
                <w:rFonts w:cs="Times New Roman"/>
                <w:sz w:val="20"/>
                <w:szCs w:val="20"/>
              </w:rPr>
            </w:pPr>
            <w:r w:rsidRPr="00935562">
              <w:rPr>
                <w:rFonts w:cs="Times New Roman"/>
                <w:sz w:val="20"/>
                <w:szCs w:val="20"/>
              </w:rPr>
              <w:t xml:space="preserve">- Piechna J.: „Podstawy aerodynamiki pojazdów.” Wydawnictwa Komunikacji i Łączności, Warszawa 2000. </w:t>
            </w:r>
          </w:p>
          <w:p w14:paraId="062E61C0" w14:textId="77777777" w:rsidR="002C28B8" w:rsidRPr="00935562" w:rsidRDefault="002C28B8" w:rsidP="002C28B8">
            <w:pPr>
              <w:rPr>
                <w:rFonts w:cs="Times New Roman"/>
                <w:sz w:val="20"/>
                <w:szCs w:val="20"/>
              </w:rPr>
            </w:pPr>
            <w:r w:rsidRPr="00935562">
              <w:rPr>
                <w:rFonts w:cs="Times New Roman"/>
                <w:sz w:val="20"/>
                <w:szCs w:val="20"/>
              </w:rPr>
              <w:t>- Andrzejewski R.: "Dynamika pneumatycznego koła jezdnego" - Wydawnictwa Naukowo-Techniczne, Warszawa 2010.</w:t>
            </w:r>
          </w:p>
          <w:p w14:paraId="3C68B840" w14:textId="77777777" w:rsidR="002C28B8" w:rsidRPr="00935562" w:rsidRDefault="002C28B8" w:rsidP="002C28B8">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Siłka</w:t>
            </w:r>
            <w:proofErr w:type="spellEnd"/>
            <w:r w:rsidRPr="00935562">
              <w:rPr>
                <w:rFonts w:cs="Times New Roman"/>
                <w:sz w:val="20"/>
                <w:szCs w:val="20"/>
              </w:rPr>
              <w:t xml:space="preserve"> W.: "Energochłonność ruchu samochodu" - Wydawnictwa Naukowo-Techniczne, Warszawa 1997.</w:t>
            </w:r>
          </w:p>
        </w:tc>
      </w:tr>
      <w:tr w:rsidR="002C28B8" w:rsidRPr="00935562" w14:paraId="0B9E4FFC"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4B479D76" w14:textId="77777777" w:rsidR="002C28B8" w:rsidRPr="00935562" w:rsidRDefault="002C28B8" w:rsidP="009F2D8B">
            <w:pPr>
              <w:rPr>
                <w:rFonts w:cs="Times New Roman"/>
                <w:sz w:val="20"/>
                <w:szCs w:val="20"/>
              </w:rPr>
            </w:pPr>
            <w:r w:rsidRPr="00935562">
              <w:rPr>
                <w:rFonts w:cs="Times New Roman"/>
                <w:sz w:val="20"/>
                <w:szCs w:val="20"/>
              </w:rPr>
              <w:t>Planowane formy/działania/metody dydaktyczne</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15709036" w14:textId="77777777" w:rsidR="002C28B8" w:rsidRPr="00935562" w:rsidRDefault="002C28B8" w:rsidP="009F2D8B">
            <w:pPr>
              <w:rPr>
                <w:rFonts w:cs="Times New Roman"/>
                <w:sz w:val="20"/>
                <w:szCs w:val="20"/>
              </w:rPr>
            </w:pPr>
            <w:r w:rsidRPr="00935562">
              <w:rPr>
                <w:rFonts w:cs="Times New Roman"/>
                <w:sz w:val="20"/>
                <w:szCs w:val="20"/>
              </w:rPr>
              <w:t>Wykłady, ćwiczenia audytoryjne i laboratoryjne, obejmujące:</w:t>
            </w:r>
          </w:p>
          <w:p w14:paraId="1A592104" w14:textId="77777777" w:rsidR="002C28B8" w:rsidRPr="00935562" w:rsidRDefault="002C28B8" w:rsidP="009F2D8B">
            <w:pPr>
              <w:rPr>
                <w:rFonts w:cs="Times New Roman"/>
                <w:sz w:val="20"/>
                <w:szCs w:val="20"/>
              </w:rPr>
            </w:pPr>
            <w:r w:rsidRPr="00935562">
              <w:rPr>
                <w:rFonts w:cs="Times New Roman"/>
                <w:sz w:val="20"/>
                <w:szCs w:val="20"/>
              </w:rPr>
              <w:t xml:space="preserve">- omawianie zagadnień w oparciu o schematy, ilustracje i pomoce dydaktyczne, </w:t>
            </w:r>
          </w:p>
          <w:p w14:paraId="68544F2C" w14:textId="77777777" w:rsidR="002C28B8" w:rsidRPr="00935562" w:rsidRDefault="002C28B8" w:rsidP="009F2D8B">
            <w:pPr>
              <w:rPr>
                <w:rFonts w:cs="Times New Roman"/>
                <w:sz w:val="20"/>
                <w:szCs w:val="20"/>
              </w:rPr>
            </w:pPr>
            <w:r w:rsidRPr="00935562">
              <w:rPr>
                <w:rFonts w:cs="Times New Roman"/>
                <w:sz w:val="20"/>
                <w:szCs w:val="20"/>
              </w:rPr>
              <w:t>- rozwiązywanie zadań z treścią</w:t>
            </w:r>
          </w:p>
          <w:p w14:paraId="056E3815" w14:textId="77777777" w:rsidR="002C28B8" w:rsidRPr="00935562" w:rsidRDefault="002C28B8" w:rsidP="009F2D8B">
            <w:pPr>
              <w:rPr>
                <w:rFonts w:cs="Times New Roman"/>
                <w:sz w:val="20"/>
                <w:szCs w:val="20"/>
              </w:rPr>
            </w:pPr>
            <w:r w:rsidRPr="00935562">
              <w:rPr>
                <w:rFonts w:cs="Times New Roman"/>
                <w:sz w:val="20"/>
                <w:szCs w:val="20"/>
              </w:rPr>
              <w:t>- wykonywanie pomiarów wybranych parametrów pojazdu</w:t>
            </w:r>
          </w:p>
          <w:p w14:paraId="706A4316" w14:textId="77777777" w:rsidR="002C28B8" w:rsidRPr="00935562" w:rsidRDefault="002C28B8" w:rsidP="009F2D8B">
            <w:pPr>
              <w:rPr>
                <w:rFonts w:cs="Times New Roman"/>
                <w:sz w:val="20"/>
                <w:szCs w:val="20"/>
              </w:rPr>
            </w:pPr>
            <w:r w:rsidRPr="00935562">
              <w:rPr>
                <w:rFonts w:cs="Times New Roman"/>
                <w:sz w:val="20"/>
                <w:szCs w:val="20"/>
              </w:rPr>
              <w:t xml:space="preserve">- wykonanie obliczeń trakcyjnych pojazdu, </w:t>
            </w:r>
          </w:p>
          <w:p w14:paraId="379C8B71" w14:textId="77777777" w:rsidR="002C28B8" w:rsidRPr="00935562" w:rsidRDefault="002C28B8" w:rsidP="002C28B8">
            <w:pPr>
              <w:rPr>
                <w:rFonts w:cs="Times New Roman"/>
                <w:sz w:val="20"/>
                <w:szCs w:val="20"/>
              </w:rPr>
            </w:pPr>
            <w:r w:rsidRPr="00935562">
              <w:rPr>
                <w:rFonts w:cs="Times New Roman"/>
                <w:sz w:val="20"/>
                <w:szCs w:val="20"/>
              </w:rPr>
              <w:t>ponadto: czytanie zalecanej literatury, egzamin, wykonanie projektów, przygotowanie do sprawdzianów, przygotowanie do zajęć</w:t>
            </w:r>
          </w:p>
        </w:tc>
      </w:tr>
      <w:tr w:rsidR="002C28B8" w:rsidRPr="00935562" w14:paraId="46B862CE"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536F3988" w14:textId="77777777" w:rsidR="002C28B8" w:rsidRPr="00935562" w:rsidRDefault="002C28B8"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6CFEFF14" w14:textId="77777777" w:rsidR="002C28B8" w:rsidRPr="00935562" w:rsidRDefault="002C28B8" w:rsidP="009F2D8B">
            <w:pPr>
              <w:rPr>
                <w:rFonts w:cs="Times New Roman"/>
                <w:sz w:val="20"/>
                <w:szCs w:val="20"/>
              </w:rPr>
            </w:pPr>
            <w:r w:rsidRPr="00935562">
              <w:rPr>
                <w:rFonts w:cs="Times New Roman"/>
                <w:sz w:val="20"/>
                <w:szCs w:val="20"/>
              </w:rPr>
              <w:t>W1, W2 – kartkówka lub odpowiedź ustna, egzamin,</w:t>
            </w:r>
          </w:p>
          <w:p w14:paraId="0D8C98F5" w14:textId="77777777" w:rsidR="002C28B8" w:rsidRPr="00935562" w:rsidRDefault="002C28B8" w:rsidP="009F2D8B">
            <w:pPr>
              <w:rPr>
                <w:rFonts w:cs="Times New Roman"/>
                <w:sz w:val="20"/>
                <w:szCs w:val="20"/>
              </w:rPr>
            </w:pPr>
            <w:r w:rsidRPr="00935562">
              <w:rPr>
                <w:rFonts w:cs="Times New Roman"/>
                <w:sz w:val="20"/>
                <w:szCs w:val="20"/>
              </w:rPr>
              <w:t>U1, U2 – kartkówka lub odpowiedź ustna, egzamin,</w:t>
            </w:r>
          </w:p>
          <w:p w14:paraId="65D497B0" w14:textId="77777777" w:rsidR="002C28B8" w:rsidRPr="00935562" w:rsidRDefault="002C28B8" w:rsidP="009F2D8B">
            <w:pPr>
              <w:rPr>
                <w:rFonts w:cs="Times New Roman"/>
                <w:sz w:val="20"/>
                <w:szCs w:val="20"/>
              </w:rPr>
            </w:pPr>
            <w:r w:rsidRPr="00935562">
              <w:rPr>
                <w:rFonts w:cs="Times New Roman"/>
                <w:sz w:val="20"/>
                <w:szCs w:val="20"/>
              </w:rPr>
              <w:t>W2, U2 – ocena wykonania obliczeń trakcyjnych,</w:t>
            </w:r>
          </w:p>
          <w:p w14:paraId="27CC2CFB" w14:textId="77777777" w:rsidR="002C28B8" w:rsidRPr="00935562" w:rsidRDefault="002C28B8" w:rsidP="009F2D8B">
            <w:pPr>
              <w:rPr>
                <w:rFonts w:cs="Times New Roman"/>
                <w:sz w:val="20"/>
                <w:szCs w:val="20"/>
              </w:rPr>
            </w:pPr>
            <w:r w:rsidRPr="00935562">
              <w:rPr>
                <w:rFonts w:cs="Times New Roman"/>
                <w:sz w:val="20"/>
                <w:szCs w:val="20"/>
              </w:rPr>
              <w:t>K1. – ocena postawy studenta i przygotowania do zajęć.</w:t>
            </w:r>
          </w:p>
          <w:p w14:paraId="5EE65E31" w14:textId="77777777" w:rsidR="002C28B8" w:rsidRPr="00935562" w:rsidRDefault="002C28B8" w:rsidP="009F2D8B">
            <w:pPr>
              <w:rPr>
                <w:rFonts w:cs="Times New Roman"/>
                <w:sz w:val="20"/>
                <w:szCs w:val="20"/>
              </w:rPr>
            </w:pPr>
            <w:r w:rsidRPr="00935562">
              <w:rPr>
                <w:rFonts w:cs="Times New Roman"/>
                <w:sz w:val="20"/>
                <w:szCs w:val="20"/>
              </w:rPr>
              <w:t>Dokumentowanie osiąganych wyników: oceny w dzienniku prowadzącego, protokół ocen.</w:t>
            </w:r>
          </w:p>
        </w:tc>
      </w:tr>
      <w:tr w:rsidR="002C28B8" w:rsidRPr="00935562" w14:paraId="74020270"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2AB34CFB" w14:textId="77777777" w:rsidR="002C28B8" w:rsidRPr="00935562" w:rsidRDefault="002C28B8" w:rsidP="009F2D8B">
            <w:pPr>
              <w:rPr>
                <w:rFonts w:cs="Times New Roman"/>
                <w:sz w:val="20"/>
                <w:szCs w:val="20"/>
              </w:rPr>
            </w:pPr>
            <w:r w:rsidRPr="00935562">
              <w:rPr>
                <w:rFonts w:cs="Times New Roman"/>
                <w:sz w:val="20"/>
                <w:szCs w:val="20"/>
              </w:rPr>
              <w:t>Elementy i wagi mające wpływ na ocenę końcową</w:t>
            </w:r>
          </w:p>
          <w:p w14:paraId="3B9D1259" w14:textId="77777777" w:rsidR="002C28B8" w:rsidRPr="00935562" w:rsidRDefault="002C28B8" w:rsidP="009F2D8B">
            <w:pPr>
              <w:rPr>
                <w:rFonts w:cs="Times New Roman"/>
                <w:sz w:val="20"/>
                <w:szCs w:val="20"/>
              </w:rPr>
            </w:pPr>
          </w:p>
          <w:p w14:paraId="13D5C005" w14:textId="77777777" w:rsidR="002C28B8" w:rsidRPr="00935562" w:rsidRDefault="002C28B8" w:rsidP="009F2D8B">
            <w:pPr>
              <w:rPr>
                <w:rFonts w:cs="Times New Roman"/>
                <w:sz w:val="20"/>
                <w:szCs w:val="20"/>
              </w:rPr>
            </w:pP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0A343193" w14:textId="77777777" w:rsidR="002C28B8" w:rsidRPr="00935562" w:rsidRDefault="002C28B8" w:rsidP="002C28B8">
            <w:pPr>
              <w:rPr>
                <w:rFonts w:cs="Times New Roman"/>
                <w:sz w:val="20"/>
                <w:szCs w:val="20"/>
              </w:rPr>
            </w:pPr>
            <w:r w:rsidRPr="00935562">
              <w:rPr>
                <w:rFonts w:cs="Times New Roman"/>
                <w:sz w:val="20"/>
                <w:szCs w:val="20"/>
              </w:rPr>
              <w:t>Na ocenę końcową składają się:</w:t>
            </w:r>
          </w:p>
          <w:p w14:paraId="0F5E78E5" w14:textId="77777777" w:rsidR="002C28B8" w:rsidRPr="00935562" w:rsidRDefault="002C28B8" w:rsidP="002C28B8">
            <w:pPr>
              <w:rPr>
                <w:rFonts w:cs="Times New Roman"/>
                <w:sz w:val="20"/>
                <w:szCs w:val="20"/>
              </w:rPr>
            </w:pPr>
            <w:r w:rsidRPr="00935562">
              <w:rPr>
                <w:rFonts w:cs="Times New Roman"/>
                <w:sz w:val="20"/>
                <w:szCs w:val="20"/>
              </w:rPr>
              <w:t>- ocena ze sprawdzianów, odpowiedzi ustnych (33%)</w:t>
            </w:r>
          </w:p>
          <w:p w14:paraId="3650AE47" w14:textId="77777777" w:rsidR="002C28B8" w:rsidRPr="00935562" w:rsidRDefault="002C28B8" w:rsidP="002C28B8">
            <w:pPr>
              <w:rPr>
                <w:rFonts w:cs="Times New Roman"/>
                <w:sz w:val="20"/>
                <w:szCs w:val="20"/>
              </w:rPr>
            </w:pPr>
            <w:r w:rsidRPr="00935562">
              <w:rPr>
                <w:rFonts w:cs="Times New Roman"/>
                <w:sz w:val="20"/>
                <w:szCs w:val="20"/>
              </w:rPr>
              <w:t>- ocena z obliczeń trakcyjnych (33%)</w:t>
            </w:r>
          </w:p>
          <w:p w14:paraId="503A9F67" w14:textId="77777777" w:rsidR="002C28B8" w:rsidRPr="00935562" w:rsidRDefault="002C28B8" w:rsidP="002C28B8">
            <w:pPr>
              <w:rPr>
                <w:rFonts w:cs="Times New Roman"/>
                <w:sz w:val="20"/>
                <w:szCs w:val="20"/>
              </w:rPr>
            </w:pPr>
            <w:r w:rsidRPr="00935562">
              <w:rPr>
                <w:rFonts w:cs="Times New Roman"/>
                <w:sz w:val="20"/>
                <w:szCs w:val="20"/>
              </w:rPr>
              <w:t>- ocena z egzaminu (33%)</w:t>
            </w:r>
          </w:p>
        </w:tc>
      </w:tr>
      <w:tr w:rsidR="002C28B8" w:rsidRPr="00935562" w14:paraId="67D3019F" w14:textId="77777777" w:rsidTr="002C28B8">
        <w:trPr>
          <w:trHeight w:val="175"/>
        </w:trPr>
        <w:tc>
          <w:tcPr>
            <w:tcW w:w="2955" w:type="dxa"/>
            <w:tcBorders>
              <w:top w:val="single" w:sz="4" w:space="0" w:color="auto"/>
              <w:left w:val="single" w:sz="4" w:space="0" w:color="auto"/>
              <w:bottom w:val="single" w:sz="4" w:space="0" w:color="auto"/>
              <w:right w:val="single" w:sz="4" w:space="0" w:color="auto"/>
            </w:tcBorders>
            <w:shd w:val="clear" w:color="auto" w:fill="auto"/>
          </w:tcPr>
          <w:p w14:paraId="351C7FDD" w14:textId="77777777" w:rsidR="002C28B8" w:rsidRPr="00935562" w:rsidRDefault="002C28B8" w:rsidP="002C28B8">
            <w:pPr>
              <w:rPr>
                <w:rFonts w:cs="Times New Roman"/>
                <w:sz w:val="20"/>
                <w:szCs w:val="20"/>
              </w:rPr>
            </w:pPr>
            <w:r w:rsidRPr="00935562">
              <w:rPr>
                <w:rFonts w:cs="Times New Roman"/>
                <w:sz w:val="20"/>
                <w:szCs w:val="20"/>
              </w:rPr>
              <w:t>Odniesienie modułowych efektów uczenia się do kierunkowych efektów uczenia się</w:t>
            </w:r>
          </w:p>
        </w:tc>
        <w:tc>
          <w:tcPr>
            <w:tcW w:w="6717" w:type="dxa"/>
            <w:tcBorders>
              <w:top w:val="single" w:sz="4" w:space="0" w:color="auto"/>
              <w:left w:val="single" w:sz="4" w:space="0" w:color="auto"/>
              <w:bottom w:val="single" w:sz="4" w:space="0" w:color="auto"/>
              <w:right w:val="single" w:sz="4" w:space="0" w:color="auto"/>
            </w:tcBorders>
            <w:shd w:val="clear" w:color="auto" w:fill="auto"/>
          </w:tcPr>
          <w:p w14:paraId="21622072" w14:textId="77777777" w:rsidR="002C28B8" w:rsidRPr="00935562" w:rsidRDefault="002C28B8" w:rsidP="009F2D8B">
            <w:pPr>
              <w:rPr>
                <w:rFonts w:cs="Times New Roman"/>
                <w:sz w:val="20"/>
                <w:szCs w:val="20"/>
              </w:rPr>
            </w:pPr>
            <w:r w:rsidRPr="00935562">
              <w:rPr>
                <w:rFonts w:cs="Times New Roman"/>
                <w:sz w:val="20"/>
                <w:szCs w:val="20"/>
              </w:rPr>
              <w:t xml:space="preserve">TA1_W02+, TA1_W08++, </w:t>
            </w:r>
          </w:p>
          <w:p w14:paraId="4C83831D" w14:textId="77777777" w:rsidR="002C28B8" w:rsidRPr="00935562" w:rsidRDefault="002C28B8" w:rsidP="009F2D8B">
            <w:pPr>
              <w:rPr>
                <w:rFonts w:cs="Times New Roman"/>
                <w:sz w:val="20"/>
                <w:szCs w:val="20"/>
              </w:rPr>
            </w:pPr>
            <w:r w:rsidRPr="00935562">
              <w:rPr>
                <w:rFonts w:cs="Times New Roman"/>
                <w:sz w:val="20"/>
                <w:szCs w:val="20"/>
              </w:rPr>
              <w:t>TA1_U02+, TA1_U03+, TA1_U04+, TA1_U8+, TA1_U13+,</w:t>
            </w:r>
          </w:p>
          <w:p w14:paraId="6C49D73C" w14:textId="77777777" w:rsidR="002C28B8" w:rsidRPr="00935562" w:rsidRDefault="002C28B8" w:rsidP="009F2D8B">
            <w:pPr>
              <w:rPr>
                <w:rFonts w:cs="Times New Roman"/>
                <w:sz w:val="20"/>
                <w:szCs w:val="20"/>
              </w:rPr>
            </w:pPr>
            <w:r w:rsidRPr="00935562">
              <w:rPr>
                <w:rFonts w:cs="Times New Roman"/>
                <w:sz w:val="20"/>
                <w:szCs w:val="20"/>
              </w:rPr>
              <w:t>TA1_K01+, TA1_K02+</w:t>
            </w:r>
          </w:p>
        </w:tc>
      </w:tr>
    </w:tbl>
    <w:p w14:paraId="4A902951" w14:textId="5AED3199" w:rsidR="00870B5B" w:rsidRPr="00935562" w:rsidRDefault="00870B5B" w:rsidP="00416811">
      <w:pPr>
        <w:rPr>
          <w:rFonts w:cs="Times New Roman"/>
          <w:sz w:val="20"/>
          <w:szCs w:val="20"/>
        </w:rPr>
      </w:pPr>
    </w:p>
    <w:p w14:paraId="0692B8D3" w14:textId="77777777" w:rsidR="003739C4" w:rsidRPr="00935562" w:rsidRDefault="003739C4" w:rsidP="00416811">
      <w:pPr>
        <w:rPr>
          <w:rFonts w:cs="Times New Roman"/>
          <w:sz w:val="20"/>
          <w:szCs w:val="20"/>
        </w:rPr>
      </w:pPr>
      <w:r w:rsidRPr="00935562">
        <w:rPr>
          <w:rFonts w:cs="Times New Roman"/>
          <w:sz w:val="20"/>
          <w:szCs w:val="20"/>
        </w:rPr>
        <w:br w:type="page"/>
      </w:r>
    </w:p>
    <w:p w14:paraId="39217E8A" w14:textId="77777777" w:rsidR="008D07B4" w:rsidRPr="00935562" w:rsidRDefault="008D07B4"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359"/>
        <w:gridCol w:w="3968"/>
        <w:gridCol w:w="1785"/>
      </w:tblGrid>
      <w:tr w:rsidR="008D07B4" w:rsidRPr="00935562" w14:paraId="1A56040F" w14:textId="77777777" w:rsidTr="00E12EB7">
        <w:trPr>
          <w:trHeight w:val="397"/>
        </w:trPr>
        <w:tc>
          <w:tcPr>
            <w:tcW w:w="3881" w:type="dxa"/>
            <w:gridSpan w:val="2"/>
          </w:tcPr>
          <w:p w14:paraId="083AB1DC" w14:textId="77777777" w:rsidR="008D07B4" w:rsidRPr="00935562" w:rsidRDefault="008D07B4" w:rsidP="00416811">
            <w:pPr>
              <w:rPr>
                <w:rFonts w:cs="Times New Roman"/>
                <w:sz w:val="20"/>
                <w:szCs w:val="20"/>
              </w:rPr>
            </w:pPr>
            <w:r w:rsidRPr="00935562">
              <w:rPr>
                <w:rFonts w:cs="Times New Roman"/>
                <w:sz w:val="20"/>
                <w:szCs w:val="20"/>
              </w:rPr>
              <w:t>Symbol modułu</w:t>
            </w:r>
          </w:p>
        </w:tc>
        <w:tc>
          <w:tcPr>
            <w:tcW w:w="5753" w:type="dxa"/>
            <w:gridSpan w:val="2"/>
          </w:tcPr>
          <w:p w14:paraId="4EC5EE5B" w14:textId="62A3E956" w:rsidR="008D07B4" w:rsidRPr="00935562" w:rsidRDefault="008D07B4" w:rsidP="00416811">
            <w:pPr>
              <w:rPr>
                <w:rFonts w:cs="Times New Roman"/>
                <w:sz w:val="20"/>
                <w:szCs w:val="20"/>
              </w:rPr>
            </w:pPr>
            <w:r w:rsidRPr="00935562">
              <w:rPr>
                <w:rFonts w:cs="Times New Roman"/>
                <w:sz w:val="20"/>
                <w:szCs w:val="20"/>
              </w:rPr>
              <w:t>M_TA1_ST_39_T</w:t>
            </w:r>
            <w:r w:rsidR="00A61C78" w:rsidRPr="00935562">
              <w:rPr>
                <w:rFonts w:cs="Times New Roman"/>
                <w:sz w:val="20"/>
                <w:szCs w:val="20"/>
              </w:rPr>
              <w:t>S</w:t>
            </w:r>
          </w:p>
        </w:tc>
      </w:tr>
      <w:tr w:rsidR="008D07B4" w:rsidRPr="00935562" w14:paraId="6E7468AC" w14:textId="77777777" w:rsidTr="00E12EB7">
        <w:trPr>
          <w:trHeight w:val="397"/>
        </w:trPr>
        <w:tc>
          <w:tcPr>
            <w:tcW w:w="3881" w:type="dxa"/>
            <w:gridSpan w:val="2"/>
          </w:tcPr>
          <w:p w14:paraId="70E6759C" w14:textId="77777777" w:rsidR="008D07B4" w:rsidRPr="00935562" w:rsidRDefault="008D07B4" w:rsidP="00416811">
            <w:pPr>
              <w:rPr>
                <w:rFonts w:cs="Times New Roman"/>
                <w:sz w:val="20"/>
                <w:szCs w:val="20"/>
              </w:rPr>
            </w:pPr>
            <w:r w:rsidRPr="00935562">
              <w:rPr>
                <w:rFonts w:cs="Times New Roman"/>
                <w:sz w:val="20"/>
                <w:szCs w:val="20"/>
              </w:rPr>
              <w:t>Kierunek  lub kierunki studiów</w:t>
            </w:r>
          </w:p>
        </w:tc>
        <w:tc>
          <w:tcPr>
            <w:tcW w:w="5753" w:type="dxa"/>
            <w:gridSpan w:val="2"/>
          </w:tcPr>
          <w:p w14:paraId="543ACA6C" w14:textId="0850600D" w:rsidR="008D07B4" w:rsidRPr="00935562" w:rsidRDefault="008D07B4" w:rsidP="00416811">
            <w:pPr>
              <w:rPr>
                <w:rFonts w:cs="Times New Roman"/>
                <w:sz w:val="20"/>
                <w:szCs w:val="20"/>
              </w:rPr>
            </w:pPr>
            <w:r w:rsidRPr="00935562">
              <w:rPr>
                <w:rFonts w:cs="Times New Roman"/>
                <w:sz w:val="20"/>
                <w:szCs w:val="20"/>
              </w:rPr>
              <w:t>Transport i logistyka</w:t>
            </w:r>
          </w:p>
        </w:tc>
      </w:tr>
      <w:tr w:rsidR="008D07B4" w:rsidRPr="00935562" w14:paraId="60C65D42" w14:textId="77777777" w:rsidTr="00E12EB7">
        <w:tc>
          <w:tcPr>
            <w:tcW w:w="3881" w:type="dxa"/>
            <w:gridSpan w:val="2"/>
          </w:tcPr>
          <w:p w14:paraId="02E08DB7" w14:textId="77777777" w:rsidR="008D07B4" w:rsidRPr="00935562" w:rsidRDefault="008D07B4" w:rsidP="00416811">
            <w:pPr>
              <w:rPr>
                <w:rFonts w:cs="Times New Roman"/>
                <w:sz w:val="20"/>
                <w:szCs w:val="20"/>
              </w:rPr>
            </w:pPr>
            <w:r w:rsidRPr="00935562">
              <w:rPr>
                <w:rFonts w:cs="Times New Roman"/>
                <w:sz w:val="20"/>
                <w:szCs w:val="20"/>
              </w:rPr>
              <w:t>Nazwa modułu kształcenia, także nazwa w języku angielskim</w:t>
            </w:r>
          </w:p>
        </w:tc>
        <w:tc>
          <w:tcPr>
            <w:tcW w:w="5753" w:type="dxa"/>
            <w:gridSpan w:val="2"/>
          </w:tcPr>
          <w:p w14:paraId="7BA96970" w14:textId="2BBCBD8C" w:rsidR="008D07B4" w:rsidRPr="00935562" w:rsidRDefault="008D07B4" w:rsidP="00416811">
            <w:pPr>
              <w:pStyle w:val="Modutytu"/>
              <w:rPr>
                <w:rFonts w:ascii="Times New Roman" w:hAnsi="Times New Roman" w:cs="Times New Roman"/>
              </w:rPr>
            </w:pPr>
            <w:bookmarkStart w:id="67" w:name="_Toc150517893"/>
            <w:r w:rsidRPr="00935562">
              <w:rPr>
                <w:rFonts w:ascii="Times New Roman" w:hAnsi="Times New Roman" w:cs="Times New Roman"/>
              </w:rPr>
              <w:t>Organizacja produkcji rolniczej i usług transportowych</w:t>
            </w:r>
            <w:bookmarkEnd w:id="67"/>
          </w:p>
          <w:p w14:paraId="2D3EE43A" w14:textId="77777777" w:rsidR="008D07B4" w:rsidRPr="00935562" w:rsidRDefault="008D07B4" w:rsidP="00416811">
            <w:pPr>
              <w:shd w:val="clear" w:color="auto" w:fill="F5F5F5"/>
              <w:textAlignment w:val="top"/>
              <w:rPr>
                <w:rFonts w:cs="Times New Roman"/>
                <w:sz w:val="20"/>
                <w:szCs w:val="20"/>
                <w:lang w:val="en"/>
              </w:rPr>
            </w:pPr>
            <w:r w:rsidRPr="00935562">
              <w:rPr>
                <w:rStyle w:val="hps"/>
                <w:rFonts w:cs="Times New Roman"/>
                <w:sz w:val="20"/>
                <w:szCs w:val="20"/>
                <w:lang w:val="en"/>
              </w:rPr>
              <w:t>The organization</w:t>
            </w:r>
            <w:r w:rsidRPr="00935562">
              <w:rPr>
                <w:rFonts w:cs="Times New Roman"/>
                <w:sz w:val="20"/>
                <w:szCs w:val="20"/>
                <w:lang w:val="en"/>
              </w:rPr>
              <w:t xml:space="preserve"> </w:t>
            </w:r>
            <w:r w:rsidRPr="00935562">
              <w:rPr>
                <w:rStyle w:val="hps"/>
                <w:rFonts w:cs="Times New Roman"/>
                <w:sz w:val="20"/>
                <w:szCs w:val="20"/>
                <w:lang w:val="en"/>
              </w:rPr>
              <w:t>of agricultural production</w:t>
            </w:r>
            <w:r w:rsidRPr="00935562">
              <w:rPr>
                <w:rFonts w:cs="Times New Roman"/>
                <w:sz w:val="20"/>
                <w:szCs w:val="20"/>
                <w:lang w:val="en"/>
              </w:rPr>
              <w:t xml:space="preserve"> </w:t>
            </w:r>
            <w:r w:rsidRPr="00935562">
              <w:rPr>
                <w:rStyle w:val="hps"/>
                <w:rFonts w:cs="Times New Roman"/>
                <w:sz w:val="20"/>
                <w:szCs w:val="20"/>
                <w:lang w:val="en"/>
              </w:rPr>
              <w:t>and transport services</w:t>
            </w:r>
          </w:p>
        </w:tc>
      </w:tr>
      <w:tr w:rsidR="008D07B4" w:rsidRPr="00935562" w14:paraId="11AF39B1" w14:textId="77777777" w:rsidTr="00E12EB7">
        <w:trPr>
          <w:trHeight w:val="340"/>
        </w:trPr>
        <w:tc>
          <w:tcPr>
            <w:tcW w:w="3881" w:type="dxa"/>
            <w:gridSpan w:val="2"/>
          </w:tcPr>
          <w:p w14:paraId="34F4A52A" w14:textId="77777777" w:rsidR="008D07B4" w:rsidRPr="00935562" w:rsidRDefault="008D07B4" w:rsidP="00416811">
            <w:pPr>
              <w:rPr>
                <w:rFonts w:cs="Times New Roman"/>
                <w:sz w:val="20"/>
                <w:szCs w:val="20"/>
              </w:rPr>
            </w:pPr>
            <w:r w:rsidRPr="00935562">
              <w:rPr>
                <w:rFonts w:cs="Times New Roman"/>
                <w:sz w:val="20"/>
                <w:szCs w:val="20"/>
              </w:rPr>
              <w:t>Język wykładowy</w:t>
            </w:r>
          </w:p>
        </w:tc>
        <w:tc>
          <w:tcPr>
            <w:tcW w:w="5753" w:type="dxa"/>
            <w:gridSpan w:val="2"/>
          </w:tcPr>
          <w:p w14:paraId="2870FD39" w14:textId="77777777" w:rsidR="008D07B4" w:rsidRPr="00935562" w:rsidRDefault="008D07B4" w:rsidP="00416811">
            <w:pPr>
              <w:rPr>
                <w:rFonts w:cs="Times New Roman"/>
                <w:sz w:val="20"/>
                <w:szCs w:val="20"/>
              </w:rPr>
            </w:pPr>
            <w:r w:rsidRPr="00935562">
              <w:rPr>
                <w:rFonts w:cs="Times New Roman"/>
                <w:sz w:val="20"/>
                <w:szCs w:val="20"/>
              </w:rPr>
              <w:t xml:space="preserve">polski </w:t>
            </w:r>
          </w:p>
        </w:tc>
      </w:tr>
      <w:tr w:rsidR="008D07B4" w:rsidRPr="00935562" w14:paraId="3394199A" w14:textId="77777777" w:rsidTr="00E12EB7">
        <w:tc>
          <w:tcPr>
            <w:tcW w:w="3881" w:type="dxa"/>
            <w:gridSpan w:val="2"/>
          </w:tcPr>
          <w:p w14:paraId="0A4507CE" w14:textId="77777777" w:rsidR="008D07B4" w:rsidRPr="00935562" w:rsidRDefault="008D07B4" w:rsidP="00416811">
            <w:pPr>
              <w:rPr>
                <w:rFonts w:cs="Times New Roman"/>
                <w:sz w:val="20"/>
                <w:szCs w:val="20"/>
              </w:rPr>
            </w:pPr>
            <w:r w:rsidRPr="00935562">
              <w:rPr>
                <w:rFonts w:cs="Times New Roman"/>
                <w:sz w:val="20"/>
                <w:szCs w:val="20"/>
              </w:rPr>
              <w:t>Rodzaj modułu kształcenia (obowiązkowy/fakultatywny)</w:t>
            </w:r>
          </w:p>
        </w:tc>
        <w:tc>
          <w:tcPr>
            <w:tcW w:w="5753" w:type="dxa"/>
            <w:gridSpan w:val="2"/>
          </w:tcPr>
          <w:p w14:paraId="15492EC6" w14:textId="77777777" w:rsidR="008D07B4" w:rsidRPr="00935562" w:rsidRDefault="008D07B4" w:rsidP="00416811">
            <w:pPr>
              <w:rPr>
                <w:rFonts w:cs="Times New Roman"/>
                <w:sz w:val="20"/>
                <w:szCs w:val="20"/>
              </w:rPr>
            </w:pPr>
            <w:r w:rsidRPr="00935562">
              <w:rPr>
                <w:rFonts w:cs="Times New Roman"/>
                <w:sz w:val="20"/>
                <w:szCs w:val="20"/>
              </w:rPr>
              <w:t>obowiązkowy</w:t>
            </w:r>
          </w:p>
        </w:tc>
      </w:tr>
      <w:tr w:rsidR="008D07B4" w:rsidRPr="00935562" w14:paraId="463471FC" w14:textId="77777777" w:rsidTr="00E12EB7">
        <w:trPr>
          <w:trHeight w:val="340"/>
        </w:trPr>
        <w:tc>
          <w:tcPr>
            <w:tcW w:w="3881" w:type="dxa"/>
            <w:gridSpan w:val="2"/>
          </w:tcPr>
          <w:p w14:paraId="53A70136" w14:textId="77777777" w:rsidR="008D07B4" w:rsidRPr="00935562" w:rsidRDefault="008D07B4" w:rsidP="00416811">
            <w:pPr>
              <w:rPr>
                <w:rFonts w:cs="Times New Roman"/>
                <w:sz w:val="20"/>
                <w:szCs w:val="20"/>
              </w:rPr>
            </w:pPr>
            <w:r w:rsidRPr="00935562">
              <w:rPr>
                <w:rFonts w:cs="Times New Roman"/>
                <w:sz w:val="20"/>
                <w:szCs w:val="20"/>
              </w:rPr>
              <w:t>Poziom modułu kształcenia</w:t>
            </w:r>
          </w:p>
        </w:tc>
        <w:tc>
          <w:tcPr>
            <w:tcW w:w="5753" w:type="dxa"/>
            <w:gridSpan w:val="2"/>
          </w:tcPr>
          <w:p w14:paraId="48E64D68" w14:textId="5500505E" w:rsidR="008D07B4" w:rsidRPr="00935562" w:rsidRDefault="008D07B4" w:rsidP="00416811">
            <w:pPr>
              <w:rPr>
                <w:rFonts w:cs="Times New Roman"/>
                <w:sz w:val="20"/>
                <w:szCs w:val="20"/>
              </w:rPr>
            </w:pPr>
            <w:r w:rsidRPr="00935562">
              <w:rPr>
                <w:rFonts w:cs="Times New Roman"/>
                <w:sz w:val="20"/>
                <w:szCs w:val="20"/>
              </w:rPr>
              <w:t xml:space="preserve">I </w:t>
            </w:r>
          </w:p>
        </w:tc>
      </w:tr>
      <w:tr w:rsidR="008D07B4" w:rsidRPr="00935562" w14:paraId="723FA80C" w14:textId="77777777" w:rsidTr="00E12EB7">
        <w:trPr>
          <w:trHeight w:val="340"/>
        </w:trPr>
        <w:tc>
          <w:tcPr>
            <w:tcW w:w="3881" w:type="dxa"/>
            <w:gridSpan w:val="2"/>
          </w:tcPr>
          <w:p w14:paraId="6505BD44" w14:textId="77777777" w:rsidR="008D07B4" w:rsidRPr="00935562" w:rsidRDefault="008D07B4" w:rsidP="00416811">
            <w:pPr>
              <w:rPr>
                <w:rFonts w:cs="Times New Roman"/>
                <w:sz w:val="20"/>
                <w:szCs w:val="20"/>
              </w:rPr>
            </w:pPr>
            <w:r w:rsidRPr="00935562">
              <w:rPr>
                <w:rFonts w:cs="Times New Roman"/>
                <w:sz w:val="20"/>
                <w:szCs w:val="20"/>
              </w:rPr>
              <w:t xml:space="preserve">Rok studiów </w:t>
            </w:r>
          </w:p>
        </w:tc>
        <w:tc>
          <w:tcPr>
            <w:tcW w:w="5753" w:type="dxa"/>
            <w:gridSpan w:val="2"/>
          </w:tcPr>
          <w:p w14:paraId="283AC90C" w14:textId="0CAE11CB" w:rsidR="008D07B4" w:rsidRPr="00935562" w:rsidRDefault="008D07B4" w:rsidP="00416811">
            <w:pPr>
              <w:rPr>
                <w:rFonts w:cs="Times New Roman"/>
                <w:sz w:val="20"/>
                <w:szCs w:val="20"/>
              </w:rPr>
            </w:pPr>
            <w:r w:rsidRPr="00935562">
              <w:rPr>
                <w:rFonts w:cs="Times New Roman"/>
                <w:sz w:val="20"/>
                <w:szCs w:val="20"/>
              </w:rPr>
              <w:t>3</w:t>
            </w:r>
          </w:p>
        </w:tc>
      </w:tr>
      <w:tr w:rsidR="008D07B4" w:rsidRPr="00935562" w14:paraId="43AF4315" w14:textId="77777777" w:rsidTr="00E12EB7">
        <w:trPr>
          <w:trHeight w:val="340"/>
        </w:trPr>
        <w:tc>
          <w:tcPr>
            <w:tcW w:w="3881" w:type="dxa"/>
            <w:gridSpan w:val="2"/>
          </w:tcPr>
          <w:p w14:paraId="0F1EDAA2" w14:textId="77777777" w:rsidR="008D07B4" w:rsidRPr="00935562" w:rsidRDefault="008D07B4" w:rsidP="00416811">
            <w:pPr>
              <w:rPr>
                <w:rFonts w:cs="Times New Roman"/>
                <w:sz w:val="20"/>
                <w:szCs w:val="20"/>
              </w:rPr>
            </w:pPr>
            <w:r w:rsidRPr="00935562">
              <w:rPr>
                <w:rFonts w:cs="Times New Roman"/>
                <w:sz w:val="20"/>
                <w:szCs w:val="20"/>
              </w:rPr>
              <w:t xml:space="preserve">Semestr </w:t>
            </w:r>
          </w:p>
        </w:tc>
        <w:tc>
          <w:tcPr>
            <w:tcW w:w="5753" w:type="dxa"/>
            <w:gridSpan w:val="2"/>
          </w:tcPr>
          <w:p w14:paraId="2DB63F83" w14:textId="77777777" w:rsidR="008D07B4" w:rsidRPr="00935562" w:rsidRDefault="008D07B4" w:rsidP="00416811">
            <w:pPr>
              <w:rPr>
                <w:rFonts w:cs="Times New Roman"/>
                <w:sz w:val="20"/>
                <w:szCs w:val="20"/>
              </w:rPr>
            </w:pPr>
            <w:r w:rsidRPr="00935562">
              <w:rPr>
                <w:rFonts w:cs="Times New Roman"/>
                <w:sz w:val="20"/>
                <w:szCs w:val="20"/>
              </w:rPr>
              <w:t>5</w:t>
            </w:r>
          </w:p>
        </w:tc>
      </w:tr>
      <w:tr w:rsidR="008D07B4" w:rsidRPr="00935562" w14:paraId="52EB96D1" w14:textId="77777777" w:rsidTr="00E12EB7">
        <w:tc>
          <w:tcPr>
            <w:tcW w:w="3881" w:type="dxa"/>
            <w:gridSpan w:val="2"/>
          </w:tcPr>
          <w:p w14:paraId="35AD42D6" w14:textId="77777777" w:rsidR="008D07B4" w:rsidRPr="00935562" w:rsidRDefault="008D07B4"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5753" w:type="dxa"/>
            <w:gridSpan w:val="2"/>
          </w:tcPr>
          <w:p w14:paraId="52E9ED26" w14:textId="735E66E4" w:rsidR="008D07B4" w:rsidRPr="00935562" w:rsidRDefault="008D07B4" w:rsidP="00416811">
            <w:pPr>
              <w:rPr>
                <w:rFonts w:cs="Times New Roman"/>
                <w:sz w:val="20"/>
                <w:szCs w:val="20"/>
              </w:rPr>
            </w:pPr>
            <w:r w:rsidRPr="00935562">
              <w:rPr>
                <w:rFonts w:cs="Times New Roman"/>
                <w:sz w:val="20"/>
                <w:szCs w:val="20"/>
              </w:rPr>
              <w:t xml:space="preserve">3 </w:t>
            </w:r>
            <w:r w:rsidR="002F1F0B" w:rsidRPr="00935562">
              <w:rPr>
                <w:rFonts w:cs="Times New Roman"/>
                <w:sz w:val="20"/>
                <w:szCs w:val="20"/>
              </w:rPr>
              <w:t>(2/1)</w:t>
            </w:r>
          </w:p>
          <w:p w14:paraId="733BA9BC" w14:textId="5A4B7F72" w:rsidR="008D07B4" w:rsidRPr="00935562" w:rsidRDefault="008D07B4" w:rsidP="00416811">
            <w:pPr>
              <w:rPr>
                <w:rFonts w:cs="Times New Roman"/>
                <w:sz w:val="20"/>
                <w:szCs w:val="20"/>
              </w:rPr>
            </w:pPr>
          </w:p>
        </w:tc>
      </w:tr>
      <w:tr w:rsidR="008D07B4" w:rsidRPr="00935562" w14:paraId="31AA2547" w14:textId="77777777" w:rsidTr="00E12EB7">
        <w:tc>
          <w:tcPr>
            <w:tcW w:w="3881" w:type="dxa"/>
            <w:gridSpan w:val="2"/>
          </w:tcPr>
          <w:p w14:paraId="3305C424" w14:textId="77777777" w:rsidR="008D07B4" w:rsidRPr="00935562" w:rsidRDefault="008D07B4" w:rsidP="00416811">
            <w:pPr>
              <w:rPr>
                <w:rFonts w:cs="Times New Roman"/>
                <w:sz w:val="20"/>
                <w:szCs w:val="20"/>
              </w:rPr>
            </w:pPr>
            <w:r w:rsidRPr="00935562">
              <w:rPr>
                <w:rFonts w:cs="Times New Roman"/>
                <w:sz w:val="20"/>
                <w:szCs w:val="20"/>
              </w:rPr>
              <w:t>Imię i nazwisko osoby odpowiedzialnej</w:t>
            </w:r>
          </w:p>
        </w:tc>
        <w:tc>
          <w:tcPr>
            <w:tcW w:w="5753" w:type="dxa"/>
            <w:gridSpan w:val="2"/>
          </w:tcPr>
          <w:p w14:paraId="7F426859" w14:textId="079E36F0" w:rsidR="008D07B4" w:rsidRPr="00935562" w:rsidRDefault="008D07B4" w:rsidP="00416811">
            <w:pPr>
              <w:rPr>
                <w:rFonts w:cs="Times New Roman"/>
                <w:sz w:val="20"/>
                <w:szCs w:val="20"/>
              </w:rPr>
            </w:pPr>
            <w:r w:rsidRPr="00935562">
              <w:rPr>
                <w:rFonts w:cs="Times New Roman"/>
                <w:sz w:val="20"/>
                <w:szCs w:val="20"/>
              </w:rPr>
              <w:t>Stanisław Parafiniuk</w:t>
            </w:r>
          </w:p>
        </w:tc>
      </w:tr>
      <w:tr w:rsidR="008D07B4" w:rsidRPr="00935562" w14:paraId="6460786A" w14:textId="77777777" w:rsidTr="00E12EB7">
        <w:trPr>
          <w:trHeight w:val="340"/>
        </w:trPr>
        <w:tc>
          <w:tcPr>
            <w:tcW w:w="3881" w:type="dxa"/>
            <w:gridSpan w:val="2"/>
          </w:tcPr>
          <w:p w14:paraId="6764F3E0" w14:textId="77777777" w:rsidR="008D07B4" w:rsidRPr="00935562" w:rsidRDefault="008D07B4" w:rsidP="00C32ADB">
            <w:pPr>
              <w:rPr>
                <w:rFonts w:cs="Times New Roman"/>
                <w:sz w:val="20"/>
                <w:szCs w:val="20"/>
              </w:rPr>
            </w:pPr>
            <w:r w:rsidRPr="00935562">
              <w:rPr>
                <w:rFonts w:cs="Times New Roman"/>
                <w:sz w:val="20"/>
                <w:szCs w:val="20"/>
              </w:rPr>
              <w:t>Jednostka oferująca przedmiot</w:t>
            </w:r>
          </w:p>
        </w:tc>
        <w:tc>
          <w:tcPr>
            <w:tcW w:w="5753" w:type="dxa"/>
            <w:gridSpan w:val="2"/>
          </w:tcPr>
          <w:p w14:paraId="26ECC579" w14:textId="77777777" w:rsidR="008D07B4" w:rsidRPr="00935562" w:rsidRDefault="008D07B4" w:rsidP="00C32ADB">
            <w:pPr>
              <w:rPr>
                <w:rFonts w:cs="Times New Roman"/>
                <w:sz w:val="20"/>
                <w:szCs w:val="20"/>
              </w:rPr>
            </w:pPr>
            <w:r w:rsidRPr="00935562">
              <w:rPr>
                <w:rFonts w:cs="Times New Roman"/>
                <w:sz w:val="20"/>
                <w:szCs w:val="20"/>
              </w:rPr>
              <w:t xml:space="preserve">Katedra Eksploatacji Maszyn i Zarządzania w Inżynierii Rolniczej </w:t>
            </w:r>
          </w:p>
        </w:tc>
      </w:tr>
      <w:tr w:rsidR="008D07B4" w:rsidRPr="00935562" w14:paraId="006880E2" w14:textId="77777777" w:rsidTr="00E12EB7">
        <w:trPr>
          <w:trHeight w:val="340"/>
        </w:trPr>
        <w:tc>
          <w:tcPr>
            <w:tcW w:w="3881" w:type="dxa"/>
            <w:gridSpan w:val="2"/>
          </w:tcPr>
          <w:p w14:paraId="63F862F5" w14:textId="77777777" w:rsidR="008D07B4" w:rsidRPr="00935562" w:rsidRDefault="008D07B4" w:rsidP="00416811">
            <w:pPr>
              <w:rPr>
                <w:rFonts w:cs="Times New Roman"/>
                <w:sz w:val="20"/>
                <w:szCs w:val="20"/>
              </w:rPr>
            </w:pPr>
            <w:r w:rsidRPr="00935562">
              <w:rPr>
                <w:rFonts w:cs="Times New Roman"/>
                <w:sz w:val="20"/>
                <w:szCs w:val="20"/>
              </w:rPr>
              <w:t>Cel modułu</w:t>
            </w:r>
          </w:p>
        </w:tc>
        <w:tc>
          <w:tcPr>
            <w:tcW w:w="5753" w:type="dxa"/>
            <w:gridSpan w:val="2"/>
          </w:tcPr>
          <w:p w14:paraId="4AF932C9" w14:textId="77777777" w:rsidR="008D07B4" w:rsidRPr="00935562" w:rsidRDefault="008D07B4" w:rsidP="00416811">
            <w:pPr>
              <w:pStyle w:val="Tekstpodstawowywcity"/>
              <w:spacing w:after="0"/>
              <w:ind w:left="0"/>
              <w:jc w:val="both"/>
              <w:rPr>
                <w:rFonts w:cs="Times New Roman"/>
                <w:color w:val="000000"/>
                <w:sz w:val="20"/>
                <w:szCs w:val="20"/>
              </w:rPr>
            </w:pPr>
            <w:r w:rsidRPr="00935562">
              <w:rPr>
                <w:rFonts w:cs="Times New Roman"/>
                <w:color w:val="000000"/>
                <w:sz w:val="20"/>
                <w:szCs w:val="20"/>
              </w:rPr>
              <w:t>Zdobycie wiedzy w zakresie ekonomiki i zarządzania procesami produkcji rolniczej i organizacji mechanizacji rolnictwa, efektywności podstawowych technologiach produkcji rolniczej, metod rachunku ekonomicznego i analizy ekonomicznej w gospodarstwie. Zapoznanie z problemami transportu wewnętrznego i zewnętrznego. Planowanie wyposażenia i wykorzystania środków transportowych.</w:t>
            </w:r>
          </w:p>
          <w:p w14:paraId="551E246E" w14:textId="77777777" w:rsidR="008D07B4" w:rsidRPr="00935562" w:rsidRDefault="008D07B4" w:rsidP="00416811">
            <w:pPr>
              <w:jc w:val="both"/>
              <w:rPr>
                <w:rFonts w:cs="Times New Roman"/>
                <w:sz w:val="20"/>
                <w:szCs w:val="20"/>
              </w:rPr>
            </w:pPr>
          </w:p>
        </w:tc>
      </w:tr>
      <w:tr w:rsidR="008D07B4" w:rsidRPr="00935562" w14:paraId="32A70172" w14:textId="77777777" w:rsidTr="00E12EB7">
        <w:tc>
          <w:tcPr>
            <w:tcW w:w="7849" w:type="dxa"/>
            <w:gridSpan w:val="3"/>
          </w:tcPr>
          <w:p w14:paraId="44250750" w14:textId="51D147C6" w:rsidR="008D07B4" w:rsidRPr="00935562" w:rsidRDefault="00AE6BFE" w:rsidP="00416811">
            <w:pPr>
              <w:jc w:val="center"/>
              <w:rPr>
                <w:rFonts w:cs="Times New Roman"/>
                <w:sz w:val="20"/>
                <w:szCs w:val="20"/>
              </w:rPr>
            </w:pPr>
            <w:r w:rsidRPr="00935562">
              <w:rPr>
                <w:rFonts w:cs="Times New Roman"/>
                <w:sz w:val="20"/>
                <w:szCs w:val="20"/>
              </w:rPr>
              <w:t>Efekty uczenia się</w:t>
            </w:r>
          </w:p>
        </w:tc>
        <w:tc>
          <w:tcPr>
            <w:tcW w:w="1785" w:type="dxa"/>
          </w:tcPr>
          <w:p w14:paraId="5B965E28" w14:textId="76600294" w:rsidR="008D07B4" w:rsidRPr="00935562" w:rsidRDefault="008D07B4" w:rsidP="00416811">
            <w:pPr>
              <w:jc w:val="center"/>
              <w:rPr>
                <w:rFonts w:cs="Times New Roman"/>
                <w:sz w:val="20"/>
                <w:szCs w:val="20"/>
              </w:rPr>
            </w:pPr>
            <w:r w:rsidRPr="00935562">
              <w:rPr>
                <w:rFonts w:cs="Times New Roman"/>
                <w:sz w:val="20"/>
                <w:szCs w:val="20"/>
              </w:rPr>
              <w:t xml:space="preserve">Odniesienie do </w:t>
            </w:r>
            <w:r w:rsidR="00AE6BFE" w:rsidRPr="00935562">
              <w:rPr>
                <w:rFonts w:cs="Times New Roman"/>
                <w:sz w:val="20"/>
                <w:szCs w:val="20"/>
              </w:rPr>
              <w:t>efektów uczenia się</w:t>
            </w:r>
            <w:r w:rsidRPr="00935562">
              <w:rPr>
                <w:rFonts w:cs="Times New Roman"/>
                <w:sz w:val="20"/>
                <w:szCs w:val="20"/>
              </w:rPr>
              <w:t xml:space="preserve"> dla obszaru</w:t>
            </w:r>
          </w:p>
        </w:tc>
      </w:tr>
      <w:tr w:rsidR="008D07B4" w:rsidRPr="00935562" w14:paraId="2CF17CD8" w14:textId="77777777" w:rsidTr="00E12EB7">
        <w:trPr>
          <w:trHeight w:val="910"/>
        </w:trPr>
        <w:tc>
          <w:tcPr>
            <w:tcW w:w="2522" w:type="dxa"/>
            <w:tcBorders>
              <w:bottom w:val="single" w:sz="4" w:space="0" w:color="auto"/>
            </w:tcBorders>
            <w:vAlign w:val="center"/>
          </w:tcPr>
          <w:p w14:paraId="4BEF2EE1" w14:textId="77777777" w:rsidR="008D07B4" w:rsidRPr="00935562" w:rsidRDefault="008D07B4" w:rsidP="00416811">
            <w:pPr>
              <w:jc w:val="center"/>
              <w:rPr>
                <w:rFonts w:cs="Times New Roman"/>
                <w:sz w:val="20"/>
                <w:szCs w:val="20"/>
              </w:rPr>
            </w:pPr>
            <w:r w:rsidRPr="00935562">
              <w:rPr>
                <w:rFonts w:cs="Times New Roman"/>
                <w:sz w:val="20"/>
                <w:szCs w:val="20"/>
              </w:rPr>
              <w:t>Wiedza</w:t>
            </w:r>
          </w:p>
        </w:tc>
        <w:tc>
          <w:tcPr>
            <w:tcW w:w="5327" w:type="dxa"/>
            <w:gridSpan w:val="2"/>
            <w:tcBorders>
              <w:bottom w:val="single" w:sz="4" w:space="0" w:color="auto"/>
            </w:tcBorders>
          </w:tcPr>
          <w:p w14:paraId="31E65DFB" w14:textId="77777777" w:rsidR="008D07B4" w:rsidRPr="00935562" w:rsidRDefault="008D07B4" w:rsidP="005B7638">
            <w:pPr>
              <w:widowControl/>
              <w:numPr>
                <w:ilvl w:val="0"/>
                <w:numId w:val="8"/>
              </w:numPr>
              <w:tabs>
                <w:tab w:val="clear" w:pos="720"/>
                <w:tab w:val="num" w:pos="285"/>
              </w:tabs>
              <w:suppressAutoHyphens w:val="0"/>
              <w:ind w:left="285"/>
              <w:rPr>
                <w:rFonts w:cs="Times New Roman"/>
                <w:sz w:val="20"/>
                <w:szCs w:val="20"/>
              </w:rPr>
            </w:pPr>
            <w:r w:rsidRPr="00935562">
              <w:rPr>
                <w:rFonts w:cs="Times New Roman"/>
                <w:sz w:val="20"/>
                <w:szCs w:val="20"/>
              </w:rPr>
              <w:t>Posiada podstawowe informacje o produkcji roślinnej i zwierzęcej.</w:t>
            </w:r>
          </w:p>
          <w:p w14:paraId="6DB043C4" w14:textId="77777777" w:rsidR="008D07B4" w:rsidRPr="00935562" w:rsidRDefault="008D07B4" w:rsidP="005B7638">
            <w:pPr>
              <w:widowControl/>
              <w:numPr>
                <w:ilvl w:val="0"/>
                <w:numId w:val="8"/>
              </w:numPr>
              <w:tabs>
                <w:tab w:val="clear" w:pos="720"/>
                <w:tab w:val="num" w:pos="285"/>
              </w:tabs>
              <w:suppressAutoHyphens w:val="0"/>
              <w:ind w:left="285"/>
              <w:rPr>
                <w:rFonts w:cs="Times New Roman"/>
                <w:sz w:val="20"/>
                <w:szCs w:val="20"/>
              </w:rPr>
            </w:pPr>
            <w:r w:rsidRPr="00935562">
              <w:rPr>
                <w:rFonts w:cs="Times New Roman"/>
                <w:sz w:val="20"/>
                <w:szCs w:val="20"/>
              </w:rPr>
              <w:t>Zna budowę i przeznaczenie grup maszyn rolniczych.</w:t>
            </w:r>
          </w:p>
          <w:p w14:paraId="1E24B163" w14:textId="77777777" w:rsidR="008D07B4" w:rsidRPr="00935562" w:rsidRDefault="008D07B4" w:rsidP="005B7638">
            <w:pPr>
              <w:widowControl/>
              <w:numPr>
                <w:ilvl w:val="0"/>
                <w:numId w:val="8"/>
              </w:numPr>
              <w:tabs>
                <w:tab w:val="clear" w:pos="720"/>
                <w:tab w:val="num" w:pos="285"/>
              </w:tabs>
              <w:suppressAutoHyphens w:val="0"/>
              <w:ind w:left="285"/>
              <w:rPr>
                <w:rFonts w:cs="Times New Roman"/>
                <w:sz w:val="20"/>
                <w:szCs w:val="20"/>
              </w:rPr>
            </w:pPr>
            <w:r w:rsidRPr="00935562">
              <w:rPr>
                <w:rFonts w:cs="Times New Roman"/>
                <w:sz w:val="20"/>
                <w:szCs w:val="20"/>
              </w:rPr>
              <w:t>Zna metody obliczania zapotrzebowania na środki transportowe</w:t>
            </w:r>
          </w:p>
        </w:tc>
        <w:tc>
          <w:tcPr>
            <w:tcW w:w="1785" w:type="dxa"/>
            <w:tcBorders>
              <w:bottom w:val="single" w:sz="4" w:space="0" w:color="auto"/>
            </w:tcBorders>
          </w:tcPr>
          <w:p w14:paraId="00B5EE1F" w14:textId="77777777" w:rsidR="008D07B4" w:rsidRPr="00935562" w:rsidRDefault="008D07B4" w:rsidP="00416811">
            <w:pPr>
              <w:rPr>
                <w:rFonts w:cs="Times New Roman"/>
                <w:sz w:val="20"/>
                <w:szCs w:val="20"/>
              </w:rPr>
            </w:pPr>
            <w:r w:rsidRPr="00935562">
              <w:rPr>
                <w:rFonts w:cs="Times New Roman"/>
                <w:sz w:val="20"/>
                <w:szCs w:val="20"/>
              </w:rPr>
              <w:t>TA1_W22+++</w:t>
            </w:r>
          </w:p>
          <w:p w14:paraId="5E7CD5DB" w14:textId="77777777" w:rsidR="008D07B4" w:rsidRPr="00935562" w:rsidRDefault="008D07B4" w:rsidP="00416811">
            <w:pPr>
              <w:rPr>
                <w:rFonts w:cs="Times New Roman"/>
                <w:sz w:val="20"/>
                <w:szCs w:val="20"/>
              </w:rPr>
            </w:pPr>
          </w:p>
          <w:p w14:paraId="76250E0B" w14:textId="77777777" w:rsidR="008D07B4" w:rsidRPr="00935562" w:rsidRDefault="008D07B4" w:rsidP="00416811">
            <w:pPr>
              <w:rPr>
                <w:rFonts w:cs="Times New Roman"/>
                <w:sz w:val="20"/>
                <w:szCs w:val="20"/>
              </w:rPr>
            </w:pPr>
            <w:r w:rsidRPr="00935562">
              <w:rPr>
                <w:rFonts w:cs="Times New Roman"/>
                <w:sz w:val="20"/>
                <w:szCs w:val="20"/>
              </w:rPr>
              <w:t>TA1_W07++</w:t>
            </w:r>
          </w:p>
          <w:p w14:paraId="0698BF59" w14:textId="77777777" w:rsidR="008D07B4" w:rsidRPr="00935562" w:rsidRDefault="008D07B4" w:rsidP="00416811">
            <w:pPr>
              <w:rPr>
                <w:rFonts w:cs="Times New Roman"/>
                <w:sz w:val="20"/>
                <w:szCs w:val="20"/>
              </w:rPr>
            </w:pPr>
            <w:r w:rsidRPr="00935562">
              <w:rPr>
                <w:rFonts w:cs="Times New Roman"/>
                <w:sz w:val="20"/>
                <w:szCs w:val="20"/>
              </w:rPr>
              <w:t>TA1_W18+</w:t>
            </w:r>
          </w:p>
        </w:tc>
      </w:tr>
      <w:tr w:rsidR="008D07B4" w:rsidRPr="00935562" w14:paraId="3E47BB4B" w14:textId="77777777" w:rsidTr="00E12EB7">
        <w:trPr>
          <w:trHeight w:val="241"/>
        </w:trPr>
        <w:tc>
          <w:tcPr>
            <w:tcW w:w="2522" w:type="dxa"/>
            <w:vAlign w:val="center"/>
          </w:tcPr>
          <w:p w14:paraId="474F3732" w14:textId="77777777" w:rsidR="008D07B4" w:rsidRPr="00935562" w:rsidRDefault="008D07B4" w:rsidP="00416811">
            <w:pPr>
              <w:jc w:val="center"/>
              <w:rPr>
                <w:rFonts w:cs="Times New Roman"/>
                <w:sz w:val="20"/>
                <w:szCs w:val="20"/>
              </w:rPr>
            </w:pPr>
            <w:r w:rsidRPr="00935562">
              <w:rPr>
                <w:rFonts w:cs="Times New Roman"/>
                <w:sz w:val="20"/>
                <w:szCs w:val="20"/>
              </w:rPr>
              <w:t>Umiejętności</w:t>
            </w:r>
          </w:p>
        </w:tc>
        <w:tc>
          <w:tcPr>
            <w:tcW w:w="5327" w:type="dxa"/>
            <w:gridSpan w:val="2"/>
          </w:tcPr>
          <w:p w14:paraId="45055301" w14:textId="77777777" w:rsidR="008D07B4" w:rsidRPr="00935562" w:rsidRDefault="008D07B4" w:rsidP="005B7638">
            <w:pPr>
              <w:widowControl/>
              <w:numPr>
                <w:ilvl w:val="0"/>
                <w:numId w:val="9"/>
              </w:numPr>
              <w:tabs>
                <w:tab w:val="clear" w:pos="720"/>
                <w:tab w:val="num" w:pos="285"/>
              </w:tabs>
              <w:suppressAutoHyphens w:val="0"/>
              <w:ind w:left="285"/>
              <w:rPr>
                <w:rFonts w:cs="Times New Roman"/>
                <w:sz w:val="20"/>
                <w:szCs w:val="20"/>
              </w:rPr>
            </w:pPr>
            <w:r w:rsidRPr="00935562">
              <w:rPr>
                <w:rFonts w:cs="Times New Roman"/>
                <w:sz w:val="20"/>
                <w:szCs w:val="20"/>
              </w:rPr>
              <w:t>Potrafi przeprowadzić kalkulacje poszczególnych zabiegów i całego procesu produkcji</w:t>
            </w:r>
          </w:p>
          <w:p w14:paraId="784E1F08" w14:textId="77777777" w:rsidR="008D07B4" w:rsidRPr="00935562" w:rsidRDefault="008D07B4" w:rsidP="005B7638">
            <w:pPr>
              <w:widowControl/>
              <w:numPr>
                <w:ilvl w:val="0"/>
                <w:numId w:val="9"/>
              </w:numPr>
              <w:tabs>
                <w:tab w:val="clear" w:pos="720"/>
                <w:tab w:val="num" w:pos="285"/>
              </w:tabs>
              <w:suppressAutoHyphens w:val="0"/>
              <w:ind w:left="285"/>
              <w:rPr>
                <w:rFonts w:cs="Times New Roman"/>
                <w:sz w:val="20"/>
                <w:szCs w:val="20"/>
              </w:rPr>
            </w:pPr>
            <w:r w:rsidRPr="00935562">
              <w:rPr>
                <w:rFonts w:cs="Times New Roman"/>
                <w:sz w:val="20"/>
                <w:szCs w:val="20"/>
              </w:rPr>
              <w:t>Potrafi dobrać odpowiednie urządzenia i środki do w zależności od przemieszczanych ładunków.</w:t>
            </w:r>
          </w:p>
          <w:p w14:paraId="680975A8" w14:textId="77777777" w:rsidR="008D07B4" w:rsidRPr="00935562" w:rsidRDefault="008D07B4" w:rsidP="005B7638">
            <w:pPr>
              <w:widowControl/>
              <w:numPr>
                <w:ilvl w:val="0"/>
                <w:numId w:val="9"/>
              </w:numPr>
              <w:tabs>
                <w:tab w:val="clear" w:pos="720"/>
                <w:tab w:val="num" w:pos="285"/>
              </w:tabs>
              <w:suppressAutoHyphens w:val="0"/>
              <w:ind w:left="285"/>
              <w:rPr>
                <w:rFonts w:cs="Times New Roman"/>
                <w:sz w:val="20"/>
                <w:szCs w:val="20"/>
              </w:rPr>
            </w:pPr>
            <w:r w:rsidRPr="00935562">
              <w:rPr>
                <w:rFonts w:cs="Times New Roman"/>
                <w:sz w:val="20"/>
                <w:szCs w:val="20"/>
              </w:rPr>
              <w:t>Potrafi oszacować cenę usługi transportowej i zoptymalizować wykorzystanie środków transportu.</w:t>
            </w:r>
          </w:p>
          <w:p w14:paraId="4DF3A2B2" w14:textId="77777777" w:rsidR="008D07B4" w:rsidRPr="00935562" w:rsidRDefault="008D07B4" w:rsidP="00416811">
            <w:pPr>
              <w:ind w:left="-75"/>
              <w:rPr>
                <w:rFonts w:cs="Times New Roman"/>
                <w:sz w:val="20"/>
                <w:szCs w:val="20"/>
              </w:rPr>
            </w:pPr>
          </w:p>
        </w:tc>
        <w:tc>
          <w:tcPr>
            <w:tcW w:w="1785" w:type="dxa"/>
          </w:tcPr>
          <w:p w14:paraId="16B55963" w14:textId="77777777" w:rsidR="008D07B4" w:rsidRPr="00935562" w:rsidRDefault="008D07B4" w:rsidP="00416811">
            <w:pPr>
              <w:rPr>
                <w:rFonts w:cs="Times New Roman"/>
                <w:sz w:val="20"/>
                <w:szCs w:val="20"/>
              </w:rPr>
            </w:pPr>
          </w:p>
          <w:p w14:paraId="4632F2D2" w14:textId="77777777" w:rsidR="008D07B4" w:rsidRPr="00935562" w:rsidRDefault="008D07B4" w:rsidP="00416811">
            <w:pPr>
              <w:rPr>
                <w:rFonts w:cs="Times New Roman"/>
                <w:sz w:val="20"/>
                <w:szCs w:val="20"/>
              </w:rPr>
            </w:pPr>
            <w:r w:rsidRPr="00935562">
              <w:rPr>
                <w:rFonts w:cs="Times New Roman"/>
                <w:sz w:val="20"/>
                <w:szCs w:val="20"/>
              </w:rPr>
              <w:t>TA1_U05++</w:t>
            </w:r>
          </w:p>
          <w:p w14:paraId="2B9A438C" w14:textId="77777777" w:rsidR="008D07B4" w:rsidRPr="00935562" w:rsidRDefault="008D07B4" w:rsidP="00416811">
            <w:pPr>
              <w:rPr>
                <w:rFonts w:cs="Times New Roman"/>
                <w:sz w:val="20"/>
                <w:szCs w:val="20"/>
              </w:rPr>
            </w:pPr>
          </w:p>
          <w:p w14:paraId="581E22DB" w14:textId="77777777" w:rsidR="008D07B4" w:rsidRPr="00935562" w:rsidRDefault="008D07B4" w:rsidP="00416811">
            <w:pPr>
              <w:rPr>
                <w:rFonts w:cs="Times New Roman"/>
                <w:sz w:val="20"/>
                <w:szCs w:val="20"/>
              </w:rPr>
            </w:pPr>
            <w:r w:rsidRPr="00935562">
              <w:rPr>
                <w:rFonts w:cs="Times New Roman"/>
                <w:sz w:val="20"/>
                <w:szCs w:val="20"/>
              </w:rPr>
              <w:t>TA1_U27+++</w:t>
            </w:r>
          </w:p>
          <w:p w14:paraId="172C12F6" w14:textId="77777777" w:rsidR="008D07B4" w:rsidRPr="00935562" w:rsidRDefault="008D07B4" w:rsidP="00416811">
            <w:pPr>
              <w:rPr>
                <w:rFonts w:cs="Times New Roman"/>
                <w:sz w:val="20"/>
                <w:szCs w:val="20"/>
              </w:rPr>
            </w:pPr>
          </w:p>
          <w:p w14:paraId="10E03452" w14:textId="77777777" w:rsidR="008D07B4" w:rsidRPr="00935562" w:rsidRDefault="008D07B4" w:rsidP="00416811">
            <w:pPr>
              <w:rPr>
                <w:rFonts w:cs="Times New Roman"/>
                <w:sz w:val="20"/>
                <w:szCs w:val="20"/>
              </w:rPr>
            </w:pPr>
            <w:r w:rsidRPr="00935562">
              <w:rPr>
                <w:rFonts w:cs="Times New Roman"/>
                <w:sz w:val="20"/>
                <w:szCs w:val="20"/>
              </w:rPr>
              <w:t>TA1_U26+++</w:t>
            </w:r>
          </w:p>
          <w:p w14:paraId="0443F62C" w14:textId="77777777" w:rsidR="008D07B4" w:rsidRPr="00935562" w:rsidRDefault="008D07B4" w:rsidP="00416811">
            <w:pPr>
              <w:rPr>
                <w:rFonts w:cs="Times New Roman"/>
                <w:sz w:val="20"/>
                <w:szCs w:val="20"/>
              </w:rPr>
            </w:pPr>
          </w:p>
        </w:tc>
      </w:tr>
      <w:tr w:rsidR="008D07B4" w:rsidRPr="00935562" w14:paraId="79BAD735" w14:textId="77777777" w:rsidTr="00E12EB7">
        <w:trPr>
          <w:trHeight w:val="285"/>
        </w:trPr>
        <w:tc>
          <w:tcPr>
            <w:tcW w:w="2522" w:type="dxa"/>
            <w:vAlign w:val="center"/>
          </w:tcPr>
          <w:p w14:paraId="60E906C2" w14:textId="77777777" w:rsidR="008D07B4" w:rsidRPr="00935562" w:rsidRDefault="008D07B4" w:rsidP="00416811">
            <w:pPr>
              <w:jc w:val="center"/>
              <w:rPr>
                <w:rFonts w:cs="Times New Roman"/>
                <w:sz w:val="20"/>
                <w:szCs w:val="20"/>
              </w:rPr>
            </w:pPr>
            <w:r w:rsidRPr="00935562">
              <w:rPr>
                <w:rFonts w:cs="Times New Roman"/>
                <w:sz w:val="20"/>
                <w:szCs w:val="20"/>
              </w:rPr>
              <w:t>Kompetencje</w:t>
            </w:r>
          </w:p>
        </w:tc>
        <w:tc>
          <w:tcPr>
            <w:tcW w:w="5327" w:type="dxa"/>
            <w:gridSpan w:val="2"/>
          </w:tcPr>
          <w:p w14:paraId="66B52A80" w14:textId="77777777" w:rsidR="008D07B4" w:rsidRPr="00935562" w:rsidRDefault="008D07B4" w:rsidP="005B7638">
            <w:pPr>
              <w:widowControl/>
              <w:numPr>
                <w:ilvl w:val="0"/>
                <w:numId w:val="10"/>
              </w:numPr>
              <w:suppressAutoHyphens w:val="0"/>
              <w:rPr>
                <w:rFonts w:cs="Times New Roman"/>
                <w:sz w:val="20"/>
                <w:szCs w:val="20"/>
              </w:rPr>
            </w:pPr>
            <w:r w:rsidRPr="00935562">
              <w:rPr>
                <w:rFonts w:cs="Times New Roman"/>
                <w:sz w:val="20"/>
                <w:szCs w:val="20"/>
              </w:rPr>
              <w:t>Potrafi planować produkcję rolniczą</w:t>
            </w:r>
          </w:p>
          <w:p w14:paraId="4F2C4B2A" w14:textId="77777777" w:rsidR="008D07B4" w:rsidRPr="00935562" w:rsidRDefault="008D07B4" w:rsidP="005B7638">
            <w:pPr>
              <w:widowControl/>
              <w:numPr>
                <w:ilvl w:val="0"/>
                <w:numId w:val="10"/>
              </w:numPr>
              <w:suppressAutoHyphens w:val="0"/>
              <w:rPr>
                <w:rFonts w:cs="Times New Roman"/>
                <w:sz w:val="20"/>
                <w:szCs w:val="20"/>
              </w:rPr>
            </w:pPr>
            <w:r w:rsidRPr="00935562">
              <w:rPr>
                <w:rFonts w:cs="Times New Roman"/>
                <w:sz w:val="20"/>
                <w:szCs w:val="20"/>
              </w:rPr>
              <w:t>Potrafi zorganizować proces technologiczny produkcji roślinnej i zwierzęcej</w:t>
            </w:r>
          </w:p>
          <w:p w14:paraId="714C5BDA" w14:textId="77777777" w:rsidR="008D07B4" w:rsidRPr="00935562" w:rsidRDefault="008D07B4" w:rsidP="005B7638">
            <w:pPr>
              <w:widowControl/>
              <w:numPr>
                <w:ilvl w:val="0"/>
                <w:numId w:val="10"/>
              </w:numPr>
              <w:tabs>
                <w:tab w:val="num" w:pos="285"/>
              </w:tabs>
              <w:suppressAutoHyphens w:val="0"/>
              <w:ind w:left="285"/>
              <w:rPr>
                <w:rFonts w:cs="Times New Roman"/>
                <w:sz w:val="20"/>
                <w:szCs w:val="20"/>
              </w:rPr>
            </w:pPr>
            <w:r w:rsidRPr="00935562">
              <w:rPr>
                <w:rFonts w:cs="Times New Roman"/>
                <w:sz w:val="20"/>
                <w:szCs w:val="20"/>
              </w:rPr>
              <w:t>Potrafi zorganizować transport rolniczy w zależności od rodzaju przewożonych ładunków i zoptymalizować wykorzystanie środków transportowych</w:t>
            </w:r>
          </w:p>
        </w:tc>
        <w:tc>
          <w:tcPr>
            <w:tcW w:w="1785" w:type="dxa"/>
          </w:tcPr>
          <w:p w14:paraId="196CB2FB" w14:textId="77777777" w:rsidR="008D07B4" w:rsidRPr="00935562" w:rsidRDefault="008D07B4" w:rsidP="00416811">
            <w:pPr>
              <w:rPr>
                <w:rFonts w:cs="Times New Roman"/>
                <w:sz w:val="20"/>
                <w:szCs w:val="20"/>
                <w:lang w:val="de-DE"/>
              </w:rPr>
            </w:pPr>
            <w:r w:rsidRPr="00935562">
              <w:rPr>
                <w:rFonts w:cs="Times New Roman"/>
                <w:sz w:val="20"/>
                <w:szCs w:val="20"/>
                <w:lang w:val="de-DE"/>
              </w:rPr>
              <w:t>TA1_K05++</w:t>
            </w:r>
          </w:p>
          <w:p w14:paraId="7A1B1987" w14:textId="77777777" w:rsidR="008D07B4" w:rsidRPr="00935562" w:rsidRDefault="008D07B4" w:rsidP="00416811">
            <w:pPr>
              <w:rPr>
                <w:rFonts w:cs="Times New Roman"/>
                <w:sz w:val="20"/>
                <w:szCs w:val="20"/>
                <w:lang w:val="de-DE"/>
              </w:rPr>
            </w:pPr>
          </w:p>
          <w:p w14:paraId="7CAF41C8" w14:textId="77777777" w:rsidR="008D07B4" w:rsidRPr="00935562" w:rsidRDefault="008D07B4" w:rsidP="00416811">
            <w:pPr>
              <w:rPr>
                <w:rFonts w:cs="Times New Roman"/>
                <w:sz w:val="20"/>
                <w:szCs w:val="20"/>
                <w:lang w:val="de-DE"/>
              </w:rPr>
            </w:pPr>
            <w:r w:rsidRPr="00935562">
              <w:rPr>
                <w:rFonts w:cs="Times New Roman"/>
                <w:sz w:val="20"/>
                <w:szCs w:val="20"/>
                <w:lang w:val="de-DE"/>
              </w:rPr>
              <w:t>T_K01+</w:t>
            </w:r>
          </w:p>
          <w:p w14:paraId="6A7B8BAB" w14:textId="77777777" w:rsidR="008D07B4" w:rsidRPr="00935562" w:rsidRDefault="008D07B4" w:rsidP="00416811">
            <w:pPr>
              <w:rPr>
                <w:rFonts w:cs="Times New Roman"/>
                <w:sz w:val="20"/>
                <w:szCs w:val="20"/>
                <w:lang w:val="de-DE"/>
              </w:rPr>
            </w:pPr>
          </w:p>
          <w:p w14:paraId="20A9FC42" w14:textId="77777777" w:rsidR="008D07B4" w:rsidRPr="00935562" w:rsidRDefault="008D07B4" w:rsidP="00416811">
            <w:pPr>
              <w:rPr>
                <w:rFonts w:cs="Times New Roman"/>
                <w:sz w:val="20"/>
                <w:szCs w:val="20"/>
                <w:lang w:val="de-DE"/>
              </w:rPr>
            </w:pPr>
            <w:r w:rsidRPr="00935562">
              <w:rPr>
                <w:rFonts w:cs="Times New Roman"/>
                <w:sz w:val="20"/>
                <w:szCs w:val="20"/>
                <w:lang w:val="de-DE"/>
              </w:rPr>
              <w:t>TA_K03++</w:t>
            </w:r>
          </w:p>
          <w:p w14:paraId="343F415A" w14:textId="77777777" w:rsidR="008D07B4" w:rsidRPr="00935562" w:rsidRDefault="008D07B4" w:rsidP="00416811">
            <w:pPr>
              <w:rPr>
                <w:rFonts w:cs="Times New Roman"/>
                <w:sz w:val="20"/>
                <w:szCs w:val="20"/>
                <w:lang w:val="de-DE"/>
              </w:rPr>
            </w:pPr>
          </w:p>
        </w:tc>
      </w:tr>
      <w:tr w:rsidR="008D07B4" w:rsidRPr="00935562" w14:paraId="58505426"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tcPr>
          <w:p w14:paraId="0FDF1154" w14:textId="7FD0AEDB" w:rsidR="008D07B4" w:rsidRPr="00935562" w:rsidRDefault="008D07B4"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7112" w:type="dxa"/>
            <w:gridSpan w:val="3"/>
            <w:tcBorders>
              <w:top w:val="single" w:sz="4" w:space="0" w:color="auto"/>
              <w:left w:val="single" w:sz="4" w:space="0" w:color="auto"/>
              <w:bottom w:val="single" w:sz="4" w:space="0" w:color="auto"/>
              <w:right w:val="single" w:sz="4" w:space="0" w:color="auto"/>
            </w:tcBorders>
          </w:tcPr>
          <w:p w14:paraId="7BA88DC4" w14:textId="042980C4" w:rsidR="008D07B4" w:rsidRPr="00935562" w:rsidRDefault="008D07B4" w:rsidP="00416811">
            <w:pPr>
              <w:pStyle w:val="Default"/>
              <w:rPr>
                <w:sz w:val="20"/>
                <w:szCs w:val="20"/>
              </w:rPr>
            </w:pPr>
            <w:r w:rsidRPr="00935562">
              <w:rPr>
                <w:sz w:val="20"/>
                <w:szCs w:val="20"/>
              </w:rPr>
              <w:t xml:space="preserve">Określa się sposoby sprawdzenia wymienionych </w:t>
            </w:r>
            <w:r w:rsidR="00AE6BFE" w:rsidRPr="00935562">
              <w:rPr>
                <w:sz w:val="20"/>
                <w:szCs w:val="20"/>
              </w:rPr>
              <w:t>efektów uczenia się</w:t>
            </w:r>
            <w:r w:rsidRPr="00935562">
              <w:rPr>
                <w:sz w:val="20"/>
                <w:szCs w:val="20"/>
              </w:rPr>
              <w:t xml:space="preserve">: </w:t>
            </w:r>
          </w:p>
          <w:p w14:paraId="0C5398A2" w14:textId="221C78C5" w:rsidR="008D07B4" w:rsidRPr="00935562" w:rsidRDefault="008D07B4" w:rsidP="00416811">
            <w:pPr>
              <w:pStyle w:val="Default"/>
              <w:rPr>
                <w:sz w:val="20"/>
                <w:szCs w:val="20"/>
              </w:rPr>
            </w:pPr>
            <w:r w:rsidRPr="00935562">
              <w:rPr>
                <w:sz w:val="20"/>
                <w:szCs w:val="20"/>
              </w:rPr>
              <w:t xml:space="preserve">Sposoby weryfikacji </w:t>
            </w:r>
            <w:r w:rsidR="00AE6BFE" w:rsidRPr="00935562">
              <w:rPr>
                <w:sz w:val="20"/>
                <w:szCs w:val="20"/>
              </w:rPr>
              <w:t>efektów uczenia się</w:t>
            </w:r>
            <w:r w:rsidRPr="00935562">
              <w:rPr>
                <w:sz w:val="20"/>
                <w:szCs w:val="20"/>
              </w:rPr>
              <w:t xml:space="preserve"> w poszczególnych kategoriach:</w:t>
            </w:r>
          </w:p>
          <w:p w14:paraId="7E133F36" w14:textId="77777777" w:rsidR="008D07B4" w:rsidRPr="00935562" w:rsidRDefault="008D07B4" w:rsidP="00416811">
            <w:pPr>
              <w:pStyle w:val="Default"/>
              <w:rPr>
                <w:sz w:val="20"/>
                <w:szCs w:val="20"/>
                <w:u w:val="single"/>
              </w:rPr>
            </w:pPr>
            <w:r w:rsidRPr="00935562">
              <w:rPr>
                <w:sz w:val="20"/>
                <w:szCs w:val="20"/>
                <w:u w:val="single"/>
              </w:rPr>
              <w:t>Wiedza</w:t>
            </w:r>
          </w:p>
          <w:p w14:paraId="436CFBF2" w14:textId="77777777" w:rsidR="008D07B4" w:rsidRPr="00935562" w:rsidRDefault="008D07B4" w:rsidP="00416811">
            <w:pPr>
              <w:pStyle w:val="Default"/>
              <w:rPr>
                <w:sz w:val="20"/>
                <w:szCs w:val="20"/>
              </w:rPr>
            </w:pPr>
            <w:r w:rsidRPr="00935562">
              <w:rPr>
                <w:sz w:val="20"/>
                <w:szCs w:val="20"/>
              </w:rPr>
              <w:t>Ad. 1- Kolokwia sprawdzające wiedzę z zakresu objętego efektami kształcenia;</w:t>
            </w:r>
          </w:p>
          <w:p w14:paraId="470A3A2C" w14:textId="77777777" w:rsidR="008D07B4" w:rsidRPr="00935562" w:rsidRDefault="008D07B4" w:rsidP="00416811">
            <w:pPr>
              <w:pStyle w:val="Default"/>
              <w:rPr>
                <w:sz w:val="20"/>
                <w:szCs w:val="20"/>
              </w:rPr>
            </w:pPr>
            <w:r w:rsidRPr="00935562">
              <w:rPr>
                <w:sz w:val="20"/>
                <w:szCs w:val="20"/>
              </w:rPr>
              <w:t xml:space="preserve">Ad.2 – 2-3 kolokwia sprawdzające znajomość problemów współczesnego produkcji rolniczej i transportu </w:t>
            </w:r>
          </w:p>
          <w:p w14:paraId="6E6679DB" w14:textId="77777777" w:rsidR="008D07B4" w:rsidRPr="00935562" w:rsidRDefault="008D07B4" w:rsidP="00416811">
            <w:pPr>
              <w:pStyle w:val="Default"/>
              <w:rPr>
                <w:sz w:val="20"/>
                <w:szCs w:val="20"/>
                <w:u w:val="single"/>
              </w:rPr>
            </w:pPr>
            <w:r w:rsidRPr="00935562">
              <w:rPr>
                <w:sz w:val="20"/>
                <w:szCs w:val="20"/>
                <w:u w:val="single"/>
              </w:rPr>
              <w:t>Umiejętności:</w:t>
            </w:r>
          </w:p>
          <w:p w14:paraId="6C5DB886" w14:textId="77777777" w:rsidR="008D07B4" w:rsidRPr="00935562" w:rsidRDefault="008D07B4" w:rsidP="00416811">
            <w:pPr>
              <w:pStyle w:val="Default"/>
              <w:rPr>
                <w:sz w:val="20"/>
                <w:szCs w:val="20"/>
              </w:rPr>
            </w:pPr>
            <w:r w:rsidRPr="00935562">
              <w:rPr>
                <w:sz w:val="20"/>
                <w:szCs w:val="20"/>
              </w:rPr>
              <w:t>Ad 1. Udział w ćwiczeniach indywidualnych i grupowych</w:t>
            </w:r>
          </w:p>
          <w:p w14:paraId="627CD128" w14:textId="77777777" w:rsidR="008D07B4" w:rsidRPr="00935562" w:rsidRDefault="008D07B4" w:rsidP="00416811">
            <w:pPr>
              <w:pStyle w:val="Default"/>
              <w:rPr>
                <w:sz w:val="20"/>
                <w:szCs w:val="20"/>
              </w:rPr>
            </w:pPr>
            <w:r w:rsidRPr="00935562">
              <w:rPr>
                <w:sz w:val="20"/>
                <w:szCs w:val="20"/>
              </w:rPr>
              <w:t>Ad 2. Przygotowanie ćwiczeń domowych, udział w dyskusjach na forum grupy</w:t>
            </w:r>
          </w:p>
          <w:p w14:paraId="6970DBB2" w14:textId="77777777" w:rsidR="008D07B4" w:rsidRPr="00935562" w:rsidRDefault="008D07B4" w:rsidP="00416811">
            <w:pPr>
              <w:rPr>
                <w:rFonts w:cs="Times New Roman"/>
                <w:sz w:val="20"/>
                <w:szCs w:val="20"/>
              </w:rPr>
            </w:pPr>
            <w:r w:rsidRPr="00935562">
              <w:rPr>
                <w:rFonts w:cs="Times New Roman"/>
                <w:sz w:val="20"/>
                <w:szCs w:val="20"/>
              </w:rPr>
              <w:t xml:space="preserve">Ad 3. Przygotowanie projektu lub referatu </w:t>
            </w:r>
          </w:p>
          <w:p w14:paraId="29A938A5" w14:textId="77777777" w:rsidR="008D07B4" w:rsidRPr="00935562" w:rsidRDefault="008D07B4" w:rsidP="00416811">
            <w:pPr>
              <w:pStyle w:val="Default"/>
              <w:rPr>
                <w:sz w:val="20"/>
                <w:szCs w:val="20"/>
                <w:u w:val="single"/>
              </w:rPr>
            </w:pPr>
            <w:r w:rsidRPr="00935562">
              <w:rPr>
                <w:sz w:val="20"/>
                <w:szCs w:val="20"/>
                <w:u w:val="single"/>
              </w:rPr>
              <w:t>Kompetencje społeczne:</w:t>
            </w:r>
          </w:p>
          <w:p w14:paraId="5BEEEAE1" w14:textId="77777777" w:rsidR="008D07B4" w:rsidRPr="00935562" w:rsidRDefault="008D07B4" w:rsidP="00416811">
            <w:pPr>
              <w:pStyle w:val="Default"/>
              <w:rPr>
                <w:sz w:val="20"/>
                <w:szCs w:val="20"/>
              </w:rPr>
            </w:pPr>
            <w:r w:rsidRPr="00935562">
              <w:rPr>
                <w:sz w:val="20"/>
                <w:szCs w:val="20"/>
              </w:rPr>
              <w:t>Ad. 1 Udział w ćwiczeniach zespołowych na zajęciach oraz w przygotowaniu projektu lub referatu,</w:t>
            </w:r>
          </w:p>
          <w:p w14:paraId="77B5AAE0" w14:textId="77777777" w:rsidR="008D07B4" w:rsidRPr="00935562" w:rsidRDefault="008D07B4" w:rsidP="00416811">
            <w:pPr>
              <w:pStyle w:val="Default"/>
              <w:rPr>
                <w:sz w:val="20"/>
                <w:szCs w:val="20"/>
              </w:rPr>
            </w:pPr>
            <w:r w:rsidRPr="00935562">
              <w:rPr>
                <w:sz w:val="20"/>
                <w:szCs w:val="20"/>
              </w:rPr>
              <w:t>Ad. 2. Odpowiedzi ustne na zajęciach, aktywność</w:t>
            </w:r>
          </w:p>
          <w:p w14:paraId="0F695E38" w14:textId="77777777" w:rsidR="008D07B4" w:rsidRPr="00935562" w:rsidRDefault="008D07B4" w:rsidP="00416811">
            <w:pPr>
              <w:rPr>
                <w:rFonts w:cs="Times New Roman"/>
                <w:sz w:val="20"/>
                <w:szCs w:val="20"/>
              </w:rPr>
            </w:pPr>
            <w:r w:rsidRPr="00935562">
              <w:rPr>
                <w:rFonts w:cs="Times New Roman"/>
                <w:sz w:val="20"/>
                <w:szCs w:val="20"/>
              </w:rPr>
              <w:t>Ad. 3. Wykonywanie ćwiczeń domowych oraz przygotowanie się do kolokwium.</w:t>
            </w:r>
          </w:p>
        </w:tc>
      </w:tr>
      <w:tr w:rsidR="008D07B4" w:rsidRPr="00935562" w14:paraId="2AD1618B"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vAlign w:val="center"/>
          </w:tcPr>
          <w:p w14:paraId="1CB90C6D" w14:textId="77777777" w:rsidR="008D07B4" w:rsidRPr="00935562" w:rsidRDefault="008D07B4" w:rsidP="00416811">
            <w:pPr>
              <w:jc w:val="center"/>
              <w:rPr>
                <w:rFonts w:cs="Times New Roman"/>
                <w:sz w:val="20"/>
                <w:szCs w:val="20"/>
              </w:rPr>
            </w:pPr>
            <w:r w:rsidRPr="00935562">
              <w:rPr>
                <w:rFonts w:cs="Times New Roman"/>
                <w:sz w:val="20"/>
                <w:szCs w:val="20"/>
              </w:rPr>
              <w:t>Wymagania wstępne i dodatkowe</w:t>
            </w:r>
          </w:p>
        </w:tc>
        <w:tc>
          <w:tcPr>
            <w:tcW w:w="7112" w:type="dxa"/>
            <w:gridSpan w:val="3"/>
            <w:tcBorders>
              <w:top w:val="single" w:sz="4" w:space="0" w:color="auto"/>
              <w:left w:val="single" w:sz="4" w:space="0" w:color="auto"/>
              <w:bottom w:val="single" w:sz="4" w:space="0" w:color="auto"/>
              <w:right w:val="single" w:sz="4" w:space="0" w:color="auto"/>
            </w:tcBorders>
          </w:tcPr>
          <w:p w14:paraId="021E642E" w14:textId="77777777" w:rsidR="008D07B4" w:rsidRPr="00935562" w:rsidRDefault="008D07B4" w:rsidP="00416811">
            <w:pPr>
              <w:tabs>
                <w:tab w:val="num" w:pos="285"/>
                <w:tab w:val="num" w:pos="360"/>
              </w:tabs>
              <w:ind w:left="285" w:hanging="360"/>
              <w:rPr>
                <w:rFonts w:cs="Times New Roman"/>
                <w:sz w:val="20"/>
                <w:szCs w:val="20"/>
              </w:rPr>
            </w:pPr>
            <w:r w:rsidRPr="00935562">
              <w:rPr>
                <w:rFonts w:cs="Times New Roman"/>
                <w:sz w:val="20"/>
                <w:szCs w:val="20"/>
              </w:rPr>
              <w:t>Ekonomika transportu</w:t>
            </w:r>
          </w:p>
          <w:p w14:paraId="62F5DD20" w14:textId="77777777" w:rsidR="008D07B4" w:rsidRPr="00935562" w:rsidRDefault="008D07B4" w:rsidP="00416811">
            <w:pPr>
              <w:tabs>
                <w:tab w:val="num" w:pos="285"/>
                <w:tab w:val="num" w:pos="360"/>
              </w:tabs>
              <w:ind w:left="285" w:hanging="360"/>
              <w:rPr>
                <w:rFonts w:cs="Times New Roman"/>
                <w:sz w:val="20"/>
                <w:szCs w:val="20"/>
              </w:rPr>
            </w:pPr>
            <w:r w:rsidRPr="00935562">
              <w:rPr>
                <w:rFonts w:cs="Times New Roman"/>
                <w:sz w:val="20"/>
                <w:szCs w:val="20"/>
              </w:rPr>
              <w:t>Eksploatacja techniczna</w:t>
            </w:r>
          </w:p>
          <w:p w14:paraId="0D30F91C" w14:textId="77777777" w:rsidR="008D07B4" w:rsidRPr="00935562" w:rsidRDefault="008D07B4" w:rsidP="00416811">
            <w:pPr>
              <w:tabs>
                <w:tab w:val="num" w:pos="285"/>
                <w:tab w:val="num" w:pos="360"/>
              </w:tabs>
              <w:ind w:left="285" w:hanging="360"/>
              <w:rPr>
                <w:rFonts w:cs="Times New Roman"/>
                <w:sz w:val="20"/>
                <w:szCs w:val="20"/>
              </w:rPr>
            </w:pPr>
            <w:r w:rsidRPr="00935562">
              <w:rPr>
                <w:rFonts w:cs="Times New Roman"/>
                <w:sz w:val="20"/>
                <w:szCs w:val="20"/>
              </w:rPr>
              <w:t>Przenośniki i urządzenia transportowe</w:t>
            </w:r>
          </w:p>
        </w:tc>
      </w:tr>
      <w:tr w:rsidR="008D07B4" w:rsidRPr="00935562" w14:paraId="6954837F"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tcPr>
          <w:p w14:paraId="3D97D814" w14:textId="77777777" w:rsidR="008D07B4" w:rsidRPr="00935562" w:rsidRDefault="008D07B4" w:rsidP="00416811">
            <w:pPr>
              <w:rPr>
                <w:rFonts w:cs="Times New Roman"/>
                <w:sz w:val="20"/>
                <w:szCs w:val="20"/>
              </w:rPr>
            </w:pPr>
            <w:r w:rsidRPr="00935562">
              <w:rPr>
                <w:rFonts w:cs="Times New Roman"/>
                <w:sz w:val="20"/>
                <w:szCs w:val="20"/>
              </w:rPr>
              <w:t>Treści modułu kształcenia – zwarty opis ok. 100 słów.</w:t>
            </w:r>
          </w:p>
        </w:tc>
        <w:tc>
          <w:tcPr>
            <w:tcW w:w="7112" w:type="dxa"/>
            <w:gridSpan w:val="3"/>
            <w:tcBorders>
              <w:top w:val="single" w:sz="4" w:space="0" w:color="auto"/>
              <w:left w:val="single" w:sz="4" w:space="0" w:color="auto"/>
              <w:bottom w:val="single" w:sz="4" w:space="0" w:color="auto"/>
              <w:right w:val="single" w:sz="4" w:space="0" w:color="auto"/>
            </w:tcBorders>
          </w:tcPr>
          <w:p w14:paraId="05495528" w14:textId="77777777" w:rsidR="008D07B4" w:rsidRPr="00935562" w:rsidRDefault="008D07B4" w:rsidP="00416811">
            <w:pPr>
              <w:jc w:val="both"/>
              <w:rPr>
                <w:rFonts w:cs="Times New Roman"/>
                <w:sz w:val="20"/>
                <w:szCs w:val="20"/>
              </w:rPr>
            </w:pPr>
            <w:r w:rsidRPr="00935562">
              <w:rPr>
                <w:rFonts w:cs="Times New Roman"/>
                <w:sz w:val="20"/>
                <w:szCs w:val="20"/>
              </w:rPr>
              <w:t>Student powinien poznać: technologiami produkcji roślinnej  nowymi zagadnień z zakresu uprawy roli podstawowych zabiegów agrotechnicznych, uproszczeń stosowanych w uprawie roli i roślin, zalet i wad różnych sposobów uprawy. Po za tym student powinien poznać zagadnienia związane z organizacją gospodarstwa organizacją zabiegów uprawowych, sposobu zagospodarowania i przechowywania ziemiopłodów oraz prowadzania dokumentacji pola, prowadzenie karty pól. Powinien znać charakterystykę transportu rolniczego, podział środków i urządzeń transportowych. Optymalizować proces transportu w zależności od wykonywanych zabiegów rolniczych i transportowych.</w:t>
            </w:r>
          </w:p>
        </w:tc>
      </w:tr>
      <w:tr w:rsidR="008D07B4" w:rsidRPr="00935562" w14:paraId="5F496C39"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vAlign w:val="center"/>
          </w:tcPr>
          <w:p w14:paraId="6A45802B" w14:textId="77777777" w:rsidR="008D07B4" w:rsidRPr="00935562" w:rsidRDefault="008D07B4" w:rsidP="00416811">
            <w:pPr>
              <w:jc w:val="center"/>
              <w:rPr>
                <w:rFonts w:cs="Times New Roman"/>
                <w:sz w:val="20"/>
                <w:szCs w:val="20"/>
              </w:rPr>
            </w:pPr>
            <w:r w:rsidRPr="00935562">
              <w:rPr>
                <w:rFonts w:cs="Times New Roman"/>
                <w:sz w:val="20"/>
                <w:szCs w:val="20"/>
              </w:rPr>
              <w:t>Zalecana lista lektur lub lektury obowiązkowe</w:t>
            </w:r>
          </w:p>
        </w:tc>
        <w:tc>
          <w:tcPr>
            <w:tcW w:w="7112" w:type="dxa"/>
            <w:gridSpan w:val="3"/>
            <w:tcBorders>
              <w:top w:val="single" w:sz="4" w:space="0" w:color="auto"/>
              <w:left w:val="single" w:sz="4" w:space="0" w:color="auto"/>
              <w:bottom w:val="single" w:sz="4" w:space="0" w:color="auto"/>
              <w:right w:val="single" w:sz="4" w:space="0" w:color="auto"/>
            </w:tcBorders>
          </w:tcPr>
          <w:p w14:paraId="0752D415" w14:textId="77777777" w:rsidR="008D07B4" w:rsidRPr="00935562" w:rsidRDefault="008D07B4" w:rsidP="005B7638">
            <w:pPr>
              <w:pStyle w:val="Tekstkomentarza"/>
              <w:numPr>
                <w:ilvl w:val="2"/>
                <w:numId w:val="11"/>
              </w:numPr>
              <w:tabs>
                <w:tab w:val="clear" w:pos="2160"/>
                <w:tab w:val="num" w:pos="213"/>
                <w:tab w:val="right" w:pos="9540"/>
              </w:tabs>
              <w:ind w:left="213" w:hanging="213"/>
            </w:pPr>
            <w:proofErr w:type="spellStart"/>
            <w:r w:rsidRPr="00935562">
              <w:t>Agrotechnologia</w:t>
            </w:r>
            <w:proofErr w:type="spellEnd"/>
            <w:r w:rsidRPr="00935562">
              <w:t>. Banasiak J. 1999. Wydawnictwo Naukowe PWN. Warszawa-Wrocław.</w:t>
            </w:r>
          </w:p>
          <w:p w14:paraId="0F9ED0AB" w14:textId="77777777" w:rsidR="008D07B4" w:rsidRPr="00935562" w:rsidRDefault="008D07B4" w:rsidP="005B7638">
            <w:pPr>
              <w:pStyle w:val="Tekstkomentarza"/>
              <w:numPr>
                <w:ilvl w:val="2"/>
                <w:numId w:val="11"/>
              </w:numPr>
              <w:tabs>
                <w:tab w:val="clear" w:pos="2160"/>
                <w:tab w:val="num" w:pos="213"/>
                <w:tab w:val="right" w:pos="9540"/>
              </w:tabs>
              <w:ind w:left="213" w:hanging="213"/>
            </w:pPr>
            <w:r w:rsidRPr="00935562">
              <w:t>Ogólna Uprawa roli i roślin. Praca zbiorowa 1996. Państwowe Wydawnictwo Rolnicze i Leśne. Warszawa</w:t>
            </w:r>
          </w:p>
          <w:p w14:paraId="5AB7FBF2" w14:textId="77777777" w:rsidR="008D07B4" w:rsidRPr="00935562" w:rsidRDefault="008D07B4" w:rsidP="005B7638">
            <w:pPr>
              <w:pStyle w:val="Tekstkomentarza"/>
              <w:numPr>
                <w:ilvl w:val="2"/>
                <w:numId w:val="11"/>
              </w:numPr>
              <w:tabs>
                <w:tab w:val="clear" w:pos="2160"/>
                <w:tab w:val="num" w:pos="213"/>
                <w:tab w:val="right" w:pos="9540"/>
              </w:tabs>
              <w:ind w:left="213" w:hanging="213"/>
            </w:pPr>
            <w:r w:rsidRPr="00935562">
              <w:t>Uprawa roli, siew, sadzenie i pielęgnacja roślin.  Sęk T., Przybył J. 2006. Wydawnictwo Akademii Rolniczej w Poznaniu</w:t>
            </w:r>
          </w:p>
        </w:tc>
      </w:tr>
      <w:tr w:rsidR="008D07B4" w:rsidRPr="00935562" w14:paraId="2ED91888" w14:textId="77777777" w:rsidTr="00E12EB7">
        <w:trPr>
          <w:trHeight w:val="285"/>
        </w:trPr>
        <w:tc>
          <w:tcPr>
            <w:tcW w:w="2522" w:type="dxa"/>
            <w:tcBorders>
              <w:top w:val="single" w:sz="4" w:space="0" w:color="auto"/>
              <w:left w:val="single" w:sz="4" w:space="0" w:color="auto"/>
              <w:bottom w:val="single" w:sz="4" w:space="0" w:color="auto"/>
              <w:right w:val="single" w:sz="4" w:space="0" w:color="auto"/>
            </w:tcBorders>
          </w:tcPr>
          <w:p w14:paraId="1EC9A378" w14:textId="77777777" w:rsidR="008D07B4" w:rsidRPr="00935562" w:rsidRDefault="008D07B4" w:rsidP="00416811">
            <w:pPr>
              <w:rPr>
                <w:rFonts w:cs="Times New Roman"/>
                <w:sz w:val="20"/>
                <w:szCs w:val="20"/>
              </w:rPr>
            </w:pPr>
            <w:r w:rsidRPr="00935562">
              <w:rPr>
                <w:rFonts w:cs="Times New Roman"/>
                <w:sz w:val="20"/>
                <w:szCs w:val="20"/>
              </w:rPr>
              <w:t>Planowane formy/działania/metody dydaktyczne</w:t>
            </w:r>
          </w:p>
        </w:tc>
        <w:tc>
          <w:tcPr>
            <w:tcW w:w="7112" w:type="dxa"/>
            <w:gridSpan w:val="3"/>
            <w:tcBorders>
              <w:top w:val="single" w:sz="4" w:space="0" w:color="auto"/>
              <w:left w:val="single" w:sz="4" w:space="0" w:color="auto"/>
              <w:bottom w:val="single" w:sz="4" w:space="0" w:color="auto"/>
              <w:right w:val="single" w:sz="4" w:space="0" w:color="auto"/>
            </w:tcBorders>
          </w:tcPr>
          <w:p w14:paraId="3891077D" w14:textId="77777777" w:rsidR="008D07B4" w:rsidRPr="00935562" w:rsidRDefault="008D07B4" w:rsidP="00416811">
            <w:pPr>
              <w:rPr>
                <w:rFonts w:cs="Times New Roman"/>
                <w:sz w:val="20"/>
                <w:szCs w:val="20"/>
              </w:rPr>
            </w:pPr>
            <w:r w:rsidRPr="00935562">
              <w:rPr>
                <w:rFonts w:cs="Times New Roman"/>
                <w:sz w:val="20"/>
                <w:szCs w:val="20"/>
              </w:rPr>
              <w:t xml:space="preserve">Wykład, prezentacja, pokaz ,demonstracja, dyskusja, ćwiczenia, rozwiązywanie zadań, wykonywanie projektów z opracowaniem technologii produkcji wybranych roślin uprawnych. Opracowywanie harmonogramów prac transportowych i zapotrzebowania na środki transportowe. </w:t>
            </w:r>
          </w:p>
        </w:tc>
      </w:tr>
    </w:tbl>
    <w:p w14:paraId="46D9CD5E" w14:textId="1E3BD6DE" w:rsidR="00935562" w:rsidRPr="00935562" w:rsidRDefault="00935562" w:rsidP="00416811">
      <w:pPr>
        <w:widowControl/>
        <w:suppressAutoHyphens w:val="0"/>
        <w:rPr>
          <w:rFonts w:cs="Times New Roman"/>
          <w:sz w:val="20"/>
          <w:szCs w:val="20"/>
        </w:rPr>
      </w:pPr>
    </w:p>
    <w:p w14:paraId="78AECD6C" w14:textId="77777777" w:rsidR="00935562" w:rsidRPr="00935562" w:rsidRDefault="00935562">
      <w:pPr>
        <w:widowControl/>
        <w:suppressAutoHyphens w:val="0"/>
        <w:spacing w:after="200" w:line="276" w:lineRule="auto"/>
        <w:rPr>
          <w:rFonts w:cs="Times New Roman"/>
          <w:sz w:val="20"/>
          <w:szCs w:val="20"/>
        </w:rPr>
      </w:pPr>
      <w:r w:rsidRPr="00935562">
        <w:rPr>
          <w:rFonts w:cs="Times New Roman"/>
          <w:sz w:val="20"/>
          <w:szCs w:val="20"/>
        </w:rPr>
        <w:br w:type="page"/>
      </w:r>
    </w:p>
    <w:p w14:paraId="217B9CD2" w14:textId="77777777" w:rsidR="003739C4" w:rsidRPr="00935562" w:rsidRDefault="003739C4" w:rsidP="00416811">
      <w:pPr>
        <w:widowControl/>
        <w:suppressAutoHyphens w:val="0"/>
        <w:rPr>
          <w:rFonts w:cs="Times New Roman"/>
          <w:sz w:val="20"/>
          <w:szCs w:val="20"/>
        </w:rPr>
      </w:pPr>
    </w:p>
    <w:p w14:paraId="4EB024B3" w14:textId="77777777" w:rsidR="00FA3CE1" w:rsidRPr="00935562" w:rsidRDefault="00FA3CE1" w:rsidP="00416811">
      <w:pPr>
        <w:rPr>
          <w:rFonts w:cs="Times New Roman"/>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5889"/>
      </w:tblGrid>
      <w:tr w:rsidR="000820A3" w:rsidRPr="00935562" w14:paraId="42A1385C" w14:textId="77777777" w:rsidTr="000A3745">
        <w:tc>
          <w:tcPr>
            <w:tcW w:w="3397" w:type="dxa"/>
            <w:shd w:val="clear" w:color="auto" w:fill="auto"/>
          </w:tcPr>
          <w:p w14:paraId="7F3CB4A7" w14:textId="77777777" w:rsidR="000820A3" w:rsidRPr="00935562" w:rsidRDefault="000820A3" w:rsidP="000820A3">
            <w:pPr>
              <w:rPr>
                <w:rFonts w:cs="Times New Roman"/>
                <w:sz w:val="20"/>
                <w:szCs w:val="20"/>
              </w:rPr>
            </w:pPr>
            <w:r w:rsidRPr="00935562">
              <w:rPr>
                <w:rFonts w:cs="Times New Roman"/>
                <w:sz w:val="20"/>
                <w:szCs w:val="20"/>
              </w:rPr>
              <w:t xml:space="preserve">Nazwa kierunku studiów </w:t>
            </w:r>
          </w:p>
          <w:p w14:paraId="56EB7223" w14:textId="77777777" w:rsidR="000820A3" w:rsidRPr="00935562" w:rsidRDefault="000820A3" w:rsidP="000820A3">
            <w:pPr>
              <w:rPr>
                <w:rFonts w:cs="Times New Roman"/>
                <w:sz w:val="20"/>
                <w:szCs w:val="20"/>
              </w:rPr>
            </w:pPr>
          </w:p>
        </w:tc>
        <w:tc>
          <w:tcPr>
            <w:tcW w:w="5889" w:type="dxa"/>
            <w:shd w:val="clear" w:color="auto" w:fill="auto"/>
          </w:tcPr>
          <w:p w14:paraId="21869224" w14:textId="00406262" w:rsidR="000820A3" w:rsidRPr="00935562" w:rsidRDefault="000820A3" w:rsidP="000820A3">
            <w:pPr>
              <w:rPr>
                <w:rFonts w:cs="Times New Roman"/>
                <w:sz w:val="20"/>
                <w:szCs w:val="20"/>
              </w:rPr>
            </w:pPr>
            <w:r w:rsidRPr="00935562">
              <w:rPr>
                <w:rFonts w:cs="Times New Roman"/>
                <w:sz w:val="20"/>
                <w:szCs w:val="20"/>
              </w:rPr>
              <w:t xml:space="preserve">TRANSPORT I LOGISTYKA </w:t>
            </w:r>
          </w:p>
        </w:tc>
      </w:tr>
      <w:tr w:rsidR="000820A3" w:rsidRPr="00935562" w14:paraId="691B0360" w14:textId="77777777" w:rsidTr="000A3745">
        <w:tc>
          <w:tcPr>
            <w:tcW w:w="3397" w:type="dxa"/>
            <w:shd w:val="clear" w:color="auto" w:fill="auto"/>
          </w:tcPr>
          <w:p w14:paraId="3DFBEDA0" w14:textId="77777777" w:rsidR="000820A3" w:rsidRPr="00935562" w:rsidRDefault="000820A3" w:rsidP="000820A3">
            <w:pPr>
              <w:rPr>
                <w:rFonts w:cs="Times New Roman"/>
                <w:sz w:val="20"/>
                <w:szCs w:val="20"/>
              </w:rPr>
            </w:pPr>
            <w:r w:rsidRPr="00935562">
              <w:rPr>
                <w:rFonts w:cs="Times New Roman"/>
                <w:sz w:val="20"/>
                <w:szCs w:val="20"/>
              </w:rPr>
              <w:t>Nazwa modułu, także nazwa w języku angielskim</w:t>
            </w:r>
          </w:p>
        </w:tc>
        <w:tc>
          <w:tcPr>
            <w:tcW w:w="5889" w:type="dxa"/>
            <w:shd w:val="clear" w:color="auto" w:fill="auto"/>
          </w:tcPr>
          <w:p w14:paraId="6105FA0F" w14:textId="77777777" w:rsidR="000820A3" w:rsidRPr="00935562" w:rsidRDefault="000820A3" w:rsidP="000820A3">
            <w:pPr>
              <w:pStyle w:val="Modutytu"/>
              <w:rPr>
                <w:rFonts w:ascii="Times New Roman" w:hAnsi="Times New Roman" w:cs="Times New Roman"/>
              </w:rPr>
            </w:pPr>
            <w:bookmarkStart w:id="68" w:name="_Toc150517894"/>
            <w:r w:rsidRPr="00935562">
              <w:rPr>
                <w:rFonts w:ascii="Times New Roman" w:hAnsi="Times New Roman" w:cs="Times New Roman"/>
              </w:rPr>
              <w:t>Ergonomia i bezpieczeństwo pracy oraz ochrona własności intelektualnej</w:t>
            </w:r>
            <w:bookmarkEnd w:id="68"/>
            <w:r w:rsidRPr="00935562">
              <w:rPr>
                <w:rFonts w:ascii="Times New Roman" w:hAnsi="Times New Roman" w:cs="Times New Roman"/>
              </w:rPr>
              <w:t xml:space="preserve"> </w:t>
            </w:r>
          </w:p>
          <w:p w14:paraId="04D7E28E" w14:textId="4FEA0D1D" w:rsidR="000820A3" w:rsidRPr="00935562" w:rsidRDefault="000820A3" w:rsidP="000820A3">
            <w:pPr>
              <w:rPr>
                <w:rFonts w:cs="Times New Roman"/>
                <w:sz w:val="20"/>
                <w:szCs w:val="20"/>
                <w:lang w:val="en-US"/>
              </w:rPr>
            </w:pPr>
            <w:r w:rsidRPr="00935562">
              <w:rPr>
                <w:rFonts w:cs="Times New Roman"/>
                <w:sz w:val="20"/>
                <w:szCs w:val="20"/>
                <w:lang w:val="en-GB"/>
              </w:rPr>
              <w:t>Ergonomics, Work Safety and Protection of Intellectual Property</w:t>
            </w:r>
          </w:p>
        </w:tc>
      </w:tr>
      <w:tr w:rsidR="000820A3" w:rsidRPr="00935562" w14:paraId="62A365AD" w14:textId="77777777" w:rsidTr="000A3745">
        <w:tc>
          <w:tcPr>
            <w:tcW w:w="3397" w:type="dxa"/>
            <w:shd w:val="clear" w:color="auto" w:fill="auto"/>
          </w:tcPr>
          <w:p w14:paraId="4C5D7701" w14:textId="77777777" w:rsidR="000820A3" w:rsidRPr="00935562" w:rsidRDefault="000820A3" w:rsidP="000820A3">
            <w:pPr>
              <w:rPr>
                <w:rFonts w:cs="Times New Roman"/>
                <w:sz w:val="20"/>
                <w:szCs w:val="20"/>
              </w:rPr>
            </w:pPr>
            <w:r w:rsidRPr="00935562">
              <w:rPr>
                <w:rFonts w:cs="Times New Roman"/>
                <w:sz w:val="20"/>
                <w:szCs w:val="20"/>
              </w:rPr>
              <w:t xml:space="preserve">Język wykładowy </w:t>
            </w:r>
          </w:p>
          <w:p w14:paraId="38AB483E" w14:textId="77777777" w:rsidR="000820A3" w:rsidRPr="00935562" w:rsidRDefault="000820A3" w:rsidP="000820A3">
            <w:pPr>
              <w:rPr>
                <w:rFonts w:cs="Times New Roman"/>
                <w:sz w:val="20"/>
                <w:szCs w:val="20"/>
              </w:rPr>
            </w:pPr>
          </w:p>
        </w:tc>
        <w:tc>
          <w:tcPr>
            <w:tcW w:w="5889" w:type="dxa"/>
            <w:shd w:val="clear" w:color="auto" w:fill="auto"/>
          </w:tcPr>
          <w:p w14:paraId="1DFF3510" w14:textId="0C402D36" w:rsidR="000820A3" w:rsidRPr="00935562" w:rsidRDefault="000820A3" w:rsidP="000820A3">
            <w:pPr>
              <w:pStyle w:val="Modutytu"/>
              <w:rPr>
                <w:rFonts w:ascii="Times New Roman" w:hAnsi="Times New Roman" w:cs="Times New Roman"/>
              </w:rPr>
            </w:pPr>
            <w:bookmarkStart w:id="69" w:name="_Toc150517895"/>
            <w:r w:rsidRPr="00935562">
              <w:rPr>
                <w:rFonts w:ascii="Times New Roman" w:hAnsi="Times New Roman" w:cs="Times New Roman"/>
              </w:rPr>
              <w:t>Polski</w:t>
            </w:r>
            <w:bookmarkEnd w:id="69"/>
          </w:p>
        </w:tc>
      </w:tr>
      <w:tr w:rsidR="000820A3" w:rsidRPr="00935562" w14:paraId="2EC4AB33" w14:textId="77777777" w:rsidTr="000A3745">
        <w:tc>
          <w:tcPr>
            <w:tcW w:w="3397" w:type="dxa"/>
            <w:shd w:val="clear" w:color="auto" w:fill="auto"/>
          </w:tcPr>
          <w:p w14:paraId="318086E6" w14:textId="77777777" w:rsidR="000820A3" w:rsidRPr="00935562" w:rsidRDefault="000820A3" w:rsidP="000820A3">
            <w:pPr>
              <w:autoSpaceDE w:val="0"/>
              <w:autoSpaceDN w:val="0"/>
              <w:adjustRightInd w:val="0"/>
              <w:rPr>
                <w:rFonts w:cs="Times New Roman"/>
                <w:sz w:val="20"/>
                <w:szCs w:val="20"/>
              </w:rPr>
            </w:pPr>
            <w:r w:rsidRPr="00935562">
              <w:rPr>
                <w:rFonts w:cs="Times New Roman"/>
                <w:sz w:val="20"/>
                <w:szCs w:val="20"/>
              </w:rPr>
              <w:t xml:space="preserve">Rodzaj modułu </w:t>
            </w:r>
          </w:p>
          <w:p w14:paraId="2AC3F25C" w14:textId="77777777" w:rsidR="000820A3" w:rsidRPr="00935562" w:rsidRDefault="000820A3" w:rsidP="000820A3">
            <w:pPr>
              <w:rPr>
                <w:rFonts w:cs="Times New Roman"/>
                <w:sz w:val="20"/>
                <w:szCs w:val="20"/>
              </w:rPr>
            </w:pPr>
          </w:p>
        </w:tc>
        <w:tc>
          <w:tcPr>
            <w:tcW w:w="5889" w:type="dxa"/>
            <w:shd w:val="clear" w:color="auto" w:fill="auto"/>
          </w:tcPr>
          <w:p w14:paraId="3A356DDE" w14:textId="22BA2AB3" w:rsidR="000820A3" w:rsidRPr="00935562" w:rsidRDefault="000820A3" w:rsidP="000820A3">
            <w:pPr>
              <w:rPr>
                <w:rFonts w:cs="Times New Roman"/>
                <w:sz w:val="20"/>
                <w:szCs w:val="20"/>
                <w:lang w:val="en-GB"/>
              </w:rPr>
            </w:pPr>
            <w:r w:rsidRPr="00935562">
              <w:rPr>
                <w:rFonts w:cs="Times New Roman"/>
                <w:sz w:val="20"/>
                <w:szCs w:val="20"/>
              </w:rPr>
              <w:t>obowiązkowy</w:t>
            </w:r>
          </w:p>
        </w:tc>
      </w:tr>
      <w:tr w:rsidR="000820A3" w:rsidRPr="00935562" w14:paraId="6A8217C9" w14:textId="77777777" w:rsidTr="000A3745">
        <w:tc>
          <w:tcPr>
            <w:tcW w:w="3397" w:type="dxa"/>
            <w:shd w:val="clear" w:color="auto" w:fill="auto"/>
          </w:tcPr>
          <w:p w14:paraId="49E89D4B" w14:textId="77777777" w:rsidR="000820A3" w:rsidRPr="00935562" w:rsidRDefault="000820A3" w:rsidP="000820A3">
            <w:pPr>
              <w:rPr>
                <w:rFonts w:cs="Times New Roman"/>
                <w:sz w:val="20"/>
                <w:szCs w:val="20"/>
              </w:rPr>
            </w:pPr>
            <w:r w:rsidRPr="00935562">
              <w:rPr>
                <w:rFonts w:cs="Times New Roman"/>
                <w:sz w:val="20"/>
                <w:szCs w:val="20"/>
              </w:rPr>
              <w:t>Poziom studiów</w:t>
            </w:r>
          </w:p>
        </w:tc>
        <w:tc>
          <w:tcPr>
            <w:tcW w:w="5889" w:type="dxa"/>
            <w:shd w:val="clear" w:color="auto" w:fill="auto"/>
          </w:tcPr>
          <w:p w14:paraId="7BE710F2" w14:textId="4614207A" w:rsidR="000820A3" w:rsidRPr="00935562" w:rsidRDefault="000820A3" w:rsidP="000820A3">
            <w:pPr>
              <w:rPr>
                <w:rFonts w:cs="Times New Roman"/>
                <w:sz w:val="20"/>
                <w:szCs w:val="20"/>
              </w:rPr>
            </w:pPr>
            <w:r w:rsidRPr="00935562">
              <w:rPr>
                <w:rFonts w:cs="Times New Roman"/>
                <w:sz w:val="20"/>
                <w:szCs w:val="20"/>
              </w:rPr>
              <w:t>I</w:t>
            </w:r>
          </w:p>
        </w:tc>
      </w:tr>
      <w:tr w:rsidR="000820A3" w:rsidRPr="00935562" w14:paraId="12280646" w14:textId="77777777" w:rsidTr="000A3745">
        <w:tc>
          <w:tcPr>
            <w:tcW w:w="3397" w:type="dxa"/>
            <w:shd w:val="clear" w:color="auto" w:fill="auto"/>
          </w:tcPr>
          <w:p w14:paraId="1BD76E3C" w14:textId="77777777" w:rsidR="000820A3" w:rsidRPr="00935562" w:rsidRDefault="000820A3" w:rsidP="000820A3">
            <w:pPr>
              <w:rPr>
                <w:rFonts w:cs="Times New Roman"/>
                <w:sz w:val="20"/>
                <w:szCs w:val="20"/>
              </w:rPr>
            </w:pPr>
            <w:r w:rsidRPr="00935562">
              <w:rPr>
                <w:rFonts w:cs="Times New Roman"/>
                <w:sz w:val="20"/>
                <w:szCs w:val="20"/>
              </w:rPr>
              <w:t>Forma studiów</w:t>
            </w:r>
          </w:p>
          <w:p w14:paraId="32ACC312" w14:textId="77777777" w:rsidR="000820A3" w:rsidRPr="00935562" w:rsidRDefault="000820A3" w:rsidP="000820A3">
            <w:pPr>
              <w:rPr>
                <w:rFonts w:cs="Times New Roman"/>
                <w:sz w:val="20"/>
                <w:szCs w:val="20"/>
              </w:rPr>
            </w:pPr>
          </w:p>
        </w:tc>
        <w:tc>
          <w:tcPr>
            <w:tcW w:w="5889" w:type="dxa"/>
            <w:shd w:val="clear" w:color="auto" w:fill="auto"/>
          </w:tcPr>
          <w:p w14:paraId="28C46A20" w14:textId="0448B6F5" w:rsidR="000820A3" w:rsidRPr="00935562" w:rsidRDefault="009E2939" w:rsidP="000820A3">
            <w:pPr>
              <w:rPr>
                <w:rFonts w:cs="Times New Roman"/>
                <w:sz w:val="20"/>
                <w:szCs w:val="20"/>
              </w:rPr>
            </w:pPr>
            <w:r>
              <w:rPr>
                <w:rFonts w:cs="Times New Roman"/>
                <w:sz w:val="20"/>
                <w:szCs w:val="20"/>
              </w:rPr>
              <w:t>niestacjonarne</w:t>
            </w:r>
          </w:p>
        </w:tc>
      </w:tr>
      <w:tr w:rsidR="000820A3" w:rsidRPr="00935562" w14:paraId="75D12F19" w14:textId="77777777" w:rsidTr="000A3745">
        <w:tc>
          <w:tcPr>
            <w:tcW w:w="3397" w:type="dxa"/>
            <w:shd w:val="clear" w:color="auto" w:fill="auto"/>
          </w:tcPr>
          <w:p w14:paraId="24856B32" w14:textId="77777777" w:rsidR="000820A3" w:rsidRPr="00935562" w:rsidRDefault="000820A3" w:rsidP="000820A3">
            <w:pPr>
              <w:rPr>
                <w:rFonts w:cs="Times New Roman"/>
                <w:sz w:val="20"/>
                <w:szCs w:val="20"/>
              </w:rPr>
            </w:pPr>
            <w:r w:rsidRPr="00935562">
              <w:rPr>
                <w:rFonts w:cs="Times New Roman"/>
                <w:sz w:val="20"/>
                <w:szCs w:val="20"/>
              </w:rPr>
              <w:t>Rok studiów dla kierunku</w:t>
            </w:r>
          </w:p>
        </w:tc>
        <w:tc>
          <w:tcPr>
            <w:tcW w:w="5889" w:type="dxa"/>
            <w:shd w:val="clear" w:color="auto" w:fill="auto"/>
          </w:tcPr>
          <w:p w14:paraId="2D6E26BF" w14:textId="270E0659" w:rsidR="000820A3" w:rsidRPr="00935562" w:rsidRDefault="000820A3" w:rsidP="000820A3">
            <w:pPr>
              <w:rPr>
                <w:rFonts w:cs="Times New Roman"/>
                <w:sz w:val="20"/>
                <w:szCs w:val="20"/>
              </w:rPr>
            </w:pPr>
            <w:r w:rsidRPr="00935562">
              <w:rPr>
                <w:rFonts w:cs="Times New Roman"/>
                <w:sz w:val="20"/>
                <w:szCs w:val="20"/>
              </w:rPr>
              <w:t>I</w:t>
            </w:r>
            <w:r w:rsidR="009E2939">
              <w:rPr>
                <w:rFonts w:cs="Times New Roman"/>
                <w:sz w:val="20"/>
                <w:szCs w:val="20"/>
              </w:rPr>
              <w:t>V</w:t>
            </w:r>
          </w:p>
        </w:tc>
      </w:tr>
      <w:tr w:rsidR="000820A3" w:rsidRPr="00935562" w14:paraId="69BA0E84" w14:textId="77777777" w:rsidTr="000A3745">
        <w:tc>
          <w:tcPr>
            <w:tcW w:w="3397" w:type="dxa"/>
            <w:shd w:val="clear" w:color="auto" w:fill="auto"/>
          </w:tcPr>
          <w:p w14:paraId="7508B762" w14:textId="77777777" w:rsidR="000820A3" w:rsidRPr="00935562" w:rsidRDefault="000820A3" w:rsidP="000820A3">
            <w:pPr>
              <w:rPr>
                <w:rFonts w:cs="Times New Roman"/>
                <w:sz w:val="20"/>
                <w:szCs w:val="20"/>
              </w:rPr>
            </w:pPr>
            <w:r w:rsidRPr="00935562">
              <w:rPr>
                <w:rFonts w:cs="Times New Roman"/>
                <w:sz w:val="20"/>
                <w:szCs w:val="20"/>
              </w:rPr>
              <w:t>Semestr dla kierunku</w:t>
            </w:r>
          </w:p>
        </w:tc>
        <w:tc>
          <w:tcPr>
            <w:tcW w:w="5889" w:type="dxa"/>
            <w:shd w:val="clear" w:color="auto" w:fill="auto"/>
          </w:tcPr>
          <w:p w14:paraId="6A701A9E" w14:textId="51F73462" w:rsidR="000820A3" w:rsidRPr="00935562" w:rsidRDefault="009E2939" w:rsidP="000820A3">
            <w:pPr>
              <w:rPr>
                <w:rFonts w:cs="Times New Roman"/>
                <w:sz w:val="20"/>
                <w:szCs w:val="20"/>
              </w:rPr>
            </w:pPr>
            <w:r>
              <w:rPr>
                <w:rFonts w:cs="Times New Roman"/>
                <w:sz w:val="20"/>
                <w:szCs w:val="20"/>
              </w:rPr>
              <w:t>7</w:t>
            </w:r>
          </w:p>
        </w:tc>
      </w:tr>
      <w:tr w:rsidR="000820A3" w:rsidRPr="00935562" w14:paraId="2376BB61" w14:textId="77777777" w:rsidTr="000A3745">
        <w:tc>
          <w:tcPr>
            <w:tcW w:w="3397" w:type="dxa"/>
            <w:shd w:val="clear" w:color="auto" w:fill="auto"/>
          </w:tcPr>
          <w:p w14:paraId="21CBC61B" w14:textId="77777777" w:rsidR="000820A3" w:rsidRPr="00935562" w:rsidRDefault="000820A3" w:rsidP="000820A3">
            <w:pPr>
              <w:autoSpaceDE w:val="0"/>
              <w:autoSpaceDN w:val="0"/>
              <w:adjustRightInd w:val="0"/>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5889" w:type="dxa"/>
            <w:shd w:val="clear" w:color="auto" w:fill="auto"/>
          </w:tcPr>
          <w:p w14:paraId="217BBFB8" w14:textId="77777777" w:rsidR="000820A3" w:rsidRPr="00935562" w:rsidRDefault="000820A3" w:rsidP="000820A3">
            <w:pPr>
              <w:rPr>
                <w:rFonts w:cs="Times New Roman"/>
                <w:sz w:val="20"/>
                <w:szCs w:val="20"/>
              </w:rPr>
            </w:pPr>
            <w:r w:rsidRPr="00935562">
              <w:rPr>
                <w:rFonts w:cs="Times New Roman"/>
                <w:sz w:val="20"/>
                <w:szCs w:val="20"/>
              </w:rPr>
              <w:t>3 (2,08/0,92)</w:t>
            </w:r>
          </w:p>
        </w:tc>
      </w:tr>
      <w:tr w:rsidR="000820A3" w:rsidRPr="00935562" w14:paraId="3D341B12" w14:textId="77777777" w:rsidTr="000A3745">
        <w:tc>
          <w:tcPr>
            <w:tcW w:w="3397" w:type="dxa"/>
            <w:shd w:val="clear" w:color="auto" w:fill="auto"/>
          </w:tcPr>
          <w:p w14:paraId="1CFF414C" w14:textId="77777777" w:rsidR="000820A3" w:rsidRPr="00935562" w:rsidRDefault="000820A3" w:rsidP="000820A3">
            <w:pPr>
              <w:autoSpaceDE w:val="0"/>
              <w:autoSpaceDN w:val="0"/>
              <w:adjustRightInd w:val="0"/>
              <w:rPr>
                <w:rFonts w:cs="Times New Roman"/>
                <w:sz w:val="20"/>
                <w:szCs w:val="20"/>
              </w:rPr>
            </w:pPr>
            <w:r w:rsidRPr="00935562">
              <w:rPr>
                <w:rFonts w:cs="Times New Roman"/>
                <w:sz w:val="20"/>
                <w:szCs w:val="20"/>
              </w:rPr>
              <w:t>Tytuł naukowy/stopień naukowy, imię i nazwisko osoby odpowiedzialnej za moduł</w:t>
            </w:r>
          </w:p>
        </w:tc>
        <w:tc>
          <w:tcPr>
            <w:tcW w:w="5889" w:type="dxa"/>
            <w:shd w:val="clear" w:color="auto" w:fill="auto"/>
          </w:tcPr>
          <w:p w14:paraId="0778B7E9" w14:textId="77777777" w:rsidR="000820A3" w:rsidRPr="00935562" w:rsidRDefault="000820A3" w:rsidP="000820A3">
            <w:pPr>
              <w:rPr>
                <w:rFonts w:cs="Times New Roman"/>
                <w:sz w:val="20"/>
                <w:szCs w:val="20"/>
                <w:lang w:val="en-GB"/>
              </w:rPr>
            </w:pPr>
            <w:proofErr w:type="spellStart"/>
            <w:r w:rsidRPr="00935562">
              <w:rPr>
                <w:rFonts w:cs="Times New Roman"/>
                <w:sz w:val="20"/>
                <w:szCs w:val="20"/>
                <w:lang w:val="en-GB"/>
              </w:rPr>
              <w:t>dr</w:t>
            </w:r>
            <w:proofErr w:type="spellEnd"/>
            <w:r w:rsidRPr="00935562">
              <w:rPr>
                <w:rFonts w:cs="Times New Roman"/>
                <w:sz w:val="20"/>
                <w:szCs w:val="20"/>
                <w:lang w:val="en-GB"/>
              </w:rPr>
              <w:t xml:space="preserve"> </w:t>
            </w:r>
            <w:proofErr w:type="spellStart"/>
            <w:r w:rsidRPr="00935562">
              <w:rPr>
                <w:rFonts w:cs="Times New Roman"/>
                <w:sz w:val="20"/>
                <w:szCs w:val="20"/>
                <w:lang w:val="en-GB"/>
              </w:rPr>
              <w:t>inż</w:t>
            </w:r>
            <w:proofErr w:type="spellEnd"/>
            <w:r w:rsidRPr="00935562">
              <w:rPr>
                <w:rFonts w:cs="Times New Roman"/>
                <w:sz w:val="20"/>
                <w:szCs w:val="20"/>
                <w:lang w:val="en-GB"/>
              </w:rPr>
              <w:t>. hab. Zbigniew Kobus, prof. UP</w:t>
            </w:r>
          </w:p>
        </w:tc>
      </w:tr>
      <w:tr w:rsidR="000820A3" w:rsidRPr="00935562" w14:paraId="55AE2999" w14:textId="77777777" w:rsidTr="000A3745">
        <w:tc>
          <w:tcPr>
            <w:tcW w:w="3397" w:type="dxa"/>
            <w:shd w:val="clear" w:color="auto" w:fill="auto"/>
          </w:tcPr>
          <w:p w14:paraId="12FF4893" w14:textId="77777777" w:rsidR="000820A3" w:rsidRPr="00935562" w:rsidRDefault="000820A3" w:rsidP="000820A3">
            <w:pPr>
              <w:rPr>
                <w:rFonts w:cs="Times New Roman"/>
                <w:sz w:val="20"/>
                <w:szCs w:val="20"/>
              </w:rPr>
            </w:pPr>
            <w:r w:rsidRPr="00935562">
              <w:rPr>
                <w:rFonts w:cs="Times New Roman"/>
                <w:sz w:val="20"/>
                <w:szCs w:val="20"/>
              </w:rPr>
              <w:t>Jednostka oferująca moduł</w:t>
            </w:r>
          </w:p>
          <w:p w14:paraId="668FEA5E" w14:textId="77777777" w:rsidR="000820A3" w:rsidRPr="00935562" w:rsidRDefault="000820A3" w:rsidP="000820A3">
            <w:pPr>
              <w:rPr>
                <w:rFonts w:cs="Times New Roman"/>
                <w:sz w:val="20"/>
                <w:szCs w:val="20"/>
              </w:rPr>
            </w:pPr>
          </w:p>
        </w:tc>
        <w:tc>
          <w:tcPr>
            <w:tcW w:w="5889" w:type="dxa"/>
            <w:shd w:val="clear" w:color="auto" w:fill="auto"/>
          </w:tcPr>
          <w:p w14:paraId="3A1F167A" w14:textId="77777777" w:rsidR="000820A3" w:rsidRPr="00935562" w:rsidRDefault="000820A3" w:rsidP="000820A3">
            <w:pPr>
              <w:rPr>
                <w:rFonts w:cs="Times New Roman"/>
                <w:sz w:val="20"/>
                <w:szCs w:val="20"/>
              </w:rPr>
            </w:pPr>
            <w:r w:rsidRPr="00935562">
              <w:rPr>
                <w:rFonts w:cs="Times New Roman"/>
                <w:sz w:val="20"/>
                <w:szCs w:val="20"/>
              </w:rPr>
              <w:t>Katedra Podstaw Techniki, Zakład Ergonomii</w:t>
            </w:r>
          </w:p>
        </w:tc>
      </w:tr>
      <w:tr w:rsidR="000820A3" w:rsidRPr="00935562" w14:paraId="57370FAA" w14:textId="77777777" w:rsidTr="000A3745">
        <w:tc>
          <w:tcPr>
            <w:tcW w:w="3397" w:type="dxa"/>
            <w:shd w:val="clear" w:color="auto" w:fill="auto"/>
          </w:tcPr>
          <w:p w14:paraId="157EC646" w14:textId="77777777" w:rsidR="000820A3" w:rsidRPr="00935562" w:rsidRDefault="000820A3" w:rsidP="000820A3">
            <w:pPr>
              <w:rPr>
                <w:rFonts w:cs="Times New Roman"/>
                <w:sz w:val="20"/>
                <w:szCs w:val="20"/>
              </w:rPr>
            </w:pPr>
            <w:r w:rsidRPr="00935562">
              <w:rPr>
                <w:rFonts w:cs="Times New Roman"/>
                <w:sz w:val="20"/>
                <w:szCs w:val="20"/>
              </w:rPr>
              <w:t>Cel modułu</w:t>
            </w:r>
          </w:p>
          <w:p w14:paraId="3B89304A" w14:textId="77777777" w:rsidR="000820A3" w:rsidRPr="00935562" w:rsidRDefault="000820A3" w:rsidP="000820A3">
            <w:pPr>
              <w:rPr>
                <w:rFonts w:cs="Times New Roman"/>
                <w:sz w:val="20"/>
                <w:szCs w:val="20"/>
              </w:rPr>
            </w:pPr>
          </w:p>
        </w:tc>
        <w:tc>
          <w:tcPr>
            <w:tcW w:w="5889" w:type="dxa"/>
            <w:shd w:val="clear" w:color="auto" w:fill="auto"/>
          </w:tcPr>
          <w:p w14:paraId="190E5DF4" w14:textId="77777777" w:rsidR="000820A3" w:rsidRPr="00935562" w:rsidRDefault="000820A3" w:rsidP="000820A3">
            <w:pPr>
              <w:rPr>
                <w:rFonts w:cs="Times New Roman"/>
                <w:sz w:val="20"/>
                <w:szCs w:val="20"/>
              </w:rPr>
            </w:pPr>
            <w:r w:rsidRPr="00935562">
              <w:rPr>
                <w:rFonts w:cs="Times New Roman"/>
                <w:sz w:val="20"/>
                <w:szCs w:val="20"/>
              </w:rPr>
              <w:t>Celem modułu jest zapoznanie studentów z interdyscyplinarną wiedzą ergonomiczną oraz z uregulowaniami prawa ochrony pracy i przepisów bezpieczeństwa i higieny pracy w Polsce i w Unii Europejskiej. Przedstawienie uregulowań prawnych z zakresu ochrony własności intelektualnej.</w:t>
            </w:r>
          </w:p>
        </w:tc>
      </w:tr>
      <w:tr w:rsidR="000820A3" w:rsidRPr="00935562" w14:paraId="345C9428" w14:textId="77777777" w:rsidTr="000A3745">
        <w:trPr>
          <w:trHeight w:val="236"/>
        </w:trPr>
        <w:tc>
          <w:tcPr>
            <w:tcW w:w="3397" w:type="dxa"/>
            <w:vMerge w:val="restart"/>
            <w:shd w:val="clear" w:color="auto" w:fill="auto"/>
          </w:tcPr>
          <w:p w14:paraId="7660C52C" w14:textId="77777777" w:rsidR="000820A3" w:rsidRPr="00935562" w:rsidRDefault="000820A3" w:rsidP="000820A3">
            <w:pPr>
              <w:jc w:val="both"/>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5889" w:type="dxa"/>
            <w:shd w:val="clear" w:color="auto" w:fill="auto"/>
          </w:tcPr>
          <w:p w14:paraId="79790FB5" w14:textId="77777777" w:rsidR="000820A3" w:rsidRPr="00935562" w:rsidRDefault="000820A3" w:rsidP="000820A3">
            <w:pPr>
              <w:rPr>
                <w:rFonts w:cs="Times New Roman"/>
                <w:sz w:val="20"/>
                <w:szCs w:val="20"/>
              </w:rPr>
            </w:pPr>
            <w:r w:rsidRPr="00935562">
              <w:rPr>
                <w:rFonts w:cs="Times New Roman"/>
                <w:sz w:val="20"/>
                <w:szCs w:val="20"/>
              </w:rPr>
              <w:t xml:space="preserve">Wiedza: </w:t>
            </w:r>
          </w:p>
        </w:tc>
      </w:tr>
      <w:tr w:rsidR="000820A3" w:rsidRPr="00935562" w14:paraId="6DC5EF85" w14:textId="77777777" w:rsidTr="000A3745">
        <w:trPr>
          <w:trHeight w:val="233"/>
        </w:trPr>
        <w:tc>
          <w:tcPr>
            <w:tcW w:w="3397" w:type="dxa"/>
            <w:vMerge/>
            <w:shd w:val="clear" w:color="auto" w:fill="auto"/>
          </w:tcPr>
          <w:p w14:paraId="5EAC90AE" w14:textId="77777777" w:rsidR="000820A3" w:rsidRPr="00935562" w:rsidRDefault="000820A3" w:rsidP="000820A3">
            <w:pPr>
              <w:rPr>
                <w:rFonts w:cs="Times New Roman"/>
                <w:sz w:val="20"/>
                <w:szCs w:val="20"/>
                <w:highlight w:val="yellow"/>
              </w:rPr>
            </w:pPr>
          </w:p>
        </w:tc>
        <w:tc>
          <w:tcPr>
            <w:tcW w:w="5889" w:type="dxa"/>
            <w:shd w:val="clear" w:color="auto" w:fill="auto"/>
          </w:tcPr>
          <w:p w14:paraId="1D374E5C" w14:textId="77777777" w:rsidR="000820A3" w:rsidRPr="00935562" w:rsidRDefault="000820A3" w:rsidP="000820A3">
            <w:pPr>
              <w:rPr>
                <w:rFonts w:cs="Times New Roman"/>
                <w:sz w:val="20"/>
                <w:szCs w:val="20"/>
              </w:rPr>
            </w:pPr>
            <w:r w:rsidRPr="00935562">
              <w:rPr>
                <w:rFonts w:cs="Times New Roman"/>
                <w:sz w:val="20"/>
                <w:szCs w:val="20"/>
              </w:rPr>
              <w:t>W1. Ma wiedzę ogólną z zakresu ergonomii i zna zasady funkcjonowania układu człowiek-maszyna- otoczenie.</w:t>
            </w:r>
          </w:p>
        </w:tc>
      </w:tr>
      <w:tr w:rsidR="000820A3" w:rsidRPr="00935562" w14:paraId="0F3FB78D" w14:textId="77777777" w:rsidTr="000A3745">
        <w:trPr>
          <w:trHeight w:val="233"/>
        </w:trPr>
        <w:tc>
          <w:tcPr>
            <w:tcW w:w="3397" w:type="dxa"/>
            <w:vMerge/>
            <w:shd w:val="clear" w:color="auto" w:fill="auto"/>
          </w:tcPr>
          <w:p w14:paraId="5D82A1D3" w14:textId="77777777" w:rsidR="000820A3" w:rsidRPr="00935562" w:rsidRDefault="000820A3" w:rsidP="000820A3">
            <w:pPr>
              <w:rPr>
                <w:rFonts w:cs="Times New Roman"/>
                <w:sz w:val="20"/>
                <w:szCs w:val="20"/>
                <w:highlight w:val="yellow"/>
              </w:rPr>
            </w:pPr>
          </w:p>
        </w:tc>
        <w:tc>
          <w:tcPr>
            <w:tcW w:w="5889" w:type="dxa"/>
            <w:shd w:val="clear" w:color="auto" w:fill="auto"/>
          </w:tcPr>
          <w:p w14:paraId="7786F3B1" w14:textId="77777777" w:rsidR="000820A3" w:rsidRPr="00935562" w:rsidRDefault="000820A3" w:rsidP="000820A3">
            <w:pPr>
              <w:rPr>
                <w:rFonts w:cs="Times New Roman"/>
                <w:sz w:val="20"/>
                <w:szCs w:val="20"/>
              </w:rPr>
            </w:pPr>
            <w:r w:rsidRPr="00935562">
              <w:rPr>
                <w:rFonts w:cs="Times New Roman"/>
                <w:sz w:val="20"/>
                <w:szCs w:val="20"/>
              </w:rPr>
              <w:t>W2. Zna przepisy prawne ochrony pracy oraz bhp i zna metody eliminowania zdefiniowanych zagrożeń w środowisku pracy kierowcy.</w:t>
            </w:r>
          </w:p>
        </w:tc>
      </w:tr>
      <w:tr w:rsidR="000820A3" w:rsidRPr="00935562" w14:paraId="7E810F7D" w14:textId="77777777" w:rsidTr="000A3745">
        <w:trPr>
          <w:trHeight w:val="233"/>
        </w:trPr>
        <w:tc>
          <w:tcPr>
            <w:tcW w:w="3397" w:type="dxa"/>
            <w:vMerge/>
            <w:shd w:val="clear" w:color="auto" w:fill="auto"/>
          </w:tcPr>
          <w:p w14:paraId="1A716594" w14:textId="77777777" w:rsidR="000820A3" w:rsidRPr="00935562" w:rsidRDefault="000820A3" w:rsidP="000820A3">
            <w:pPr>
              <w:rPr>
                <w:rFonts w:cs="Times New Roman"/>
                <w:sz w:val="20"/>
                <w:szCs w:val="20"/>
                <w:highlight w:val="yellow"/>
              </w:rPr>
            </w:pPr>
          </w:p>
        </w:tc>
        <w:tc>
          <w:tcPr>
            <w:tcW w:w="5889" w:type="dxa"/>
            <w:shd w:val="clear" w:color="auto" w:fill="auto"/>
          </w:tcPr>
          <w:p w14:paraId="0B52B1F1" w14:textId="77777777" w:rsidR="000820A3" w:rsidRPr="00935562" w:rsidRDefault="000820A3" w:rsidP="000820A3">
            <w:pPr>
              <w:rPr>
                <w:rFonts w:cs="Times New Roman"/>
                <w:sz w:val="20"/>
                <w:szCs w:val="20"/>
              </w:rPr>
            </w:pPr>
            <w:r w:rsidRPr="00935562">
              <w:rPr>
                <w:rFonts w:cs="Times New Roman"/>
                <w:sz w:val="20"/>
                <w:szCs w:val="20"/>
              </w:rPr>
              <w:t>W3. Zna i rozumie podstawowe pojęcia i zasady z zakresu ochrony własności intelektualnej.</w:t>
            </w:r>
          </w:p>
        </w:tc>
      </w:tr>
      <w:tr w:rsidR="000820A3" w:rsidRPr="00935562" w14:paraId="42188266" w14:textId="77777777" w:rsidTr="000A3745">
        <w:trPr>
          <w:trHeight w:val="233"/>
        </w:trPr>
        <w:tc>
          <w:tcPr>
            <w:tcW w:w="3397" w:type="dxa"/>
            <w:vMerge/>
            <w:shd w:val="clear" w:color="auto" w:fill="auto"/>
          </w:tcPr>
          <w:p w14:paraId="383C1D4E" w14:textId="77777777" w:rsidR="000820A3" w:rsidRPr="00935562" w:rsidRDefault="000820A3" w:rsidP="000820A3">
            <w:pPr>
              <w:rPr>
                <w:rFonts w:cs="Times New Roman"/>
                <w:sz w:val="20"/>
                <w:szCs w:val="20"/>
                <w:highlight w:val="yellow"/>
              </w:rPr>
            </w:pPr>
          </w:p>
        </w:tc>
        <w:tc>
          <w:tcPr>
            <w:tcW w:w="5889" w:type="dxa"/>
            <w:shd w:val="clear" w:color="auto" w:fill="auto"/>
          </w:tcPr>
          <w:p w14:paraId="753D0C94" w14:textId="77777777" w:rsidR="000820A3" w:rsidRPr="00935562" w:rsidRDefault="000820A3" w:rsidP="000820A3">
            <w:pPr>
              <w:rPr>
                <w:rFonts w:cs="Times New Roman"/>
                <w:sz w:val="20"/>
                <w:szCs w:val="20"/>
              </w:rPr>
            </w:pPr>
            <w:r w:rsidRPr="00935562">
              <w:rPr>
                <w:rFonts w:cs="Times New Roman"/>
                <w:sz w:val="20"/>
                <w:szCs w:val="20"/>
              </w:rPr>
              <w:t>Umiejętności:</w:t>
            </w:r>
          </w:p>
        </w:tc>
      </w:tr>
      <w:tr w:rsidR="000820A3" w:rsidRPr="00935562" w14:paraId="334ADCBF" w14:textId="77777777" w:rsidTr="000A3745">
        <w:trPr>
          <w:trHeight w:val="233"/>
        </w:trPr>
        <w:tc>
          <w:tcPr>
            <w:tcW w:w="3397" w:type="dxa"/>
            <w:vMerge/>
            <w:shd w:val="clear" w:color="auto" w:fill="auto"/>
          </w:tcPr>
          <w:p w14:paraId="414F6DFA" w14:textId="77777777" w:rsidR="000820A3" w:rsidRPr="00935562" w:rsidRDefault="000820A3" w:rsidP="000820A3">
            <w:pPr>
              <w:rPr>
                <w:rFonts w:cs="Times New Roman"/>
                <w:sz w:val="20"/>
                <w:szCs w:val="20"/>
                <w:highlight w:val="yellow"/>
              </w:rPr>
            </w:pPr>
          </w:p>
        </w:tc>
        <w:tc>
          <w:tcPr>
            <w:tcW w:w="5889" w:type="dxa"/>
            <w:shd w:val="clear" w:color="auto" w:fill="auto"/>
          </w:tcPr>
          <w:p w14:paraId="1F3AF161" w14:textId="77777777" w:rsidR="000820A3" w:rsidRPr="00935562" w:rsidRDefault="000820A3" w:rsidP="000820A3">
            <w:pPr>
              <w:rPr>
                <w:rFonts w:cs="Times New Roman"/>
                <w:sz w:val="20"/>
                <w:szCs w:val="20"/>
              </w:rPr>
            </w:pPr>
            <w:r w:rsidRPr="00935562">
              <w:rPr>
                <w:rFonts w:cs="Times New Roman"/>
                <w:sz w:val="20"/>
                <w:szCs w:val="20"/>
              </w:rPr>
              <w:t xml:space="preserve">U1. Posiada umiejętność samodzielnego dokonania ergonomicznej oceny stanowisk pracy w transporcie oraz interpretowania roli człowieka w procesie pracy. </w:t>
            </w:r>
          </w:p>
        </w:tc>
      </w:tr>
      <w:tr w:rsidR="000820A3" w:rsidRPr="00935562" w14:paraId="5FC6B7AD" w14:textId="77777777" w:rsidTr="000A3745">
        <w:trPr>
          <w:trHeight w:val="233"/>
        </w:trPr>
        <w:tc>
          <w:tcPr>
            <w:tcW w:w="3397" w:type="dxa"/>
            <w:vMerge/>
            <w:shd w:val="clear" w:color="auto" w:fill="auto"/>
          </w:tcPr>
          <w:p w14:paraId="5A03624D" w14:textId="77777777" w:rsidR="000820A3" w:rsidRPr="00935562" w:rsidRDefault="000820A3" w:rsidP="000820A3">
            <w:pPr>
              <w:rPr>
                <w:rFonts w:cs="Times New Roman"/>
                <w:sz w:val="20"/>
                <w:szCs w:val="20"/>
                <w:highlight w:val="yellow"/>
              </w:rPr>
            </w:pPr>
          </w:p>
        </w:tc>
        <w:tc>
          <w:tcPr>
            <w:tcW w:w="5889" w:type="dxa"/>
            <w:shd w:val="clear" w:color="auto" w:fill="auto"/>
          </w:tcPr>
          <w:p w14:paraId="4EDF18C9" w14:textId="77777777" w:rsidR="000820A3" w:rsidRPr="00935562" w:rsidRDefault="000820A3" w:rsidP="000820A3">
            <w:pPr>
              <w:rPr>
                <w:rFonts w:cs="Times New Roman"/>
                <w:sz w:val="20"/>
                <w:szCs w:val="20"/>
              </w:rPr>
            </w:pPr>
            <w:r w:rsidRPr="00935562">
              <w:rPr>
                <w:rFonts w:cs="Times New Roman"/>
                <w:sz w:val="20"/>
                <w:szCs w:val="20"/>
              </w:rPr>
              <w:t xml:space="preserve">U2. Analizuje rozwiązania techniczne i warunki środowiska pracy kierowcy pod względem spełnienia wymagań ergonomii i bhp. </w:t>
            </w:r>
          </w:p>
        </w:tc>
      </w:tr>
      <w:tr w:rsidR="000820A3" w:rsidRPr="00935562" w14:paraId="30AF125A" w14:textId="77777777" w:rsidTr="000A3745">
        <w:trPr>
          <w:trHeight w:val="233"/>
        </w:trPr>
        <w:tc>
          <w:tcPr>
            <w:tcW w:w="3397" w:type="dxa"/>
            <w:vMerge/>
            <w:shd w:val="clear" w:color="auto" w:fill="auto"/>
          </w:tcPr>
          <w:p w14:paraId="65814DD3" w14:textId="77777777" w:rsidR="000820A3" w:rsidRPr="00935562" w:rsidRDefault="000820A3" w:rsidP="000820A3">
            <w:pPr>
              <w:rPr>
                <w:rFonts w:cs="Times New Roman"/>
                <w:sz w:val="20"/>
                <w:szCs w:val="20"/>
                <w:highlight w:val="yellow"/>
              </w:rPr>
            </w:pPr>
          </w:p>
        </w:tc>
        <w:tc>
          <w:tcPr>
            <w:tcW w:w="5889" w:type="dxa"/>
            <w:shd w:val="clear" w:color="auto" w:fill="auto"/>
          </w:tcPr>
          <w:p w14:paraId="2C9379A9" w14:textId="77777777" w:rsidR="000820A3" w:rsidRPr="00935562" w:rsidRDefault="000820A3" w:rsidP="000820A3">
            <w:pPr>
              <w:rPr>
                <w:rFonts w:cs="Times New Roman"/>
                <w:sz w:val="20"/>
                <w:szCs w:val="20"/>
              </w:rPr>
            </w:pPr>
            <w:r w:rsidRPr="00935562">
              <w:rPr>
                <w:rFonts w:cs="Times New Roman"/>
                <w:sz w:val="20"/>
                <w:szCs w:val="20"/>
              </w:rPr>
              <w:t>U3. Potrafi korzystać z zasobów informacji patentowej (literatury, baz danych oraz innych dobranych źródeł, także w języku angielskim).</w:t>
            </w:r>
          </w:p>
        </w:tc>
      </w:tr>
      <w:tr w:rsidR="000820A3" w:rsidRPr="00935562" w14:paraId="68995BC9" w14:textId="77777777" w:rsidTr="000A3745">
        <w:trPr>
          <w:trHeight w:val="233"/>
        </w:trPr>
        <w:tc>
          <w:tcPr>
            <w:tcW w:w="3397" w:type="dxa"/>
            <w:vMerge/>
            <w:shd w:val="clear" w:color="auto" w:fill="auto"/>
          </w:tcPr>
          <w:p w14:paraId="475FC4E3" w14:textId="77777777" w:rsidR="000820A3" w:rsidRPr="00935562" w:rsidRDefault="000820A3" w:rsidP="000820A3">
            <w:pPr>
              <w:rPr>
                <w:rFonts w:cs="Times New Roman"/>
                <w:sz w:val="20"/>
                <w:szCs w:val="20"/>
                <w:highlight w:val="yellow"/>
              </w:rPr>
            </w:pPr>
          </w:p>
        </w:tc>
        <w:tc>
          <w:tcPr>
            <w:tcW w:w="5889" w:type="dxa"/>
            <w:shd w:val="clear" w:color="auto" w:fill="auto"/>
          </w:tcPr>
          <w:p w14:paraId="4011092A" w14:textId="77777777" w:rsidR="000820A3" w:rsidRPr="00935562" w:rsidRDefault="000820A3" w:rsidP="000820A3">
            <w:pPr>
              <w:rPr>
                <w:rFonts w:cs="Times New Roman"/>
                <w:sz w:val="20"/>
                <w:szCs w:val="20"/>
              </w:rPr>
            </w:pPr>
            <w:r w:rsidRPr="00935562">
              <w:rPr>
                <w:rFonts w:cs="Times New Roman"/>
                <w:sz w:val="20"/>
                <w:szCs w:val="20"/>
              </w:rPr>
              <w:t>Kompetencje społeczne:</w:t>
            </w:r>
          </w:p>
        </w:tc>
      </w:tr>
      <w:tr w:rsidR="000820A3" w:rsidRPr="00935562" w14:paraId="64BAFF5C" w14:textId="77777777" w:rsidTr="000A3745">
        <w:trPr>
          <w:trHeight w:val="233"/>
        </w:trPr>
        <w:tc>
          <w:tcPr>
            <w:tcW w:w="3397" w:type="dxa"/>
            <w:vMerge/>
            <w:shd w:val="clear" w:color="auto" w:fill="auto"/>
          </w:tcPr>
          <w:p w14:paraId="5E630B74" w14:textId="77777777" w:rsidR="000820A3" w:rsidRPr="00935562" w:rsidRDefault="000820A3" w:rsidP="000820A3">
            <w:pPr>
              <w:rPr>
                <w:rFonts w:cs="Times New Roman"/>
                <w:sz w:val="20"/>
                <w:szCs w:val="20"/>
                <w:highlight w:val="yellow"/>
              </w:rPr>
            </w:pPr>
          </w:p>
        </w:tc>
        <w:tc>
          <w:tcPr>
            <w:tcW w:w="5889" w:type="dxa"/>
            <w:shd w:val="clear" w:color="auto" w:fill="auto"/>
          </w:tcPr>
          <w:p w14:paraId="18BB4E64" w14:textId="77777777" w:rsidR="000820A3" w:rsidRPr="00935562" w:rsidRDefault="000820A3" w:rsidP="000820A3">
            <w:pPr>
              <w:rPr>
                <w:rFonts w:cs="Times New Roman"/>
                <w:sz w:val="20"/>
                <w:szCs w:val="20"/>
              </w:rPr>
            </w:pPr>
            <w:r w:rsidRPr="00935562">
              <w:rPr>
                <w:rFonts w:cs="Times New Roman"/>
                <w:sz w:val="20"/>
                <w:szCs w:val="20"/>
              </w:rPr>
              <w:t>K1. Ma świadomość konieczności podporządkowania się zasadom pracy w zespole i ponoszenia odpowiedzialności za wspólnie realizowane działania.</w:t>
            </w:r>
          </w:p>
        </w:tc>
      </w:tr>
      <w:tr w:rsidR="000820A3" w:rsidRPr="00935562" w14:paraId="3F845743" w14:textId="77777777" w:rsidTr="000A3745">
        <w:tc>
          <w:tcPr>
            <w:tcW w:w="3397" w:type="dxa"/>
            <w:shd w:val="clear" w:color="auto" w:fill="auto"/>
          </w:tcPr>
          <w:p w14:paraId="74E34CA0" w14:textId="77777777" w:rsidR="000820A3" w:rsidRPr="00935562" w:rsidRDefault="000820A3" w:rsidP="000820A3">
            <w:pPr>
              <w:rPr>
                <w:rFonts w:cs="Times New Roman"/>
                <w:sz w:val="20"/>
                <w:szCs w:val="20"/>
              </w:rPr>
            </w:pPr>
            <w:r w:rsidRPr="00935562">
              <w:rPr>
                <w:rFonts w:cs="Times New Roman"/>
                <w:sz w:val="20"/>
                <w:szCs w:val="20"/>
              </w:rPr>
              <w:t xml:space="preserve">Wymagania wstępne i dodatkowe </w:t>
            </w:r>
          </w:p>
        </w:tc>
        <w:tc>
          <w:tcPr>
            <w:tcW w:w="5889" w:type="dxa"/>
            <w:shd w:val="clear" w:color="auto" w:fill="auto"/>
          </w:tcPr>
          <w:p w14:paraId="4EFF9F05" w14:textId="77777777" w:rsidR="000820A3" w:rsidRPr="00935562" w:rsidRDefault="000820A3" w:rsidP="000820A3">
            <w:pPr>
              <w:jc w:val="both"/>
              <w:rPr>
                <w:rFonts w:cs="Times New Roman"/>
                <w:sz w:val="20"/>
                <w:szCs w:val="20"/>
              </w:rPr>
            </w:pPr>
            <w:r w:rsidRPr="00935562">
              <w:rPr>
                <w:rFonts w:cs="Times New Roman"/>
                <w:sz w:val="20"/>
                <w:szCs w:val="20"/>
              </w:rPr>
              <w:t>Fizyka, biologia, chemia, psychologia</w:t>
            </w:r>
          </w:p>
        </w:tc>
      </w:tr>
      <w:tr w:rsidR="000820A3" w:rsidRPr="00935562" w14:paraId="086EF94A" w14:textId="77777777" w:rsidTr="000A3745">
        <w:tc>
          <w:tcPr>
            <w:tcW w:w="3397" w:type="dxa"/>
            <w:shd w:val="clear" w:color="auto" w:fill="auto"/>
          </w:tcPr>
          <w:p w14:paraId="53147404" w14:textId="77777777" w:rsidR="000820A3" w:rsidRPr="00935562" w:rsidRDefault="000820A3" w:rsidP="000820A3">
            <w:pPr>
              <w:rPr>
                <w:rFonts w:cs="Times New Roman"/>
                <w:sz w:val="20"/>
                <w:szCs w:val="20"/>
              </w:rPr>
            </w:pPr>
            <w:r w:rsidRPr="00935562">
              <w:rPr>
                <w:rFonts w:cs="Times New Roman"/>
                <w:sz w:val="20"/>
                <w:szCs w:val="20"/>
              </w:rPr>
              <w:t xml:space="preserve">Treści programowe modułu </w:t>
            </w:r>
          </w:p>
          <w:p w14:paraId="52B38CA7" w14:textId="77777777" w:rsidR="000820A3" w:rsidRPr="00935562" w:rsidRDefault="000820A3" w:rsidP="000820A3">
            <w:pPr>
              <w:rPr>
                <w:rFonts w:cs="Times New Roman"/>
                <w:sz w:val="20"/>
                <w:szCs w:val="20"/>
              </w:rPr>
            </w:pPr>
          </w:p>
        </w:tc>
        <w:tc>
          <w:tcPr>
            <w:tcW w:w="5889" w:type="dxa"/>
            <w:shd w:val="clear" w:color="auto" w:fill="auto"/>
          </w:tcPr>
          <w:p w14:paraId="4D27BC48" w14:textId="77777777" w:rsidR="000820A3" w:rsidRPr="00935562" w:rsidRDefault="000820A3" w:rsidP="000820A3">
            <w:pPr>
              <w:jc w:val="both"/>
              <w:rPr>
                <w:rFonts w:cs="Times New Roman"/>
                <w:sz w:val="20"/>
                <w:szCs w:val="20"/>
              </w:rPr>
            </w:pPr>
            <w:r w:rsidRPr="00935562">
              <w:rPr>
                <w:rFonts w:cs="Times New Roman"/>
                <w:sz w:val="20"/>
                <w:szCs w:val="20"/>
              </w:rPr>
              <w:t>Wykłady: Ergonomia jako nauka interdyscyplinarna – cel, przedmiot, zakres, zadania, geneza i rozwój. Układ człowiek-maszyna - podstawowe funkcje układu kierowca-pojazd. Obciążenie psychiczne i fizyczne kierowców. Zmęczenie – przyczyny, czas pracy, postacie, konsekwencje, profilaktyka. Czynniki fizyczne, chemiczne i biologiczne w środowisku pracy. Struktura przestrzenna stanowisk pracy operatorów pojazdów (organizacja pola widzenia, strefy pracy podstawowej, zasady regulacji siedzisk). Diagnostyka w ergonomii, optymalizacja warunków pracy kierowcy. Ochrona własności intelektualnej - pojęcia podstawowe. Podstawy prawne ochrony. Ćwiczenia: Szacunkowe metody oceny obciążenia fizycznego i psychicznego. Wydolność i sprawność organizmu operatora. Praktyczne wykorzystanie zasad ergonomii w projektowaniu struktury przestrzennej stanowisk pracy kierowców. Zasady bezpiecznej i higienicznej pracy kierowców. Wynalazki, wzory użytkowe, wzory przemysłowe, znaki towarowe - wykorzystanie baz danych</w:t>
            </w:r>
          </w:p>
        </w:tc>
      </w:tr>
      <w:tr w:rsidR="000820A3" w:rsidRPr="00935562" w14:paraId="31000B30" w14:textId="77777777" w:rsidTr="000A3745">
        <w:tc>
          <w:tcPr>
            <w:tcW w:w="3397" w:type="dxa"/>
            <w:shd w:val="clear" w:color="auto" w:fill="auto"/>
          </w:tcPr>
          <w:p w14:paraId="245E4B46" w14:textId="77777777" w:rsidR="000820A3" w:rsidRPr="00935562" w:rsidRDefault="000820A3" w:rsidP="000820A3">
            <w:pPr>
              <w:rPr>
                <w:rFonts w:cs="Times New Roman"/>
                <w:sz w:val="20"/>
                <w:szCs w:val="20"/>
              </w:rPr>
            </w:pPr>
            <w:r w:rsidRPr="00935562">
              <w:rPr>
                <w:rFonts w:cs="Times New Roman"/>
                <w:sz w:val="20"/>
                <w:szCs w:val="20"/>
              </w:rPr>
              <w:t>Wykaz literatury podstawowej i uzupełniającej</w:t>
            </w:r>
          </w:p>
        </w:tc>
        <w:tc>
          <w:tcPr>
            <w:tcW w:w="5889" w:type="dxa"/>
            <w:shd w:val="clear" w:color="auto" w:fill="auto"/>
          </w:tcPr>
          <w:p w14:paraId="507A8988" w14:textId="77777777" w:rsidR="000820A3" w:rsidRPr="00935562" w:rsidRDefault="000820A3" w:rsidP="000820A3">
            <w:pPr>
              <w:jc w:val="both"/>
              <w:rPr>
                <w:rFonts w:cs="Times New Roman"/>
                <w:sz w:val="20"/>
                <w:szCs w:val="20"/>
              </w:rPr>
            </w:pPr>
            <w:r w:rsidRPr="00935562">
              <w:rPr>
                <w:rFonts w:cs="Times New Roman"/>
                <w:sz w:val="20"/>
                <w:szCs w:val="20"/>
              </w:rPr>
              <w:t>Literatura obowiązkowa:</w:t>
            </w:r>
          </w:p>
          <w:p w14:paraId="07FAFCBA" w14:textId="77777777" w:rsidR="000820A3" w:rsidRPr="00935562" w:rsidRDefault="000820A3" w:rsidP="000820A3">
            <w:pPr>
              <w:jc w:val="both"/>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Wykowska</w:t>
            </w:r>
            <w:proofErr w:type="spellEnd"/>
            <w:r w:rsidRPr="00935562">
              <w:rPr>
                <w:rFonts w:cs="Times New Roman"/>
                <w:sz w:val="20"/>
                <w:szCs w:val="20"/>
              </w:rPr>
              <w:t xml:space="preserve"> M. Ergonomia jako nauka stosowana. Wyd. AGH Kraków 2007.</w:t>
            </w:r>
          </w:p>
          <w:p w14:paraId="42BE28A3" w14:textId="77777777" w:rsidR="000820A3" w:rsidRPr="00935562" w:rsidRDefault="000820A3" w:rsidP="000820A3">
            <w:pPr>
              <w:jc w:val="both"/>
              <w:rPr>
                <w:rFonts w:cs="Times New Roman"/>
                <w:sz w:val="20"/>
                <w:szCs w:val="20"/>
              </w:rPr>
            </w:pPr>
            <w:r w:rsidRPr="00935562">
              <w:rPr>
                <w:rFonts w:cs="Times New Roman"/>
                <w:sz w:val="20"/>
                <w:szCs w:val="20"/>
              </w:rPr>
              <w:t xml:space="preserve">2. Wieczorek S. Ergonomia. Wyd. </w:t>
            </w:r>
            <w:proofErr w:type="spellStart"/>
            <w:r w:rsidRPr="00935562">
              <w:rPr>
                <w:rFonts w:cs="Times New Roman"/>
                <w:sz w:val="20"/>
                <w:szCs w:val="20"/>
              </w:rPr>
              <w:t>Tarbonus</w:t>
            </w:r>
            <w:proofErr w:type="spellEnd"/>
            <w:r w:rsidRPr="00935562">
              <w:rPr>
                <w:rFonts w:cs="Times New Roman"/>
                <w:sz w:val="20"/>
                <w:szCs w:val="20"/>
              </w:rPr>
              <w:t>, Kraków-Tarnobrzeg. 2014.</w:t>
            </w:r>
          </w:p>
          <w:p w14:paraId="1429D07B" w14:textId="77777777" w:rsidR="000820A3" w:rsidRPr="00935562" w:rsidRDefault="000820A3" w:rsidP="000820A3">
            <w:pPr>
              <w:jc w:val="both"/>
              <w:rPr>
                <w:rFonts w:cs="Times New Roman"/>
                <w:sz w:val="20"/>
                <w:szCs w:val="20"/>
              </w:rPr>
            </w:pPr>
            <w:r w:rsidRPr="00935562">
              <w:rPr>
                <w:rFonts w:cs="Times New Roman"/>
                <w:sz w:val="20"/>
                <w:szCs w:val="20"/>
              </w:rPr>
              <w:t xml:space="preserve">3. </w:t>
            </w:r>
            <w:proofErr w:type="spellStart"/>
            <w:r w:rsidRPr="00935562">
              <w:rPr>
                <w:rFonts w:cs="Times New Roman"/>
                <w:sz w:val="20"/>
                <w:szCs w:val="20"/>
              </w:rPr>
              <w:t>Rączkowski</w:t>
            </w:r>
            <w:proofErr w:type="spellEnd"/>
            <w:r w:rsidRPr="00935562">
              <w:rPr>
                <w:rFonts w:cs="Times New Roman"/>
                <w:sz w:val="20"/>
                <w:szCs w:val="20"/>
              </w:rPr>
              <w:t xml:space="preserve"> B. Bhp w praktyce. ODDK. Gdańsk. 2016.</w:t>
            </w:r>
          </w:p>
          <w:p w14:paraId="232FBB4D" w14:textId="77777777" w:rsidR="000820A3" w:rsidRPr="00935562" w:rsidRDefault="000820A3" w:rsidP="000820A3">
            <w:pPr>
              <w:jc w:val="both"/>
              <w:rPr>
                <w:rFonts w:cs="Times New Roman"/>
                <w:sz w:val="20"/>
                <w:szCs w:val="20"/>
              </w:rPr>
            </w:pPr>
            <w:r w:rsidRPr="00935562">
              <w:rPr>
                <w:rFonts w:cs="Times New Roman"/>
                <w:sz w:val="20"/>
                <w:szCs w:val="20"/>
              </w:rPr>
              <w:t>4. Kodeks Pracy.</w:t>
            </w:r>
          </w:p>
          <w:p w14:paraId="793150C9" w14:textId="77777777" w:rsidR="000820A3" w:rsidRPr="00935562" w:rsidRDefault="000820A3" w:rsidP="000820A3">
            <w:pPr>
              <w:jc w:val="both"/>
              <w:rPr>
                <w:rFonts w:cs="Times New Roman"/>
                <w:sz w:val="20"/>
                <w:szCs w:val="20"/>
              </w:rPr>
            </w:pPr>
            <w:r w:rsidRPr="00935562">
              <w:rPr>
                <w:rFonts w:cs="Times New Roman"/>
                <w:sz w:val="20"/>
                <w:szCs w:val="20"/>
              </w:rPr>
              <w:t xml:space="preserve">5. „Ochrona własności intelektualnej”: Red. Alicja Adamczak, Michał </w:t>
            </w:r>
            <w:proofErr w:type="spellStart"/>
            <w:r w:rsidRPr="00935562">
              <w:rPr>
                <w:rFonts w:cs="Times New Roman"/>
                <w:sz w:val="20"/>
                <w:szCs w:val="20"/>
              </w:rPr>
              <w:t>du</w:t>
            </w:r>
            <w:proofErr w:type="spellEnd"/>
            <w:r w:rsidRPr="00935562">
              <w:rPr>
                <w:rFonts w:cs="Times New Roman"/>
                <w:sz w:val="20"/>
                <w:szCs w:val="20"/>
              </w:rPr>
              <w:t xml:space="preserve"> </w:t>
            </w:r>
            <w:proofErr w:type="spellStart"/>
            <w:r w:rsidRPr="00935562">
              <w:rPr>
                <w:rFonts w:cs="Times New Roman"/>
                <w:sz w:val="20"/>
                <w:szCs w:val="20"/>
              </w:rPr>
              <w:t>Vall</w:t>
            </w:r>
            <w:proofErr w:type="spellEnd"/>
            <w:r w:rsidRPr="00935562">
              <w:rPr>
                <w:rFonts w:cs="Times New Roman"/>
                <w:sz w:val="20"/>
                <w:szCs w:val="20"/>
              </w:rPr>
              <w:t>. Wyd. UW, Warszawa 2010</w:t>
            </w:r>
          </w:p>
          <w:p w14:paraId="73F52AB9" w14:textId="77777777" w:rsidR="000820A3" w:rsidRPr="00935562" w:rsidRDefault="000820A3" w:rsidP="000820A3">
            <w:pPr>
              <w:jc w:val="both"/>
              <w:rPr>
                <w:rFonts w:cs="Times New Roman"/>
                <w:sz w:val="20"/>
                <w:szCs w:val="20"/>
              </w:rPr>
            </w:pPr>
            <w:r w:rsidRPr="00935562">
              <w:rPr>
                <w:rFonts w:cs="Times New Roman"/>
                <w:sz w:val="20"/>
                <w:szCs w:val="20"/>
              </w:rPr>
              <w:t xml:space="preserve">6. „Prawo własności intelektualnej – Repetytorium”: Red. Mariusz </w:t>
            </w:r>
            <w:proofErr w:type="spellStart"/>
            <w:r w:rsidRPr="00935562">
              <w:rPr>
                <w:rFonts w:cs="Times New Roman"/>
                <w:sz w:val="20"/>
                <w:szCs w:val="20"/>
              </w:rPr>
              <w:t>Załucki</w:t>
            </w:r>
            <w:proofErr w:type="spellEnd"/>
            <w:r w:rsidRPr="00935562">
              <w:rPr>
                <w:rFonts w:cs="Times New Roman"/>
                <w:sz w:val="20"/>
                <w:szCs w:val="20"/>
              </w:rPr>
              <w:t xml:space="preserve">. Wyd. </w:t>
            </w:r>
            <w:proofErr w:type="spellStart"/>
            <w:r w:rsidRPr="00935562">
              <w:rPr>
                <w:rFonts w:cs="Times New Roman"/>
                <w:sz w:val="20"/>
                <w:szCs w:val="20"/>
              </w:rPr>
              <w:t>Difin</w:t>
            </w:r>
            <w:proofErr w:type="spellEnd"/>
            <w:r w:rsidRPr="00935562">
              <w:rPr>
                <w:rFonts w:cs="Times New Roman"/>
                <w:sz w:val="20"/>
                <w:szCs w:val="20"/>
              </w:rPr>
              <w:t>, Warszawa 2008.</w:t>
            </w:r>
          </w:p>
          <w:p w14:paraId="1F74F737" w14:textId="77777777" w:rsidR="000820A3" w:rsidRPr="00935562" w:rsidRDefault="000820A3" w:rsidP="000820A3">
            <w:pPr>
              <w:jc w:val="both"/>
              <w:rPr>
                <w:rFonts w:cs="Times New Roman"/>
                <w:sz w:val="20"/>
                <w:szCs w:val="20"/>
              </w:rPr>
            </w:pPr>
            <w:r w:rsidRPr="00935562">
              <w:rPr>
                <w:rFonts w:cs="Times New Roman"/>
                <w:sz w:val="20"/>
                <w:szCs w:val="20"/>
              </w:rPr>
              <w:t>Literatura uzupełniająca:</w:t>
            </w:r>
          </w:p>
          <w:p w14:paraId="653CC422" w14:textId="77777777" w:rsidR="000820A3" w:rsidRPr="00935562" w:rsidRDefault="000820A3" w:rsidP="000820A3">
            <w:pPr>
              <w:jc w:val="both"/>
              <w:rPr>
                <w:rFonts w:cs="Times New Roman"/>
                <w:sz w:val="20"/>
                <w:szCs w:val="20"/>
              </w:rPr>
            </w:pPr>
            <w:r w:rsidRPr="00935562">
              <w:rPr>
                <w:rFonts w:cs="Times New Roman"/>
                <w:sz w:val="20"/>
                <w:szCs w:val="20"/>
              </w:rPr>
              <w:t>1. PN-18001:2007. System Zarządzania Bezpieczeństwem i Higieną Pracy.</w:t>
            </w:r>
          </w:p>
          <w:p w14:paraId="673D2D4F" w14:textId="77777777" w:rsidR="000820A3" w:rsidRPr="00935562" w:rsidRDefault="000820A3" w:rsidP="000820A3">
            <w:pPr>
              <w:jc w:val="both"/>
              <w:rPr>
                <w:rFonts w:cs="Times New Roman"/>
                <w:bCs/>
                <w:sz w:val="20"/>
                <w:szCs w:val="20"/>
              </w:rPr>
            </w:pPr>
            <w:r w:rsidRPr="00935562">
              <w:rPr>
                <w:rFonts w:cs="Times New Roman"/>
                <w:sz w:val="20"/>
                <w:szCs w:val="20"/>
              </w:rPr>
              <w:t>2. Ustawa z dnia 4 lutego 1994 r. o prawie autorskim i prawach pokrewnych</w:t>
            </w:r>
          </w:p>
        </w:tc>
      </w:tr>
      <w:tr w:rsidR="000820A3" w:rsidRPr="00935562" w14:paraId="6FEE1FC1" w14:textId="77777777" w:rsidTr="000A3745">
        <w:tc>
          <w:tcPr>
            <w:tcW w:w="3397" w:type="dxa"/>
            <w:shd w:val="clear" w:color="auto" w:fill="auto"/>
          </w:tcPr>
          <w:p w14:paraId="69BA01F5" w14:textId="77777777" w:rsidR="000820A3" w:rsidRPr="00935562" w:rsidRDefault="000820A3" w:rsidP="000820A3">
            <w:pPr>
              <w:rPr>
                <w:rFonts w:cs="Times New Roman"/>
                <w:sz w:val="20"/>
                <w:szCs w:val="20"/>
              </w:rPr>
            </w:pPr>
            <w:r w:rsidRPr="00935562">
              <w:rPr>
                <w:rFonts w:cs="Times New Roman"/>
                <w:sz w:val="20"/>
                <w:szCs w:val="20"/>
              </w:rPr>
              <w:t>Planowane formy/działania/metody dydaktyczne</w:t>
            </w:r>
          </w:p>
        </w:tc>
        <w:tc>
          <w:tcPr>
            <w:tcW w:w="5889" w:type="dxa"/>
            <w:shd w:val="clear" w:color="auto" w:fill="auto"/>
          </w:tcPr>
          <w:p w14:paraId="1FEA05D2" w14:textId="77777777" w:rsidR="000820A3" w:rsidRPr="00935562" w:rsidRDefault="000820A3" w:rsidP="000820A3">
            <w:pPr>
              <w:rPr>
                <w:rFonts w:cs="Times New Roman"/>
                <w:sz w:val="20"/>
                <w:szCs w:val="20"/>
              </w:rPr>
            </w:pPr>
            <w:r w:rsidRPr="00935562">
              <w:rPr>
                <w:rFonts w:cs="Times New Roman"/>
                <w:sz w:val="20"/>
                <w:szCs w:val="20"/>
              </w:rPr>
              <w:t>Wykład, ćwiczenia, wykonanie projektu/prezentacji, dyskusja, wystąpienie, sprawozdanie z ćwiczeń.</w:t>
            </w:r>
          </w:p>
        </w:tc>
      </w:tr>
      <w:tr w:rsidR="000820A3" w:rsidRPr="00935562" w14:paraId="695F440B" w14:textId="77777777" w:rsidTr="000A3745">
        <w:tc>
          <w:tcPr>
            <w:tcW w:w="3397" w:type="dxa"/>
            <w:shd w:val="clear" w:color="auto" w:fill="auto"/>
          </w:tcPr>
          <w:p w14:paraId="1D45207B" w14:textId="77777777" w:rsidR="000820A3" w:rsidRPr="00935562" w:rsidRDefault="000820A3" w:rsidP="000820A3">
            <w:pPr>
              <w:rPr>
                <w:rFonts w:cs="Times New Roman"/>
                <w:sz w:val="20"/>
                <w:szCs w:val="20"/>
              </w:rPr>
            </w:pPr>
            <w:r w:rsidRPr="00935562">
              <w:rPr>
                <w:rFonts w:cs="Times New Roman"/>
                <w:sz w:val="20"/>
                <w:szCs w:val="20"/>
              </w:rPr>
              <w:t>Sposoby weryfikacji oraz formy dokumentowania osiągniętych efektów uczenia się</w:t>
            </w:r>
          </w:p>
        </w:tc>
        <w:tc>
          <w:tcPr>
            <w:tcW w:w="5889" w:type="dxa"/>
            <w:shd w:val="clear" w:color="auto" w:fill="auto"/>
          </w:tcPr>
          <w:p w14:paraId="7FFBE1C7" w14:textId="77777777" w:rsidR="000820A3" w:rsidRPr="00935562" w:rsidRDefault="000820A3" w:rsidP="000820A3">
            <w:pPr>
              <w:jc w:val="both"/>
              <w:rPr>
                <w:rFonts w:cs="Times New Roman"/>
                <w:sz w:val="20"/>
                <w:szCs w:val="20"/>
              </w:rPr>
            </w:pPr>
            <w:r w:rsidRPr="00935562">
              <w:rPr>
                <w:rFonts w:cs="Times New Roman"/>
                <w:sz w:val="20"/>
                <w:szCs w:val="20"/>
              </w:rPr>
              <w:t>W1, W2, W3 - ocena wystąpienia/prezentacji, egzamin pisemny.</w:t>
            </w:r>
          </w:p>
          <w:p w14:paraId="7D1179FD" w14:textId="77777777" w:rsidR="000820A3" w:rsidRPr="00935562" w:rsidRDefault="000820A3" w:rsidP="000820A3">
            <w:pPr>
              <w:jc w:val="both"/>
              <w:rPr>
                <w:rFonts w:cs="Times New Roman"/>
                <w:sz w:val="20"/>
                <w:szCs w:val="20"/>
              </w:rPr>
            </w:pPr>
            <w:r w:rsidRPr="00935562">
              <w:rPr>
                <w:rFonts w:cs="Times New Roman"/>
                <w:sz w:val="20"/>
                <w:szCs w:val="20"/>
              </w:rPr>
              <w:t>U1, U2, U3 - ocena wykonania sprawozdania.</w:t>
            </w:r>
          </w:p>
          <w:p w14:paraId="2281D1ED" w14:textId="77777777" w:rsidR="000820A3" w:rsidRPr="00935562" w:rsidRDefault="000820A3" w:rsidP="000820A3">
            <w:pPr>
              <w:jc w:val="both"/>
              <w:rPr>
                <w:rFonts w:cs="Times New Roman"/>
                <w:sz w:val="20"/>
                <w:szCs w:val="20"/>
              </w:rPr>
            </w:pPr>
            <w:r w:rsidRPr="00935562">
              <w:rPr>
                <w:rFonts w:cs="Times New Roman"/>
                <w:sz w:val="20"/>
                <w:szCs w:val="20"/>
              </w:rPr>
              <w:t>K1- ocena pracy studenta w charakterze lidera i członka zespołu wykonującego ćwiczenie i sprawozdanie.</w:t>
            </w:r>
          </w:p>
        </w:tc>
      </w:tr>
      <w:tr w:rsidR="000820A3" w:rsidRPr="00935562" w14:paraId="360F9088" w14:textId="77777777" w:rsidTr="000A3745">
        <w:tc>
          <w:tcPr>
            <w:tcW w:w="3397" w:type="dxa"/>
            <w:shd w:val="clear" w:color="auto" w:fill="auto"/>
          </w:tcPr>
          <w:p w14:paraId="06C236C3" w14:textId="77777777" w:rsidR="000820A3" w:rsidRPr="00935562" w:rsidRDefault="000820A3" w:rsidP="000820A3">
            <w:pPr>
              <w:rPr>
                <w:rFonts w:cs="Times New Roman"/>
                <w:sz w:val="20"/>
                <w:szCs w:val="20"/>
              </w:rPr>
            </w:pPr>
            <w:r w:rsidRPr="00935562">
              <w:rPr>
                <w:rFonts w:cs="Times New Roman"/>
                <w:sz w:val="20"/>
                <w:szCs w:val="20"/>
              </w:rPr>
              <w:t>Elementy i wagi mające wpływ na ocenę końcową</w:t>
            </w:r>
          </w:p>
          <w:p w14:paraId="63BB855E" w14:textId="77777777" w:rsidR="000820A3" w:rsidRPr="00935562" w:rsidRDefault="000820A3" w:rsidP="000820A3">
            <w:pPr>
              <w:rPr>
                <w:rFonts w:cs="Times New Roman"/>
                <w:sz w:val="20"/>
                <w:szCs w:val="20"/>
              </w:rPr>
            </w:pPr>
          </w:p>
          <w:p w14:paraId="2BF85FA2" w14:textId="77777777" w:rsidR="000820A3" w:rsidRPr="00935562" w:rsidRDefault="000820A3" w:rsidP="000820A3">
            <w:pPr>
              <w:rPr>
                <w:rFonts w:cs="Times New Roman"/>
                <w:sz w:val="20"/>
                <w:szCs w:val="20"/>
              </w:rPr>
            </w:pPr>
          </w:p>
        </w:tc>
        <w:tc>
          <w:tcPr>
            <w:tcW w:w="5889" w:type="dxa"/>
            <w:shd w:val="clear" w:color="auto" w:fill="auto"/>
          </w:tcPr>
          <w:p w14:paraId="7279A6AF" w14:textId="77777777" w:rsidR="000820A3" w:rsidRPr="00935562" w:rsidRDefault="000820A3" w:rsidP="000820A3">
            <w:pPr>
              <w:jc w:val="both"/>
              <w:rPr>
                <w:rFonts w:cs="Times New Roman"/>
                <w:sz w:val="20"/>
                <w:szCs w:val="20"/>
              </w:rPr>
            </w:pPr>
            <w:r w:rsidRPr="00935562">
              <w:rPr>
                <w:rFonts w:cs="Times New Roman"/>
                <w:sz w:val="20"/>
                <w:szCs w:val="20"/>
              </w:rPr>
              <w:t xml:space="preserve">Szczegółowe kryteria przy ocenie egzaminów i prac kontrolnych 1) student wykazuje dostateczny (3,0) stopień wiedzy lub umiejętności, gdy uzyskuje od 51 do 60% sumy punktów określających maksymalny poziom wiedzy lub umiejętności z danego przedmiotu (odpowiednio, przy zaliczeniu cząstkowym – jego części), </w:t>
            </w:r>
          </w:p>
          <w:p w14:paraId="3FFC89CD" w14:textId="77777777" w:rsidR="000820A3" w:rsidRPr="00935562" w:rsidRDefault="000820A3" w:rsidP="000820A3">
            <w:pPr>
              <w:jc w:val="both"/>
              <w:rPr>
                <w:rFonts w:cs="Times New Roman"/>
                <w:sz w:val="20"/>
                <w:szCs w:val="20"/>
              </w:rPr>
            </w:pPr>
            <w:r w:rsidRPr="00935562">
              <w:rPr>
                <w:rFonts w:cs="Times New Roman"/>
                <w:sz w:val="20"/>
                <w:szCs w:val="20"/>
              </w:rPr>
              <w:t>2) student wykazuje dostateczny plus (3,5) stopień wiedzy lub umiejętności, gdy uzyskuje od 61 do 70% sumy punktów określających maksymalny poziom wiedzy lub umiejętności z danego przedmiotu (odpowiednio – jego części),</w:t>
            </w:r>
          </w:p>
          <w:p w14:paraId="563F4B9F" w14:textId="77777777" w:rsidR="000820A3" w:rsidRPr="00935562" w:rsidRDefault="000820A3" w:rsidP="000820A3">
            <w:pPr>
              <w:jc w:val="both"/>
              <w:rPr>
                <w:rFonts w:cs="Times New Roman"/>
                <w:sz w:val="20"/>
                <w:szCs w:val="20"/>
              </w:rPr>
            </w:pPr>
            <w:r w:rsidRPr="00935562">
              <w:rPr>
                <w:rFonts w:cs="Times New Roman"/>
                <w:sz w:val="20"/>
                <w:szCs w:val="20"/>
              </w:rPr>
              <w:t>3) student wykazuje dobry stopień (4,0) wiedzy lub umiejętności, gdy uzyskuje od 71 do 80% sumy punktów określających maksymalny poziom wiedzy lub umiejętności z danego przedmiotu (odpowiednio – jego części),</w:t>
            </w:r>
          </w:p>
          <w:p w14:paraId="5544FDE8" w14:textId="77777777" w:rsidR="000820A3" w:rsidRPr="00935562" w:rsidRDefault="000820A3" w:rsidP="000820A3">
            <w:pPr>
              <w:jc w:val="both"/>
              <w:rPr>
                <w:rFonts w:cs="Times New Roman"/>
                <w:sz w:val="20"/>
                <w:szCs w:val="20"/>
              </w:rPr>
            </w:pPr>
            <w:r w:rsidRPr="00935562">
              <w:rPr>
                <w:rFonts w:cs="Times New Roman"/>
                <w:sz w:val="20"/>
                <w:szCs w:val="20"/>
              </w:rPr>
              <w:t>4) student wykazuje plus dobry stopień (4,5) wiedzy lub umiejętności, gdy uzyskuje od 81 do 90% sumy punktów określających maksymalny poziom wiedzy lub umiejętności z danego przedmiotu (odpowiednio – jego części),</w:t>
            </w:r>
          </w:p>
          <w:p w14:paraId="52CDA3BE" w14:textId="77777777" w:rsidR="000820A3" w:rsidRPr="00935562" w:rsidRDefault="000820A3" w:rsidP="000820A3">
            <w:pPr>
              <w:jc w:val="both"/>
              <w:rPr>
                <w:rFonts w:cs="Times New Roman"/>
                <w:sz w:val="20"/>
                <w:szCs w:val="20"/>
              </w:rPr>
            </w:pPr>
            <w:r w:rsidRPr="00935562">
              <w:rPr>
                <w:rFonts w:cs="Times New Roman"/>
                <w:sz w:val="20"/>
                <w:szCs w:val="20"/>
              </w:rPr>
              <w:t>5) student wykazuje bardzo dobry stopień (5,0) wiedzy lub umiejętności, gdy uzyskuje powyżej 91% sumy punktów określających</w:t>
            </w:r>
          </w:p>
        </w:tc>
      </w:tr>
      <w:tr w:rsidR="000820A3" w:rsidRPr="00935562" w14:paraId="5704685A" w14:textId="77777777" w:rsidTr="000A3745">
        <w:trPr>
          <w:trHeight w:val="718"/>
        </w:trPr>
        <w:tc>
          <w:tcPr>
            <w:tcW w:w="3397" w:type="dxa"/>
            <w:shd w:val="clear" w:color="auto" w:fill="auto"/>
          </w:tcPr>
          <w:p w14:paraId="2471E408" w14:textId="77777777" w:rsidR="000820A3" w:rsidRPr="00935562" w:rsidRDefault="000820A3" w:rsidP="000820A3">
            <w:pPr>
              <w:jc w:val="both"/>
              <w:rPr>
                <w:rFonts w:cs="Times New Roman"/>
                <w:sz w:val="20"/>
                <w:szCs w:val="20"/>
              </w:rPr>
            </w:pPr>
            <w:r w:rsidRPr="00935562">
              <w:rPr>
                <w:rFonts w:cs="Times New Roman"/>
                <w:sz w:val="20"/>
                <w:szCs w:val="20"/>
              </w:rPr>
              <w:t>Odniesienie modułowych efektów uczenia się do kierunkowych efektów uczenia się</w:t>
            </w:r>
          </w:p>
        </w:tc>
        <w:tc>
          <w:tcPr>
            <w:tcW w:w="5889" w:type="dxa"/>
            <w:shd w:val="clear" w:color="auto" w:fill="auto"/>
          </w:tcPr>
          <w:p w14:paraId="4045D775" w14:textId="77777777" w:rsidR="000820A3" w:rsidRPr="00935562" w:rsidRDefault="000820A3" w:rsidP="000820A3">
            <w:pPr>
              <w:jc w:val="both"/>
              <w:rPr>
                <w:rFonts w:cs="Times New Roman"/>
                <w:sz w:val="20"/>
                <w:szCs w:val="20"/>
              </w:rPr>
            </w:pPr>
            <w:r w:rsidRPr="00935562">
              <w:rPr>
                <w:rFonts w:cs="Times New Roman"/>
                <w:sz w:val="20"/>
                <w:szCs w:val="20"/>
              </w:rPr>
              <w:t>TA1_W14 +++</w:t>
            </w:r>
          </w:p>
          <w:p w14:paraId="52676F7B" w14:textId="77777777" w:rsidR="000820A3" w:rsidRPr="00935562" w:rsidRDefault="000820A3" w:rsidP="000820A3">
            <w:pPr>
              <w:jc w:val="both"/>
              <w:rPr>
                <w:rFonts w:cs="Times New Roman"/>
                <w:sz w:val="20"/>
                <w:szCs w:val="20"/>
              </w:rPr>
            </w:pPr>
            <w:r w:rsidRPr="00935562">
              <w:rPr>
                <w:rFonts w:cs="Times New Roman"/>
                <w:sz w:val="20"/>
                <w:szCs w:val="20"/>
              </w:rPr>
              <w:t>TA1_U02++</w:t>
            </w:r>
          </w:p>
          <w:p w14:paraId="652CA290" w14:textId="77777777" w:rsidR="000820A3" w:rsidRPr="00935562" w:rsidRDefault="000820A3" w:rsidP="000820A3">
            <w:pPr>
              <w:jc w:val="both"/>
              <w:rPr>
                <w:rFonts w:cs="Times New Roman"/>
                <w:sz w:val="20"/>
                <w:szCs w:val="20"/>
              </w:rPr>
            </w:pPr>
            <w:r w:rsidRPr="00935562">
              <w:rPr>
                <w:rFonts w:cs="Times New Roman"/>
                <w:sz w:val="20"/>
                <w:szCs w:val="20"/>
              </w:rPr>
              <w:t>TA1_U12+++</w:t>
            </w:r>
          </w:p>
          <w:p w14:paraId="7C656931" w14:textId="77777777" w:rsidR="000820A3" w:rsidRPr="00935562" w:rsidRDefault="000820A3" w:rsidP="000820A3">
            <w:pPr>
              <w:jc w:val="both"/>
              <w:rPr>
                <w:rFonts w:cs="Times New Roman"/>
                <w:sz w:val="20"/>
                <w:szCs w:val="20"/>
              </w:rPr>
            </w:pPr>
            <w:r w:rsidRPr="00935562">
              <w:rPr>
                <w:rFonts w:cs="Times New Roman"/>
                <w:sz w:val="20"/>
                <w:szCs w:val="20"/>
              </w:rPr>
              <w:t>TA1_K01+</w:t>
            </w:r>
          </w:p>
          <w:p w14:paraId="598178CE" w14:textId="77777777" w:rsidR="000820A3" w:rsidRPr="00935562" w:rsidRDefault="000820A3" w:rsidP="000820A3">
            <w:pPr>
              <w:jc w:val="both"/>
              <w:rPr>
                <w:rFonts w:cs="Times New Roman"/>
                <w:sz w:val="20"/>
                <w:szCs w:val="20"/>
              </w:rPr>
            </w:pPr>
            <w:r w:rsidRPr="00935562">
              <w:rPr>
                <w:rFonts w:cs="Times New Roman"/>
                <w:sz w:val="20"/>
                <w:szCs w:val="20"/>
              </w:rPr>
              <w:t>TA1_K05++</w:t>
            </w:r>
          </w:p>
        </w:tc>
      </w:tr>
    </w:tbl>
    <w:p w14:paraId="1E3BB47D" w14:textId="1223B753" w:rsidR="00FA3CE1" w:rsidRPr="00935562" w:rsidRDefault="00FA3CE1" w:rsidP="00416811">
      <w:pPr>
        <w:rPr>
          <w:rFonts w:cs="Times New Roman"/>
          <w:sz w:val="20"/>
          <w:szCs w:val="20"/>
        </w:rPr>
      </w:pPr>
    </w:p>
    <w:p w14:paraId="682399F4" w14:textId="77777777" w:rsidR="00FA3CE1" w:rsidRPr="00935562" w:rsidRDefault="00FA3CE1" w:rsidP="00416811">
      <w:pPr>
        <w:rPr>
          <w:rFonts w:cs="Times New Roman"/>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FA3CE1" w:rsidRPr="00935562" w14:paraId="6F24EEC3" w14:textId="77777777" w:rsidTr="00FA3CE1">
        <w:tc>
          <w:tcPr>
            <w:tcW w:w="2971" w:type="dxa"/>
          </w:tcPr>
          <w:p w14:paraId="38D6082C" w14:textId="13A1807A" w:rsidR="00FA3CE1" w:rsidRPr="00935562" w:rsidRDefault="0009569C" w:rsidP="00416811">
            <w:pPr>
              <w:rPr>
                <w:rFonts w:cs="Times New Roman"/>
                <w:sz w:val="20"/>
                <w:szCs w:val="20"/>
              </w:rPr>
            </w:pPr>
            <w:r w:rsidRPr="00935562">
              <w:rPr>
                <w:rFonts w:cs="Times New Roman"/>
                <w:sz w:val="20"/>
                <w:szCs w:val="20"/>
              </w:rPr>
              <w:br w:type="page"/>
            </w:r>
            <w:r w:rsidR="00FA3CE1" w:rsidRPr="00935562">
              <w:rPr>
                <w:rFonts w:cs="Times New Roman"/>
                <w:sz w:val="20"/>
                <w:szCs w:val="20"/>
              </w:rPr>
              <w:t>Symbol modułu</w:t>
            </w:r>
          </w:p>
        </w:tc>
        <w:tc>
          <w:tcPr>
            <w:tcW w:w="6553" w:type="dxa"/>
            <w:vAlign w:val="center"/>
          </w:tcPr>
          <w:p w14:paraId="0604545C" w14:textId="77777777" w:rsidR="00FA3CE1" w:rsidRPr="00935562" w:rsidRDefault="00FA3CE1" w:rsidP="00416811">
            <w:pPr>
              <w:rPr>
                <w:rFonts w:cs="Times New Roman"/>
                <w:sz w:val="20"/>
                <w:szCs w:val="20"/>
              </w:rPr>
            </w:pPr>
            <w:r w:rsidRPr="00935562">
              <w:rPr>
                <w:rFonts w:cs="Times New Roman"/>
                <w:sz w:val="20"/>
                <w:szCs w:val="20"/>
              </w:rPr>
              <w:t>M_T1_ST_41</w:t>
            </w:r>
          </w:p>
        </w:tc>
      </w:tr>
      <w:tr w:rsidR="002C28B8" w:rsidRPr="00935562" w14:paraId="15EB3ED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0B058C6" w14:textId="77777777" w:rsidR="002C28B8" w:rsidRPr="00935562" w:rsidRDefault="002C28B8" w:rsidP="009F2D8B">
            <w:pPr>
              <w:rPr>
                <w:rFonts w:cs="Times New Roman"/>
                <w:sz w:val="20"/>
                <w:szCs w:val="20"/>
              </w:rPr>
            </w:pPr>
            <w:r w:rsidRPr="00935562">
              <w:rPr>
                <w:rFonts w:cs="Times New Roman"/>
                <w:sz w:val="20"/>
                <w:szCs w:val="20"/>
              </w:rPr>
              <w:t xml:space="preserve">Nazwa kierunku studiów </w:t>
            </w:r>
          </w:p>
          <w:p w14:paraId="784A735A"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B383237" w14:textId="77777777" w:rsidR="002C28B8" w:rsidRPr="00935562" w:rsidRDefault="002C28B8" w:rsidP="009F2D8B">
            <w:pPr>
              <w:rPr>
                <w:rFonts w:cs="Times New Roman"/>
                <w:sz w:val="20"/>
                <w:szCs w:val="20"/>
              </w:rPr>
            </w:pPr>
            <w:r w:rsidRPr="00935562">
              <w:rPr>
                <w:rFonts w:cs="Times New Roman"/>
                <w:sz w:val="20"/>
                <w:szCs w:val="20"/>
              </w:rPr>
              <w:t>Transport i logistyka</w:t>
            </w:r>
          </w:p>
        </w:tc>
      </w:tr>
      <w:tr w:rsidR="002C28B8" w:rsidRPr="00935562" w14:paraId="7701C24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CD5EC21" w14:textId="77777777" w:rsidR="002C28B8" w:rsidRPr="00935562" w:rsidRDefault="002C28B8" w:rsidP="009F2D8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5D0B922" w14:textId="77777777" w:rsidR="002C28B8" w:rsidRPr="00935562" w:rsidRDefault="002C28B8" w:rsidP="000820A3">
            <w:pPr>
              <w:pStyle w:val="Modutytu"/>
              <w:rPr>
                <w:rFonts w:ascii="Times New Roman" w:hAnsi="Times New Roman" w:cs="Times New Roman"/>
                <w:lang w:val="en-US"/>
              </w:rPr>
            </w:pPr>
            <w:bookmarkStart w:id="70" w:name="_Toc150517896"/>
            <w:proofErr w:type="spellStart"/>
            <w:r w:rsidRPr="00935562">
              <w:rPr>
                <w:rFonts w:ascii="Times New Roman" w:hAnsi="Times New Roman" w:cs="Times New Roman"/>
                <w:lang w:val="en-US"/>
              </w:rPr>
              <w:t>Podstawy</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konstrukcji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środków</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transportu</w:t>
            </w:r>
            <w:bookmarkEnd w:id="70"/>
            <w:proofErr w:type="spellEnd"/>
          </w:p>
          <w:p w14:paraId="235B0CAB" w14:textId="77777777" w:rsidR="002C28B8" w:rsidRPr="00935562" w:rsidRDefault="002C28B8" w:rsidP="009F2D8B">
            <w:pPr>
              <w:rPr>
                <w:rFonts w:cs="Times New Roman"/>
                <w:sz w:val="20"/>
                <w:szCs w:val="20"/>
                <w:lang w:val="en-US"/>
              </w:rPr>
            </w:pPr>
            <w:r w:rsidRPr="00935562">
              <w:rPr>
                <w:rFonts w:cs="Times New Roman"/>
                <w:sz w:val="20"/>
                <w:szCs w:val="20"/>
                <w:lang w:val="en-US"/>
              </w:rPr>
              <w:t>Basics of the construction of means of transport</w:t>
            </w:r>
          </w:p>
        </w:tc>
      </w:tr>
      <w:tr w:rsidR="002C28B8" w:rsidRPr="00935562" w14:paraId="16BD13F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986120E" w14:textId="77777777" w:rsidR="002C28B8" w:rsidRPr="00935562" w:rsidRDefault="002C28B8" w:rsidP="009F2D8B">
            <w:pPr>
              <w:rPr>
                <w:rFonts w:cs="Times New Roman"/>
                <w:sz w:val="20"/>
                <w:szCs w:val="20"/>
              </w:rPr>
            </w:pPr>
            <w:r w:rsidRPr="00935562">
              <w:rPr>
                <w:rFonts w:cs="Times New Roman"/>
                <w:sz w:val="20"/>
                <w:szCs w:val="20"/>
              </w:rPr>
              <w:t xml:space="preserve">Język wykładowy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76F5FDA" w14:textId="77777777" w:rsidR="002C28B8" w:rsidRPr="00935562" w:rsidRDefault="002C28B8" w:rsidP="009F2D8B">
            <w:pPr>
              <w:rPr>
                <w:rFonts w:cs="Times New Roman"/>
                <w:sz w:val="20"/>
                <w:szCs w:val="20"/>
              </w:rPr>
            </w:pPr>
            <w:r w:rsidRPr="00935562">
              <w:rPr>
                <w:rFonts w:cs="Times New Roman"/>
                <w:sz w:val="20"/>
                <w:szCs w:val="20"/>
              </w:rPr>
              <w:t>Polski</w:t>
            </w:r>
          </w:p>
        </w:tc>
      </w:tr>
      <w:tr w:rsidR="002C28B8" w:rsidRPr="00935562" w14:paraId="0DF63C05"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EB31E60" w14:textId="77777777" w:rsidR="002C28B8" w:rsidRPr="00935562" w:rsidRDefault="002C28B8" w:rsidP="002C28B8">
            <w:pPr>
              <w:rPr>
                <w:rFonts w:cs="Times New Roman"/>
                <w:sz w:val="20"/>
                <w:szCs w:val="20"/>
              </w:rPr>
            </w:pPr>
            <w:r w:rsidRPr="00935562">
              <w:rPr>
                <w:rFonts w:cs="Times New Roman"/>
                <w:sz w:val="20"/>
                <w:szCs w:val="20"/>
              </w:rPr>
              <w:t xml:space="preserve">Rodzaj modułu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8A1458E" w14:textId="77777777" w:rsidR="002C28B8" w:rsidRPr="00935562" w:rsidRDefault="002C28B8" w:rsidP="009F2D8B">
            <w:pPr>
              <w:rPr>
                <w:rFonts w:cs="Times New Roman"/>
                <w:sz w:val="20"/>
                <w:szCs w:val="20"/>
              </w:rPr>
            </w:pPr>
            <w:r w:rsidRPr="00935562">
              <w:rPr>
                <w:rFonts w:cs="Times New Roman"/>
                <w:sz w:val="20"/>
                <w:szCs w:val="20"/>
              </w:rPr>
              <w:t>Obowiązkowy</w:t>
            </w:r>
          </w:p>
        </w:tc>
      </w:tr>
      <w:tr w:rsidR="002C28B8" w:rsidRPr="00935562" w14:paraId="456079A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A6940B7" w14:textId="77777777" w:rsidR="002C28B8" w:rsidRPr="00935562" w:rsidRDefault="002C28B8" w:rsidP="009F2D8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E48F75" w14:textId="77777777" w:rsidR="002C28B8" w:rsidRPr="00935562" w:rsidRDefault="002C28B8" w:rsidP="009F2D8B">
            <w:pPr>
              <w:rPr>
                <w:rFonts w:cs="Times New Roman"/>
                <w:sz w:val="20"/>
                <w:szCs w:val="20"/>
              </w:rPr>
            </w:pPr>
            <w:r w:rsidRPr="00935562">
              <w:rPr>
                <w:rFonts w:cs="Times New Roman"/>
                <w:sz w:val="20"/>
                <w:szCs w:val="20"/>
              </w:rPr>
              <w:t>Pierwszego stopnia</w:t>
            </w:r>
          </w:p>
        </w:tc>
      </w:tr>
      <w:tr w:rsidR="002C28B8" w:rsidRPr="00935562" w14:paraId="2AD798AA"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12903EB" w14:textId="77777777" w:rsidR="002C28B8" w:rsidRPr="00935562" w:rsidRDefault="002C28B8" w:rsidP="009F2D8B">
            <w:pPr>
              <w:rPr>
                <w:rFonts w:cs="Times New Roman"/>
                <w:sz w:val="20"/>
                <w:szCs w:val="20"/>
              </w:rPr>
            </w:pPr>
            <w:r w:rsidRPr="00935562">
              <w:rPr>
                <w:rFonts w:cs="Times New Roman"/>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D8823F1" w14:textId="26AB4F36" w:rsidR="002C28B8" w:rsidRPr="00935562" w:rsidRDefault="009E2939" w:rsidP="009F2D8B">
            <w:pPr>
              <w:rPr>
                <w:rFonts w:cs="Times New Roman"/>
                <w:sz w:val="20"/>
                <w:szCs w:val="20"/>
              </w:rPr>
            </w:pPr>
            <w:r>
              <w:rPr>
                <w:rFonts w:cs="Times New Roman"/>
                <w:sz w:val="20"/>
                <w:szCs w:val="20"/>
              </w:rPr>
              <w:t>Niestacjonarne</w:t>
            </w:r>
          </w:p>
        </w:tc>
      </w:tr>
      <w:tr w:rsidR="002C28B8" w:rsidRPr="00935562" w14:paraId="5C9AE8C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C086982" w14:textId="77777777" w:rsidR="002C28B8" w:rsidRPr="00935562" w:rsidRDefault="002C28B8" w:rsidP="009F2D8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9C45919" w14:textId="77777777" w:rsidR="002C28B8" w:rsidRPr="00935562" w:rsidRDefault="002C28B8" w:rsidP="009F2D8B">
            <w:pPr>
              <w:rPr>
                <w:rFonts w:cs="Times New Roman"/>
                <w:sz w:val="20"/>
                <w:szCs w:val="20"/>
              </w:rPr>
            </w:pPr>
            <w:r w:rsidRPr="00935562">
              <w:rPr>
                <w:rFonts w:cs="Times New Roman"/>
                <w:sz w:val="20"/>
                <w:szCs w:val="20"/>
              </w:rPr>
              <w:t>III</w:t>
            </w:r>
          </w:p>
        </w:tc>
      </w:tr>
      <w:tr w:rsidR="002C28B8" w:rsidRPr="00935562" w14:paraId="7506A33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DDFF155" w14:textId="77777777" w:rsidR="002C28B8" w:rsidRPr="00935562" w:rsidRDefault="002C28B8" w:rsidP="009F2D8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33A0CB7" w14:textId="77777777" w:rsidR="002C28B8" w:rsidRPr="00935562" w:rsidRDefault="002C28B8" w:rsidP="009F2D8B">
            <w:pPr>
              <w:rPr>
                <w:rFonts w:cs="Times New Roman"/>
                <w:sz w:val="20"/>
                <w:szCs w:val="20"/>
              </w:rPr>
            </w:pPr>
            <w:r w:rsidRPr="00935562">
              <w:rPr>
                <w:rFonts w:cs="Times New Roman"/>
                <w:sz w:val="20"/>
                <w:szCs w:val="20"/>
              </w:rPr>
              <w:t>5</w:t>
            </w:r>
          </w:p>
        </w:tc>
      </w:tr>
      <w:tr w:rsidR="002C28B8" w:rsidRPr="00935562" w14:paraId="174DF96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AB073E9" w14:textId="77777777" w:rsidR="002C28B8" w:rsidRPr="00935562" w:rsidRDefault="002C28B8" w:rsidP="002C28B8">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5B8017" w14:textId="77777777" w:rsidR="002C28B8" w:rsidRPr="00935562" w:rsidRDefault="002C28B8" w:rsidP="009F2D8B">
            <w:pPr>
              <w:rPr>
                <w:rFonts w:cs="Times New Roman"/>
                <w:sz w:val="20"/>
                <w:szCs w:val="20"/>
              </w:rPr>
            </w:pPr>
            <w:r w:rsidRPr="00935562">
              <w:rPr>
                <w:rFonts w:cs="Times New Roman"/>
                <w:sz w:val="20"/>
                <w:szCs w:val="20"/>
              </w:rPr>
              <w:t xml:space="preserve">3 ECTS (1,8 kontaktowy/1,2 </w:t>
            </w:r>
            <w:proofErr w:type="spellStart"/>
            <w:r w:rsidRPr="00935562">
              <w:rPr>
                <w:rFonts w:cs="Times New Roman"/>
                <w:sz w:val="20"/>
                <w:szCs w:val="20"/>
              </w:rPr>
              <w:t>niekontakowe</w:t>
            </w:r>
            <w:proofErr w:type="spellEnd"/>
            <w:r w:rsidRPr="00935562">
              <w:rPr>
                <w:rFonts w:cs="Times New Roman"/>
                <w:sz w:val="20"/>
                <w:szCs w:val="20"/>
              </w:rPr>
              <w:t>)</w:t>
            </w:r>
          </w:p>
        </w:tc>
      </w:tr>
      <w:tr w:rsidR="002C28B8" w:rsidRPr="00935562" w14:paraId="58BD06A0"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2564BE01" w14:textId="77777777" w:rsidR="002C28B8" w:rsidRPr="00935562" w:rsidRDefault="002C28B8" w:rsidP="002C28B8">
            <w:pPr>
              <w:rPr>
                <w:rFonts w:cs="Times New Roman"/>
                <w:sz w:val="20"/>
                <w:szCs w:val="20"/>
              </w:rPr>
            </w:pPr>
            <w:r w:rsidRPr="00935562">
              <w:rPr>
                <w:rFonts w:cs="Times New Roman"/>
                <w:sz w:val="20"/>
                <w:szCs w:val="20"/>
              </w:rPr>
              <w:t xml:space="preserve">Tytuł naukowy/stopień naukowy, imię i nazwisko osoby odpowiedzialnej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D9F5F2" w14:textId="77777777" w:rsidR="002C28B8" w:rsidRPr="00935562" w:rsidRDefault="002C28B8" w:rsidP="009F2D8B">
            <w:pPr>
              <w:rPr>
                <w:rFonts w:cs="Times New Roman"/>
                <w:sz w:val="20"/>
                <w:szCs w:val="20"/>
              </w:rPr>
            </w:pPr>
            <w:r w:rsidRPr="00935562">
              <w:rPr>
                <w:rFonts w:cs="Times New Roman"/>
                <w:sz w:val="20"/>
                <w:szCs w:val="20"/>
              </w:rPr>
              <w:t>Dr inż. Adam Węgrzyn</w:t>
            </w:r>
          </w:p>
        </w:tc>
      </w:tr>
      <w:tr w:rsidR="002C28B8" w:rsidRPr="00935562" w14:paraId="246B2C73"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6B40D6D" w14:textId="77777777" w:rsidR="002C28B8" w:rsidRPr="00935562" w:rsidRDefault="002C28B8" w:rsidP="009F2D8B">
            <w:pPr>
              <w:rPr>
                <w:rFonts w:cs="Times New Roman"/>
                <w:sz w:val="20"/>
                <w:szCs w:val="20"/>
              </w:rPr>
            </w:pPr>
            <w:r w:rsidRPr="00935562">
              <w:rPr>
                <w:rFonts w:cs="Times New Roman"/>
                <w:sz w:val="20"/>
                <w:szCs w:val="20"/>
              </w:rPr>
              <w:t>Jednostka oferująca moduł</w:t>
            </w:r>
          </w:p>
          <w:p w14:paraId="2473FE9E"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0FBBC15" w14:textId="77777777" w:rsidR="002C28B8" w:rsidRPr="00935562" w:rsidRDefault="002C28B8" w:rsidP="009F2D8B">
            <w:pPr>
              <w:rPr>
                <w:rFonts w:cs="Times New Roman"/>
                <w:sz w:val="20"/>
                <w:szCs w:val="20"/>
              </w:rPr>
            </w:pPr>
            <w:r w:rsidRPr="00935562">
              <w:rPr>
                <w:rFonts w:cs="Times New Roman"/>
                <w:sz w:val="20"/>
                <w:szCs w:val="20"/>
              </w:rPr>
              <w:t>Katedra Maszyn Rolniczych, Leśnych i Transportowych</w:t>
            </w:r>
          </w:p>
        </w:tc>
      </w:tr>
      <w:tr w:rsidR="002C28B8" w:rsidRPr="00935562" w14:paraId="3A2DE90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E9501CF" w14:textId="77777777" w:rsidR="002C28B8" w:rsidRPr="00935562" w:rsidRDefault="002C28B8" w:rsidP="009F2D8B">
            <w:pPr>
              <w:rPr>
                <w:rFonts w:cs="Times New Roman"/>
                <w:sz w:val="20"/>
                <w:szCs w:val="20"/>
              </w:rPr>
            </w:pPr>
            <w:r w:rsidRPr="00935562">
              <w:rPr>
                <w:rFonts w:cs="Times New Roman"/>
                <w:sz w:val="20"/>
                <w:szCs w:val="20"/>
              </w:rPr>
              <w:t>Cel modułu</w:t>
            </w:r>
          </w:p>
          <w:p w14:paraId="7573275B"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DB9C0FF" w14:textId="77777777" w:rsidR="002C28B8" w:rsidRPr="00935562" w:rsidRDefault="002C28B8" w:rsidP="002C28B8">
            <w:pPr>
              <w:rPr>
                <w:rFonts w:cs="Times New Roman"/>
                <w:sz w:val="20"/>
                <w:szCs w:val="20"/>
              </w:rPr>
            </w:pPr>
            <w:r w:rsidRPr="00935562">
              <w:rPr>
                <w:rFonts w:cs="Times New Roman"/>
                <w:sz w:val="20"/>
                <w:szCs w:val="20"/>
              </w:rPr>
              <w:t>Celem przedmiotu jest przekazanie i usystematyzowanie podstawowej wiedzy z zakresu konstrukcji środków transportu, a dotyczącej przede wszystkim budowy oraz standaryzacji ich podstawowych układów konstrukcyjnych. Ponadto omówione zostaną zasady i procedury obliczeń wybranych prostych elementów konstrukcyjnych środków transportowych.</w:t>
            </w:r>
          </w:p>
        </w:tc>
      </w:tr>
      <w:tr w:rsidR="002C28B8" w:rsidRPr="00935562" w14:paraId="0A46607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0E527F94" w14:textId="77777777" w:rsidR="002C28B8" w:rsidRPr="00935562" w:rsidRDefault="002C28B8" w:rsidP="002C28B8">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DF4FACE" w14:textId="77777777" w:rsidR="002C28B8" w:rsidRPr="00935562" w:rsidRDefault="002C28B8" w:rsidP="009F2D8B">
            <w:pPr>
              <w:rPr>
                <w:rFonts w:cs="Times New Roman"/>
                <w:sz w:val="20"/>
                <w:szCs w:val="20"/>
              </w:rPr>
            </w:pPr>
            <w:r w:rsidRPr="00935562">
              <w:rPr>
                <w:rFonts w:cs="Times New Roman"/>
                <w:sz w:val="20"/>
                <w:szCs w:val="20"/>
              </w:rPr>
              <w:t xml:space="preserve">Wiedza: </w:t>
            </w:r>
          </w:p>
        </w:tc>
      </w:tr>
      <w:tr w:rsidR="002C28B8" w:rsidRPr="00935562" w14:paraId="4DA7B6D2"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8F08954"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ED14743" w14:textId="77777777" w:rsidR="002C28B8" w:rsidRPr="00935562" w:rsidRDefault="002C28B8" w:rsidP="009F2D8B">
            <w:pPr>
              <w:rPr>
                <w:rFonts w:cs="Times New Roman"/>
                <w:sz w:val="20"/>
                <w:szCs w:val="20"/>
              </w:rPr>
            </w:pPr>
            <w:r w:rsidRPr="00935562">
              <w:rPr>
                <w:rFonts w:cs="Times New Roman"/>
                <w:sz w:val="20"/>
                <w:szCs w:val="20"/>
              </w:rPr>
              <w:t>W1. Zna budowę typowych środków transportu i cechy zastosowanych w nich rozwiązań konstrukcyjnych.</w:t>
            </w:r>
          </w:p>
        </w:tc>
      </w:tr>
      <w:tr w:rsidR="002C28B8" w:rsidRPr="00935562" w14:paraId="36A18C2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61D7C31"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323ED7" w14:textId="77777777" w:rsidR="002C28B8" w:rsidRPr="00935562" w:rsidRDefault="002C28B8" w:rsidP="009F2D8B">
            <w:pPr>
              <w:rPr>
                <w:rFonts w:cs="Times New Roman"/>
                <w:sz w:val="20"/>
                <w:szCs w:val="20"/>
              </w:rPr>
            </w:pPr>
            <w:r w:rsidRPr="00935562">
              <w:rPr>
                <w:rFonts w:cs="Times New Roman"/>
                <w:sz w:val="20"/>
                <w:szCs w:val="20"/>
              </w:rPr>
              <w:t>W2. Ma podstawową wiedzę przydatną do rozwiązywania prostych problemów z zakresu konstrukcji maszyn.</w:t>
            </w:r>
          </w:p>
        </w:tc>
      </w:tr>
      <w:tr w:rsidR="002C28B8" w:rsidRPr="00935562" w14:paraId="34B3137E"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E8BA4E3"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41930B" w14:textId="77777777" w:rsidR="002C28B8" w:rsidRPr="00935562" w:rsidRDefault="002C28B8" w:rsidP="009F2D8B">
            <w:pPr>
              <w:rPr>
                <w:rFonts w:cs="Times New Roman"/>
                <w:sz w:val="20"/>
                <w:szCs w:val="20"/>
              </w:rPr>
            </w:pPr>
            <w:r w:rsidRPr="00935562">
              <w:rPr>
                <w:rFonts w:cs="Times New Roman"/>
                <w:sz w:val="20"/>
                <w:szCs w:val="20"/>
              </w:rPr>
              <w:t>W3. Zna wymagania stawiane środkom transportu w zakresie zapewnienia bezpieczeństwa konstrukcji.</w:t>
            </w:r>
          </w:p>
        </w:tc>
      </w:tr>
      <w:tr w:rsidR="002C28B8" w:rsidRPr="00935562" w14:paraId="0856108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4FFA469"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532F9A" w14:textId="77777777" w:rsidR="002C28B8" w:rsidRPr="00935562" w:rsidRDefault="002C28B8" w:rsidP="009F2D8B">
            <w:pPr>
              <w:rPr>
                <w:rFonts w:cs="Times New Roman"/>
                <w:sz w:val="20"/>
                <w:szCs w:val="20"/>
              </w:rPr>
            </w:pPr>
            <w:r w:rsidRPr="00935562">
              <w:rPr>
                <w:rFonts w:cs="Times New Roman"/>
                <w:sz w:val="20"/>
                <w:szCs w:val="20"/>
              </w:rPr>
              <w:t>Umiejętności:</w:t>
            </w:r>
          </w:p>
        </w:tc>
      </w:tr>
      <w:tr w:rsidR="002C28B8" w:rsidRPr="00935562" w14:paraId="65037BFF"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8C4959B"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8AC4C99" w14:textId="77777777" w:rsidR="002C28B8" w:rsidRPr="00935562" w:rsidRDefault="002C28B8" w:rsidP="009F2D8B">
            <w:pPr>
              <w:rPr>
                <w:rFonts w:cs="Times New Roman"/>
                <w:sz w:val="20"/>
                <w:szCs w:val="20"/>
              </w:rPr>
            </w:pPr>
            <w:r w:rsidRPr="00935562">
              <w:rPr>
                <w:rFonts w:cs="Times New Roman"/>
                <w:sz w:val="20"/>
                <w:szCs w:val="20"/>
              </w:rPr>
              <w:t>U1. Potrafi projektować proste elementy stosowane w środkach transportu.</w:t>
            </w:r>
          </w:p>
        </w:tc>
      </w:tr>
      <w:tr w:rsidR="002C28B8" w:rsidRPr="00935562" w14:paraId="30B54F3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1B8CD7D"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9B004CF" w14:textId="77777777" w:rsidR="002C28B8" w:rsidRPr="00935562" w:rsidRDefault="002C28B8" w:rsidP="009F2D8B">
            <w:pPr>
              <w:rPr>
                <w:rFonts w:cs="Times New Roman"/>
                <w:sz w:val="20"/>
                <w:szCs w:val="20"/>
              </w:rPr>
            </w:pPr>
            <w:r w:rsidRPr="00935562">
              <w:rPr>
                <w:rFonts w:cs="Times New Roman"/>
                <w:sz w:val="20"/>
                <w:szCs w:val="20"/>
              </w:rPr>
              <w:t>U2. Wykonuje podstawowe obliczenia  związane z projektowaniem typowego elementu środka transportu.</w:t>
            </w:r>
          </w:p>
        </w:tc>
      </w:tr>
      <w:tr w:rsidR="002C28B8" w:rsidRPr="00935562" w14:paraId="33A1B075"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36ACDEE7"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0F0094E" w14:textId="77777777" w:rsidR="002C28B8" w:rsidRPr="00935562" w:rsidRDefault="002C28B8" w:rsidP="009F2D8B">
            <w:pPr>
              <w:rPr>
                <w:rFonts w:cs="Times New Roman"/>
                <w:sz w:val="20"/>
                <w:szCs w:val="20"/>
              </w:rPr>
            </w:pPr>
            <w:r w:rsidRPr="00935562">
              <w:rPr>
                <w:rFonts w:cs="Times New Roman"/>
                <w:sz w:val="20"/>
                <w:szCs w:val="20"/>
              </w:rPr>
              <w:t>Kompetencje społeczne:</w:t>
            </w:r>
          </w:p>
        </w:tc>
      </w:tr>
      <w:tr w:rsidR="002C28B8" w:rsidRPr="00935562" w14:paraId="580FFC58"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CFB380B"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CA1D909" w14:textId="77777777" w:rsidR="002C28B8" w:rsidRPr="00935562" w:rsidRDefault="002C28B8" w:rsidP="009F2D8B">
            <w:pPr>
              <w:rPr>
                <w:rFonts w:cs="Times New Roman"/>
                <w:sz w:val="20"/>
                <w:szCs w:val="20"/>
              </w:rPr>
            </w:pPr>
            <w:r w:rsidRPr="00935562">
              <w:rPr>
                <w:rFonts w:cs="Times New Roman"/>
                <w:sz w:val="20"/>
                <w:szCs w:val="20"/>
              </w:rPr>
              <w:t>K1. Ma świadomość zawodowej i społecznej odpowiedzialności za skutki działalności inżynierskiej.</w:t>
            </w:r>
          </w:p>
        </w:tc>
      </w:tr>
      <w:tr w:rsidR="002C28B8" w:rsidRPr="00935562" w14:paraId="0E1A145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7850A025" w14:textId="77777777" w:rsidR="002C28B8" w:rsidRPr="00935562" w:rsidRDefault="002C28B8" w:rsidP="009F2D8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1CA606" w14:textId="77777777" w:rsidR="002C28B8" w:rsidRPr="00935562" w:rsidRDefault="002C28B8" w:rsidP="002C28B8">
            <w:pPr>
              <w:rPr>
                <w:rFonts w:cs="Times New Roman"/>
                <w:sz w:val="20"/>
                <w:szCs w:val="20"/>
              </w:rPr>
            </w:pPr>
            <w:r w:rsidRPr="00935562">
              <w:rPr>
                <w:rFonts w:cs="Times New Roman"/>
                <w:sz w:val="20"/>
                <w:szCs w:val="20"/>
              </w:rPr>
              <w:t>Matematyka, Mechanika, Nauka o materiałach</w:t>
            </w:r>
          </w:p>
        </w:tc>
      </w:tr>
      <w:tr w:rsidR="002C28B8" w:rsidRPr="00935562" w14:paraId="1BBA8FC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198A1CA1" w14:textId="77777777" w:rsidR="002C28B8" w:rsidRPr="00935562" w:rsidRDefault="002C28B8" w:rsidP="009F2D8B">
            <w:pPr>
              <w:rPr>
                <w:rFonts w:cs="Times New Roman"/>
                <w:sz w:val="20"/>
                <w:szCs w:val="20"/>
              </w:rPr>
            </w:pPr>
            <w:r w:rsidRPr="00935562">
              <w:rPr>
                <w:rFonts w:cs="Times New Roman"/>
                <w:sz w:val="20"/>
                <w:szCs w:val="20"/>
              </w:rPr>
              <w:t xml:space="preserve">Treści programowe modułu </w:t>
            </w:r>
          </w:p>
          <w:p w14:paraId="6278FE9D"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6CCBABB" w14:textId="77777777" w:rsidR="002C28B8" w:rsidRPr="00935562" w:rsidRDefault="002C28B8" w:rsidP="002C28B8">
            <w:pPr>
              <w:rPr>
                <w:rFonts w:cs="Times New Roman"/>
                <w:sz w:val="20"/>
                <w:szCs w:val="20"/>
              </w:rPr>
            </w:pPr>
            <w:r w:rsidRPr="00935562">
              <w:rPr>
                <w:rFonts w:cs="Times New Roman"/>
                <w:sz w:val="20"/>
                <w:szCs w:val="20"/>
              </w:rPr>
              <w:t>Treści przekazywane na wykładach dotyczą przede wszystkim konstrukcji lądowych środki transportu bliskiego oraz dalekiego. Przekazywana wiedza dotyczy ogólnej budowy i klasyfikacji środków transportu, podstawowych parametrów techniczno-eksploatacyjnych, rozwiązań konstrukcyjnych stosowanych w typowych środkach transportu, a także standaryzacji, unifikacji i charakterystyk typowych środków transportu ludzi oraz towarów.</w:t>
            </w:r>
          </w:p>
          <w:p w14:paraId="07246EC7" w14:textId="77777777" w:rsidR="002C28B8" w:rsidRPr="00935562" w:rsidRDefault="002C28B8" w:rsidP="002C28B8">
            <w:pPr>
              <w:rPr>
                <w:rFonts w:cs="Times New Roman"/>
                <w:sz w:val="20"/>
                <w:szCs w:val="20"/>
              </w:rPr>
            </w:pPr>
            <w:r w:rsidRPr="00935562">
              <w:rPr>
                <w:rFonts w:cs="Times New Roman"/>
                <w:sz w:val="20"/>
                <w:szCs w:val="20"/>
              </w:rPr>
              <w:t>Ćwiczenia mają na celu zaznajomienie studentów z podstawami teoretycznymi procesu konstruowania maszyn i urządzeń transportowych oraz ich części, określaniem występujących obciążeń oraz opanowaniem podstawowych zasad projektowania ich prostych elementów. Przede wszystkim omawiane są zagadnienia realizowane w programie studiów kierunku transport i logistyka, które korespondują z podstawami konstrukcji maszyn.</w:t>
            </w:r>
          </w:p>
        </w:tc>
      </w:tr>
      <w:tr w:rsidR="002C28B8" w:rsidRPr="00935562" w14:paraId="228541B6"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5F2A83B5" w14:textId="77777777" w:rsidR="002C28B8" w:rsidRPr="00935562" w:rsidRDefault="002C28B8" w:rsidP="009F2D8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0B9C5A" w14:textId="77777777" w:rsidR="002C28B8" w:rsidRPr="00935562" w:rsidRDefault="002C28B8" w:rsidP="002C28B8">
            <w:pPr>
              <w:rPr>
                <w:rFonts w:cs="Times New Roman"/>
                <w:sz w:val="20"/>
                <w:szCs w:val="20"/>
              </w:rPr>
            </w:pPr>
            <w:r w:rsidRPr="00935562">
              <w:rPr>
                <w:rFonts w:cs="Times New Roman"/>
                <w:sz w:val="20"/>
                <w:szCs w:val="20"/>
              </w:rPr>
              <w:t>Literatura podstawowa:</w:t>
            </w:r>
          </w:p>
          <w:p w14:paraId="417A3496" w14:textId="77777777" w:rsidR="002C28B8" w:rsidRPr="00935562" w:rsidRDefault="002C28B8" w:rsidP="002C28B8">
            <w:pPr>
              <w:rPr>
                <w:rFonts w:cs="Times New Roman"/>
                <w:sz w:val="20"/>
                <w:szCs w:val="20"/>
              </w:rPr>
            </w:pPr>
            <w:r w:rsidRPr="00935562">
              <w:rPr>
                <w:rFonts w:cs="Times New Roman"/>
                <w:sz w:val="20"/>
                <w:szCs w:val="20"/>
              </w:rPr>
              <w:t>1. Banaszek J. (red). Przykłady obliczeń z podstaw konstrukcji maszyn. Wyd. Politechniki Lubelskiej, 1997.</w:t>
            </w:r>
          </w:p>
          <w:p w14:paraId="08403D21" w14:textId="77777777" w:rsidR="002C28B8" w:rsidRPr="00935562" w:rsidRDefault="002C28B8" w:rsidP="002C28B8">
            <w:pPr>
              <w:rPr>
                <w:rFonts w:cs="Times New Roman"/>
                <w:sz w:val="20"/>
                <w:szCs w:val="20"/>
              </w:rPr>
            </w:pPr>
            <w:r w:rsidRPr="00935562">
              <w:rPr>
                <w:rFonts w:cs="Times New Roman"/>
                <w:sz w:val="20"/>
                <w:szCs w:val="20"/>
              </w:rPr>
              <w:t>2. Dietrych M. (red). Podstawy konstrukcji maszyn, WNT Warszawa, 1995.</w:t>
            </w:r>
          </w:p>
          <w:p w14:paraId="2375DE47" w14:textId="77777777" w:rsidR="002C28B8" w:rsidRPr="00935562" w:rsidRDefault="002C28B8" w:rsidP="002C28B8">
            <w:pPr>
              <w:rPr>
                <w:rFonts w:cs="Times New Roman"/>
                <w:sz w:val="20"/>
                <w:szCs w:val="20"/>
              </w:rPr>
            </w:pPr>
            <w:r w:rsidRPr="00935562">
              <w:rPr>
                <w:rFonts w:cs="Times New Roman"/>
                <w:sz w:val="20"/>
                <w:szCs w:val="20"/>
              </w:rPr>
              <w:t>3. Osiński Z. (red). Podstawy konstrukcji maszyn. Wydawnictwo naukowe PWN, Warszawa 2012.</w:t>
            </w:r>
          </w:p>
          <w:p w14:paraId="7BDD019C" w14:textId="77777777" w:rsidR="002C28B8" w:rsidRPr="00935562" w:rsidRDefault="002C28B8" w:rsidP="002C28B8">
            <w:pPr>
              <w:rPr>
                <w:rFonts w:cs="Times New Roman"/>
                <w:sz w:val="20"/>
                <w:szCs w:val="20"/>
              </w:rPr>
            </w:pPr>
            <w:r w:rsidRPr="00935562">
              <w:rPr>
                <w:rFonts w:cs="Times New Roman"/>
                <w:sz w:val="20"/>
                <w:szCs w:val="20"/>
              </w:rPr>
              <w:t>Literatura uzupełniająca:</w:t>
            </w:r>
          </w:p>
          <w:p w14:paraId="6893CA3C" w14:textId="77777777" w:rsidR="002C28B8" w:rsidRPr="00935562" w:rsidRDefault="002C28B8" w:rsidP="009F2D8B">
            <w:pPr>
              <w:rPr>
                <w:rFonts w:cs="Times New Roman"/>
                <w:sz w:val="20"/>
                <w:szCs w:val="20"/>
              </w:rPr>
            </w:pPr>
            <w:r w:rsidRPr="00935562">
              <w:rPr>
                <w:rFonts w:cs="Times New Roman"/>
                <w:sz w:val="20"/>
                <w:szCs w:val="20"/>
              </w:rPr>
              <w:t xml:space="preserve">1. </w:t>
            </w:r>
            <w:proofErr w:type="spellStart"/>
            <w:r w:rsidRPr="00935562">
              <w:rPr>
                <w:rFonts w:cs="Times New Roman"/>
                <w:sz w:val="20"/>
                <w:szCs w:val="20"/>
              </w:rPr>
              <w:t>Pahl</w:t>
            </w:r>
            <w:proofErr w:type="spellEnd"/>
            <w:r w:rsidRPr="00935562">
              <w:rPr>
                <w:rFonts w:cs="Times New Roman"/>
                <w:sz w:val="20"/>
                <w:szCs w:val="20"/>
              </w:rPr>
              <w:t xml:space="preserve"> G., </w:t>
            </w:r>
            <w:proofErr w:type="spellStart"/>
            <w:r w:rsidRPr="00935562">
              <w:rPr>
                <w:rFonts w:cs="Times New Roman"/>
                <w:sz w:val="20"/>
                <w:szCs w:val="20"/>
              </w:rPr>
              <w:t>Beitz</w:t>
            </w:r>
            <w:proofErr w:type="spellEnd"/>
            <w:r w:rsidRPr="00935562">
              <w:rPr>
                <w:rFonts w:cs="Times New Roman"/>
                <w:sz w:val="20"/>
                <w:szCs w:val="20"/>
              </w:rPr>
              <w:t xml:space="preserve"> W. Nauka konstruowania, WNT Warszawa,1984. </w:t>
            </w:r>
          </w:p>
          <w:p w14:paraId="08C256B6" w14:textId="77777777" w:rsidR="002C28B8" w:rsidRPr="00935562" w:rsidRDefault="002C28B8" w:rsidP="002C28B8">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Piątkiewicz</w:t>
            </w:r>
            <w:proofErr w:type="spellEnd"/>
            <w:r w:rsidRPr="00935562">
              <w:rPr>
                <w:rFonts w:cs="Times New Roman"/>
                <w:sz w:val="20"/>
                <w:szCs w:val="20"/>
              </w:rPr>
              <w:t xml:space="preserve"> A., </w:t>
            </w:r>
            <w:proofErr w:type="spellStart"/>
            <w:r w:rsidRPr="00935562">
              <w:rPr>
                <w:rFonts w:cs="Times New Roman"/>
                <w:sz w:val="20"/>
                <w:szCs w:val="20"/>
              </w:rPr>
              <w:t>Sobolski</w:t>
            </w:r>
            <w:proofErr w:type="spellEnd"/>
            <w:r w:rsidRPr="00935562">
              <w:rPr>
                <w:rFonts w:cs="Times New Roman"/>
                <w:sz w:val="20"/>
                <w:szCs w:val="20"/>
              </w:rPr>
              <w:t xml:space="preserve"> R. Dźwignice i przenośniki, t. 1 i 2. WNT,  Warszawa.</w:t>
            </w:r>
          </w:p>
        </w:tc>
      </w:tr>
      <w:tr w:rsidR="002C28B8" w:rsidRPr="00935562" w14:paraId="45BC5CF1"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D36A26E" w14:textId="77777777" w:rsidR="002C28B8" w:rsidRPr="00935562" w:rsidRDefault="002C28B8" w:rsidP="009F2D8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4024275" w14:textId="77777777" w:rsidR="002C28B8" w:rsidRPr="00935562" w:rsidRDefault="002C28B8" w:rsidP="009F2D8B">
            <w:pPr>
              <w:rPr>
                <w:rFonts w:cs="Times New Roman"/>
                <w:sz w:val="20"/>
                <w:szCs w:val="20"/>
              </w:rPr>
            </w:pPr>
            <w:r w:rsidRPr="00935562">
              <w:rPr>
                <w:rFonts w:cs="Times New Roman"/>
                <w:sz w:val="20"/>
                <w:szCs w:val="20"/>
              </w:rPr>
              <w:t>Wykłady realizowane są w formie prezentacji multimedialnych, a w ramach ćwiczeń prowadzone są obliczenia prostych elementów konstrukcyjnych oraz opracowywane zasady doboru typowych elementów znormalizowanych stosowanych w środkach transportu.</w:t>
            </w:r>
          </w:p>
        </w:tc>
      </w:tr>
      <w:tr w:rsidR="002C28B8" w:rsidRPr="00935562" w14:paraId="789D8E12"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66466C9B" w14:textId="77777777" w:rsidR="002C28B8" w:rsidRPr="00935562" w:rsidRDefault="002C28B8"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6C15518" w14:textId="77777777" w:rsidR="002C28B8" w:rsidRPr="00935562" w:rsidRDefault="002C28B8" w:rsidP="002C28B8">
            <w:pPr>
              <w:rPr>
                <w:rFonts w:cs="Times New Roman"/>
                <w:sz w:val="20"/>
                <w:szCs w:val="20"/>
              </w:rPr>
            </w:pPr>
            <w:r w:rsidRPr="00935562">
              <w:rPr>
                <w:rFonts w:cs="Times New Roman"/>
                <w:sz w:val="20"/>
                <w:szCs w:val="20"/>
              </w:rPr>
              <w:t>W1, W2, W3 - sprawdzian wiadomości,</w:t>
            </w:r>
          </w:p>
          <w:p w14:paraId="31EA4AF1" w14:textId="77777777" w:rsidR="002C28B8" w:rsidRPr="00935562" w:rsidRDefault="002C28B8" w:rsidP="002C28B8">
            <w:pPr>
              <w:rPr>
                <w:rFonts w:cs="Times New Roman"/>
                <w:sz w:val="20"/>
                <w:szCs w:val="20"/>
              </w:rPr>
            </w:pPr>
            <w:r w:rsidRPr="00935562">
              <w:rPr>
                <w:rFonts w:cs="Times New Roman"/>
                <w:sz w:val="20"/>
                <w:szCs w:val="20"/>
              </w:rPr>
              <w:t xml:space="preserve">U1, U2 - ocena wykonanych obliczeń, </w:t>
            </w:r>
          </w:p>
          <w:p w14:paraId="0449D57F" w14:textId="77777777" w:rsidR="002C28B8" w:rsidRPr="00935562" w:rsidRDefault="002C28B8" w:rsidP="002C28B8">
            <w:pPr>
              <w:rPr>
                <w:rFonts w:cs="Times New Roman"/>
                <w:sz w:val="20"/>
                <w:szCs w:val="20"/>
              </w:rPr>
            </w:pPr>
            <w:r w:rsidRPr="00935562">
              <w:rPr>
                <w:rFonts w:cs="Times New Roman"/>
                <w:sz w:val="20"/>
                <w:szCs w:val="20"/>
              </w:rPr>
              <w:t>K1 - ocena pracy studenta podczas ćwiczeń, przyjmowania założeń i wykonywania obliczeń.</w:t>
            </w:r>
          </w:p>
          <w:p w14:paraId="1F9029BA" w14:textId="77777777" w:rsidR="002C28B8" w:rsidRPr="00935562" w:rsidRDefault="002C28B8" w:rsidP="009F2D8B">
            <w:pPr>
              <w:rPr>
                <w:rFonts w:cs="Times New Roman"/>
                <w:sz w:val="20"/>
                <w:szCs w:val="20"/>
              </w:rPr>
            </w:pPr>
            <w:r w:rsidRPr="00935562">
              <w:rPr>
                <w:rFonts w:cs="Times New Roman"/>
                <w:sz w:val="20"/>
                <w:szCs w:val="20"/>
              </w:rPr>
              <w:t>Formy dokumentowania wyników: sprawdziany, sprawozdania z ćwiczeń, dziennik prowadzącego.</w:t>
            </w:r>
          </w:p>
        </w:tc>
      </w:tr>
      <w:tr w:rsidR="002C28B8" w:rsidRPr="00935562" w14:paraId="0F7D4EAD"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F605002" w14:textId="77777777" w:rsidR="002C28B8" w:rsidRPr="00935562" w:rsidRDefault="002C28B8" w:rsidP="009F2D8B">
            <w:pPr>
              <w:rPr>
                <w:rFonts w:cs="Times New Roman"/>
                <w:sz w:val="20"/>
                <w:szCs w:val="20"/>
              </w:rPr>
            </w:pPr>
            <w:r w:rsidRPr="00935562">
              <w:rPr>
                <w:rFonts w:cs="Times New Roman"/>
                <w:sz w:val="20"/>
                <w:szCs w:val="20"/>
              </w:rPr>
              <w:t>Elementy i wagi mające wpływ na ocenę końcową</w:t>
            </w:r>
          </w:p>
          <w:p w14:paraId="3CEA4627" w14:textId="77777777" w:rsidR="002C28B8" w:rsidRPr="00935562" w:rsidRDefault="002C28B8" w:rsidP="009F2D8B">
            <w:pPr>
              <w:rPr>
                <w:rFonts w:cs="Times New Roman"/>
                <w:sz w:val="20"/>
                <w:szCs w:val="20"/>
              </w:rPr>
            </w:pPr>
          </w:p>
          <w:p w14:paraId="02920F74" w14:textId="77777777" w:rsidR="002C28B8" w:rsidRPr="00935562" w:rsidRDefault="002C28B8"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8677AFB" w14:textId="77777777" w:rsidR="002C28B8" w:rsidRPr="00935562" w:rsidRDefault="002C28B8" w:rsidP="009F2D8B">
            <w:pPr>
              <w:rPr>
                <w:rFonts w:cs="Times New Roman"/>
                <w:sz w:val="20"/>
                <w:szCs w:val="20"/>
              </w:rPr>
            </w:pPr>
            <w:r w:rsidRPr="00935562">
              <w:rPr>
                <w:rFonts w:cs="Times New Roman"/>
                <w:sz w:val="20"/>
                <w:szCs w:val="20"/>
              </w:rPr>
              <w:t>Na ocenę końcową składa się suma uzyskanych punktów:</w:t>
            </w:r>
          </w:p>
          <w:p w14:paraId="74E5BE9B" w14:textId="77777777" w:rsidR="002C28B8" w:rsidRPr="00935562" w:rsidRDefault="002C28B8" w:rsidP="005B7638">
            <w:pPr>
              <w:pStyle w:val="Akapitzlist"/>
              <w:widowControl/>
              <w:numPr>
                <w:ilvl w:val="0"/>
                <w:numId w:val="37"/>
              </w:numPr>
              <w:suppressAutoHyphens w:val="0"/>
              <w:ind w:left="311" w:hanging="142"/>
              <w:jc w:val="both"/>
              <w:rPr>
                <w:rFonts w:cs="Times New Roman"/>
                <w:kern w:val="1"/>
                <w:sz w:val="20"/>
                <w:szCs w:val="20"/>
              </w:rPr>
            </w:pPr>
            <w:r w:rsidRPr="00935562">
              <w:rPr>
                <w:rFonts w:cs="Times New Roman"/>
                <w:kern w:val="1"/>
                <w:sz w:val="20"/>
                <w:szCs w:val="20"/>
              </w:rPr>
              <w:t xml:space="preserve">dostateczną (3,0), gdy student uzyskuje od 51 </w:t>
            </w:r>
          </w:p>
          <w:p w14:paraId="2CCE45D5" w14:textId="77777777" w:rsidR="002C28B8" w:rsidRPr="00935562" w:rsidRDefault="002C28B8" w:rsidP="002C28B8">
            <w:pPr>
              <w:rPr>
                <w:rFonts w:cs="Times New Roman"/>
                <w:sz w:val="20"/>
                <w:szCs w:val="20"/>
              </w:rPr>
            </w:pPr>
            <w:r w:rsidRPr="00935562">
              <w:rPr>
                <w:rFonts w:cs="Times New Roman"/>
                <w:sz w:val="20"/>
                <w:szCs w:val="20"/>
              </w:rPr>
              <w:t xml:space="preserve">       do 60%  sumy punktów oraz odpowiednio</w:t>
            </w:r>
          </w:p>
          <w:p w14:paraId="0059CA3C" w14:textId="77777777" w:rsidR="002C28B8" w:rsidRPr="00935562" w:rsidRDefault="002C28B8" w:rsidP="005B7638">
            <w:pPr>
              <w:pStyle w:val="Akapitzlist"/>
              <w:widowControl/>
              <w:numPr>
                <w:ilvl w:val="0"/>
                <w:numId w:val="36"/>
              </w:numPr>
              <w:suppressAutoHyphens w:val="0"/>
              <w:ind w:left="169" w:firstLine="0"/>
              <w:jc w:val="both"/>
              <w:rPr>
                <w:rFonts w:cs="Times New Roman"/>
                <w:kern w:val="1"/>
                <w:sz w:val="20"/>
                <w:szCs w:val="20"/>
              </w:rPr>
            </w:pPr>
            <w:r w:rsidRPr="00935562">
              <w:rPr>
                <w:rFonts w:cs="Times New Roman"/>
                <w:kern w:val="1"/>
                <w:sz w:val="20"/>
                <w:szCs w:val="20"/>
              </w:rPr>
              <w:t xml:space="preserve">dostateczną plus (3,5) – od 61 do 70% </w:t>
            </w:r>
          </w:p>
          <w:p w14:paraId="0FB008B6" w14:textId="77777777" w:rsidR="002C28B8" w:rsidRPr="00935562" w:rsidRDefault="002C28B8" w:rsidP="005B7638">
            <w:pPr>
              <w:pStyle w:val="Akapitzlist"/>
              <w:widowControl/>
              <w:numPr>
                <w:ilvl w:val="0"/>
                <w:numId w:val="36"/>
              </w:numPr>
              <w:suppressAutoHyphens w:val="0"/>
              <w:ind w:left="169" w:firstLine="0"/>
              <w:jc w:val="both"/>
              <w:rPr>
                <w:rFonts w:cs="Times New Roman"/>
                <w:kern w:val="1"/>
                <w:sz w:val="20"/>
                <w:szCs w:val="20"/>
              </w:rPr>
            </w:pPr>
            <w:r w:rsidRPr="00935562">
              <w:rPr>
                <w:rFonts w:cs="Times New Roman"/>
                <w:kern w:val="1"/>
                <w:sz w:val="20"/>
                <w:szCs w:val="20"/>
              </w:rPr>
              <w:t xml:space="preserve">dobrą (4,0) – od 71 do 80% </w:t>
            </w:r>
          </w:p>
          <w:p w14:paraId="6F4AE856" w14:textId="77777777" w:rsidR="002C28B8" w:rsidRPr="00935562" w:rsidRDefault="002C28B8" w:rsidP="002C28B8">
            <w:pPr>
              <w:rPr>
                <w:rFonts w:cs="Times New Roman"/>
                <w:sz w:val="20"/>
                <w:szCs w:val="20"/>
              </w:rPr>
            </w:pPr>
            <w:r w:rsidRPr="00935562">
              <w:rPr>
                <w:rFonts w:cs="Times New Roman"/>
                <w:sz w:val="20"/>
                <w:szCs w:val="20"/>
              </w:rPr>
              <w:t>d)      plus dobrą (4,5) – od 81 do 90%</w:t>
            </w:r>
          </w:p>
          <w:p w14:paraId="27C0189F" w14:textId="77777777" w:rsidR="002C28B8" w:rsidRPr="00935562" w:rsidRDefault="002C28B8" w:rsidP="005B7638">
            <w:pPr>
              <w:widowControl/>
              <w:numPr>
                <w:ilvl w:val="0"/>
                <w:numId w:val="38"/>
              </w:numPr>
              <w:suppressAutoHyphens w:val="0"/>
              <w:ind w:hanging="927"/>
              <w:jc w:val="both"/>
              <w:rPr>
                <w:rFonts w:cs="Times New Roman"/>
                <w:sz w:val="20"/>
                <w:szCs w:val="20"/>
              </w:rPr>
            </w:pPr>
            <w:r w:rsidRPr="00935562">
              <w:rPr>
                <w:rFonts w:cs="Times New Roman"/>
                <w:sz w:val="20"/>
                <w:szCs w:val="20"/>
              </w:rPr>
              <w:t>bardzo dobrą (5,0) – powyżej 91%.</w:t>
            </w:r>
          </w:p>
        </w:tc>
      </w:tr>
      <w:tr w:rsidR="002C28B8" w:rsidRPr="00935562" w14:paraId="04160897" w14:textId="77777777" w:rsidTr="002C28B8">
        <w:tc>
          <w:tcPr>
            <w:tcW w:w="2971" w:type="dxa"/>
            <w:tcBorders>
              <w:top w:val="single" w:sz="4" w:space="0" w:color="auto"/>
              <w:left w:val="single" w:sz="4" w:space="0" w:color="auto"/>
              <w:bottom w:val="single" w:sz="4" w:space="0" w:color="auto"/>
              <w:right w:val="single" w:sz="4" w:space="0" w:color="auto"/>
            </w:tcBorders>
            <w:shd w:val="clear" w:color="auto" w:fill="auto"/>
          </w:tcPr>
          <w:p w14:paraId="442A42AC" w14:textId="77777777" w:rsidR="002C28B8" w:rsidRPr="00935562" w:rsidRDefault="002C28B8" w:rsidP="002C28B8">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44C8918" w14:textId="77777777" w:rsidR="002C28B8" w:rsidRPr="00935562" w:rsidRDefault="002C28B8" w:rsidP="009F2D8B">
            <w:pPr>
              <w:rPr>
                <w:rFonts w:cs="Times New Roman"/>
                <w:sz w:val="20"/>
                <w:szCs w:val="20"/>
              </w:rPr>
            </w:pPr>
            <w:r w:rsidRPr="00935562">
              <w:rPr>
                <w:rFonts w:cs="Times New Roman"/>
                <w:sz w:val="20"/>
                <w:szCs w:val="20"/>
              </w:rPr>
              <w:t>W1 - T1_W03, W2 - T1_W11, W3 - T1_W14</w:t>
            </w:r>
          </w:p>
          <w:p w14:paraId="27341192" w14:textId="77777777" w:rsidR="002C28B8" w:rsidRPr="00935562" w:rsidRDefault="002C28B8" w:rsidP="009F2D8B">
            <w:pPr>
              <w:rPr>
                <w:rFonts w:cs="Times New Roman"/>
                <w:sz w:val="20"/>
                <w:szCs w:val="20"/>
              </w:rPr>
            </w:pPr>
            <w:r w:rsidRPr="00935562">
              <w:rPr>
                <w:rFonts w:cs="Times New Roman"/>
                <w:sz w:val="20"/>
                <w:szCs w:val="20"/>
              </w:rPr>
              <w:t>U1 - T1_U13, U2 - T1_U22</w:t>
            </w:r>
          </w:p>
          <w:p w14:paraId="1392DC31" w14:textId="77777777" w:rsidR="002C28B8" w:rsidRPr="00935562" w:rsidRDefault="002C28B8" w:rsidP="009F2D8B">
            <w:pPr>
              <w:rPr>
                <w:rFonts w:cs="Times New Roman"/>
                <w:sz w:val="20"/>
                <w:szCs w:val="20"/>
              </w:rPr>
            </w:pPr>
            <w:r w:rsidRPr="00935562">
              <w:rPr>
                <w:rFonts w:cs="Times New Roman"/>
                <w:sz w:val="20"/>
                <w:szCs w:val="20"/>
              </w:rPr>
              <w:t>K1 - T1_K04</w:t>
            </w:r>
          </w:p>
        </w:tc>
      </w:tr>
    </w:tbl>
    <w:p w14:paraId="11CC21FF" w14:textId="483191BA" w:rsidR="00FA3CE1" w:rsidRPr="00935562" w:rsidRDefault="00FA3CE1" w:rsidP="00416811">
      <w:pPr>
        <w:rPr>
          <w:rFonts w:cs="Times New Roman"/>
          <w:kern w:val="24"/>
          <w:sz w:val="20"/>
          <w:szCs w:val="20"/>
        </w:rPr>
      </w:pPr>
    </w:p>
    <w:p w14:paraId="49B3ECFD" w14:textId="02452E0C" w:rsidR="0009569C" w:rsidRPr="006D3F3E" w:rsidRDefault="0009569C" w:rsidP="00416811">
      <w:pPr>
        <w:widowControl/>
        <w:suppressAutoHyphens w:val="0"/>
        <w:rPr>
          <w:rFonts w:cs="Times New Roman"/>
          <w:sz w:val="20"/>
          <w:szCs w:val="20"/>
        </w:rPr>
      </w:pPr>
      <w:r w:rsidRPr="00935562">
        <w:rPr>
          <w:rFonts w:cs="Times New Roman"/>
          <w:color w:val="FF0000"/>
          <w:sz w:val="20"/>
          <w:szCs w:val="20"/>
        </w:rPr>
        <w:br w:type="page"/>
      </w:r>
    </w:p>
    <w:p w14:paraId="69150EE9" w14:textId="77777777" w:rsidR="00C32ADB" w:rsidRPr="00935562" w:rsidRDefault="00C32ADB" w:rsidP="00C32ADB">
      <w:pPr>
        <w:rPr>
          <w:rFonts w:cs="Times New Roman"/>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C32ADB" w:rsidRPr="00935562" w14:paraId="4B3C1628" w14:textId="77777777" w:rsidTr="007209FA">
        <w:tc>
          <w:tcPr>
            <w:tcW w:w="2971" w:type="dxa"/>
          </w:tcPr>
          <w:p w14:paraId="67E9FCCC" w14:textId="77777777" w:rsidR="00C32ADB" w:rsidRPr="00935562" w:rsidRDefault="00C32ADB" w:rsidP="00C32ADB">
            <w:pPr>
              <w:rPr>
                <w:rFonts w:cs="Times New Roman"/>
                <w:sz w:val="20"/>
                <w:szCs w:val="20"/>
              </w:rPr>
            </w:pPr>
            <w:bookmarkStart w:id="71" w:name="_Hlk77062641"/>
            <w:r w:rsidRPr="00935562">
              <w:rPr>
                <w:rFonts w:cs="Times New Roman"/>
                <w:sz w:val="20"/>
                <w:szCs w:val="20"/>
              </w:rPr>
              <w:t>Symbol modułu</w:t>
            </w:r>
          </w:p>
        </w:tc>
        <w:tc>
          <w:tcPr>
            <w:tcW w:w="6553" w:type="dxa"/>
            <w:vAlign w:val="center"/>
          </w:tcPr>
          <w:p w14:paraId="16941D7E" w14:textId="77777777" w:rsidR="00C32ADB" w:rsidRPr="00935562" w:rsidRDefault="00C32ADB" w:rsidP="00C32ADB">
            <w:pPr>
              <w:rPr>
                <w:rFonts w:cs="Times New Roman"/>
                <w:sz w:val="20"/>
                <w:szCs w:val="20"/>
              </w:rPr>
            </w:pPr>
            <w:r w:rsidRPr="00935562">
              <w:rPr>
                <w:rFonts w:cs="Times New Roman"/>
                <w:sz w:val="20"/>
                <w:szCs w:val="20"/>
              </w:rPr>
              <w:t>M_T1_NT_42_TS</w:t>
            </w:r>
          </w:p>
        </w:tc>
      </w:tr>
      <w:bookmarkEnd w:id="71"/>
      <w:tr w:rsidR="00E77E25" w:rsidRPr="00935562" w14:paraId="0A91BC23"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EE55E88" w14:textId="77777777" w:rsidR="00E77E25" w:rsidRPr="00935562" w:rsidRDefault="00E77E25" w:rsidP="009F2D8B">
            <w:pPr>
              <w:rPr>
                <w:rFonts w:cs="Times New Roman"/>
                <w:sz w:val="20"/>
                <w:szCs w:val="20"/>
              </w:rPr>
            </w:pPr>
            <w:r w:rsidRPr="00935562">
              <w:rPr>
                <w:rFonts w:cs="Times New Roman"/>
                <w:sz w:val="20"/>
                <w:szCs w:val="20"/>
              </w:rPr>
              <w:t xml:space="preserve">Nazwa kierunku studiów </w:t>
            </w:r>
          </w:p>
          <w:p w14:paraId="40688390"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8C0468" w14:textId="77777777" w:rsidR="00E77E25" w:rsidRPr="00935562" w:rsidRDefault="00E77E25" w:rsidP="009F2D8B">
            <w:pPr>
              <w:rPr>
                <w:rFonts w:cs="Times New Roman"/>
                <w:sz w:val="20"/>
                <w:szCs w:val="20"/>
              </w:rPr>
            </w:pPr>
            <w:r w:rsidRPr="00935562">
              <w:rPr>
                <w:rFonts w:cs="Times New Roman"/>
                <w:sz w:val="20"/>
                <w:szCs w:val="20"/>
              </w:rPr>
              <w:t>Transport i logistyka</w:t>
            </w:r>
          </w:p>
        </w:tc>
      </w:tr>
      <w:tr w:rsidR="00E77E25" w:rsidRPr="00935562" w14:paraId="7A48C10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3EB4097" w14:textId="77777777" w:rsidR="00E77E25" w:rsidRPr="00935562" w:rsidRDefault="00E77E25" w:rsidP="009F2D8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319AB56" w14:textId="77777777" w:rsidR="00E77E25" w:rsidRPr="00935562" w:rsidRDefault="00E77E25" w:rsidP="000820A3">
            <w:pPr>
              <w:pStyle w:val="Modutytu"/>
              <w:rPr>
                <w:rFonts w:ascii="Times New Roman" w:hAnsi="Times New Roman" w:cs="Times New Roman"/>
                <w:lang w:val="en-US"/>
              </w:rPr>
            </w:pPr>
            <w:bookmarkStart w:id="72" w:name="_Toc150517897"/>
            <w:r w:rsidRPr="00935562">
              <w:rPr>
                <w:rFonts w:ascii="Times New Roman" w:hAnsi="Times New Roman" w:cs="Times New Roman"/>
                <w:lang w:val="en-US"/>
              </w:rPr>
              <w:t xml:space="preserve">Transport </w:t>
            </w:r>
            <w:proofErr w:type="spellStart"/>
            <w:r w:rsidRPr="00935562">
              <w:rPr>
                <w:rFonts w:ascii="Times New Roman" w:hAnsi="Times New Roman" w:cs="Times New Roman"/>
                <w:lang w:val="en-US"/>
              </w:rPr>
              <w:t>materiałów</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sypkich</w:t>
            </w:r>
            <w:bookmarkEnd w:id="72"/>
            <w:proofErr w:type="spellEnd"/>
            <w:r w:rsidRPr="00935562">
              <w:rPr>
                <w:rFonts w:ascii="Times New Roman" w:hAnsi="Times New Roman" w:cs="Times New Roman"/>
                <w:lang w:val="en-US"/>
              </w:rPr>
              <w:t xml:space="preserve"> </w:t>
            </w:r>
          </w:p>
          <w:p w14:paraId="4ACECAD9" w14:textId="77777777" w:rsidR="00E77E25" w:rsidRPr="00935562" w:rsidRDefault="00E77E25" w:rsidP="009F2D8B">
            <w:pPr>
              <w:rPr>
                <w:rFonts w:cs="Times New Roman"/>
                <w:sz w:val="20"/>
                <w:szCs w:val="20"/>
                <w:lang w:val="en-US"/>
              </w:rPr>
            </w:pPr>
            <w:r w:rsidRPr="00935562">
              <w:rPr>
                <w:rFonts w:cs="Times New Roman"/>
                <w:sz w:val="20"/>
                <w:szCs w:val="20"/>
                <w:lang w:val="en-US"/>
              </w:rPr>
              <w:t>Transport of dry bulk materials</w:t>
            </w:r>
          </w:p>
        </w:tc>
      </w:tr>
      <w:tr w:rsidR="00E77E25" w:rsidRPr="00935562" w14:paraId="56296DD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422B782" w14:textId="77777777" w:rsidR="00E77E25" w:rsidRPr="00935562" w:rsidRDefault="00E77E25" w:rsidP="009F2D8B">
            <w:pPr>
              <w:rPr>
                <w:rFonts w:cs="Times New Roman"/>
                <w:sz w:val="20"/>
                <w:szCs w:val="20"/>
              </w:rPr>
            </w:pPr>
            <w:r w:rsidRPr="00935562">
              <w:rPr>
                <w:rFonts w:cs="Times New Roman"/>
                <w:sz w:val="20"/>
                <w:szCs w:val="20"/>
              </w:rPr>
              <w:t xml:space="preserve">Język wykładowy </w:t>
            </w:r>
          </w:p>
          <w:p w14:paraId="52E6E173"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63CFD7" w14:textId="77777777" w:rsidR="00E77E25" w:rsidRPr="00935562" w:rsidRDefault="00E77E25" w:rsidP="009F2D8B">
            <w:pPr>
              <w:rPr>
                <w:rFonts w:cs="Times New Roman"/>
                <w:sz w:val="20"/>
                <w:szCs w:val="20"/>
              </w:rPr>
            </w:pPr>
            <w:r w:rsidRPr="00935562">
              <w:rPr>
                <w:rFonts w:cs="Times New Roman"/>
                <w:sz w:val="20"/>
                <w:szCs w:val="20"/>
              </w:rPr>
              <w:t>polski</w:t>
            </w:r>
          </w:p>
        </w:tc>
      </w:tr>
      <w:tr w:rsidR="00E77E25" w:rsidRPr="00935562" w14:paraId="005A9DF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E68430D" w14:textId="77777777" w:rsidR="00E77E25" w:rsidRPr="00935562" w:rsidRDefault="00E77E25" w:rsidP="00E77E25">
            <w:pPr>
              <w:rPr>
                <w:rFonts w:cs="Times New Roman"/>
                <w:sz w:val="20"/>
                <w:szCs w:val="20"/>
              </w:rPr>
            </w:pPr>
            <w:r w:rsidRPr="00935562">
              <w:rPr>
                <w:rFonts w:cs="Times New Roman"/>
                <w:sz w:val="20"/>
                <w:szCs w:val="20"/>
              </w:rPr>
              <w:t xml:space="preserve">Rodzaj modułu </w:t>
            </w:r>
          </w:p>
          <w:p w14:paraId="50E1110E"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5581CED" w14:textId="77777777" w:rsidR="00E77E25" w:rsidRPr="00935562" w:rsidRDefault="00E77E25" w:rsidP="009F2D8B">
            <w:pPr>
              <w:rPr>
                <w:rFonts w:cs="Times New Roman"/>
                <w:sz w:val="20"/>
                <w:szCs w:val="20"/>
              </w:rPr>
            </w:pPr>
            <w:r w:rsidRPr="00935562">
              <w:rPr>
                <w:rFonts w:cs="Times New Roman"/>
                <w:sz w:val="20"/>
                <w:szCs w:val="20"/>
              </w:rPr>
              <w:t>obowiązkowy</w:t>
            </w:r>
          </w:p>
        </w:tc>
      </w:tr>
      <w:tr w:rsidR="00E77E25" w:rsidRPr="00935562" w14:paraId="751D21CF"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F6A0B55" w14:textId="77777777" w:rsidR="00E77E25" w:rsidRPr="00935562" w:rsidRDefault="00E77E25" w:rsidP="009F2D8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2417B1F" w14:textId="77777777" w:rsidR="00E77E25" w:rsidRPr="00935562" w:rsidRDefault="00E77E25" w:rsidP="009F2D8B">
            <w:pPr>
              <w:rPr>
                <w:rFonts w:cs="Times New Roman"/>
                <w:sz w:val="20"/>
                <w:szCs w:val="20"/>
              </w:rPr>
            </w:pPr>
            <w:r w:rsidRPr="00935562">
              <w:rPr>
                <w:rFonts w:cs="Times New Roman"/>
                <w:sz w:val="20"/>
                <w:szCs w:val="20"/>
              </w:rPr>
              <w:t xml:space="preserve">studia I stopnia </w:t>
            </w:r>
          </w:p>
        </w:tc>
      </w:tr>
      <w:tr w:rsidR="00E77E25" w:rsidRPr="00935562" w14:paraId="5879230F"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9A70253" w14:textId="77777777" w:rsidR="00E77E25" w:rsidRPr="00935562" w:rsidRDefault="00E77E25" w:rsidP="009F2D8B">
            <w:pPr>
              <w:rPr>
                <w:rFonts w:cs="Times New Roman"/>
                <w:sz w:val="20"/>
                <w:szCs w:val="20"/>
              </w:rPr>
            </w:pPr>
            <w:r w:rsidRPr="00935562">
              <w:rPr>
                <w:rFonts w:cs="Times New Roman"/>
                <w:sz w:val="20"/>
                <w:szCs w:val="20"/>
              </w:rPr>
              <w:t>Forma studiów</w:t>
            </w:r>
          </w:p>
          <w:p w14:paraId="17111B5F"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653D0AD" w14:textId="0202190B" w:rsidR="00E77E25" w:rsidRPr="00935562" w:rsidRDefault="009E2939" w:rsidP="009F2D8B">
            <w:pPr>
              <w:rPr>
                <w:rFonts w:cs="Times New Roman"/>
                <w:sz w:val="20"/>
                <w:szCs w:val="20"/>
              </w:rPr>
            </w:pPr>
            <w:r>
              <w:rPr>
                <w:rFonts w:cs="Times New Roman"/>
                <w:sz w:val="20"/>
                <w:szCs w:val="20"/>
              </w:rPr>
              <w:t>niestacjonarne</w:t>
            </w:r>
          </w:p>
        </w:tc>
      </w:tr>
      <w:tr w:rsidR="00E77E25" w:rsidRPr="00935562" w14:paraId="2EF1915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A42E8B7" w14:textId="77777777" w:rsidR="00E77E25" w:rsidRPr="00935562" w:rsidRDefault="00E77E25" w:rsidP="009F2D8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3E68E65" w14:textId="77777777" w:rsidR="00E77E25" w:rsidRPr="00935562" w:rsidRDefault="00E77E25" w:rsidP="009F2D8B">
            <w:pPr>
              <w:rPr>
                <w:rFonts w:cs="Times New Roman"/>
                <w:sz w:val="20"/>
                <w:szCs w:val="20"/>
              </w:rPr>
            </w:pPr>
            <w:r w:rsidRPr="00935562">
              <w:rPr>
                <w:rFonts w:cs="Times New Roman"/>
                <w:sz w:val="20"/>
                <w:szCs w:val="20"/>
              </w:rPr>
              <w:t>III</w:t>
            </w:r>
          </w:p>
        </w:tc>
      </w:tr>
      <w:tr w:rsidR="00E77E25" w:rsidRPr="00935562" w14:paraId="6CB2550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4613F27" w14:textId="77777777" w:rsidR="00E77E25" w:rsidRPr="00935562" w:rsidRDefault="00E77E25" w:rsidP="009F2D8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1C06368" w14:textId="0320FDA4" w:rsidR="00E77E25" w:rsidRPr="00935562" w:rsidRDefault="00E77E25" w:rsidP="009F2D8B">
            <w:pPr>
              <w:rPr>
                <w:rFonts w:cs="Times New Roman"/>
                <w:sz w:val="20"/>
                <w:szCs w:val="20"/>
              </w:rPr>
            </w:pPr>
            <w:r w:rsidRPr="00935562">
              <w:rPr>
                <w:rFonts w:cs="Times New Roman"/>
                <w:sz w:val="20"/>
                <w:szCs w:val="20"/>
              </w:rPr>
              <w:t>V</w:t>
            </w:r>
          </w:p>
        </w:tc>
      </w:tr>
      <w:tr w:rsidR="00E77E25" w:rsidRPr="00935562" w14:paraId="57D7B4ED"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07431D4" w14:textId="77777777" w:rsidR="00E77E25" w:rsidRPr="00935562" w:rsidRDefault="00E77E25" w:rsidP="00E77E25">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4A84E7B" w14:textId="77777777" w:rsidR="00E77E25" w:rsidRPr="00935562" w:rsidRDefault="00E77E25" w:rsidP="009F2D8B">
            <w:pPr>
              <w:rPr>
                <w:rFonts w:cs="Times New Roman"/>
                <w:sz w:val="20"/>
                <w:szCs w:val="20"/>
              </w:rPr>
            </w:pPr>
            <w:r w:rsidRPr="00935562">
              <w:rPr>
                <w:rFonts w:cs="Times New Roman"/>
                <w:sz w:val="20"/>
                <w:szCs w:val="20"/>
              </w:rPr>
              <w:t>3 (1,8/1,2)</w:t>
            </w:r>
          </w:p>
        </w:tc>
      </w:tr>
      <w:tr w:rsidR="00E77E25" w:rsidRPr="00935562" w14:paraId="4BCFB0D8"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944C5B0" w14:textId="77777777" w:rsidR="00E77E25" w:rsidRPr="00935562" w:rsidRDefault="00E77E25" w:rsidP="00E77E25">
            <w:pPr>
              <w:rPr>
                <w:rFonts w:cs="Times New Roman"/>
                <w:sz w:val="20"/>
                <w:szCs w:val="20"/>
              </w:rPr>
            </w:pPr>
            <w:r w:rsidRPr="00935562">
              <w:rPr>
                <w:rFonts w:cs="Times New Roman"/>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609F65" w14:textId="77777777" w:rsidR="00E77E25" w:rsidRPr="00935562" w:rsidRDefault="00E77E25" w:rsidP="00E77E25">
            <w:pPr>
              <w:rPr>
                <w:rFonts w:cs="Times New Roman"/>
                <w:sz w:val="20"/>
                <w:szCs w:val="20"/>
              </w:rPr>
            </w:pPr>
            <w:r w:rsidRPr="00935562">
              <w:rPr>
                <w:rFonts w:cs="Times New Roman"/>
                <w:sz w:val="20"/>
                <w:szCs w:val="20"/>
              </w:rPr>
              <w:t>Dr hab. inż. Grzegorz Łysiak prof. uczelni</w:t>
            </w:r>
          </w:p>
        </w:tc>
      </w:tr>
      <w:tr w:rsidR="00E77E25" w:rsidRPr="00935562" w14:paraId="7CDD6046"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9C02F6C" w14:textId="77777777" w:rsidR="00E77E25" w:rsidRPr="00935562" w:rsidRDefault="00E77E25" w:rsidP="009F2D8B">
            <w:pPr>
              <w:rPr>
                <w:rFonts w:cs="Times New Roman"/>
                <w:sz w:val="20"/>
                <w:szCs w:val="20"/>
              </w:rPr>
            </w:pPr>
            <w:r w:rsidRPr="00935562">
              <w:rPr>
                <w:rFonts w:cs="Times New Roman"/>
                <w:sz w:val="20"/>
                <w:szCs w:val="20"/>
              </w:rPr>
              <w:t>Jednostka oferująca moduł</w:t>
            </w:r>
          </w:p>
          <w:p w14:paraId="5CE84415"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588D197" w14:textId="77777777" w:rsidR="00E77E25" w:rsidRPr="00935562" w:rsidRDefault="00E77E25" w:rsidP="00E77E25">
            <w:pPr>
              <w:rPr>
                <w:rFonts w:cs="Times New Roman"/>
                <w:sz w:val="20"/>
                <w:szCs w:val="20"/>
              </w:rPr>
            </w:pPr>
            <w:r w:rsidRPr="00935562">
              <w:rPr>
                <w:rFonts w:cs="Times New Roman"/>
                <w:sz w:val="20"/>
                <w:szCs w:val="20"/>
              </w:rPr>
              <w:t>Katedra Inżynierii i Maszyn Spożywczych</w:t>
            </w:r>
          </w:p>
        </w:tc>
      </w:tr>
      <w:tr w:rsidR="00E77E25" w:rsidRPr="00935562" w14:paraId="0321B56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3C35623" w14:textId="77777777" w:rsidR="00E77E25" w:rsidRPr="00935562" w:rsidRDefault="00E77E25" w:rsidP="009F2D8B">
            <w:pPr>
              <w:rPr>
                <w:rFonts w:cs="Times New Roman"/>
                <w:sz w:val="20"/>
                <w:szCs w:val="20"/>
              </w:rPr>
            </w:pPr>
            <w:r w:rsidRPr="00935562">
              <w:rPr>
                <w:rFonts w:cs="Times New Roman"/>
                <w:sz w:val="20"/>
                <w:szCs w:val="20"/>
              </w:rPr>
              <w:t>Cel modułu</w:t>
            </w:r>
          </w:p>
          <w:p w14:paraId="07CC6E89"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B92DE0" w14:textId="77777777" w:rsidR="00E77E25" w:rsidRPr="00935562" w:rsidRDefault="00E77E25" w:rsidP="00E77E25">
            <w:pPr>
              <w:rPr>
                <w:rFonts w:cs="Times New Roman"/>
                <w:sz w:val="20"/>
                <w:szCs w:val="20"/>
              </w:rPr>
            </w:pPr>
            <w:r w:rsidRPr="00935562">
              <w:rPr>
                <w:rFonts w:cs="Times New Roman"/>
                <w:sz w:val="20"/>
                <w:szCs w:val="20"/>
              </w:rPr>
              <w:t xml:space="preserve">Celem modułu jest przekazanie studentom wiedzy na temat urządzeń, procesów i problemów w transporcie materiałów sypkich </w:t>
            </w:r>
          </w:p>
        </w:tc>
      </w:tr>
      <w:tr w:rsidR="00E77E25" w:rsidRPr="00935562" w14:paraId="07701789"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F381D42" w14:textId="77777777" w:rsidR="00E77E25" w:rsidRPr="00935562" w:rsidRDefault="00E77E25" w:rsidP="00E77E25">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6C750B5" w14:textId="77777777" w:rsidR="00E77E25" w:rsidRPr="00935562" w:rsidRDefault="00E77E25" w:rsidP="009F2D8B">
            <w:pPr>
              <w:rPr>
                <w:rFonts w:cs="Times New Roman"/>
                <w:sz w:val="20"/>
                <w:szCs w:val="20"/>
              </w:rPr>
            </w:pPr>
            <w:r w:rsidRPr="00935562">
              <w:rPr>
                <w:rFonts w:cs="Times New Roman"/>
                <w:sz w:val="20"/>
                <w:szCs w:val="20"/>
              </w:rPr>
              <w:t xml:space="preserve">Wiedza: </w:t>
            </w:r>
          </w:p>
        </w:tc>
      </w:tr>
      <w:tr w:rsidR="00E77E25" w:rsidRPr="00935562" w14:paraId="7096715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24385D5"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3723CE2" w14:textId="77777777" w:rsidR="00E77E25" w:rsidRPr="00935562" w:rsidRDefault="00E77E25" w:rsidP="00E77E25">
            <w:pPr>
              <w:rPr>
                <w:rFonts w:cs="Times New Roman"/>
                <w:sz w:val="20"/>
                <w:szCs w:val="20"/>
              </w:rPr>
            </w:pPr>
            <w:r w:rsidRPr="00935562">
              <w:rPr>
                <w:rFonts w:cs="Times New Roman"/>
                <w:sz w:val="20"/>
                <w:szCs w:val="20"/>
              </w:rPr>
              <w:t>W1. Zna zagadnienia na temat właściwości materiałów i ich wpływu na  zasady konstruowania maszyn oraz projektowania procesów technologicznych.</w:t>
            </w:r>
          </w:p>
        </w:tc>
      </w:tr>
      <w:tr w:rsidR="00E77E25" w:rsidRPr="00935562" w14:paraId="79ED24C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687A64B"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D037D5D" w14:textId="77777777" w:rsidR="00E77E25" w:rsidRPr="00935562" w:rsidRDefault="00E77E25" w:rsidP="00E77E25">
            <w:pPr>
              <w:rPr>
                <w:rFonts w:cs="Times New Roman"/>
                <w:sz w:val="20"/>
                <w:szCs w:val="20"/>
              </w:rPr>
            </w:pPr>
            <w:r w:rsidRPr="00935562">
              <w:rPr>
                <w:rFonts w:cs="Times New Roman"/>
                <w:sz w:val="20"/>
                <w:szCs w:val="20"/>
              </w:rPr>
              <w:t>W2. Zna wybrane zagadnienia z zakresu funkcjonowania transportu drogowego, szynowego, oraz wodnego, ma wiedzę odnośnie nowoczesnych technik i technologii stosowanych w transporcie</w:t>
            </w:r>
          </w:p>
        </w:tc>
      </w:tr>
      <w:tr w:rsidR="00E77E25" w:rsidRPr="00935562" w14:paraId="5F19231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9A82DBA"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3EEE6CD" w14:textId="77777777" w:rsidR="00E77E25" w:rsidRPr="00935562" w:rsidRDefault="00E77E25" w:rsidP="009F2D8B">
            <w:pPr>
              <w:rPr>
                <w:rFonts w:cs="Times New Roman"/>
                <w:sz w:val="20"/>
                <w:szCs w:val="20"/>
              </w:rPr>
            </w:pPr>
            <w:r w:rsidRPr="00935562">
              <w:rPr>
                <w:rFonts w:cs="Times New Roman"/>
                <w:sz w:val="20"/>
                <w:szCs w:val="20"/>
              </w:rPr>
              <w:t>Umiejętności:</w:t>
            </w:r>
          </w:p>
        </w:tc>
      </w:tr>
      <w:tr w:rsidR="00E77E25" w:rsidRPr="00935562" w14:paraId="2EE0F4A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6263C9F3"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94749A4" w14:textId="77777777" w:rsidR="00E77E25" w:rsidRPr="00935562" w:rsidRDefault="00E77E25" w:rsidP="00E77E25">
            <w:pPr>
              <w:rPr>
                <w:rFonts w:cs="Times New Roman"/>
                <w:sz w:val="20"/>
                <w:szCs w:val="20"/>
              </w:rPr>
            </w:pPr>
            <w:r w:rsidRPr="00935562">
              <w:rPr>
                <w:rFonts w:cs="Times New Roman"/>
                <w:sz w:val="20"/>
                <w:szCs w:val="20"/>
              </w:rPr>
              <w:t>U1. Umie przeprowadzać pomiary podstawowych parametrów materiałów sypkich a także dobierać rodzaj środków transportowych materiału do wybranych zastosowań</w:t>
            </w:r>
          </w:p>
        </w:tc>
      </w:tr>
      <w:tr w:rsidR="00E77E25" w:rsidRPr="00935562" w14:paraId="3317F5C6"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71700AB"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8814A9C" w14:textId="77777777" w:rsidR="00E77E25" w:rsidRPr="00935562" w:rsidRDefault="00E77E25" w:rsidP="00E77E25">
            <w:pPr>
              <w:rPr>
                <w:rFonts w:cs="Times New Roman"/>
                <w:sz w:val="20"/>
                <w:szCs w:val="20"/>
              </w:rPr>
            </w:pPr>
            <w:r w:rsidRPr="00935562">
              <w:rPr>
                <w:rFonts w:cs="Times New Roman"/>
                <w:sz w:val="20"/>
                <w:szCs w:val="20"/>
              </w:rPr>
              <w:t>U2. Umie dobrać odpowiednie środki transportu dalekiego i bliskiego oraz organizować ich pracę odpowiednio do określonych zadań.</w:t>
            </w:r>
          </w:p>
        </w:tc>
      </w:tr>
      <w:tr w:rsidR="00E77E25" w:rsidRPr="00935562" w14:paraId="26C7295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93C8220"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158CD41" w14:textId="77777777" w:rsidR="00E77E25" w:rsidRPr="00935562" w:rsidRDefault="00E77E25" w:rsidP="009F2D8B">
            <w:pPr>
              <w:rPr>
                <w:rFonts w:cs="Times New Roman"/>
                <w:sz w:val="20"/>
                <w:szCs w:val="20"/>
              </w:rPr>
            </w:pPr>
            <w:r w:rsidRPr="00935562">
              <w:rPr>
                <w:rFonts w:cs="Times New Roman"/>
                <w:sz w:val="20"/>
                <w:szCs w:val="20"/>
              </w:rPr>
              <w:t>Kompetencje społeczne:</w:t>
            </w:r>
          </w:p>
        </w:tc>
      </w:tr>
      <w:tr w:rsidR="00E77E25" w:rsidRPr="00935562" w14:paraId="637F312F"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418958E0"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D236FA7" w14:textId="77777777" w:rsidR="00E77E25" w:rsidRPr="00935562" w:rsidRDefault="00E77E25" w:rsidP="009F2D8B">
            <w:pPr>
              <w:rPr>
                <w:rFonts w:cs="Times New Roman"/>
                <w:sz w:val="20"/>
                <w:szCs w:val="20"/>
              </w:rPr>
            </w:pPr>
            <w:r w:rsidRPr="00935562">
              <w:rPr>
                <w:rFonts w:cs="Times New Roman"/>
                <w:sz w:val="20"/>
                <w:szCs w:val="20"/>
              </w:rPr>
              <w:t xml:space="preserve">K1. Rozumie znaczenie przestrzegania norm i przepisów prawnych oraz  zasad bezpieczeństwa w transporcie.  </w:t>
            </w:r>
          </w:p>
        </w:tc>
      </w:tr>
      <w:tr w:rsidR="00E77E25" w:rsidRPr="00935562" w14:paraId="4DCF16DA"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18EB7E9" w14:textId="77777777" w:rsidR="00E77E25" w:rsidRPr="00935562" w:rsidRDefault="00E77E25" w:rsidP="009F2D8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B322555" w14:textId="77777777" w:rsidR="00E77E25" w:rsidRPr="00935562" w:rsidRDefault="00E77E25" w:rsidP="00E77E25">
            <w:pPr>
              <w:rPr>
                <w:rFonts w:cs="Times New Roman"/>
                <w:sz w:val="20"/>
                <w:szCs w:val="20"/>
              </w:rPr>
            </w:pPr>
            <w:r w:rsidRPr="00935562">
              <w:rPr>
                <w:rFonts w:cs="Times New Roman"/>
                <w:sz w:val="20"/>
                <w:szCs w:val="20"/>
              </w:rPr>
              <w:t>Podstawowa znajomość fizyki w zakresie własności materiałów. Wiedza w zakresie środków transportu i systemów transportowych</w:t>
            </w:r>
          </w:p>
        </w:tc>
      </w:tr>
      <w:tr w:rsidR="00E77E25" w:rsidRPr="00935562" w14:paraId="43AAE4A8"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CAC9578" w14:textId="77777777" w:rsidR="00E77E25" w:rsidRPr="00935562" w:rsidRDefault="00E77E25" w:rsidP="009F2D8B">
            <w:pPr>
              <w:rPr>
                <w:rFonts w:cs="Times New Roman"/>
                <w:sz w:val="20"/>
                <w:szCs w:val="20"/>
              </w:rPr>
            </w:pPr>
            <w:r w:rsidRPr="00935562">
              <w:rPr>
                <w:rFonts w:cs="Times New Roman"/>
                <w:sz w:val="20"/>
                <w:szCs w:val="20"/>
              </w:rPr>
              <w:t xml:space="preserve">Treści programowe modułu </w:t>
            </w:r>
          </w:p>
          <w:p w14:paraId="23EEE221"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E65D50C" w14:textId="77777777" w:rsidR="00E77E25" w:rsidRPr="00935562" w:rsidRDefault="00E77E25" w:rsidP="00E77E25">
            <w:pPr>
              <w:rPr>
                <w:rFonts w:cs="Times New Roman"/>
                <w:sz w:val="20"/>
                <w:szCs w:val="20"/>
              </w:rPr>
            </w:pPr>
            <w:r w:rsidRPr="00935562">
              <w:rPr>
                <w:rFonts w:cs="Times New Roman"/>
                <w:sz w:val="20"/>
                <w:szCs w:val="20"/>
              </w:rPr>
              <w:t>Znaczenie transportu materiałów sypkich na świecie i w Polsce. Właściwości materiałów sypkich istotne w transporcie. Transport morski materiałów. Infrastruktura liniowa i punktowa transportu morskiego. Masowce. Urządzenia portowe do rozładunku i załadunku. Transport kolejowy materiałów sypkich. Charakterystyka, budowa i oznaczenie wagonów wg. PKP cargo. Urządzenia do rozładunku i załadunku wagonów. Transport samochodowy materiałów sypkich. Klasyfikacja środków transportu samochodowego. Budowa obsługa wybranych środków transportowych. Załadunek i rozładunek. Rozwiązania i urządzenia pomocnicze. Problemy transportu wybranych materiałów. Efektywność transportu materiałów sypkich. Kluczowe wskaźniki efektywności w transporcie. Aspekty bezpieczeństwa w transporcie materiałów sypkich.</w:t>
            </w:r>
          </w:p>
        </w:tc>
      </w:tr>
      <w:tr w:rsidR="00E77E25" w:rsidRPr="00935562" w14:paraId="4B7EF964"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E12DCD2" w14:textId="77777777" w:rsidR="00E77E25" w:rsidRPr="00935562" w:rsidRDefault="00E77E25" w:rsidP="009F2D8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AE2B53" w14:textId="77777777" w:rsidR="00E77E25" w:rsidRPr="00935562" w:rsidRDefault="00E77E25" w:rsidP="00E77E25">
            <w:pPr>
              <w:rPr>
                <w:rFonts w:cs="Times New Roman"/>
                <w:sz w:val="20"/>
                <w:szCs w:val="20"/>
              </w:rPr>
            </w:pPr>
            <w:r w:rsidRPr="00935562">
              <w:rPr>
                <w:rFonts w:cs="Times New Roman"/>
                <w:sz w:val="20"/>
                <w:szCs w:val="20"/>
              </w:rPr>
              <w:t xml:space="preserve">K. Krasowska M. Popek. </w:t>
            </w:r>
            <w:proofErr w:type="spellStart"/>
            <w:r w:rsidRPr="00935562">
              <w:rPr>
                <w:rFonts w:cs="Times New Roman"/>
                <w:sz w:val="20"/>
                <w:szCs w:val="20"/>
              </w:rPr>
              <w:t>Ładunkoznawstwo</w:t>
            </w:r>
            <w:proofErr w:type="spellEnd"/>
            <w:r w:rsidRPr="00935562">
              <w:rPr>
                <w:rFonts w:cs="Times New Roman"/>
                <w:sz w:val="20"/>
                <w:szCs w:val="20"/>
              </w:rPr>
              <w:t>. Uniwersytet Morski w Gdyni. 2015.</w:t>
            </w:r>
          </w:p>
          <w:p w14:paraId="28C0CA1F" w14:textId="77777777" w:rsidR="00E77E25" w:rsidRPr="00935562" w:rsidRDefault="00E77E25" w:rsidP="00E77E25">
            <w:pPr>
              <w:rPr>
                <w:rFonts w:cs="Times New Roman"/>
                <w:sz w:val="20"/>
                <w:szCs w:val="20"/>
                <w:lang w:val="en-US"/>
              </w:rPr>
            </w:pPr>
            <w:r w:rsidRPr="00935562">
              <w:rPr>
                <w:rFonts w:cs="Times New Roman"/>
                <w:sz w:val="20"/>
                <w:szCs w:val="20"/>
              </w:rPr>
              <w:t xml:space="preserve">Jacob </w:t>
            </w:r>
            <w:proofErr w:type="spellStart"/>
            <w:r w:rsidRPr="00935562">
              <w:rPr>
                <w:rFonts w:cs="Times New Roman"/>
                <w:sz w:val="20"/>
                <w:szCs w:val="20"/>
              </w:rPr>
              <w:t>Fruchtbaum</w:t>
            </w:r>
            <w:proofErr w:type="spellEnd"/>
            <w:r w:rsidRPr="00935562">
              <w:rPr>
                <w:rFonts w:cs="Times New Roman"/>
                <w:sz w:val="20"/>
                <w:szCs w:val="20"/>
              </w:rPr>
              <w:t xml:space="preserve">. </w:t>
            </w:r>
            <w:r w:rsidRPr="00935562">
              <w:rPr>
                <w:rFonts w:cs="Times New Roman"/>
                <w:sz w:val="20"/>
                <w:szCs w:val="20"/>
                <w:lang w:val="en-US"/>
              </w:rPr>
              <w:t>Bulk materials handling handbook. Springer-Verlag US 1988.</w:t>
            </w:r>
          </w:p>
          <w:p w14:paraId="0716DF3B" w14:textId="77777777" w:rsidR="00E77E25" w:rsidRPr="00935562" w:rsidRDefault="00E77E25" w:rsidP="00E77E25">
            <w:pPr>
              <w:rPr>
                <w:rFonts w:cs="Times New Roman"/>
                <w:sz w:val="20"/>
                <w:szCs w:val="20"/>
                <w:lang w:val="en-US"/>
              </w:rPr>
            </w:pPr>
            <w:r w:rsidRPr="00935562">
              <w:rPr>
                <w:rFonts w:cs="Times New Roman"/>
                <w:sz w:val="20"/>
                <w:szCs w:val="20"/>
                <w:lang w:val="en-US"/>
              </w:rPr>
              <w:t>Bulk Dry Cargo Management Guideline. Victorian Ports Corporation (Melbourne). 2019.</w:t>
            </w:r>
          </w:p>
          <w:p w14:paraId="137E975A" w14:textId="77777777" w:rsidR="00E77E25" w:rsidRPr="00935562" w:rsidRDefault="00E77E25" w:rsidP="00E77E25">
            <w:pPr>
              <w:rPr>
                <w:rFonts w:cs="Times New Roman"/>
                <w:sz w:val="20"/>
                <w:szCs w:val="20"/>
                <w:lang w:val="en-US"/>
              </w:rPr>
            </w:pPr>
            <w:r w:rsidRPr="00935562">
              <w:rPr>
                <w:rFonts w:cs="Times New Roman"/>
                <w:sz w:val="20"/>
                <w:szCs w:val="20"/>
                <w:lang w:val="en-US"/>
              </w:rPr>
              <w:t>Baird N. A guide to bulk carrier operations, The Nautical Institute, 2020</w:t>
            </w:r>
          </w:p>
          <w:p w14:paraId="7A812505" w14:textId="77777777" w:rsidR="00E77E25" w:rsidRPr="00935562" w:rsidRDefault="00E77E25" w:rsidP="00E77E25">
            <w:pPr>
              <w:rPr>
                <w:rFonts w:cs="Times New Roman"/>
                <w:sz w:val="20"/>
                <w:szCs w:val="20"/>
              </w:rPr>
            </w:pPr>
            <w:r w:rsidRPr="00935562">
              <w:rPr>
                <w:rFonts w:cs="Times New Roman"/>
                <w:sz w:val="20"/>
                <w:szCs w:val="20"/>
              </w:rPr>
              <w:t>Katalog Wagonów. PKP CARGO S.A.,  Warszawa 2018.</w:t>
            </w:r>
          </w:p>
          <w:p w14:paraId="47761C0A" w14:textId="77777777" w:rsidR="00E77E25" w:rsidRPr="00935562" w:rsidRDefault="00E77E25" w:rsidP="00E77E25">
            <w:pPr>
              <w:rPr>
                <w:rFonts w:cs="Times New Roman"/>
                <w:sz w:val="20"/>
                <w:szCs w:val="20"/>
              </w:rPr>
            </w:pPr>
            <w:proofErr w:type="spellStart"/>
            <w:r w:rsidRPr="00935562">
              <w:rPr>
                <w:rFonts w:cs="Times New Roman"/>
                <w:sz w:val="20"/>
                <w:szCs w:val="20"/>
              </w:rPr>
              <w:t>Permenter</w:t>
            </w:r>
            <w:proofErr w:type="spellEnd"/>
            <w:r w:rsidRPr="00935562">
              <w:rPr>
                <w:rFonts w:cs="Times New Roman"/>
                <w:sz w:val="20"/>
                <w:szCs w:val="20"/>
              </w:rPr>
              <w:t xml:space="preserve"> D. Kluczowe wskaźniki efektywności. Tworzenie, wdrażanie i stosowanie, Helion 2016.</w:t>
            </w:r>
          </w:p>
          <w:p w14:paraId="191E82C7" w14:textId="77777777" w:rsidR="00E77E25" w:rsidRPr="00935562" w:rsidRDefault="00E77E25" w:rsidP="00E77E25">
            <w:pPr>
              <w:rPr>
                <w:rFonts w:cs="Times New Roman"/>
                <w:sz w:val="20"/>
                <w:szCs w:val="20"/>
              </w:rPr>
            </w:pPr>
            <w:r w:rsidRPr="00935562">
              <w:rPr>
                <w:rFonts w:cs="Times New Roman"/>
                <w:sz w:val="20"/>
                <w:szCs w:val="20"/>
              </w:rPr>
              <w:t>Wybrane instrukcje m.in.</w:t>
            </w:r>
          </w:p>
          <w:p w14:paraId="428BC949" w14:textId="77777777" w:rsidR="00E77E25" w:rsidRPr="00935562" w:rsidRDefault="00E77E25" w:rsidP="00E77E25">
            <w:pPr>
              <w:rPr>
                <w:rFonts w:cs="Times New Roman"/>
                <w:sz w:val="20"/>
                <w:szCs w:val="20"/>
              </w:rPr>
            </w:pPr>
            <w:r w:rsidRPr="00935562">
              <w:rPr>
                <w:rFonts w:cs="Times New Roman"/>
                <w:sz w:val="20"/>
                <w:szCs w:val="20"/>
              </w:rPr>
              <w:t>Zasław. Instrukcja obsługi naczepy samochodowej D-653A. Wydanie 5 2017.</w:t>
            </w:r>
          </w:p>
          <w:p w14:paraId="07B5C9D1" w14:textId="77777777" w:rsidR="00E77E25" w:rsidRPr="00935562" w:rsidRDefault="00E77E25" w:rsidP="00E77E25">
            <w:pPr>
              <w:rPr>
                <w:rFonts w:cs="Times New Roman"/>
                <w:sz w:val="20"/>
                <w:szCs w:val="20"/>
              </w:rPr>
            </w:pPr>
            <w:r w:rsidRPr="00935562">
              <w:rPr>
                <w:rFonts w:cs="Times New Roman"/>
                <w:sz w:val="20"/>
                <w:szCs w:val="20"/>
              </w:rPr>
              <w:t>Instrukcja obsługi wywrotki KH-</w:t>
            </w:r>
            <w:proofErr w:type="spellStart"/>
            <w:r w:rsidRPr="00935562">
              <w:rPr>
                <w:rFonts w:cs="Times New Roman"/>
                <w:sz w:val="20"/>
                <w:szCs w:val="20"/>
              </w:rPr>
              <w:t>Kipper</w:t>
            </w:r>
            <w:proofErr w:type="spellEnd"/>
            <w:r w:rsidRPr="00935562">
              <w:rPr>
                <w:rFonts w:cs="Times New Roman"/>
                <w:sz w:val="20"/>
                <w:szCs w:val="20"/>
              </w:rPr>
              <w:t xml:space="preserve">. </w:t>
            </w:r>
            <w:hyperlink r:id="rId15" w:history="1">
              <w:r w:rsidRPr="00935562">
                <w:rPr>
                  <w:rStyle w:val="Hipercze"/>
                  <w:rFonts w:cs="Times New Roman"/>
                  <w:sz w:val="20"/>
                  <w:szCs w:val="20"/>
                </w:rPr>
                <w:t>www.kh-kipper.pl</w:t>
              </w:r>
            </w:hyperlink>
            <w:r w:rsidRPr="00935562">
              <w:rPr>
                <w:rFonts w:cs="Times New Roman"/>
                <w:sz w:val="20"/>
                <w:szCs w:val="20"/>
              </w:rPr>
              <w:t>.</w:t>
            </w:r>
          </w:p>
          <w:p w14:paraId="640C17A9" w14:textId="77777777" w:rsidR="00E77E25" w:rsidRPr="00935562" w:rsidRDefault="00E77E25" w:rsidP="00E77E25">
            <w:pPr>
              <w:rPr>
                <w:rFonts w:cs="Times New Roman"/>
                <w:sz w:val="20"/>
                <w:szCs w:val="20"/>
              </w:rPr>
            </w:pPr>
            <w:r w:rsidRPr="00935562">
              <w:rPr>
                <w:rFonts w:cs="Times New Roman"/>
                <w:sz w:val="20"/>
                <w:szCs w:val="20"/>
              </w:rPr>
              <w:t>Artykuły naukowe i techniczne.</w:t>
            </w:r>
          </w:p>
          <w:p w14:paraId="3EF4AC33" w14:textId="77777777" w:rsidR="00E77E25" w:rsidRPr="00935562" w:rsidRDefault="00E77E25" w:rsidP="00E77E25">
            <w:pPr>
              <w:rPr>
                <w:rFonts w:cs="Times New Roman"/>
                <w:sz w:val="20"/>
                <w:szCs w:val="20"/>
              </w:rPr>
            </w:pPr>
            <w:r w:rsidRPr="00935562">
              <w:rPr>
                <w:rFonts w:cs="Times New Roman"/>
                <w:sz w:val="20"/>
                <w:szCs w:val="20"/>
              </w:rPr>
              <w:t xml:space="preserve">Materiały filmowe z portalu </w:t>
            </w:r>
            <w:proofErr w:type="spellStart"/>
            <w:r w:rsidRPr="00935562">
              <w:rPr>
                <w:rFonts w:cs="Times New Roman"/>
                <w:sz w:val="20"/>
                <w:szCs w:val="20"/>
              </w:rPr>
              <w:t>You-tube</w:t>
            </w:r>
            <w:proofErr w:type="spellEnd"/>
            <w:r w:rsidRPr="00935562">
              <w:rPr>
                <w:rFonts w:cs="Times New Roman"/>
                <w:sz w:val="20"/>
                <w:szCs w:val="20"/>
              </w:rPr>
              <w:t>.</w:t>
            </w:r>
          </w:p>
        </w:tc>
      </w:tr>
      <w:tr w:rsidR="00E77E25" w:rsidRPr="00935562" w14:paraId="1BDB7CCD"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61325B80" w14:textId="77777777" w:rsidR="00E77E25" w:rsidRPr="00935562" w:rsidRDefault="00E77E25" w:rsidP="009F2D8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3ED2619" w14:textId="77777777" w:rsidR="00E77E25" w:rsidRPr="00935562" w:rsidRDefault="00E77E25" w:rsidP="00E77E25">
            <w:pPr>
              <w:rPr>
                <w:rFonts w:cs="Times New Roman"/>
                <w:sz w:val="20"/>
                <w:szCs w:val="20"/>
              </w:rPr>
            </w:pPr>
            <w:r w:rsidRPr="00935562">
              <w:rPr>
                <w:rFonts w:cs="Times New Roman"/>
                <w:sz w:val="20"/>
                <w:szCs w:val="20"/>
              </w:rPr>
              <w:t>Wykład, prezentacja, analiza przypadku, pomiary eksperymentalne właściwości fizycznych, projektowanie KPI</w:t>
            </w:r>
          </w:p>
        </w:tc>
      </w:tr>
      <w:tr w:rsidR="00E77E25" w:rsidRPr="00935562" w14:paraId="1429E24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4E4F97A4" w14:textId="77777777" w:rsidR="00E77E25" w:rsidRPr="00935562" w:rsidRDefault="00E77E25"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E79603E" w14:textId="77777777" w:rsidR="00E77E25" w:rsidRPr="00935562" w:rsidRDefault="00E77E25" w:rsidP="00E77E25">
            <w:pPr>
              <w:rPr>
                <w:rFonts w:cs="Times New Roman"/>
                <w:sz w:val="20"/>
                <w:szCs w:val="20"/>
              </w:rPr>
            </w:pPr>
            <w:r w:rsidRPr="00935562">
              <w:rPr>
                <w:rFonts w:cs="Times New Roman"/>
                <w:sz w:val="20"/>
                <w:szCs w:val="20"/>
              </w:rPr>
              <w:t>W1, W2 – ocena przygotowania do zajęć, prezentacji, sprawdzian końcowy</w:t>
            </w:r>
          </w:p>
          <w:p w14:paraId="716E196A" w14:textId="77777777" w:rsidR="00E77E25" w:rsidRPr="00935562" w:rsidRDefault="00E77E25" w:rsidP="00E77E25">
            <w:pPr>
              <w:rPr>
                <w:rFonts w:cs="Times New Roman"/>
                <w:sz w:val="20"/>
                <w:szCs w:val="20"/>
              </w:rPr>
            </w:pPr>
            <w:r w:rsidRPr="00935562">
              <w:rPr>
                <w:rFonts w:cs="Times New Roman"/>
                <w:sz w:val="20"/>
                <w:szCs w:val="20"/>
              </w:rPr>
              <w:t>U1, U2 – ocena przygotowania do zajęć, ocena wystąpień i prezentacji</w:t>
            </w:r>
          </w:p>
          <w:p w14:paraId="27D1F11E" w14:textId="77777777" w:rsidR="00E77E25" w:rsidRPr="00935562" w:rsidRDefault="00E77E25" w:rsidP="00E77E25">
            <w:pPr>
              <w:rPr>
                <w:rFonts w:cs="Times New Roman"/>
                <w:sz w:val="20"/>
                <w:szCs w:val="20"/>
              </w:rPr>
            </w:pPr>
            <w:r w:rsidRPr="00935562">
              <w:rPr>
                <w:rFonts w:cs="Times New Roman"/>
                <w:sz w:val="20"/>
                <w:szCs w:val="20"/>
              </w:rPr>
              <w:t>K1 – uczestnictwo w wykładach  i ocena przygotowania do zajęć.</w:t>
            </w:r>
          </w:p>
          <w:p w14:paraId="3C1BDE3F" w14:textId="77777777" w:rsidR="00E77E25" w:rsidRPr="00935562" w:rsidRDefault="00E77E25" w:rsidP="00E77E25">
            <w:pPr>
              <w:rPr>
                <w:rFonts w:cs="Times New Roman"/>
                <w:sz w:val="20"/>
                <w:szCs w:val="20"/>
              </w:rPr>
            </w:pPr>
            <w:r w:rsidRPr="00935562">
              <w:rPr>
                <w:rFonts w:cs="Times New Roman"/>
                <w:sz w:val="20"/>
                <w:szCs w:val="20"/>
              </w:rPr>
              <w:t>Formy dokumentowania osiągniętych wyników:, dziennik prowadzącego, prezentacja lub wystąpienie na zadany temat, sprawdzian końcowy</w:t>
            </w:r>
          </w:p>
        </w:tc>
      </w:tr>
      <w:tr w:rsidR="00E77E25" w:rsidRPr="00935562" w14:paraId="5828DA6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5DA1A34" w14:textId="77777777" w:rsidR="00E77E25" w:rsidRPr="00935562" w:rsidRDefault="00E77E25" w:rsidP="009F2D8B">
            <w:pPr>
              <w:rPr>
                <w:rFonts w:cs="Times New Roman"/>
                <w:sz w:val="20"/>
                <w:szCs w:val="20"/>
              </w:rPr>
            </w:pPr>
            <w:r w:rsidRPr="00935562">
              <w:rPr>
                <w:rFonts w:cs="Times New Roman"/>
                <w:sz w:val="20"/>
                <w:szCs w:val="20"/>
              </w:rPr>
              <w:t>Elementy i wagi mające wpływ na ocenę końcową</w:t>
            </w:r>
          </w:p>
          <w:p w14:paraId="3B2C0C04" w14:textId="77777777" w:rsidR="00E77E25" w:rsidRPr="00935562" w:rsidRDefault="00E77E25" w:rsidP="009F2D8B">
            <w:pPr>
              <w:rPr>
                <w:rFonts w:cs="Times New Roman"/>
                <w:sz w:val="20"/>
                <w:szCs w:val="20"/>
              </w:rPr>
            </w:pPr>
          </w:p>
          <w:p w14:paraId="23D5C81A"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B6A4E55" w14:textId="77777777" w:rsidR="00E77E25" w:rsidRPr="00935562" w:rsidRDefault="00E77E25" w:rsidP="00E77E25">
            <w:pPr>
              <w:rPr>
                <w:rFonts w:cs="Times New Roman"/>
                <w:sz w:val="20"/>
                <w:szCs w:val="20"/>
              </w:rPr>
            </w:pPr>
            <w:r w:rsidRPr="00935562">
              <w:rPr>
                <w:rFonts w:cs="Times New Roman"/>
                <w:sz w:val="20"/>
                <w:szCs w:val="20"/>
              </w:rPr>
              <w:t>Sprawdzian pisemny – 60%</w:t>
            </w:r>
          </w:p>
          <w:p w14:paraId="184BF842" w14:textId="77777777" w:rsidR="00E77E25" w:rsidRPr="00935562" w:rsidRDefault="00E77E25" w:rsidP="00E77E25">
            <w:pPr>
              <w:rPr>
                <w:rFonts w:cs="Times New Roman"/>
                <w:sz w:val="20"/>
                <w:szCs w:val="20"/>
              </w:rPr>
            </w:pPr>
            <w:r w:rsidRPr="00935562">
              <w:rPr>
                <w:rFonts w:cs="Times New Roman"/>
                <w:sz w:val="20"/>
                <w:szCs w:val="20"/>
              </w:rPr>
              <w:t>Ocena udziału w wykładach – 20%</w:t>
            </w:r>
          </w:p>
          <w:p w14:paraId="357FCC9A" w14:textId="77777777" w:rsidR="00E77E25" w:rsidRPr="00935562" w:rsidRDefault="00E77E25" w:rsidP="00E77E25">
            <w:pPr>
              <w:rPr>
                <w:rFonts w:cs="Times New Roman"/>
                <w:sz w:val="20"/>
                <w:szCs w:val="20"/>
              </w:rPr>
            </w:pPr>
            <w:r w:rsidRPr="00935562">
              <w:rPr>
                <w:rFonts w:cs="Times New Roman"/>
                <w:sz w:val="20"/>
                <w:szCs w:val="20"/>
              </w:rPr>
              <w:t>Ocena aktywności i  przygotowania do zajęć – 10%</w:t>
            </w:r>
          </w:p>
          <w:p w14:paraId="02D8F482" w14:textId="77777777" w:rsidR="00E77E25" w:rsidRPr="00935562" w:rsidRDefault="00E77E25" w:rsidP="00E77E25">
            <w:pPr>
              <w:rPr>
                <w:rFonts w:cs="Times New Roman"/>
                <w:sz w:val="20"/>
                <w:szCs w:val="20"/>
              </w:rPr>
            </w:pPr>
            <w:r w:rsidRPr="00935562">
              <w:rPr>
                <w:rFonts w:cs="Times New Roman"/>
                <w:sz w:val="20"/>
                <w:szCs w:val="20"/>
              </w:rPr>
              <w:t>Ocena prezentacji – 10%.</w:t>
            </w:r>
          </w:p>
        </w:tc>
      </w:tr>
      <w:tr w:rsidR="00E77E25" w:rsidRPr="00935562" w14:paraId="4E0AE450"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6EC4497" w14:textId="77777777" w:rsidR="00E77E25" w:rsidRPr="00935562" w:rsidRDefault="00E77E25" w:rsidP="00E77E25">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1102B7A" w14:textId="77777777" w:rsidR="00E77E25" w:rsidRPr="00935562" w:rsidRDefault="00E77E25" w:rsidP="00E77E25">
            <w:pPr>
              <w:rPr>
                <w:rFonts w:cs="Times New Roman"/>
                <w:sz w:val="20"/>
                <w:szCs w:val="20"/>
              </w:rPr>
            </w:pPr>
            <w:r w:rsidRPr="00935562">
              <w:rPr>
                <w:rFonts w:cs="Times New Roman"/>
                <w:sz w:val="20"/>
                <w:szCs w:val="20"/>
              </w:rPr>
              <w:t>Kod efektu modułowego – kod efektu kierunkowego</w:t>
            </w:r>
          </w:p>
          <w:p w14:paraId="046099E7" w14:textId="77777777" w:rsidR="00E77E25" w:rsidRPr="00935562" w:rsidRDefault="00E77E25" w:rsidP="009F2D8B">
            <w:pPr>
              <w:rPr>
                <w:rFonts w:cs="Times New Roman"/>
                <w:sz w:val="20"/>
                <w:szCs w:val="20"/>
              </w:rPr>
            </w:pPr>
            <w:r w:rsidRPr="00935562">
              <w:rPr>
                <w:rFonts w:cs="Times New Roman"/>
                <w:sz w:val="20"/>
                <w:szCs w:val="20"/>
              </w:rPr>
              <w:t xml:space="preserve">W1 </w:t>
            </w:r>
            <w:r w:rsidRPr="00935562">
              <w:rPr>
                <w:rFonts w:cs="Times New Roman"/>
                <w:sz w:val="20"/>
                <w:szCs w:val="20"/>
              </w:rPr>
              <w:softHyphen/>
              <w:t xml:space="preserve"> T1_W03</w:t>
            </w:r>
          </w:p>
          <w:p w14:paraId="08FCD756" w14:textId="77777777" w:rsidR="00E77E25" w:rsidRPr="00935562" w:rsidRDefault="00E77E25" w:rsidP="009F2D8B">
            <w:pPr>
              <w:rPr>
                <w:rFonts w:cs="Times New Roman"/>
                <w:sz w:val="20"/>
                <w:szCs w:val="20"/>
              </w:rPr>
            </w:pPr>
            <w:r w:rsidRPr="00935562">
              <w:rPr>
                <w:rFonts w:cs="Times New Roman"/>
                <w:sz w:val="20"/>
                <w:szCs w:val="20"/>
              </w:rPr>
              <w:t xml:space="preserve">W2 </w:t>
            </w:r>
            <w:r w:rsidRPr="00935562">
              <w:rPr>
                <w:rFonts w:cs="Times New Roman"/>
                <w:sz w:val="20"/>
                <w:szCs w:val="20"/>
              </w:rPr>
              <w:softHyphen/>
              <w:t xml:space="preserve"> T1_W20</w:t>
            </w:r>
          </w:p>
          <w:p w14:paraId="66DDBC5B" w14:textId="77777777" w:rsidR="00E77E25" w:rsidRPr="00935562" w:rsidRDefault="00E77E25" w:rsidP="009F2D8B">
            <w:pPr>
              <w:rPr>
                <w:rFonts w:cs="Times New Roman"/>
                <w:sz w:val="20"/>
                <w:szCs w:val="20"/>
              </w:rPr>
            </w:pPr>
            <w:r w:rsidRPr="00935562">
              <w:rPr>
                <w:rFonts w:cs="Times New Roman"/>
                <w:sz w:val="20"/>
                <w:szCs w:val="20"/>
              </w:rPr>
              <w:t xml:space="preserve">U1 </w:t>
            </w:r>
            <w:r w:rsidRPr="00935562">
              <w:rPr>
                <w:rFonts w:cs="Times New Roman"/>
                <w:sz w:val="20"/>
                <w:szCs w:val="20"/>
              </w:rPr>
              <w:softHyphen/>
              <w:t xml:space="preserve"> T1_U07</w:t>
            </w:r>
          </w:p>
          <w:p w14:paraId="638FDF26" w14:textId="77777777" w:rsidR="00E77E25" w:rsidRPr="00935562" w:rsidRDefault="00E77E25" w:rsidP="009F2D8B">
            <w:pPr>
              <w:rPr>
                <w:rFonts w:cs="Times New Roman"/>
                <w:sz w:val="20"/>
                <w:szCs w:val="20"/>
              </w:rPr>
            </w:pPr>
            <w:r w:rsidRPr="00935562">
              <w:rPr>
                <w:rFonts w:cs="Times New Roman"/>
                <w:sz w:val="20"/>
                <w:szCs w:val="20"/>
              </w:rPr>
              <w:t xml:space="preserve">U2 </w:t>
            </w:r>
            <w:r w:rsidRPr="00935562">
              <w:rPr>
                <w:rFonts w:cs="Times New Roman"/>
                <w:sz w:val="20"/>
                <w:szCs w:val="20"/>
              </w:rPr>
              <w:softHyphen/>
              <w:t xml:space="preserve"> T1_U20</w:t>
            </w:r>
          </w:p>
          <w:p w14:paraId="2170AAD2" w14:textId="77777777" w:rsidR="00E77E25" w:rsidRPr="00935562" w:rsidRDefault="00E77E25" w:rsidP="009F2D8B">
            <w:pPr>
              <w:rPr>
                <w:rFonts w:cs="Times New Roman"/>
                <w:sz w:val="20"/>
                <w:szCs w:val="20"/>
              </w:rPr>
            </w:pPr>
            <w:r w:rsidRPr="00935562">
              <w:rPr>
                <w:rFonts w:cs="Times New Roman"/>
                <w:sz w:val="20"/>
                <w:szCs w:val="20"/>
              </w:rPr>
              <w:t>K1</w:t>
            </w:r>
            <w:r w:rsidRPr="00935562">
              <w:rPr>
                <w:rFonts w:cs="Times New Roman"/>
                <w:sz w:val="20"/>
                <w:szCs w:val="20"/>
              </w:rPr>
              <w:softHyphen/>
              <w:t xml:space="preserve"> T1_K04</w:t>
            </w:r>
          </w:p>
          <w:p w14:paraId="7A55F0FC" w14:textId="77777777" w:rsidR="00E77E25" w:rsidRPr="00935562" w:rsidRDefault="00E77E25" w:rsidP="00E77E25">
            <w:pPr>
              <w:rPr>
                <w:rFonts w:cs="Times New Roman"/>
                <w:sz w:val="20"/>
                <w:szCs w:val="20"/>
              </w:rPr>
            </w:pPr>
          </w:p>
        </w:tc>
      </w:tr>
    </w:tbl>
    <w:p w14:paraId="6AA93A55" w14:textId="5D396BB1" w:rsidR="00C32ADB" w:rsidRPr="00935562" w:rsidRDefault="00C32ADB" w:rsidP="00C32ADB">
      <w:pPr>
        <w:rPr>
          <w:rFonts w:cs="Times New Roman"/>
          <w:bCs/>
          <w:sz w:val="20"/>
          <w:szCs w:val="20"/>
          <w:u w:val="single"/>
        </w:rPr>
      </w:pPr>
    </w:p>
    <w:p w14:paraId="2061F587" w14:textId="77777777" w:rsidR="00C32ADB" w:rsidRPr="00935562" w:rsidRDefault="00C32ADB" w:rsidP="00C32ADB">
      <w:pPr>
        <w:rPr>
          <w:rFonts w:cs="Times New Roman"/>
          <w:color w:val="FF0000"/>
          <w:sz w:val="20"/>
          <w:szCs w:val="20"/>
        </w:rPr>
      </w:pPr>
    </w:p>
    <w:p w14:paraId="4FE9C9B5" w14:textId="792FC94F" w:rsidR="00C32ADB" w:rsidRPr="00935562" w:rsidRDefault="00C32ADB" w:rsidP="00C32ADB">
      <w:pPr>
        <w:rPr>
          <w:rFonts w:cs="Times New Roman"/>
          <w:sz w:val="20"/>
          <w:szCs w:val="20"/>
        </w:rPr>
      </w:pPr>
      <w:r w:rsidRPr="00935562">
        <w:rPr>
          <w:rFonts w:cs="Times New Roman"/>
          <w:sz w:val="20"/>
          <w:szCs w:val="20"/>
        </w:rPr>
        <w:br w:type="page"/>
      </w:r>
    </w:p>
    <w:p w14:paraId="394AD442" w14:textId="77777777" w:rsidR="00E9758B" w:rsidRPr="00935562" w:rsidRDefault="00E9758B" w:rsidP="00416811">
      <w:pPr>
        <w:rPr>
          <w:rFonts w:cs="Times New Roman"/>
          <w:sz w:val="20"/>
          <w:szCs w:val="20"/>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7"/>
        <w:gridCol w:w="6505"/>
      </w:tblGrid>
      <w:tr w:rsidR="00E9758B" w:rsidRPr="00935562" w14:paraId="62FCD8C7" w14:textId="77777777" w:rsidTr="00E12EB7">
        <w:tc>
          <w:tcPr>
            <w:tcW w:w="3167" w:type="dxa"/>
          </w:tcPr>
          <w:p w14:paraId="56EBFA19" w14:textId="77777777" w:rsidR="00E9758B" w:rsidRPr="00935562" w:rsidRDefault="00E9758B" w:rsidP="00416811">
            <w:pPr>
              <w:rPr>
                <w:rFonts w:cs="Times New Roman"/>
                <w:sz w:val="20"/>
                <w:szCs w:val="20"/>
              </w:rPr>
            </w:pPr>
            <w:r w:rsidRPr="00935562">
              <w:rPr>
                <w:rFonts w:cs="Times New Roman"/>
                <w:sz w:val="20"/>
                <w:szCs w:val="20"/>
              </w:rPr>
              <w:t>Symbol modułu</w:t>
            </w:r>
          </w:p>
        </w:tc>
        <w:tc>
          <w:tcPr>
            <w:tcW w:w="6505" w:type="dxa"/>
          </w:tcPr>
          <w:p w14:paraId="35E666A7" w14:textId="77777777" w:rsidR="00E9758B" w:rsidRPr="00935562" w:rsidRDefault="00E9758B" w:rsidP="00416811">
            <w:pPr>
              <w:rPr>
                <w:rFonts w:cs="Times New Roman"/>
                <w:sz w:val="20"/>
                <w:szCs w:val="20"/>
              </w:rPr>
            </w:pPr>
            <w:r w:rsidRPr="00935562">
              <w:rPr>
                <w:rFonts w:cs="Times New Roman"/>
                <w:sz w:val="20"/>
                <w:szCs w:val="20"/>
              </w:rPr>
              <w:t>M_TA1_ST_43</w:t>
            </w:r>
          </w:p>
        </w:tc>
      </w:tr>
      <w:tr w:rsidR="00E77E25" w:rsidRPr="00935562" w14:paraId="1F309A98"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0FA3C30" w14:textId="77777777" w:rsidR="00E77E25" w:rsidRPr="00935562" w:rsidRDefault="00E77E25" w:rsidP="009F2D8B">
            <w:pPr>
              <w:rPr>
                <w:rFonts w:cs="Times New Roman"/>
                <w:sz w:val="20"/>
                <w:szCs w:val="20"/>
              </w:rPr>
            </w:pPr>
            <w:r w:rsidRPr="00935562">
              <w:rPr>
                <w:rFonts w:cs="Times New Roman"/>
                <w:sz w:val="20"/>
                <w:szCs w:val="20"/>
              </w:rPr>
              <w:t xml:space="preserve">Nazwa kierunku studiów </w:t>
            </w:r>
          </w:p>
          <w:p w14:paraId="1AE3A022"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982EFA7" w14:textId="77777777" w:rsidR="00E77E25" w:rsidRPr="00935562" w:rsidRDefault="00E77E25" w:rsidP="009F2D8B">
            <w:pPr>
              <w:rPr>
                <w:rFonts w:cs="Times New Roman"/>
                <w:sz w:val="20"/>
                <w:szCs w:val="20"/>
              </w:rPr>
            </w:pPr>
            <w:r w:rsidRPr="00935562">
              <w:rPr>
                <w:rFonts w:cs="Times New Roman"/>
                <w:sz w:val="20"/>
                <w:szCs w:val="20"/>
              </w:rPr>
              <w:t>Transport i logistyka</w:t>
            </w:r>
          </w:p>
        </w:tc>
      </w:tr>
      <w:tr w:rsidR="00E77E25" w:rsidRPr="00935562" w14:paraId="74A86FA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6A78EE7" w14:textId="77777777" w:rsidR="00E77E25" w:rsidRPr="00935562" w:rsidRDefault="00E77E25" w:rsidP="009F2D8B">
            <w:pPr>
              <w:rPr>
                <w:rFonts w:cs="Times New Roman"/>
                <w:sz w:val="20"/>
                <w:szCs w:val="20"/>
              </w:rPr>
            </w:pPr>
            <w:r w:rsidRPr="00935562">
              <w:rPr>
                <w:rFonts w:cs="Times New Roman"/>
                <w:sz w:val="20"/>
                <w:szCs w:val="20"/>
              </w:rPr>
              <w:t>Nazwa modułu, także nazwa w języku angielskim</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521EF4D" w14:textId="77777777" w:rsidR="00E77E25" w:rsidRPr="00935562" w:rsidRDefault="00E77E25" w:rsidP="000820A3">
            <w:pPr>
              <w:pStyle w:val="Modutytu"/>
              <w:rPr>
                <w:rFonts w:ascii="Times New Roman" w:hAnsi="Times New Roman" w:cs="Times New Roman"/>
              </w:rPr>
            </w:pPr>
            <w:bookmarkStart w:id="73" w:name="_Toc150517898"/>
            <w:r w:rsidRPr="00935562">
              <w:rPr>
                <w:rFonts w:ascii="Times New Roman" w:hAnsi="Times New Roman" w:cs="Times New Roman"/>
              </w:rPr>
              <w:t>Transport i technologie w produkcji roślinnej</w:t>
            </w:r>
            <w:bookmarkEnd w:id="73"/>
          </w:p>
          <w:p w14:paraId="01E621B9" w14:textId="77777777" w:rsidR="00E77E25" w:rsidRPr="00935562" w:rsidRDefault="00E77E25" w:rsidP="009F2D8B">
            <w:pPr>
              <w:rPr>
                <w:rFonts w:cs="Times New Roman"/>
                <w:sz w:val="20"/>
                <w:szCs w:val="20"/>
                <w:lang w:val="en-US"/>
              </w:rPr>
            </w:pPr>
            <w:r w:rsidRPr="00935562">
              <w:rPr>
                <w:rFonts w:cs="Times New Roman"/>
                <w:sz w:val="20"/>
                <w:szCs w:val="20"/>
                <w:lang w:val="en-US"/>
              </w:rPr>
              <w:t>Transportation and technology in crop production</w:t>
            </w:r>
          </w:p>
        </w:tc>
      </w:tr>
      <w:tr w:rsidR="00E77E25" w:rsidRPr="00935562" w14:paraId="08885C8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CCFB5F7" w14:textId="77777777" w:rsidR="00E77E25" w:rsidRPr="00935562" w:rsidRDefault="00E77E25" w:rsidP="009F2D8B">
            <w:pPr>
              <w:rPr>
                <w:rFonts w:cs="Times New Roman"/>
                <w:sz w:val="20"/>
                <w:szCs w:val="20"/>
              </w:rPr>
            </w:pPr>
            <w:r w:rsidRPr="00935562">
              <w:rPr>
                <w:rFonts w:cs="Times New Roman"/>
                <w:sz w:val="20"/>
                <w:szCs w:val="20"/>
              </w:rPr>
              <w:t xml:space="preserve">Język wykładowy </w:t>
            </w:r>
          </w:p>
          <w:p w14:paraId="4784B3B3"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8EEB451" w14:textId="77777777" w:rsidR="00E77E25" w:rsidRPr="00935562" w:rsidRDefault="00E77E25" w:rsidP="009F2D8B">
            <w:pPr>
              <w:rPr>
                <w:rFonts w:cs="Times New Roman"/>
                <w:sz w:val="20"/>
                <w:szCs w:val="20"/>
              </w:rPr>
            </w:pPr>
            <w:r w:rsidRPr="00935562">
              <w:rPr>
                <w:rFonts w:cs="Times New Roman"/>
                <w:sz w:val="20"/>
                <w:szCs w:val="20"/>
              </w:rPr>
              <w:t>polski</w:t>
            </w:r>
          </w:p>
        </w:tc>
      </w:tr>
      <w:tr w:rsidR="00E77E25" w:rsidRPr="00935562" w14:paraId="7FBED2C8"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2532785" w14:textId="77777777" w:rsidR="00E77E25" w:rsidRPr="00935562" w:rsidRDefault="00E77E25" w:rsidP="00E77E25">
            <w:pPr>
              <w:rPr>
                <w:rFonts w:cs="Times New Roman"/>
                <w:sz w:val="20"/>
                <w:szCs w:val="20"/>
              </w:rPr>
            </w:pPr>
            <w:r w:rsidRPr="00935562">
              <w:rPr>
                <w:rFonts w:cs="Times New Roman"/>
                <w:sz w:val="20"/>
                <w:szCs w:val="20"/>
              </w:rPr>
              <w:t xml:space="preserve">Rodzaj modułu </w:t>
            </w:r>
          </w:p>
          <w:p w14:paraId="7B201026"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818854E" w14:textId="77777777" w:rsidR="00E77E25" w:rsidRPr="00935562" w:rsidRDefault="00E77E25" w:rsidP="009F2D8B">
            <w:pPr>
              <w:rPr>
                <w:rFonts w:cs="Times New Roman"/>
                <w:sz w:val="20"/>
                <w:szCs w:val="20"/>
              </w:rPr>
            </w:pPr>
            <w:r w:rsidRPr="00935562">
              <w:rPr>
                <w:rFonts w:cs="Times New Roman"/>
                <w:sz w:val="20"/>
                <w:szCs w:val="20"/>
              </w:rPr>
              <w:t>obowiązkowy</w:t>
            </w:r>
          </w:p>
        </w:tc>
      </w:tr>
      <w:tr w:rsidR="00E77E25" w:rsidRPr="00935562" w14:paraId="40DC548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6A92D81" w14:textId="77777777" w:rsidR="00E77E25" w:rsidRPr="00935562" w:rsidRDefault="00E77E25" w:rsidP="009F2D8B">
            <w:pPr>
              <w:rPr>
                <w:rFonts w:cs="Times New Roman"/>
                <w:sz w:val="20"/>
                <w:szCs w:val="20"/>
              </w:rPr>
            </w:pPr>
            <w:r w:rsidRPr="00935562">
              <w:rPr>
                <w:rFonts w:cs="Times New Roman"/>
                <w:sz w:val="20"/>
                <w:szCs w:val="20"/>
              </w:rPr>
              <w:t>Poziom studiów</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343889A" w14:textId="77777777" w:rsidR="00E77E25" w:rsidRPr="00935562" w:rsidRDefault="00E77E25" w:rsidP="009F2D8B">
            <w:pPr>
              <w:rPr>
                <w:rFonts w:cs="Times New Roman"/>
                <w:sz w:val="20"/>
                <w:szCs w:val="20"/>
              </w:rPr>
            </w:pPr>
            <w:r w:rsidRPr="00935562">
              <w:rPr>
                <w:rFonts w:cs="Times New Roman"/>
                <w:sz w:val="20"/>
                <w:szCs w:val="20"/>
              </w:rPr>
              <w:t>pierwszego stopnia/</w:t>
            </w:r>
          </w:p>
        </w:tc>
      </w:tr>
      <w:tr w:rsidR="00E77E25" w:rsidRPr="00935562" w14:paraId="3FABE98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FA2F3E3" w14:textId="77777777" w:rsidR="00E77E25" w:rsidRPr="00935562" w:rsidRDefault="00E77E25" w:rsidP="009F2D8B">
            <w:pPr>
              <w:rPr>
                <w:rFonts w:cs="Times New Roman"/>
                <w:sz w:val="20"/>
                <w:szCs w:val="20"/>
              </w:rPr>
            </w:pPr>
            <w:r w:rsidRPr="00935562">
              <w:rPr>
                <w:rFonts w:cs="Times New Roman"/>
                <w:sz w:val="20"/>
                <w:szCs w:val="20"/>
              </w:rPr>
              <w:t>Forma studiów</w:t>
            </w:r>
          </w:p>
          <w:p w14:paraId="0973448D"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6199D15" w14:textId="54CBCA7B" w:rsidR="00E77E25" w:rsidRPr="00935562" w:rsidRDefault="009E2939" w:rsidP="009F2D8B">
            <w:pPr>
              <w:rPr>
                <w:rFonts w:cs="Times New Roman"/>
                <w:sz w:val="20"/>
                <w:szCs w:val="20"/>
              </w:rPr>
            </w:pPr>
            <w:r>
              <w:rPr>
                <w:rFonts w:cs="Times New Roman"/>
                <w:sz w:val="20"/>
                <w:szCs w:val="20"/>
              </w:rPr>
              <w:t>niestacjonarne</w:t>
            </w:r>
          </w:p>
        </w:tc>
      </w:tr>
      <w:tr w:rsidR="00E77E25" w:rsidRPr="00935562" w14:paraId="43F1C23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12A8AAD" w14:textId="77777777" w:rsidR="00E77E25" w:rsidRPr="00935562" w:rsidRDefault="00E77E25" w:rsidP="009F2D8B">
            <w:pPr>
              <w:rPr>
                <w:rFonts w:cs="Times New Roman"/>
                <w:sz w:val="20"/>
                <w:szCs w:val="20"/>
              </w:rPr>
            </w:pPr>
            <w:r w:rsidRPr="00935562">
              <w:rPr>
                <w:rFonts w:cs="Times New Roman"/>
                <w:sz w:val="20"/>
                <w:szCs w:val="20"/>
              </w:rPr>
              <w:t>Rok studiów dla kierunku</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816F640" w14:textId="77777777" w:rsidR="00E77E25" w:rsidRPr="00935562" w:rsidRDefault="00E77E25" w:rsidP="009F2D8B">
            <w:pPr>
              <w:rPr>
                <w:rFonts w:cs="Times New Roman"/>
                <w:sz w:val="20"/>
                <w:szCs w:val="20"/>
              </w:rPr>
            </w:pPr>
            <w:r w:rsidRPr="00935562">
              <w:rPr>
                <w:rFonts w:cs="Times New Roman"/>
                <w:sz w:val="20"/>
                <w:szCs w:val="20"/>
              </w:rPr>
              <w:t>III</w:t>
            </w:r>
          </w:p>
        </w:tc>
      </w:tr>
      <w:tr w:rsidR="00E77E25" w:rsidRPr="00935562" w14:paraId="205F5C2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CB40D46" w14:textId="77777777" w:rsidR="00E77E25" w:rsidRPr="00935562" w:rsidRDefault="00E77E25" w:rsidP="009F2D8B">
            <w:pPr>
              <w:rPr>
                <w:rFonts w:cs="Times New Roman"/>
                <w:sz w:val="20"/>
                <w:szCs w:val="20"/>
              </w:rPr>
            </w:pPr>
            <w:r w:rsidRPr="00935562">
              <w:rPr>
                <w:rFonts w:cs="Times New Roman"/>
                <w:sz w:val="20"/>
                <w:szCs w:val="20"/>
              </w:rPr>
              <w:t>Semestr dla kierunku</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26DFBBE" w14:textId="1485673C" w:rsidR="00E77E25" w:rsidRPr="00935562" w:rsidRDefault="009E2939" w:rsidP="009F2D8B">
            <w:pPr>
              <w:rPr>
                <w:rFonts w:cs="Times New Roman"/>
                <w:sz w:val="20"/>
                <w:szCs w:val="20"/>
              </w:rPr>
            </w:pPr>
            <w:r>
              <w:rPr>
                <w:rFonts w:cs="Times New Roman"/>
                <w:sz w:val="20"/>
                <w:szCs w:val="20"/>
              </w:rPr>
              <w:t>5</w:t>
            </w:r>
          </w:p>
        </w:tc>
      </w:tr>
      <w:tr w:rsidR="00E77E25" w:rsidRPr="00935562" w14:paraId="7FB4D6E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55FEE03" w14:textId="77777777" w:rsidR="00E77E25" w:rsidRPr="00935562" w:rsidRDefault="00E77E25" w:rsidP="00E77E25">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C3A9D64" w14:textId="77777777" w:rsidR="00E77E25" w:rsidRPr="00935562" w:rsidRDefault="00E77E25" w:rsidP="009F2D8B">
            <w:pPr>
              <w:rPr>
                <w:rFonts w:cs="Times New Roman"/>
                <w:sz w:val="20"/>
                <w:szCs w:val="20"/>
              </w:rPr>
            </w:pPr>
            <w:r w:rsidRPr="00935562">
              <w:rPr>
                <w:rFonts w:cs="Times New Roman"/>
                <w:sz w:val="20"/>
                <w:szCs w:val="20"/>
              </w:rPr>
              <w:t>np. 3 (1,6/1,4)</w:t>
            </w:r>
          </w:p>
        </w:tc>
      </w:tr>
      <w:tr w:rsidR="00E77E25" w:rsidRPr="00935562" w14:paraId="2CB5B92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7A61485" w14:textId="77777777" w:rsidR="00E77E25" w:rsidRPr="00935562" w:rsidRDefault="00E77E25" w:rsidP="00E77E25">
            <w:pPr>
              <w:rPr>
                <w:rFonts w:cs="Times New Roman"/>
                <w:sz w:val="20"/>
                <w:szCs w:val="20"/>
              </w:rPr>
            </w:pPr>
            <w:r w:rsidRPr="00935562">
              <w:rPr>
                <w:rFonts w:cs="Times New Roman"/>
                <w:sz w:val="20"/>
                <w:szCs w:val="20"/>
              </w:rPr>
              <w:t>Tytuł naukowy/stopień naukowy, imię i nazwisko osoby odpowiedzialnej za moduł</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96E04AA" w14:textId="77777777" w:rsidR="00E77E25" w:rsidRPr="00935562" w:rsidRDefault="00E77E25" w:rsidP="009F2D8B">
            <w:pPr>
              <w:rPr>
                <w:rFonts w:cs="Times New Roman"/>
                <w:sz w:val="20"/>
                <w:szCs w:val="20"/>
              </w:rPr>
            </w:pPr>
            <w:r w:rsidRPr="00935562">
              <w:rPr>
                <w:rFonts w:cs="Times New Roman"/>
                <w:sz w:val="20"/>
                <w:szCs w:val="20"/>
              </w:rPr>
              <w:t>Dr hab. inż. Stanisław Parafiniuk</w:t>
            </w:r>
          </w:p>
        </w:tc>
      </w:tr>
      <w:tr w:rsidR="00E77E25" w:rsidRPr="00935562" w14:paraId="5C68736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28C4337" w14:textId="77777777" w:rsidR="00E77E25" w:rsidRPr="00935562" w:rsidRDefault="00E77E25" w:rsidP="009F2D8B">
            <w:pPr>
              <w:rPr>
                <w:rFonts w:cs="Times New Roman"/>
                <w:sz w:val="20"/>
                <w:szCs w:val="20"/>
              </w:rPr>
            </w:pPr>
            <w:r w:rsidRPr="00935562">
              <w:rPr>
                <w:rFonts w:cs="Times New Roman"/>
                <w:sz w:val="20"/>
                <w:szCs w:val="20"/>
              </w:rPr>
              <w:t>Jednostka oferująca moduł</w:t>
            </w:r>
          </w:p>
          <w:p w14:paraId="69FB641A"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6C3C3274" w14:textId="77777777" w:rsidR="00E77E25" w:rsidRPr="00935562" w:rsidRDefault="00E77E25" w:rsidP="009F2D8B">
            <w:pPr>
              <w:rPr>
                <w:rFonts w:cs="Times New Roman"/>
                <w:sz w:val="20"/>
                <w:szCs w:val="20"/>
              </w:rPr>
            </w:pPr>
            <w:r w:rsidRPr="00935562">
              <w:rPr>
                <w:rFonts w:cs="Times New Roman"/>
                <w:sz w:val="20"/>
                <w:szCs w:val="20"/>
              </w:rPr>
              <w:t>Katedra Eksploatacji Maszyn i Zarządzania Procesami Produkcyjnymi</w:t>
            </w:r>
          </w:p>
        </w:tc>
      </w:tr>
      <w:tr w:rsidR="00E77E25" w:rsidRPr="00935562" w14:paraId="0086C51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E1FA8DB" w14:textId="77777777" w:rsidR="00E77E25" w:rsidRPr="00935562" w:rsidRDefault="00E77E25" w:rsidP="009F2D8B">
            <w:pPr>
              <w:rPr>
                <w:rFonts w:cs="Times New Roman"/>
                <w:sz w:val="20"/>
                <w:szCs w:val="20"/>
              </w:rPr>
            </w:pPr>
            <w:r w:rsidRPr="00935562">
              <w:rPr>
                <w:rFonts w:cs="Times New Roman"/>
                <w:sz w:val="20"/>
                <w:szCs w:val="20"/>
              </w:rPr>
              <w:t>Cel modułu</w:t>
            </w:r>
          </w:p>
          <w:p w14:paraId="0F9DB81F"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0AD3995" w14:textId="77777777" w:rsidR="00E77E25" w:rsidRPr="00935562" w:rsidRDefault="00E77E25" w:rsidP="00E77E25">
            <w:pPr>
              <w:rPr>
                <w:rFonts w:cs="Times New Roman"/>
                <w:sz w:val="20"/>
                <w:szCs w:val="20"/>
              </w:rPr>
            </w:pPr>
            <w:r w:rsidRPr="00935562">
              <w:rPr>
                <w:rFonts w:cs="Times New Roman"/>
                <w:sz w:val="20"/>
                <w:szCs w:val="20"/>
              </w:rPr>
              <w:t xml:space="preserve">Celem przedmiotu jest zdobycie wiedzy w zakresie organizacji produkcji roślinnej, określania zapotrzebowania na środki do produkcji roślin uprawnych. Organizacji transportu środków do produkcji rolniczej i transportu produktów pozyskiwanych na polu. Doboru rodzaju środka transportu w zależności od rodzaju zbieranego plonu, terminu wykonani zabiegów i okresu agrotechnicznego. Dobór odpowiednich metod przeładunku i rodzaju użytkowanych środków przeładunkowych z uwzględnieniem infrastruktury magazynowej gospodarstwa.  </w:t>
            </w:r>
          </w:p>
        </w:tc>
      </w:tr>
      <w:tr w:rsidR="00E77E25" w:rsidRPr="00935562" w14:paraId="48987501"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D43295E" w14:textId="77777777" w:rsidR="00E77E25" w:rsidRPr="00935562" w:rsidRDefault="00E77E25" w:rsidP="00E77E25">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496CF39" w14:textId="77777777" w:rsidR="00E77E25" w:rsidRPr="00935562" w:rsidRDefault="00E77E25" w:rsidP="009F2D8B">
            <w:pPr>
              <w:rPr>
                <w:rFonts w:cs="Times New Roman"/>
                <w:sz w:val="20"/>
                <w:szCs w:val="20"/>
              </w:rPr>
            </w:pPr>
            <w:r w:rsidRPr="00935562">
              <w:rPr>
                <w:rFonts w:cs="Times New Roman"/>
                <w:sz w:val="20"/>
                <w:szCs w:val="20"/>
              </w:rPr>
              <w:t xml:space="preserve">Wiedza: </w:t>
            </w:r>
          </w:p>
        </w:tc>
      </w:tr>
      <w:tr w:rsidR="00E77E25" w:rsidRPr="00935562" w14:paraId="7F8523DB"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BCD8327"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62D3633" w14:textId="77777777" w:rsidR="00E77E25" w:rsidRPr="00935562" w:rsidRDefault="00E77E25" w:rsidP="009F2D8B">
            <w:pPr>
              <w:rPr>
                <w:rFonts w:cs="Times New Roman"/>
                <w:sz w:val="20"/>
                <w:szCs w:val="20"/>
              </w:rPr>
            </w:pPr>
            <w:r w:rsidRPr="00935562">
              <w:rPr>
                <w:rFonts w:cs="Times New Roman"/>
                <w:sz w:val="20"/>
                <w:szCs w:val="20"/>
              </w:rPr>
              <w:t>1. Posiada podstawowe informacje o produkcji roślinnej</w:t>
            </w:r>
          </w:p>
        </w:tc>
      </w:tr>
      <w:tr w:rsidR="00E77E25" w:rsidRPr="00935562" w14:paraId="653F4D7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31BD86E4"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EEC95E5" w14:textId="77777777" w:rsidR="00E77E25" w:rsidRPr="00935562" w:rsidRDefault="00E77E25" w:rsidP="009F2D8B">
            <w:pPr>
              <w:rPr>
                <w:rFonts w:cs="Times New Roman"/>
                <w:sz w:val="20"/>
                <w:szCs w:val="20"/>
              </w:rPr>
            </w:pPr>
            <w:r w:rsidRPr="00935562">
              <w:rPr>
                <w:rFonts w:cs="Times New Roman"/>
                <w:sz w:val="20"/>
                <w:szCs w:val="20"/>
              </w:rPr>
              <w:t>2. Zna metody kalkulowania kosztów produkcji rolniczej i mechanizacji i transportu</w:t>
            </w:r>
          </w:p>
        </w:tc>
      </w:tr>
      <w:tr w:rsidR="00E77E25" w:rsidRPr="00935562" w14:paraId="0D11EB9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88B3E1F"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0DB0314" w14:textId="77777777" w:rsidR="00E77E25" w:rsidRPr="00935562" w:rsidRDefault="00E77E25" w:rsidP="009F2D8B">
            <w:pPr>
              <w:rPr>
                <w:rFonts w:cs="Times New Roman"/>
                <w:sz w:val="20"/>
                <w:szCs w:val="20"/>
              </w:rPr>
            </w:pPr>
            <w:r w:rsidRPr="00935562">
              <w:rPr>
                <w:rFonts w:cs="Times New Roman"/>
                <w:sz w:val="20"/>
                <w:szCs w:val="20"/>
              </w:rPr>
              <w:t>3. Posiada wiedze zakresu doboru środków do transportu ładunków o różnych parametrach oraz sposobu organizacji przewozu różnych ładunków w tym i surowców rolniczych</w:t>
            </w:r>
          </w:p>
        </w:tc>
      </w:tr>
      <w:tr w:rsidR="00E77E25" w:rsidRPr="00935562" w14:paraId="7F7A37F5"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388953E"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9D22FA3" w14:textId="77777777" w:rsidR="00E77E25" w:rsidRPr="00935562" w:rsidRDefault="00E77E25" w:rsidP="009F2D8B">
            <w:pPr>
              <w:rPr>
                <w:rFonts w:cs="Times New Roman"/>
                <w:sz w:val="20"/>
                <w:szCs w:val="20"/>
              </w:rPr>
            </w:pPr>
            <w:r w:rsidRPr="00935562">
              <w:rPr>
                <w:rFonts w:cs="Times New Roman"/>
                <w:sz w:val="20"/>
                <w:szCs w:val="20"/>
              </w:rPr>
              <w:t>Umiejętności:</w:t>
            </w:r>
          </w:p>
        </w:tc>
      </w:tr>
      <w:tr w:rsidR="00E77E25" w:rsidRPr="00935562" w14:paraId="6ED6417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0EC1B79B"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8AD63B1" w14:textId="77777777" w:rsidR="00E77E25" w:rsidRPr="00935562" w:rsidRDefault="00E77E25" w:rsidP="009F2D8B">
            <w:pPr>
              <w:rPr>
                <w:rFonts w:cs="Times New Roman"/>
                <w:sz w:val="20"/>
                <w:szCs w:val="20"/>
              </w:rPr>
            </w:pPr>
            <w:r w:rsidRPr="00935562">
              <w:rPr>
                <w:rFonts w:cs="Times New Roman"/>
                <w:sz w:val="20"/>
                <w:szCs w:val="20"/>
              </w:rPr>
              <w:t xml:space="preserve">1. Potrafi dokonać podstawowych kalkulacji związanych z produkcja roślinną, oszacować zapotrzebowanie na środki do produkcji  oszacować ilość uzyskiwanych płodów rolnych i dobrać odpowiedni środek transportu </w:t>
            </w:r>
          </w:p>
        </w:tc>
      </w:tr>
      <w:tr w:rsidR="00E77E25" w:rsidRPr="00935562" w14:paraId="3DF96493"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C9B1720"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54D301D0" w14:textId="77777777" w:rsidR="00E77E25" w:rsidRPr="00935562" w:rsidRDefault="00E77E25" w:rsidP="009F2D8B">
            <w:pPr>
              <w:rPr>
                <w:rFonts w:cs="Times New Roman"/>
                <w:sz w:val="20"/>
                <w:szCs w:val="20"/>
              </w:rPr>
            </w:pPr>
            <w:r w:rsidRPr="00935562">
              <w:rPr>
                <w:rFonts w:cs="Times New Roman"/>
                <w:sz w:val="20"/>
                <w:szCs w:val="20"/>
              </w:rPr>
              <w:t>2. Potrafi zorganizować i ocenić możliwości wykonywania usług transportowych w produkcji rolniczej i dobrać odpowiedni sposób transportu surowców rolniczych.</w:t>
            </w:r>
          </w:p>
        </w:tc>
      </w:tr>
      <w:tr w:rsidR="00E77E25" w:rsidRPr="00935562" w14:paraId="2F76B57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23943757"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81BD994" w14:textId="77777777" w:rsidR="00E77E25" w:rsidRPr="00935562" w:rsidRDefault="00E77E25" w:rsidP="009F2D8B">
            <w:pPr>
              <w:rPr>
                <w:rFonts w:cs="Times New Roman"/>
                <w:sz w:val="20"/>
                <w:szCs w:val="20"/>
              </w:rPr>
            </w:pPr>
            <w:r w:rsidRPr="00935562">
              <w:rPr>
                <w:rFonts w:cs="Times New Roman"/>
                <w:sz w:val="20"/>
                <w:szCs w:val="20"/>
              </w:rPr>
              <w:t>Kompetencje społeczne:</w:t>
            </w:r>
          </w:p>
        </w:tc>
      </w:tr>
      <w:tr w:rsidR="00E77E25" w:rsidRPr="00935562" w14:paraId="7DFE18DB"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781D7B7C"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E1746A6" w14:textId="77777777" w:rsidR="00E77E25" w:rsidRPr="00935562" w:rsidRDefault="00E77E25" w:rsidP="009F2D8B">
            <w:pPr>
              <w:rPr>
                <w:rFonts w:cs="Times New Roman"/>
                <w:sz w:val="20"/>
                <w:szCs w:val="20"/>
              </w:rPr>
            </w:pPr>
            <w:r w:rsidRPr="00935562">
              <w:rPr>
                <w:rFonts w:cs="Times New Roman"/>
                <w:sz w:val="20"/>
                <w:szCs w:val="20"/>
              </w:rPr>
              <w:t>1. Potrafi poszukiwać nowych sposobów organizacji pracy, dostosować zaplecze transportowo-przeładunkowe do istniejących warunków produkcji rolniczej.</w:t>
            </w:r>
          </w:p>
        </w:tc>
      </w:tr>
      <w:tr w:rsidR="00E77E25" w:rsidRPr="00935562" w14:paraId="0D35C2B4"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80C7F80"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2840161" w14:textId="77777777" w:rsidR="00E77E25" w:rsidRPr="00935562" w:rsidRDefault="00E77E25" w:rsidP="009F2D8B">
            <w:pPr>
              <w:rPr>
                <w:rFonts w:cs="Times New Roman"/>
                <w:sz w:val="20"/>
                <w:szCs w:val="20"/>
              </w:rPr>
            </w:pPr>
            <w:r w:rsidRPr="00935562">
              <w:rPr>
                <w:rFonts w:cs="Times New Roman"/>
                <w:sz w:val="20"/>
                <w:szCs w:val="20"/>
              </w:rPr>
              <w:t>2. Potrafi odpowiednio zaplanować przewóz surowców rolniczych z uwzględnieniem przepisów prawa i zapewnienia odpowiednej jakości transportu i przeładunku</w:t>
            </w:r>
          </w:p>
        </w:tc>
      </w:tr>
      <w:tr w:rsidR="00E77E25" w:rsidRPr="00935562" w14:paraId="4A34931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627B2C69" w14:textId="77777777" w:rsidR="00E77E25" w:rsidRPr="00935562" w:rsidRDefault="00E77E25" w:rsidP="009F2D8B">
            <w:pPr>
              <w:rPr>
                <w:rFonts w:cs="Times New Roman"/>
                <w:sz w:val="20"/>
                <w:szCs w:val="20"/>
              </w:rPr>
            </w:pPr>
            <w:r w:rsidRPr="00935562">
              <w:rPr>
                <w:rFonts w:cs="Times New Roman"/>
                <w:sz w:val="20"/>
                <w:szCs w:val="20"/>
              </w:rPr>
              <w:t xml:space="preserve">Wymagania wstępne i dodatkowe </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A639AC0" w14:textId="77777777" w:rsidR="00E77E25" w:rsidRPr="00935562" w:rsidRDefault="00E77E25" w:rsidP="00E77E25">
            <w:pPr>
              <w:rPr>
                <w:rFonts w:cs="Times New Roman"/>
                <w:sz w:val="20"/>
                <w:szCs w:val="20"/>
              </w:rPr>
            </w:pPr>
            <w:r w:rsidRPr="00935562">
              <w:rPr>
                <w:rFonts w:cs="Times New Roman"/>
                <w:sz w:val="20"/>
                <w:szCs w:val="20"/>
              </w:rPr>
              <w:t>Infrastruktura transportu, Środki transportu, Systemy transportowe, Podstawy konstrukcji środków transportu</w:t>
            </w:r>
          </w:p>
        </w:tc>
      </w:tr>
      <w:tr w:rsidR="00E77E25" w:rsidRPr="00935562" w14:paraId="1E90DBE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DFB9CF0" w14:textId="77777777" w:rsidR="00E77E25" w:rsidRPr="00935562" w:rsidRDefault="00E77E25" w:rsidP="009F2D8B">
            <w:pPr>
              <w:rPr>
                <w:rFonts w:cs="Times New Roman"/>
                <w:sz w:val="20"/>
                <w:szCs w:val="20"/>
              </w:rPr>
            </w:pPr>
            <w:r w:rsidRPr="00935562">
              <w:rPr>
                <w:rFonts w:cs="Times New Roman"/>
                <w:sz w:val="20"/>
                <w:szCs w:val="20"/>
              </w:rPr>
              <w:t xml:space="preserve">Treści programowe modułu </w:t>
            </w:r>
          </w:p>
          <w:p w14:paraId="18C09D40" w14:textId="77777777" w:rsidR="00E77E25" w:rsidRPr="00935562" w:rsidRDefault="00E77E25" w:rsidP="009F2D8B">
            <w:pPr>
              <w:rPr>
                <w:rFonts w:cs="Times New Roman"/>
                <w:sz w:val="20"/>
                <w:szCs w:val="20"/>
              </w:rPr>
            </w:pP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305D4F9B" w14:textId="77777777" w:rsidR="00E77E25" w:rsidRPr="00935562" w:rsidRDefault="00E77E25" w:rsidP="00E77E25">
            <w:pPr>
              <w:rPr>
                <w:rFonts w:cs="Times New Roman"/>
                <w:sz w:val="20"/>
                <w:szCs w:val="20"/>
              </w:rPr>
            </w:pPr>
            <w:r w:rsidRPr="00935562">
              <w:rPr>
                <w:rFonts w:cs="Times New Roman"/>
                <w:sz w:val="20"/>
                <w:szCs w:val="20"/>
              </w:rPr>
              <w:t xml:space="preserve">W ramach przedmiotu realizowane są zagadnienia z zakresu użytkowania maszyn rolniczych przeznaczonych do: uprawy gleby, nawożenia i ochrony roślin, siewu i sadzenia, zbioru zbóż, zbioru siana oraz zielonek przeznaczonych do zakiszania, zbioru buraków cukrowych i ziemniaków. Wykłady obejmują: podstawowe wyposażenia technicznego w maszyny i narzędzia użytkowane w produkcji roślinnej, czynniki decydujące o wyposażeniu gospodarstw w środki techniczne, zasady obliczania parametrów pracy agregatów maszynowych, zasady wykonywania przykładowych prac rolniczych, kryteria oceny racjonalnego doboru i wykorzystania maszyn. </w:t>
            </w:r>
          </w:p>
          <w:p w14:paraId="06C3BF5C" w14:textId="77777777" w:rsidR="00E77E25" w:rsidRPr="00935562" w:rsidRDefault="00E77E25" w:rsidP="00E77E25">
            <w:pPr>
              <w:rPr>
                <w:rFonts w:cs="Times New Roman"/>
                <w:sz w:val="20"/>
                <w:szCs w:val="20"/>
              </w:rPr>
            </w:pPr>
            <w:r w:rsidRPr="00935562">
              <w:rPr>
                <w:rFonts w:cs="Times New Roman"/>
                <w:sz w:val="20"/>
                <w:szCs w:val="20"/>
              </w:rPr>
              <w:t xml:space="preserve">W ramach ćwiczeń dokonuje się: obliczeń parametrów pracy agregatów maszynowych oraz elementów procesu technologicznego, obliczeń kosztów eksploatacji wybranych agregatów, doboru środków transportowych w zależności od ilości i formy dostarczanych materiałów  na pole oraz rodzaju i formy zbioru plonu. Organizacji prac zbioru z uwzględnieniem zapotrzebowania na środki transportowe. </w:t>
            </w:r>
          </w:p>
        </w:tc>
      </w:tr>
      <w:tr w:rsidR="00E77E25" w:rsidRPr="00935562" w14:paraId="5671840D"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3651F315" w14:textId="77777777" w:rsidR="00E77E25" w:rsidRPr="00935562" w:rsidRDefault="00E77E25" w:rsidP="009F2D8B">
            <w:pPr>
              <w:rPr>
                <w:rFonts w:cs="Times New Roman"/>
                <w:sz w:val="20"/>
                <w:szCs w:val="20"/>
              </w:rPr>
            </w:pPr>
            <w:r w:rsidRPr="00935562">
              <w:rPr>
                <w:rFonts w:cs="Times New Roman"/>
                <w:sz w:val="20"/>
                <w:szCs w:val="20"/>
              </w:rPr>
              <w:t>Wykaz literatury podstawowej i uzupełniającej</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00E73A42" w14:textId="77777777" w:rsidR="00E77E25" w:rsidRPr="00935562" w:rsidRDefault="00E77E25" w:rsidP="005B7638">
            <w:pPr>
              <w:pStyle w:val="Default"/>
              <w:numPr>
                <w:ilvl w:val="0"/>
                <w:numId w:val="40"/>
              </w:numPr>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Majewski Z., Kuczewski J. Eksploatacja maszyn rolniczych. Warszawa 1999. WSiP.</w:t>
            </w:r>
          </w:p>
          <w:p w14:paraId="41B2B059" w14:textId="77777777" w:rsidR="00E77E25" w:rsidRPr="00935562" w:rsidRDefault="00E77E25" w:rsidP="005B7638">
            <w:pPr>
              <w:pStyle w:val="Default"/>
              <w:numPr>
                <w:ilvl w:val="0"/>
                <w:numId w:val="40"/>
              </w:numPr>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 xml:space="preserve">Kuczewski J., Waszkiewicz Cz. 2007. Mechanizacja rolnictwa: maszyny i urządzenia do produkcji roślinnej i zwierzęcej. Wydawnictwo SGGW. Warszawa. </w:t>
            </w:r>
          </w:p>
          <w:p w14:paraId="7F240CEA" w14:textId="77777777" w:rsidR="00E77E25" w:rsidRPr="00935562" w:rsidRDefault="00E77E25" w:rsidP="005B7638">
            <w:pPr>
              <w:pStyle w:val="Default"/>
              <w:numPr>
                <w:ilvl w:val="0"/>
                <w:numId w:val="40"/>
              </w:numPr>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Sęk T., Przybył J. Uprawa roli, siew, sadzenie i pielęgnacja roślin. Wydawnictwo Akademii Rolniczej im. Augusta Cieszkowskiego. Poznań 2006.</w:t>
            </w:r>
          </w:p>
          <w:p w14:paraId="2510565C" w14:textId="77777777" w:rsidR="00E77E25" w:rsidRPr="00935562" w:rsidRDefault="00E77E25" w:rsidP="005B7638">
            <w:pPr>
              <w:pStyle w:val="Default"/>
              <w:numPr>
                <w:ilvl w:val="0"/>
                <w:numId w:val="40"/>
              </w:numPr>
              <w:autoSpaceDE/>
              <w:autoSpaceDN/>
              <w:adjustRightInd/>
              <w:spacing w:line="259" w:lineRule="auto"/>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 xml:space="preserve">Nowak J., Stępniewski A., </w:t>
            </w:r>
            <w:proofErr w:type="spellStart"/>
            <w:r w:rsidRPr="00935562">
              <w:rPr>
                <w:rFonts w:eastAsia="Arial Unicode MS"/>
                <w:color w:val="auto"/>
                <w:kern w:val="1"/>
                <w:sz w:val="20"/>
                <w:szCs w:val="20"/>
                <w:lang w:eastAsia="zh-CN" w:bidi="hi-IN"/>
              </w:rPr>
              <w:t>Bulgakov</w:t>
            </w:r>
            <w:proofErr w:type="spellEnd"/>
            <w:r w:rsidRPr="00935562">
              <w:rPr>
                <w:rFonts w:eastAsia="Arial Unicode MS"/>
                <w:color w:val="auto"/>
                <w:kern w:val="1"/>
                <w:sz w:val="20"/>
                <w:szCs w:val="20"/>
                <w:lang w:eastAsia="zh-CN" w:bidi="hi-IN"/>
              </w:rPr>
              <w:t xml:space="preserve"> V. Maszyny do osłaniania folią zakiszanych pasz. Monografia. Wydawnictwo Uniwersytetu Przyrodniczego w Lublinie. Lublin 2019. </w:t>
            </w:r>
          </w:p>
          <w:p w14:paraId="7ECDC9E1" w14:textId="77777777" w:rsidR="00E77E25" w:rsidRPr="00935562" w:rsidRDefault="00E77E25" w:rsidP="005B7638">
            <w:pPr>
              <w:pStyle w:val="Default"/>
              <w:numPr>
                <w:ilvl w:val="0"/>
                <w:numId w:val="40"/>
              </w:numPr>
              <w:autoSpaceDE/>
              <w:autoSpaceDN/>
              <w:adjustRightInd/>
              <w:spacing w:line="259" w:lineRule="auto"/>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Przedsiębiorstwo usługowe- Zarzadzanie. Filipiak B., Panasiuk A. Wydawnictwo Naukowe PWN, Warszawa 2008.</w:t>
            </w:r>
          </w:p>
          <w:p w14:paraId="37C6C15D" w14:textId="77777777" w:rsidR="00E77E25" w:rsidRPr="00935562" w:rsidRDefault="00E77E25" w:rsidP="00E77E25">
            <w:pPr>
              <w:rPr>
                <w:rFonts w:cs="Times New Roman"/>
                <w:sz w:val="20"/>
                <w:szCs w:val="20"/>
              </w:rPr>
            </w:pPr>
            <w:r w:rsidRPr="00935562">
              <w:rPr>
                <w:rFonts w:cs="Times New Roman"/>
                <w:sz w:val="20"/>
                <w:szCs w:val="20"/>
              </w:rPr>
              <w:t>Literatura uzupełniająca:</w:t>
            </w:r>
          </w:p>
          <w:p w14:paraId="5EF4D3BE" w14:textId="77777777" w:rsidR="00E77E25" w:rsidRPr="00935562" w:rsidRDefault="00E77E25" w:rsidP="005B7638">
            <w:pPr>
              <w:pStyle w:val="Default"/>
              <w:numPr>
                <w:ilvl w:val="0"/>
                <w:numId w:val="40"/>
              </w:numPr>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Nowak J. Maszyny do formowania bel cylindrycznych. Wydawnictwo Uniwersytetu Przyrodniczego w Lublinie. Lublin 2013.</w:t>
            </w:r>
          </w:p>
          <w:p w14:paraId="716BFA62" w14:textId="77777777" w:rsidR="00E77E25" w:rsidRPr="00935562" w:rsidRDefault="00E77E25" w:rsidP="005B7638">
            <w:pPr>
              <w:pStyle w:val="Default"/>
              <w:numPr>
                <w:ilvl w:val="0"/>
                <w:numId w:val="40"/>
              </w:numPr>
              <w:jc w:val="both"/>
              <w:rPr>
                <w:rFonts w:eastAsia="Arial Unicode MS"/>
                <w:color w:val="auto"/>
                <w:kern w:val="1"/>
                <w:sz w:val="20"/>
                <w:szCs w:val="20"/>
                <w:lang w:eastAsia="zh-CN" w:bidi="hi-IN"/>
              </w:rPr>
            </w:pPr>
            <w:r w:rsidRPr="00935562">
              <w:rPr>
                <w:rFonts w:eastAsia="Arial Unicode MS"/>
                <w:color w:val="auto"/>
                <w:kern w:val="1"/>
                <w:sz w:val="20"/>
                <w:szCs w:val="20"/>
                <w:lang w:eastAsia="zh-CN" w:bidi="hi-IN"/>
              </w:rPr>
              <w:t xml:space="preserve">Banasiak J. 1999. </w:t>
            </w:r>
            <w:proofErr w:type="spellStart"/>
            <w:r w:rsidRPr="00935562">
              <w:rPr>
                <w:rFonts w:eastAsia="Arial Unicode MS"/>
                <w:color w:val="auto"/>
                <w:kern w:val="1"/>
                <w:sz w:val="20"/>
                <w:szCs w:val="20"/>
                <w:lang w:eastAsia="zh-CN" w:bidi="hi-IN"/>
              </w:rPr>
              <w:t>Agrotechnologia</w:t>
            </w:r>
            <w:proofErr w:type="spellEnd"/>
            <w:r w:rsidRPr="00935562">
              <w:rPr>
                <w:rFonts w:eastAsia="Arial Unicode MS"/>
                <w:color w:val="auto"/>
                <w:kern w:val="1"/>
                <w:sz w:val="20"/>
                <w:szCs w:val="20"/>
                <w:lang w:eastAsia="zh-CN" w:bidi="hi-IN"/>
              </w:rPr>
              <w:t xml:space="preserve">. Wydawnictwo Naukowe PWN, </w:t>
            </w:r>
          </w:p>
        </w:tc>
      </w:tr>
      <w:tr w:rsidR="00E77E25" w:rsidRPr="00935562" w14:paraId="29CF8499"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5BE3C9B4" w14:textId="77777777" w:rsidR="00E77E25" w:rsidRPr="00935562" w:rsidRDefault="00E77E25" w:rsidP="009F2D8B">
            <w:pPr>
              <w:rPr>
                <w:rFonts w:cs="Times New Roman"/>
                <w:sz w:val="20"/>
                <w:szCs w:val="20"/>
              </w:rPr>
            </w:pPr>
            <w:r w:rsidRPr="00935562">
              <w:rPr>
                <w:rFonts w:cs="Times New Roman"/>
                <w:sz w:val="20"/>
                <w:szCs w:val="20"/>
              </w:rPr>
              <w:t>Planowane formy/działania/metody dydaktyczne</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CBDD635" w14:textId="77777777" w:rsidR="00E77E25" w:rsidRPr="00935562" w:rsidRDefault="00E77E25" w:rsidP="009F2D8B">
            <w:pPr>
              <w:rPr>
                <w:rFonts w:cs="Times New Roman"/>
                <w:sz w:val="20"/>
                <w:szCs w:val="20"/>
              </w:rPr>
            </w:pPr>
            <w:r w:rsidRPr="00935562">
              <w:rPr>
                <w:rFonts w:cs="Times New Roman"/>
                <w:sz w:val="20"/>
                <w:szCs w:val="20"/>
              </w:rPr>
              <w:t>Wykłady, ćwiczenia laboratoryjne, dyskusja, doświadczenia, ćwiczenia rachunkowe, pokazy.</w:t>
            </w:r>
          </w:p>
        </w:tc>
      </w:tr>
      <w:tr w:rsidR="00E77E25" w:rsidRPr="00935562" w14:paraId="785E98DE"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191EB727" w14:textId="77777777" w:rsidR="00E77E25" w:rsidRPr="00935562" w:rsidRDefault="00E77E25"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4A651747" w14:textId="77777777" w:rsidR="00E77E25" w:rsidRPr="00935562" w:rsidRDefault="00E77E25" w:rsidP="00E77E25">
            <w:pPr>
              <w:rPr>
                <w:rFonts w:cs="Times New Roman"/>
                <w:sz w:val="20"/>
                <w:szCs w:val="20"/>
              </w:rPr>
            </w:pPr>
            <w:r w:rsidRPr="00935562">
              <w:rPr>
                <w:rFonts w:cs="Times New Roman"/>
                <w:sz w:val="20"/>
                <w:szCs w:val="20"/>
              </w:rPr>
              <w:t>Sposoby weryfikacji:</w:t>
            </w:r>
          </w:p>
          <w:p w14:paraId="233ADCE8" w14:textId="77777777" w:rsidR="00E77E25" w:rsidRPr="00935562" w:rsidRDefault="00E77E25" w:rsidP="00E77E25">
            <w:pPr>
              <w:rPr>
                <w:rFonts w:cs="Times New Roman"/>
                <w:sz w:val="20"/>
                <w:szCs w:val="20"/>
              </w:rPr>
            </w:pPr>
            <w:r w:rsidRPr="00935562">
              <w:rPr>
                <w:rFonts w:cs="Times New Roman"/>
                <w:sz w:val="20"/>
                <w:szCs w:val="20"/>
              </w:rPr>
              <w:t>Wykłady:</w:t>
            </w:r>
          </w:p>
          <w:p w14:paraId="24396927" w14:textId="77777777" w:rsidR="00E77E25" w:rsidRPr="00935562" w:rsidRDefault="00E77E25" w:rsidP="00E77E25">
            <w:pPr>
              <w:rPr>
                <w:rFonts w:cs="Times New Roman"/>
                <w:sz w:val="20"/>
                <w:szCs w:val="20"/>
              </w:rPr>
            </w:pPr>
            <w:r w:rsidRPr="00935562">
              <w:rPr>
                <w:rFonts w:cs="Times New Roman"/>
                <w:sz w:val="20"/>
                <w:szCs w:val="20"/>
              </w:rPr>
              <w:t>Zaliczenie pisemne, premiowanie aktywności na wykładach.</w:t>
            </w:r>
          </w:p>
          <w:p w14:paraId="4983D1D6" w14:textId="77777777" w:rsidR="00E77E25" w:rsidRPr="00935562" w:rsidRDefault="00E77E25" w:rsidP="00E77E25">
            <w:pPr>
              <w:rPr>
                <w:rFonts w:cs="Times New Roman"/>
                <w:sz w:val="20"/>
                <w:szCs w:val="20"/>
              </w:rPr>
            </w:pPr>
            <w:r w:rsidRPr="00935562">
              <w:rPr>
                <w:rFonts w:cs="Times New Roman"/>
                <w:sz w:val="20"/>
                <w:szCs w:val="20"/>
              </w:rPr>
              <w:t>Ćwiczenia:</w:t>
            </w:r>
          </w:p>
          <w:p w14:paraId="6115E252" w14:textId="77777777" w:rsidR="00E77E25" w:rsidRPr="00935562" w:rsidRDefault="00E77E25" w:rsidP="00E77E25">
            <w:pPr>
              <w:rPr>
                <w:rFonts w:cs="Times New Roman"/>
                <w:sz w:val="20"/>
                <w:szCs w:val="20"/>
              </w:rPr>
            </w:pPr>
            <w:r w:rsidRPr="00935562">
              <w:rPr>
                <w:rFonts w:cs="Times New Roman"/>
                <w:sz w:val="20"/>
                <w:szCs w:val="20"/>
              </w:rPr>
              <w:t>Kontrola pracy w trakcie ćwiczeń, ocena kart obliczeniowych,</w:t>
            </w:r>
          </w:p>
          <w:p w14:paraId="1F984CFE" w14:textId="77777777" w:rsidR="00E77E25" w:rsidRPr="00935562" w:rsidRDefault="00E77E25" w:rsidP="00E77E25">
            <w:pPr>
              <w:rPr>
                <w:rFonts w:cs="Times New Roman"/>
                <w:sz w:val="20"/>
                <w:szCs w:val="20"/>
              </w:rPr>
            </w:pPr>
            <w:r w:rsidRPr="00935562">
              <w:rPr>
                <w:rFonts w:cs="Times New Roman"/>
                <w:sz w:val="20"/>
                <w:szCs w:val="20"/>
              </w:rPr>
              <w:t>Formy dokumentowania osiągniętych wyników:</w:t>
            </w:r>
          </w:p>
          <w:p w14:paraId="30CE60A6" w14:textId="77777777" w:rsidR="00E77E25" w:rsidRPr="00935562" w:rsidRDefault="00E77E25" w:rsidP="00E77E25">
            <w:pPr>
              <w:rPr>
                <w:rFonts w:cs="Times New Roman"/>
                <w:sz w:val="20"/>
                <w:szCs w:val="20"/>
              </w:rPr>
            </w:pPr>
            <w:r w:rsidRPr="00935562">
              <w:rPr>
                <w:rFonts w:cs="Times New Roman"/>
                <w:sz w:val="20"/>
                <w:szCs w:val="20"/>
              </w:rPr>
              <w:t>Archiwizacja kart obliczeniowych z ćwiczeń i prac zaliczeniowych oraz list z ocenami uzyskanymi w trakcie zajęć.</w:t>
            </w:r>
          </w:p>
        </w:tc>
      </w:tr>
      <w:tr w:rsidR="00E77E25" w:rsidRPr="00935562" w14:paraId="424D2686"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601B714F" w14:textId="77777777" w:rsidR="00E77E25" w:rsidRPr="00935562" w:rsidRDefault="00E77E25" w:rsidP="009F2D8B">
            <w:pPr>
              <w:rPr>
                <w:rFonts w:cs="Times New Roman"/>
                <w:sz w:val="20"/>
                <w:szCs w:val="20"/>
              </w:rPr>
            </w:pPr>
            <w:r w:rsidRPr="00935562">
              <w:rPr>
                <w:rFonts w:cs="Times New Roman"/>
                <w:sz w:val="20"/>
                <w:szCs w:val="20"/>
              </w:rPr>
              <w:t>Elementy i wagi mające wpływ na ocenę końcową</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17D6DCDC" w14:textId="77777777" w:rsidR="00E77E25" w:rsidRPr="00935562" w:rsidRDefault="00E77E25" w:rsidP="00E77E25">
            <w:pPr>
              <w:rPr>
                <w:rFonts w:cs="Times New Roman"/>
                <w:sz w:val="20"/>
                <w:szCs w:val="20"/>
              </w:rPr>
            </w:pPr>
            <w:r w:rsidRPr="00935562">
              <w:rPr>
                <w:rFonts w:cs="Times New Roman"/>
                <w:sz w:val="20"/>
                <w:szCs w:val="20"/>
              </w:rPr>
              <w:t>Zaliczenie pisemne – 70% treści</w:t>
            </w:r>
          </w:p>
          <w:p w14:paraId="28E3B2C0" w14:textId="77777777" w:rsidR="00E77E25" w:rsidRPr="00935562" w:rsidRDefault="00E77E25" w:rsidP="00E77E25">
            <w:pPr>
              <w:rPr>
                <w:rFonts w:cs="Times New Roman"/>
                <w:sz w:val="20"/>
                <w:szCs w:val="20"/>
              </w:rPr>
            </w:pPr>
            <w:r w:rsidRPr="00935562">
              <w:rPr>
                <w:rFonts w:cs="Times New Roman"/>
                <w:sz w:val="20"/>
                <w:szCs w:val="20"/>
              </w:rPr>
              <w:t>Karty obliczeń i projekty cząstkowe  – 30%</w:t>
            </w:r>
          </w:p>
        </w:tc>
      </w:tr>
      <w:tr w:rsidR="00E77E25" w:rsidRPr="00935562" w14:paraId="1591D55C" w14:textId="77777777" w:rsidTr="00E77E25">
        <w:tc>
          <w:tcPr>
            <w:tcW w:w="3167" w:type="dxa"/>
            <w:tcBorders>
              <w:top w:val="single" w:sz="4" w:space="0" w:color="auto"/>
              <w:left w:val="single" w:sz="4" w:space="0" w:color="auto"/>
              <w:bottom w:val="single" w:sz="4" w:space="0" w:color="auto"/>
              <w:right w:val="single" w:sz="4" w:space="0" w:color="auto"/>
            </w:tcBorders>
            <w:shd w:val="clear" w:color="auto" w:fill="auto"/>
          </w:tcPr>
          <w:p w14:paraId="46867168" w14:textId="77777777" w:rsidR="00E77E25" w:rsidRPr="00935562" w:rsidRDefault="00E77E25" w:rsidP="00E77E25">
            <w:pPr>
              <w:rPr>
                <w:rFonts w:cs="Times New Roman"/>
                <w:sz w:val="20"/>
                <w:szCs w:val="20"/>
              </w:rPr>
            </w:pPr>
            <w:r w:rsidRPr="00935562">
              <w:rPr>
                <w:rFonts w:cs="Times New Roman"/>
                <w:sz w:val="20"/>
                <w:szCs w:val="20"/>
              </w:rPr>
              <w:t>Odniesienie modułowych efektów uczenia się do kierunkowych efektów uczenia się</w:t>
            </w:r>
          </w:p>
        </w:tc>
        <w:tc>
          <w:tcPr>
            <w:tcW w:w="6505" w:type="dxa"/>
            <w:tcBorders>
              <w:top w:val="single" w:sz="4" w:space="0" w:color="auto"/>
              <w:left w:val="single" w:sz="4" w:space="0" w:color="auto"/>
              <w:bottom w:val="single" w:sz="4" w:space="0" w:color="auto"/>
              <w:right w:val="single" w:sz="4" w:space="0" w:color="auto"/>
            </w:tcBorders>
            <w:shd w:val="clear" w:color="auto" w:fill="auto"/>
          </w:tcPr>
          <w:p w14:paraId="2EB987DC" w14:textId="77777777" w:rsidR="00E77E25" w:rsidRPr="00935562" w:rsidRDefault="00E77E25" w:rsidP="00E77E25">
            <w:pPr>
              <w:rPr>
                <w:rFonts w:cs="Times New Roman"/>
                <w:sz w:val="20"/>
                <w:szCs w:val="20"/>
              </w:rPr>
            </w:pPr>
            <w:r w:rsidRPr="00935562">
              <w:rPr>
                <w:rFonts w:cs="Times New Roman"/>
                <w:sz w:val="20"/>
                <w:szCs w:val="20"/>
              </w:rPr>
              <w:t>Kod efektu modułowego – kod efektu kierunkowego</w:t>
            </w:r>
          </w:p>
          <w:p w14:paraId="1E9DDE09" w14:textId="77777777" w:rsidR="00E77E25" w:rsidRPr="00935562" w:rsidRDefault="00E77E25" w:rsidP="00E77E25">
            <w:pPr>
              <w:rPr>
                <w:rFonts w:cs="Times New Roman"/>
                <w:sz w:val="20"/>
                <w:szCs w:val="20"/>
              </w:rPr>
            </w:pPr>
            <w:r w:rsidRPr="00935562">
              <w:rPr>
                <w:rFonts w:cs="Times New Roman"/>
                <w:sz w:val="20"/>
                <w:szCs w:val="20"/>
              </w:rPr>
              <w:t>W1 – T1_W07,</w:t>
            </w:r>
          </w:p>
          <w:p w14:paraId="295BD451" w14:textId="77777777" w:rsidR="00E77E25" w:rsidRPr="00935562" w:rsidRDefault="00E77E25" w:rsidP="00E77E25">
            <w:pPr>
              <w:rPr>
                <w:rFonts w:cs="Times New Roman"/>
                <w:sz w:val="20"/>
                <w:szCs w:val="20"/>
              </w:rPr>
            </w:pPr>
            <w:r w:rsidRPr="00935562">
              <w:rPr>
                <w:rFonts w:cs="Times New Roman"/>
                <w:sz w:val="20"/>
                <w:szCs w:val="20"/>
              </w:rPr>
              <w:t>W2 – T1_W13;</w:t>
            </w:r>
          </w:p>
          <w:p w14:paraId="42ECE11F" w14:textId="77777777" w:rsidR="00E77E25" w:rsidRPr="00935562" w:rsidRDefault="00E77E25" w:rsidP="00E77E25">
            <w:pPr>
              <w:rPr>
                <w:rFonts w:cs="Times New Roman"/>
                <w:sz w:val="20"/>
                <w:szCs w:val="20"/>
              </w:rPr>
            </w:pPr>
            <w:r w:rsidRPr="00935562">
              <w:rPr>
                <w:rFonts w:cs="Times New Roman"/>
                <w:sz w:val="20"/>
                <w:szCs w:val="20"/>
              </w:rPr>
              <w:t>W3 – T1_W21;</w:t>
            </w:r>
          </w:p>
          <w:p w14:paraId="148536DC" w14:textId="77777777" w:rsidR="00E77E25" w:rsidRPr="00935562" w:rsidRDefault="00E77E25" w:rsidP="00E77E25">
            <w:pPr>
              <w:rPr>
                <w:rFonts w:cs="Times New Roman"/>
                <w:sz w:val="20"/>
                <w:szCs w:val="20"/>
              </w:rPr>
            </w:pPr>
            <w:r w:rsidRPr="00935562">
              <w:rPr>
                <w:rFonts w:cs="Times New Roman"/>
                <w:sz w:val="20"/>
                <w:szCs w:val="20"/>
              </w:rPr>
              <w:t>U1 – T1_U10;</w:t>
            </w:r>
          </w:p>
          <w:p w14:paraId="55964C2B" w14:textId="77777777" w:rsidR="00E77E25" w:rsidRPr="00935562" w:rsidRDefault="00E77E25" w:rsidP="00E77E25">
            <w:pPr>
              <w:rPr>
                <w:rFonts w:cs="Times New Roman"/>
                <w:sz w:val="20"/>
                <w:szCs w:val="20"/>
              </w:rPr>
            </w:pPr>
            <w:r w:rsidRPr="00935562">
              <w:rPr>
                <w:rFonts w:cs="Times New Roman"/>
                <w:sz w:val="20"/>
                <w:szCs w:val="20"/>
              </w:rPr>
              <w:t>U2 – T1_U16;</w:t>
            </w:r>
          </w:p>
          <w:p w14:paraId="01F4FAF2" w14:textId="77777777" w:rsidR="00E77E25" w:rsidRPr="00935562" w:rsidRDefault="00E77E25" w:rsidP="00E77E25">
            <w:pPr>
              <w:rPr>
                <w:rFonts w:cs="Times New Roman"/>
                <w:sz w:val="20"/>
                <w:szCs w:val="20"/>
              </w:rPr>
            </w:pPr>
            <w:r w:rsidRPr="00935562">
              <w:rPr>
                <w:rFonts w:cs="Times New Roman"/>
                <w:sz w:val="20"/>
                <w:szCs w:val="20"/>
              </w:rPr>
              <w:t>U3 – T1_U20;</w:t>
            </w:r>
          </w:p>
          <w:p w14:paraId="2E4BC9EA" w14:textId="77777777" w:rsidR="00E77E25" w:rsidRPr="00935562" w:rsidRDefault="00E77E25" w:rsidP="00E77E25">
            <w:pPr>
              <w:rPr>
                <w:rFonts w:cs="Times New Roman"/>
                <w:sz w:val="20"/>
                <w:szCs w:val="20"/>
              </w:rPr>
            </w:pPr>
            <w:r w:rsidRPr="00935562">
              <w:rPr>
                <w:rFonts w:cs="Times New Roman"/>
                <w:sz w:val="20"/>
                <w:szCs w:val="20"/>
              </w:rPr>
              <w:t>K1 – T1_K01;</w:t>
            </w:r>
          </w:p>
          <w:p w14:paraId="2C8DF219" w14:textId="77777777" w:rsidR="00E77E25" w:rsidRPr="00935562" w:rsidRDefault="00E77E25" w:rsidP="00E77E25">
            <w:pPr>
              <w:rPr>
                <w:rFonts w:cs="Times New Roman"/>
                <w:sz w:val="20"/>
                <w:szCs w:val="20"/>
              </w:rPr>
            </w:pPr>
            <w:r w:rsidRPr="00935562">
              <w:rPr>
                <w:rFonts w:cs="Times New Roman"/>
                <w:sz w:val="20"/>
                <w:szCs w:val="20"/>
              </w:rPr>
              <w:t xml:space="preserve">K2 – T1_K04, </w:t>
            </w:r>
          </w:p>
          <w:p w14:paraId="5C8D7CA0" w14:textId="77777777" w:rsidR="00E77E25" w:rsidRPr="00935562" w:rsidRDefault="00E77E25" w:rsidP="00E77E25">
            <w:pPr>
              <w:rPr>
                <w:rFonts w:cs="Times New Roman"/>
                <w:sz w:val="20"/>
                <w:szCs w:val="20"/>
              </w:rPr>
            </w:pPr>
            <w:proofErr w:type="spellStart"/>
            <w:r w:rsidRPr="00935562">
              <w:rPr>
                <w:rFonts w:cs="Times New Roman"/>
                <w:sz w:val="20"/>
                <w:szCs w:val="20"/>
              </w:rPr>
              <w:t>Inz</w:t>
            </w:r>
            <w:proofErr w:type="spellEnd"/>
            <w:r w:rsidRPr="00935562">
              <w:rPr>
                <w:rFonts w:cs="Times New Roman"/>
                <w:sz w:val="20"/>
                <w:szCs w:val="20"/>
              </w:rPr>
              <w:t xml:space="preserve"> T – W02,</w:t>
            </w:r>
          </w:p>
          <w:p w14:paraId="3AF2F445" w14:textId="77777777" w:rsidR="00E77E25" w:rsidRPr="00935562" w:rsidRDefault="00E77E25" w:rsidP="00E77E25">
            <w:pPr>
              <w:rPr>
                <w:rFonts w:cs="Times New Roman"/>
                <w:sz w:val="20"/>
                <w:szCs w:val="20"/>
              </w:rPr>
            </w:pPr>
            <w:proofErr w:type="spellStart"/>
            <w:r w:rsidRPr="00935562">
              <w:rPr>
                <w:rFonts w:cs="Times New Roman"/>
                <w:sz w:val="20"/>
                <w:szCs w:val="20"/>
              </w:rPr>
              <w:t>Inz</w:t>
            </w:r>
            <w:proofErr w:type="spellEnd"/>
            <w:r w:rsidRPr="00935562">
              <w:rPr>
                <w:rFonts w:cs="Times New Roman"/>
                <w:sz w:val="20"/>
                <w:szCs w:val="20"/>
              </w:rPr>
              <w:t xml:space="preserve"> T –U05,</w:t>
            </w:r>
          </w:p>
        </w:tc>
      </w:tr>
    </w:tbl>
    <w:p w14:paraId="7B7C9B7D" w14:textId="40B3A1B1" w:rsidR="00E9758B" w:rsidRPr="00935562" w:rsidRDefault="00E9758B" w:rsidP="00416811">
      <w:pPr>
        <w:widowControl/>
        <w:suppressAutoHyphens w:val="0"/>
        <w:rPr>
          <w:rFonts w:cs="Times New Roman"/>
          <w:color w:val="FF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E9758B" w:rsidRPr="00935562" w14:paraId="223804A3" w14:textId="77777777" w:rsidTr="00E12EB7">
        <w:tc>
          <w:tcPr>
            <w:tcW w:w="3227" w:type="dxa"/>
            <w:tcBorders>
              <w:top w:val="single" w:sz="4" w:space="0" w:color="auto"/>
              <w:left w:val="single" w:sz="4" w:space="0" w:color="auto"/>
              <w:bottom w:val="single" w:sz="4" w:space="0" w:color="auto"/>
              <w:right w:val="single" w:sz="4" w:space="0" w:color="auto"/>
            </w:tcBorders>
          </w:tcPr>
          <w:p w14:paraId="09E4E962" w14:textId="77777777" w:rsidR="00E9758B" w:rsidRPr="00935562" w:rsidRDefault="00E9758B" w:rsidP="00416811">
            <w:pPr>
              <w:rPr>
                <w:rFonts w:cs="Times New Roman"/>
                <w:sz w:val="20"/>
                <w:szCs w:val="20"/>
              </w:rPr>
            </w:pPr>
            <w:r w:rsidRPr="00935562">
              <w:rPr>
                <w:rFonts w:cs="Times New Roman"/>
                <w:sz w:val="20"/>
                <w:szCs w:val="20"/>
              </w:rPr>
              <w:t>Symbol modułu</w:t>
            </w:r>
          </w:p>
        </w:tc>
        <w:tc>
          <w:tcPr>
            <w:tcW w:w="6407" w:type="dxa"/>
            <w:tcBorders>
              <w:top w:val="single" w:sz="4" w:space="0" w:color="auto"/>
              <w:left w:val="single" w:sz="4" w:space="0" w:color="auto"/>
              <w:bottom w:val="single" w:sz="4" w:space="0" w:color="auto"/>
              <w:right w:val="single" w:sz="4" w:space="0" w:color="auto"/>
            </w:tcBorders>
          </w:tcPr>
          <w:p w14:paraId="2DDA13D8" w14:textId="72B70CAB" w:rsidR="00E9758B" w:rsidRPr="00935562" w:rsidRDefault="00E9758B" w:rsidP="00416811">
            <w:pPr>
              <w:rPr>
                <w:rFonts w:cs="Times New Roman"/>
                <w:sz w:val="20"/>
                <w:szCs w:val="20"/>
              </w:rPr>
            </w:pPr>
            <w:r w:rsidRPr="00935562">
              <w:rPr>
                <w:rFonts w:cs="Times New Roman"/>
                <w:sz w:val="20"/>
                <w:szCs w:val="20"/>
              </w:rPr>
              <w:t>M_TA1_ST_44_TS</w:t>
            </w:r>
          </w:p>
        </w:tc>
      </w:tr>
      <w:tr w:rsidR="00E9758B" w:rsidRPr="00935562" w14:paraId="45B907F5" w14:textId="77777777" w:rsidTr="00E12EB7">
        <w:tc>
          <w:tcPr>
            <w:tcW w:w="3227" w:type="dxa"/>
            <w:tcBorders>
              <w:top w:val="single" w:sz="4" w:space="0" w:color="auto"/>
              <w:left w:val="single" w:sz="4" w:space="0" w:color="auto"/>
              <w:bottom w:val="single" w:sz="4" w:space="0" w:color="auto"/>
              <w:right w:val="single" w:sz="4" w:space="0" w:color="auto"/>
            </w:tcBorders>
          </w:tcPr>
          <w:p w14:paraId="5A169969" w14:textId="77777777" w:rsidR="00E9758B" w:rsidRPr="00935562" w:rsidRDefault="00E9758B" w:rsidP="00416811">
            <w:pPr>
              <w:rPr>
                <w:rFonts w:cs="Times New Roman"/>
                <w:sz w:val="20"/>
                <w:szCs w:val="20"/>
              </w:rPr>
            </w:pPr>
            <w:r w:rsidRPr="00935562">
              <w:rPr>
                <w:rFonts w:cs="Times New Roman"/>
                <w:sz w:val="20"/>
                <w:szCs w:val="20"/>
              </w:rPr>
              <w:t>Kierunek  lub kierunki studiów</w:t>
            </w:r>
          </w:p>
        </w:tc>
        <w:tc>
          <w:tcPr>
            <w:tcW w:w="6407" w:type="dxa"/>
            <w:tcBorders>
              <w:top w:val="single" w:sz="4" w:space="0" w:color="auto"/>
              <w:left w:val="single" w:sz="4" w:space="0" w:color="auto"/>
              <w:bottom w:val="single" w:sz="4" w:space="0" w:color="auto"/>
              <w:right w:val="single" w:sz="4" w:space="0" w:color="auto"/>
            </w:tcBorders>
          </w:tcPr>
          <w:p w14:paraId="300833D4" w14:textId="22C060DF" w:rsidR="00E9758B" w:rsidRPr="00935562" w:rsidRDefault="00E9758B" w:rsidP="00416811">
            <w:pPr>
              <w:rPr>
                <w:rFonts w:cs="Times New Roman"/>
                <w:sz w:val="20"/>
                <w:szCs w:val="20"/>
              </w:rPr>
            </w:pPr>
            <w:r w:rsidRPr="00935562">
              <w:rPr>
                <w:rFonts w:cs="Times New Roman"/>
                <w:sz w:val="20"/>
                <w:szCs w:val="20"/>
              </w:rPr>
              <w:t>Transport</w:t>
            </w:r>
            <w:r w:rsidR="009E2939">
              <w:rPr>
                <w:rFonts w:cs="Times New Roman"/>
                <w:sz w:val="20"/>
                <w:szCs w:val="20"/>
              </w:rPr>
              <w:t xml:space="preserve"> i logistyka</w:t>
            </w:r>
          </w:p>
        </w:tc>
      </w:tr>
      <w:tr w:rsidR="00E9758B" w:rsidRPr="00935562" w14:paraId="66E7A756" w14:textId="77777777" w:rsidTr="00E12EB7">
        <w:tc>
          <w:tcPr>
            <w:tcW w:w="3227" w:type="dxa"/>
            <w:tcBorders>
              <w:top w:val="single" w:sz="4" w:space="0" w:color="auto"/>
              <w:left w:val="single" w:sz="4" w:space="0" w:color="auto"/>
              <w:bottom w:val="single" w:sz="4" w:space="0" w:color="auto"/>
              <w:right w:val="single" w:sz="4" w:space="0" w:color="auto"/>
            </w:tcBorders>
          </w:tcPr>
          <w:p w14:paraId="667327D4" w14:textId="77777777" w:rsidR="00E9758B" w:rsidRPr="00935562" w:rsidRDefault="00E9758B" w:rsidP="00416811">
            <w:pPr>
              <w:rPr>
                <w:rFonts w:cs="Times New Roman"/>
                <w:sz w:val="20"/>
                <w:szCs w:val="20"/>
              </w:rPr>
            </w:pPr>
            <w:r w:rsidRPr="00935562">
              <w:rPr>
                <w:rFonts w:cs="Times New Roman"/>
                <w:sz w:val="20"/>
                <w:szCs w:val="20"/>
              </w:rPr>
              <w:t>Nazwa modułu kształcenia, także nazwa w języku angielskim</w:t>
            </w:r>
          </w:p>
        </w:tc>
        <w:tc>
          <w:tcPr>
            <w:tcW w:w="6407" w:type="dxa"/>
            <w:tcBorders>
              <w:top w:val="single" w:sz="4" w:space="0" w:color="auto"/>
              <w:left w:val="single" w:sz="4" w:space="0" w:color="auto"/>
              <w:bottom w:val="single" w:sz="4" w:space="0" w:color="auto"/>
              <w:right w:val="single" w:sz="4" w:space="0" w:color="auto"/>
            </w:tcBorders>
          </w:tcPr>
          <w:p w14:paraId="6ACBEA72" w14:textId="4B542371" w:rsidR="00E9758B" w:rsidRPr="00935562" w:rsidRDefault="00E9758B" w:rsidP="00416811">
            <w:pPr>
              <w:pStyle w:val="Modutytu"/>
              <w:rPr>
                <w:rFonts w:ascii="Times New Roman" w:hAnsi="Times New Roman" w:cs="Times New Roman"/>
              </w:rPr>
            </w:pPr>
            <w:bookmarkStart w:id="74" w:name="_Toc150517899"/>
            <w:r w:rsidRPr="00935562">
              <w:rPr>
                <w:rFonts w:ascii="Times New Roman" w:hAnsi="Times New Roman" w:cs="Times New Roman"/>
              </w:rPr>
              <w:t>Opakowania i zabezpieczenia w transporcie</w:t>
            </w:r>
            <w:bookmarkEnd w:id="74"/>
          </w:p>
          <w:p w14:paraId="2BEE0FFA" w14:textId="77777777" w:rsidR="00E9758B" w:rsidRPr="00935562" w:rsidRDefault="00E9758B" w:rsidP="00416811">
            <w:pPr>
              <w:rPr>
                <w:rFonts w:cs="Times New Roman"/>
                <w:sz w:val="20"/>
                <w:szCs w:val="20"/>
              </w:rPr>
            </w:pPr>
            <w:r w:rsidRPr="00935562">
              <w:rPr>
                <w:rFonts w:cs="Times New Roman"/>
                <w:sz w:val="20"/>
                <w:szCs w:val="20"/>
              </w:rPr>
              <w:t xml:space="preserve">Transport </w:t>
            </w:r>
            <w:proofErr w:type="spellStart"/>
            <w:r w:rsidRPr="00935562">
              <w:rPr>
                <w:rFonts w:cs="Times New Roman"/>
                <w:sz w:val="20"/>
                <w:szCs w:val="20"/>
              </w:rPr>
              <w:t>packages</w:t>
            </w:r>
            <w:proofErr w:type="spellEnd"/>
            <w:r w:rsidRPr="00935562">
              <w:rPr>
                <w:rFonts w:cs="Times New Roman"/>
                <w:sz w:val="20"/>
                <w:szCs w:val="20"/>
              </w:rPr>
              <w:t xml:space="preserve"> </w:t>
            </w:r>
          </w:p>
        </w:tc>
      </w:tr>
      <w:tr w:rsidR="00E9758B" w:rsidRPr="00935562" w14:paraId="3B2CA941" w14:textId="77777777" w:rsidTr="00E12EB7">
        <w:tc>
          <w:tcPr>
            <w:tcW w:w="3227" w:type="dxa"/>
            <w:tcBorders>
              <w:top w:val="single" w:sz="4" w:space="0" w:color="auto"/>
              <w:left w:val="single" w:sz="4" w:space="0" w:color="auto"/>
              <w:bottom w:val="single" w:sz="4" w:space="0" w:color="auto"/>
              <w:right w:val="single" w:sz="4" w:space="0" w:color="auto"/>
            </w:tcBorders>
          </w:tcPr>
          <w:p w14:paraId="600B6CF3" w14:textId="77777777" w:rsidR="00E9758B" w:rsidRPr="00935562" w:rsidRDefault="00E9758B" w:rsidP="00416811">
            <w:pPr>
              <w:rPr>
                <w:rFonts w:cs="Times New Roman"/>
                <w:sz w:val="20"/>
                <w:szCs w:val="20"/>
              </w:rPr>
            </w:pPr>
            <w:r w:rsidRPr="00935562">
              <w:rPr>
                <w:rFonts w:cs="Times New Roman"/>
                <w:sz w:val="20"/>
                <w:szCs w:val="20"/>
              </w:rPr>
              <w:t>Język wykładowy</w:t>
            </w:r>
          </w:p>
        </w:tc>
        <w:tc>
          <w:tcPr>
            <w:tcW w:w="6407" w:type="dxa"/>
            <w:tcBorders>
              <w:top w:val="single" w:sz="4" w:space="0" w:color="auto"/>
              <w:left w:val="single" w:sz="4" w:space="0" w:color="auto"/>
              <w:bottom w:val="single" w:sz="4" w:space="0" w:color="auto"/>
              <w:right w:val="single" w:sz="4" w:space="0" w:color="auto"/>
            </w:tcBorders>
          </w:tcPr>
          <w:p w14:paraId="315F96E5" w14:textId="77777777" w:rsidR="00E9758B" w:rsidRPr="00935562" w:rsidRDefault="00E9758B" w:rsidP="00416811">
            <w:pPr>
              <w:rPr>
                <w:rFonts w:cs="Times New Roman"/>
                <w:sz w:val="20"/>
                <w:szCs w:val="20"/>
              </w:rPr>
            </w:pPr>
            <w:r w:rsidRPr="00935562">
              <w:rPr>
                <w:rFonts w:cs="Times New Roman"/>
                <w:sz w:val="20"/>
                <w:szCs w:val="20"/>
              </w:rPr>
              <w:t>polski</w:t>
            </w:r>
          </w:p>
        </w:tc>
      </w:tr>
      <w:tr w:rsidR="00E9758B" w:rsidRPr="00935562" w14:paraId="1D97B95E" w14:textId="77777777" w:rsidTr="00E12EB7">
        <w:tc>
          <w:tcPr>
            <w:tcW w:w="3227" w:type="dxa"/>
            <w:tcBorders>
              <w:top w:val="single" w:sz="4" w:space="0" w:color="auto"/>
              <w:left w:val="single" w:sz="4" w:space="0" w:color="auto"/>
              <w:bottom w:val="single" w:sz="4" w:space="0" w:color="auto"/>
              <w:right w:val="single" w:sz="4" w:space="0" w:color="auto"/>
            </w:tcBorders>
          </w:tcPr>
          <w:p w14:paraId="3B660931" w14:textId="77777777" w:rsidR="00E9758B" w:rsidRPr="00935562" w:rsidRDefault="00E9758B" w:rsidP="00416811">
            <w:pPr>
              <w:rPr>
                <w:rFonts w:cs="Times New Roman"/>
                <w:sz w:val="20"/>
                <w:szCs w:val="20"/>
              </w:rPr>
            </w:pPr>
            <w:r w:rsidRPr="00935562">
              <w:rPr>
                <w:rFonts w:cs="Times New Roman"/>
                <w:sz w:val="20"/>
                <w:szCs w:val="20"/>
              </w:rPr>
              <w:t>Rodzaj modułu kształcenia (obowiązkowy/fakultatywny)</w:t>
            </w:r>
          </w:p>
        </w:tc>
        <w:tc>
          <w:tcPr>
            <w:tcW w:w="6407" w:type="dxa"/>
            <w:tcBorders>
              <w:top w:val="single" w:sz="4" w:space="0" w:color="auto"/>
              <w:left w:val="single" w:sz="4" w:space="0" w:color="auto"/>
              <w:bottom w:val="single" w:sz="4" w:space="0" w:color="auto"/>
              <w:right w:val="single" w:sz="4" w:space="0" w:color="auto"/>
            </w:tcBorders>
          </w:tcPr>
          <w:p w14:paraId="547B69D3" w14:textId="77777777" w:rsidR="00E9758B" w:rsidRPr="00935562" w:rsidRDefault="00E9758B" w:rsidP="00416811">
            <w:pPr>
              <w:rPr>
                <w:rFonts w:cs="Times New Roman"/>
                <w:sz w:val="20"/>
                <w:szCs w:val="20"/>
              </w:rPr>
            </w:pPr>
            <w:r w:rsidRPr="00935562">
              <w:rPr>
                <w:rFonts w:cs="Times New Roman"/>
                <w:sz w:val="20"/>
                <w:szCs w:val="20"/>
              </w:rPr>
              <w:t>obowiązkowy</w:t>
            </w:r>
          </w:p>
        </w:tc>
      </w:tr>
      <w:tr w:rsidR="00E9758B" w:rsidRPr="00935562" w14:paraId="5EEC4A7D" w14:textId="77777777" w:rsidTr="00E12EB7">
        <w:tc>
          <w:tcPr>
            <w:tcW w:w="3227" w:type="dxa"/>
            <w:tcBorders>
              <w:top w:val="single" w:sz="4" w:space="0" w:color="auto"/>
              <w:left w:val="single" w:sz="4" w:space="0" w:color="auto"/>
              <w:bottom w:val="single" w:sz="4" w:space="0" w:color="auto"/>
              <w:right w:val="single" w:sz="4" w:space="0" w:color="auto"/>
            </w:tcBorders>
          </w:tcPr>
          <w:p w14:paraId="60AF0C56" w14:textId="77777777" w:rsidR="00E9758B" w:rsidRPr="00935562" w:rsidRDefault="00E9758B" w:rsidP="00416811">
            <w:pPr>
              <w:rPr>
                <w:rFonts w:cs="Times New Roman"/>
                <w:sz w:val="20"/>
                <w:szCs w:val="20"/>
              </w:rPr>
            </w:pPr>
            <w:r w:rsidRPr="00935562">
              <w:rPr>
                <w:rFonts w:cs="Times New Roman"/>
                <w:sz w:val="20"/>
                <w:szCs w:val="20"/>
              </w:rPr>
              <w:t>Poziom modułu kształcenia</w:t>
            </w:r>
          </w:p>
        </w:tc>
        <w:tc>
          <w:tcPr>
            <w:tcW w:w="6407" w:type="dxa"/>
            <w:tcBorders>
              <w:top w:val="single" w:sz="4" w:space="0" w:color="auto"/>
              <w:left w:val="single" w:sz="4" w:space="0" w:color="auto"/>
              <w:bottom w:val="single" w:sz="4" w:space="0" w:color="auto"/>
              <w:right w:val="single" w:sz="4" w:space="0" w:color="auto"/>
            </w:tcBorders>
          </w:tcPr>
          <w:p w14:paraId="36791A22" w14:textId="77777777" w:rsidR="00E9758B" w:rsidRPr="00935562" w:rsidRDefault="00E9758B" w:rsidP="00416811">
            <w:pPr>
              <w:rPr>
                <w:rFonts w:cs="Times New Roman"/>
                <w:sz w:val="20"/>
                <w:szCs w:val="20"/>
              </w:rPr>
            </w:pPr>
            <w:r w:rsidRPr="00935562">
              <w:rPr>
                <w:rFonts w:cs="Times New Roman"/>
                <w:sz w:val="20"/>
                <w:szCs w:val="20"/>
              </w:rPr>
              <w:t xml:space="preserve">I </w:t>
            </w:r>
          </w:p>
        </w:tc>
      </w:tr>
      <w:tr w:rsidR="00E9758B" w:rsidRPr="00935562" w14:paraId="54350302" w14:textId="77777777" w:rsidTr="00E12EB7">
        <w:tc>
          <w:tcPr>
            <w:tcW w:w="3227" w:type="dxa"/>
            <w:tcBorders>
              <w:top w:val="single" w:sz="4" w:space="0" w:color="auto"/>
              <w:left w:val="single" w:sz="4" w:space="0" w:color="auto"/>
              <w:bottom w:val="single" w:sz="4" w:space="0" w:color="auto"/>
              <w:right w:val="single" w:sz="4" w:space="0" w:color="auto"/>
            </w:tcBorders>
          </w:tcPr>
          <w:p w14:paraId="29F289D5" w14:textId="77777777" w:rsidR="00E9758B" w:rsidRPr="00935562" w:rsidRDefault="00E9758B" w:rsidP="00416811">
            <w:pPr>
              <w:rPr>
                <w:rFonts w:cs="Times New Roman"/>
                <w:sz w:val="20"/>
                <w:szCs w:val="20"/>
              </w:rPr>
            </w:pPr>
            <w:r w:rsidRPr="00935562">
              <w:rPr>
                <w:rFonts w:cs="Times New Roman"/>
                <w:sz w:val="20"/>
                <w:szCs w:val="20"/>
              </w:rPr>
              <w:t>Rok studiów dla kierunku</w:t>
            </w:r>
          </w:p>
        </w:tc>
        <w:tc>
          <w:tcPr>
            <w:tcW w:w="6407" w:type="dxa"/>
            <w:tcBorders>
              <w:top w:val="single" w:sz="4" w:space="0" w:color="auto"/>
              <w:left w:val="single" w:sz="4" w:space="0" w:color="auto"/>
              <w:bottom w:val="single" w:sz="4" w:space="0" w:color="auto"/>
              <w:right w:val="single" w:sz="4" w:space="0" w:color="auto"/>
            </w:tcBorders>
          </w:tcPr>
          <w:p w14:paraId="589E83D9" w14:textId="3504AC4C" w:rsidR="00E9758B" w:rsidRPr="00935562" w:rsidRDefault="009E2939" w:rsidP="00416811">
            <w:pPr>
              <w:rPr>
                <w:rFonts w:cs="Times New Roman"/>
                <w:sz w:val="20"/>
                <w:szCs w:val="20"/>
              </w:rPr>
            </w:pPr>
            <w:r>
              <w:rPr>
                <w:rFonts w:cs="Times New Roman"/>
                <w:sz w:val="20"/>
                <w:szCs w:val="20"/>
              </w:rPr>
              <w:t>4</w:t>
            </w:r>
          </w:p>
        </w:tc>
      </w:tr>
      <w:tr w:rsidR="00E9758B" w:rsidRPr="00935562" w14:paraId="32F82C0E" w14:textId="77777777" w:rsidTr="00E12EB7">
        <w:tc>
          <w:tcPr>
            <w:tcW w:w="3227" w:type="dxa"/>
            <w:tcBorders>
              <w:top w:val="single" w:sz="4" w:space="0" w:color="auto"/>
              <w:left w:val="single" w:sz="4" w:space="0" w:color="auto"/>
              <w:bottom w:val="single" w:sz="4" w:space="0" w:color="auto"/>
              <w:right w:val="single" w:sz="4" w:space="0" w:color="auto"/>
            </w:tcBorders>
          </w:tcPr>
          <w:p w14:paraId="10C14224" w14:textId="77777777" w:rsidR="00E9758B" w:rsidRPr="00935562" w:rsidRDefault="00E9758B" w:rsidP="00416811">
            <w:pPr>
              <w:rPr>
                <w:rFonts w:cs="Times New Roman"/>
                <w:sz w:val="20"/>
                <w:szCs w:val="20"/>
              </w:rPr>
            </w:pPr>
            <w:r w:rsidRPr="00935562">
              <w:rPr>
                <w:rFonts w:cs="Times New Roman"/>
                <w:sz w:val="20"/>
                <w:szCs w:val="20"/>
              </w:rPr>
              <w:t>Semestr dla kierunku</w:t>
            </w:r>
          </w:p>
        </w:tc>
        <w:tc>
          <w:tcPr>
            <w:tcW w:w="6407" w:type="dxa"/>
            <w:tcBorders>
              <w:top w:val="single" w:sz="4" w:space="0" w:color="auto"/>
              <w:left w:val="single" w:sz="4" w:space="0" w:color="auto"/>
              <w:bottom w:val="single" w:sz="4" w:space="0" w:color="auto"/>
              <w:right w:val="single" w:sz="4" w:space="0" w:color="auto"/>
            </w:tcBorders>
          </w:tcPr>
          <w:p w14:paraId="61130D75" w14:textId="71038094" w:rsidR="00E9758B" w:rsidRPr="00935562" w:rsidRDefault="009E2939" w:rsidP="00416811">
            <w:pPr>
              <w:rPr>
                <w:rFonts w:cs="Times New Roman"/>
                <w:sz w:val="20"/>
                <w:szCs w:val="20"/>
              </w:rPr>
            </w:pPr>
            <w:r>
              <w:rPr>
                <w:rFonts w:cs="Times New Roman"/>
                <w:sz w:val="20"/>
                <w:szCs w:val="20"/>
              </w:rPr>
              <w:t>7</w:t>
            </w:r>
          </w:p>
        </w:tc>
      </w:tr>
      <w:tr w:rsidR="00E9758B" w:rsidRPr="00935562" w14:paraId="33646189" w14:textId="77777777" w:rsidTr="00E12EB7">
        <w:tc>
          <w:tcPr>
            <w:tcW w:w="3227" w:type="dxa"/>
            <w:tcBorders>
              <w:top w:val="single" w:sz="4" w:space="0" w:color="auto"/>
              <w:left w:val="single" w:sz="4" w:space="0" w:color="auto"/>
              <w:bottom w:val="single" w:sz="4" w:space="0" w:color="auto"/>
              <w:right w:val="single" w:sz="4" w:space="0" w:color="auto"/>
            </w:tcBorders>
          </w:tcPr>
          <w:p w14:paraId="75BED3CC" w14:textId="77777777" w:rsidR="00E9758B" w:rsidRPr="00935562" w:rsidRDefault="00E9758B"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407" w:type="dxa"/>
            <w:tcBorders>
              <w:top w:val="single" w:sz="4" w:space="0" w:color="auto"/>
              <w:left w:val="single" w:sz="4" w:space="0" w:color="auto"/>
              <w:bottom w:val="single" w:sz="4" w:space="0" w:color="auto"/>
              <w:right w:val="single" w:sz="4" w:space="0" w:color="auto"/>
            </w:tcBorders>
          </w:tcPr>
          <w:p w14:paraId="34D03A96" w14:textId="74D1BF6C" w:rsidR="00E9758B" w:rsidRPr="00935562" w:rsidRDefault="00E9758B" w:rsidP="00416811">
            <w:pPr>
              <w:rPr>
                <w:rFonts w:cs="Times New Roman"/>
                <w:sz w:val="20"/>
                <w:szCs w:val="20"/>
              </w:rPr>
            </w:pPr>
            <w:r w:rsidRPr="00935562">
              <w:rPr>
                <w:rFonts w:cs="Times New Roman"/>
                <w:sz w:val="20"/>
                <w:szCs w:val="20"/>
              </w:rPr>
              <w:t>3 (2/1)</w:t>
            </w:r>
          </w:p>
        </w:tc>
      </w:tr>
      <w:tr w:rsidR="00E9758B" w:rsidRPr="00935562" w14:paraId="48109648" w14:textId="77777777" w:rsidTr="00E12EB7">
        <w:tc>
          <w:tcPr>
            <w:tcW w:w="3227" w:type="dxa"/>
            <w:tcBorders>
              <w:top w:val="single" w:sz="4" w:space="0" w:color="auto"/>
              <w:left w:val="single" w:sz="4" w:space="0" w:color="auto"/>
              <w:bottom w:val="single" w:sz="4" w:space="0" w:color="auto"/>
              <w:right w:val="single" w:sz="4" w:space="0" w:color="auto"/>
            </w:tcBorders>
          </w:tcPr>
          <w:p w14:paraId="2CFEA4D4" w14:textId="77777777" w:rsidR="00E9758B" w:rsidRPr="00935562" w:rsidRDefault="00E9758B" w:rsidP="00416811">
            <w:pPr>
              <w:rPr>
                <w:rFonts w:cs="Times New Roman"/>
                <w:sz w:val="20"/>
                <w:szCs w:val="20"/>
              </w:rPr>
            </w:pPr>
            <w:r w:rsidRPr="00935562">
              <w:rPr>
                <w:rFonts w:cs="Times New Roman"/>
                <w:sz w:val="20"/>
                <w:szCs w:val="20"/>
              </w:rPr>
              <w:t>Imię i nazwisko osoby odpowiedzialnej</w:t>
            </w:r>
          </w:p>
        </w:tc>
        <w:tc>
          <w:tcPr>
            <w:tcW w:w="6407" w:type="dxa"/>
            <w:tcBorders>
              <w:top w:val="single" w:sz="4" w:space="0" w:color="auto"/>
              <w:left w:val="single" w:sz="4" w:space="0" w:color="auto"/>
              <w:bottom w:val="single" w:sz="4" w:space="0" w:color="auto"/>
              <w:right w:val="single" w:sz="4" w:space="0" w:color="auto"/>
            </w:tcBorders>
          </w:tcPr>
          <w:p w14:paraId="40062D9C" w14:textId="2DA97896" w:rsidR="00E9758B" w:rsidRPr="00935562" w:rsidRDefault="00E9758B" w:rsidP="00416811">
            <w:pPr>
              <w:rPr>
                <w:rFonts w:cs="Times New Roman"/>
                <w:sz w:val="20"/>
                <w:szCs w:val="20"/>
              </w:rPr>
            </w:pPr>
            <w:r w:rsidRPr="00935562">
              <w:rPr>
                <w:rFonts w:cs="Times New Roman"/>
                <w:sz w:val="20"/>
                <w:szCs w:val="20"/>
              </w:rPr>
              <w:t>Agnieszka Wójtowicz</w:t>
            </w:r>
          </w:p>
        </w:tc>
      </w:tr>
      <w:tr w:rsidR="00E9758B" w:rsidRPr="00935562" w14:paraId="64BF0CA9" w14:textId="77777777" w:rsidTr="00E12EB7">
        <w:tc>
          <w:tcPr>
            <w:tcW w:w="3227" w:type="dxa"/>
            <w:tcBorders>
              <w:top w:val="single" w:sz="4" w:space="0" w:color="auto"/>
              <w:left w:val="single" w:sz="4" w:space="0" w:color="auto"/>
              <w:bottom w:val="single" w:sz="4" w:space="0" w:color="auto"/>
              <w:right w:val="single" w:sz="4" w:space="0" w:color="auto"/>
            </w:tcBorders>
          </w:tcPr>
          <w:p w14:paraId="3F62357A" w14:textId="77777777" w:rsidR="00E9758B" w:rsidRPr="00935562" w:rsidRDefault="00E9758B" w:rsidP="00416811">
            <w:pPr>
              <w:rPr>
                <w:rFonts w:cs="Times New Roman"/>
                <w:sz w:val="20"/>
                <w:szCs w:val="20"/>
              </w:rPr>
            </w:pPr>
            <w:r w:rsidRPr="00935562">
              <w:rPr>
                <w:rFonts w:cs="Times New Roman"/>
                <w:sz w:val="20"/>
                <w:szCs w:val="20"/>
              </w:rPr>
              <w:t>Jednostka oferująca przedmiot</w:t>
            </w:r>
          </w:p>
        </w:tc>
        <w:tc>
          <w:tcPr>
            <w:tcW w:w="6407" w:type="dxa"/>
            <w:tcBorders>
              <w:top w:val="single" w:sz="4" w:space="0" w:color="auto"/>
              <w:left w:val="single" w:sz="4" w:space="0" w:color="auto"/>
              <w:bottom w:val="single" w:sz="4" w:space="0" w:color="auto"/>
              <w:right w:val="single" w:sz="4" w:space="0" w:color="auto"/>
            </w:tcBorders>
          </w:tcPr>
          <w:p w14:paraId="35AA63AF" w14:textId="77777777" w:rsidR="00E9758B" w:rsidRPr="00935562" w:rsidRDefault="00E9758B" w:rsidP="00416811">
            <w:pPr>
              <w:rPr>
                <w:rFonts w:cs="Times New Roman"/>
                <w:sz w:val="20"/>
                <w:szCs w:val="20"/>
              </w:rPr>
            </w:pPr>
            <w:r w:rsidRPr="00935562">
              <w:rPr>
                <w:rFonts w:cs="Times New Roman"/>
                <w:sz w:val="20"/>
                <w:szCs w:val="20"/>
              </w:rPr>
              <w:t>Katedra Inżynierii Procesowej</w:t>
            </w:r>
          </w:p>
        </w:tc>
      </w:tr>
      <w:tr w:rsidR="00E9758B" w:rsidRPr="00935562" w14:paraId="7E5AA5C0" w14:textId="77777777" w:rsidTr="00E12EB7">
        <w:tc>
          <w:tcPr>
            <w:tcW w:w="3227" w:type="dxa"/>
            <w:tcBorders>
              <w:top w:val="single" w:sz="4" w:space="0" w:color="auto"/>
              <w:left w:val="single" w:sz="4" w:space="0" w:color="auto"/>
              <w:bottom w:val="single" w:sz="4" w:space="0" w:color="auto"/>
              <w:right w:val="single" w:sz="4" w:space="0" w:color="auto"/>
            </w:tcBorders>
          </w:tcPr>
          <w:p w14:paraId="1055924E" w14:textId="77777777" w:rsidR="00E9758B" w:rsidRPr="00935562" w:rsidRDefault="00E9758B" w:rsidP="00416811">
            <w:pPr>
              <w:rPr>
                <w:rFonts w:cs="Times New Roman"/>
                <w:sz w:val="20"/>
                <w:szCs w:val="20"/>
              </w:rPr>
            </w:pPr>
            <w:r w:rsidRPr="00935562">
              <w:rPr>
                <w:rFonts w:cs="Times New Roman"/>
                <w:sz w:val="20"/>
                <w:szCs w:val="20"/>
              </w:rPr>
              <w:t>Cel modułu</w:t>
            </w:r>
          </w:p>
        </w:tc>
        <w:tc>
          <w:tcPr>
            <w:tcW w:w="6407" w:type="dxa"/>
            <w:tcBorders>
              <w:top w:val="single" w:sz="4" w:space="0" w:color="auto"/>
              <w:left w:val="single" w:sz="4" w:space="0" w:color="auto"/>
              <w:bottom w:val="single" w:sz="4" w:space="0" w:color="auto"/>
              <w:right w:val="single" w:sz="4" w:space="0" w:color="auto"/>
            </w:tcBorders>
          </w:tcPr>
          <w:p w14:paraId="3DDA64D2" w14:textId="77777777" w:rsidR="00E9758B" w:rsidRPr="00935562" w:rsidRDefault="00E9758B" w:rsidP="00416811">
            <w:pPr>
              <w:rPr>
                <w:rFonts w:cs="Times New Roman"/>
                <w:sz w:val="20"/>
                <w:szCs w:val="20"/>
              </w:rPr>
            </w:pPr>
            <w:r w:rsidRPr="00935562">
              <w:rPr>
                <w:rFonts w:cs="Times New Roman"/>
                <w:noProof/>
                <w:sz w:val="20"/>
                <w:szCs w:val="20"/>
              </w:rPr>
              <w:t>Celem przedmiotu jest zapoznanie studentów z rodzajami i cechami opakowań transportowych do żywności, systemami transportu zbiorczego, nowoczesnymi rozwiązaniami stosowanymi w branży opakowaniowej, wskazanie możliwości zastosowanie różnych rozwiązań technicznych przy pakowaniu zbiorczym i transportowym różnych grup produktów spożywczych oraz ocena cech fizycznych i wytrzymałościowych materiałów opakowaniowych z wykorzystaniem nowoczesnych narzędzi badawczych.</w:t>
            </w:r>
          </w:p>
        </w:tc>
      </w:tr>
      <w:tr w:rsidR="00E9758B" w:rsidRPr="00935562" w14:paraId="0874912E" w14:textId="77777777" w:rsidTr="00E12EB7">
        <w:tc>
          <w:tcPr>
            <w:tcW w:w="3227" w:type="dxa"/>
            <w:vMerge w:val="restart"/>
            <w:tcBorders>
              <w:top w:val="single" w:sz="4" w:space="0" w:color="auto"/>
              <w:left w:val="single" w:sz="4" w:space="0" w:color="auto"/>
              <w:bottom w:val="single" w:sz="4" w:space="0" w:color="auto"/>
              <w:right w:val="single" w:sz="4" w:space="0" w:color="auto"/>
            </w:tcBorders>
          </w:tcPr>
          <w:p w14:paraId="7695B24E" w14:textId="25812467" w:rsidR="00E9758B" w:rsidRPr="00935562" w:rsidRDefault="00AE6BFE" w:rsidP="00416811">
            <w:pPr>
              <w:jc w:val="both"/>
              <w:rPr>
                <w:rFonts w:cs="Times New Roman"/>
                <w:sz w:val="20"/>
                <w:szCs w:val="20"/>
              </w:rPr>
            </w:pPr>
            <w:r w:rsidRPr="00935562">
              <w:rPr>
                <w:rFonts w:cs="Times New Roman"/>
                <w:sz w:val="20"/>
                <w:szCs w:val="20"/>
              </w:rPr>
              <w:t>Efekty uczenia się</w:t>
            </w:r>
            <w:r w:rsidR="00E9758B" w:rsidRPr="00935562">
              <w:rPr>
                <w:rFonts w:cs="Times New Roman"/>
                <w:sz w:val="20"/>
                <w:szCs w:val="20"/>
              </w:rPr>
              <w:t xml:space="preserve"> – łączna liczba ECTS nie może przekroczyć  dla modułu (4-8). Należy przedstawić opis zakładanych </w:t>
            </w:r>
            <w:r w:rsidRPr="00935562">
              <w:rPr>
                <w:rFonts w:cs="Times New Roman"/>
                <w:sz w:val="20"/>
                <w:szCs w:val="20"/>
              </w:rPr>
              <w:t>efektów uczenia się</w:t>
            </w:r>
            <w:r w:rsidR="00E9758B" w:rsidRPr="00935562">
              <w:rPr>
                <w:rFonts w:cs="Times New Roman"/>
                <w:sz w:val="20"/>
                <w:szCs w:val="20"/>
              </w:rPr>
              <w:t xml:space="preserve">, które student powinien osiągnąć po zrealizowaniu modułu. Należy przedstawić efekty dla zastosowanych form zajęć łącznie </w:t>
            </w:r>
          </w:p>
        </w:tc>
        <w:tc>
          <w:tcPr>
            <w:tcW w:w="6407" w:type="dxa"/>
            <w:tcBorders>
              <w:top w:val="single" w:sz="4" w:space="0" w:color="auto"/>
              <w:left w:val="single" w:sz="4" w:space="0" w:color="auto"/>
              <w:bottom w:val="single" w:sz="4" w:space="0" w:color="auto"/>
              <w:right w:val="single" w:sz="4" w:space="0" w:color="auto"/>
            </w:tcBorders>
          </w:tcPr>
          <w:p w14:paraId="67E64867" w14:textId="77777777" w:rsidR="00E9758B" w:rsidRPr="00935562" w:rsidRDefault="00E9758B" w:rsidP="00416811">
            <w:pPr>
              <w:rPr>
                <w:rFonts w:cs="Times New Roman"/>
                <w:sz w:val="20"/>
                <w:szCs w:val="20"/>
              </w:rPr>
            </w:pPr>
            <w:r w:rsidRPr="00935562">
              <w:rPr>
                <w:rFonts w:cs="Times New Roman"/>
                <w:sz w:val="20"/>
                <w:szCs w:val="20"/>
              </w:rPr>
              <w:t>Wiedza:</w:t>
            </w:r>
          </w:p>
        </w:tc>
      </w:tr>
      <w:tr w:rsidR="00E9758B" w:rsidRPr="00935562" w14:paraId="67527857"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7AF24B8D"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3C49691E" w14:textId="77777777" w:rsidR="00E9758B" w:rsidRPr="00935562" w:rsidRDefault="00E9758B" w:rsidP="00416811">
            <w:pPr>
              <w:rPr>
                <w:rFonts w:cs="Times New Roman"/>
                <w:sz w:val="20"/>
                <w:szCs w:val="20"/>
              </w:rPr>
            </w:pPr>
            <w:r w:rsidRPr="00935562">
              <w:rPr>
                <w:rFonts w:cs="Times New Roman"/>
                <w:sz w:val="20"/>
                <w:szCs w:val="20"/>
              </w:rPr>
              <w:t>W1. potrafi rozpoznać rodzaje materiałów opakowaniowych i zna ich cechy</w:t>
            </w:r>
          </w:p>
        </w:tc>
      </w:tr>
      <w:tr w:rsidR="00E9758B" w:rsidRPr="00935562" w14:paraId="5E55C9B1"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61DF96A4"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59A30724" w14:textId="77777777" w:rsidR="00E9758B" w:rsidRPr="00935562" w:rsidRDefault="00E9758B" w:rsidP="00416811">
            <w:pPr>
              <w:rPr>
                <w:rFonts w:cs="Times New Roman"/>
                <w:sz w:val="20"/>
                <w:szCs w:val="20"/>
              </w:rPr>
            </w:pPr>
            <w:r w:rsidRPr="00935562">
              <w:rPr>
                <w:rFonts w:cs="Times New Roman"/>
                <w:sz w:val="20"/>
                <w:szCs w:val="20"/>
              </w:rPr>
              <w:t>W2. rozumie zasady stosowania opakowań transportowych do zabezpieczenia różnorodnych towarów</w:t>
            </w:r>
          </w:p>
        </w:tc>
      </w:tr>
      <w:tr w:rsidR="00E9758B" w:rsidRPr="00935562" w14:paraId="1A65D496"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1C276E6F"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2FC457B7" w14:textId="77777777" w:rsidR="00E9758B" w:rsidRPr="00935562" w:rsidRDefault="00E9758B" w:rsidP="00416811">
            <w:pPr>
              <w:rPr>
                <w:rFonts w:cs="Times New Roman"/>
                <w:sz w:val="20"/>
                <w:szCs w:val="20"/>
              </w:rPr>
            </w:pPr>
            <w:r w:rsidRPr="00935562">
              <w:rPr>
                <w:rFonts w:cs="Times New Roman"/>
                <w:sz w:val="20"/>
                <w:szCs w:val="20"/>
              </w:rPr>
              <w:t>W3. zna oznaczenia na opakowaniach transportowych</w:t>
            </w:r>
          </w:p>
        </w:tc>
      </w:tr>
      <w:tr w:rsidR="00E9758B" w:rsidRPr="00935562" w14:paraId="501B6FBB"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F992E72"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4297AED8" w14:textId="77777777" w:rsidR="00E9758B" w:rsidRPr="00935562" w:rsidRDefault="00E9758B" w:rsidP="00416811">
            <w:pPr>
              <w:rPr>
                <w:rFonts w:cs="Times New Roman"/>
                <w:sz w:val="20"/>
                <w:szCs w:val="20"/>
              </w:rPr>
            </w:pPr>
            <w:r w:rsidRPr="00935562">
              <w:rPr>
                <w:rFonts w:cs="Times New Roman"/>
                <w:sz w:val="20"/>
                <w:szCs w:val="20"/>
              </w:rPr>
              <w:t>Umiejętności:</w:t>
            </w:r>
          </w:p>
        </w:tc>
      </w:tr>
      <w:tr w:rsidR="00E9758B" w:rsidRPr="00935562" w14:paraId="32AB0EFF"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79A3BEA"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02F957D4" w14:textId="77777777" w:rsidR="00E9758B" w:rsidRPr="00935562" w:rsidRDefault="00E9758B" w:rsidP="00416811">
            <w:pPr>
              <w:rPr>
                <w:rFonts w:cs="Times New Roman"/>
                <w:sz w:val="20"/>
                <w:szCs w:val="20"/>
              </w:rPr>
            </w:pPr>
            <w:r w:rsidRPr="00935562">
              <w:rPr>
                <w:rFonts w:cs="Times New Roman"/>
                <w:sz w:val="20"/>
                <w:szCs w:val="20"/>
              </w:rPr>
              <w:t>U1. potrafi dobierać właściwą metodę pakowania do różnych grup produktów spożywczych</w:t>
            </w:r>
          </w:p>
        </w:tc>
      </w:tr>
      <w:tr w:rsidR="00E9758B" w:rsidRPr="00935562" w14:paraId="3128B931"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676B2235"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140C265F" w14:textId="77777777" w:rsidR="00E9758B" w:rsidRPr="00935562" w:rsidRDefault="00E9758B" w:rsidP="00416811">
            <w:pPr>
              <w:rPr>
                <w:rFonts w:cs="Times New Roman"/>
                <w:sz w:val="20"/>
                <w:szCs w:val="20"/>
              </w:rPr>
            </w:pPr>
            <w:r w:rsidRPr="00935562">
              <w:rPr>
                <w:rFonts w:cs="Times New Roman"/>
                <w:sz w:val="20"/>
                <w:szCs w:val="20"/>
              </w:rPr>
              <w:t>U2. umie odczytać i zinterpretować znaki na opakowaniach</w:t>
            </w:r>
          </w:p>
        </w:tc>
      </w:tr>
      <w:tr w:rsidR="00E9758B" w:rsidRPr="00935562" w14:paraId="40D98C91"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02556CDD"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223E0885" w14:textId="77777777" w:rsidR="00E9758B" w:rsidRPr="00935562" w:rsidRDefault="00E9758B" w:rsidP="00416811">
            <w:pPr>
              <w:rPr>
                <w:rFonts w:cs="Times New Roman"/>
                <w:sz w:val="20"/>
                <w:szCs w:val="20"/>
              </w:rPr>
            </w:pPr>
            <w:r w:rsidRPr="00935562">
              <w:rPr>
                <w:rFonts w:cs="Times New Roman"/>
                <w:sz w:val="20"/>
                <w:szCs w:val="20"/>
              </w:rPr>
              <w:t>U3. wykonuje pod kierunkiem opiekuna naukowego badania materiałów opakowaniowych z wykorzystaniem odpowiedniego oprogramowania</w:t>
            </w:r>
          </w:p>
        </w:tc>
      </w:tr>
      <w:tr w:rsidR="00E9758B" w:rsidRPr="00935562" w14:paraId="5CDD1893"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74F274A2"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14716284" w14:textId="77777777" w:rsidR="00E9758B" w:rsidRPr="00935562" w:rsidRDefault="00E9758B" w:rsidP="00416811">
            <w:pPr>
              <w:rPr>
                <w:rFonts w:cs="Times New Roman"/>
                <w:sz w:val="20"/>
                <w:szCs w:val="20"/>
              </w:rPr>
            </w:pPr>
            <w:r w:rsidRPr="00935562">
              <w:rPr>
                <w:rFonts w:cs="Times New Roman"/>
                <w:sz w:val="20"/>
                <w:szCs w:val="20"/>
              </w:rPr>
              <w:t>Kompetencje społeczne:</w:t>
            </w:r>
          </w:p>
        </w:tc>
      </w:tr>
      <w:tr w:rsidR="00E9758B" w:rsidRPr="00935562" w14:paraId="3B6BBF44"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2904A934"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32DBF5A6" w14:textId="77777777" w:rsidR="00E9758B" w:rsidRPr="00935562" w:rsidRDefault="00E9758B" w:rsidP="00416811">
            <w:pPr>
              <w:tabs>
                <w:tab w:val="left" w:pos="750"/>
              </w:tabs>
              <w:rPr>
                <w:rFonts w:cs="Times New Roman"/>
                <w:sz w:val="20"/>
                <w:szCs w:val="20"/>
              </w:rPr>
            </w:pPr>
            <w:r w:rsidRPr="00935562">
              <w:rPr>
                <w:rFonts w:cs="Times New Roman"/>
                <w:sz w:val="20"/>
                <w:szCs w:val="20"/>
              </w:rPr>
              <w:t>K1. ma świadomość oddziaływania opakowań na otoczenie i konieczność stosowania odpowiednich metod recyklingu w kontekście wpływu na środowisko naturalne i wykonywania zawodu</w:t>
            </w:r>
          </w:p>
        </w:tc>
      </w:tr>
      <w:tr w:rsidR="00E9758B" w:rsidRPr="00935562" w14:paraId="5A610679"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2F956500" w14:textId="77777777" w:rsidR="00E9758B" w:rsidRPr="00935562" w:rsidRDefault="00E9758B"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11508DEA" w14:textId="77777777" w:rsidR="00E9758B" w:rsidRPr="00935562" w:rsidRDefault="00E9758B" w:rsidP="00416811">
            <w:pPr>
              <w:rPr>
                <w:rFonts w:cs="Times New Roman"/>
                <w:sz w:val="20"/>
                <w:szCs w:val="20"/>
              </w:rPr>
            </w:pPr>
            <w:r w:rsidRPr="00935562">
              <w:rPr>
                <w:rFonts w:cs="Times New Roman"/>
                <w:sz w:val="20"/>
                <w:szCs w:val="20"/>
              </w:rPr>
              <w:t>K2. ma świadomość roli opakowań w zachowaniu bezpieczeństwa żywności i potrafi dzielić się wiedzą poza środowiskiem akademickim (na polu rodzinnym, wśród znajomych)</w:t>
            </w:r>
          </w:p>
        </w:tc>
      </w:tr>
      <w:tr w:rsidR="00E9758B" w:rsidRPr="00935562" w14:paraId="1DFC4AB9" w14:textId="77777777" w:rsidTr="00E12EB7">
        <w:tc>
          <w:tcPr>
            <w:tcW w:w="3227" w:type="dxa"/>
            <w:tcBorders>
              <w:top w:val="single" w:sz="4" w:space="0" w:color="auto"/>
              <w:left w:val="single" w:sz="4" w:space="0" w:color="auto"/>
              <w:bottom w:val="single" w:sz="4" w:space="0" w:color="auto"/>
              <w:right w:val="single" w:sz="4" w:space="0" w:color="auto"/>
            </w:tcBorders>
          </w:tcPr>
          <w:p w14:paraId="57424033" w14:textId="496C69D8" w:rsidR="00E9758B" w:rsidRPr="00935562" w:rsidRDefault="00E9758B"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407" w:type="dxa"/>
            <w:tcBorders>
              <w:top w:val="single" w:sz="4" w:space="0" w:color="auto"/>
              <w:left w:val="single" w:sz="4" w:space="0" w:color="auto"/>
              <w:bottom w:val="single" w:sz="4" w:space="0" w:color="auto"/>
              <w:right w:val="single" w:sz="4" w:space="0" w:color="auto"/>
            </w:tcBorders>
          </w:tcPr>
          <w:p w14:paraId="23A5C21D" w14:textId="77777777" w:rsidR="00E9758B" w:rsidRPr="00935562" w:rsidRDefault="00E9758B" w:rsidP="00416811">
            <w:pPr>
              <w:jc w:val="both"/>
              <w:rPr>
                <w:rFonts w:cs="Times New Roman"/>
                <w:sz w:val="20"/>
                <w:szCs w:val="20"/>
              </w:rPr>
            </w:pPr>
            <w:r w:rsidRPr="00935562">
              <w:rPr>
                <w:rFonts w:cs="Times New Roman"/>
                <w:sz w:val="20"/>
                <w:szCs w:val="20"/>
              </w:rPr>
              <w:t>W1 – zaliczenie pisemne, egzamin</w:t>
            </w:r>
          </w:p>
          <w:p w14:paraId="2914A75B" w14:textId="77777777" w:rsidR="00E9758B" w:rsidRPr="00935562" w:rsidRDefault="00E9758B" w:rsidP="00416811">
            <w:pPr>
              <w:jc w:val="both"/>
              <w:rPr>
                <w:rFonts w:cs="Times New Roman"/>
                <w:sz w:val="20"/>
                <w:szCs w:val="20"/>
              </w:rPr>
            </w:pPr>
            <w:r w:rsidRPr="00935562">
              <w:rPr>
                <w:rFonts w:cs="Times New Roman"/>
                <w:sz w:val="20"/>
                <w:szCs w:val="20"/>
              </w:rPr>
              <w:t>W2– zaliczenie pisemne, egzamin</w:t>
            </w:r>
          </w:p>
          <w:p w14:paraId="18651937" w14:textId="77777777" w:rsidR="00E9758B" w:rsidRPr="00935562" w:rsidRDefault="00E9758B" w:rsidP="00416811">
            <w:pPr>
              <w:jc w:val="both"/>
              <w:rPr>
                <w:rFonts w:cs="Times New Roman"/>
                <w:sz w:val="20"/>
                <w:szCs w:val="20"/>
              </w:rPr>
            </w:pPr>
            <w:r w:rsidRPr="00935562">
              <w:rPr>
                <w:rFonts w:cs="Times New Roman"/>
                <w:sz w:val="20"/>
                <w:szCs w:val="20"/>
              </w:rPr>
              <w:t>W3– zaliczenie pisemne, egzamin</w:t>
            </w:r>
          </w:p>
          <w:p w14:paraId="79850D92" w14:textId="77777777" w:rsidR="00E9758B" w:rsidRPr="00935562" w:rsidRDefault="00E9758B" w:rsidP="00416811">
            <w:pPr>
              <w:jc w:val="both"/>
              <w:rPr>
                <w:rFonts w:cs="Times New Roman"/>
                <w:sz w:val="20"/>
                <w:szCs w:val="20"/>
              </w:rPr>
            </w:pPr>
            <w:r w:rsidRPr="00935562">
              <w:rPr>
                <w:rFonts w:cs="Times New Roman"/>
                <w:sz w:val="20"/>
                <w:szCs w:val="20"/>
              </w:rPr>
              <w:t>U1 – zaliczenie pisemne</w:t>
            </w:r>
          </w:p>
          <w:p w14:paraId="00669BE5" w14:textId="77777777" w:rsidR="00E9758B" w:rsidRPr="00935562" w:rsidRDefault="00E9758B" w:rsidP="00416811">
            <w:pPr>
              <w:jc w:val="both"/>
              <w:rPr>
                <w:rFonts w:cs="Times New Roman"/>
                <w:sz w:val="20"/>
                <w:szCs w:val="20"/>
              </w:rPr>
            </w:pPr>
            <w:r w:rsidRPr="00935562">
              <w:rPr>
                <w:rFonts w:cs="Times New Roman"/>
                <w:sz w:val="20"/>
                <w:szCs w:val="20"/>
              </w:rPr>
              <w:t>U2– zaliczenie pisemne</w:t>
            </w:r>
          </w:p>
          <w:p w14:paraId="7B774B6C" w14:textId="77777777" w:rsidR="00E9758B" w:rsidRPr="00935562" w:rsidRDefault="00E9758B" w:rsidP="00416811">
            <w:pPr>
              <w:jc w:val="both"/>
              <w:rPr>
                <w:rFonts w:cs="Times New Roman"/>
                <w:sz w:val="20"/>
                <w:szCs w:val="20"/>
              </w:rPr>
            </w:pPr>
            <w:r w:rsidRPr="00935562">
              <w:rPr>
                <w:rFonts w:cs="Times New Roman"/>
                <w:sz w:val="20"/>
                <w:szCs w:val="20"/>
              </w:rPr>
              <w:t>K1 - ocena pracy studenta wykonującego prezentację lub wystąpienie w charakterze lidera lub członka zespołu</w:t>
            </w:r>
          </w:p>
          <w:p w14:paraId="2A956706" w14:textId="77777777" w:rsidR="00E9758B" w:rsidRPr="00935562" w:rsidRDefault="00E9758B" w:rsidP="00416811">
            <w:pPr>
              <w:jc w:val="both"/>
              <w:rPr>
                <w:rFonts w:cs="Times New Roman"/>
                <w:sz w:val="20"/>
                <w:szCs w:val="20"/>
              </w:rPr>
            </w:pPr>
            <w:r w:rsidRPr="00935562">
              <w:rPr>
                <w:rFonts w:cs="Times New Roman"/>
                <w:sz w:val="20"/>
                <w:szCs w:val="20"/>
              </w:rPr>
              <w:t>K2 – ocena pracy studenta wykonującego prezentację lub wystąpienie w charakterze lidera lub członka zespołu</w:t>
            </w:r>
          </w:p>
          <w:p w14:paraId="409E0B8D" w14:textId="77777777" w:rsidR="00E9758B" w:rsidRPr="00935562" w:rsidRDefault="00E9758B" w:rsidP="00416811">
            <w:pPr>
              <w:jc w:val="both"/>
              <w:rPr>
                <w:rFonts w:cs="Times New Roman"/>
                <w:sz w:val="20"/>
                <w:szCs w:val="20"/>
              </w:rPr>
            </w:pPr>
          </w:p>
          <w:p w14:paraId="0A2DE6CF" w14:textId="77777777" w:rsidR="00E9758B" w:rsidRPr="00935562" w:rsidRDefault="00E9758B" w:rsidP="00416811">
            <w:pPr>
              <w:jc w:val="both"/>
              <w:rPr>
                <w:rFonts w:cs="Times New Roman"/>
                <w:sz w:val="20"/>
                <w:szCs w:val="20"/>
              </w:rPr>
            </w:pPr>
            <w:r w:rsidRPr="00935562">
              <w:rPr>
                <w:rFonts w:cs="Times New Roman"/>
                <w:sz w:val="20"/>
                <w:szCs w:val="20"/>
              </w:rPr>
              <w:t>Formy dokumentowania osiągniętych wyników: zaliczenia częściowe w formie pisemnej, dziennik prowadzącego, prezentacja lub wystąpienie na zadany temat, egzamin końcowy.</w:t>
            </w:r>
          </w:p>
        </w:tc>
      </w:tr>
      <w:tr w:rsidR="00E9758B" w:rsidRPr="00935562" w14:paraId="1201B002" w14:textId="77777777" w:rsidTr="00E12EB7">
        <w:tc>
          <w:tcPr>
            <w:tcW w:w="3227" w:type="dxa"/>
            <w:tcBorders>
              <w:top w:val="single" w:sz="4" w:space="0" w:color="auto"/>
              <w:left w:val="single" w:sz="4" w:space="0" w:color="auto"/>
              <w:bottom w:val="single" w:sz="4" w:space="0" w:color="auto"/>
              <w:right w:val="single" w:sz="4" w:space="0" w:color="auto"/>
            </w:tcBorders>
          </w:tcPr>
          <w:p w14:paraId="72CB6588" w14:textId="77777777" w:rsidR="00E9758B" w:rsidRPr="00935562" w:rsidRDefault="00E9758B" w:rsidP="00416811">
            <w:pPr>
              <w:rPr>
                <w:rFonts w:cs="Times New Roman"/>
                <w:sz w:val="20"/>
                <w:szCs w:val="20"/>
              </w:rPr>
            </w:pPr>
            <w:r w:rsidRPr="00935562">
              <w:rPr>
                <w:rFonts w:cs="Times New Roman"/>
                <w:sz w:val="20"/>
                <w:szCs w:val="20"/>
              </w:rPr>
              <w:t>Wymagania wstępne i dodatkowe</w:t>
            </w:r>
          </w:p>
        </w:tc>
        <w:tc>
          <w:tcPr>
            <w:tcW w:w="6407" w:type="dxa"/>
            <w:tcBorders>
              <w:top w:val="single" w:sz="4" w:space="0" w:color="auto"/>
              <w:left w:val="single" w:sz="4" w:space="0" w:color="auto"/>
              <w:bottom w:val="single" w:sz="4" w:space="0" w:color="auto"/>
              <w:right w:val="single" w:sz="4" w:space="0" w:color="auto"/>
            </w:tcBorders>
          </w:tcPr>
          <w:p w14:paraId="000319CE" w14:textId="77777777" w:rsidR="00E9758B" w:rsidRPr="00935562" w:rsidRDefault="00E9758B" w:rsidP="00416811">
            <w:pPr>
              <w:rPr>
                <w:rFonts w:cs="Times New Roman"/>
                <w:sz w:val="20"/>
                <w:szCs w:val="20"/>
              </w:rPr>
            </w:pPr>
            <w:r w:rsidRPr="00935562">
              <w:rPr>
                <w:rFonts w:cs="Times New Roman"/>
                <w:sz w:val="20"/>
                <w:szCs w:val="20"/>
              </w:rPr>
              <w:t xml:space="preserve">Logistyka, Środki transportu, Infrastruktura transportu, Systemy transportowe, Przenośniki i urządzenia transportowe  </w:t>
            </w:r>
          </w:p>
        </w:tc>
      </w:tr>
      <w:tr w:rsidR="00E9758B" w:rsidRPr="00935562" w14:paraId="7FD583AD" w14:textId="77777777" w:rsidTr="00E12EB7">
        <w:tc>
          <w:tcPr>
            <w:tcW w:w="3227" w:type="dxa"/>
            <w:tcBorders>
              <w:top w:val="single" w:sz="4" w:space="0" w:color="auto"/>
              <w:left w:val="single" w:sz="4" w:space="0" w:color="auto"/>
              <w:bottom w:val="single" w:sz="4" w:space="0" w:color="auto"/>
              <w:right w:val="single" w:sz="4" w:space="0" w:color="auto"/>
            </w:tcBorders>
          </w:tcPr>
          <w:p w14:paraId="65C9EABB" w14:textId="77777777" w:rsidR="00E9758B" w:rsidRPr="00935562" w:rsidRDefault="00E9758B" w:rsidP="00416811">
            <w:pPr>
              <w:rPr>
                <w:rFonts w:cs="Times New Roman"/>
                <w:sz w:val="20"/>
                <w:szCs w:val="20"/>
              </w:rPr>
            </w:pPr>
            <w:r w:rsidRPr="00935562">
              <w:rPr>
                <w:rFonts w:cs="Times New Roman"/>
                <w:sz w:val="20"/>
                <w:szCs w:val="20"/>
              </w:rPr>
              <w:t>Treści modułu kształcenia – zwarty opis ok. 100 słów.</w:t>
            </w:r>
          </w:p>
        </w:tc>
        <w:tc>
          <w:tcPr>
            <w:tcW w:w="6407" w:type="dxa"/>
            <w:tcBorders>
              <w:top w:val="single" w:sz="4" w:space="0" w:color="auto"/>
              <w:left w:val="single" w:sz="4" w:space="0" w:color="auto"/>
              <w:bottom w:val="single" w:sz="4" w:space="0" w:color="auto"/>
              <w:right w:val="single" w:sz="4" w:space="0" w:color="auto"/>
            </w:tcBorders>
          </w:tcPr>
          <w:p w14:paraId="0E3F03D5" w14:textId="77777777" w:rsidR="00E9758B" w:rsidRPr="00935562" w:rsidRDefault="00E9758B" w:rsidP="00416811">
            <w:pPr>
              <w:rPr>
                <w:rFonts w:cs="Times New Roman"/>
                <w:sz w:val="20"/>
                <w:szCs w:val="20"/>
              </w:rPr>
            </w:pPr>
            <w:r w:rsidRPr="00935562">
              <w:rPr>
                <w:rFonts w:cs="Times New Roman"/>
                <w:sz w:val="20"/>
                <w:szCs w:val="20"/>
              </w:rPr>
              <w:t>Wykłady obejmują zagadnienia przemian żywności w czasie transportu i obrotu i konieczności ich pakowania, wymagania i typoszeregi dla opakowań transportowych do żywności, metody obróbki żywności i wymagania dla opakowań w nowoczesnych metodach utrwalania żywności, pakowanie aseptyczne, próżniowe, modyfikacja atmosfery w opakowaniu, systemy formowania opakowań transportowych i owinięć, systemy paletyzacji, roboty paletyzujące, zestawianie linii pakujących, efektywne gospodarowanie przestrzenią magazynową, znakowanie opakowań transportowych, metody recyklingu opakowań, kontrola warunków otoczenia w opakowaniu, metody badania migracji substancji.</w:t>
            </w:r>
          </w:p>
          <w:p w14:paraId="2282AFCA" w14:textId="77777777" w:rsidR="00E9758B" w:rsidRPr="00935562" w:rsidRDefault="00E9758B" w:rsidP="00416811">
            <w:pPr>
              <w:rPr>
                <w:rFonts w:cs="Times New Roman"/>
                <w:sz w:val="20"/>
                <w:szCs w:val="20"/>
              </w:rPr>
            </w:pPr>
          </w:p>
          <w:p w14:paraId="0A9E8EB6" w14:textId="77777777" w:rsidR="00E9758B" w:rsidRPr="00935562" w:rsidRDefault="00E9758B" w:rsidP="00416811">
            <w:pPr>
              <w:rPr>
                <w:rFonts w:cs="Times New Roman"/>
                <w:sz w:val="20"/>
                <w:szCs w:val="20"/>
              </w:rPr>
            </w:pPr>
            <w:r w:rsidRPr="00935562">
              <w:rPr>
                <w:rFonts w:cs="Times New Roman"/>
                <w:sz w:val="20"/>
                <w:szCs w:val="20"/>
              </w:rPr>
              <w:t>Ćwiczenia obejmują podział i funkcje opakowań w zarządzaniu gospodarką przedsiębiorstwa, opakowania drewniane i metalowe rodzaje i formy konstrukcyjne opakowań transportowych i owinięć, systemy big-</w:t>
            </w:r>
            <w:proofErr w:type="spellStart"/>
            <w:r w:rsidRPr="00935562">
              <w:rPr>
                <w:rFonts w:cs="Times New Roman"/>
                <w:sz w:val="20"/>
                <w:szCs w:val="20"/>
              </w:rPr>
              <w:t>bag</w:t>
            </w:r>
            <w:proofErr w:type="spellEnd"/>
            <w:r w:rsidRPr="00935562">
              <w:rPr>
                <w:rFonts w:cs="Times New Roman"/>
                <w:sz w:val="20"/>
                <w:szCs w:val="20"/>
              </w:rPr>
              <w:t xml:space="preserve"> i </w:t>
            </w:r>
            <w:proofErr w:type="spellStart"/>
            <w:r w:rsidRPr="00935562">
              <w:rPr>
                <w:rFonts w:cs="Times New Roman"/>
                <w:sz w:val="20"/>
                <w:szCs w:val="20"/>
              </w:rPr>
              <w:t>bag</w:t>
            </w:r>
            <w:proofErr w:type="spellEnd"/>
            <w:r w:rsidRPr="00935562">
              <w:rPr>
                <w:rFonts w:cs="Times New Roman"/>
                <w:sz w:val="20"/>
                <w:szCs w:val="20"/>
              </w:rPr>
              <w:t>-in-</w:t>
            </w:r>
            <w:proofErr w:type="spellStart"/>
            <w:r w:rsidRPr="00935562">
              <w:rPr>
                <w:rFonts w:cs="Times New Roman"/>
                <w:sz w:val="20"/>
                <w:szCs w:val="20"/>
              </w:rPr>
              <w:t>box</w:t>
            </w:r>
            <w:proofErr w:type="spellEnd"/>
            <w:r w:rsidRPr="00935562">
              <w:rPr>
                <w:rFonts w:cs="Times New Roman"/>
                <w:sz w:val="20"/>
                <w:szCs w:val="20"/>
              </w:rPr>
              <w:t xml:space="preserve"> w transporcie żywności, tworzywa sztuczne – klasyfikacja, przetwórstwo, metody produkcji opakowań sztywnych i giętkich, laminaty wielowarstwowe – rodzaje i metody produkcji, zastosowanie kodów kreskowych i RFID w transporcie, metody badań opakowań transportowych. </w:t>
            </w:r>
          </w:p>
        </w:tc>
      </w:tr>
      <w:tr w:rsidR="00E9758B" w:rsidRPr="00935562" w14:paraId="226A9650" w14:textId="77777777" w:rsidTr="00E12EB7">
        <w:tc>
          <w:tcPr>
            <w:tcW w:w="3227" w:type="dxa"/>
            <w:tcBorders>
              <w:top w:val="single" w:sz="4" w:space="0" w:color="auto"/>
              <w:left w:val="single" w:sz="4" w:space="0" w:color="auto"/>
              <w:bottom w:val="single" w:sz="4" w:space="0" w:color="auto"/>
              <w:right w:val="single" w:sz="4" w:space="0" w:color="auto"/>
            </w:tcBorders>
          </w:tcPr>
          <w:p w14:paraId="3D298074" w14:textId="77777777" w:rsidR="00E9758B" w:rsidRPr="00935562" w:rsidRDefault="00E9758B" w:rsidP="00416811">
            <w:pPr>
              <w:rPr>
                <w:rFonts w:cs="Times New Roman"/>
                <w:sz w:val="20"/>
                <w:szCs w:val="20"/>
              </w:rPr>
            </w:pPr>
            <w:r w:rsidRPr="00935562">
              <w:rPr>
                <w:rFonts w:cs="Times New Roman"/>
                <w:sz w:val="20"/>
                <w:szCs w:val="20"/>
              </w:rPr>
              <w:t>Zalecana lista lektur lub lektury obowiązkowe</w:t>
            </w:r>
          </w:p>
        </w:tc>
        <w:tc>
          <w:tcPr>
            <w:tcW w:w="6407" w:type="dxa"/>
            <w:tcBorders>
              <w:top w:val="single" w:sz="4" w:space="0" w:color="auto"/>
              <w:left w:val="single" w:sz="4" w:space="0" w:color="auto"/>
              <w:bottom w:val="single" w:sz="4" w:space="0" w:color="auto"/>
              <w:right w:val="single" w:sz="4" w:space="0" w:color="auto"/>
            </w:tcBorders>
          </w:tcPr>
          <w:p w14:paraId="7C31BEAC" w14:textId="77777777" w:rsidR="00E9758B" w:rsidRPr="00935562" w:rsidRDefault="00E9758B" w:rsidP="005B7638">
            <w:pPr>
              <w:widowControl/>
              <w:numPr>
                <w:ilvl w:val="0"/>
                <w:numId w:val="12"/>
              </w:numPr>
              <w:tabs>
                <w:tab w:val="clear" w:pos="1080"/>
                <w:tab w:val="num" w:pos="-2944"/>
              </w:tabs>
              <w:suppressAutoHyphens w:val="0"/>
              <w:ind w:left="0" w:firstLine="0"/>
              <w:jc w:val="both"/>
              <w:rPr>
                <w:rFonts w:cs="Times New Roman"/>
                <w:sz w:val="20"/>
                <w:szCs w:val="20"/>
              </w:rPr>
            </w:pPr>
            <w:r w:rsidRPr="00935562">
              <w:rPr>
                <w:rFonts w:cs="Times New Roman"/>
                <w:sz w:val="20"/>
                <w:szCs w:val="20"/>
              </w:rPr>
              <w:t>Czerniawski B., Michniewicz J., Opakowania żywności, AFT, Czeladź,1998.</w:t>
            </w:r>
          </w:p>
          <w:p w14:paraId="1B6CD934"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proofErr w:type="spellStart"/>
            <w:r w:rsidRPr="00935562">
              <w:rPr>
                <w:rFonts w:cs="Times New Roman"/>
                <w:sz w:val="20"/>
                <w:szCs w:val="20"/>
              </w:rPr>
              <w:t>Juśkiewicz</w:t>
            </w:r>
            <w:proofErr w:type="spellEnd"/>
            <w:r w:rsidRPr="00935562">
              <w:rPr>
                <w:rFonts w:cs="Times New Roman"/>
                <w:sz w:val="20"/>
                <w:szCs w:val="20"/>
              </w:rPr>
              <w:t xml:space="preserve"> M., Panfil-Kuncewicz H., Materiały opakowaniowe i opakowania stosowane w przemyśle spożywczym, Wydawnictwo ART., Olsztyn, 1999.</w:t>
            </w:r>
          </w:p>
          <w:p w14:paraId="39D5582A"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r w:rsidRPr="00935562">
              <w:rPr>
                <w:rFonts w:cs="Times New Roman"/>
                <w:sz w:val="20"/>
                <w:szCs w:val="20"/>
              </w:rPr>
              <w:t>Korzeniowski A., Kwiatkowski J., Towaroznawstwo opakowań, Akademia Ekonomiczna, Poznań, 1994.</w:t>
            </w:r>
          </w:p>
          <w:p w14:paraId="48A4068B"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r w:rsidRPr="00935562">
              <w:rPr>
                <w:rFonts w:cs="Times New Roman"/>
                <w:sz w:val="20"/>
                <w:szCs w:val="20"/>
              </w:rPr>
              <w:t>Lisińska-Kuśnierz M., Cholewa A., Przechowywanie i transport towarów: wybrane zagadnienia, Kraków, Wydawnictwo Akademii Ekonomicznej, 2006</w:t>
            </w:r>
          </w:p>
          <w:p w14:paraId="579BE0AE"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r w:rsidRPr="00935562">
              <w:rPr>
                <w:rFonts w:cs="Times New Roman"/>
                <w:sz w:val="20"/>
                <w:szCs w:val="20"/>
              </w:rPr>
              <w:t>Dudziński Z., Poradnik magazyniera Warszawa, Polskie Wydaw. Ekonomiczne, 2000</w:t>
            </w:r>
          </w:p>
          <w:p w14:paraId="1207596B"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proofErr w:type="spellStart"/>
            <w:r w:rsidRPr="00935562">
              <w:rPr>
                <w:rFonts w:cs="Times New Roman"/>
                <w:sz w:val="20"/>
                <w:szCs w:val="20"/>
              </w:rPr>
              <w:t>Fertsch</w:t>
            </w:r>
            <w:proofErr w:type="spellEnd"/>
            <w:r w:rsidRPr="00935562">
              <w:rPr>
                <w:rFonts w:cs="Times New Roman"/>
                <w:sz w:val="20"/>
                <w:szCs w:val="20"/>
              </w:rPr>
              <w:t xml:space="preserve"> M., Grzybowska K., Stachowiak A., Logistyka i zarządzanie produkcją: narzędzia, techniki, metody, modele, systemy, Poznań, Politechnika Poznańska. Instytut Inżynierii Zarządzania, 2008.</w:t>
            </w:r>
          </w:p>
          <w:p w14:paraId="3EFE080E" w14:textId="77777777" w:rsidR="00E9758B" w:rsidRPr="00935562" w:rsidRDefault="00E9758B" w:rsidP="005B7638">
            <w:pPr>
              <w:widowControl/>
              <w:numPr>
                <w:ilvl w:val="0"/>
                <w:numId w:val="12"/>
              </w:numPr>
              <w:tabs>
                <w:tab w:val="clear" w:pos="1080"/>
                <w:tab w:val="num" w:pos="742"/>
              </w:tabs>
              <w:suppressAutoHyphens w:val="0"/>
              <w:ind w:left="0" w:firstLine="0"/>
              <w:jc w:val="both"/>
              <w:rPr>
                <w:rFonts w:cs="Times New Roman"/>
                <w:sz w:val="20"/>
                <w:szCs w:val="20"/>
              </w:rPr>
            </w:pPr>
            <w:r w:rsidRPr="00935562">
              <w:rPr>
                <w:rFonts w:cs="Times New Roman"/>
                <w:sz w:val="20"/>
                <w:szCs w:val="20"/>
              </w:rPr>
              <w:t>Mitoraj E., Żabiński A., Logistyka dystrybucji w przedsiębiorstwie, Katowice, AE, 1994.</w:t>
            </w:r>
          </w:p>
          <w:p w14:paraId="3287E50B" w14:textId="77777777" w:rsidR="00E9758B" w:rsidRPr="00935562" w:rsidRDefault="00E9758B" w:rsidP="00416811">
            <w:pPr>
              <w:tabs>
                <w:tab w:val="num" w:pos="742"/>
              </w:tabs>
              <w:jc w:val="both"/>
              <w:rPr>
                <w:rFonts w:cs="Times New Roman"/>
                <w:sz w:val="20"/>
                <w:szCs w:val="20"/>
              </w:rPr>
            </w:pPr>
            <w:r w:rsidRPr="00935562">
              <w:rPr>
                <w:rFonts w:cs="Times New Roman"/>
                <w:sz w:val="20"/>
                <w:szCs w:val="20"/>
              </w:rPr>
              <w:t>Miesięcznik Techniczno-Ekonomiczny „Opakowanie”, NOT.</w:t>
            </w:r>
          </w:p>
        </w:tc>
      </w:tr>
      <w:tr w:rsidR="00E9758B" w:rsidRPr="00935562" w14:paraId="1544F814" w14:textId="77777777" w:rsidTr="00E12EB7">
        <w:tc>
          <w:tcPr>
            <w:tcW w:w="3227" w:type="dxa"/>
            <w:tcBorders>
              <w:top w:val="single" w:sz="4" w:space="0" w:color="auto"/>
              <w:left w:val="single" w:sz="4" w:space="0" w:color="auto"/>
              <w:bottom w:val="single" w:sz="4" w:space="0" w:color="auto"/>
              <w:right w:val="single" w:sz="4" w:space="0" w:color="auto"/>
            </w:tcBorders>
          </w:tcPr>
          <w:p w14:paraId="6E154131" w14:textId="77777777" w:rsidR="00E9758B" w:rsidRPr="00935562" w:rsidRDefault="00E9758B" w:rsidP="00416811">
            <w:pPr>
              <w:rPr>
                <w:rFonts w:cs="Times New Roman"/>
                <w:sz w:val="20"/>
                <w:szCs w:val="20"/>
              </w:rPr>
            </w:pPr>
            <w:r w:rsidRPr="00935562">
              <w:rPr>
                <w:rFonts w:cs="Times New Roman"/>
                <w:sz w:val="20"/>
                <w:szCs w:val="20"/>
              </w:rPr>
              <w:t>Planowane formy/działania/metody dydaktyczne</w:t>
            </w:r>
          </w:p>
        </w:tc>
        <w:tc>
          <w:tcPr>
            <w:tcW w:w="6407" w:type="dxa"/>
            <w:tcBorders>
              <w:top w:val="single" w:sz="4" w:space="0" w:color="auto"/>
              <w:left w:val="single" w:sz="4" w:space="0" w:color="auto"/>
              <w:bottom w:val="single" w:sz="4" w:space="0" w:color="auto"/>
              <w:right w:val="single" w:sz="4" w:space="0" w:color="auto"/>
            </w:tcBorders>
          </w:tcPr>
          <w:p w14:paraId="4072F59A" w14:textId="77777777" w:rsidR="00E9758B" w:rsidRPr="00935562" w:rsidRDefault="00E9758B" w:rsidP="00416811">
            <w:pPr>
              <w:rPr>
                <w:rFonts w:cs="Times New Roman"/>
                <w:sz w:val="20"/>
                <w:szCs w:val="20"/>
              </w:rPr>
            </w:pPr>
            <w:r w:rsidRPr="00935562">
              <w:rPr>
                <w:rFonts w:cs="Times New Roman"/>
                <w:sz w:val="20"/>
                <w:szCs w:val="20"/>
              </w:rPr>
              <w:t>Wykłady i ćwiczenia audytoryjne w postaci prezentacji multimedialnych, ćwiczenia laboratoryjne – w postaci prezentacji oraz zajęcia praktyczne - badania w laboratorium z wykorzystaniem aparatury Katedry Inżynierii Procesowej, możliwość skorzystania z bogatej bazy katalogów maszyn pakujących i urządzeń peryferyjnych.</w:t>
            </w:r>
          </w:p>
        </w:tc>
      </w:tr>
    </w:tbl>
    <w:p w14:paraId="7162FBC0" w14:textId="77777777" w:rsidR="00E9758B" w:rsidRPr="00935562" w:rsidRDefault="00E9758B" w:rsidP="00416811">
      <w:pPr>
        <w:rPr>
          <w:rFonts w:cs="Times New Roman"/>
          <w:sz w:val="20"/>
          <w:szCs w:val="20"/>
        </w:rPr>
      </w:pPr>
      <w:r w:rsidRPr="00935562">
        <w:rPr>
          <w:rFonts w:cs="Times New Roman"/>
          <w:sz w:val="20"/>
          <w:szCs w:val="20"/>
          <w:u w:val="single"/>
        </w:rPr>
        <w:t>Stopień „odpowiedniości” ( stopień osiągnięcia efektów kierunkowych)</w:t>
      </w:r>
      <w:r w:rsidRPr="00935562">
        <w:rPr>
          <w:rFonts w:cs="Times New Roman"/>
          <w:sz w:val="20"/>
          <w:szCs w:val="20"/>
        </w:rPr>
        <w:t xml:space="preserve">: </w:t>
      </w:r>
    </w:p>
    <w:p w14:paraId="7D60DD92" w14:textId="77777777" w:rsidR="00E9758B" w:rsidRPr="00935562" w:rsidRDefault="00E9758B" w:rsidP="00416811">
      <w:pPr>
        <w:rPr>
          <w:rFonts w:cs="Times New Roman"/>
          <w:bCs/>
          <w:sz w:val="20"/>
          <w:szCs w:val="20"/>
        </w:rPr>
      </w:pPr>
    </w:p>
    <w:p w14:paraId="08212EBE" w14:textId="77777777" w:rsidR="00E9758B" w:rsidRPr="00935562" w:rsidRDefault="00E9758B" w:rsidP="00416811">
      <w:pPr>
        <w:rPr>
          <w:rFonts w:cs="Times New Roman"/>
          <w:sz w:val="20"/>
          <w:szCs w:val="20"/>
        </w:rPr>
      </w:pPr>
      <w:r w:rsidRPr="00935562">
        <w:rPr>
          <w:rFonts w:cs="Times New Roman"/>
          <w:bCs/>
          <w:sz w:val="20"/>
          <w:szCs w:val="20"/>
        </w:rPr>
        <w:t>TA1_W03 ++</w:t>
      </w:r>
    </w:p>
    <w:p w14:paraId="7C0AD682" w14:textId="77777777" w:rsidR="00E9758B" w:rsidRPr="00935562" w:rsidRDefault="00E9758B" w:rsidP="00416811">
      <w:pPr>
        <w:rPr>
          <w:rFonts w:cs="Times New Roman"/>
          <w:sz w:val="20"/>
          <w:szCs w:val="20"/>
        </w:rPr>
      </w:pPr>
      <w:r w:rsidRPr="00935562">
        <w:rPr>
          <w:rFonts w:cs="Times New Roman"/>
          <w:bCs/>
          <w:sz w:val="20"/>
          <w:szCs w:val="20"/>
        </w:rPr>
        <w:t>TA1_W17 +++</w:t>
      </w:r>
    </w:p>
    <w:p w14:paraId="46D42EDD" w14:textId="77777777" w:rsidR="00E9758B" w:rsidRPr="00935562" w:rsidRDefault="00E9758B" w:rsidP="00416811">
      <w:pPr>
        <w:rPr>
          <w:rFonts w:cs="Times New Roman"/>
          <w:bCs/>
          <w:sz w:val="20"/>
          <w:szCs w:val="20"/>
        </w:rPr>
      </w:pPr>
      <w:r w:rsidRPr="00935562">
        <w:rPr>
          <w:rFonts w:cs="Times New Roman"/>
          <w:bCs/>
          <w:sz w:val="20"/>
          <w:szCs w:val="20"/>
        </w:rPr>
        <w:t>TA1_W06 +++</w:t>
      </w:r>
    </w:p>
    <w:p w14:paraId="5516B504" w14:textId="77777777" w:rsidR="00E9758B" w:rsidRPr="00935562" w:rsidRDefault="00E9758B" w:rsidP="00416811">
      <w:pPr>
        <w:rPr>
          <w:rFonts w:cs="Times New Roman"/>
          <w:sz w:val="20"/>
          <w:szCs w:val="20"/>
        </w:rPr>
      </w:pPr>
    </w:p>
    <w:p w14:paraId="632B4766" w14:textId="77777777" w:rsidR="00E9758B" w:rsidRPr="00935562" w:rsidRDefault="00E9758B" w:rsidP="00416811">
      <w:pPr>
        <w:rPr>
          <w:rFonts w:cs="Times New Roman"/>
          <w:bCs/>
          <w:sz w:val="20"/>
          <w:szCs w:val="20"/>
        </w:rPr>
      </w:pPr>
      <w:r w:rsidRPr="00935562">
        <w:rPr>
          <w:rFonts w:cs="Times New Roman"/>
          <w:bCs/>
          <w:sz w:val="20"/>
          <w:szCs w:val="20"/>
        </w:rPr>
        <w:t>TA1_U28 +++</w:t>
      </w:r>
    </w:p>
    <w:p w14:paraId="0E5EF1F1" w14:textId="77777777" w:rsidR="00E9758B" w:rsidRPr="00935562" w:rsidRDefault="00E9758B" w:rsidP="00416811">
      <w:pPr>
        <w:rPr>
          <w:rFonts w:cs="Times New Roman"/>
          <w:bCs/>
          <w:sz w:val="20"/>
          <w:szCs w:val="20"/>
        </w:rPr>
      </w:pPr>
      <w:r w:rsidRPr="00935562">
        <w:rPr>
          <w:rFonts w:cs="Times New Roman"/>
          <w:bCs/>
          <w:sz w:val="20"/>
          <w:szCs w:val="20"/>
        </w:rPr>
        <w:t>TA1_U12 ++</w:t>
      </w:r>
    </w:p>
    <w:p w14:paraId="6B7474E1" w14:textId="77777777" w:rsidR="00E9758B" w:rsidRPr="00935562" w:rsidRDefault="00E9758B" w:rsidP="00416811">
      <w:pPr>
        <w:rPr>
          <w:rFonts w:cs="Times New Roman"/>
          <w:sz w:val="20"/>
          <w:szCs w:val="20"/>
        </w:rPr>
      </w:pPr>
      <w:r w:rsidRPr="00935562">
        <w:rPr>
          <w:rFonts w:cs="Times New Roman"/>
          <w:sz w:val="20"/>
          <w:szCs w:val="20"/>
        </w:rPr>
        <w:t>TA1_U08 +++</w:t>
      </w:r>
    </w:p>
    <w:p w14:paraId="6DB4BCC5" w14:textId="77777777" w:rsidR="00E9758B" w:rsidRPr="00935562" w:rsidRDefault="00E9758B" w:rsidP="00416811">
      <w:pPr>
        <w:rPr>
          <w:rFonts w:cs="Times New Roman"/>
          <w:bCs/>
          <w:sz w:val="20"/>
          <w:szCs w:val="20"/>
        </w:rPr>
      </w:pPr>
    </w:p>
    <w:p w14:paraId="49BAB419" w14:textId="77777777" w:rsidR="00E9758B" w:rsidRPr="00935562" w:rsidRDefault="00E9758B" w:rsidP="00416811">
      <w:pPr>
        <w:rPr>
          <w:rFonts w:cs="Times New Roman"/>
          <w:bCs/>
          <w:sz w:val="20"/>
          <w:szCs w:val="20"/>
        </w:rPr>
      </w:pPr>
      <w:r w:rsidRPr="00935562">
        <w:rPr>
          <w:rFonts w:cs="Times New Roman"/>
          <w:bCs/>
          <w:color w:val="000000"/>
          <w:sz w:val="20"/>
          <w:szCs w:val="20"/>
        </w:rPr>
        <w:t>TA1_K08 ++</w:t>
      </w:r>
    </w:p>
    <w:p w14:paraId="1A9BF787" w14:textId="77777777" w:rsidR="00E9758B" w:rsidRPr="00935562" w:rsidRDefault="00E9758B" w:rsidP="00416811">
      <w:pPr>
        <w:rPr>
          <w:rFonts w:cs="Times New Roman"/>
          <w:bCs/>
          <w:sz w:val="20"/>
          <w:szCs w:val="20"/>
        </w:rPr>
      </w:pPr>
      <w:r w:rsidRPr="00935562">
        <w:rPr>
          <w:rFonts w:cs="Times New Roman"/>
          <w:bCs/>
          <w:sz w:val="20"/>
          <w:szCs w:val="20"/>
        </w:rPr>
        <w:t>TA1_K09 ++</w:t>
      </w:r>
    </w:p>
    <w:p w14:paraId="6C73C4B7" w14:textId="77777777" w:rsidR="00E9758B" w:rsidRPr="00935562" w:rsidRDefault="00E9758B" w:rsidP="00416811">
      <w:pPr>
        <w:rPr>
          <w:rFonts w:cs="Times New Roman"/>
          <w:sz w:val="20"/>
          <w:szCs w:val="20"/>
        </w:rPr>
      </w:pPr>
    </w:p>
    <w:p w14:paraId="304E960B" w14:textId="6A72C466" w:rsidR="006532E9" w:rsidRPr="00935562" w:rsidRDefault="006532E9" w:rsidP="00416811">
      <w:pPr>
        <w:widowControl/>
        <w:suppressAutoHyphens w:val="0"/>
        <w:rPr>
          <w:rFonts w:cs="Times New Roman"/>
          <w:sz w:val="20"/>
          <w:szCs w:val="20"/>
        </w:rPr>
      </w:pPr>
      <w:r w:rsidRPr="00935562">
        <w:rPr>
          <w:rFonts w:cs="Times New Roman"/>
          <w:sz w:val="20"/>
          <w:szCs w:val="20"/>
        </w:rPr>
        <w:br w:type="page"/>
      </w:r>
    </w:p>
    <w:p w14:paraId="4FE56594" w14:textId="77777777" w:rsidR="00E9758B" w:rsidRPr="00935562" w:rsidRDefault="00E9758B" w:rsidP="00416811">
      <w:pPr>
        <w:rPr>
          <w:rFonts w:cs="Times New Roman"/>
          <w:sz w:val="20"/>
          <w:szCs w:val="20"/>
        </w:rPr>
      </w:pPr>
    </w:p>
    <w:p w14:paraId="27A17AB2" w14:textId="77777777" w:rsidR="00FA3CE1" w:rsidRPr="00935562" w:rsidRDefault="00FA3CE1" w:rsidP="00416811">
      <w:pPr>
        <w:rPr>
          <w:rFonts w:cs="Times New Roman"/>
          <w:color w:val="FF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FA3CE1" w:rsidRPr="00935562" w14:paraId="502A3BE9" w14:textId="77777777" w:rsidTr="00E12EB7">
        <w:tc>
          <w:tcPr>
            <w:tcW w:w="3227" w:type="dxa"/>
            <w:tcBorders>
              <w:top w:val="single" w:sz="4" w:space="0" w:color="auto"/>
              <w:left w:val="single" w:sz="4" w:space="0" w:color="auto"/>
              <w:bottom w:val="single" w:sz="4" w:space="0" w:color="auto"/>
              <w:right w:val="single" w:sz="4" w:space="0" w:color="auto"/>
            </w:tcBorders>
          </w:tcPr>
          <w:p w14:paraId="53296BA8" w14:textId="7C3AB310" w:rsidR="00FA3CE1" w:rsidRPr="00935562" w:rsidRDefault="003739C4" w:rsidP="00416811">
            <w:pPr>
              <w:rPr>
                <w:rFonts w:cs="Times New Roman"/>
                <w:sz w:val="20"/>
                <w:szCs w:val="20"/>
              </w:rPr>
            </w:pPr>
            <w:r w:rsidRPr="00935562">
              <w:rPr>
                <w:rFonts w:cs="Times New Roman"/>
                <w:sz w:val="20"/>
                <w:szCs w:val="20"/>
              </w:rPr>
              <w:t>Symbol modułu</w:t>
            </w:r>
          </w:p>
        </w:tc>
        <w:tc>
          <w:tcPr>
            <w:tcW w:w="6407" w:type="dxa"/>
            <w:tcBorders>
              <w:top w:val="single" w:sz="4" w:space="0" w:color="auto"/>
              <w:left w:val="single" w:sz="4" w:space="0" w:color="auto"/>
              <w:bottom w:val="single" w:sz="4" w:space="0" w:color="auto"/>
              <w:right w:val="single" w:sz="4" w:space="0" w:color="auto"/>
            </w:tcBorders>
          </w:tcPr>
          <w:p w14:paraId="7713DDA0" w14:textId="77777777" w:rsidR="00FA3CE1" w:rsidRPr="00935562" w:rsidRDefault="00FA3CE1" w:rsidP="00416811">
            <w:pPr>
              <w:rPr>
                <w:rFonts w:cs="Times New Roman"/>
                <w:sz w:val="20"/>
                <w:szCs w:val="20"/>
              </w:rPr>
            </w:pPr>
            <w:r w:rsidRPr="00935562">
              <w:rPr>
                <w:rFonts w:cs="Times New Roman"/>
                <w:sz w:val="20"/>
                <w:szCs w:val="20"/>
              </w:rPr>
              <w:t>M_T1_ST_45_TS</w:t>
            </w:r>
          </w:p>
        </w:tc>
      </w:tr>
      <w:tr w:rsidR="00FA3CE1" w:rsidRPr="00935562" w14:paraId="13532852" w14:textId="77777777" w:rsidTr="00E12EB7">
        <w:tc>
          <w:tcPr>
            <w:tcW w:w="3227" w:type="dxa"/>
            <w:tcBorders>
              <w:top w:val="single" w:sz="4" w:space="0" w:color="auto"/>
              <w:left w:val="single" w:sz="4" w:space="0" w:color="auto"/>
              <w:bottom w:val="single" w:sz="4" w:space="0" w:color="auto"/>
              <w:right w:val="single" w:sz="4" w:space="0" w:color="auto"/>
            </w:tcBorders>
          </w:tcPr>
          <w:p w14:paraId="7F492BFD" w14:textId="77777777" w:rsidR="00FA3CE1" w:rsidRPr="00935562" w:rsidRDefault="00FA3CE1" w:rsidP="00416811">
            <w:pPr>
              <w:rPr>
                <w:rFonts w:cs="Times New Roman"/>
                <w:sz w:val="20"/>
                <w:szCs w:val="20"/>
              </w:rPr>
            </w:pPr>
            <w:r w:rsidRPr="00935562">
              <w:rPr>
                <w:rFonts w:cs="Times New Roman"/>
                <w:sz w:val="20"/>
                <w:szCs w:val="20"/>
              </w:rPr>
              <w:t>Kierunek  lub kierunki studiów</w:t>
            </w:r>
          </w:p>
        </w:tc>
        <w:tc>
          <w:tcPr>
            <w:tcW w:w="6407" w:type="dxa"/>
            <w:tcBorders>
              <w:top w:val="single" w:sz="4" w:space="0" w:color="auto"/>
              <w:left w:val="single" w:sz="4" w:space="0" w:color="auto"/>
              <w:bottom w:val="single" w:sz="4" w:space="0" w:color="auto"/>
              <w:right w:val="single" w:sz="4" w:space="0" w:color="auto"/>
            </w:tcBorders>
          </w:tcPr>
          <w:p w14:paraId="35297AA7" w14:textId="77777777" w:rsidR="00FA3CE1" w:rsidRPr="00935562" w:rsidRDefault="00FA3CE1" w:rsidP="00416811">
            <w:pPr>
              <w:rPr>
                <w:rFonts w:cs="Times New Roman"/>
                <w:sz w:val="20"/>
                <w:szCs w:val="20"/>
              </w:rPr>
            </w:pPr>
            <w:r w:rsidRPr="00935562">
              <w:rPr>
                <w:rFonts w:cs="Times New Roman"/>
                <w:sz w:val="20"/>
                <w:szCs w:val="20"/>
              </w:rPr>
              <w:t>Transport i logistyka</w:t>
            </w:r>
          </w:p>
        </w:tc>
      </w:tr>
      <w:tr w:rsidR="00FA3CE1" w:rsidRPr="00935562" w14:paraId="1C634E85" w14:textId="77777777" w:rsidTr="00E12EB7">
        <w:tc>
          <w:tcPr>
            <w:tcW w:w="3227" w:type="dxa"/>
            <w:tcBorders>
              <w:top w:val="single" w:sz="4" w:space="0" w:color="auto"/>
              <w:left w:val="single" w:sz="4" w:space="0" w:color="auto"/>
              <w:bottom w:val="single" w:sz="4" w:space="0" w:color="auto"/>
              <w:right w:val="single" w:sz="4" w:space="0" w:color="auto"/>
            </w:tcBorders>
          </w:tcPr>
          <w:p w14:paraId="783E887C" w14:textId="77777777" w:rsidR="00FA3CE1" w:rsidRPr="00935562" w:rsidRDefault="00FA3CE1" w:rsidP="00416811">
            <w:pPr>
              <w:rPr>
                <w:rFonts w:cs="Times New Roman"/>
                <w:sz w:val="20"/>
                <w:szCs w:val="20"/>
              </w:rPr>
            </w:pPr>
            <w:r w:rsidRPr="00935562">
              <w:rPr>
                <w:rFonts w:cs="Times New Roman"/>
                <w:sz w:val="20"/>
                <w:szCs w:val="20"/>
              </w:rPr>
              <w:t>Nazwa modułu kształcenia, także nazwa w języku angielskim</w:t>
            </w:r>
          </w:p>
        </w:tc>
        <w:tc>
          <w:tcPr>
            <w:tcW w:w="6407" w:type="dxa"/>
            <w:tcBorders>
              <w:top w:val="single" w:sz="4" w:space="0" w:color="auto"/>
              <w:left w:val="single" w:sz="4" w:space="0" w:color="auto"/>
              <w:bottom w:val="single" w:sz="4" w:space="0" w:color="auto"/>
              <w:right w:val="single" w:sz="4" w:space="0" w:color="auto"/>
            </w:tcBorders>
          </w:tcPr>
          <w:p w14:paraId="1206EDD1" w14:textId="3A0E80A8" w:rsidR="00FA3CE1" w:rsidRPr="00935562" w:rsidRDefault="00FA3CE1" w:rsidP="00416811">
            <w:pPr>
              <w:pStyle w:val="Modutytu"/>
              <w:rPr>
                <w:rFonts w:ascii="Times New Roman" w:hAnsi="Times New Roman" w:cs="Times New Roman"/>
              </w:rPr>
            </w:pPr>
            <w:bookmarkStart w:id="75" w:name="_Toc150517900"/>
            <w:r w:rsidRPr="00935562">
              <w:rPr>
                <w:rFonts w:ascii="Times New Roman" w:hAnsi="Times New Roman" w:cs="Times New Roman"/>
              </w:rPr>
              <w:t>Magazynowanie i monitorowanie towarów</w:t>
            </w:r>
            <w:bookmarkEnd w:id="75"/>
          </w:p>
          <w:p w14:paraId="2EDE2CA4" w14:textId="77777777" w:rsidR="00FA3CE1" w:rsidRPr="00935562" w:rsidRDefault="00FA3CE1" w:rsidP="00416811">
            <w:pPr>
              <w:rPr>
                <w:rFonts w:cs="Times New Roman"/>
                <w:sz w:val="20"/>
                <w:szCs w:val="20"/>
                <w:lang w:val="en-US"/>
              </w:rPr>
            </w:pPr>
            <w:r w:rsidRPr="00935562">
              <w:rPr>
                <w:rFonts w:cs="Times New Roman"/>
                <w:sz w:val="20"/>
                <w:szCs w:val="20"/>
                <w:lang w:val="en-US"/>
              </w:rPr>
              <w:t>Storage and monitoring of product</w:t>
            </w:r>
          </w:p>
        </w:tc>
      </w:tr>
      <w:tr w:rsidR="00FA3CE1" w:rsidRPr="00935562" w14:paraId="55A669E5" w14:textId="77777777" w:rsidTr="00E12EB7">
        <w:tc>
          <w:tcPr>
            <w:tcW w:w="3227" w:type="dxa"/>
            <w:tcBorders>
              <w:top w:val="single" w:sz="4" w:space="0" w:color="auto"/>
              <w:left w:val="single" w:sz="4" w:space="0" w:color="auto"/>
              <w:bottom w:val="single" w:sz="4" w:space="0" w:color="auto"/>
              <w:right w:val="single" w:sz="4" w:space="0" w:color="auto"/>
            </w:tcBorders>
          </w:tcPr>
          <w:p w14:paraId="28C80DF9" w14:textId="77777777" w:rsidR="00FA3CE1" w:rsidRPr="00935562" w:rsidRDefault="00FA3CE1" w:rsidP="00416811">
            <w:pPr>
              <w:rPr>
                <w:rFonts w:cs="Times New Roman"/>
                <w:sz w:val="20"/>
                <w:szCs w:val="20"/>
              </w:rPr>
            </w:pPr>
            <w:r w:rsidRPr="00935562">
              <w:rPr>
                <w:rFonts w:cs="Times New Roman"/>
                <w:sz w:val="20"/>
                <w:szCs w:val="20"/>
              </w:rPr>
              <w:t>Język wykładowy</w:t>
            </w:r>
          </w:p>
        </w:tc>
        <w:tc>
          <w:tcPr>
            <w:tcW w:w="6407" w:type="dxa"/>
            <w:tcBorders>
              <w:top w:val="single" w:sz="4" w:space="0" w:color="auto"/>
              <w:left w:val="single" w:sz="4" w:space="0" w:color="auto"/>
              <w:bottom w:val="single" w:sz="4" w:space="0" w:color="auto"/>
              <w:right w:val="single" w:sz="4" w:space="0" w:color="auto"/>
            </w:tcBorders>
          </w:tcPr>
          <w:p w14:paraId="1DCCD224" w14:textId="77777777" w:rsidR="00FA3CE1" w:rsidRPr="00935562" w:rsidRDefault="00FA3CE1" w:rsidP="00416811">
            <w:pPr>
              <w:rPr>
                <w:rFonts w:cs="Times New Roman"/>
                <w:sz w:val="20"/>
                <w:szCs w:val="20"/>
              </w:rPr>
            </w:pPr>
            <w:r w:rsidRPr="00935562">
              <w:rPr>
                <w:rFonts w:cs="Times New Roman"/>
                <w:sz w:val="20"/>
                <w:szCs w:val="20"/>
              </w:rPr>
              <w:t>polski</w:t>
            </w:r>
          </w:p>
        </w:tc>
      </w:tr>
      <w:tr w:rsidR="00FA3CE1" w:rsidRPr="00935562" w14:paraId="25ACCC52" w14:textId="77777777" w:rsidTr="00E12EB7">
        <w:tc>
          <w:tcPr>
            <w:tcW w:w="3227" w:type="dxa"/>
            <w:tcBorders>
              <w:top w:val="single" w:sz="4" w:space="0" w:color="auto"/>
              <w:left w:val="single" w:sz="4" w:space="0" w:color="auto"/>
              <w:bottom w:val="single" w:sz="4" w:space="0" w:color="auto"/>
              <w:right w:val="single" w:sz="4" w:space="0" w:color="auto"/>
            </w:tcBorders>
          </w:tcPr>
          <w:p w14:paraId="6C396695" w14:textId="77777777" w:rsidR="00FA3CE1" w:rsidRPr="00935562" w:rsidRDefault="00FA3CE1" w:rsidP="00416811">
            <w:pPr>
              <w:rPr>
                <w:rFonts w:cs="Times New Roman"/>
                <w:sz w:val="20"/>
                <w:szCs w:val="20"/>
              </w:rPr>
            </w:pPr>
            <w:r w:rsidRPr="00935562">
              <w:rPr>
                <w:rFonts w:cs="Times New Roman"/>
                <w:sz w:val="20"/>
                <w:szCs w:val="20"/>
              </w:rPr>
              <w:t>Rodzaj modułu kształcenia (obowiązkowy/fakultatywny)</w:t>
            </w:r>
          </w:p>
        </w:tc>
        <w:tc>
          <w:tcPr>
            <w:tcW w:w="6407" w:type="dxa"/>
            <w:tcBorders>
              <w:top w:val="single" w:sz="4" w:space="0" w:color="auto"/>
              <w:left w:val="single" w:sz="4" w:space="0" w:color="auto"/>
              <w:bottom w:val="single" w:sz="4" w:space="0" w:color="auto"/>
              <w:right w:val="single" w:sz="4" w:space="0" w:color="auto"/>
            </w:tcBorders>
          </w:tcPr>
          <w:p w14:paraId="71214DA6" w14:textId="77777777" w:rsidR="00FA3CE1" w:rsidRPr="00935562" w:rsidRDefault="00FA3CE1" w:rsidP="00416811">
            <w:pPr>
              <w:rPr>
                <w:rFonts w:cs="Times New Roman"/>
                <w:sz w:val="20"/>
                <w:szCs w:val="20"/>
              </w:rPr>
            </w:pPr>
            <w:r w:rsidRPr="00935562">
              <w:rPr>
                <w:rFonts w:cs="Times New Roman"/>
                <w:sz w:val="20"/>
                <w:szCs w:val="20"/>
              </w:rPr>
              <w:t>obowiązkowy</w:t>
            </w:r>
          </w:p>
        </w:tc>
      </w:tr>
      <w:tr w:rsidR="00FA3CE1" w:rsidRPr="00935562" w14:paraId="2470517F" w14:textId="77777777" w:rsidTr="00E12EB7">
        <w:tc>
          <w:tcPr>
            <w:tcW w:w="3227" w:type="dxa"/>
            <w:tcBorders>
              <w:top w:val="single" w:sz="4" w:space="0" w:color="auto"/>
              <w:left w:val="single" w:sz="4" w:space="0" w:color="auto"/>
              <w:bottom w:val="single" w:sz="4" w:space="0" w:color="auto"/>
              <w:right w:val="single" w:sz="4" w:space="0" w:color="auto"/>
            </w:tcBorders>
          </w:tcPr>
          <w:p w14:paraId="712738BB" w14:textId="77777777" w:rsidR="00FA3CE1" w:rsidRPr="00935562" w:rsidRDefault="00FA3CE1" w:rsidP="00416811">
            <w:pPr>
              <w:rPr>
                <w:rFonts w:cs="Times New Roman"/>
                <w:sz w:val="20"/>
                <w:szCs w:val="20"/>
              </w:rPr>
            </w:pPr>
            <w:r w:rsidRPr="00935562">
              <w:rPr>
                <w:rFonts w:cs="Times New Roman"/>
                <w:sz w:val="20"/>
                <w:szCs w:val="20"/>
              </w:rPr>
              <w:t>Poziom modułu kształcenia</w:t>
            </w:r>
          </w:p>
        </w:tc>
        <w:tc>
          <w:tcPr>
            <w:tcW w:w="6407" w:type="dxa"/>
            <w:tcBorders>
              <w:top w:val="single" w:sz="4" w:space="0" w:color="auto"/>
              <w:left w:val="single" w:sz="4" w:space="0" w:color="auto"/>
              <w:bottom w:val="single" w:sz="4" w:space="0" w:color="auto"/>
              <w:right w:val="single" w:sz="4" w:space="0" w:color="auto"/>
            </w:tcBorders>
          </w:tcPr>
          <w:p w14:paraId="08B86110" w14:textId="3F10EEC2" w:rsidR="00FA3CE1" w:rsidRPr="00935562" w:rsidRDefault="00546782" w:rsidP="00416811">
            <w:pPr>
              <w:rPr>
                <w:rFonts w:cs="Times New Roman"/>
                <w:sz w:val="20"/>
                <w:szCs w:val="20"/>
              </w:rPr>
            </w:pPr>
            <w:r w:rsidRPr="00935562">
              <w:rPr>
                <w:rFonts w:cs="Times New Roman"/>
                <w:sz w:val="20"/>
                <w:szCs w:val="20"/>
              </w:rPr>
              <w:t>I</w:t>
            </w:r>
          </w:p>
        </w:tc>
      </w:tr>
      <w:tr w:rsidR="00FA3CE1" w:rsidRPr="00935562" w14:paraId="13B2AE12" w14:textId="77777777" w:rsidTr="00E12EB7">
        <w:tc>
          <w:tcPr>
            <w:tcW w:w="3227" w:type="dxa"/>
            <w:tcBorders>
              <w:top w:val="single" w:sz="4" w:space="0" w:color="auto"/>
              <w:left w:val="single" w:sz="4" w:space="0" w:color="auto"/>
              <w:bottom w:val="single" w:sz="4" w:space="0" w:color="auto"/>
              <w:right w:val="single" w:sz="4" w:space="0" w:color="auto"/>
            </w:tcBorders>
          </w:tcPr>
          <w:p w14:paraId="03F32ED6" w14:textId="77777777" w:rsidR="00FA3CE1" w:rsidRPr="00935562" w:rsidRDefault="00FA3CE1" w:rsidP="00416811">
            <w:pPr>
              <w:rPr>
                <w:rFonts w:cs="Times New Roman"/>
                <w:sz w:val="20"/>
                <w:szCs w:val="20"/>
              </w:rPr>
            </w:pPr>
            <w:r w:rsidRPr="00935562">
              <w:rPr>
                <w:rFonts w:cs="Times New Roman"/>
                <w:sz w:val="20"/>
                <w:szCs w:val="20"/>
              </w:rPr>
              <w:t>Rok studiów dla kierunku</w:t>
            </w:r>
          </w:p>
        </w:tc>
        <w:tc>
          <w:tcPr>
            <w:tcW w:w="6407" w:type="dxa"/>
            <w:tcBorders>
              <w:top w:val="single" w:sz="4" w:space="0" w:color="auto"/>
              <w:left w:val="single" w:sz="4" w:space="0" w:color="auto"/>
              <w:bottom w:val="single" w:sz="4" w:space="0" w:color="auto"/>
              <w:right w:val="single" w:sz="4" w:space="0" w:color="auto"/>
            </w:tcBorders>
          </w:tcPr>
          <w:p w14:paraId="235875FA" w14:textId="77E8B9E7" w:rsidR="00FA3CE1" w:rsidRPr="00935562" w:rsidRDefault="009E2939" w:rsidP="00416811">
            <w:pPr>
              <w:rPr>
                <w:rFonts w:cs="Times New Roman"/>
                <w:sz w:val="20"/>
                <w:szCs w:val="20"/>
              </w:rPr>
            </w:pPr>
            <w:r>
              <w:rPr>
                <w:rFonts w:cs="Times New Roman"/>
                <w:sz w:val="20"/>
                <w:szCs w:val="20"/>
              </w:rPr>
              <w:t>4</w:t>
            </w:r>
          </w:p>
        </w:tc>
      </w:tr>
      <w:tr w:rsidR="00FA3CE1" w:rsidRPr="00935562" w14:paraId="08298B97" w14:textId="77777777" w:rsidTr="00E12EB7">
        <w:tc>
          <w:tcPr>
            <w:tcW w:w="3227" w:type="dxa"/>
            <w:tcBorders>
              <w:top w:val="single" w:sz="4" w:space="0" w:color="auto"/>
              <w:left w:val="single" w:sz="4" w:space="0" w:color="auto"/>
              <w:bottom w:val="single" w:sz="4" w:space="0" w:color="auto"/>
              <w:right w:val="single" w:sz="4" w:space="0" w:color="auto"/>
            </w:tcBorders>
          </w:tcPr>
          <w:p w14:paraId="48CCAF7F" w14:textId="77777777" w:rsidR="00FA3CE1" w:rsidRPr="00935562" w:rsidRDefault="00FA3CE1" w:rsidP="00416811">
            <w:pPr>
              <w:rPr>
                <w:rFonts w:cs="Times New Roman"/>
                <w:sz w:val="20"/>
                <w:szCs w:val="20"/>
              </w:rPr>
            </w:pPr>
            <w:r w:rsidRPr="00935562">
              <w:rPr>
                <w:rFonts w:cs="Times New Roman"/>
                <w:sz w:val="20"/>
                <w:szCs w:val="20"/>
              </w:rPr>
              <w:t>Semestr dla kierunku</w:t>
            </w:r>
          </w:p>
        </w:tc>
        <w:tc>
          <w:tcPr>
            <w:tcW w:w="6407" w:type="dxa"/>
            <w:tcBorders>
              <w:top w:val="single" w:sz="4" w:space="0" w:color="auto"/>
              <w:left w:val="single" w:sz="4" w:space="0" w:color="auto"/>
              <w:bottom w:val="single" w:sz="4" w:space="0" w:color="auto"/>
              <w:right w:val="single" w:sz="4" w:space="0" w:color="auto"/>
            </w:tcBorders>
          </w:tcPr>
          <w:p w14:paraId="6F75757F" w14:textId="0806961F" w:rsidR="00FA3CE1" w:rsidRPr="00935562" w:rsidRDefault="009E2939" w:rsidP="00416811">
            <w:pPr>
              <w:rPr>
                <w:rFonts w:cs="Times New Roman"/>
                <w:sz w:val="20"/>
                <w:szCs w:val="20"/>
              </w:rPr>
            </w:pPr>
            <w:r>
              <w:rPr>
                <w:rFonts w:cs="Times New Roman"/>
                <w:sz w:val="20"/>
                <w:szCs w:val="20"/>
              </w:rPr>
              <w:t>7</w:t>
            </w:r>
          </w:p>
        </w:tc>
      </w:tr>
      <w:tr w:rsidR="00FA3CE1" w:rsidRPr="00935562" w14:paraId="0A35B247" w14:textId="77777777" w:rsidTr="00E12EB7">
        <w:tc>
          <w:tcPr>
            <w:tcW w:w="3227" w:type="dxa"/>
            <w:tcBorders>
              <w:top w:val="single" w:sz="4" w:space="0" w:color="auto"/>
              <w:left w:val="single" w:sz="4" w:space="0" w:color="auto"/>
              <w:bottom w:val="single" w:sz="4" w:space="0" w:color="auto"/>
              <w:right w:val="single" w:sz="4" w:space="0" w:color="auto"/>
            </w:tcBorders>
          </w:tcPr>
          <w:p w14:paraId="3CDCDC79" w14:textId="77777777" w:rsidR="00FA3CE1" w:rsidRPr="00935562" w:rsidRDefault="00FA3CE1"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407" w:type="dxa"/>
            <w:tcBorders>
              <w:top w:val="single" w:sz="4" w:space="0" w:color="auto"/>
              <w:left w:val="single" w:sz="4" w:space="0" w:color="auto"/>
              <w:bottom w:val="single" w:sz="4" w:space="0" w:color="auto"/>
              <w:right w:val="single" w:sz="4" w:space="0" w:color="auto"/>
            </w:tcBorders>
          </w:tcPr>
          <w:p w14:paraId="0002E5C7" w14:textId="795A4BBE" w:rsidR="00FA3CE1" w:rsidRPr="00935562" w:rsidRDefault="00FA3CE1" w:rsidP="00416811">
            <w:pPr>
              <w:rPr>
                <w:rFonts w:cs="Times New Roman"/>
                <w:sz w:val="20"/>
                <w:szCs w:val="20"/>
              </w:rPr>
            </w:pPr>
            <w:r w:rsidRPr="00935562">
              <w:rPr>
                <w:rFonts w:cs="Times New Roman"/>
                <w:sz w:val="20"/>
                <w:szCs w:val="20"/>
              </w:rPr>
              <w:t>3 (</w:t>
            </w:r>
            <w:r w:rsidR="00546782" w:rsidRPr="00935562">
              <w:rPr>
                <w:rFonts w:cs="Times New Roman"/>
                <w:sz w:val="20"/>
                <w:szCs w:val="20"/>
              </w:rPr>
              <w:t>2/1)</w:t>
            </w:r>
            <w:r w:rsidRPr="00935562">
              <w:rPr>
                <w:rFonts w:cs="Times New Roman"/>
                <w:sz w:val="20"/>
                <w:szCs w:val="20"/>
              </w:rPr>
              <w:t>)</w:t>
            </w:r>
          </w:p>
        </w:tc>
      </w:tr>
      <w:tr w:rsidR="00FA3CE1" w:rsidRPr="00935562" w14:paraId="1C929D66" w14:textId="77777777" w:rsidTr="00E12EB7">
        <w:tc>
          <w:tcPr>
            <w:tcW w:w="3227" w:type="dxa"/>
            <w:tcBorders>
              <w:top w:val="single" w:sz="4" w:space="0" w:color="auto"/>
              <w:left w:val="single" w:sz="4" w:space="0" w:color="auto"/>
              <w:bottom w:val="single" w:sz="4" w:space="0" w:color="auto"/>
              <w:right w:val="single" w:sz="4" w:space="0" w:color="auto"/>
            </w:tcBorders>
          </w:tcPr>
          <w:p w14:paraId="4904FD00" w14:textId="77777777" w:rsidR="00FA3CE1" w:rsidRPr="00935562" w:rsidRDefault="00FA3CE1" w:rsidP="00416811">
            <w:pPr>
              <w:rPr>
                <w:rFonts w:cs="Times New Roman"/>
                <w:sz w:val="20"/>
                <w:szCs w:val="20"/>
              </w:rPr>
            </w:pPr>
            <w:r w:rsidRPr="00935562">
              <w:rPr>
                <w:rFonts w:cs="Times New Roman"/>
                <w:sz w:val="20"/>
                <w:szCs w:val="20"/>
              </w:rPr>
              <w:t>Imię i nazwisko osoby odpowiedzialnej</w:t>
            </w:r>
          </w:p>
        </w:tc>
        <w:tc>
          <w:tcPr>
            <w:tcW w:w="6407" w:type="dxa"/>
            <w:tcBorders>
              <w:top w:val="single" w:sz="4" w:space="0" w:color="auto"/>
              <w:left w:val="single" w:sz="4" w:space="0" w:color="auto"/>
              <w:bottom w:val="single" w:sz="4" w:space="0" w:color="auto"/>
              <w:right w:val="single" w:sz="4" w:space="0" w:color="auto"/>
            </w:tcBorders>
          </w:tcPr>
          <w:p w14:paraId="5F6ABAF1" w14:textId="2D880807" w:rsidR="00FA3CE1" w:rsidRPr="00935562" w:rsidRDefault="00045EFB" w:rsidP="00416811">
            <w:pPr>
              <w:rPr>
                <w:rFonts w:cs="Times New Roman"/>
                <w:sz w:val="20"/>
                <w:szCs w:val="20"/>
              </w:rPr>
            </w:pPr>
            <w:r w:rsidRPr="00045EFB">
              <w:rPr>
                <w:rFonts w:cs="Times New Roman"/>
                <w:sz w:val="20"/>
                <w:szCs w:val="20"/>
              </w:rPr>
              <w:t>Prof. dr hab. Paweł Sobczak</w:t>
            </w:r>
          </w:p>
        </w:tc>
      </w:tr>
      <w:tr w:rsidR="00FA3CE1" w:rsidRPr="00935562" w14:paraId="3E63B0B1" w14:textId="77777777" w:rsidTr="00E12EB7">
        <w:tc>
          <w:tcPr>
            <w:tcW w:w="3227" w:type="dxa"/>
            <w:tcBorders>
              <w:top w:val="single" w:sz="4" w:space="0" w:color="auto"/>
              <w:left w:val="single" w:sz="4" w:space="0" w:color="auto"/>
              <w:bottom w:val="single" w:sz="4" w:space="0" w:color="auto"/>
              <w:right w:val="single" w:sz="4" w:space="0" w:color="auto"/>
            </w:tcBorders>
          </w:tcPr>
          <w:p w14:paraId="3FAD1078" w14:textId="77777777" w:rsidR="00FA3CE1" w:rsidRPr="00935562" w:rsidRDefault="00FA3CE1" w:rsidP="00416811">
            <w:pPr>
              <w:rPr>
                <w:rFonts w:cs="Times New Roman"/>
                <w:sz w:val="20"/>
                <w:szCs w:val="20"/>
              </w:rPr>
            </w:pPr>
            <w:r w:rsidRPr="00935562">
              <w:rPr>
                <w:rFonts w:cs="Times New Roman"/>
                <w:sz w:val="20"/>
                <w:szCs w:val="20"/>
              </w:rPr>
              <w:t>Jednostka oferująca przedmiot</w:t>
            </w:r>
          </w:p>
        </w:tc>
        <w:tc>
          <w:tcPr>
            <w:tcW w:w="6407" w:type="dxa"/>
            <w:tcBorders>
              <w:top w:val="single" w:sz="4" w:space="0" w:color="auto"/>
              <w:left w:val="single" w:sz="4" w:space="0" w:color="auto"/>
              <w:bottom w:val="single" w:sz="4" w:space="0" w:color="auto"/>
              <w:right w:val="single" w:sz="4" w:space="0" w:color="auto"/>
            </w:tcBorders>
          </w:tcPr>
          <w:p w14:paraId="6D5DB132" w14:textId="77777777" w:rsidR="00FA3CE1" w:rsidRPr="00935562" w:rsidRDefault="00FA3CE1" w:rsidP="00416811">
            <w:pPr>
              <w:rPr>
                <w:rFonts w:cs="Times New Roman"/>
                <w:sz w:val="20"/>
                <w:szCs w:val="20"/>
              </w:rPr>
            </w:pPr>
            <w:r w:rsidRPr="00935562">
              <w:rPr>
                <w:rFonts w:cs="Times New Roman"/>
                <w:sz w:val="20"/>
                <w:szCs w:val="20"/>
              </w:rPr>
              <w:t>Katedra Inżynierii i Maszyn Spożywczych</w:t>
            </w:r>
          </w:p>
        </w:tc>
      </w:tr>
      <w:tr w:rsidR="00FA3CE1" w:rsidRPr="00935562" w14:paraId="63A28624" w14:textId="77777777" w:rsidTr="00E12EB7">
        <w:tc>
          <w:tcPr>
            <w:tcW w:w="3227" w:type="dxa"/>
            <w:tcBorders>
              <w:top w:val="single" w:sz="4" w:space="0" w:color="auto"/>
              <w:left w:val="single" w:sz="4" w:space="0" w:color="auto"/>
              <w:bottom w:val="single" w:sz="4" w:space="0" w:color="auto"/>
              <w:right w:val="single" w:sz="4" w:space="0" w:color="auto"/>
            </w:tcBorders>
          </w:tcPr>
          <w:p w14:paraId="117E54F0" w14:textId="77777777" w:rsidR="00FA3CE1" w:rsidRPr="00935562" w:rsidRDefault="00FA3CE1" w:rsidP="00416811">
            <w:pPr>
              <w:rPr>
                <w:rFonts w:cs="Times New Roman"/>
                <w:sz w:val="20"/>
                <w:szCs w:val="20"/>
              </w:rPr>
            </w:pPr>
            <w:r w:rsidRPr="00935562">
              <w:rPr>
                <w:rFonts w:cs="Times New Roman"/>
                <w:sz w:val="20"/>
                <w:szCs w:val="20"/>
              </w:rPr>
              <w:t>Cel modułu</w:t>
            </w:r>
          </w:p>
        </w:tc>
        <w:tc>
          <w:tcPr>
            <w:tcW w:w="6407" w:type="dxa"/>
            <w:tcBorders>
              <w:top w:val="single" w:sz="4" w:space="0" w:color="auto"/>
              <w:left w:val="single" w:sz="4" w:space="0" w:color="auto"/>
              <w:bottom w:val="single" w:sz="4" w:space="0" w:color="auto"/>
              <w:right w:val="single" w:sz="4" w:space="0" w:color="auto"/>
            </w:tcBorders>
          </w:tcPr>
          <w:p w14:paraId="368D3E79" w14:textId="77777777" w:rsidR="00FA3CE1" w:rsidRPr="00935562" w:rsidRDefault="00FA3CE1" w:rsidP="00416811">
            <w:pPr>
              <w:rPr>
                <w:rFonts w:cs="Times New Roman"/>
                <w:sz w:val="20"/>
                <w:szCs w:val="20"/>
              </w:rPr>
            </w:pPr>
            <w:r w:rsidRPr="00935562">
              <w:rPr>
                <w:rFonts w:cs="Times New Roman"/>
                <w:sz w:val="20"/>
                <w:szCs w:val="20"/>
              </w:rPr>
              <w:t>Celem przedmiotu jest zapoznanie studentów z budową magazynów, metodami i warunkami przechowywania towarów w głównych gałęziach przemysłu rolno-spożywczego oraz z metodami monitorowania.</w:t>
            </w:r>
          </w:p>
        </w:tc>
      </w:tr>
      <w:tr w:rsidR="00FA3CE1" w:rsidRPr="00935562" w14:paraId="082F506C" w14:textId="77777777" w:rsidTr="00E12EB7">
        <w:tc>
          <w:tcPr>
            <w:tcW w:w="3227" w:type="dxa"/>
            <w:vMerge w:val="restart"/>
            <w:tcBorders>
              <w:top w:val="single" w:sz="4" w:space="0" w:color="auto"/>
              <w:left w:val="single" w:sz="4" w:space="0" w:color="auto"/>
              <w:bottom w:val="single" w:sz="4" w:space="0" w:color="auto"/>
              <w:right w:val="single" w:sz="4" w:space="0" w:color="auto"/>
            </w:tcBorders>
          </w:tcPr>
          <w:p w14:paraId="6D00F947" w14:textId="5DD72F3A" w:rsidR="00FA3CE1" w:rsidRPr="00935562" w:rsidRDefault="00AE6BFE" w:rsidP="00416811">
            <w:pPr>
              <w:rPr>
                <w:rFonts w:cs="Times New Roman"/>
                <w:sz w:val="20"/>
                <w:szCs w:val="20"/>
              </w:rPr>
            </w:pPr>
            <w:r w:rsidRPr="00935562">
              <w:rPr>
                <w:rFonts w:cs="Times New Roman"/>
                <w:sz w:val="20"/>
                <w:szCs w:val="20"/>
              </w:rPr>
              <w:t>Efekty uczenia się</w:t>
            </w:r>
            <w:r w:rsidR="00FA3CE1" w:rsidRPr="00935562">
              <w:rPr>
                <w:rFonts w:cs="Times New Roman"/>
                <w:sz w:val="20"/>
                <w:szCs w:val="20"/>
              </w:rPr>
              <w:t xml:space="preserve"> – łączna liczba ECTS nie może przekroczyć  dla modułu (4-8). Należy przedstawić opis zakładanych </w:t>
            </w:r>
            <w:r w:rsidRPr="00935562">
              <w:rPr>
                <w:rFonts w:cs="Times New Roman"/>
                <w:sz w:val="20"/>
                <w:szCs w:val="20"/>
              </w:rPr>
              <w:t>efektów uczenia się</w:t>
            </w:r>
            <w:r w:rsidR="00FA3CE1" w:rsidRPr="00935562">
              <w:rPr>
                <w:rFonts w:cs="Times New Roman"/>
                <w:sz w:val="20"/>
                <w:szCs w:val="20"/>
              </w:rPr>
              <w:t xml:space="preserve">, które student powinien osiągnąć po zrealizowaniu modułu. Należy przedstawić efekty dla zastosowanych form zajęć łącznie </w:t>
            </w:r>
          </w:p>
        </w:tc>
        <w:tc>
          <w:tcPr>
            <w:tcW w:w="6407" w:type="dxa"/>
            <w:tcBorders>
              <w:top w:val="single" w:sz="4" w:space="0" w:color="auto"/>
              <w:left w:val="single" w:sz="4" w:space="0" w:color="auto"/>
              <w:bottom w:val="single" w:sz="4" w:space="0" w:color="auto"/>
              <w:right w:val="single" w:sz="4" w:space="0" w:color="auto"/>
            </w:tcBorders>
          </w:tcPr>
          <w:p w14:paraId="59680FB4" w14:textId="77777777" w:rsidR="00FA3CE1" w:rsidRPr="00935562" w:rsidRDefault="00FA3CE1" w:rsidP="00416811">
            <w:pPr>
              <w:rPr>
                <w:rFonts w:cs="Times New Roman"/>
                <w:sz w:val="20"/>
                <w:szCs w:val="20"/>
              </w:rPr>
            </w:pPr>
            <w:r w:rsidRPr="00935562">
              <w:rPr>
                <w:rFonts w:cs="Times New Roman"/>
                <w:sz w:val="20"/>
                <w:szCs w:val="20"/>
              </w:rPr>
              <w:t>Wiedza:</w:t>
            </w:r>
          </w:p>
        </w:tc>
      </w:tr>
      <w:tr w:rsidR="00FA3CE1" w:rsidRPr="00935562" w14:paraId="55234E54"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1A2D0585" w14:textId="77777777" w:rsidR="00FA3CE1" w:rsidRPr="00935562" w:rsidRDefault="00FA3CE1"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4C398154" w14:textId="77777777" w:rsidR="00FA3CE1" w:rsidRPr="00935562" w:rsidRDefault="00FA3CE1" w:rsidP="00416811">
            <w:pPr>
              <w:rPr>
                <w:rFonts w:cs="Times New Roman"/>
                <w:sz w:val="20"/>
                <w:szCs w:val="20"/>
              </w:rPr>
            </w:pPr>
            <w:r w:rsidRPr="00935562">
              <w:rPr>
                <w:rFonts w:cs="Times New Roman"/>
                <w:sz w:val="20"/>
                <w:szCs w:val="20"/>
              </w:rPr>
              <w:t>InzT_W01 – ma podstawową wiedzę z o cyklu życia urządzeń, obiektów i systemów technicznych</w:t>
            </w:r>
          </w:p>
        </w:tc>
      </w:tr>
      <w:tr w:rsidR="00FA3CE1" w:rsidRPr="00935562" w14:paraId="452DE903"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680CC0D" w14:textId="77777777" w:rsidR="00FA3CE1" w:rsidRPr="00935562" w:rsidRDefault="00FA3CE1"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5620D8E7" w14:textId="77777777" w:rsidR="00FA3CE1" w:rsidRPr="00935562" w:rsidRDefault="00FA3CE1" w:rsidP="00416811">
            <w:pPr>
              <w:rPr>
                <w:rFonts w:cs="Times New Roman"/>
                <w:sz w:val="20"/>
                <w:szCs w:val="20"/>
              </w:rPr>
            </w:pPr>
            <w:r w:rsidRPr="00935562">
              <w:rPr>
                <w:rFonts w:cs="Times New Roman"/>
                <w:sz w:val="20"/>
                <w:szCs w:val="20"/>
              </w:rPr>
              <w:t xml:space="preserve">InzT_W02 – </w:t>
            </w:r>
            <w:r w:rsidRPr="00935562">
              <w:rPr>
                <w:rFonts w:cs="Times New Roman"/>
                <w:snapToGrid w:val="0"/>
                <w:sz w:val="20"/>
                <w:szCs w:val="20"/>
              </w:rPr>
              <w:t>ma podstawową wiedzę dotyczącą zasad tworzenia i rozwoju różnych form działalności gospodarczej oraz zarządzania, w tym zarządzania jakością</w:t>
            </w:r>
          </w:p>
        </w:tc>
      </w:tr>
      <w:tr w:rsidR="00FA3CE1" w:rsidRPr="00935562" w14:paraId="1F744824"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0D5102CB" w14:textId="77777777" w:rsidR="00FA3CE1" w:rsidRPr="00935562" w:rsidRDefault="00FA3CE1"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77E4CC08" w14:textId="77777777" w:rsidR="00FA3CE1" w:rsidRPr="00935562" w:rsidRDefault="00FA3CE1" w:rsidP="00416811">
            <w:pPr>
              <w:rPr>
                <w:rFonts w:cs="Times New Roman"/>
                <w:sz w:val="20"/>
                <w:szCs w:val="20"/>
              </w:rPr>
            </w:pPr>
            <w:r w:rsidRPr="00935562">
              <w:rPr>
                <w:rFonts w:cs="Times New Roman"/>
                <w:sz w:val="20"/>
                <w:szCs w:val="20"/>
              </w:rPr>
              <w:t>Umiejętności:</w:t>
            </w:r>
          </w:p>
        </w:tc>
      </w:tr>
      <w:tr w:rsidR="00FA3CE1" w:rsidRPr="00935562" w14:paraId="7F285811"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B006305" w14:textId="77777777" w:rsidR="00FA3CE1" w:rsidRPr="00935562" w:rsidRDefault="00FA3CE1"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68E39DC4" w14:textId="77777777" w:rsidR="00FA3CE1" w:rsidRPr="00935562" w:rsidRDefault="00FA3CE1" w:rsidP="00416811">
            <w:pPr>
              <w:rPr>
                <w:rFonts w:cs="Times New Roman"/>
                <w:snapToGrid w:val="0"/>
                <w:sz w:val="20"/>
                <w:szCs w:val="20"/>
              </w:rPr>
            </w:pPr>
            <w:r w:rsidRPr="00935562">
              <w:rPr>
                <w:rFonts w:cs="Times New Roman"/>
                <w:snapToGrid w:val="0"/>
                <w:sz w:val="20"/>
                <w:szCs w:val="20"/>
              </w:rPr>
              <w:t>Inzt_U03 - potrafi — przy formułowaniu i rozwiązywaniu zadań inżynierskich — dostrzegać ich aspekty systemowe i pozatechniczne, w tym etyczne</w:t>
            </w:r>
          </w:p>
        </w:tc>
      </w:tr>
      <w:tr w:rsidR="00FA3CE1" w:rsidRPr="00935562" w14:paraId="0244396F"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49C78BA5" w14:textId="77777777" w:rsidR="00FA3CE1" w:rsidRPr="00935562" w:rsidRDefault="00FA3CE1"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0745225F" w14:textId="77777777" w:rsidR="00FA3CE1" w:rsidRPr="00935562" w:rsidRDefault="00FA3CE1" w:rsidP="00416811">
            <w:pPr>
              <w:rPr>
                <w:rFonts w:cs="Times New Roman"/>
                <w:snapToGrid w:val="0"/>
                <w:sz w:val="20"/>
                <w:szCs w:val="20"/>
              </w:rPr>
            </w:pPr>
            <w:r w:rsidRPr="00935562">
              <w:rPr>
                <w:rFonts w:cs="Times New Roman"/>
                <w:snapToGrid w:val="0"/>
                <w:sz w:val="20"/>
                <w:szCs w:val="20"/>
              </w:rPr>
              <w:t>Inzt_U04 - potrafi dokonać wstępnej analizy ekonomicznej podejmowanych działań inżynierskich</w:t>
            </w:r>
          </w:p>
        </w:tc>
      </w:tr>
      <w:tr w:rsidR="00FA3CE1" w:rsidRPr="00935562" w14:paraId="39F62FBC"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0E5BFD2B" w14:textId="77777777" w:rsidR="00FA3CE1" w:rsidRPr="00935562" w:rsidRDefault="00FA3CE1"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7A0C03AE" w14:textId="77777777" w:rsidR="00FA3CE1" w:rsidRPr="00935562" w:rsidRDefault="00FA3CE1" w:rsidP="00416811">
            <w:pPr>
              <w:rPr>
                <w:rFonts w:cs="Times New Roman"/>
                <w:snapToGrid w:val="0"/>
                <w:sz w:val="20"/>
                <w:szCs w:val="20"/>
              </w:rPr>
            </w:pPr>
            <w:r w:rsidRPr="00935562">
              <w:rPr>
                <w:rFonts w:cs="Times New Roman"/>
                <w:snapToGrid w:val="0"/>
                <w:sz w:val="20"/>
                <w:szCs w:val="20"/>
              </w:rPr>
              <w:t>Inzt_U05 - potrafi dokonać krytycznej analizy sposobu funkcjonowania i ocenić — zwłaszcza w powiązaniu ze studiowanym kierunkiem studiów — istniejące rozwiązania techniczne, w szczególności urządzenia, obiekty, systemy, procesy, usługi</w:t>
            </w:r>
          </w:p>
        </w:tc>
      </w:tr>
      <w:tr w:rsidR="00FA3CE1" w:rsidRPr="00935562" w14:paraId="7D33F1D8" w14:textId="77777777" w:rsidTr="00E12EB7">
        <w:tc>
          <w:tcPr>
            <w:tcW w:w="0" w:type="auto"/>
            <w:vMerge/>
            <w:tcBorders>
              <w:top w:val="single" w:sz="4" w:space="0" w:color="auto"/>
              <w:left w:val="single" w:sz="4" w:space="0" w:color="auto"/>
              <w:bottom w:val="single" w:sz="4" w:space="0" w:color="auto"/>
              <w:right w:val="single" w:sz="4" w:space="0" w:color="auto"/>
            </w:tcBorders>
            <w:vAlign w:val="center"/>
          </w:tcPr>
          <w:p w14:paraId="34920D26" w14:textId="77777777" w:rsidR="00FA3CE1" w:rsidRPr="00935562" w:rsidRDefault="00FA3CE1" w:rsidP="00416811">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tcPr>
          <w:p w14:paraId="620F3A14" w14:textId="77777777" w:rsidR="00FA3CE1" w:rsidRPr="00935562" w:rsidRDefault="00FA3CE1" w:rsidP="00416811">
            <w:pPr>
              <w:rPr>
                <w:rFonts w:cs="Times New Roman"/>
                <w:snapToGrid w:val="0"/>
                <w:sz w:val="20"/>
                <w:szCs w:val="20"/>
              </w:rPr>
            </w:pPr>
            <w:r w:rsidRPr="00935562">
              <w:rPr>
                <w:rFonts w:cs="Times New Roman"/>
                <w:snapToGrid w:val="0"/>
                <w:sz w:val="20"/>
                <w:szCs w:val="20"/>
              </w:rPr>
              <w:t>Inzt_U06 - potrafi — zgodnie z zadaną specyfikacją — zaprojektować oraz zrealizować proste urządzenie, obiekt, system lub proces, typowe dla studiowanego kierunku studiów, używając właściwych metod, technik i narzędzi</w:t>
            </w:r>
          </w:p>
        </w:tc>
      </w:tr>
      <w:tr w:rsidR="00FA3CE1" w:rsidRPr="00935562" w14:paraId="0C1C4936" w14:textId="77777777" w:rsidTr="00E12EB7">
        <w:tc>
          <w:tcPr>
            <w:tcW w:w="3227" w:type="dxa"/>
            <w:tcBorders>
              <w:top w:val="single" w:sz="4" w:space="0" w:color="auto"/>
              <w:left w:val="single" w:sz="4" w:space="0" w:color="auto"/>
              <w:bottom w:val="single" w:sz="4" w:space="0" w:color="auto"/>
              <w:right w:val="single" w:sz="4" w:space="0" w:color="auto"/>
            </w:tcBorders>
          </w:tcPr>
          <w:p w14:paraId="4CD1F0D7" w14:textId="45F40DF7" w:rsidR="00FA3CE1" w:rsidRPr="00935562" w:rsidRDefault="00FA3CE1"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407" w:type="dxa"/>
            <w:tcBorders>
              <w:top w:val="single" w:sz="4" w:space="0" w:color="auto"/>
              <w:left w:val="single" w:sz="4" w:space="0" w:color="auto"/>
              <w:bottom w:val="single" w:sz="4" w:space="0" w:color="auto"/>
              <w:right w:val="single" w:sz="4" w:space="0" w:color="auto"/>
            </w:tcBorders>
          </w:tcPr>
          <w:p w14:paraId="2D114E3C" w14:textId="77777777" w:rsidR="00FA3CE1" w:rsidRPr="00935562" w:rsidRDefault="00FA3CE1" w:rsidP="00416811">
            <w:pPr>
              <w:rPr>
                <w:rFonts w:cs="Times New Roman"/>
                <w:sz w:val="20"/>
                <w:szCs w:val="20"/>
              </w:rPr>
            </w:pPr>
            <w:r w:rsidRPr="00935562">
              <w:rPr>
                <w:rFonts w:cs="Times New Roman"/>
                <w:sz w:val="20"/>
                <w:szCs w:val="20"/>
              </w:rPr>
              <w:t>InzT_W01. Sprawdzian pisemny.</w:t>
            </w:r>
          </w:p>
          <w:p w14:paraId="0BF31D61" w14:textId="77777777" w:rsidR="00FA3CE1" w:rsidRPr="00935562" w:rsidRDefault="00FA3CE1" w:rsidP="00416811">
            <w:pPr>
              <w:rPr>
                <w:rFonts w:cs="Times New Roman"/>
                <w:sz w:val="20"/>
                <w:szCs w:val="20"/>
              </w:rPr>
            </w:pPr>
            <w:r w:rsidRPr="00935562">
              <w:rPr>
                <w:rFonts w:cs="Times New Roman"/>
                <w:sz w:val="20"/>
                <w:szCs w:val="20"/>
              </w:rPr>
              <w:t>InzT_W02. Sprawdzian pisemny.</w:t>
            </w:r>
          </w:p>
          <w:p w14:paraId="08BAD3F4" w14:textId="77777777" w:rsidR="00FA3CE1" w:rsidRPr="00935562" w:rsidRDefault="00FA3CE1" w:rsidP="00416811">
            <w:pPr>
              <w:rPr>
                <w:rFonts w:cs="Times New Roman"/>
                <w:sz w:val="20"/>
                <w:szCs w:val="20"/>
              </w:rPr>
            </w:pPr>
            <w:r w:rsidRPr="00935562">
              <w:rPr>
                <w:rFonts w:cs="Times New Roman"/>
                <w:snapToGrid w:val="0"/>
                <w:sz w:val="20"/>
                <w:szCs w:val="20"/>
              </w:rPr>
              <w:t>Inzt_U03. O</w:t>
            </w:r>
            <w:r w:rsidRPr="00935562">
              <w:rPr>
                <w:rFonts w:cs="Times New Roman"/>
                <w:sz w:val="20"/>
                <w:szCs w:val="20"/>
              </w:rPr>
              <w:t>cena zadania projektowego.</w:t>
            </w:r>
          </w:p>
          <w:p w14:paraId="0261F696" w14:textId="77777777" w:rsidR="00FA3CE1" w:rsidRPr="00935562" w:rsidRDefault="00FA3CE1" w:rsidP="00416811">
            <w:pPr>
              <w:rPr>
                <w:rFonts w:cs="Times New Roman"/>
                <w:sz w:val="20"/>
                <w:szCs w:val="20"/>
              </w:rPr>
            </w:pPr>
            <w:r w:rsidRPr="00935562">
              <w:rPr>
                <w:rFonts w:cs="Times New Roman"/>
                <w:snapToGrid w:val="0"/>
                <w:sz w:val="20"/>
                <w:szCs w:val="20"/>
              </w:rPr>
              <w:t>Inzt_U04. O</w:t>
            </w:r>
            <w:r w:rsidRPr="00935562">
              <w:rPr>
                <w:rFonts w:cs="Times New Roman"/>
                <w:sz w:val="20"/>
                <w:szCs w:val="20"/>
              </w:rPr>
              <w:t>cena zadania projektowego.</w:t>
            </w:r>
          </w:p>
          <w:p w14:paraId="033D7BCA" w14:textId="77777777" w:rsidR="00FA3CE1" w:rsidRPr="00935562" w:rsidRDefault="00FA3CE1" w:rsidP="00416811">
            <w:pPr>
              <w:rPr>
                <w:rFonts w:cs="Times New Roman"/>
                <w:sz w:val="20"/>
                <w:szCs w:val="20"/>
              </w:rPr>
            </w:pPr>
            <w:r w:rsidRPr="00935562">
              <w:rPr>
                <w:rFonts w:cs="Times New Roman"/>
                <w:snapToGrid w:val="0"/>
                <w:sz w:val="20"/>
                <w:szCs w:val="20"/>
              </w:rPr>
              <w:t>Inzt_U05. O</w:t>
            </w:r>
            <w:r w:rsidRPr="00935562">
              <w:rPr>
                <w:rFonts w:cs="Times New Roman"/>
                <w:sz w:val="20"/>
                <w:szCs w:val="20"/>
              </w:rPr>
              <w:t>cena zadania projektowego.</w:t>
            </w:r>
          </w:p>
          <w:p w14:paraId="68C296B3" w14:textId="77777777" w:rsidR="00FA3CE1" w:rsidRPr="00935562" w:rsidRDefault="00FA3CE1" w:rsidP="00416811">
            <w:pPr>
              <w:rPr>
                <w:rFonts w:cs="Times New Roman"/>
                <w:sz w:val="20"/>
                <w:szCs w:val="20"/>
              </w:rPr>
            </w:pPr>
            <w:r w:rsidRPr="00935562">
              <w:rPr>
                <w:rFonts w:cs="Times New Roman"/>
                <w:snapToGrid w:val="0"/>
                <w:sz w:val="20"/>
                <w:szCs w:val="20"/>
              </w:rPr>
              <w:t>Inzt_U06. O</w:t>
            </w:r>
            <w:r w:rsidRPr="00935562">
              <w:rPr>
                <w:rFonts w:cs="Times New Roman"/>
                <w:sz w:val="20"/>
                <w:szCs w:val="20"/>
              </w:rPr>
              <w:t>cena zadania projektowego.</w:t>
            </w:r>
          </w:p>
        </w:tc>
      </w:tr>
      <w:tr w:rsidR="00FA3CE1" w:rsidRPr="00935562" w14:paraId="0C0A6B31" w14:textId="77777777" w:rsidTr="00E12EB7">
        <w:tc>
          <w:tcPr>
            <w:tcW w:w="3227" w:type="dxa"/>
            <w:tcBorders>
              <w:top w:val="single" w:sz="4" w:space="0" w:color="auto"/>
              <w:left w:val="single" w:sz="4" w:space="0" w:color="auto"/>
              <w:bottom w:val="single" w:sz="4" w:space="0" w:color="auto"/>
              <w:right w:val="single" w:sz="4" w:space="0" w:color="auto"/>
            </w:tcBorders>
          </w:tcPr>
          <w:p w14:paraId="343155F0" w14:textId="77777777" w:rsidR="00FA3CE1" w:rsidRPr="00935562" w:rsidRDefault="00FA3CE1" w:rsidP="00416811">
            <w:pPr>
              <w:rPr>
                <w:rFonts w:cs="Times New Roman"/>
                <w:sz w:val="20"/>
                <w:szCs w:val="20"/>
              </w:rPr>
            </w:pPr>
            <w:r w:rsidRPr="00935562">
              <w:rPr>
                <w:rFonts w:cs="Times New Roman"/>
                <w:sz w:val="20"/>
                <w:szCs w:val="20"/>
              </w:rPr>
              <w:t>Wymagania wstępne i dodatkowe</w:t>
            </w:r>
          </w:p>
        </w:tc>
        <w:tc>
          <w:tcPr>
            <w:tcW w:w="6407" w:type="dxa"/>
            <w:tcBorders>
              <w:top w:val="single" w:sz="4" w:space="0" w:color="auto"/>
              <w:left w:val="single" w:sz="4" w:space="0" w:color="auto"/>
              <w:bottom w:val="single" w:sz="4" w:space="0" w:color="auto"/>
              <w:right w:val="single" w:sz="4" w:space="0" w:color="auto"/>
            </w:tcBorders>
          </w:tcPr>
          <w:p w14:paraId="63BAB04D" w14:textId="77777777" w:rsidR="00FA3CE1" w:rsidRPr="00935562" w:rsidRDefault="00FA3CE1" w:rsidP="00416811">
            <w:pPr>
              <w:rPr>
                <w:rFonts w:cs="Times New Roman"/>
                <w:sz w:val="20"/>
                <w:szCs w:val="20"/>
              </w:rPr>
            </w:pPr>
            <w:r w:rsidRPr="00935562">
              <w:rPr>
                <w:rFonts w:cs="Times New Roman"/>
                <w:sz w:val="20"/>
                <w:szCs w:val="20"/>
              </w:rPr>
              <w:t>Środki transportu, nauka o materiałach, transport technologiczny w przemyśle spożywczym.</w:t>
            </w:r>
          </w:p>
        </w:tc>
      </w:tr>
      <w:tr w:rsidR="00FA3CE1" w:rsidRPr="00935562" w14:paraId="1281E6A4" w14:textId="77777777" w:rsidTr="00E12EB7">
        <w:tc>
          <w:tcPr>
            <w:tcW w:w="3227" w:type="dxa"/>
            <w:tcBorders>
              <w:top w:val="single" w:sz="4" w:space="0" w:color="auto"/>
              <w:left w:val="single" w:sz="4" w:space="0" w:color="auto"/>
              <w:bottom w:val="single" w:sz="4" w:space="0" w:color="auto"/>
              <w:right w:val="single" w:sz="4" w:space="0" w:color="auto"/>
            </w:tcBorders>
          </w:tcPr>
          <w:p w14:paraId="06BEFBE3" w14:textId="77777777" w:rsidR="00FA3CE1" w:rsidRPr="00935562" w:rsidRDefault="00FA3CE1" w:rsidP="00416811">
            <w:pPr>
              <w:rPr>
                <w:rFonts w:cs="Times New Roman"/>
                <w:sz w:val="20"/>
                <w:szCs w:val="20"/>
              </w:rPr>
            </w:pPr>
            <w:r w:rsidRPr="00935562">
              <w:rPr>
                <w:rFonts w:cs="Times New Roman"/>
                <w:sz w:val="20"/>
                <w:szCs w:val="20"/>
              </w:rPr>
              <w:t>Treści modułu kształcenia – zwarty opis ok. 100 słów.</w:t>
            </w:r>
          </w:p>
        </w:tc>
        <w:tc>
          <w:tcPr>
            <w:tcW w:w="6407" w:type="dxa"/>
            <w:tcBorders>
              <w:top w:val="single" w:sz="4" w:space="0" w:color="auto"/>
              <w:left w:val="single" w:sz="4" w:space="0" w:color="auto"/>
              <w:bottom w:val="single" w:sz="4" w:space="0" w:color="auto"/>
              <w:right w:val="single" w:sz="4" w:space="0" w:color="auto"/>
            </w:tcBorders>
          </w:tcPr>
          <w:p w14:paraId="67D1F912" w14:textId="77777777" w:rsidR="00FA3CE1" w:rsidRPr="00935562" w:rsidRDefault="00FA3CE1" w:rsidP="00416811">
            <w:pPr>
              <w:rPr>
                <w:rFonts w:cs="Times New Roman"/>
                <w:sz w:val="20"/>
                <w:szCs w:val="20"/>
              </w:rPr>
            </w:pPr>
            <w:r w:rsidRPr="00935562">
              <w:rPr>
                <w:rFonts w:cs="Times New Roman"/>
                <w:sz w:val="20"/>
                <w:szCs w:val="20"/>
              </w:rPr>
              <w:t>Wykłady obejmują następujące zagadnienia: klasyfikację i rodzaje magazynów w przemyśle spożywczym, budowę magazynów w przemyśle rolno-spożywczym, budowę zbiorników na materiały sypkie, ciecze i gazy, urządzenia magazynowe, metody kontroli warunków termicznych i wilgotnościowych w magazynie, zasady zachowania higieny w poszczególnych rodzajach magazynów oraz metody monitorowania towarów podczas cyklu przechowalniczego, gospodarkę magazynową, podstawowe wiadomości dotyczące zapasów, mierniki poziomu zapasów, zarządzanie zasobami magazynowymi, zagospodarowanie magazynu, ocenę wskaźnikową i procesową pracy magazynu, reguły zarządzania zapasami rozproszonymi, wspomaganie procesów magazynowych z wykorzystaniem systemów informatycznych.</w:t>
            </w:r>
          </w:p>
          <w:p w14:paraId="7D4D1DEC" w14:textId="77777777" w:rsidR="00FA3CE1" w:rsidRPr="00935562" w:rsidRDefault="00FA3CE1" w:rsidP="00416811">
            <w:pPr>
              <w:rPr>
                <w:rFonts w:cs="Times New Roman"/>
                <w:sz w:val="20"/>
                <w:szCs w:val="20"/>
              </w:rPr>
            </w:pPr>
            <w:r w:rsidRPr="00935562">
              <w:rPr>
                <w:rFonts w:cs="Times New Roman"/>
                <w:sz w:val="20"/>
                <w:szCs w:val="20"/>
              </w:rPr>
              <w:t>Ćwiczenia polegają na: pomiarze wydajności przenośnika ślimakowego, pomiarze i sporządzeniu charakterystyki prędkości powietrza w otworze wylotowym wentylatora promieniowego oraz określenie jego wydajności w zależności od ustawienia przepustnic dławiących w otworze wlotowym, pomiarze wydajności pompy samozasysającej, obliczaniu naporu poziomego i pionowego w silosie, obliczaniu wskaźników pracy magazynu, prognozowaniu zapasów magazynowych, wykonaniu projektu silosu i magazynu płaskiego oraz doborze aparatury kontrolno-pomiarowej i przyrządów monitorujących.</w:t>
            </w:r>
          </w:p>
        </w:tc>
      </w:tr>
      <w:tr w:rsidR="00FA3CE1" w:rsidRPr="00935562" w14:paraId="4C4D3C5D" w14:textId="77777777" w:rsidTr="00E12EB7">
        <w:tc>
          <w:tcPr>
            <w:tcW w:w="3227" w:type="dxa"/>
            <w:tcBorders>
              <w:top w:val="single" w:sz="4" w:space="0" w:color="auto"/>
              <w:left w:val="single" w:sz="4" w:space="0" w:color="auto"/>
              <w:bottom w:val="single" w:sz="4" w:space="0" w:color="auto"/>
              <w:right w:val="single" w:sz="4" w:space="0" w:color="auto"/>
            </w:tcBorders>
          </w:tcPr>
          <w:p w14:paraId="1C79D774" w14:textId="77777777" w:rsidR="00FA3CE1" w:rsidRPr="00935562" w:rsidRDefault="00FA3CE1" w:rsidP="00416811">
            <w:pPr>
              <w:rPr>
                <w:rFonts w:cs="Times New Roman"/>
                <w:sz w:val="20"/>
                <w:szCs w:val="20"/>
              </w:rPr>
            </w:pPr>
            <w:r w:rsidRPr="00935562">
              <w:rPr>
                <w:rFonts w:cs="Times New Roman"/>
                <w:sz w:val="20"/>
                <w:szCs w:val="20"/>
              </w:rPr>
              <w:t>Zalecana lista lektur lub lektury obowiązkowe</w:t>
            </w:r>
          </w:p>
        </w:tc>
        <w:tc>
          <w:tcPr>
            <w:tcW w:w="6407" w:type="dxa"/>
            <w:tcBorders>
              <w:top w:val="single" w:sz="4" w:space="0" w:color="auto"/>
              <w:left w:val="single" w:sz="4" w:space="0" w:color="auto"/>
              <w:bottom w:val="single" w:sz="4" w:space="0" w:color="auto"/>
              <w:right w:val="single" w:sz="4" w:space="0" w:color="auto"/>
            </w:tcBorders>
          </w:tcPr>
          <w:p w14:paraId="094B479F" w14:textId="77777777" w:rsidR="00FA3CE1" w:rsidRPr="00935562" w:rsidRDefault="00FA3CE1" w:rsidP="00416811">
            <w:pPr>
              <w:rPr>
                <w:rFonts w:cs="Times New Roman"/>
                <w:sz w:val="20"/>
                <w:szCs w:val="20"/>
              </w:rPr>
            </w:pPr>
            <w:r w:rsidRPr="00935562">
              <w:rPr>
                <w:rFonts w:cs="Times New Roman"/>
                <w:sz w:val="20"/>
                <w:szCs w:val="20"/>
              </w:rPr>
              <w:t>Dłużewski M.: Technologiczne projektowanie zakładów przemysłu spożywczego. WNT, Warszawa 1974..</w:t>
            </w:r>
          </w:p>
          <w:p w14:paraId="2807675E" w14:textId="77777777" w:rsidR="00FA3CE1" w:rsidRPr="00935562" w:rsidRDefault="00FA3CE1" w:rsidP="00416811">
            <w:pPr>
              <w:rPr>
                <w:rFonts w:cs="Times New Roman"/>
                <w:sz w:val="20"/>
                <w:szCs w:val="20"/>
              </w:rPr>
            </w:pPr>
            <w:r w:rsidRPr="00935562">
              <w:rPr>
                <w:rFonts w:cs="Times New Roman"/>
                <w:sz w:val="20"/>
                <w:szCs w:val="20"/>
              </w:rPr>
              <w:t>Grzesiuk S., Górecki R.: Fizjologia plonów. Wprowadzenie do przechowalnictwa. Wydawnictwo ART. Olsztyn, Olsztyn 1994</w:t>
            </w:r>
          </w:p>
          <w:p w14:paraId="3F155B5D" w14:textId="77777777" w:rsidR="00FA3CE1" w:rsidRPr="00935562" w:rsidRDefault="00FA3CE1" w:rsidP="00416811">
            <w:pPr>
              <w:rPr>
                <w:rFonts w:cs="Times New Roman"/>
                <w:sz w:val="20"/>
                <w:szCs w:val="20"/>
              </w:rPr>
            </w:pPr>
            <w:r w:rsidRPr="00935562">
              <w:rPr>
                <w:rFonts w:cs="Times New Roman"/>
                <w:sz w:val="20"/>
                <w:szCs w:val="20"/>
              </w:rPr>
              <w:t xml:space="preserve">Grzybek A., </w:t>
            </w:r>
            <w:proofErr w:type="spellStart"/>
            <w:r w:rsidRPr="00935562">
              <w:rPr>
                <w:rFonts w:cs="Times New Roman"/>
                <w:sz w:val="20"/>
                <w:szCs w:val="20"/>
              </w:rPr>
              <w:t>Niczyporuk</w:t>
            </w:r>
            <w:proofErr w:type="spellEnd"/>
            <w:r w:rsidRPr="00935562">
              <w:rPr>
                <w:rFonts w:cs="Times New Roman"/>
                <w:sz w:val="20"/>
                <w:szCs w:val="20"/>
              </w:rPr>
              <w:t xml:space="preserve"> Z.: Przechowywanie owoców i warzyw. Poradnik. Warszawa, IBMER 1995. </w:t>
            </w:r>
          </w:p>
          <w:p w14:paraId="315ECCF0" w14:textId="77777777" w:rsidR="00FA3CE1" w:rsidRPr="00935562" w:rsidRDefault="00FA3CE1" w:rsidP="00416811">
            <w:pPr>
              <w:rPr>
                <w:rFonts w:cs="Times New Roman"/>
                <w:sz w:val="20"/>
                <w:szCs w:val="20"/>
              </w:rPr>
            </w:pPr>
            <w:r w:rsidRPr="00935562">
              <w:rPr>
                <w:rFonts w:cs="Times New Roman"/>
                <w:sz w:val="20"/>
                <w:szCs w:val="20"/>
              </w:rPr>
              <w:t>Krzyżaniak St.: Podstawy zarządzania zapasami w przykładach. T. 1. Zapasy, wyd. IV, Instytut Logistyki i Magazynowania, Poznań 2008.</w:t>
            </w:r>
          </w:p>
          <w:p w14:paraId="1CE8D7F9" w14:textId="77777777" w:rsidR="00FA3CE1" w:rsidRPr="00935562" w:rsidRDefault="00FA3CE1" w:rsidP="00416811">
            <w:pPr>
              <w:rPr>
                <w:rFonts w:cs="Times New Roman"/>
                <w:sz w:val="20"/>
                <w:szCs w:val="20"/>
              </w:rPr>
            </w:pPr>
            <w:r w:rsidRPr="00935562">
              <w:rPr>
                <w:rFonts w:cs="Times New Roman"/>
                <w:sz w:val="20"/>
                <w:szCs w:val="20"/>
              </w:rPr>
              <w:t xml:space="preserve">Krzyżaniak St., </w:t>
            </w:r>
            <w:proofErr w:type="spellStart"/>
            <w:r w:rsidRPr="00935562">
              <w:rPr>
                <w:rFonts w:cs="Times New Roman"/>
                <w:sz w:val="20"/>
                <w:szCs w:val="20"/>
              </w:rPr>
              <w:t>Cyplik</w:t>
            </w:r>
            <w:proofErr w:type="spellEnd"/>
            <w:r w:rsidRPr="00935562">
              <w:rPr>
                <w:rFonts w:cs="Times New Roman"/>
                <w:sz w:val="20"/>
                <w:szCs w:val="20"/>
              </w:rPr>
              <w:t xml:space="preserve"> P.: Zapasy i magazynowanie. Tom 1. Zapasy. Wyd. II, Instytut Logistyki i Magazynowania, Poznań 2008.</w:t>
            </w:r>
          </w:p>
          <w:p w14:paraId="2BB23B8F" w14:textId="77777777" w:rsidR="00FA3CE1" w:rsidRPr="00935562" w:rsidRDefault="00FA3CE1" w:rsidP="00416811">
            <w:pPr>
              <w:rPr>
                <w:rStyle w:val="highlight1"/>
                <w:rFonts w:cs="Times New Roman"/>
                <w:sz w:val="20"/>
                <w:szCs w:val="20"/>
              </w:rPr>
            </w:pPr>
            <w:r w:rsidRPr="00935562">
              <w:rPr>
                <w:rFonts w:cs="Times New Roman"/>
                <w:sz w:val="20"/>
                <w:szCs w:val="20"/>
              </w:rPr>
              <w:t>Krzyżaniak St., Niemczyk A., Majewski J., Andrzejczyk P.: Organizacja i monitorowanie procesów magazynowych. Wydanie II, Instytut Logistyki i Magazynowania, Poznań 2014.</w:t>
            </w:r>
          </w:p>
          <w:p w14:paraId="6FA39717" w14:textId="77777777" w:rsidR="00FA3CE1" w:rsidRPr="00935562" w:rsidRDefault="00FA3CE1" w:rsidP="00416811">
            <w:pPr>
              <w:rPr>
                <w:rStyle w:val="highlight1"/>
                <w:rFonts w:cs="Times New Roman"/>
                <w:color w:val="000000"/>
                <w:sz w:val="20"/>
                <w:szCs w:val="20"/>
              </w:rPr>
            </w:pPr>
            <w:proofErr w:type="spellStart"/>
            <w:r w:rsidRPr="00935562">
              <w:rPr>
                <w:rFonts w:cs="Times New Roman"/>
                <w:sz w:val="20"/>
                <w:szCs w:val="20"/>
              </w:rPr>
              <w:t>Stępnicka</w:t>
            </w:r>
            <w:proofErr w:type="spellEnd"/>
            <w:r w:rsidRPr="00935562">
              <w:rPr>
                <w:rFonts w:cs="Times New Roman"/>
                <w:sz w:val="20"/>
                <w:szCs w:val="20"/>
              </w:rPr>
              <w:t xml:space="preserve"> N., Bąkowska P.: Zarządzanie logistyczne i gospodarka magazynowa w przedsiębiorstwach – wybrane aspekty teoretyczne. Studia i Materiały. Miscellanea </w:t>
            </w:r>
            <w:proofErr w:type="spellStart"/>
            <w:r w:rsidRPr="00935562">
              <w:rPr>
                <w:rFonts w:cs="Times New Roman"/>
                <w:sz w:val="20"/>
                <w:szCs w:val="20"/>
              </w:rPr>
              <w:t>Oeconomicae</w:t>
            </w:r>
            <w:proofErr w:type="spellEnd"/>
            <w:r w:rsidRPr="00935562">
              <w:rPr>
                <w:rFonts w:cs="Times New Roman"/>
                <w:sz w:val="20"/>
                <w:szCs w:val="20"/>
              </w:rPr>
              <w:t>, Wydział Zarządzania i Administracji Uniwersytetu Jana Kochanowskiego w Kielcach, 2/2013.</w:t>
            </w:r>
          </w:p>
          <w:p w14:paraId="71E84BC2" w14:textId="77777777" w:rsidR="00FA3CE1" w:rsidRPr="00935562" w:rsidRDefault="00FA3CE1" w:rsidP="00416811">
            <w:pPr>
              <w:rPr>
                <w:rStyle w:val="highlight1"/>
                <w:rFonts w:cs="Times New Roman"/>
                <w:color w:val="000000"/>
                <w:sz w:val="20"/>
                <w:szCs w:val="20"/>
              </w:rPr>
            </w:pPr>
            <w:proofErr w:type="spellStart"/>
            <w:r w:rsidRPr="00935562">
              <w:rPr>
                <w:rStyle w:val="highlight1"/>
                <w:rFonts w:cs="Times New Roman"/>
                <w:color w:val="000000"/>
                <w:sz w:val="20"/>
                <w:szCs w:val="20"/>
              </w:rPr>
              <w:t>Szyszło</w:t>
            </w:r>
            <w:proofErr w:type="spellEnd"/>
            <w:r w:rsidRPr="00935562">
              <w:rPr>
                <w:rFonts w:cs="Times New Roman"/>
                <w:color w:val="000000"/>
                <w:sz w:val="20"/>
                <w:szCs w:val="20"/>
              </w:rPr>
              <w:t xml:space="preserve"> </w:t>
            </w:r>
            <w:r w:rsidRPr="00935562">
              <w:rPr>
                <w:rStyle w:val="highlight2"/>
                <w:rFonts w:cs="Times New Roman"/>
                <w:color w:val="000000"/>
                <w:sz w:val="20"/>
                <w:szCs w:val="20"/>
              </w:rPr>
              <w:t xml:space="preserve">J.: </w:t>
            </w:r>
            <w:r w:rsidRPr="00935562">
              <w:rPr>
                <w:rFonts w:cs="Times New Roman"/>
                <w:color w:val="000000"/>
                <w:sz w:val="20"/>
                <w:szCs w:val="20"/>
              </w:rPr>
              <w:t xml:space="preserve">Technologie i techniki w przechowalnictwie zbóż. Warszawa, </w:t>
            </w:r>
            <w:proofErr w:type="spellStart"/>
            <w:r w:rsidRPr="00935562">
              <w:rPr>
                <w:rFonts w:cs="Times New Roman"/>
                <w:color w:val="000000"/>
                <w:sz w:val="20"/>
                <w:szCs w:val="20"/>
              </w:rPr>
              <w:t>IBMiER</w:t>
            </w:r>
            <w:proofErr w:type="spellEnd"/>
            <w:r w:rsidRPr="00935562">
              <w:rPr>
                <w:rFonts w:cs="Times New Roman"/>
                <w:color w:val="000000"/>
                <w:sz w:val="20"/>
                <w:szCs w:val="20"/>
              </w:rPr>
              <w:t xml:space="preserve"> 2002.</w:t>
            </w:r>
            <w:r w:rsidRPr="00935562">
              <w:rPr>
                <w:rStyle w:val="highlight1"/>
                <w:rFonts w:cs="Times New Roman"/>
                <w:color w:val="000000"/>
                <w:sz w:val="20"/>
                <w:szCs w:val="20"/>
              </w:rPr>
              <w:t xml:space="preserve"> </w:t>
            </w:r>
          </w:p>
          <w:p w14:paraId="77AF3BCC" w14:textId="77777777" w:rsidR="00FA3CE1" w:rsidRPr="00935562" w:rsidRDefault="00FA3CE1" w:rsidP="00416811">
            <w:pPr>
              <w:rPr>
                <w:rFonts w:cs="Times New Roman"/>
                <w:sz w:val="20"/>
                <w:szCs w:val="20"/>
              </w:rPr>
            </w:pPr>
            <w:r w:rsidRPr="00935562">
              <w:rPr>
                <w:rStyle w:val="highlight1"/>
                <w:rFonts w:cs="Times New Roman"/>
                <w:color w:val="000000"/>
                <w:sz w:val="20"/>
                <w:szCs w:val="20"/>
              </w:rPr>
              <w:t>Wojciechowski</w:t>
            </w:r>
            <w:r w:rsidRPr="00935562">
              <w:rPr>
                <w:rFonts w:cs="Times New Roman"/>
                <w:color w:val="000000"/>
                <w:sz w:val="20"/>
                <w:szCs w:val="20"/>
              </w:rPr>
              <w:t xml:space="preserve"> </w:t>
            </w:r>
            <w:r w:rsidRPr="00935562">
              <w:rPr>
                <w:rStyle w:val="highlight2"/>
                <w:rFonts w:cs="Times New Roman"/>
                <w:color w:val="000000"/>
                <w:sz w:val="20"/>
                <w:szCs w:val="20"/>
              </w:rPr>
              <w:t>Ł.</w:t>
            </w:r>
            <w:r w:rsidRPr="00935562">
              <w:rPr>
                <w:rFonts w:cs="Times New Roman"/>
                <w:color w:val="000000"/>
                <w:sz w:val="20"/>
                <w:szCs w:val="20"/>
              </w:rPr>
              <w:t>: Infrastruktura magazynowa i transportowa. Poznań, Wyższa Szkoła Logistyki, 2009.</w:t>
            </w:r>
          </w:p>
          <w:p w14:paraId="1895F7B9" w14:textId="77777777" w:rsidR="00FA3CE1" w:rsidRPr="00935562" w:rsidRDefault="00FA3CE1" w:rsidP="00416811">
            <w:pPr>
              <w:rPr>
                <w:rFonts w:cs="Times New Roman"/>
                <w:sz w:val="20"/>
                <w:szCs w:val="20"/>
              </w:rPr>
            </w:pPr>
            <w:r w:rsidRPr="00935562">
              <w:rPr>
                <w:rFonts w:cs="Times New Roman"/>
                <w:sz w:val="20"/>
                <w:szCs w:val="20"/>
              </w:rPr>
              <w:t>Woźniak D., Kłos S.: Informatyczne technologie wspomagające zarządzanie gospodarką magazynową w przedsiębiorstwie produkcyjnym. Uniwersytet Zielonogórski.</w:t>
            </w:r>
          </w:p>
        </w:tc>
      </w:tr>
      <w:tr w:rsidR="00FA3CE1" w:rsidRPr="00935562" w14:paraId="123331FC" w14:textId="77777777" w:rsidTr="00E12EB7">
        <w:tc>
          <w:tcPr>
            <w:tcW w:w="3227" w:type="dxa"/>
            <w:tcBorders>
              <w:top w:val="single" w:sz="4" w:space="0" w:color="auto"/>
              <w:left w:val="single" w:sz="4" w:space="0" w:color="auto"/>
              <w:bottom w:val="single" w:sz="4" w:space="0" w:color="auto"/>
              <w:right w:val="single" w:sz="4" w:space="0" w:color="auto"/>
            </w:tcBorders>
          </w:tcPr>
          <w:p w14:paraId="4A11928D" w14:textId="77777777" w:rsidR="00FA3CE1" w:rsidRPr="00935562" w:rsidRDefault="00FA3CE1" w:rsidP="00416811">
            <w:pPr>
              <w:rPr>
                <w:rFonts w:cs="Times New Roman"/>
                <w:sz w:val="20"/>
                <w:szCs w:val="20"/>
              </w:rPr>
            </w:pPr>
            <w:r w:rsidRPr="00935562">
              <w:rPr>
                <w:rFonts w:cs="Times New Roman"/>
                <w:sz w:val="20"/>
                <w:szCs w:val="20"/>
              </w:rPr>
              <w:t>Planowane formy/działania/metody dydaktyczne</w:t>
            </w:r>
          </w:p>
        </w:tc>
        <w:tc>
          <w:tcPr>
            <w:tcW w:w="6407" w:type="dxa"/>
            <w:tcBorders>
              <w:top w:val="single" w:sz="4" w:space="0" w:color="auto"/>
              <w:left w:val="single" w:sz="4" w:space="0" w:color="auto"/>
              <w:bottom w:val="single" w:sz="4" w:space="0" w:color="auto"/>
              <w:right w:val="single" w:sz="4" w:space="0" w:color="auto"/>
            </w:tcBorders>
          </w:tcPr>
          <w:p w14:paraId="1F30121A" w14:textId="77777777" w:rsidR="00FA3CE1" w:rsidRPr="00935562" w:rsidRDefault="00FA3CE1" w:rsidP="00416811">
            <w:pPr>
              <w:rPr>
                <w:rFonts w:cs="Times New Roman"/>
                <w:sz w:val="20"/>
                <w:szCs w:val="20"/>
              </w:rPr>
            </w:pPr>
            <w:r w:rsidRPr="00935562">
              <w:rPr>
                <w:rFonts w:cs="Times New Roman"/>
                <w:sz w:val="20"/>
                <w:szCs w:val="20"/>
              </w:rPr>
              <w:t>Wykład, omawianie zagadnień w oparciu o schematy i ilustracje, ćwiczenia praktyczne i obliczeniowe, wykonanie projektów.</w:t>
            </w:r>
          </w:p>
        </w:tc>
      </w:tr>
    </w:tbl>
    <w:p w14:paraId="5AE637D2" w14:textId="77777777" w:rsidR="00FA3CE1" w:rsidRPr="00935562" w:rsidRDefault="00FA3CE1" w:rsidP="00416811">
      <w:pPr>
        <w:rPr>
          <w:rFonts w:cs="Times New Roman"/>
          <w:sz w:val="20"/>
          <w:szCs w:val="20"/>
          <w:highlight w:val="yellow"/>
        </w:rPr>
      </w:pPr>
    </w:p>
    <w:p w14:paraId="4CF85F69" w14:textId="77777777" w:rsidR="00FA3CE1" w:rsidRPr="00935562" w:rsidRDefault="00FA3CE1" w:rsidP="00416811">
      <w:pPr>
        <w:rPr>
          <w:rFonts w:cs="Times New Roman"/>
          <w:sz w:val="20"/>
          <w:szCs w:val="20"/>
          <w:u w:val="single"/>
        </w:rPr>
      </w:pPr>
      <w:r w:rsidRPr="00935562">
        <w:rPr>
          <w:rFonts w:cs="Times New Roman"/>
          <w:sz w:val="20"/>
          <w:szCs w:val="20"/>
          <w:u w:val="single"/>
        </w:rPr>
        <w:t>Stopień „odpowiedniości” (stopień osiągania efektów kierunkowych):</w:t>
      </w:r>
    </w:p>
    <w:p w14:paraId="6F711D1A" w14:textId="77777777" w:rsidR="00FA3CE1" w:rsidRPr="00935562" w:rsidRDefault="00FA3CE1" w:rsidP="00416811">
      <w:pPr>
        <w:rPr>
          <w:rFonts w:cs="Times New Roman"/>
          <w:sz w:val="20"/>
          <w:szCs w:val="20"/>
          <w:u w:val="single"/>
        </w:rPr>
      </w:pPr>
    </w:p>
    <w:p w14:paraId="6176661B" w14:textId="77777777" w:rsidR="00FA3CE1" w:rsidRPr="00935562" w:rsidRDefault="00FA3CE1" w:rsidP="00416811">
      <w:pPr>
        <w:rPr>
          <w:rFonts w:cs="Times New Roman"/>
          <w:sz w:val="20"/>
          <w:szCs w:val="20"/>
        </w:rPr>
      </w:pPr>
      <w:r w:rsidRPr="00935562">
        <w:rPr>
          <w:rFonts w:cs="Times New Roman"/>
          <w:sz w:val="20"/>
          <w:szCs w:val="20"/>
        </w:rPr>
        <w:t xml:space="preserve">InzT_W01+++, InzT_W02 +++, </w:t>
      </w:r>
    </w:p>
    <w:p w14:paraId="1637F6CC" w14:textId="77777777" w:rsidR="00FA3CE1" w:rsidRPr="00935562" w:rsidRDefault="00FA3CE1" w:rsidP="00416811">
      <w:pPr>
        <w:rPr>
          <w:rFonts w:cs="Times New Roman"/>
          <w:sz w:val="20"/>
          <w:szCs w:val="20"/>
        </w:rPr>
      </w:pPr>
      <w:r w:rsidRPr="00935562">
        <w:rPr>
          <w:rFonts w:cs="Times New Roman"/>
          <w:snapToGrid w:val="0"/>
          <w:sz w:val="20"/>
          <w:szCs w:val="20"/>
        </w:rPr>
        <w:t>Inzt_U03+</w:t>
      </w:r>
      <w:r w:rsidRPr="00935562">
        <w:rPr>
          <w:rFonts w:cs="Times New Roman"/>
          <w:sz w:val="20"/>
          <w:szCs w:val="20"/>
        </w:rPr>
        <w:t xml:space="preserve">++, </w:t>
      </w:r>
      <w:r w:rsidRPr="00935562">
        <w:rPr>
          <w:rFonts w:cs="Times New Roman"/>
          <w:snapToGrid w:val="0"/>
          <w:sz w:val="20"/>
          <w:szCs w:val="20"/>
        </w:rPr>
        <w:t>Inzt_U04+</w:t>
      </w:r>
      <w:r w:rsidRPr="00935562">
        <w:rPr>
          <w:rFonts w:cs="Times New Roman"/>
          <w:sz w:val="20"/>
          <w:szCs w:val="20"/>
        </w:rPr>
        <w:t xml:space="preserve">+, </w:t>
      </w:r>
      <w:r w:rsidRPr="00935562">
        <w:rPr>
          <w:rFonts w:cs="Times New Roman"/>
          <w:snapToGrid w:val="0"/>
          <w:sz w:val="20"/>
          <w:szCs w:val="20"/>
        </w:rPr>
        <w:t>Inzt_U05+++, Inzt_U06++</w:t>
      </w:r>
    </w:p>
    <w:p w14:paraId="7C03B38B" w14:textId="77777777" w:rsidR="00FA3CE1" w:rsidRPr="00935562" w:rsidRDefault="00FA3CE1" w:rsidP="00416811">
      <w:pPr>
        <w:rPr>
          <w:rFonts w:cs="Times New Roman"/>
          <w:sz w:val="20"/>
          <w:szCs w:val="20"/>
        </w:rPr>
      </w:pPr>
    </w:p>
    <w:p w14:paraId="4272E910" w14:textId="77777777" w:rsidR="0009569C" w:rsidRPr="00935562" w:rsidRDefault="0009569C" w:rsidP="00416811">
      <w:pPr>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2E055CE9" w14:textId="77777777" w:rsidTr="00E12EB7">
        <w:tc>
          <w:tcPr>
            <w:tcW w:w="2971" w:type="dxa"/>
          </w:tcPr>
          <w:p w14:paraId="06999811" w14:textId="52AC738E" w:rsidR="00FA3CE1" w:rsidRPr="00935562" w:rsidRDefault="0009569C" w:rsidP="00416811">
            <w:pPr>
              <w:rPr>
                <w:rFonts w:cs="Times New Roman"/>
                <w:sz w:val="20"/>
                <w:szCs w:val="20"/>
              </w:rPr>
            </w:pPr>
            <w:r w:rsidRPr="00935562">
              <w:rPr>
                <w:rFonts w:cs="Times New Roman"/>
                <w:sz w:val="20"/>
                <w:szCs w:val="20"/>
              </w:rPr>
              <w:t>Symbol modułu</w:t>
            </w:r>
          </w:p>
        </w:tc>
        <w:tc>
          <w:tcPr>
            <w:tcW w:w="6663" w:type="dxa"/>
            <w:vAlign w:val="center"/>
          </w:tcPr>
          <w:p w14:paraId="4D6B721B" w14:textId="77777777" w:rsidR="00FA3CE1" w:rsidRPr="00935562" w:rsidRDefault="00FA3CE1" w:rsidP="00416811">
            <w:pPr>
              <w:rPr>
                <w:rFonts w:cs="Times New Roman"/>
                <w:sz w:val="20"/>
                <w:szCs w:val="20"/>
              </w:rPr>
            </w:pPr>
            <w:r w:rsidRPr="00935562">
              <w:rPr>
                <w:rFonts w:cs="Times New Roman"/>
                <w:bCs/>
                <w:sz w:val="20"/>
                <w:szCs w:val="20"/>
              </w:rPr>
              <w:t>M_T1_ST_46</w:t>
            </w:r>
          </w:p>
        </w:tc>
      </w:tr>
      <w:tr w:rsidR="00FA3CE1" w:rsidRPr="00935562" w14:paraId="1816EDBC" w14:textId="77777777" w:rsidTr="00E12EB7">
        <w:tc>
          <w:tcPr>
            <w:tcW w:w="2971" w:type="dxa"/>
          </w:tcPr>
          <w:p w14:paraId="1ECA2E17" w14:textId="77777777" w:rsidR="00FA3CE1" w:rsidRPr="00935562" w:rsidRDefault="00FA3CE1" w:rsidP="00416811">
            <w:pPr>
              <w:rPr>
                <w:rFonts w:cs="Times New Roman"/>
                <w:sz w:val="20"/>
                <w:szCs w:val="20"/>
              </w:rPr>
            </w:pPr>
            <w:r w:rsidRPr="00935562">
              <w:rPr>
                <w:rFonts w:cs="Times New Roman"/>
                <w:sz w:val="20"/>
                <w:szCs w:val="20"/>
              </w:rPr>
              <w:t>Kierunek  lub kierunki studiów</w:t>
            </w:r>
          </w:p>
        </w:tc>
        <w:tc>
          <w:tcPr>
            <w:tcW w:w="6663" w:type="dxa"/>
            <w:vAlign w:val="center"/>
          </w:tcPr>
          <w:p w14:paraId="4D56DADB" w14:textId="77777777" w:rsidR="00FA3CE1" w:rsidRPr="00935562" w:rsidRDefault="00FA3CE1" w:rsidP="00416811">
            <w:pPr>
              <w:rPr>
                <w:rFonts w:cs="Times New Roman"/>
                <w:sz w:val="20"/>
                <w:szCs w:val="20"/>
              </w:rPr>
            </w:pPr>
            <w:r w:rsidRPr="00935562">
              <w:rPr>
                <w:rFonts w:cs="Times New Roman"/>
                <w:sz w:val="20"/>
                <w:szCs w:val="20"/>
              </w:rPr>
              <w:t>Transport i logistyka</w:t>
            </w:r>
          </w:p>
        </w:tc>
      </w:tr>
      <w:tr w:rsidR="00FA3CE1" w:rsidRPr="00935562" w14:paraId="12CA7F6A" w14:textId="77777777" w:rsidTr="00E12EB7">
        <w:tc>
          <w:tcPr>
            <w:tcW w:w="2971" w:type="dxa"/>
          </w:tcPr>
          <w:p w14:paraId="42AB0789" w14:textId="77777777" w:rsidR="00FA3CE1" w:rsidRPr="00935562" w:rsidRDefault="00FA3CE1" w:rsidP="00416811">
            <w:pPr>
              <w:rPr>
                <w:rFonts w:cs="Times New Roman"/>
                <w:sz w:val="20"/>
                <w:szCs w:val="20"/>
              </w:rPr>
            </w:pPr>
            <w:r w:rsidRPr="00935562">
              <w:rPr>
                <w:rFonts w:cs="Times New Roman"/>
                <w:sz w:val="20"/>
                <w:szCs w:val="20"/>
              </w:rPr>
              <w:t>Nazwa modułu kształcenia, także nazwa w języku angielskim</w:t>
            </w:r>
          </w:p>
        </w:tc>
        <w:tc>
          <w:tcPr>
            <w:tcW w:w="6663" w:type="dxa"/>
            <w:vAlign w:val="center"/>
          </w:tcPr>
          <w:p w14:paraId="364CDC20" w14:textId="3B949AD3" w:rsidR="00FA3CE1" w:rsidRPr="00935562" w:rsidRDefault="00FA3CE1" w:rsidP="00416811">
            <w:pPr>
              <w:pStyle w:val="Modutytu"/>
              <w:rPr>
                <w:rFonts w:ascii="Times New Roman" w:hAnsi="Times New Roman" w:cs="Times New Roman"/>
              </w:rPr>
            </w:pPr>
            <w:bookmarkStart w:id="76" w:name="_Toc150517901"/>
            <w:r w:rsidRPr="00935562">
              <w:rPr>
                <w:rFonts w:ascii="Times New Roman" w:hAnsi="Times New Roman" w:cs="Times New Roman"/>
              </w:rPr>
              <w:t>Elektrotechnika samochodowa</w:t>
            </w:r>
            <w:bookmarkEnd w:id="76"/>
          </w:p>
          <w:p w14:paraId="3DA58ACC" w14:textId="77777777" w:rsidR="00FA3CE1" w:rsidRPr="00935562" w:rsidRDefault="00FA3CE1" w:rsidP="00416811">
            <w:pPr>
              <w:rPr>
                <w:rFonts w:cs="Times New Roman"/>
                <w:sz w:val="20"/>
                <w:szCs w:val="20"/>
              </w:rPr>
            </w:pPr>
            <w:r w:rsidRPr="00935562">
              <w:rPr>
                <w:rFonts w:cs="Times New Roman"/>
                <w:sz w:val="20"/>
                <w:szCs w:val="20"/>
                <w:lang w:val="en-US"/>
              </w:rPr>
              <w:t>Automotive Electrical</w:t>
            </w:r>
          </w:p>
        </w:tc>
      </w:tr>
      <w:tr w:rsidR="00FA3CE1" w:rsidRPr="00935562" w14:paraId="567C1215" w14:textId="77777777" w:rsidTr="00E12EB7">
        <w:tc>
          <w:tcPr>
            <w:tcW w:w="2971" w:type="dxa"/>
          </w:tcPr>
          <w:p w14:paraId="7D86CE09" w14:textId="77777777" w:rsidR="00FA3CE1" w:rsidRPr="00935562" w:rsidRDefault="00FA3CE1" w:rsidP="00416811">
            <w:pPr>
              <w:rPr>
                <w:rFonts w:cs="Times New Roman"/>
                <w:sz w:val="20"/>
                <w:szCs w:val="20"/>
              </w:rPr>
            </w:pPr>
            <w:r w:rsidRPr="00935562">
              <w:rPr>
                <w:rFonts w:cs="Times New Roman"/>
                <w:sz w:val="20"/>
                <w:szCs w:val="20"/>
              </w:rPr>
              <w:t>Język wykładowy</w:t>
            </w:r>
          </w:p>
        </w:tc>
        <w:tc>
          <w:tcPr>
            <w:tcW w:w="6663" w:type="dxa"/>
            <w:vAlign w:val="center"/>
          </w:tcPr>
          <w:p w14:paraId="379B28E1" w14:textId="77777777" w:rsidR="00FA3CE1" w:rsidRPr="00935562" w:rsidRDefault="00FA3CE1" w:rsidP="00416811">
            <w:pPr>
              <w:rPr>
                <w:rFonts w:cs="Times New Roman"/>
                <w:sz w:val="20"/>
                <w:szCs w:val="20"/>
              </w:rPr>
            </w:pPr>
            <w:r w:rsidRPr="00935562">
              <w:rPr>
                <w:rFonts w:cs="Times New Roman"/>
                <w:sz w:val="20"/>
                <w:szCs w:val="20"/>
              </w:rPr>
              <w:t>polski</w:t>
            </w:r>
          </w:p>
        </w:tc>
      </w:tr>
      <w:tr w:rsidR="00FA3CE1" w:rsidRPr="00935562" w14:paraId="35C2074A" w14:textId="77777777" w:rsidTr="00E12EB7">
        <w:tc>
          <w:tcPr>
            <w:tcW w:w="2971" w:type="dxa"/>
          </w:tcPr>
          <w:p w14:paraId="70CEA15E" w14:textId="77777777" w:rsidR="00FA3CE1" w:rsidRPr="00935562" w:rsidRDefault="00FA3CE1" w:rsidP="00416811">
            <w:pPr>
              <w:rPr>
                <w:rFonts w:cs="Times New Roman"/>
                <w:sz w:val="20"/>
                <w:szCs w:val="20"/>
              </w:rPr>
            </w:pPr>
            <w:r w:rsidRPr="00935562">
              <w:rPr>
                <w:rFonts w:cs="Times New Roman"/>
                <w:sz w:val="20"/>
                <w:szCs w:val="20"/>
              </w:rPr>
              <w:t>Rodzaj modułu kształcenia (obowiązkowy/fakultatywny)</w:t>
            </w:r>
          </w:p>
        </w:tc>
        <w:tc>
          <w:tcPr>
            <w:tcW w:w="6663" w:type="dxa"/>
          </w:tcPr>
          <w:p w14:paraId="42118903" w14:textId="77777777" w:rsidR="00FA3CE1" w:rsidRPr="00935562" w:rsidRDefault="00FA3CE1" w:rsidP="00416811">
            <w:pPr>
              <w:rPr>
                <w:rFonts w:cs="Times New Roman"/>
                <w:sz w:val="20"/>
                <w:szCs w:val="20"/>
              </w:rPr>
            </w:pPr>
            <w:r w:rsidRPr="00935562">
              <w:rPr>
                <w:rFonts w:cs="Times New Roman"/>
                <w:sz w:val="20"/>
                <w:szCs w:val="20"/>
              </w:rPr>
              <w:t>Obowiązkowy</w:t>
            </w:r>
          </w:p>
        </w:tc>
      </w:tr>
      <w:tr w:rsidR="00FA3CE1" w:rsidRPr="00935562" w14:paraId="1BCF0889" w14:textId="77777777" w:rsidTr="00E12EB7">
        <w:tc>
          <w:tcPr>
            <w:tcW w:w="2971" w:type="dxa"/>
          </w:tcPr>
          <w:p w14:paraId="6F9E7B7F" w14:textId="77777777" w:rsidR="00FA3CE1" w:rsidRPr="00935562" w:rsidRDefault="00FA3CE1" w:rsidP="00416811">
            <w:pPr>
              <w:rPr>
                <w:rFonts w:cs="Times New Roman"/>
                <w:sz w:val="20"/>
                <w:szCs w:val="20"/>
              </w:rPr>
            </w:pPr>
            <w:r w:rsidRPr="00935562">
              <w:rPr>
                <w:rFonts w:cs="Times New Roman"/>
                <w:sz w:val="20"/>
                <w:szCs w:val="20"/>
              </w:rPr>
              <w:t>Poziom modułu kształcenia</w:t>
            </w:r>
          </w:p>
        </w:tc>
        <w:tc>
          <w:tcPr>
            <w:tcW w:w="6663" w:type="dxa"/>
          </w:tcPr>
          <w:p w14:paraId="2DF49A45" w14:textId="1A2E19B7" w:rsidR="00FA3CE1" w:rsidRPr="00935562" w:rsidRDefault="00546782" w:rsidP="00416811">
            <w:pPr>
              <w:rPr>
                <w:rFonts w:cs="Times New Roman"/>
                <w:sz w:val="20"/>
                <w:szCs w:val="20"/>
              </w:rPr>
            </w:pPr>
            <w:r w:rsidRPr="00935562">
              <w:rPr>
                <w:rFonts w:cs="Times New Roman"/>
                <w:sz w:val="20"/>
                <w:szCs w:val="20"/>
              </w:rPr>
              <w:t>I</w:t>
            </w:r>
          </w:p>
        </w:tc>
      </w:tr>
      <w:tr w:rsidR="00FA3CE1" w:rsidRPr="00935562" w14:paraId="50C7E2D5" w14:textId="77777777" w:rsidTr="00E12EB7">
        <w:tc>
          <w:tcPr>
            <w:tcW w:w="2971" w:type="dxa"/>
          </w:tcPr>
          <w:p w14:paraId="70871D79" w14:textId="77777777" w:rsidR="00FA3CE1" w:rsidRPr="00935562" w:rsidRDefault="00FA3CE1" w:rsidP="00416811">
            <w:pPr>
              <w:rPr>
                <w:rFonts w:cs="Times New Roman"/>
                <w:sz w:val="20"/>
                <w:szCs w:val="20"/>
              </w:rPr>
            </w:pPr>
            <w:r w:rsidRPr="00935562">
              <w:rPr>
                <w:rFonts w:cs="Times New Roman"/>
                <w:sz w:val="20"/>
                <w:szCs w:val="20"/>
              </w:rPr>
              <w:t>Rok studiów dla kierunku</w:t>
            </w:r>
          </w:p>
        </w:tc>
        <w:tc>
          <w:tcPr>
            <w:tcW w:w="6663" w:type="dxa"/>
          </w:tcPr>
          <w:p w14:paraId="0A82A385" w14:textId="20E366BD" w:rsidR="00FA3CE1" w:rsidRPr="00935562" w:rsidRDefault="00045EFB" w:rsidP="00416811">
            <w:pPr>
              <w:rPr>
                <w:rFonts w:cs="Times New Roman"/>
                <w:sz w:val="20"/>
                <w:szCs w:val="20"/>
              </w:rPr>
            </w:pPr>
            <w:r>
              <w:rPr>
                <w:rFonts w:cs="Times New Roman"/>
                <w:sz w:val="20"/>
                <w:szCs w:val="20"/>
              </w:rPr>
              <w:t>4</w:t>
            </w:r>
          </w:p>
        </w:tc>
      </w:tr>
      <w:tr w:rsidR="00FA3CE1" w:rsidRPr="00935562" w14:paraId="78B60ABC" w14:textId="77777777" w:rsidTr="00E12EB7">
        <w:tc>
          <w:tcPr>
            <w:tcW w:w="2971" w:type="dxa"/>
          </w:tcPr>
          <w:p w14:paraId="1F55E417" w14:textId="77777777" w:rsidR="00FA3CE1" w:rsidRPr="00935562" w:rsidRDefault="00FA3CE1" w:rsidP="00416811">
            <w:pPr>
              <w:rPr>
                <w:rFonts w:cs="Times New Roman"/>
                <w:sz w:val="20"/>
                <w:szCs w:val="20"/>
              </w:rPr>
            </w:pPr>
            <w:r w:rsidRPr="00935562">
              <w:rPr>
                <w:rFonts w:cs="Times New Roman"/>
                <w:sz w:val="20"/>
                <w:szCs w:val="20"/>
              </w:rPr>
              <w:t>Semestr dla kierunku</w:t>
            </w:r>
          </w:p>
        </w:tc>
        <w:tc>
          <w:tcPr>
            <w:tcW w:w="6663" w:type="dxa"/>
          </w:tcPr>
          <w:p w14:paraId="3D1C109C" w14:textId="6114D919" w:rsidR="00FA3CE1" w:rsidRPr="00935562" w:rsidRDefault="00045EFB" w:rsidP="00416811">
            <w:pPr>
              <w:rPr>
                <w:rFonts w:cs="Times New Roman"/>
                <w:sz w:val="20"/>
                <w:szCs w:val="20"/>
              </w:rPr>
            </w:pPr>
            <w:r>
              <w:rPr>
                <w:rFonts w:cs="Times New Roman"/>
                <w:sz w:val="20"/>
                <w:szCs w:val="20"/>
              </w:rPr>
              <w:t>7</w:t>
            </w:r>
          </w:p>
        </w:tc>
      </w:tr>
      <w:tr w:rsidR="00FA3CE1" w:rsidRPr="00935562" w14:paraId="41D298B6" w14:textId="77777777" w:rsidTr="00E12EB7">
        <w:tc>
          <w:tcPr>
            <w:tcW w:w="2971" w:type="dxa"/>
          </w:tcPr>
          <w:p w14:paraId="7AC6B4DF" w14:textId="77777777" w:rsidR="00FA3CE1" w:rsidRPr="00935562" w:rsidRDefault="00FA3CE1"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tcPr>
          <w:p w14:paraId="3415C27A" w14:textId="2D925415" w:rsidR="00FA3CE1" w:rsidRPr="00935562" w:rsidRDefault="00FA3CE1" w:rsidP="00416811">
            <w:pPr>
              <w:rPr>
                <w:rFonts w:cs="Times New Roman"/>
                <w:sz w:val="20"/>
                <w:szCs w:val="20"/>
              </w:rPr>
            </w:pPr>
            <w:r w:rsidRPr="00935562">
              <w:rPr>
                <w:rFonts w:cs="Times New Roman"/>
                <w:sz w:val="20"/>
                <w:szCs w:val="20"/>
              </w:rPr>
              <w:t xml:space="preserve">3 </w:t>
            </w:r>
            <w:r w:rsidR="00546782" w:rsidRPr="00935562">
              <w:rPr>
                <w:rFonts w:cs="Times New Roman"/>
                <w:sz w:val="20"/>
                <w:szCs w:val="20"/>
              </w:rPr>
              <w:t>(2/1)</w:t>
            </w:r>
          </w:p>
        </w:tc>
      </w:tr>
      <w:tr w:rsidR="00FA3CE1" w:rsidRPr="00935562" w14:paraId="335EE713" w14:textId="77777777" w:rsidTr="00E12EB7">
        <w:tc>
          <w:tcPr>
            <w:tcW w:w="2971" w:type="dxa"/>
          </w:tcPr>
          <w:p w14:paraId="47396884" w14:textId="77777777" w:rsidR="00FA3CE1" w:rsidRPr="00935562" w:rsidRDefault="00FA3CE1" w:rsidP="00416811">
            <w:pPr>
              <w:rPr>
                <w:rFonts w:cs="Times New Roman"/>
                <w:sz w:val="20"/>
                <w:szCs w:val="20"/>
              </w:rPr>
            </w:pPr>
            <w:r w:rsidRPr="00935562">
              <w:rPr>
                <w:rFonts w:cs="Times New Roman"/>
                <w:sz w:val="20"/>
                <w:szCs w:val="20"/>
              </w:rPr>
              <w:t>Imię i nazwisko osoby odpowiedzialnej</w:t>
            </w:r>
          </w:p>
        </w:tc>
        <w:tc>
          <w:tcPr>
            <w:tcW w:w="6663" w:type="dxa"/>
          </w:tcPr>
          <w:p w14:paraId="006B6719" w14:textId="77777777" w:rsidR="00FA3CE1" w:rsidRPr="00935562" w:rsidRDefault="00FA3CE1" w:rsidP="00416811">
            <w:pPr>
              <w:rPr>
                <w:rFonts w:cs="Times New Roman"/>
                <w:sz w:val="20"/>
                <w:szCs w:val="20"/>
              </w:rPr>
            </w:pPr>
            <w:r w:rsidRPr="00935562">
              <w:rPr>
                <w:rFonts w:cs="Times New Roman"/>
                <w:sz w:val="20"/>
                <w:szCs w:val="20"/>
              </w:rPr>
              <w:t xml:space="preserve">dr inż. Krzysztof </w:t>
            </w:r>
            <w:proofErr w:type="spellStart"/>
            <w:r w:rsidRPr="00935562">
              <w:rPr>
                <w:rFonts w:cs="Times New Roman"/>
                <w:sz w:val="20"/>
                <w:szCs w:val="20"/>
              </w:rPr>
              <w:t>Plizga</w:t>
            </w:r>
            <w:proofErr w:type="spellEnd"/>
          </w:p>
        </w:tc>
      </w:tr>
      <w:tr w:rsidR="00FA3CE1" w:rsidRPr="00935562" w14:paraId="69914D41" w14:textId="77777777" w:rsidTr="00E12EB7">
        <w:tc>
          <w:tcPr>
            <w:tcW w:w="2971" w:type="dxa"/>
          </w:tcPr>
          <w:p w14:paraId="5AD39832" w14:textId="77777777" w:rsidR="00FA3CE1" w:rsidRPr="00935562" w:rsidRDefault="00FA3CE1" w:rsidP="00416811">
            <w:pPr>
              <w:rPr>
                <w:rFonts w:cs="Times New Roman"/>
                <w:sz w:val="20"/>
                <w:szCs w:val="20"/>
              </w:rPr>
            </w:pPr>
            <w:r w:rsidRPr="00935562">
              <w:rPr>
                <w:rFonts w:cs="Times New Roman"/>
                <w:sz w:val="20"/>
                <w:szCs w:val="20"/>
              </w:rPr>
              <w:t>Jednostka oferująca przedmiot</w:t>
            </w:r>
          </w:p>
        </w:tc>
        <w:tc>
          <w:tcPr>
            <w:tcW w:w="6663" w:type="dxa"/>
          </w:tcPr>
          <w:p w14:paraId="0282A8C5" w14:textId="77777777" w:rsidR="00FA3CE1" w:rsidRPr="00935562" w:rsidRDefault="00FA3CE1" w:rsidP="00416811">
            <w:pPr>
              <w:rPr>
                <w:rFonts w:cs="Times New Roman"/>
                <w:sz w:val="20"/>
                <w:szCs w:val="20"/>
              </w:rPr>
            </w:pPr>
            <w:r w:rsidRPr="00935562">
              <w:rPr>
                <w:rFonts w:cs="Times New Roman"/>
                <w:sz w:val="20"/>
                <w:szCs w:val="20"/>
              </w:rPr>
              <w:t>Katedra Energetyki i Środków Transportu</w:t>
            </w:r>
          </w:p>
        </w:tc>
      </w:tr>
      <w:tr w:rsidR="00FA3CE1" w:rsidRPr="00935562" w14:paraId="1DEEA22A" w14:textId="77777777" w:rsidTr="00E12EB7">
        <w:tc>
          <w:tcPr>
            <w:tcW w:w="2971" w:type="dxa"/>
          </w:tcPr>
          <w:p w14:paraId="064D9F98" w14:textId="77777777" w:rsidR="00FA3CE1" w:rsidRPr="00935562" w:rsidRDefault="00FA3CE1" w:rsidP="00416811">
            <w:pPr>
              <w:rPr>
                <w:rFonts w:cs="Times New Roman"/>
                <w:sz w:val="20"/>
                <w:szCs w:val="20"/>
              </w:rPr>
            </w:pPr>
            <w:r w:rsidRPr="00935562">
              <w:rPr>
                <w:rFonts w:cs="Times New Roman"/>
                <w:sz w:val="20"/>
                <w:szCs w:val="20"/>
              </w:rPr>
              <w:t>Cel modułu</w:t>
            </w:r>
          </w:p>
        </w:tc>
        <w:tc>
          <w:tcPr>
            <w:tcW w:w="6663" w:type="dxa"/>
          </w:tcPr>
          <w:p w14:paraId="6AF040B0" w14:textId="77777777" w:rsidR="00FA3CE1" w:rsidRPr="00935562" w:rsidRDefault="00FA3CE1" w:rsidP="00416811">
            <w:pPr>
              <w:rPr>
                <w:rFonts w:cs="Times New Roman"/>
                <w:sz w:val="20"/>
                <w:szCs w:val="20"/>
              </w:rPr>
            </w:pPr>
            <w:r w:rsidRPr="00935562">
              <w:rPr>
                <w:rFonts w:cs="Times New Roman"/>
                <w:sz w:val="20"/>
                <w:szCs w:val="20"/>
              </w:rPr>
              <w:t>Celem nauczania przedmiotu jest zapoznanie studentów z budową, zasadą działania i diagnostyką układów elektrycznych pojazdów oraz poszczególnych podzespołów wchodzących w skład instalacji elektrycznej pojazdów samochodowych. Poznają także zasady i podzespoły sterowania elektronicznego w pojazdach, jak również zasady diagnostyki pokładowej. Podczas nauczania przedmiotu studenci nabywają także wiedzę z zakresu metod ustalania stanu urządzeń wykonawczych pojazdu samochodowego, które mogą być wykorzystane podczas kształcenia.</w:t>
            </w:r>
          </w:p>
        </w:tc>
      </w:tr>
      <w:tr w:rsidR="00FA3CE1" w:rsidRPr="00935562" w14:paraId="3C37C58F" w14:textId="77777777" w:rsidTr="00E12EB7">
        <w:tc>
          <w:tcPr>
            <w:tcW w:w="2971" w:type="dxa"/>
            <w:vMerge w:val="restart"/>
          </w:tcPr>
          <w:p w14:paraId="66CFF368" w14:textId="77777777" w:rsidR="00FA3CE1" w:rsidRPr="00935562" w:rsidRDefault="00FA3CE1"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52B9C7EE" w14:textId="77777777" w:rsidR="00FA3CE1" w:rsidRPr="00935562" w:rsidRDefault="00FA3CE1" w:rsidP="00416811">
            <w:pPr>
              <w:rPr>
                <w:rFonts w:cs="Times New Roman"/>
                <w:sz w:val="20"/>
                <w:szCs w:val="20"/>
              </w:rPr>
            </w:pPr>
            <w:r w:rsidRPr="00935562">
              <w:rPr>
                <w:rFonts w:cs="Times New Roman"/>
                <w:sz w:val="20"/>
                <w:szCs w:val="20"/>
              </w:rPr>
              <w:t>Wiedza:</w:t>
            </w:r>
          </w:p>
        </w:tc>
      </w:tr>
      <w:tr w:rsidR="00FA3CE1" w:rsidRPr="00935562" w14:paraId="68EEB5BE" w14:textId="77777777" w:rsidTr="00E12EB7">
        <w:tc>
          <w:tcPr>
            <w:tcW w:w="2971" w:type="dxa"/>
            <w:vMerge/>
          </w:tcPr>
          <w:p w14:paraId="42A2DF75" w14:textId="77777777" w:rsidR="00FA3CE1" w:rsidRPr="00935562" w:rsidRDefault="00FA3CE1" w:rsidP="00416811">
            <w:pPr>
              <w:rPr>
                <w:rFonts w:cs="Times New Roman"/>
                <w:sz w:val="20"/>
                <w:szCs w:val="20"/>
              </w:rPr>
            </w:pPr>
          </w:p>
        </w:tc>
        <w:tc>
          <w:tcPr>
            <w:tcW w:w="6663" w:type="dxa"/>
          </w:tcPr>
          <w:p w14:paraId="7D63638B" w14:textId="77777777" w:rsidR="00FA3CE1" w:rsidRPr="00935562" w:rsidRDefault="00FA3CE1" w:rsidP="00416811">
            <w:pPr>
              <w:rPr>
                <w:rFonts w:cs="Times New Roman"/>
                <w:color w:val="000000"/>
                <w:sz w:val="20"/>
                <w:szCs w:val="20"/>
              </w:rPr>
            </w:pPr>
            <w:r w:rsidRPr="00935562">
              <w:rPr>
                <w:rFonts w:cs="Times New Roman"/>
                <w:sz w:val="20"/>
                <w:szCs w:val="20"/>
              </w:rPr>
              <w:t>1. Posiada wiedzę z zakresu budowy i zasad działania urządzeń i układów elektrycznych w pojazdach samochodowych</w:t>
            </w:r>
          </w:p>
        </w:tc>
      </w:tr>
      <w:tr w:rsidR="00FA3CE1" w:rsidRPr="00935562" w14:paraId="50B91677" w14:textId="77777777" w:rsidTr="00E12EB7">
        <w:tc>
          <w:tcPr>
            <w:tcW w:w="2971" w:type="dxa"/>
            <w:vMerge/>
          </w:tcPr>
          <w:p w14:paraId="28BF29BE" w14:textId="77777777" w:rsidR="00FA3CE1" w:rsidRPr="00935562" w:rsidRDefault="00FA3CE1" w:rsidP="00416811">
            <w:pPr>
              <w:rPr>
                <w:rFonts w:cs="Times New Roman"/>
                <w:sz w:val="20"/>
                <w:szCs w:val="20"/>
              </w:rPr>
            </w:pPr>
          </w:p>
        </w:tc>
        <w:tc>
          <w:tcPr>
            <w:tcW w:w="6663" w:type="dxa"/>
          </w:tcPr>
          <w:p w14:paraId="48B13132" w14:textId="77777777" w:rsidR="00FA3CE1" w:rsidRPr="00935562" w:rsidRDefault="00FA3CE1" w:rsidP="00416811">
            <w:pPr>
              <w:rPr>
                <w:rFonts w:cs="Times New Roman"/>
                <w:sz w:val="20"/>
                <w:szCs w:val="20"/>
              </w:rPr>
            </w:pPr>
            <w:r w:rsidRPr="00935562">
              <w:rPr>
                <w:rFonts w:cs="Times New Roman"/>
                <w:sz w:val="20"/>
                <w:szCs w:val="20"/>
              </w:rPr>
              <w:t>2. Rozróżnia rodzaje instalacji elektrycznych w pojazdach, określa wielkości elektryczne urządzeń</w:t>
            </w:r>
          </w:p>
        </w:tc>
      </w:tr>
      <w:tr w:rsidR="00FA3CE1" w:rsidRPr="00935562" w14:paraId="1AB1F549" w14:textId="77777777" w:rsidTr="00E12EB7">
        <w:tc>
          <w:tcPr>
            <w:tcW w:w="2971" w:type="dxa"/>
            <w:vMerge/>
          </w:tcPr>
          <w:p w14:paraId="679FC21F" w14:textId="77777777" w:rsidR="00FA3CE1" w:rsidRPr="00935562" w:rsidRDefault="00FA3CE1" w:rsidP="00416811">
            <w:pPr>
              <w:rPr>
                <w:rFonts w:cs="Times New Roman"/>
                <w:sz w:val="20"/>
                <w:szCs w:val="20"/>
              </w:rPr>
            </w:pPr>
          </w:p>
        </w:tc>
        <w:tc>
          <w:tcPr>
            <w:tcW w:w="6663" w:type="dxa"/>
          </w:tcPr>
          <w:p w14:paraId="76E718DE" w14:textId="77777777" w:rsidR="00FA3CE1" w:rsidRPr="00935562" w:rsidRDefault="00FA3CE1" w:rsidP="00416811">
            <w:pPr>
              <w:rPr>
                <w:rFonts w:cs="Times New Roman"/>
                <w:sz w:val="20"/>
                <w:szCs w:val="20"/>
              </w:rPr>
            </w:pPr>
            <w:r w:rsidRPr="00935562">
              <w:rPr>
                <w:rFonts w:cs="Times New Roman"/>
                <w:sz w:val="20"/>
                <w:szCs w:val="20"/>
              </w:rPr>
              <w:t>3. Zna zasadę działania urządzeń elektrycznych w pojazdach samochodowych</w:t>
            </w:r>
          </w:p>
        </w:tc>
      </w:tr>
      <w:tr w:rsidR="00FA3CE1" w:rsidRPr="00935562" w14:paraId="1850AB2A" w14:textId="77777777" w:rsidTr="00E12EB7">
        <w:tc>
          <w:tcPr>
            <w:tcW w:w="2971" w:type="dxa"/>
            <w:vMerge/>
          </w:tcPr>
          <w:p w14:paraId="381BB614" w14:textId="77777777" w:rsidR="00FA3CE1" w:rsidRPr="00935562" w:rsidRDefault="00FA3CE1" w:rsidP="00416811">
            <w:pPr>
              <w:rPr>
                <w:rFonts w:cs="Times New Roman"/>
                <w:sz w:val="20"/>
                <w:szCs w:val="20"/>
              </w:rPr>
            </w:pPr>
          </w:p>
        </w:tc>
        <w:tc>
          <w:tcPr>
            <w:tcW w:w="6663" w:type="dxa"/>
          </w:tcPr>
          <w:p w14:paraId="1A24FED3" w14:textId="77777777" w:rsidR="00FA3CE1" w:rsidRPr="00935562" w:rsidRDefault="00FA3CE1" w:rsidP="00416811">
            <w:pPr>
              <w:rPr>
                <w:rFonts w:cs="Times New Roman"/>
                <w:sz w:val="20"/>
                <w:szCs w:val="20"/>
              </w:rPr>
            </w:pPr>
            <w:r w:rsidRPr="00935562">
              <w:rPr>
                <w:rFonts w:cs="Times New Roman"/>
                <w:sz w:val="20"/>
                <w:szCs w:val="20"/>
              </w:rPr>
              <w:t>Umiejętności:</w:t>
            </w:r>
          </w:p>
        </w:tc>
      </w:tr>
      <w:tr w:rsidR="00FA3CE1" w:rsidRPr="00935562" w14:paraId="7B848FBE" w14:textId="77777777" w:rsidTr="00E12EB7">
        <w:tc>
          <w:tcPr>
            <w:tcW w:w="2971" w:type="dxa"/>
            <w:vMerge/>
          </w:tcPr>
          <w:p w14:paraId="69C31ACF" w14:textId="77777777" w:rsidR="00FA3CE1" w:rsidRPr="00935562" w:rsidRDefault="00FA3CE1" w:rsidP="00416811">
            <w:pPr>
              <w:rPr>
                <w:rFonts w:cs="Times New Roman"/>
                <w:sz w:val="20"/>
                <w:szCs w:val="20"/>
              </w:rPr>
            </w:pPr>
          </w:p>
        </w:tc>
        <w:tc>
          <w:tcPr>
            <w:tcW w:w="6663" w:type="dxa"/>
          </w:tcPr>
          <w:p w14:paraId="7CE86C02" w14:textId="77777777" w:rsidR="00FA3CE1" w:rsidRPr="00935562" w:rsidRDefault="00FA3CE1" w:rsidP="00416811">
            <w:pPr>
              <w:rPr>
                <w:rFonts w:cs="Times New Roman"/>
                <w:sz w:val="20"/>
                <w:szCs w:val="20"/>
              </w:rPr>
            </w:pPr>
            <w:r w:rsidRPr="00935562">
              <w:rPr>
                <w:rFonts w:cs="Times New Roman"/>
                <w:sz w:val="20"/>
                <w:szCs w:val="20"/>
              </w:rPr>
              <w:t>1.Umie rozpoznawać stan urządzeń elektrycznych pojazdów oraz diagnozować przyczyny powstawania uszkodzeń tych urządzeń</w:t>
            </w:r>
          </w:p>
        </w:tc>
      </w:tr>
      <w:tr w:rsidR="00FA3CE1" w:rsidRPr="00935562" w14:paraId="57980E5A" w14:textId="77777777" w:rsidTr="00E12EB7">
        <w:tc>
          <w:tcPr>
            <w:tcW w:w="2971" w:type="dxa"/>
            <w:vMerge/>
          </w:tcPr>
          <w:p w14:paraId="278B7884" w14:textId="77777777" w:rsidR="00FA3CE1" w:rsidRPr="00935562" w:rsidRDefault="00FA3CE1" w:rsidP="00416811">
            <w:pPr>
              <w:rPr>
                <w:rFonts w:cs="Times New Roman"/>
                <w:sz w:val="20"/>
                <w:szCs w:val="20"/>
              </w:rPr>
            </w:pPr>
          </w:p>
        </w:tc>
        <w:tc>
          <w:tcPr>
            <w:tcW w:w="6663" w:type="dxa"/>
          </w:tcPr>
          <w:p w14:paraId="2C9B299C" w14:textId="77777777" w:rsidR="00FA3CE1" w:rsidRPr="00935562" w:rsidRDefault="00FA3CE1" w:rsidP="00416811">
            <w:pPr>
              <w:rPr>
                <w:rFonts w:cs="Times New Roman"/>
                <w:sz w:val="20"/>
                <w:szCs w:val="20"/>
              </w:rPr>
            </w:pPr>
            <w:r w:rsidRPr="00935562">
              <w:rPr>
                <w:rFonts w:cs="Times New Roman"/>
                <w:sz w:val="20"/>
                <w:szCs w:val="20"/>
              </w:rPr>
              <w:t xml:space="preserve">2.Umie wykonać pomiary wielkości elektrycznych w instalacjach pojazdów </w:t>
            </w:r>
          </w:p>
        </w:tc>
      </w:tr>
      <w:tr w:rsidR="00FA3CE1" w:rsidRPr="00935562" w14:paraId="0E7972BB" w14:textId="77777777" w:rsidTr="00E12EB7">
        <w:tc>
          <w:tcPr>
            <w:tcW w:w="2971" w:type="dxa"/>
            <w:vMerge/>
          </w:tcPr>
          <w:p w14:paraId="7F6B73E0" w14:textId="77777777" w:rsidR="00FA3CE1" w:rsidRPr="00935562" w:rsidRDefault="00FA3CE1" w:rsidP="00416811">
            <w:pPr>
              <w:rPr>
                <w:rFonts w:cs="Times New Roman"/>
                <w:sz w:val="20"/>
                <w:szCs w:val="20"/>
              </w:rPr>
            </w:pPr>
          </w:p>
        </w:tc>
        <w:tc>
          <w:tcPr>
            <w:tcW w:w="6663" w:type="dxa"/>
          </w:tcPr>
          <w:p w14:paraId="584948C4" w14:textId="77777777" w:rsidR="00FA3CE1" w:rsidRPr="00935562" w:rsidRDefault="00FA3CE1" w:rsidP="00416811">
            <w:pPr>
              <w:rPr>
                <w:rFonts w:cs="Times New Roman"/>
                <w:sz w:val="20"/>
                <w:szCs w:val="20"/>
              </w:rPr>
            </w:pPr>
            <w:r w:rsidRPr="00935562">
              <w:rPr>
                <w:rFonts w:cs="Times New Roman"/>
                <w:sz w:val="20"/>
                <w:szCs w:val="20"/>
              </w:rPr>
              <w:t>Kompetencje społeczne:</w:t>
            </w:r>
          </w:p>
        </w:tc>
      </w:tr>
      <w:tr w:rsidR="00FA3CE1" w:rsidRPr="00935562" w14:paraId="7CC7A8AA" w14:textId="77777777" w:rsidTr="00E12EB7">
        <w:tc>
          <w:tcPr>
            <w:tcW w:w="2971" w:type="dxa"/>
            <w:vMerge/>
          </w:tcPr>
          <w:p w14:paraId="64331625" w14:textId="77777777" w:rsidR="00FA3CE1" w:rsidRPr="00935562" w:rsidRDefault="00FA3CE1" w:rsidP="00416811">
            <w:pPr>
              <w:rPr>
                <w:rFonts w:cs="Times New Roman"/>
                <w:sz w:val="20"/>
                <w:szCs w:val="20"/>
              </w:rPr>
            </w:pPr>
          </w:p>
        </w:tc>
        <w:tc>
          <w:tcPr>
            <w:tcW w:w="6663" w:type="dxa"/>
          </w:tcPr>
          <w:p w14:paraId="16E57BB6" w14:textId="77777777" w:rsidR="00FA3CE1" w:rsidRPr="00935562" w:rsidRDefault="00FA3CE1" w:rsidP="00416811">
            <w:pPr>
              <w:rPr>
                <w:rFonts w:cs="Times New Roman"/>
                <w:sz w:val="20"/>
                <w:szCs w:val="20"/>
              </w:rPr>
            </w:pPr>
            <w:r w:rsidRPr="00935562">
              <w:rPr>
                <w:rFonts w:cs="Times New Roman"/>
                <w:sz w:val="20"/>
                <w:szCs w:val="20"/>
              </w:rPr>
              <w:t>1. Ma świadomość znaczenia stosowania sterowania elektronicznego w pojazdach i potrafi określić te cechy w rozróżnieniu parametrów ruchu, ochrony środowiska oraz bezpieczeństwa ruchu pojazdów</w:t>
            </w:r>
          </w:p>
        </w:tc>
      </w:tr>
      <w:tr w:rsidR="00FA3CE1" w:rsidRPr="00935562" w14:paraId="5A6176A4" w14:textId="77777777" w:rsidTr="00E12EB7">
        <w:tc>
          <w:tcPr>
            <w:tcW w:w="2971" w:type="dxa"/>
            <w:vMerge/>
          </w:tcPr>
          <w:p w14:paraId="129E80C4" w14:textId="77777777" w:rsidR="00FA3CE1" w:rsidRPr="00935562" w:rsidRDefault="00FA3CE1" w:rsidP="00416811">
            <w:pPr>
              <w:rPr>
                <w:rFonts w:cs="Times New Roman"/>
                <w:sz w:val="20"/>
                <w:szCs w:val="20"/>
              </w:rPr>
            </w:pPr>
          </w:p>
        </w:tc>
        <w:tc>
          <w:tcPr>
            <w:tcW w:w="6663" w:type="dxa"/>
          </w:tcPr>
          <w:p w14:paraId="65BE8E2E" w14:textId="77777777" w:rsidR="00FA3CE1" w:rsidRPr="00935562" w:rsidRDefault="00FA3CE1" w:rsidP="00416811">
            <w:pPr>
              <w:rPr>
                <w:rFonts w:cs="Times New Roman"/>
                <w:sz w:val="20"/>
                <w:szCs w:val="20"/>
              </w:rPr>
            </w:pPr>
            <w:r w:rsidRPr="00935562">
              <w:rPr>
                <w:rFonts w:cs="Times New Roman"/>
                <w:sz w:val="20"/>
                <w:szCs w:val="20"/>
              </w:rPr>
              <w:t>2. Ma świadomość konieczności podporządkowania się zasadom pracy w zespole i ponoszenia odpowiedzialności za wspólnie realizowane działania</w:t>
            </w:r>
          </w:p>
        </w:tc>
      </w:tr>
      <w:tr w:rsidR="00FA3CE1" w:rsidRPr="00935562" w14:paraId="03950F0B" w14:textId="77777777" w:rsidTr="00E12EB7">
        <w:tc>
          <w:tcPr>
            <w:tcW w:w="2971" w:type="dxa"/>
          </w:tcPr>
          <w:p w14:paraId="68115C0D" w14:textId="77777777" w:rsidR="00FA3CE1" w:rsidRPr="00935562" w:rsidRDefault="00FA3CE1"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7D053CD4" w14:textId="77777777" w:rsidR="00FA3CE1" w:rsidRPr="00935562" w:rsidRDefault="00FA3CE1" w:rsidP="00416811">
            <w:pPr>
              <w:rPr>
                <w:rFonts w:cs="Times New Roman"/>
                <w:sz w:val="20"/>
                <w:szCs w:val="20"/>
              </w:rPr>
            </w:pPr>
            <w:r w:rsidRPr="00935562">
              <w:rPr>
                <w:rFonts w:cs="Times New Roman"/>
                <w:sz w:val="20"/>
                <w:szCs w:val="20"/>
              </w:rPr>
              <w:t xml:space="preserve">W1- kolokwium, </w:t>
            </w:r>
          </w:p>
          <w:p w14:paraId="4CFB969D" w14:textId="77777777" w:rsidR="00FA3CE1" w:rsidRPr="00935562" w:rsidRDefault="00FA3CE1" w:rsidP="00416811">
            <w:pPr>
              <w:rPr>
                <w:rFonts w:cs="Times New Roman"/>
                <w:sz w:val="20"/>
                <w:szCs w:val="20"/>
              </w:rPr>
            </w:pPr>
            <w:r w:rsidRPr="00935562">
              <w:rPr>
                <w:rFonts w:cs="Times New Roman"/>
                <w:sz w:val="20"/>
                <w:szCs w:val="20"/>
              </w:rPr>
              <w:t xml:space="preserve">W2- kolokwium, </w:t>
            </w:r>
          </w:p>
          <w:p w14:paraId="6ACDD9C7" w14:textId="77777777" w:rsidR="00FA3CE1" w:rsidRPr="00935562" w:rsidRDefault="00FA3CE1" w:rsidP="00416811">
            <w:pPr>
              <w:rPr>
                <w:rFonts w:cs="Times New Roman"/>
                <w:sz w:val="20"/>
                <w:szCs w:val="20"/>
              </w:rPr>
            </w:pPr>
            <w:r w:rsidRPr="00935562">
              <w:rPr>
                <w:rFonts w:cs="Times New Roman"/>
                <w:sz w:val="20"/>
                <w:szCs w:val="20"/>
              </w:rPr>
              <w:t xml:space="preserve">W3- kolokwium, </w:t>
            </w:r>
          </w:p>
          <w:p w14:paraId="762891D7" w14:textId="77777777" w:rsidR="00FA3CE1" w:rsidRPr="00935562" w:rsidRDefault="00FA3CE1" w:rsidP="00416811">
            <w:pPr>
              <w:rPr>
                <w:rFonts w:cs="Times New Roman"/>
                <w:sz w:val="20"/>
                <w:szCs w:val="20"/>
              </w:rPr>
            </w:pPr>
            <w:r w:rsidRPr="00935562">
              <w:rPr>
                <w:rFonts w:cs="Times New Roman"/>
                <w:sz w:val="20"/>
                <w:szCs w:val="20"/>
              </w:rPr>
              <w:t xml:space="preserve">U1- ocena wykonania sprawozdania i jego obrony, </w:t>
            </w:r>
          </w:p>
          <w:p w14:paraId="0D6FCA56" w14:textId="77777777" w:rsidR="00FA3CE1" w:rsidRPr="00935562" w:rsidRDefault="00FA3CE1" w:rsidP="00416811">
            <w:pPr>
              <w:rPr>
                <w:rFonts w:cs="Times New Roman"/>
                <w:sz w:val="20"/>
                <w:szCs w:val="20"/>
              </w:rPr>
            </w:pPr>
            <w:r w:rsidRPr="00935562">
              <w:rPr>
                <w:rFonts w:cs="Times New Roman"/>
                <w:sz w:val="20"/>
                <w:szCs w:val="20"/>
              </w:rPr>
              <w:t>K1- ocena pracy studenta stosującego układy elektrotechniczne do sterowania układami pojazdów,</w:t>
            </w:r>
          </w:p>
          <w:p w14:paraId="14B20802" w14:textId="77777777" w:rsidR="00FA3CE1" w:rsidRPr="00935562" w:rsidRDefault="00FA3CE1" w:rsidP="00416811">
            <w:pPr>
              <w:rPr>
                <w:rFonts w:cs="Times New Roman"/>
                <w:sz w:val="20"/>
                <w:szCs w:val="20"/>
              </w:rPr>
            </w:pPr>
            <w:r w:rsidRPr="00935562">
              <w:rPr>
                <w:rFonts w:cs="Times New Roman"/>
                <w:sz w:val="20"/>
                <w:szCs w:val="20"/>
              </w:rPr>
              <w:t xml:space="preserve">K2- ocena pracy studenta jako członka zespołu wykonującego ćwiczenie i sprawozdanie. </w:t>
            </w:r>
          </w:p>
          <w:p w14:paraId="0CE9E223" w14:textId="77777777" w:rsidR="00FA3CE1" w:rsidRPr="00935562" w:rsidRDefault="00FA3CE1" w:rsidP="00416811">
            <w:pPr>
              <w:rPr>
                <w:rFonts w:cs="Times New Roman"/>
                <w:sz w:val="20"/>
                <w:szCs w:val="20"/>
              </w:rPr>
            </w:pPr>
            <w:r w:rsidRPr="00935562">
              <w:rPr>
                <w:rFonts w:cs="Times New Roman"/>
                <w:sz w:val="20"/>
                <w:szCs w:val="20"/>
              </w:rPr>
              <w:t>Formy dokumentowania osiągniętych wyników: sprawdziany, kolokwia, sprawozdania, dziennik prowadzącego, egzamin</w:t>
            </w:r>
          </w:p>
        </w:tc>
      </w:tr>
      <w:tr w:rsidR="00FA3CE1" w:rsidRPr="00935562" w14:paraId="2F53A843" w14:textId="77777777" w:rsidTr="00E12EB7">
        <w:tc>
          <w:tcPr>
            <w:tcW w:w="2971" w:type="dxa"/>
          </w:tcPr>
          <w:p w14:paraId="086EC090" w14:textId="77777777" w:rsidR="00FA3CE1" w:rsidRPr="00935562" w:rsidRDefault="00FA3CE1" w:rsidP="00416811">
            <w:pPr>
              <w:rPr>
                <w:rFonts w:cs="Times New Roman"/>
                <w:sz w:val="20"/>
                <w:szCs w:val="20"/>
              </w:rPr>
            </w:pPr>
            <w:r w:rsidRPr="00935562">
              <w:rPr>
                <w:rFonts w:cs="Times New Roman"/>
                <w:sz w:val="20"/>
                <w:szCs w:val="20"/>
              </w:rPr>
              <w:t>Wymagania wstępne i dodatkowe</w:t>
            </w:r>
          </w:p>
        </w:tc>
        <w:tc>
          <w:tcPr>
            <w:tcW w:w="6663" w:type="dxa"/>
          </w:tcPr>
          <w:p w14:paraId="1BDE0432" w14:textId="77777777" w:rsidR="00FA3CE1" w:rsidRPr="00935562" w:rsidRDefault="00FA3CE1" w:rsidP="00416811">
            <w:pPr>
              <w:rPr>
                <w:rFonts w:cs="Times New Roman"/>
                <w:sz w:val="20"/>
                <w:szCs w:val="20"/>
              </w:rPr>
            </w:pPr>
            <w:r w:rsidRPr="00935562">
              <w:rPr>
                <w:rFonts w:cs="Times New Roman"/>
                <w:sz w:val="20"/>
                <w:szCs w:val="20"/>
              </w:rPr>
              <w:t>Matematyka, Fizyka, Mechanika, Elektrotechnika i Elektronika, Budowa i eksploatacja pojazdów, Silniki Spalinowe</w:t>
            </w:r>
          </w:p>
        </w:tc>
      </w:tr>
      <w:tr w:rsidR="00FA3CE1" w:rsidRPr="00935562" w14:paraId="3AE3E38F" w14:textId="77777777" w:rsidTr="00E12EB7">
        <w:tc>
          <w:tcPr>
            <w:tcW w:w="2971" w:type="dxa"/>
          </w:tcPr>
          <w:p w14:paraId="376AF1B9" w14:textId="77777777" w:rsidR="00FA3CE1" w:rsidRPr="00935562" w:rsidRDefault="00FA3CE1" w:rsidP="00416811">
            <w:pPr>
              <w:rPr>
                <w:rFonts w:cs="Times New Roman"/>
                <w:sz w:val="20"/>
                <w:szCs w:val="20"/>
              </w:rPr>
            </w:pPr>
            <w:r w:rsidRPr="00935562">
              <w:rPr>
                <w:rFonts w:cs="Times New Roman"/>
                <w:sz w:val="20"/>
                <w:szCs w:val="20"/>
              </w:rPr>
              <w:t>Treści modułu kształcenia – zwarty opis</w:t>
            </w:r>
          </w:p>
        </w:tc>
        <w:tc>
          <w:tcPr>
            <w:tcW w:w="6663" w:type="dxa"/>
          </w:tcPr>
          <w:p w14:paraId="1CC828D1" w14:textId="77777777" w:rsidR="00FA3CE1" w:rsidRPr="00935562" w:rsidRDefault="00FA3CE1" w:rsidP="00416811">
            <w:pPr>
              <w:rPr>
                <w:rFonts w:cs="Times New Roman"/>
                <w:sz w:val="20"/>
                <w:szCs w:val="20"/>
              </w:rPr>
            </w:pPr>
            <w:r w:rsidRPr="00935562">
              <w:rPr>
                <w:rFonts w:cs="Times New Roman"/>
                <w:sz w:val="20"/>
                <w:szCs w:val="20"/>
              </w:rPr>
              <w:t>Wykład obejmuje: Pojęcia podstawowe, wymagania techniczne, mechaniczne, elektryczne, eksploatacyjne i ekonomiczne wyposażenia elektrycznego i elektronicznego pojazdów, budowa, działanie i eksploatacja baterii samochodowych, prądnice – charakterystyki eksploatacyjne, układy zapłonowe układów ZI, rozruch elektryczny silnika spalinowego, klasyfikacja sygnałów i budowa CJS, magistrale w pojazdach, czujniki, układy sterowania i wykonawcze, oświetlenie pojazdów, napęd elektryczny i hybrydowy pojazdów.</w:t>
            </w:r>
          </w:p>
          <w:p w14:paraId="39C0F781" w14:textId="77777777" w:rsidR="00FA3CE1" w:rsidRPr="00935562" w:rsidRDefault="00FA3CE1" w:rsidP="00416811">
            <w:pPr>
              <w:rPr>
                <w:rFonts w:cs="Times New Roman"/>
                <w:sz w:val="20"/>
                <w:szCs w:val="20"/>
              </w:rPr>
            </w:pPr>
            <w:r w:rsidRPr="00935562">
              <w:rPr>
                <w:rFonts w:cs="Times New Roman"/>
                <w:sz w:val="20"/>
                <w:szCs w:val="20"/>
              </w:rPr>
              <w:t xml:space="preserve">Ćwiczenia obejmują badanie i analizę własności akumulatorów, prądnic i rozruszników, badania i regulacje układów zapłonu, diagnostyka wyposażenia elektrycznego pojazdów, samochodowe układy sterowania, badania instalacji oraz zabezpieczeń elektrycznych w pojazdach, badania układów oświetlenia, analiza budowy elektrycznego układu napędowego i jego badania. </w:t>
            </w:r>
          </w:p>
        </w:tc>
      </w:tr>
      <w:tr w:rsidR="00FA3CE1" w:rsidRPr="00935562" w14:paraId="22D00465" w14:textId="77777777" w:rsidTr="00E12EB7">
        <w:tc>
          <w:tcPr>
            <w:tcW w:w="2971" w:type="dxa"/>
          </w:tcPr>
          <w:p w14:paraId="539DBAAB" w14:textId="77777777" w:rsidR="00FA3CE1" w:rsidRPr="00935562" w:rsidRDefault="00FA3CE1" w:rsidP="00416811">
            <w:pPr>
              <w:rPr>
                <w:rFonts w:cs="Times New Roman"/>
                <w:sz w:val="20"/>
                <w:szCs w:val="20"/>
              </w:rPr>
            </w:pPr>
            <w:r w:rsidRPr="00935562">
              <w:rPr>
                <w:rFonts w:cs="Times New Roman"/>
                <w:sz w:val="20"/>
                <w:szCs w:val="20"/>
              </w:rPr>
              <w:t>Wykaz literatury podstawowej i uzupełniającej</w:t>
            </w:r>
          </w:p>
        </w:tc>
        <w:tc>
          <w:tcPr>
            <w:tcW w:w="6663" w:type="dxa"/>
          </w:tcPr>
          <w:p w14:paraId="650F042A" w14:textId="77777777" w:rsidR="00FA3CE1" w:rsidRPr="00935562" w:rsidRDefault="00FA3CE1" w:rsidP="00416811">
            <w:pPr>
              <w:rPr>
                <w:rFonts w:cs="Times New Roman"/>
                <w:sz w:val="20"/>
                <w:szCs w:val="20"/>
              </w:rPr>
            </w:pPr>
            <w:r w:rsidRPr="00935562">
              <w:rPr>
                <w:rFonts w:cs="Times New Roman"/>
                <w:sz w:val="20"/>
                <w:szCs w:val="20"/>
              </w:rPr>
              <w:t xml:space="preserve">Literatura obowiązkowa: </w:t>
            </w:r>
          </w:p>
          <w:p w14:paraId="0C1FBB7E" w14:textId="77777777" w:rsidR="00FA3CE1" w:rsidRPr="00935562" w:rsidRDefault="00FA3CE1" w:rsidP="00416811">
            <w:pPr>
              <w:rPr>
                <w:rFonts w:cs="Times New Roman"/>
                <w:sz w:val="20"/>
                <w:szCs w:val="20"/>
              </w:rPr>
            </w:pPr>
            <w:r w:rsidRPr="00935562">
              <w:rPr>
                <w:rFonts w:cs="Times New Roman"/>
                <w:sz w:val="20"/>
                <w:szCs w:val="20"/>
              </w:rPr>
              <w:t xml:space="preserve">1. Instrukcje do ćwiczeń. </w:t>
            </w:r>
          </w:p>
          <w:p w14:paraId="38688A65" w14:textId="77777777" w:rsidR="00FA3CE1" w:rsidRPr="00935562" w:rsidRDefault="00FA3CE1" w:rsidP="00416811">
            <w:pPr>
              <w:rPr>
                <w:rFonts w:cs="Times New Roman"/>
                <w:sz w:val="20"/>
                <w:szCs w:val="20"/>
              </w:rPr>
            </w:pPr>
            <w:r w:rsidRPr="00935562">
              <w:rPr>
                <w:rFonts w:cs="Times New Roman"/>
                <w:sz w:val="20"/>
                <w:szCs w:val="20"/>
              </w:rPr>
              <w:t xml:space="preserve">Literatura zalecana: </w:t>
            </w:r>
          </w:p>
          <w:p w14:paraId="1D921252" w14:textId="77777777" w:rsidR="00FA3CE1" w:rsidRPr="00935562" w:rsidRDefault="00FA3CE1" w:rsidP="00416811">
            <w:pPr>
              <w:rPr>
                <w:rFonts w:cs="Times New Roman"/>
                <w:sz w:val="20"/>
                <w:szCs w:val="20"/>
              </w:rPr>
            </w:pPr>
            <w:r w:rsidRPr="00935562">
              <w:rPr>
                <w:rFonts w:cs="Times New Roman"/>
                <w:sz w:val="20"/>
                <w:szCs w:val="20"/>
              </w:rPr>
              <w:t xml:space="preserve">1. Dziubiński M., </w:t>
            </w:r>
            <w:proofErr w:type="spellStart"/>
            <w:r w:rsidRPr="00935562">
              <w:rPr>
                <w:rFonts w:cs="Times New Roman"/>
                <w:sz w:val="20"/>
                <w:szCs w:val="20"/>
              </w:rPr>
              <w:t>Ocioszyński</w:t>
            </w:r>
            <w:proofErr w:type="spellEnd"/>
            <w:r w:rsidRPr="00935562">
              <w:rPr>
                <w:rFonts w:cs="Times New Roman"/>
                <w:sz w:val="20"/>
                <w:szCs w:val="20"/>
              </w:rPr>
              <w:t xml:space="preserve"> J., </w:t>
            </w:r>
            <w:proofErr w:type="spellStart"/>
            <w:r w:rsidRPr="00935562">
              <w:rPr>
                <w:rFonts w:cs="Times New Roman"/>
                <w:sz w:val="20"/>
                <w:szCs w:val="20"/>
              </w:rPr>
              <w:t>Walusiak</w:t>
            </w:r>
            <w:proofErr w:type="spellEnd"/>
            <w:r w:rsidRPr="00935562">
              <w:rPr>
                <w:rFonts w:cs="Times New Roman"/>
                <w:sz w:val="20"/>
                <w:szCs w:val="20"/>
              </w:rPr>
              <w:t xml:space="preserve"> S.: 1999. Elektrotechnika i elektronika samochodowa. Wydawnictwa Uczelniane Politechniki Lubelskiej. Lublin.</w:t>
            </w:r>
          </w:p>
          <w:p w14:paraId="07D58E29" w14:textId="77777777" w:rsidR="00FA3CE1" w:rsidRPr="00935562" w:rsidRDefault="00FA3CE1" w:rsidP="00416811">
            <w:pPr>
              <w:rPr>
                <w:rFonts w:cs="Times New Roman"/>
                <w:sz w:val="20"/>
                <w:szCs w:val="20"/>
              </w:rPr>
            </w:pPr>
            <w:r w:rsidRPr="00935562">
              <w:rPr>
                <w:rFonts w:cs="Times New Roman"/>
                <w:sz w:val="20"/>
                <w:szCs w:val="20"/>
              </w:rPr>
              <w:t>2. Hebda M., Niziński S., Pelc H.: 1980. Podstawy diagnostyki pojazdów mechanicznych. WKŁ, Warszawa.</w:t>
            </w:r>
          </w:p>
          <w:p w14:paraId="26BB817B" w14:textId="77777777" w:rsidR="00FA3CE1" w:rsidRPr="00935562" w:rsidRDefault="00FA3CE1" w:rsidP="00416811">
            <w:pPr>
              <w:rPr>
                <w:rFonts w:cs="Times New Roman"/>
                <w:sz w:val="20"/>
                <w:szCs w:val="20"/>
              </w:rPr>
            </w:pPr>
            <w:r w:rsidRPr="00935562">
              <w:rPr>
                <w:rFonts w:cs="Times New Roman"/>
                <w:sz w:val="20"/>
                <w:szCs w:val="20"/>
              </w:rPr>
              <w:t xml:space="preserve">3. </w:t>
            </w:r>
            <w:proofErr w:type="spellStart"/>
            <w:r w:rsidRPr="00935562">
              <w:rPr>
                <w:rFonts w:cs="Times New Roman"/>
                <w:sz w:val="20"/>
                <w:szCs w:val="20"/>
              </w:rPr>
              <w:t>Judge</w:t>
            </w:r>
            <w:proofErr w:type="spellEnd"/>
            <w:r w:rsidRPr="00935562">
              <w:rPr>
                <w:rFonts w:cs="Times New Roman"/>
                <w:sz w:val="20"/>
                <w:szCs w:val="20"/>
              </w:rPr>
              <w:t xml:space="preserve"> A.: 1982. Obsługa wyposażenia elektrycznego pojazdów. WKŁ, Warszawa.</w:t>
            </w:r>
          </w:p>
          <w:p w14:paraId="02630336" w14:textId="77777777" w:rsidR="00FA3CE1" w:rsidRPr="00935562" w:rsidRDefault="00FA3CE1" w:rsidP="00416811">
            <w:pPr>
              <w:rPr>
                <w:rFonts w:cs="Times New Roman"/>
                <w:sz w:val="20"/>
                <w:szCs w:val="20"/>
              </w:rPr>
            </w:pPr>
            <w:r w:rsidRPr="00935562">
              <w:rPr>
                <w:rFonts w:cs="Times New Roman"/>
                <w:sz w:val="20"/>
                <w:szCs w:val="20"/>
              </w:rPr>
              <w:t>4. Koziej E.: 1984. Maszyny elektryczne pojazdów samochodowych. WNT, Warszawa.</w:t>
            </w:r>
          </w:p>
          <w:p w14:paraId="2B7ED296" w14:textId="77777777" w:rsidR="00FA3CE1" w:rsidRPr="00935562" w:rsidRDefault="00FA3CE1" w:rsidP="00416811">
            <w:pPr>
              <w:rPr>
                <w:rFonts w:cs="Times New Roman"/>
                <w:sz w:val="20"/>
                <w:szCs w:val="20"/>
              </w:rPr>
            </w:pPr>
            <w:r w:rsidRPr="00935562">
              <w:rPr>
                <w:rFonts w:cs="Times New Roman"/>
                <w:sz w:val="20"/>
                <w:szCs w:val="20"/>
              </w:rPr>
              <w:t xml:space="preserve">5. </w:t>
            </w:r>
            <w:proofErr w:type="spellStart"/>
            <w:r w:rsidRPr="00935562">
              <w:rPr>
                <w:rFonts w:cs="Times New Roman"/>
                <w:sz w:val="20"/>
                <w:szCs w:val="20"/>
              </w:rPr>
              <w:t>Merkisz</w:t>
            </w:r>
            <w:proofErr w:type="spellEnd"/>
            <w:r w:rsidRPr="00935562">
              <w:rPr>
                <w:rFonts w:cs="Times New Roman"/>
                <w:sz w:val="20"/>
                <w:szCs w:val="20"/>
              </w:rPr>
              <w:t xml:space="preserve"> J., Mazurek St.: 2002. Pokładowe systemy diagnostyczne pojazdów samochodowych. WKŁ, Warszawa.</w:t>
            </w:r>
          </w:p>
          <w:p w14:paraId="3B617F2A" w14:textId="77777777" w:rsidR="00FA3CE1" w:rsidRPr="00935562" w:rsidRDefault="00FA3CE1" w:rsidP="00416811">
            <w:pPr>
              <w:rPr>
                <w:rFonts w:cs="Times New Roman"/>
                <w:sz w:val="20"/>
                <w:szCs w:val="20"/>
              </w:rPr>
            </w:pPr>
            <w:r w:rsidRPr="00935562">
              <w:rPr>
                <w:rFonts w:cs="Times New Roman"/>
                <w:sz w:val="20"/>
                <w:szCs w:val="20"/>
              </w:rPr>
              <w:t>6. Pomykalski Z.: 1977. Laboratorium elektrotechniki samochodowej. PWN, Warszawa.</w:t>
            </w:r>
          </w:p>
          <w:p w14:paraId="2658415B" w14:textId="77777777" w:rsidR="00FA3CE1" w:rsidRPr="00935562" w:rsidRDefault="00FA3CE1" w:rsidP="00416811">
            <w:pPr>
              <w:rPr>
                <w:rFonts w:cs="Times New Roman"/>
                <w:bCs/>
                <w:sz w:val="20"/>
                <w:szCs w:val="20"/>
              </w:rPr>
            </w:pPr>
            <w:r w:rsidRPr="00935562">
              <w:rPr>
                <w:rFonts w:cs="Times New Roman"/>
                <w:sz w:val="20"/>
                <w:szCs w:val="20"/>
              </w:rPr>
              <w:t xml:space="preserve">7. </w:t>
            </w:r>
            <w:proofErr w:type="spellStart"/>
            <w:r w:rsidRPr="00935562">
              <w:rPr>
                <w:rFonts w:cs="Times New Roman"/>
                <w:sz w:val="20"/>
                <w:szCs w:val="20"/>
              </w:rPr>
              <w:t>Smalko</w:t>
            </w:r>
            <w:proofErr w:type="spellEnd"/>
            <w:r w:rsidRPr="00935562">
              <w:rPr>
                <w:rFonts w:cs="Times New Roman"/>
                <w:sz w:val="20"/>
                <w:szCs w:val="20"/>
              </w:rPr>
              <w:t xml:space="preserve"> Z.: 1998. Podstawy eksploatacji pojazdów. Oficyna Wydawnicza Politechniki Warszawskiej, Warszawa.</w:t>
            </w:r>
          </w:p>
        </w:tc>
      </w:tr>
      <w:tr w:rsidR="00FA3CE1" w:rsidRPr="00935562" w14:paraId="40BAB4A8" w14:textId="77777777" w:rsidTr="00E12EB7">
        <w:tc>
          <w:tcPr>
            <w:tcW w:w="2971" w:type="dxa"/>
          </w:tcPr>
          <w:p w14:paraId="21456358" w14:textId="77777777" w:rsidR="00FA3CE1" w:rsidRPr="00935562" w:rsidRDefault="00FA3CE1" w:rsidP="00416811">
            <w:pPr>
              <w:rPr>
                <w:rFonts w:cs="Times New Roman"/>
                <w:sz w:val="20"/>
                <w:szCs w:val="20"/>
              </w:rPr>
            </w:pPr>
            <w:r w:rsidRPr="00935562">
              <w:rPr>
                <w:rFonts w:cs="Times New Roman"/>
                <w:sz w:val="20"/>
                <w:szCs w:val="20"/>
              </w:rPr>
              <w:t>Planowane formy /działania/metody dydaktyczne</w:t>
            </w:r>
          </w:p>
        </w:tc>
        <w:tc>
          <w:tcPr>
            <w:tcW w:w="6663" w:type="dxa"/>
          </w:tcPr>
          <w:p w14:paraId="7E00F9D6" w14:textId="77777777" w:rsidR="00FA3CE1" w:rsidRPr="00935562" w:rsidRDefault="00FA3CE1" w:rsidP="00416811">
            <w:pPr>
              <w:rPr>
                <w:rFonts w:cs="Times New Roman"/>
                <w:sz w:val="20"/>
                <w:szCs w:val="20"/>
              </w:rPr>
            </w:pPr>
            <w:r w:rsidRPr="00935562">
              <w:rPr>
                <w:rFonts w:cs="Times New Roman"/>
                <w:sz w:val="20"/>
                <w:szCs w:val="20"/>
              </w:rPr>
              <w:t xml:space="preserve">1) wykłady informacyjne i problemowe </w:t>
            </w:r>
          </w:p>
          <w:p w14:paraId="067D82E7" w14:textId="77777777" w:rsidR="00FA3CE1" w:rsidRPr="00935562" w:rsidRDefault="00FA3CE1" w:rsidP="00416811">
            <w:pPr>
              <w:rPr>
                <w:rFonts w:cs="Times New Roman"/>
                <w:sz w:val="20"/>
                <w:szCs w:val="20"/>
              </w:rPr>
            </w:pPr>
            <w:r w:rsidRPr="00935562">
              <w:rPr>
                <w:rFonts w:cs="Times New Roman"/>
                <w:sz w:val="20"/>
                <w:szCs w:val="20"/>
              </w:rPr>
              <w:t xml:space="preserve">2) ćwiczenia o charakterze problemowym, </w:t>
            </w:r>
          </w:p>
          <w:p w14:paraId="18138AA6" w14:textId="77777777" w:rsidR="00FA3CE1" w:rsidRPr="00935562" w:rsidRDefault="00FA3CE1" w:rsidP="00416811">
            <w:pPr>
              <w:rPr>
                <w:rFonts w:cs="Times New Roman"/>
                <w:sz w:val="20"/>
                <w:szCs w:val="20"/>
              </w:rPr>
            </w:pPr>
            <w:r w:rsidRPr="00935562">
              <w:rPr>
                <w:rFonts w:cs="Times New Roman"/>
                <w:sz w:val="20"/>
                <w:szCs w:val="20"/>
              </w:rPr>
              <w:t>3) dyskusje o charakterze aktywizującym,</w:t>
            </w:r>
          </w:p>
        </w:tc>
      </w:tr>
    </w:tbl>
    <w:p w14:paraId="68B5393B" w14:textId="77777777" w:rsidR="00FA3CE1" w:rsidRPr="00935562" w:rsidRDefault="00FA3CE1"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0B617231" w14:textId="77777777" w:rsidR="00FA3CE1" w:rsidRPr="00935562" w:rsidRDefault="00FA3CE1" w:rsidP="00416811">
      <w:pPr>
        <w:rPr>
          <w:rFonts w:cs="Times New Roman"/>
          <w:kern w:val="2"/>
          <w:sz w:val="20"/>
          <w:szCs w:val="20"/>
        </w:rPr>
      </w:pPr>
      <w:r w:rsidRPr="00935562">
        <w:rPr>
          <w:rFonts w:cs="Times New Roman"/>
          <w:sz w:val="20"/>
          <w:szCs w:val="20"/>
        </w:rPr>
        <w:t>TL1_W02+++, TL1_W07+++, TL1_W08+++, TL1_W09+++,</w:t>
      </w:r>
    </w:p>
    <w:p w14:paraId="3466688A" w14:textId="77777777" w:rsidR="00FA3CE1" w:rsidRPr="00935562" w:rsidRDefault="00FA3CE1" w:rsidP="00416811">
      <w:pPr>
        <w:rPr>
          <w:rFonts w:cs="Times New Roman"/>
          <w:sz w:val="20"/>
          <w:szCs w:val="20"/>
        </w:rPr>
      </w:pPr>
      <w:r w:rsidRPr="00935562">
        <w:rPr>
          <w:rFonts w:cs="Times New Roman"/>
          <w:sz w:val="20"/>
          <w:szCs w:val="20"/>
        </w:rPr>
        <w:t xml:space="preserve">TL1_U13 +++, TL1_U02 ++, </w:t>
      </w:r>
    </w:p>
    <w:p w14:paraId="57C54C73" w14:textId="77777777" w:rsidR="00FA3CE1" w:rsidRPr="00935562" w:rsidRDefault="00FA3CE1" w:rsidP="00416811">
      <w:pPr>
        <w:rPr>
          <w:rFonts w:cs="Times New Roman"/>
          <w:sz w:val="20"/>
          <w:szCs w:val="20"/>
        </w:rPr>
      </w:pPr>
      <w:r w:rsidRPr="00935562">
        <w:rPr>
          <w:rFonts w:cs="Times New Roman"/>
          <w:sz w:val="20"/>
          <w:szCs w:val="20"/>
        </w:rPr>
        <w:t>TL1_K01++, TL1_K06 ++;</w:t>
      </w:r>
    </w:p>
    <w:p w14:paraId="4712BB35" w14:textId="77777777" w:rsidR="00FA3CE1" w:rsidRPr="00935562" w:rsidRDefault="00FA3CE1" w:rsidP="00416811">
      <w:pPr>
        <w:rPr>
          <w:rFonts w:cs="Times New Roman"/>
          <w:sz w:val="20"/>
          <w:szCs w:val="20"/>
          <w:u w:val="single"/>
        </w:rPr>
      </w:pPr>
    </w:p>
    <w:p w14:paraId="10CA3759" w14:textId="77777777" w:rsidR="0009569C" w:rsidRPr="00935562" w:rsidRDefault="0009569C" w:rsidP="00416811">
      <w:pPr>
        <w:rPr>
          <w:rFonts w:cs="Times New Roman"/>
          <w:sz w:val="20"/>
          <w:szCs w:val="20"/>
        </w:rPr>
      </w:pPr>
      <w:r w:rsidRPr="00935562">
        <w:rPr>
          <w:rFonts w:cs="Times New Roman"/>
          <w:sz w:val="20"/>
          <w:szCs w:val="20"/>
        </w:rPr>
        <w:br w:type="page"/>
      </w:r>
    </w:p>
    <w:p w14:paraId="1ADAA681" w14:textId="3CD40BA1" w:rsidR="0009569C" w:rsidRPr="00935562" w:rsidRDefault="0009569C" w:rsidP="00416811">
      <w:pPr>
        <w:widowControl/>
        <w:suppressAutoHyphens w:val="0"/>
        <w:rPr>
          <w:rFonts w:cs="Times New Roman"/>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C65568" w:rsidRPr="00935562" w14:paraId="557E9573" w14:textId="77777777" w:rsidTr="007209FA">
        <w:tc>
          <w:tcPr>
            <w:tcW w:w="2971" w:type="dxa"/>
          </w:tcPr>
          <w:p w14:paraId="0E405CA3" w14:textId="77777777" w:rsidR="00C65568" w:rsidRPr="00935562" w:rsidRDefault="00C65568" w:rsidP="00C65568">
            <w:pPr>
              <w:rPr>
                <w:rFonts w:cs="Times New Roman"/>
                <w:sz w:val="20"/>
                <w:szCs w:val="20"/>
              </w:rPr>
            </w:pPr>
            <w:bookmarkStart w:id="77" w:name="_Hlk77064477"/>
            <w:r w:rsidRPr="00935562">
              <w:rPr>
                <w:rFonts w:cs="Times New Roman"/>
                <w:sz w:val="20"/>
                <w:szCs w:val="20"/>
              </w:rPr>
              <w:t>Symbol modułu</w:t>
            </w:r>
          </w:p>
        </w:tc>
        <w:tc>
          <w:tcPr>
            <w:tcW w:w="6553" w:type="dxa"/>
            <w:vAlign w:val="center"/>
          </w:tcPr>
          <w:p w14:paraId="562E9E5F" w14:textId="77777777" w:rsidR="00C65568" w:rsidRPr="00935562" w:rsidRDefault="00C65568" w:rsidP="00C65568">
            <w:pPr>
              <w:jc w:val="both"/>
              <w:rPr>
                <w:rFonts w:cs="Times New Roman"/>
                <w:sz w:val="20"/>
                <w:szCs w:val="20"/>
              </w:rPr>
            </w:pPr>
            <w:r w:rsidRPr="00935562">
              <w:rPr>
                <w:rFonts w:cs="Times New Roman"/>
                <w:sz w:val="20"/>
                <w:szCs w:val="20"/>
              </w:rPr>
              <w:t>M_T1_ST_47_TS</w:t>
            </w:r>
          </w:p>
        </w:tc>
      </w:tr>
      <w:bookmarkEnd w:id="77"/>
      <w:tr w:rsidR="00E77E25" w:rsidRPr="00935562" w14:paraId="5A1CF0CE"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1C95C47" w14:textId="77777777" w:rsidR="00E77E25" w:rsidRPr="00935562" w:rsidRDefault="00E77E25" w:rsidP="009F2D8B">
            <w:pPr>
              <w:rPr>
                <w:rFonts w:cs="Times New Roman"/>
                <w:sz w:val="20"/>
                <w:szCs w:val="20"/>
              </w:rPr>
            </w:pPr>
            <w:r w:rsidRPr="00935562">
              <w:rPr>
                <w:rFonts w:cs="Times New Roman"/>
                <w:sz w:val="20"/>
                <w:szCs w:val="20"/>
              </w:rPr>
              <w:t xml:space="preserve">Nazwa kierunku studiów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4E5D6AC" w14:textId="77777777" w:rsidR="00E77E25" w:rsidRPr="00935562" w:rsidRDefault="00E77E25" w:rsidP="00E77E25">
            <w:pPr>
              <w:jc w:val="both"/>
              <w:rPr>
                <w:rFonts w:cs="Times New Roman"/>
                <w:sz w:val="20"/>
                <w:szCs w:val="20"/>
              </w:rPr>
            </w:pPr>
            <w:r w:rsidRPr="00935562">
              <w:rPr>
                <w:rFonts w:cs="Times New Roman"/>
                <w:sz w:val="20"/>
                <w:szCs w:val="20"/>
              </w:rPr>
              <w:t>Kierunek: Transport i logistyka</w:t>
            </w:r>
          </w:p>
          <w:p w14:paraId="30697E3E" w14:textId="77777777" w:rsidR="00E77E25" w:rsidRPr="00935562" w:rsidRDefault="00E77E25" w:rsidP="00E77E25">
            <w:pPr>
              <w:jc w:val="both"/>
              <w:rPr>
                <w:rFonts w:cs="Times New Roman"/>
                <w:sz w:val="20"/>
                <w:szCs w:val="20"/>
              </w:rPr>
            </w:pPr>
            <w:r w:rsidRPr="00935562">
              <w:rPr>
                <w:rFonts w:cs="Times New Roman"/>
                <w:sz w:val="20"/>
                <w:szCs w:val="20"/>
              </w:rPr>
              <w:t>Specjalność: Transport specjalistyczny</w:t>
            </w:r>
          </w:p>
        </w:tc>
      </w:tr>
      <w:tr w:rsidR="00E77E25" w:rsidRPr="00935562" w14:paraId="4063695C"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34EF856" w14:textId="77777777" w:rsidR="00E77E25" w:rsidRPr="00935562" w:rsidRDefault="00E77E25" w:rsidP="009F2D8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799CB7E" w14:textId="77777777" w:rsidR="00E77E25" w:rsidRPr="00935562" w:rsidRDefault="00E77E25" w:rsidP="000820A3">
            <w:pPr>
              <w:pStyle w:val="Modutytu"/>
              <w:rPr>
                <w:rFonts w:ascii="Times New Roman" w:hAnsi="Times New Roman" w:cs="Times New Roman"/>
              </w:rPr>
            </w:pPr>
            <w:bookmarkStart w:id="78" w:name="_Toc150517902"/>
            <w:r w:rsidRPr="00935562">
              <w:rPr>
                <w:rFonts w:ascii="Times New Roman" w:hAnsi="Times New Roman" w:cs="Times New Roman"/>
              </w:rPr>
              <w:t>Bezpieczeństwo usług transportowych</w:t>
            </w:r>
            <w:bookmarkEnd w:id="78"/>
          </w:p>
          <w:p w14:paraId="522068DB" w14:textId="77777777" w:rsidR="00E77E25" w:rsidRPr="00935562" w:rsidRDefault="00E77E25" w:rsidP="00E77E25">
            <w:pPr>
              <w:jc w:val="both"/>
              <w:rPr>
                <w:rFonts w:cs="Times New Roman"/>
                <w:sz w:val="20"/>
                <w:szCs w:val="20"/>
              </w:rPr>
            </w:pPr>
            <w:proofErr w:type="spellStart"/>
            <w:r w:rsidRPr="00935562">
              <w:rPr>
                <w:rFonts w:cs="Times New Roman"/>
                <w:sz w:val="20"/>
                <w:szCs w:val="20"/>
              </w:rPr>
              <w:t>Safety</w:t>
            </w:r>
            <w:proofErr w:type="spellEnd"/>
            <w:r w:rsidRPr="00935562">
              <w:rPr>
                <w:rFonts w:cs="Times New Roman"/>
                <w:sz w:val="20"/>
                <w:szCs w:val="20"/>
              </w:rPr>
              <w:t xml:space="preserve"> of transport services</w:t>
            </w:r>
          </w:p>
        </w:tc>
      </w:tr>
      <w:tr w:rsidR="00E77E25" w:rsidRPr="00935562" w14:paraId="7566316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40CDB30E" w14:textId="77777777" w:rsidR="00E77E25" w:rsidRPr="00935562" w:rsidRDefault="00E77E25" w:rsidP="009F2D8B">
            <w:pPr>
              <w:rPr>
                <w:rFonts w:cs="Times New Roman"/>
                <w:sz w:val="20"/>
                <w:szCs w:val="20"/>
              </w:rPr>
            </w:pPr>
            <w:r w:rsidRPr="00935562">
              <w:rPr>
                <w:rFonts w:cs="Times New Roman"/>
                <w:sz w:val="20"/>
                <w:szCs w:val="20"/>
              </w:rPr>
              <w:t xml:space="preserve">Język wykładowy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5B089D" w14:textId="77777777" w:rsidR="00E77E25" w:rsidRPr="00935562" w:rsidRDefault="00E77E25" w:rsidP="00E77E25">
            <w:pPr>
              <w:jc w:val="both"/>
              <w:rPr>
                <w:rFonts w:cs="Times New Roman"/>
                <w:sz w:val="20"/>
                <w:szCs w:val="20"/>
              </w:rPr>
            </w:pPr>
            <w:r w:rsidRPr="00935562">
              <w:rPr>
                <w:rFonts w:cs="Times New Roman"/>
                <w:sz w:val="20"/>
                <w:szCs w:val="20"/>
              </w:rPr>
              <w:t>polski</w:t>
            </w:r>
          </w:p>
        </w:tc>
      </w:tr>
      <w:tr w:rsidR="00E77E25" w:rsidRPr="00935562" w14:paraId="1270787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6C82D386" w14:textId="77777777" w:rsidR="00E77E25" w:rsidRPr="00935562" w:rsidRDefault="00E77E25" w:rsidP="00E77E25">
            <w:pPr>
              <w:rPr>
                <w:rFonts w:cs="Times New Roman"/>
                <w:sz w:val="20"/>
                <w:szCs w:val="20"/>
              </w:rPr>
            </w:pPr>
            <w:r w:rsidRPr="00935562">
              <w:rPr>
                <w:rFonts w:cs="Times New Roman"/>
                <w:sz w:val="20"/>
                <w:szCs w:val="20"/>
              </w:rPr>
              <w:t xml:space="preserve">Rodzaj modułu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1F9AD0B" w14:textId="77777777" w:rsidR="00E77E25" w:rsidRPr="00935562" w:rsidRDefault="00E77E25" w:rsidP="00E77E25">
            <w:pPr>
              <w:jc w:val="both"/>
              <w:rPr>
                <w:rFonts w:cs="Times New Roman"/>
                <w:sz w:val="20"/>
                <w:szCs w:val="20"/>
              </w:rPr>
            </w:pPr>
            <w:r w:rsidRPr="00935562">
              <w:rPr>
                <w:rFonts w:cs="Times New Roman"/>
                <w:sz w:val="20"/>
                <w:szCs w:val="20"/>
              </w:rPr>
              <w:t>obowiązkowy</w:t>
            </w:r>
          </w:p>
        </w:tc>
      </w:tr>
      <w:tr w:rsidR="00E77E25" w:rsidRPr="00935562" w14:paraId="163AC73E"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FC9E4E9" w14:textId="77777777" w:rsidR="00E77E25" w:rsidRPr="00935562" w:rsidRDefault="00E77E25" w:rsidP="009F2D8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F5FB8A0" w14:textId="77777777" w:rsidR="00E77E25" w:rsidRPr="00935562" w:rsidRDefault="00E77E25" w:rsidP="00E77E25">
            <w:pPr>
              <w:jc w:val="both"/>
              <w:rPr>
                <w:rFonts w:cs="Times New Roman"/>
                <w:sz w:val="20"/>
                <w:szCs w:val="20"/>
              </w:rPr>
            </w:pPr>
            <w:r w:rsidRPr="00935562">
              <w:rPr>
                <w:rFonts w:cs="Times New Roman"/>
                <w:sz w:val="20"/>
                <w:szCs w:val="20"/>
              </w:rPr>
              <w:t>pierwszego stopnia</w:t>
            </w:r>
          </w:p>
        </w:tc>
      </w:tr>
      <w:tr w:rsidR="00E77E25" w:rsidRPr="00935562" w14:paraId="0B090320"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67FA4567" w14:textId="77777777" w:rsidR="00E77E25" w:rsidRPr="00935562" w:rsidRDefault="00E77E25" w:rsidP="009F2D8B">
            <w:pPr>
              <w:rPr>
                <w:rFonts w:cs="Times New Roman"/>
                <w:sz w:val="20"/>
                <w:szCs w:val="20"/>
              </w:rPr>
            </w:pPr>
            <w:r w:rsidRPr="00935562">
              <w:rPr>
                <w:rFonts w:cs="Times New Roman"/>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7455CE2" w14:textId="0A269FCF" w:rsidR="00E77E25" w:rsidRPr="00935562" w:rsidRDefault="009E2939" w:rsidP="00E77E25">
            <w:pPr>
              <w:jc w:val="both"/>
              <w:rPr>
                <w:rFonts w:cs="Times New Roman"/>
                <w:sz w:val="20"/>
                <w:szCs w:val="20"/>
              </w:rPr>
            </w:pPr>
            <w:r>
              <w:rPr>
                <w:rFonts w:cs="Times New Roman"/>
                <w:sz w:val="20"/>
                <w:szCs w:val="20"/>
              </w:rPr>
              <w:t>niestacjonarne</w:t>
            </w:r>
          </w:p>
        </w:tc>
      </w:tr>
      <w:tr w:rsidR="00E77E25" w:rsidRPr="00935562" w14:paraId="7880FE91"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3C99EDD" w14:textId="77777777" w:rsidR="00E77E25" w:rsidRPr="00935562" w:rsidRDefault="00E77E25" w:rsidP="009F2D8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8E085FD" w14:textId="68CCA8A2" w:rsidR="00E77E25" w:rsidRPr="00935562" w:rsidRDefault="00E77E25" w:rsidP="00E77E25">
            <w:pPr>
              <w:jc w:val="both"/>
              <w:rPr>
                <w:rFonts w:cs="Times New Roman"/>
                <w:sz w:val="20"/>
                <w:szCs w:val="20"/>
              </w:rPr>
            </w:pPr>
            <w:r w:rsidRPr="00935562">
              <w:rPr>
                <w:rFonts w:cs="Times New Roman"/>
                <w:sz w:val="20"/>
                <w:szCs w:val="20"/>
              </w:rPr>
              <w:t>I</w:t>
            </w:r>
            <w:r w:rsidR="00045EFB">
              <w:rPr>
                <w:rFonts w:cs="Times New Roman"/>
                <w:sz w:val="20"/>
                <w:szCs w:val="20"/>
              </w:rPr>
              <w:t>V</w:t>
            </w:r>
          </w:p>
        </w:tc>
      </w:tr>
      <w:tr w:rsidR="00E77E25" w:rsidRPr="00935562" w14:paraId="52F1A71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07B301B5" w14:textId="77777777" w:rsidR="00E77E25" w:rsidRPr="00935562" w:rsidRDefault="00E77E25" w:rsidP="009F2D8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9552822" w14:textId="33BCD8BB" w:rsidR="00E77E25" w:rsidRPr="00935562" w:rsidRDefault="00045EFB" w:rsidP="00E77E25">
            <w:pPr>
              <w:jc w:val="both"/>
              <w:rPr>
                <w:rFonts w:cs="Times New Roman"/>
                <w:sz w:val="20"/>
                <w:szCs w:val="20"/>
              </w:rPr>
            </w:pPr>
            <w:r>
              <w:rPr>
                <w:rFonts w:cs="Times New Roman"/>
                <w:sz w:val="20"/>
                <w:szCs w:val="20"/>
              </w:rPr>
              <w:t>8</w:t>
            </w:r>
          </w:p>
        </w:tc>
      </w:tr>
      <w:tr w:rsidR="00E77E25" w:rsidRPr="00935562" w14:paraId="32DA63CC"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BA34E29" w14:textId="77777777" w:rsidR="00E77E25" w:rsidRPr="00935562" w:rsidRDefault="00E77E25" w:rsidP="00E77E25">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2FA2E98" w14:textId="77777777" w:rsidR="00E77E25" w:rsidRPr="00935562" w:rsidRDefault="00E77E25" w:rsidP="00E77E25">
            <w:pPr>
              <w:jc w:val="both"/>
              <w:rPr>
                <w:rFonts w:cs="Times New Roman"/>
                <w:sz w:val="20"/>
                <w:szCs w:val="20"/>
              </w:rPr>
            </w:pPr>
            <w:r w:rsidRPr="00935562">
              <w:rPr>
                <w:rFonts w:cs="Times New Roman"/>
                <w:sz w:val="20"/>
                <w:szCs w:val="20"/>
              </w:rPr>
              <w:t>3 (1,88/1,12)</w:t>
            </w:r>
          </w:p>
        </w:tc>
      </w:tr>
      <w:tr w:rsidR="00E77E25" w:rsidRPr="00935562" w14:paraId="0E7EE971"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F335622" w14:textId="77777777" w:rsidR="00E77E25" w:rsidRPr="00935562" w:rsidRDefault="00E77E25" w:rsidP="00E77E25">
            <w:pPr>
              <w:rPr>
                <w:rFonts w:cs="Times New Roman"/>
                <w:sz w:val="20"/>
                <w:szCs w:val="20"/>
              </w:rPr>
            </w:pPr>
            <w:r w:rsidRPr="00935562">
              <w:rPr>
                <w:rFonts w:cs="Times New Roman"/>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F7C4C10" w14:textId="77777777" w:rsidR="00E77E25" w:rsidRPr="00935562" w:rsidRDefault="00E77E25" w:rsidP="00E77E25">
            <w:pPr>
              <w:jc w:val="both"/>
              <w:rPr>
                <w:rFonts w:cs="Times New Roman"/>
                <w:sz w:val="20"/>
                <w:szCs w:val="20"/>
              </w:rPr>
            </w:pPr>
            <w:r w:rsidRPr="00935562">
              <w:rPr>
                <w:rFonts w:cs="Times New Roman"/>
                <w:sz w:val="20"/>
                <w:szCs w:val="20"/>
              </w:rPr>
              <w:t>Prof. dr hab. Andrzej Marczuk</w:t>
            </w:r>
          </w:p>
        </w:tc>
      </w:tr>
      <w:tr w:rsidR="00E77E25" w:rsidRPr="00935562" w14:paraId="66070D0F"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5CE4F9F" w14:textId="77777777" w:rsidR="00E77E25" w:rsidRPr="00935562" w:rsidRDefault="00E77E25" w:rsidP="009F2D8B">
            <w:pPr>
              <w:rPr>
                <w:rFonts w:cs="Times New Roman"/>
                <w:sz w:val="20"/>
                <w:szCs w:val="20"/>
              </w:rPr>
            </w:pPr>
            <w:r w:rsidRPr="00935562">
              <w:rPr>
                <w:rFonts w:cs="Times New Roman"/>
                <w:sz w:val="20"/>
                <w:szCs w:val="20"/>
              </w:rPr>
              <w:t>Jednostka oferująca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6D149BF" w14:textId="77777777" w:rsidR="00E77E25" w:rsidRPr="00935562" w:rsidRDefault="00E77E25" w:rsidP="00E77E25">
            <w:pPr>
              <w:jc w:val="both"/>
              <w:rPr>
                <w:rFonts w:cs="Times New Roman"/>
                <w:sz w:val="20"/>
                <w:szCs w:val="20"/>
              </w:rPr>
            </w:pPr>
            <w:r w:rsidRPr="00935562">
              <w:rPr>
                <w:rFonts w:cs="Times New Roman"/>
                <w:sz w:val="20"/>
                <w:szCs w:val="20"/>
              </w:rPr>
              <w:t>Katedra Maszyn Rolniczych, Leśnych i Transportowych</w:t>
            </w:r>
          </w:p>
        </w:tc>
      </w:tr>
      <w:tr w:rsidR="00E77E25" w:rsidRPr="00935562" w14:paraId="19C18AE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78CEF23" w14:textId="77777777" w:rsidR="00E77E25" w:rsidRPr="00935562" w:rsidRDefault="00E77E25" w:rsidP="009F2D8B">
            <w:pPr>
              <w:rPr>
                <w:rFonts w:cs="Times New Roman"/>
                <w:sz w:val="20"/>
                <w:szCs w:val="20"/>
              </w:rPr>
            </w:pPr>
            <w:r w:rsidRPr="00935562">
              <w:rPr>
                <w:rFonts w:cs="Times New Roman"/>
                <w:sz w:val="20"/>
                <w:szCs w:val="20"/>
              </w:rPr>
              <w:t>Cel modułu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4BEE0C4" w14:textId="77777777" w:rsidR="00E77E25" w:rsidRPr="00935562" w:rsidRDefault="00E77E25" w:rsidP="00E77E25">
            <w:pPr>
              <w:jc w:val="both"/>
              <w:rPr>
                <w:rFonts w:cs="Times New Roman"/>
                <w:sz w:val="20"/>
                <w:szCs w:val="20"/>
              </w:rPr>
            </w:pPr>
            <w:r w:rsidRPr="00935562">
              <w:rPr>
                <w:rFonts w:cs="Times New Roman"/>
                <w:sz w:val="20"/>
                <w:szCs w:val="20"/>
              </w:rPr>
              <w:t>Celem modułu jest przekazanie studentom wiedzy odnośnie zagrożeń występujących podczas realizacji usług transportowych, przepisów prawnych dotyczących budowy urządzeń ze znakiem bezpieczeństwa, zasad obsługi tych urządzeń, szkoleń BHP i zasad udzielania pierwszej pomocy przedmedycznej oraz likwidacji szkód powstałych w wyniku świadczenia różnorodnych usług transportowych.</w:t>
            </w:r>
          </w:p>
        </w:tc>
      </w:tr>
      <w:tr w:rsidR="00E77E25" w:rsidRPr="00935562" w14:paraId="4F3F9A7E"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0F9C51D" w14:textId="77777777" w:rsidR="00E77E25" w:rsidRPr="00935562" w:rsidRDefault="00E77E25" w:rsidP="00E77E25">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90BA82C" w14:textId="77777777" w:rsidR="00E77E25" w:rsidRPr="00935562" w:rsidRDefault="00E77E25" w:rsidP="00E77E25">
            <w:pPr>
              <w:jc w:val="both"/>
              <w:rPr>
                <w:rFonts w:cs="Times New Roman"/>
                <w:sz w:val="20"/>
                <w:szCs w:val="20"/>
              </w:rPr>
            </w:pPr>
            <w:r w:rsidRPr="00935562">
              <w:rPr>
                <w:rFonts w:cs="Times New Roman"/>
                <w:sz w:val="20"/>
                <w:szCs w:val="20"/>
              </w:rPr>
              <w:t xml:space="preserve">Wiedza: </w:t>
            </w:r>
          </w:p>
        </w:tc>
      </w:tr>
      <w:tr w:rsidR="00E77E25" w:rsidRPr="00935562" w14:paraId="52BF7704"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616AD03"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EF832BE" w14:textId="77777777" w:rsidR="00E77E25" w:rsidRPr="00935562" w:rsidRDefault="00E77E25" w:rsidP="009F2D8B">
            <w:pPr>
              <w:jc w:val="both"/>
              <w:rPr>
                <w:rFonts w:cs="Times New Roman"/>
                <w:sz w:val="20"/>
                <w:szCs w:val="20"/>
              </w:rPr>
            </w:pPr>
            <w:r w:rsidRPr="00935562">
              <w:rPr>
                <w:rFonts w:cs="Times New Roman"/>
                <w:sz w:val="20"/>
                <w:szCs w:val="20"/>
              </w:rPr>
              <w:t>W1. ma wiedzę na temat systemu jednostek ładunkowych, rozumie cele i zasady ich stosowania w łańcuchu logistycznym, zna istotę i znaczenie infrastruktury transportowej i informatycznej w transporcie.</w:t>
            </w:r>
          </w:p>
        </w:tc>
      </w:tr>
      <w:tr w:rsidR="00E77E25" w:rsidRPr="00935562" w14:paraId="525DE41A"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645C60C"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DCB7BED" w14:textId="77777777" w:rsidR="00E77E25" w:rsidRPr="00935562" w:rsidRDefault="00E77E25" w:rsidP="009F2D8B">
            <w:pPr>
              <w:jc w:val="both"/>
              <w:rPr>
                <w:rFonts w:cs="Times New Roman"/>
                <w:sz w:val="20"/>
                <w:szCs w:val="20"/>
              </w:rPr>
            </w:pPr>
            <w:r w:rsidRPr="00935562">
              <w:rPr>
                <w:rFonts w:cs="Times New Roman"/>
                <w:sz w:val="20"/>
                <w:szCs w:val="20"/>
              </w:rPr>
              <w:t>W2. ma wiedzę w zakresie zasad bezpieczeństwa i wymagań prawnych wspólnej polityki transportowej krajów UE oraz zapewnienia jakości i bezpieczeństwa transportu żywności.</w:t>
            </w:r>
          </w:p>
        </w:tc>
      </w:tr>
      <w:tr w:rsidR="00E77E25" w:rsidRPr="00935562" w14:paraId="50783DC7"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7048B57"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6276E7" w14:textId="77777777" w:rsidR="00E77E25" w:rsidRPr="00935562" w:rsidRDefault="00E77E25" w:rsidP="00E77E25">
            <w:pPr>
              <w:jc w:val="both"/>
              <w:rPr>
                <w:rFonts w:cs="Times New Roman"/>
                <w:sz w:val="20"/>
                <w:szCs w:val="20"/>
              </w:rPr>
            </w:pPr>
            <w:r w:rsidRPr="00935562">
              <w:rPr>
                <w:rFonts w:cs="Times New Roman"/>
                <w:sz w:val="20"/>
                <w:szCs w:val="20"/>
              </w:rPr>
              <w:t>Umiejętności:</w:t>
            </w:r>
          </w:p>
        </w:tc>
      </w:tr>
      <w:tr w:rsidR="00E77E25" w:rsidRPr="00935562" w14:paraId="13083782"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FE6EE89"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959BF2F" w14:textId="77777777" w:rsidR="00E77E25" w:rsidRPr="00935562" w:rsidRDefault="00E77E25" w:rsidP="009F2D8B">
            <w:pPr>
              <w:jc w:val="both"/>
              <w:rPr>
                <w:rFonts w:cs="Times New Roman"/>
                <w:sz w:val="20"/>
                <w:szCs w:val="20"/>
              </w:rPr>
            </w:pPr>
            <w:r w:rsidRPr="00935562">
              <w:rPr>
                <w:rFonts w:cs="Times New Roman"/>
                <w:sz w:val="20"/>
                <w:szCs w:val="20"/>
              </w:rPr>
              <w:t>U1. potrafi wykorzystać posiadaną wiedzę oraz umiejętności podczas rozwiązywania zadań inżynierskich z zakresu zarządzania i sterowania procesami transportowymi, w sposób zapewniający osiąganie odpowiedniego poziomu bezpieczeństwa; umie dokonywać oceny rozwiązań już istniejących.</w:t>
            </w:r>
          </w:p>
        </w:tc>
      </w:tr>
      <w:tr w:rsidR="00E77E25" w:rsidRPr="00935562" w14:paraId="191AD6C4"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D462A01"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7C62F8C" w14:textId="77777777" w:rsidR="00E77E25" w:rsidRPr="00935562" w:rsidRDefault="00E77E25" w:rsidP="009F2D8B">
            <w:pPr>
              <w:jc w:val="both"/>
              <w:rPr>
                <w:rFonts w:cs="Times New Roman"/>
                <w:sz w:val="20"/>
                <w:szCs w:val="20"/>
              </w:rPr>
            </w:pPr>
            <w:r w:rsidRPr="00935562">
              <w:rPr>
                <w:rFonts w:cs="Times New Roman"/>
                <w:sz w:val="20"/>
                <w:szCs w:val="20"/>
              </w:rPr>
              <w:t>U2. Potrafi interpretować parametry techniczno-użytkowe specjalistycznych środków transportu; potrafi wykonać obliczenia konstrukcyjne i eksploatacyjne wybranych rodzajów urządzeń; umie stosować przepisy prawne w organizacji przewozów drogowych, obrotu żywnością i zwierząt, w systemie transportowym UE</w:t>
            </w:r>
          </w:p>
        </w:tc>
      </w:tr>
      <w:tr w:rsidR="00E77E25" w:rsidRPr="00935562" w14:paraId="4BE1CC4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5ADECEE"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C672420" w14:textId="77777777" w:rsidR="00E77E25" w:rsidRPr="00935562" w:rsidRDefault="00E77E25" w:rsidP="00E77E25">
            <w:pPr>
              <w:jc w:val="both"/>
              <w:rPr>
                <w:rFonts w:cs="Times New Roman"/>
                <w:sz w:val="20"/>
                <w:szCs w:val="20"/>
              </w:rPr>
            </w:pPr>
            <w:r w:rsidRPr="00935562">
              <w:rPr>
                <w:rFonts w:cs="Times New Roman"/>
                <w:sz w:val="20"/>
                <w:szCs w:val="20"/>
              </w:rPr>
              <w:t>Kompetencje społeczne:</w:t>
            </w:r>
          </w:p>
        </w:tc>
      </w:tr>
      <w:tr w:rsidR="00E77E25" w:rsidRPr="00935562" w14:paraId="33EF499A"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30665B98"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1D4989A" w14:textId="77777777" w:rsidR="00E77E25" w:rsidRPr="00935562" w:rsidRDefault="00E77E25" w:rsidP="009F2D8B">
            <w:pPr>
              <w:jc w:val="both"/>
              <w:rPr>
                <w:rFonts w:cs="Times New Roman"/>
                <w:sz w:val="20"/>
                <w:szCs w:val="20"/>
              </w:rPr>
            </w:pPr>
            <w:r w:rsidRPr="00935562">
              <w:rPr>
                <w:rFonts w:cs="Times New Roman"/>
                <w:sz w:val="20"/>
                <w:szCs w:val="20"/>
              </w:rPr>
              <w:t>K1. rozumie konieczność przestrzegania norm i przepisów prawnych w celu zapewnienia bezpieczeństwa w transporcie ładunków oraz komunikacji zbiorowej</w:t>
            </w:r>
          </w:p>
        </w:tc>
      </w:tr>
      <w:tr w:rsidR="00E77E25" w:rsidRPr="00935562" w14:paraId="6886C18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7DE763DF" w14:textId="77777777" w:rsidR="00E77E25" w:rsidRPr="00935562" w:rsidRDefault="00E77E25" w:rsidP="009F2D8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0EF546E" w14:textId="77777777" w:rsidR="00E77E25" w:rsidRPr="00935562" w:rsidRDefault="00E77E25" w:rsidP="009F2D8B">
            <w:pPr>
              <w:jc w:val="both"/>
              <w:rPr>
                <w:rFonts w:cs="Times New Roman"/>
                <w:sz w:val="20"/>
                <w:szCs w:val="20"/>
              </w:rPr>
            </w:pPr>
            <w:r w:rsidRPr="00935562">
              <w:rPr>
                <w:rFonts w:cs="Times New Roman"/>
                <w:sz w:val="20"/>
                <w:szCs w:val="20"/>
              </w:rPr>
              <w:t>Matematyka, Fizyka, Systemy transportowe</w:t>
            </w:r>
          </w:p>
        </w:tc>
      </w:tr>
      <w:tr w:rsidR="00E77E25" w:rsidRPr="00935562" w14:paraId="2850DFDB"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4BB090D" w14:textId="77777777" w:rsidR="00E77E25" w:rsidRPr="00935562" w:rsidRDefault="00E77E25" w:rsidP="009F2D8B">
            <w:pPr>
              <w:rPr>
                <w:rFonts w:cs="Times New Roman"/>
                <w:sz w:val="20"/>
                <w:szCs w:val="20"/>
              </w:rPr>
            </w:pPr>
            <w:r w:rsidRPr="00935562">
              <w:rPr>
                <w:rFonts w:cs="Times New Roman"/>
                <w:sz w:val="20"/>
                <w:szCs w:val="20"/>
              </w:rPr>
              <w:t xml:space="preserve">Treści programowe modułu </w:t>
            </w:r>
          </w:p>
          <w:p w14:paraId="6656E341"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5922E9" w14:textId="77777777" w:rsidR="00E77E25" w:rsidRPr="00935562" w:rsidRDefault="00E77E25" w:rsidP="009F2D8B">
            <w:pPr>
              <w:jc w:val="both"/>
              <w:rPr>
                <w:rFonts w:cs="Times New Roman"/>
                <w:sz w:val="20"/>
                <w:szCs w:val="20"/>
              </w:rPr>
            </w:pPr>
            <w:r w:rsidRPr="00935562">
              <w:rPr>
                <w:rFonts w:cs="Times New Roman"/>
                <w:sz w:val="20"/>
                <w:szCs w:val="20"/>
              </w:rPr>
              <w:t>Wykłady obejmują zagadnienia dotyczące:</w:t>
            </w:r>
          </w:p>
          <w:p w14:paraId="2C9D0682" w14:textId="77777777" w:rsidR="00E77E25" w:rsidRPr="00935562" w:rsidRDefault="00E77E25" w:rsidP="009F2D8B">
            <w:pPr>
              <w:jc w:val="both"/>
              <w:rPr>
                <w:rFonts w:cs="Times New Roman"/>
                <w:sz w:val="20"/>
                <w:szCs w:val="20"/>
              </w:rPr>
            </w:pPr>
            <w:r w:rsidRPr="00935562">
              <w:rPr>
                <w:rFonts w:cs="Times New Roman"/>
                <w:sz w:val="20"/>
                <w:szCs w:val="20"/>
              </w:rPr>
              <w:t>ogólnej charakterystyki stanu bezpieczeństwa transportu drogowego, kolejowego, lotniczego oraz wodnego; systemu jednostek ładunkowych w transporcie w aspekcie bezpieczeństwa; organizacji bezpieczeństwa podczas realizacji prac załadunkowych i wyładunkowych przewożonych materiałów; kontroli oraz środków wspomagających pomocnych w zapewnianiu zgodności z wymaganiami bezpieczeństwa środków transportu dalekiego i bliskiego; bezpieczeństwa prac za- i wyładunkowych oraz przemieszczania drewna; bezpieczeństwa i uwarunkowań prawnych transportu drogowego zwierząt; wymagań dotyczących przewozów materiałów chemicznych; zapewnienia bezpieczeństwa w transporcie bliskim; jakości i bezpieczeństwa usług przewozowych w transporcie publicznym pasażerów; kontroli poprawności realizacji usług transportowych (Policja, ITD, Lekarz Weterynarii, Urząd Morski, Służba Celna, Państwowa Straż Graniczna).</w:t>
            </w:r>
          </w:p>
          <w:p w14:paraId="1F0F761B" w14:textId="77777777" w:rsidR="00E77E25" w:rsidRPr="00935562" w:rsidRDefault="00E77E25" w:rsidP="009F2D8B">
            <w:pPr>
              <w:jc w:val="both"/>
              <w:rPr>
                <w:rFonts w:cs="Times New Roman"/>
                <w:sz w:val="20"/>
                <w:szCs w:val="20"/>
              </w:rPr>
            </w:pPr>
          </w:p>
          <w:p w14:paraId="2F32AB39" w14:textId="77777777" w:rsidR="00E77E25" w:rsidRPr="00935562" w:rsidRDefault="00E77E25" w:rsidP="009F2D8B">
            <w:pPr>
              <w:jc w:val="both"/>
              <w:rPr>
                <w:rFonts w:cs="Times New Roman"/>
                <w:sz w:val="20"/>
                <w:szCs w:val="20"/>
              </w:rPr>
            </w:pPr>
            <w:r w:rsidRPr="00935562">
              <w:rPr>
                <w:rFonts w:cs="Times New Roman"/>
                <w:sz w:val="20"/>
                <w:szCs w:val="20"/>
              </w:rPr>
              <w:t xml:space="preserve">Ćwiczenia obejmują z zagadnienia związane z: </w:t>
            </w:r>
          </w:p>
          <w:p w14:paraId="45DF7323" w14:textId="77777777" w:rsidR="00E77E25" w:rsidRPr="00935562" w:rsidRDefault="00E77E25" w:rsidP="009F2D8B">
            <w:pPr>
              <w:jc w:val="both"/>
              <w:rPr>
                <w:rFonts w:cs="Times New Roman"/>
                <w:sz w:val="20"/>
                <w:szCs w:val="20"/>
              </w:rPr>
            </w:pPr>
            <w:r w:rsidRPr="00935562">
              <w:rPr>
                <w:rFonts w:cs="Times New Roman"/>
                <w:sz w:val="20"/>
                <w:szCs w:val="20"/>
              </w:rPr>
              <w:t>bezpieczeństwem w transporcie drogowym, kolejowym, lotniczym, morskim i wodnym śródlądowym; zagrożeniami, organizacją i obliczaniem parametrów pracy oraz z zasadami bezpiecznego użytkowania urządzeń transportowych; bezpieczeństwem funkcjonowania urządzeń portowych i kolejowych za- i wyładunkowych; ogólnymi cechami systemów transportu, analizą wypadków komunikacyjnych; obliczaniem sił działających na ładunek w trakcie jazdy; analizą stanu bezpieczeństwa ruchu drogowego w przypadku przemieszczania zróżnicowanych ładunków; analizą i wymaganiami w zakresie bezpiecznego funkcjonowania wybranych urządzeń transportu bliskiego i dalekiego.</w:t>
            </w:r>
          </w:p>
        </w:tc>
      </w:tr>
      <w:tr w:rsidR="00E77E25" w:rsidRPr="00935562" w14:paraId="4E57C7A6"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41A89BBE" w14:textId="77777777" w:rsidR="00E77E25" w:rsidRPr="00935562" w:rsidRDefault="00E77E25" w:rsidP="009F2D8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C6B90ED" w14:textId="77777777" w:rsidR="00E77E25" w:rsidRPr="00935562" w:rsidRDefault="00E77E25" w:rsidP="00E77E25">
            <w:pPr>
              <w:jc w:val="both"/>
              <w:rPr>
                <w:rFonts w:cs="Times New Roman"/>
                <w:sz w:val="20"/>
                <w:szCs w:val="20"/>
              </w:rPr>
            </w:pPr>
            <w:r w:rsidRPr="00935562">
              <w:rPr>
                <w:rFonts w:cs="Times New Roman"/>
                <w:sz w:val="20"/>
                <w:szCs w:val="20"/>
              </w:rPr>
              <w:t>Literatura podstawowa:</w:t>
            </w:r>
          </w:p>
          <w:p w14:paraId="45A3CA2F" w14:textId="77777777" w:rsidR="00E77E25" w:rsidRPr="00935562" w:rsidRDefault="00E77E25" w:rsidP="005B7638">
            <w:pPr>
              <w:widowControl/>
              <w:numPr>
                <w:ilvl w:val="0"/>
                <w:numId w:val="42"/>
              </w:numPr>
              <w:suppressAutoHyphens w:val="0"/>
              <w:jc w:val="both"/>
              <w:rPr>
                <w:rFonts w:cs="Times New Roman"/>
                <w:sz w:val="20"/>
                <w:szCs w:val="20"/>
              </w:rPr>
            </w:pPr>
            <w:r w:rsidRPr="00935562">
              <w:rPr>
                <w:rFonts w:cs="Times New Roman"/>
                <w:sz w:val="20"/>
                <w:szCs w:val="20"/>
              </w:rPr>
              <w:t xml:space="preserve">Krystek R., (red.), Zintegrowany system bezpieczeństwa transportu. </w:t>
            </w:r>
            <w:proofErr w:type="spellStart"/>
            <w:r w:rsidRPr="00935562">
              <w:rPr>
                <w:rFonts w:cs="Times New Roman"/>
                <w:sz w:val="20"/>
                <w:szCs w:val="20"/>
              </w:rPr>
              <w:t>WKiŁ</w:t>
            </w:r>
            <w:proofErr w:type="spellEnd"/>
            <w:r w:rsidRPr="00935562">
              <w:rPr>
                <w:rFonts w:cs="Times New Roman"/>
                <w:sz w:val="20"/>
                <w:szCs w:val="20"/>
              </w:rPr>
              <w:t>, Politechnika Gdańska, Gdańsk 2009.</w:t>
            </w:r>
          </w:p>
          <w:p w14:paraId="3790511B" w14:textId="77777777" w:rsidR="00E77E25" w:rsidRPr="00935562" w:rsidRDefault="00E77E25" w:rsidP="005B7638">
            <w:pPr>
              <w:widowControl/>
              <w:numPr>
                <w:ilvl w:val="0"/>
                <w:numId w:val="42"/>
              </w:numPr>
              <w:suppressAutoHyphens w:val="0"/>
              <w:jc w:val="both"/>
              <w:rPr>
                <w:rFonts w:cs="Times New Roman"/>
                <w:sz w:val="20"/>
                <w:szCs w:val="20"/>
              </w:rPr>
            </w:pPr>
            <w:r w:rsidRPr="00935562">
              <w:rPr>
                <w:rFonts w:cs="Times New Roman"/>
                <w:sz w:val="20"/>
                <w:szCs w:val="20"/>
              </w:rPr>
              <w:t>Jamroz K., Metoda zarządzania ryzykiem w inżynierii drogowej. Wydawnictwo Politechniki Gdańskiej, Gdańsk 2011.</w:t>
            </w:r>
          </w:p>
          <w:p w14:paraId="36843F18" w14:textId="77777777" w:rsidR="00E77E25" w:rsidRPr="00935562" w:rsidRDefault="00E77E25" w:rsidP="005B7638">
            <w:pPr>
              <w:widowControl/>
              <w:numPr>
                <w:ilvl w:val="0"/>
                <w:numId w:val="42"/>
              </w:numPr>
              <w:suppressAutoHyphens w:val="0"/>
              <w:jc w:val="both"/>
              <w:rPr>
                <w:rFonts w:cs="Times New Roman"/>
                <w:sz w:val="20"/>
                <w:szCs w:val="20"/>
              </w:rPr>
            </w:pPr>
            <w:r w:rsidRPr="00935562">
              <w:rPr>
                <w:rFonts w:cs="Times New Roman"/>
                <w:sz w:val="20"/>
                <w:szCs w:val="20"/>
              </w:rPr>
              <w:t>Misztal K., (red.) Organizacja i funkcjonowanie portów morskich. Wydawnictwo Uniwersytetu Gdańskiego, Gdańsk  2010.</w:t>
            </w:r>
          </w:p>
          <w:p w14:paraId="0A753DBC" w14:textId="77777777" w:rsidR="00E77E25" w:rsidRPr="00935562" w:rsidRDefault="00E77E25" w:rsidP="005B7638">
            <w:pPr>
              <w:widowControl/>
              <w:numPr>
                <w:ilvl w:val="0"/>
                <w:numId w:val="42"/>
              </w:numPr>
              <w:suppressAutoHyphens w:val="0"/>
              <w:jc w:val="both"/>
              <w:rPr>
                <w:rFonts w:cs="Times New Roman"/>
                <w:sz w:val="20"/>
                <w:szCs w:val="20"/>
              </w:rPr>
            </w:pPr>
            <w:proofErr w:type="spellStart"/>
            <w:r w:rsidRPr="00935562">
              <w:rPr>
                <w:rFonts w:cs="Times New Roman"/>
                <w:sz w:val="20"/>
                <w:szCs w:val="20"/>
              </w:rPr>
              <w:t>Raczyk</w:t>
            </w:r>
            <w:proofErr w:type="spellEnd"/>
            <w:r w:rsidRPr="00935562">
              <w:rPr>
                <w:rFonts w:cs="Times New Roman"/>
                <w:sz w:val="20"/>
                <w:szCs w:val="20"/>
              </w:rPr>
              <w:t xml:space="preserve"> R., Środki transportu bliskiego i magazynowania. Wydawnictwo Politechniki Poznańskiej, Poznań 2009.</w:t>
            </w:r>
          </w:p>
          <w:p w14:paraId="4ECE09BF" w14:textId="77777777" w:rsidR="00E77E25" w:rsidRPr="00935562" w:rsidRDefault="00E77E25" w:rsidP="005B7638">
            <w:pPr>
              <w:widowControl/>
              <w:numPr>
                <w:ilvl w:val="0"/>
                <w:numId w:val="42"/>
              </w:numPr>
              <w:suppressAutoHyphens w:val="0"/>
              <w:jc w:val="both"/>
              <w:rPr>
                <w:rFonts w:cs="Times New Roman"/>
                <w:sz w:val="20"/>
                <w:szCs w:val="20"/>
              </w:rPr>
            </w:pPr>
            <w:r w:rsidRPr="00935562">
              <w:rPr>
                <w:rFonts w:cs="Times New Roman"/>
                <w:sz w:val="20"/>
                <w:szCs w:val="20"/>
              </w:rPr>
              <w:t xml:space="preserve">Zalewski P., Siedlecki P., Drewnowski A., Technologia transportu kolejowego. </w:t>
            </w:r>
            <w:proofErr w:type="spellStart"/>
            <w:r w:rsidRPr="00935562">
              <w:rPr>
                <w:rFonts w:cs="Times New Roman"/>
                <w:sz w:val="20"/>
                <w:szCs w:val="20"/>
              </w:rPr>
              <w:t>WKiŁ</w:t>
            </w:r>
            <w:proofErr w:type="spellEnd"/>
            <w:r w:rsidRPr="00935562">
              <w:rPr>
                <w:rFonts w:cs="Times New Roman"/>
                <w:sz w:val="20"/>
                <w:szCs w:val="20"/>
              </w:rPr>
              <w:t>, Warszawa 2004.</w:t>
            </w:r>
          </w:p>
          <w:p w14:paraId="5158C3EB" w14:textId="77777777" w:rsidR="00E77E25" w:rsidRPr="00935562" w:rsidRDefault="00E77E25" w:rsidP="00E77E25">
            <w:pPr>
              <w:jc w:val="both"/>
              <w:rPr>
                <w:rFonts w:cs="Times New Roman"/>
                <w:sz w:val="20"/>
                <w:szCs w:val="20"/>
              </w:rPr>
            </w:pPr>
          </w:p>
          <w:p w14:paraId="5560FEEA" w14:textId="77777777" w:rsidR="00E77E25" w:rsidRPr="00935562" w:rsidRDefault="00E77E25" w:rsidP="00E77E25">
            <w:pPr>
              <w:jc w:val="both"/>
              <w:rPr>
                <w:rFonts w:cs="Times New Roman"/>
                <w:sz w:val="20"/>
                <w:szCs w:val="20"/>
              </w:rPr>
            </w:pPr>
            <w:r w:rsidRPr="00935562">
              <w:rPr>
                <w:rFonts w:cs="Times New Roman"/>
                <w:sz w:val="20"/>
                <w:szCs w:val="20"/>
              </w:rPr>
              <w:t>Literatura uzupełniająca:</w:t>
            </w:r>
          </w:p>
          <w:p w14:paraId="05202A1B" w14:textId="77777777" w:rsidR="00E77E25" w:rsidRPr="00935562" w:rsidRDefault="00E77E25" w:rsidP="005B7638">
            <w:pPr>
              <w:widowControl/>
              <w:numPr>
                <w:ilvl w:val="0"/>
                <w:numId w:val="43"/>
              </w:numPr>
              <w:suppressAutoHyphens w:val="0"/>
              <w:jc w:val="both"/>
              <w:rPr>
                <w:rFonts w:cs="Times New Roman"/>
                <w:sz w:val="20"/>
                <w:szCs w:val="20"/>
              </w:rPr>
            </w:pPr>
            <w:r w:rsidRPr="00935562">
              <w:rPr>
                <w:rFonts w:cs="Times New Roman"/>
                <w:sz w:val="20"/>
                <w:szCs w:val="20"/>
              </w:rPr>
              <w:t xml:space="preserve">Bąk-Gajda D., Bąk J., Psychologia transportu i bezpieczeństwa ruchu drogowego. </w:t>
            </w:r>
            <w:proofErr w:type="spellStart"/>
            <w:r w:rsidRPr="00935562">
              <w:rPr>
                <w:rFonts w:cs="Times New Roman"/>
                <w:sz w:val="20"/>
                <w:szCs w:val="20"/>
              </w:rPr>
              <w:t>Difin</w:t>
            </w:r>
            <w:proofErr w:type="spellEnd"/>
            <w:r w:rsidRPr="00935562">
              <w:rPr>
                <w:rFonts w:cs="Times New Roman"/>
                <w:sz w:val="20"/>
                <w:szCs w:val="20"/>
              </w:rPr>
              <w:t>, Warszawa 2010.</w:t>
            </w:r>
          </w:p>
          <w:p w14:paraId="3DFC1225" w14:textId="77777777" w:rsidR="00E77E25" w:rsidRPr="00935562" w:rsidRDefault="00E77E25" w:rsidP="005B7638">
            <w:pPr>
              <w:widowControl/>
              <w:numPr>
                <w:ilvl w:val="0"/>
                <w:numId w:val="43"/>
              </w:numPr>
              <w:suppressAutoHyphens w:val="0"/>
              <w:jc w:val="both"/>
              <w:rPr>
                <w:rFonts w:cs="Times New Roman"/>
                <w:sz w:val="20"/>
                <w:szCs w:val="20"/>
              </w:rPr>
            </w:pPr>
            <w:r w:rsidRPr="00935562">
              <w:rPr>
                <w:rFonts w:cs="Times New Roman"/>
                <w:sz w:val="20"/>
                <w:szCs w:val="20"/>
              </w:rPr>
              <w:t xml:space="preserve">Szymonik A., Organizacja i funkcjonowanie systemów bezpieczeństwa. </w:t>
            </w:r>
            <w:proofErr w:type="spellStart"/>
            <w:r w:rsidRPr="00935562">
              <w:rPr>
                <w:rFonts w:cs="Times New Roman"/>
                <w:sz w:val="20"/>
                <w:szCs w:val="20"/>
              </w:rPr>
              <w:t>Difin</w:t>
            </w:r>
            <w:proofErr w:type="spellEnd"/>
            <w:r w:rsidRPr="00935562">
              <w:rPr>
                <w:rFonts w:cs="Times New Roman"/>
                <w:sz w:val="20"/>
                <w:szCs w:val="20"/>
              </w:rPr>
              <w:t>, Warszawa 2011.</w:t>
            </w:r>
          </w:p>
          <w:p w14:paraId="0A50E219" w14:textId="77777777" w:rsidR="00E77E25" w:rsidRPr="00935562" w:rsidRDefault="00E77E25" w:rsidP="005B7638">
            <w:pPr>
              <w:widowControl/>
              <w:numPr>
                <w:ilvl w:val="0"/>
                <w:numId w:val="43"/>
              </w:numPr>
              <w:suppressAutoHyphens w:val="0"/>
              <w:jc w:val="both"/>
              <w:rPr>
                <w:rFonts w:cs="Times New Roman"/>
                <w:sz w:val="20"/>
                <w:szCs w:val="20"/>
              </w:rPr>
            </w:pPr>
            <w:r w:rsidRPr="00935562">
              <w:rPr>
                <w:rFonts w:cs="Times New Roman"/>
                <w:sz w:val="20"/>
                <w:szCs w:val="20"/>
              </w:rPr>
              <w:t>Zrestrukturyzowana Umowa ADR obowiązująca od 1 stycznia 2013 roku.</w:t>
            </w:r>
          </w:p>
          <w:p w14:paraId="5BFE8597" w14:textId="77777777" w:rsidR="00E77E25" w:rsidRPr="00935562" w:rsidRDefault="00E77E25" w:rsidP="005B7638">
            <w:pPr>
              <w:widowControl/>
              <w:numPr>
                <w:ilvl w:val="0"/>
                <w:numId w:val="43"/>
              </w:numPr>
              <w:suppressAutoHyphens w:val="0"/>
              <w:jc w:val="both"/>
              <w:rPr>
                <w:rFonts w:cs="Times New Roman"/>
                <w:sz w:val="20"/>
                <w:szCs w:val="20"/>
              </w:rPr>
            </w:pPr>
            <w:r w:rsidRPr="00935562">
              <w:rPr>
                <w:rFonts w:cs="Times New Roman"/>
                <w:sz w:val="20"/>
                <w:szCs w:val="20"/>
              </w:rPr>
              <w:t>Zrestrukturyzowana Umowa ADR obowiązująca od 1 stycznia 2013 roku.</w:t>
            </w:r>
          </w:p>
        </w:tc>
      </w:tr>
      <w:tr w:rsidR="00E77E25" w:rsidRPr="00935562" w14:paraId="3DA423EC"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18930452" w14:textId="77777777" w:rsidR="00E77E25" w:rsidRPr="00935562" w:rsidRDefault="00E77E25" w:rsidP="009F2D8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B198F89" w14:textId="77777777" w:rsidR="00E77E25" w:rsidRPr="00935562" w:rsidRDefault="00E77E25" w:rsidP="005B7638">
            <w:pPr>
              <w:widowControl/>
              <w:numPr>
                <w:ilvl w:val="0"/>
                <w:numId w:val="44"/>
              </w:numPr>
              <w:suppressAutoHyphens w:val="0"/>
              <w:rPr>
                <w:rFonts w:cs="Times New Roman"/>
                <w:sz w:val="20"/>
                <w:szCs w:val="20"/>
              </w:rPr>
            </w:pPr>
            <w:r w:rsidRPr="00935562">
              <w:rPr>
                <w:rFonts w:cs="Times New Roman"/>
                <w:sz w:val="20"/>
                <w:szCs w:val="20"/>
              </w:rPr>
              <w:t>Wykłady</w:t>
            </w:r>
          </w:p>
          <w:p w14:paraId="7EA45B20" w14:textId="77777777" w:rsidR="00E77E25" w:rsidRPr="00935562" w:rsidRDefault="00E77E25" w:rsidP="005B7638">
            <w:pPr>
              <w:widowControl/>
              <w:numPr>
                <w:ilvl w:val="0"/>
                <w:numId w:val="44"/>
              </w:numPr>
              <w:suppressAutoHyphens w:val="0"/>
              <w:rPr>
                <w:rFonts w:cs="Times New Roman"/>
                <w:sz w:val="20"/>
                <w:szCs w:val="20"/>
              </w:rPr>
            </w:pPr>
            <w:r w:rsidRPr="00935562">
              <w:rPr>
                <w:rFonts w:cs="Times New Roman"/>
                <w:sz w:val="20"/>
                <w:szCs w:val="20"/>
              </w:rPr>
              <w:t>Rozwiązywanie zadań rachunkowych</w:t>
            </w:r>
          </w:p>
          <w:p w14:paraId="0248CB19" w14:textId="77777777" w:rsidR="00E77E25" w:rsidRPr="00935562" w:rsidRDefault="00E77E25" w:rsidP="005B7638">
            <w:pPr>
              <w:widowControl/>
              <w:numPr>
                <w:ilvl w:val="0"/>
                <w:numId w:val="44"/>
              </w:numPr>
              <w:suppressAutoHyphens w:val="0"/>
              <w:rPr>
                <w:rFonts w:cs="Times New Roman"/>
                <w:sz w:val="20"/>
                <w:szCs w:val="20"/>
              </w:rPr>
            </w:pPr>
            <w:r w:rsidRPr="00935562">
              <w:rPr>
                <w:rFonts w:cs="Times New Roman"/>
                <w:sz w:val="20"/>
                <w:szCs w:val="20"/>
              </w:rPr>
              <w:t>Przeprowadzenie analizy danych</w:t>
            </w:r>
          </w:p>
        </w:tc>
      </w:tr>
      <w:tr w:rsidR="00E77E25" w:rsidRPr="00935562" w14:paraId="3834834C"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D02E429" w14:textId="77777777" w:rsidR="00E77E25" w:rsidRPr="00935562" w:rsidRDefault="00E77E25"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2F7D80D" w14:textId="77777777" w:rsidR="00E77E25" w:rsidRPr="00935562" w:rsidRDefault="00E77E25" w:rsidP="009F2D8B">
            <w:pPr>
              <w:jc w:val="both"/>
              <w:rPr>
                <w:rFonts w:cs="Times New Roman"/>
                <w:sz w:val="20"/>
                <w:szCs w:val="20"/>
              </w:rPr>
            </w:pPr>
            <w:r w:rsidRPr="00935562">
              <w:rPr>
                <w:rFonts w:cs="Times New Roman"/>
                <w:sz w:val="20"/>
                <w:szCs w:val="20"/>
              </w:rPr>
              <w:t>W1 – ocena sprawdzianu pisemnego w formie pytań otwartych (definicje do wyjaśnienia, rozwiązywanie zadań).</w:t>
            </w:r>
          </w:p>
          <w:p w14:paraId="09285ECA" w14:textId="77777777" w:rsidR="00E77E25" w:rsidRPr="00935562" w:rsidRDefault="00E77E25" w:rsidP="009F2D8B">
            <w:pPr>
              <w:jc w:val="both"/>
              <w:rPr>
                <w:rFonts w:cs="Times New Roman"/>
                <w:sz w:val="20"/>
                <w:szCs w:val="20"/>
              </w:rPr>
            </w:pPr>
            <w:r w:rsidRPr="00935562">
              <w:rPr>
                <w:rFonts w:cs="Times New Roman"/>
                <w:sz w:val="20"/>
                <w:szCs w:val="20"/>
              </w:rPr>
              <w:t>W2 – ocena sprawdzianu pisemnego w formie pytań otwartych (definicje do wyjaśnienia, rozwiązywanie zadań).</w:t>
            </w:r>
          </w:p>
          <w:p w14:paraId="6CC92CB8" w14:textId="77777777" w:rsidR="00E77E25" w:rsidRPr="00935562" w:rsidRDefault="00E77E25" w:rsidP="009F2D8B">
            <w:pPr>
              <w:jc w:val="both"/>
              <w:rPr>
                <w:rFonts w:cs="Times New Roman"/>
                <w:sz w:val="20"/>
                <w:szCs w:val="20"/>
              </w:rPr>
            </w:pPr>
            <w:r w:rsidRPr="00935562">
              <w:rPr>
                <w:rFonts w:cs="Times New Roman"/>
                <w:sz w:val="20"/>
                <w:szCs w:val="20"/>
              </w:rPr>
              <w:t>U1 – ocena projektu oraz wystąpienia,</w:t>
            </w:r>
          </w:p>
          <w:p w14:paraId="7CC577AA" w14:textId="77777777" w:rsidR="00E77E25" w:rsidRPr="00935562" w:rsidRDefault="00E77E25" w:rsidP="009F2D8B">
            <w:pPr>
              <w:jc w:val="both"/>
              <w:rPr>
                <w:rFonts w:cs="Times New Roman"/>
                <w:sz w:val="20"/>
                <w:szCs w:val="20"/>
              </w:rPr>
            </w:pPr>
            <w:r w:rsidRPr="00935562">
              <w:rPr>
                <w:rFonts w:cs="Times New Roman"/>
                <w:sz w:val="20"/>
                <w:szCs w:val="20"/>
              </w:rPr>
              <w:t>U2 – ocena sprawdzianu pisemnego w formie pytań otwartych (definicje do wyjaśnienia, rozwiązywanie zadań), ocena projektu oraz wystąpienia.</w:t>
            </w:r>
          </w:p>
          <w:p w14:paraId="3E8CB975" w14:textId="77777777" w:rsidR="00E77E25" w:rsidRPr="00935562" w:rsidRDefault="00E77E25" w:rsidP="009F2D8B">
            <w:pPr>
              <w:jc w:val="both"/>
              <w:rPr>
                <w:rFonts w:cs="Times New Roman"/>
                <w:sz w:val="20"/>
                <w:szCs w:val="20"/>
              </w:rPr>
            </w:pPr>
            <w:r w:rsidRPr="00935562">
              <w:rPr>
                <w:rFonts w:cs="Times New Roman"/>
                <w:sz w:val="20"/>
                <w:szCs w:val="20"/>
              </w:rPr>
              <w:t>K1 – ocena udziału w dyskusji, wspólne dążenie do weryfikacji postawionych tez poprzez analizę danych, ocena sprawdzianu pisemnego; ocena pracy w grupie i pracy indywidualnej.</w:t>
            </w:r>
          </w:p>
          <w:p w14:paraId="37B38B5B" w14:textId="77777777" w:rsidR="00E77E25" w:rsidRPr="00935562" w:rsidRDefault="00E77E25" w:rsidP="009F2D8B">
            <w:pPr>
              <w:jc w:val="both"/>
              <w:rPr>
                <w:rFonts w:cs="Times New Roman"/>
                <w:sz w:val="20"/>
                <w:szCs w:val="20"/>
              </w:rPr>
            </w:pPr>
          </w:p>
          <w:p w14:paraId="7DF5F154" w14:textId="77777777" w:rsidR="00E77E25" w:rsidRPr="00935562" w:rsidRDefault="00E77E25" w:rsidP="009F2D8B">
            <w:pPr>
              <w:jc w:val="both"/>
              <w:rPr>
                <w:rFonts w:cs="Times New Roman"/>
                <w:sz w:val="20"/>
                <w:szCs w:val="20"/>
              </w:rPr>
            </w:pPr>
            <w:r w:rsidRPr="00935562">
              <w:rPr>
                <w:rFonts w:cs="Times New Roman"/>
                <w:sz w:val="20"/>
                <w:szCs w:val="20"/>
              </w:rPr>
              <w:t>Szczegółowe kryteria przy ocenie egzaminów i prac kontrolnych</w:t>
            </w:r>
          </w:p>
          <w:p w14:paraId="5F382A76" w14:textId="77777777" w:rsidR="00E77E25" w:rsidRPr="00935562" w:rsidRDefault="00E77E25" w:rsidP="009F2D8B">
            <w:pPr>
              <w:jc w:val="both"/>
              <w:rPr>
                <w:rFonts w:cs="Times New Roman"/>
                <w:sz w:val="20"/>
                <w:szCs w:val="20"/>
              </w:rPr>
            </w:pPr>
            <w:r w:rsidRPr="00935562">
              <w:rPr>
                <w:rFonts w:cs="Times New Roman"/>
                <w:sz w:val="20"/>
                <w:szCs w:val="20"/>
              </w:rPr>
              <w:t>1)</w:t>
            </w:r>
            <w:r w:rsidRPr="00935562">
              <w:rPr>
                <w:rFonts w:cs="Times New Roman"/>
                <w:sz w:val="20"/>
                <w:szCs w:val="20"/>
              </w:rPr>
              <w:tab/>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08C1CFF4" w14:textId="77777777" w:rsidR="00E77E25" w:rsidRPr="00935562" w:rsidRDefault="00E77E25" w:rsidP="009F2D8B">
            <w:pPr>
              <w:jc w:val="both"/>
              <w:rPr>
                <w:rFonts w:cs="Times New Roman"/>
                <w:sz w:val="20"/>
                <w:szCs w:val="20"/>
              </w:rPr>
            </w:pPr>
            <w:r w:rsidRPr="00935562">
              <w:rPr>
                <w:rFonts w:cs="Times New Roman"/>
                <w:sz w:val="20"/>
                <w:szCs w:val="20"/>
              </w:rPr>
              <w:t>2)</w:t>
            </w:r>
            <w:r w:rsidRPr="00935562">
              <w:rPr>
                <w:rFonts w:cs="Times New Roman"/>
                <w:sz w:val="20"/>
                <w:szCs w:val="20"/>
              </w:rPr>
              <w:tab/>
              <w:t xml:space="preserve">student wykazuje dostateczny plus (3,5) stopień wiedzy lub umiejętności, gdy uzyskuje od 61 do 70% sumy punktów określających maksymalny poziom wiedzy lub umiejętności z danego przedmiotu (odpowiednio – jego części), </w:t>
            </w:r>
          </w:p>
          <w:p w14:paraId="0E538A60" w14:textId="77777777" w:rsidR="00E77E25" w:rsidRPr="00935562" w:rsidRDefault="00E77E25" w:rsidP="009F2D8B">
            <w:pPr>
              <w:jc w:val="both"/>
              <w:rPr>
                <w:rFonts w:cs="Times New Roman"/>
                <w:sz w:val="20"/>
                <w:szCs w:val="20"/>
              </w:rPr>
            </w:pPr>
            <w:r w:rsidRPr="00935562">
              <w:rPr>
                <w:rFonts w:cs="Times New Roman"/>
                <w:sz w:val="20"/>
                <w:szCs w:val="20"/>
              </w:rPr>
              <w:t>3)</w:t>
            </w:r>
            <w:r w:rsidRPr="00935562">
              <w:rPr>
                <w:rFonts w:cs="Times New Roman"/>
                <w:sz w:val="20"/>
                <w:szCs w:val="20"/>
              </w:rPr>
              <w:tab/>
              <w:t xml:space="preserve">student wykazuje dobry stopień (4,0) wiedzy lub umiejętności, gdy uzyskuje od 71 do 80% sumy punktów określających maksymalny poziom wiedzy lub umiejętności z danego przedmiotu (odpowiednio – jego części), </w:t>
            </w:r>
          </w:p>
          <w:p w14:paraId="35F04A56" w14:textId="77777777" w:rsidR="00E77E25" w:rsidRPr="00935562" w:rsidRDefault="00E77E25" w:rsidP="009F2D8B">
            <w:pPr>
              <w:jc w:val="both"/>
              <w:rPr>
                <w:rFonts w:cs="Times New Roman"/>
                <w:sz w:val="20"/>
                <w:szCs w:val="20"/>
              </w:rPr>
            </w:pPr>
            <w:r w:rsidRPr="00935562">
              <w:rPr>
                <w:rFonts w:cs="Times New Roman"/>
                <w:sz w:val="20"/>
                <w:szCs w:val="20"/>
              </w:rPr>
              <w:t>4)</w:t>
            </w:r>
            <w:r w:rsidRPr="00935562">
              <w:rPr>
                <w:rFonts w:cs="Times New Roman"/>
                <w:sz w:val="20"/>
                <w:szCs w:val="20"/>
              </w:rPr>
              <w:tab/>
              <w:t>student wykazuje plus dobry stopień (4,5) wiedzy lub umiejętności, gdy uzyskuje od 81 do 90% sumy punktów określających maksymalny poziom wiedzy lub umiejętności z danego przedmiotu (odpowiednio – jego części),</w:t>
            </w:r>
          </w:p>
          <w:p w14:paraId="5E608754" w14:textId="77777777" w:rsidR="00E77E25" w:rsidRPr="00935562" w:rsidRDefault="00E77E25" w:rsidP="009F2D8B">
            <w:pPr>
              <w:jc w:val="both"/>
              <w:rPr>
                <w:rFonts w:cs="Times New Roman"/>
                <w:sz w:val="20"/>
                <w:szCs w:val="20"/>
              </w:rPr>
            </w:pPr>
            <w:r w:rsidRPr="00935562">
              <w:rPr>
                <w:rFonts w:cs="Times New Roman"/>
                <w:sz w:val="20"/>
                <w:szCs w:val="20"/>
              </w:rPr>
              <w:t>5)</w:t>
            </w:r>
            <w:r w:rsidRPr="00935562">
              <w:rPr>
                <w:rFonts w:cs="Times New Roman"/>
                <w:sz w:val="20"/>
                <w:szCs w:val="20"/>
              </w:rPr>
              <w:tab/>
              <w:t>student wykazuje bardzo dobry stopień (5,0) wiedzy lub umiejętności, gdy uzyskuje powyżej 91% sumy punktów określających maksymalny poziom wiedzy lub umiejętności z danego przedmiotu (odpowiednio – jego części)</w:t>
            </w:r>
          </w:p>
        </w:tc>
      </w:tr>
      <w:tr w:rsidR="00E77E25" w:rsidRPr="00935562" w14:paraId="5DBAB05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519DD605" w14:textId="77777777" w:rsidR="00E77E25" w:rsidRPr="00935562" w:rsidRDefault="00E77E25" w:rsidP="009F2D8B">
            <w:pPr>
              <w:rPr>
                <w:rFonts w:cs="Times New Roman"/>
                <w:sz w:val="20"/>
                <w:szCs w:val="20"/>
              </w:rPr>
            </w:pPr>
            <w:r w:rsidRPr="00935562">
              <w:rPr>
                <w:rFonts w:cs="Times New Roman"/>
                <w:sz w:val="20"/>
                <w:szCs w:val="20"/>
              </w:rPr>
              <w:t>Elementy i wagi mające wpływ na ocenę końcową</w:t>
            </w:r>
          </w:p>
          <w:p w14:paraId="2F286EBC" w14:textId="77777777" w:rsidR="00E77E25" w:rsidRPr="00935562" w:rsidRDefault="00E77E25" w:rsidP="009F2D8B">
            <w:pPr>
              <w:rPr>
                <w:rFonts w:cs="Times New Roman"/>
                <w:sz w:val="20"/>
                <w:szCs w:val="20"/>
              </w:rPr>
            </w:pPr>
          </w:p>
          <w:p w14:paraId="3D2CF1DF" w14:textId="77777777" w:rsidR="00E77E25" w:rsidRPr="00935562" w:rsidRDefault="00E77E25" w:rsidP="009F2D8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047CE1C" w14:textId="77777777" w:rsidR="00E77E25" w:rsidRPr="00935562" w:rsidRDefault="00E77E25" w:rsidP="009F2D8B">
            <w:pPr>
              <w:jc w:val="both"/>
              <w:rPr>
                <w:rFonts w:cs="Times New Roman"/>
                <w:sz w:val="20"/>
                <w:szCs w:val="20"/>
              </w:rPr>
            </w:pPr>
            <w:r w:rsidRPr="00935562">
              <w:rPr>
                <w:rFonts w:cs="Times New Roman"/>
                <w:sz w:val="20"/>
                <w:szCs w:val="20"/>
              </w:rPr>
              <w:t>Ocena końcowa = 50 % średnia arytmetyczna z ocen uzyskanych na ćwiczeniach (oceny sprawdzianów oraz oceny aktywności – pracy grupowej/indywidualnej) + 50% ocena projektu. Warunki te są przedstawiane na pierwszych zajęciach z modułu.</w:t>
            </w:r>
          </w:p>
        </w:tc>
      </w:tr>
      <w:tr w:rsidR="00E77E25" w:rsidRPr="00935562" w14:paraId="27292C45" w14:textId="77777777" w:rsidTr="00E77E25">
        <w:tc>
          <w:tcPr>
            <w:tcW w:w="2971" w:type="dxa"/>
            <w:tcBorders>
              <w:top w:val="single" w:sz="4" w:space="0" w:color="auto"/>
              <w:left w:val="single" w:sz="4" w:space="0" w:color="auto"/>
              <w:bottom w:val="single" w:sz="4" w:space="0" w:color="auto"/>
              <w:right w:val="single" w:sz="4" w:space="0" w:color="auto"/>
            </w:tcBorders>
            <w:shd w:val="clear" w:color="auto" w:fill="auto"/>
          </w:tcPr>
          <w:p w14:paraId="21F09379" w14:textId="77777777" w:rsidR="00E77E25" w:rsidRPr="00935562" w:rsidRDefault="00E77E25" w:rsidP="00E77E25">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564F2B" w14:textId="77777777" w:rsidR="00E77E25" w:rsidRPr="00935562" w:rsidRDefault="00E77E25" w:rsidP="009F2D8B">
            <w:pPr>
              <w:jc w:val="both"/>
              <w:rPr>
                <w:rFonts w:cs="Times New Roman"/>
                <w:sz w:val="20"/>
                <w:szCs w:val="20"/>
              </w:rPr>
            </w:pPr>
            <w:r w:rsidRPr="00935562">
              <w:rPr>
                <w:rFonts w:cs="Times New Roman"/>
                <w:sz w:val="20"/>
                <w:szCs w:val="20"/>
              </w:rPr>
              <w:t>W1 – T1_W06, T1_W14</w:t>
            </w:r>
          </w:p>
          <w:p w14:paraId="7B27DFA9" w14:textId="77777777" w:rsidR="00E77E25" w:rsidRPr="00935562" w:rsidRDefault="00E77E25" w:rsidP="009F2D8B">
            <w:pPr>
              <w:jc w:val="both"/>
              <w:rPr>
                <w:rFonts w:cs="Times New Roman"/>
                <w:sz w:val="20"/>
                <w:szCs w:val="20"/>
              </w:rPr>
            </w:pPr>
            <w:r w:rsidRPr="00935562">
              <w:rPr>
                <w:rFonts w:cs="Times New Roman"/>
                <w:sz w:val="20"/>
                <w:szCs w:val="20"/>
              </w:rPr>
              <w:t>W2 – T1_W19</w:t>
            </w:r>
          </w:p>
          <w:p w14:paraId="43BC5BB1" w14:textId="77777777" w:rsidR="00E77E25" w:rsidRPr="00935562" w:rsidRDefault="00E77E25" w:rsidP="009F2D8B">
            <w:pPr>
              <w:jc w:val="both"/>
              <w:rPr>
                <w:rFonts w:cs="Times New Roman"/>
                <w:sz w:val="20"/>
                <w:szCs w:val="20"/>
              </w:rPr>
            </w:pPr>
            <w:r w:rsidRPr="00935562">
              <w:rPr>
                <w:rFonts w:cs="Times New Roman"/>
                <w:sz w:val="20"/>
                <w:szCs w:val="20"/>
              </w:rPr>
              <w:t>U1 – T1_U10, T1_U12</w:t>
            </w:r>
          </w:p>
          <w:p w14:paraId="2C167489" w14:textId="77777777" w:rsidR="00E77E25" w:rsidRPr="00935562" w:rsidRDefault="00E77E25" w:rsidP="009F2D8B">
            <w:pPr>
              <w:jc w:val="both"/>
              <w:rPr>
                <w:rFonts w:cs="Times New Roman"/>
                <w:sz w:val="20"/>
                <w:szCs w:val="20"/>
              </w:rPr>
            </w:pPr>
            <w:r w:rsidRPr="00935562">
              <w:rPr>
                <w:rFonts w:cs="Times New Roman"/>
                <w:sz w:val="20"/>
                <w:szCs w:val="20"/>
              </w:rPr>
              <w:t>U2 – T1_U15</w:t>
            </w:r>
          </w:p>
          <w:p w14:paraId="74818070" w14:textId="77777777" w:rsidR="00E77E25" w:rsidRPr="00935562" w:rsidRDefault="00E77E25" w:rsidP="009F2D8B">
            <w:pPr>
              <w:jc w:val="both"/>
              <w:rPr>
                <w:rFonts w:cs="Times New Roman"/>
                <w:sz w:val="20"/>
                <w:szCs w:val="20"/>
              </w:rPr>
            </w:pPr>
            <w:r w:rsidRPr="00935562">
              <w:rPr>
                <w:rFonts w:cs="Times New Roman"/>
                <w:sz w:val="20"/>
                <w:szCs w:val="20"/>
              </w:rPr>
              <w:t>K1 – T1_K04</w:t>
            </w:r>
          </w:p>
        </w:tc>
      </w:tr>
    </w:tbl>
    <w:p w14:paraId="3D2DC25A" w14:textId="0BDBFEC4" w:rsidR="00C65568" w:rsidRPr="00935562" w:rsidRDefault="00C65568" w:rsidP="00C65568">
      <w:pPr>
        <w:rPr>
          <w:rFonts w:cs="Times New Roman"/>
          <w:sz w:val="20"/>
          <w:szCs w:val="20"/>
        </w:rPr>
      </w:pPr>
    </w:p>
    <w:p w14:paraId="1F85D4E2" w14:textId="77777777" w:rsidR="00C65568" w:rsidRPr="00935562" w:rsidRDefault="00C65568" w:rsidP="00C65568">
      <w:pPr>
        <w:rPr>
          <w:rFonts w:cs="Times New Roman"/>
          <w:sz w:val="20"/>
          <w:szCs w:val="20"/>
        </w:rPr>
      </w:pPr>
    </w:p>
    <w:p w14:paraId="6C44A1F0" w14:textId="77777777" w:rsidR="00C65568" w:rsidRPr="00935562" w:rsidRDefault="00C65568" w:rsidP="00C65568">
      <w:pPr>
        <w:rPr>
          <w:rFonts w:cs="Times New Roman"/>
          <w:color w:val="FF0000"/>
          <w:sz w:val="20"/>
          <w:szCs w:val="20"/>
        </w:rPr>
      </w:pPr>
    </w:p>
    <w:p w14:paraId="61261D56" w14:textId="20056B1A" w:rsidR="00C65568" w:rsidRPr="00935562" w:rsidRDefault="00C65568" w:rsidP="00C65568">
      <w:pPr>
        <w:widowControl/>
        <w:suppressAutoHyphens w:val="0"/>
        <w:rPr>
          <w:rFonts w:cs="Times New Roman"/>
          <w:sz w:val="20"/>
          <w:szCs w:val="20"/>
        </w:rPr>
      </w:pPr>
      <w:r w:rsidRPr="00935562">
        <w:rPr>
          <w:rFonts w:cs="Times New Roman"/>
          <w:sz w:val="20"/>
          <w:szCs w:val="20"/>
        </w:rPr>
        <w:br w:type="page"/>
      </w:r>
    </w:p>
    <w:p w14:paraId="0AEA821D" w14:textId="77777777" w:rsidR="00C65568" w:rsidRPr="00935562" w:rsidRDefault="00C65568" w:rsidP="00416811">
      <w:pPr>
        <w:widowControl/>
        <w:suppressAutoHyphens w:val="0"/>
        <w:rPr>
          <w:rFonts w:cs="Times New Roman"/>
          <w:sz w:val="20"/>
          <w:szCs w:val="20"/>
        </w:rPr>
      </w:pPr>
    </w:p>
    <w:p w14:paraId="5CD21886" w14:textId="77777777" w:rsidR="00FA3CE1" w:rsidRPr="00935562" w:rsidRDefault="00FA3CE1" w:rsidP="00416811">
      <w:pPr>
        <w:rPr>
          <w:rFonts w:cs="Times New Roman"/>
          <w:sz w:val="20"/>
          <w:szCs w:val="20"/>
        </w:rPr>
      </w:pPr>
    </w:p>
    <w:p w14:paraId="06D94D3D" w14:textId="77777777" w:rsidR="00245CD7" w:rsidRPr="00935562" w:rsidRDefault="00245CD7"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666D573F" w14:textId="77777777" w:rsidTr="00E12EB7">
        <w:tc>
          <w:tcPr>
            <w:tcW w:w="2971" w:type="dxa"/>
          </w:tcPr>
          <w:p w14:paraId="676B698F" w14:textId="4CCC27DD" w:rsidR="00FA3CE1" w:rsidRPr="00935562" w:rsidRDefault="0009569C" w:rsidP="00416811">
            <w:pPr>
              <w:rPr>
                <w:rFonts w:cs="Times New Roman"/>
                <w:sz w:val="20"/>
                <w:szCs w:val="20"/>
              </w:rPr>
            </w:pPr>
            <w:r w:rsidRPr="00935562">
              <w:rPr>
                <w:rFonts w:cs="Times New Roman"/>
                <w:sz w:val="20"/>
                <w:szCs w:val="20"/>
              </w:rPr>
              <w:t>Symbol modułu</w:t>
            </w:r>
          </w:p>
        </w:tc>
        <w:tc>
          <w:tcPr>
            <w:tcW w:w="6663" w:type="dxa"/>
            <w:vAlign w:val="center"/>
          </w:tcPr>
          <w:p w14:paraId="1EBD7CE6" w14:textId="7B8C9A38" w:rsidR="00FA3CE1" w:rsidRPr="00935562" w:rsidRDefault="0009569C" w:rsidP="00416811">
            <w:pPr>
              <w:rPr>
                <w:rFonts w:cs="Times New Roman"/>
                <w:sz w:val="20"/>
                <w:szCs w:val="20"/>
              </w:rPr>
            </w:pPr>
            <w:r w:rsidRPr="00935562">
              <w:rPr>
                <w:rFonts w:cs="Times New Roman"/>
                <w:sz w:val="20"/>
                <w:szCs w:val="20"/>
              </w:rPr>
              <w:t>M_T1_ST_48_TS</w:t>
            </w:r>
          </w:p>
        </w:tc>
      </w:tr>
      <w:tr w:rsidR="00FA3CE1" w:rsidRPr="00935562" w14:paraId="6F1445F2" w14:textId="77777777" w:rsidTr="00E12EB7">
        <w:tc>
          <w:tcPr>
            <w:tcW w:w="2971" w:type="dxa"/>
          </w:tcPr>
          <w:p w14:paraId="0BB907F9" w14:textId="77777777" w:rsidR="00FA3CE1" w:rsidRPr="00935562" w:rsidRDefault="00FA3CE1" w:rsidP="00416811">
            <w:pPr>
              <w:rPr>
                <w:rFonts w:cs="Times New Roman"/>
                <w:sz w:val="20"/>
                <w:szCs w:val="20"/>
              </w:rPr>
            </w:pPr>
            <w:r w:rsidRPr="00935562">
              <w:rPr>
                <w:rFonts w:cs="Times New Roman"/>
                <w:sz w:val="20"/>
                <w:szCs w:val="20"/>
              </w:rPr>
              <w:t>Kierunek lub kierunki studiów</w:t>
            </w:r>
          </w:p>
        </w:tc>
        <w:tc>
          <w:tcPr>
            <w:tcW w:w="6663" w:type="dxa"/>
            <w:vAlign w:val="center"/>
          </w:tcPr>
          <w:p w14:paraId="54738724" w14:textId="77777777" w:rsidR="00FA3CE1" w:rsidRPr="00935562" w:rsidRDefault="00FA3CE1" w:rsidP="00416811">
            <w:pPr>
              <w:rPr>
                <w:rFonts w:cs="Times New Roman"/>
                <w:sz w:val="20"/>
                <w:szCs w:val="20"/>
              </w:rPr>
            </w:pPr>
            <w:r w:rsidRPr="00935562">
              <w:rPr>
                <w:rFonts w:cs="Times New Roman"/>
                <w:sz w:val="20"/>
                <w:szCs w:val="20"/>
              </w:rPr>
              <w:t>Transport i Logistyka</w:t>
            </w:r>
          </w:p>
        </w:tc>
      </w:tr>
      <w:tr w:rsidR="00FA3CE1" w:rsidRPr="00935562" w14:paraId="437EE7D5" w14:textId="77777777" w:rsidTr="00E12EB7">
        <w:tc>
          <w:tcPr>
            <w:tcW w:w="2971" w:type="dxa"/>
          </w:tcPr>
          <w:p w14:paraId="77CC34E5" w14:textId="77777777" w:rsidR="00FA3CE1" w:rsidRPr="00935562" w:rsidRDefault="00FA3CE1" w:rsidP="00416811">
            <w:pPr>
              <w:rPr>
                <w:rFonts w:cs="Times New Roman"/>
                <w:sz w:val="20"/>
                <w:szCs w:val="20"/>
              </w:rPr>
            </w:pPr>
            <w:r w:rsidRPr="00935562">
              <w:rPr>
                <w:rFonts w:cs="Times New Roman"/>
                <w:sz w:val="20"/>
                <w:szCs w:val="20"/>
              </w:rPr>
              <w:t>Nazwa modułu kształcenia, także nazwa w języku angielskim</w:t>
            </w:r>
          </w:p>
        </w:tc>
        <w:tc>
          <w:tcPr>
            <w:tcW w:w="6663" w:type="dxa"/>
            <w:vAlign w:val="center"/>
          </w:tcPr>
          <w:p w14:paraId="70162941" w14:textId="7DB54149" w:rsidR="00FA3CE1" w:rsidRPr="00935562" w:rsidRDefault="00FA3CE1" w:rsidP="00416811">
            <w:pPr>
              <w:pStyle w:val="Modutytu"/>
              <w:rPr>
                <w:rFonts w:ascii="Times New Roman" w:hAnsi="Times New Roman" w:cs="Times New Roman"/>
              </w:rPr>
            </w:pPr>
            <w:bookmarkStart w:id="79" w:name="_Toc150517903"/>
            <w:r w:rsidRPr="00935562">
              <w:rPr>
                <w:rFonts w:ascii="Times New Roman" w:hAnsi="Times New Roman" w:cs="Times New Roman"/>
              </w:rPr>
              <w:t>Ochrona środowiska</w:t>
            </w:r>
            <w:bookmarkEnd w:id="79"/>
          </w:p>
          <w:p w14:paraId="1D398A64" w14:textId="77777777" w:rsidR="00FA3CE1" w:rsidRPr="00935562" w:rsidRDefault="00FA3CE1" w:rsidP="00416811">
            <w:pPr>
              <w:rPr>
                <w:rFonts w:cs="Times New Roman"/>
                <w:sz w:val="20"/>
                <w:szCs w:val="20"/>
              </w:rPr>
            </w:pPr>
            <w:proofErr w:type="spellStart"/>
            <w:r w:rsidRPr="00935562">
              <w:rPr>
                <w:rFonts w:cs="Times New Roman"/>
                <w:bCs/>
                <w:sz w:val="20"/>
                <w:szCs w:val="20"/>
              </w:rPr>
              <w:t>Environmental</w:t>
            </w:r>
            <w:proofErr w:type="spellEnd"/>
            <w:r w:rsidRPr="00935562">
              <w:rPr>
                <w:rFonts w:cs="Times New Roman"/>
                <w:bCs/>
                <w:sz w:val="20"/>
                <w:szCs w:val="20"/>
              </w:rPr>
              <w:t xml:space="preserve"> </w:t>
            </w:r>
            <w:proofErr w:type="spellStart"/>
            <w:r w:rsidRPr="00935562">
              <w:rPr>
                <w:rFonts w:cs="Times New Roman"/>
                <w:bCs/>
                <w:sz w:val="20"/>
                <w:szCs w:val="20"/>
              </w:rPr>
              <w:t>protection</w:t>
            </w:r>
            <w:proofErr w:type="spellEnd"/>
          </w:p>
        </w:tc>
      </w:tr>
      <w:tr w:rsidR="00FA3CE1" w:rsidRPr="00935562" w14:paraId="19FE6051" w14:textId="77777777" w:rsidTr="00E12EB7">
        <w:tc>
          <w:tcPr>
            <w:tcW w:w="2971" w:type="dxa"/>
          </w:tcPr>
          <w:p w14:paraId="7690B77C" w14:textId="77777777" w:rsidR="00FA3CE1" w:rsidRPr="00935562" w:rsidRDefault="00FA3CE1" w:rsidP="00416811">
            <w:pPr>
              <w:rPr>
                <w:rFonts w:cs="Times New Roman"/>
                <w:sz w:val="20"/>
                <w:szCs w:val="20"/>
              </w:rPr>
            </w:pPr>
            <w:r w:rsidRPr="00935562">
              <w:rPr>
                <w:rFonts w:cs="Times New Roman"/>
                <w:sz w:val="20"/>
                <w:szCs w:val="20"/>
              </w:rPr>
              <w:t>Język wykładowy</w:t>
            </w:r>
          </w:p>
        </w:tc>
        <w:tc>
          <w:tcPr>
            <w:tcW w:w="6663" w:type="dxa"/>
            <w:vAlign w:val="center"/>
          </w:tcPr>
          <w:p w14:paraId="28DBF979" w14:textId="77777777" w:rsidR="00FA3CE1" w:rsidRPr="00935562" w:rsidRDefault="00FA3CE1" w:rsidP="00416811">
            <w:pPr>
              <w:rPr>
                <w:rFonts w:cs="Times New Roman"/>
                <w:sz w:val="20"/>
                <w:szCs w:val="20"/>
              </w:rPr>
            </w:pPr>
            <w:r w:rsidRPr="00935562">
              <w:rPr>
                <w:rFonts w:cs="Times New Roman"/>
                <w:sz w:val="20"/>
                <w:szCs w:val="20"/>
              </w:rPr>
              <w:t>Język polski</w:t>
            </w:r>
          </w:p>
        </w:tc>
      </w:tr>
      <w:tr w:rsidR="00FA3CE1" w:rsidRPr="00935562" w14:paraId="52D3E2FA" w14:textId="77777777" w:rsidTr="00E12EB7">
        <w:tc>
          <w:tcPr>
            <w:tcW w:w="2971" w:type="dxa"/>
          </w:tcPr>
          <w:p w14:paraId="4EC1B03B" w14:textId="77777777" w:rsidR="00FA3CE1" w:rsidRPr="00935562" w:rsidRDefault="00FA3CE1" w:rsidP="00416811">
            <w:pPr>
              <w:rPr>
                <w:rFonts w:cs="Times New Roman"/>
                <w:sz w:val="20"/>
                <w:szCs w:val="20"/>
              </w:rPr>
            </w:pPr>
            <w:r w:rsidRPr="00935562">
              <w:rPr>
                <w:rFonts w:cs="Times New Roman"/>
                <w:sz w:val="20"/>
                <w:szCs w:val="20"/>
              </w:rPr>
              <w:t>Rodzaj modułu kształcenia (obowiązkowy/fakultatywny)</w:t>
            </w:r>
          </w:p>
        </w:tc>
        <w:tc>
          <w:tcPr>
            <w:tcW w:w="6663" w:type="dxa"/>
            <w:vAlign w:val="center"/>
          </w:tcPr>
          <w:p w14:paraId="7792B919" w14:textId="77777777" w:rsidR="00FA3CE1" w:rsidRPr="00935562" w:rsidRDefault="00FA3CE1" w:rsidP="00416811">
            <w:pPr>
              <w:rPr>
                <w:rFonts w:cs="Times New Roman"/>
                <w:sz w:val="20"/>
                <w:szCs w:val="20"/>
              </w:rPr>
            </w:pPr>
            <w:r w:rsidRPr="00935562">
              <w:rPr>
                <w:rFonts w:cs="Times New Roman"/>
                <w:sz w:val="20"/>
                <w:szCs w:val="20"/>
              </w:rPr>
              <w:t>Obowiązkowy</w:t>
            </w:r>
          </w:p>
        </w:tc>
      </w:tr>
      <w:tr w:rsidR="00FA3CE1" w:rsidRPr="00935562" w14:paraId="5578AA30" w14:textId="77777777" w:rsidTr="00E12EB7">
        <w:tc>
          <w:tcPr>
            <w:tcW w:w="2971" w:type="dxa"/>
          </w:tcPr>
          <w:p w14:paraId="25B76411" w14:textId="77777777" w:rsidR="00FA3CE1" w:rsidRPr="00935562" w:rsidRDefault="00FA3CE1" w:rsidP="00416811">
            <w:pPr>
              <w:rPr>
                <w:rFonts w:cs="Times New Roman"/>
                <w:sz w:val="20"/>
                <w:szCs w:val="20"/>
              </w:rPr>
            </w:pPr>
            <w:r w:rsidRPr="00935562">
              <w:rPr>
                <w:rFonts w:cs="Times New Roman"/>
                <w:sz w:val="20"/>
                <w:szCs w:val="20"/>
              </w:rPr>
              <w:t>Poziom modułu kształcenia</w:t>
            </w:r>
          </w:p>
        </w:tc>
        <w:tc>
          <w:tcPr>
            <w:tcW w:w="6663" w:type="dxa"/>
            <w:vAlign w:val="center"/>
          </w:tcPr>
          <w:p w14:paraId="0786B273" w14:textId="4EC30317" w:rsidR="00FA3CE1" w:rsidRPr="00935562" w:rsidRDefault="00BA43ED" w:rsidP="00416811">
            <w:pPr>
              <w:rPr>
                <w:rFonts w:cs="Times New Roman"/>
                <w:sz w:val="20"/>
                <w:szCs w:val="20"/>
              </w:rPr>
            </w:pPr>
            <w:r w:rsidRPr="00935562">
              <w:rPr>
                <w:rFonts w:cs="Times New Roman"/>
                <w:sz w:val="20"/>
                <w:szCs w:val="20"/>
              </w:rPr>
              <w:t>I</w:t>
            </w:r>
          </w:p>
        </w:tc>
      </w:tr>
      <w:tr w:rsidR="00FA3CE1" w:rsidRPr="00935562" w14:paraId="7F34CFB1" w14:textId="77777777" w:rsidTr="00E12EB7">
        <w:tc>
          <w:tcPr>
            <w:tcW w:w="2971" w:type="dxa"/>
          </w:tcPr>
          <w:p w14:paraId="1125C710" w14:textId="77777777" w:rsidR="00FA3CE1" w:rsidRPr="00935562" w:rsidRDefault="00FA3CE1" w:rsidP="00416811">
            <w:pPr>
              <w:rPr>
                <w:rFonts w:cs="Times New Roman"/>
                <w:sz w:val="20"/>
                <w:szCs w:val="20"/>
              </w:rPr>
            </w:pPr>
            <w:r w:rsidRPr="00935562">
              <w:rPr>
                <w:rFonts w:cs="Times New Roman"/>
                <w:sz w:val="20"/>
                <w:szCs w:val="20"/>
              </w:rPr>
              <w:t>Rok studiów dla kierunku</w:t>
            </w:r>
          </w:p>
        </w:tc>
        <w:tc>
          <w:tcPr>
            <w:tcW w:w="6663" w:type="dxa"/>
            <w:vAlign w:val="center"/>
          </w:tcPr>
          <w:p w14:paraId="71525932" w14:textId="77777777" w:rsidR="00FA3CE1" w:rsidRPr="00935562" w:rsidRDefault="00FA3CE1" w:rsidP="00416811">
            <w:pPr>
              <w:rPr>
                <w:rFonts w:cs="Times New Roman"/>
                <w:sz w:val="20"/>
                <w:szCs w:val="20"/>
              </w:rPr>
            </w:pPr>
            <w:r w:rsidRPr="00935562">
              <w:rPr>
                <w:rFonts w:cs="Times New Roman"/>
                <w:sz w:val="20"/>
                <w:szCs w:val="20"/>
              </w:rPr>
              <w:t>3</w:t>
            </w:r>
          </w:p>
        </w:tc>
      </w:tr>
      <w:tr w:rsidR="00FA3CE1" w:rsidRPr="00935562" w14:paraId="70C52626" w14:textId="77777777" w:rsidTr="00E12EB7">
        <w:tc>
          <w:tcPr>
            <w:tcW w:w="2971" w:type="dxa"/>
          </w:tcPr>
          <w:p w14:paraId="2810B54F" w14:textId="77777777" w:rsidR="00FA3CE1" w:rsidRPr="00935562" w:rsidRDefault="00FA3CE1" w:rsidP="00416811">
            <w:pPr>
              <w:rPr>
                <w:rFonts w:cs="Times New Roman"/>
                <w:sz w:val="20"/>
                <w:szCs w:val="20"/>
              </w:rPr>
            </w:pPr>
            <w:r w:rsidRPr="00935562">
              <w:rPr>
                <w:rFonts w:cs="Times New Roman"/>
                <w:sz w:val="20"/>
                <w:szCs w:val="20"/>
              </w:rPr>
              <w:t>Semestr dla kierunku</w:t>
            </w:r>
          </w:p>
        </w:tc>
        <w:tc>
          <w:tcPr>
            <w:tcW w:w="6663" w:type="dxa"/>
            <w:vAlign w:val="center"/>
          </w:tcPr>
          <w:p w14:paraId="240862DB" w14:textId="77777777" w:rsidR="00FA3CE1" w:rsidRPr="00935562" w:rsidRDefault="00FA3CE1" w:rsidP="00416811">
            <w:pPr>
              <w:rPr>
                <w:rFonts w:cs="Times New Roman"/>
                <w:sz w:val="20"/>
                <w:szCs w:val="20"/>
              </w:rPr>
            </w:pPr>
            <w:r w:rsidRPr="00935562">
              <w:rPr>
                <w:rFonts w:cs="Times New Roman"/>
                <w:sz w:val="20"/>
                <w:szCs w:val="20"/>
              </w:rPr>
              <w:t>6</w:t>
            </w:r>
          </w:p>
        </w:tc>
      </w:tr>
      <w:tr w:rsidR="00FA3CE1" w:rsidRPr="00935562" w14:paraId="440581E9" w14:textId="77777777" w:rsidTr="00E12EB7">
        <w:tc>
          <w:tcPr>
            <w:tcW w:w="2971" w:type="dxa"/>
          </w:tcPr>
          <w:p w14:paraId="565581A8" w14:textId="77777777" w:rsidR="00FA3CE1" w:rsidRPr="00935562" w:rsidRDefault="00FA3CE1"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vAlign w:val="center"/>
          </w:tcPr>
          <w:p w14:paraId="295BDBA1" w14:textId="77777777" w:rsidR="00FA3CE1" w:rsidRPr="00935562" w:rsidRDefault="00FA3CE1" w:rsidP="00416811">
            <w:pPr>
              <w:rPr>
                <w:rFonts w:cs="Times New Roman"/>
                <w:sz w:val="20"/>
                <w:szCs w:val="20"/>
              </w:rPr>
            </w:pPr>
            <w:r w:rsidRPr="00935562">
              <w:rPr>
                <w:rFonts w:cs="Times New Roman"/>
                <w:sz w:val="20"/>
                <w:szCs w:val="20"/>
              </w:rPr>
              <w:t>2 (1,3/0,7)</w:t>
            </w:r>
          </w:p>
        </w:tc>
      </w:tr>
      <w:tr w:rsidR="00FA3CE1" w:rsidRPr="00935562" w14:paraId="574B862A" w14:textId="77777777" w:rsidTr="00E12EB7">
        <w:tc>
          <w:tcPr>
            <w:tcW w:w="2971" w:type="dxa"/>
          </w:tcPr>
          <w:p w14:paraId="225599FE" w14:textId="77777777" w:rsidR="00FA3CE1" w:rsidRPr="00935562" w:rsidRDefault="00FA3CE1" w:rsidP="00416811">
            <w:pPr>
              <w:rPr>
                <w:rFonts w:cs="Times New Roman"/>
                <w:sz w:val="20"/>
                <w:szCs w:val="20"/>
              </w:rPr>
            </w:pPr>
            <w:r w:rsidRPr="00935562">
              <w:rPr>
                <w:rFonts w:cs="Times New Roman"/>
                <w:sz w:val="20"/>
                <w:szCs w:val="20"/>
              </w:rPr>
              <w:t>Imię i nazwisko osoby odpowiedzialnej</w:t>
            </w:r>
          </w:p>
        </w:tc>
        <w:tc>
          <w:tcPr>
            <w:tcW w:w="6663" w:type="dxa"/>
            <w:vAlign w:val="center"/>
          </w:tcPr>
          <w:p w14:paraId="490170A7" w14:textId="77777777" w:rsidR="00FA3CE1" w:rsidRPr="00935562" w:rsidRDefault="00FA3CE1" w:rsidP="00416811">
            <w:pPr>
              <w:rPr>
                <w:rFonts w:cs="Times New Roman"/>
                <w:sz w:val="20"/>
                <w:szCs w:val="20"/>
              </w:rPr>
            </w:pPr>
            <w:r w:rsidRPr="00935562">
              <w:rPr>
                <w:rFonts w:cs="Times New Roman"/>
                <w:sz w:val="20"/>
                <w:szCs w:val="20"/>
              </w:rPr>
              <w:t xml:space="preserve">Tomasz </w:t>
            </w:r>
            <w:proofErr w:type="spellStart"/>
            <w:r w:rsidRPr="00935562">
              <w:rPr>
                <w:rFonts w:cs="Times New Roman"/>
                <w:sz w:val="20"/>
                <w:szCs w:val="20"/>
              </w:rPr>
              <w:t>Zubala</w:t>
            </w:r>
            <w:proofErr w:type="spellEnd"/>
          </w:p>
        </w:tc>
      </w:tr>
      <w:tr w:rsidR="00FA3CE1" w:rsidRPr="00935562" w14:paraId="7F8F6227" w14:textId="77777777" w:rsidTr="00E12EB7">
        <w:tc>
          <w:tcPr>
            <w:tcW w:w="2971" w:type="dxa"/>
          </w:tcPr>
          <w:p w14:paraId="0766EEC0" w14:textId="77777777" w:rsidR="00FA3CE1" w:rsidRPr="00935562" w:rsidRDefault="00FA3CE1" w:rsidP="00416811">
            <w:pPr>
              <w:rPr>
                <w:rFonts w:cs="Times New Roman"/>
                <w:sz w:val="20"/>
                <w:szCs w:val="20"/>
              </w:rPr>
            </w:pPr>
            <w:r w:rsidRPr="00935562">
              <w:rPr>
                <w:rFonts w:cs="Times New Roman"/>
                <w:sz w:val="20"/>
                <w:szCs w:val="20"/>
              </w:rPr>
              <w:t>Jednostka oferująca przedmiot</w:t>
            </w:r>
          </w:p>
        </w:tc>
        <w:tc>
          <w:tcPr>
            <w:tcW w:w="6663" w:type="dxa"/>
          </w:tcPr>
          <w:p w14:paraId="12E1E809" w14:textId="77777777" w:rsidR="00FA3CE1" w:rsidRPr="00935562" w:rsidRDefault="00FA3CE1" w:rsidP="00416811">
            <w:pPr>
              <w:rPr>
                <w:rFonts w:cs="Times New Roman"/>
                <w:sz w:val="20"/>
                <w:szCs w:val="20"/>
              </w:rPr>
            </w:pPr>
            <w:r w:rsidRPr="00935562">
              <w:rPr>
                <w:rFonts w:cs="Times New Roman"/>
                <w:sz w:val="20"/>
                <w:szCs w:val="20"/>
              </w:rPr>
              <w:t>Katedra Inżynierii Środowiska i Geodezji</w:t>
            </w:r>
          </w:p>
        </w:tc>
      </w:tr>
      <w:tr w:rsidR="00FA3CE1" w:rsidRPr="00935562" w14:paraId="69FB0F7F" w14:textId="77777777" w:rsidTr="00E12EB7">
        <w:tc>
          <w:tcPr>
            <w:tcW w:w="2971" w:type="dxa"/>
          </w:tcPr>
          <w:p w14:paraId="3AB57DE9" w14:textId="77777777" w:rsidR="00FA3CE1" w:rsidRPr="00935562" w:rsidRDefault="00FA3CE1" w:rsidP="00416811">
            <w:pPr>
              <w:rPr>
                <w:rFonts w:cs="Times New Roman"/>
                <w:sz w:val="20"/>
                <w:szCs w:val="20"/>
              </w:rPr>
            </w:pPr>
            <w:r w:rsidRPr="00935562">
              <w:rPr>
                <w:rFonts w:cs="Times New Roman"/>
                <w:sz w:val="20"/>
                <w:szCs w:val="20"/>
              </w:rPr>
              <w:t>Cel modułu</w:t>
            </w:r>
          </w:p>
        </w:tc>
        <w:tc>
          <w:tcPr>
            <w:tcW w:w="6663" w:type="dxa"/>
          </w:tcPr>
          <w:p w14:paraId="5FAC2457" w14:textId="77777777" w:rsidR="00FA3CE1" w:rsidRPr="00935562" w:rsidRDefault="00FA3CE1" w:rsidP="00416811">
            <w:pPr>
              <w:rPr>
                <w:rFonts w:cs="Times New Roman"/>
                <w:sz w:val="20"/>
                <w:szCs w:val="20"/>
              </w:rPr>
            </w:pPr>
            <w:r w:rsidRPr="00935562">
              <w:rPr>
                <w:rFonts w:cs="Times New Roman"/>
                <w:sz w:val="20"/>
                <w:szCs w:val="20"/>
              </w:rPr>
              <w:t>Zaznajomienie studentów z problemami oddziaływania człowieka na środowisko (atmosferę, litosferę, hydrosferę i biosferę) oraz sposobami ograniczania negatywnych wpływów z wykorzystaniem metod technicznych i pozatechnicznych; kształtowanie wrażliwości etycznej, społecznej i zawodowej oraz poczucia odpowiedzialności za stan środowiska w powiązaniu z podejmowanymi decyzjami i procesami działalności bytowo-gospodarczej i inżynierskiej.</w:t>
            </w:r>
          </w:p>
        </w:tc>
      </w:tr>
      <w:tr w:rsidR="00FA3CE1" w:rsidRPr="00935562" w14:paraId="670BB1EA" w14:textId="77777777" w:rsidTr="00E12EB7">
        <w:tc>
          <w:tcPr>
            <w:tcW w:w="2971" w:type="dxa"/>
            <w:vMerge w:val="restart"/>
          </w:tcPr>
          <w:p w14:paraId="5F8E5892" w14:textId="77777777" w:rsidR="00FA3CE1" w:rsidRPr="00935562" w:rsidRDefault="00FA3CE1"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72E8C648" w14:textId="77777777" w:rsidR="00FA3CE1" w:rsidRPr="00935562" w:rsidRDefault="00FA3CE1" w:rsidP="00416811">
            <w:pPr>
              <w:rPr>
                <w:rFonts w:cs="Times New Roman"/>
                <w:sz w:val="20"/>
                <w:szCs w:val="20"/>
              </w:rPr>
            </w:pPr>
            <w:r w:rsidRPr="00935562">
              <w:rPr>
                <w:rFonts w:cs="Times New Roman"/>
                <w:sz w:val="20"/>
                <w:szCs w:val="20"/>
              </w:rPr>
              <w:t>Wiedza:</w:t>
            </w:r>
          </w:p>
        </w:tc>
      </w:tr>
      <w:tr w:rsidR="00FA3CE1" w:rsidRPr="00935562" w14:paraId="17E72DDA" w14:textId="77777777" w:rsidTr="00E12EB7">
        <w:tc>
          <w:tcPr>
            <w:tcW w:w="2971" w:type="dxa"/>
            <w:vMerge/>
          </w:tcPr>
          <w:p w14:paraId="46B53E4A" w14:textId="77777777" w:rsidR="00FA3CE1" w:rsidRPr="00935562" w:rsidRDefault="00FA3CE1" w:rsidP="00416811">
            <w:pPr>
              <w:rPr>
                <w:rFonts w:cs="Times New Roman"/>
                <w:sz w:val="20"/>
                <w:szCs w:val="20"/>
              </w:rPr>
            </w:pPr>
          </w:p>
        </w:tc>
        <w:tc>
          <w:tcPr>
            <w:tcW w:w="6663" w:type="dxa"/>
          </w:tcPr>
          <w:p w14:paraId="32238662" w14:textId="77777777" w:rsidR="00FA3CE1" w:rsidRPr="00935562" w:rsidRDefault="00FA3CE1" w:rsidP="00416811">
            <w:pPr>
              <w:rPr>
                <w:rFonts w:cs="Times New Roman"/>
                <w:sz w:val="20"/>
                <w:szCs w:val="20"/>
              </w:rPr>
            </w:pPr>
            <w:r w:rsidRPr="00935562">
              <w:rPr>
                <w:rFonts w:cs="Times New Roman"/>
                <w:sz w:val="20"/>
                <w:szCs w:val="20"/>
              </w:rPr>
              <w:t xml:space="preserve">W1. Zna źródła i skalę zagrożeń dla środowiska związanych z działalnością bytowo-gospodarczą człowieka, w tym presją transportu. </w:t>
            </w:r>
          </w:p>
        </w:tc>
      </w:tr>
      <w:tr w:rsidR="00FA3CE1" w:rsidRPr="00935562" w14:paraId="48FC7EDA" w14:textId="77777777" w:rsidTr="00E12EB7">
        <w:tc>
          <w:tcPr>
            <w:tcW w:w="2971" w:type="dxa"/>
            <w:vMerge/>
          </w:tcPr>
          <w:p w14:paraId="1AD6CC47" w14:textId="77777777" w:rsidR="00FA3CE1" w:rsidRPr="00935562" w:rsidRDefault="00FA3CE1" w:rsidP="00416811">
            <w:pPr>
              <w:rPr>
                <w:rFonts w:cs="Times New Roman"/>
                <w:sz w:val="20"/>
                <w:szCs w:val="20"/>
              </w:rPr>
            </w:pPr>
          </w:p>
        </w:tc>
        <w:tc>
          <w:tcPr>
            <w:tcW w:w="6663" w:type="dxa"/>
          </w:tcPr>
          <w:p w14:paraId="3D678F98" w14:textId="77777777" w:rsidR="00FA3CE1" w:rsidRPr="00935562" w:rsidRDefault="00FA3CE1" w:rsidP="00416811">
            <w:pPr>
              <w:rPr>
                <w:rFonts w:cs="Times New Roman"/>
                <w:sz w:val="20"/>
                <w:szCs w:val="20"/>
              </w:rPr>
            </w:pPr>
            <w:r w:rsidRPr="00935562">
              <w:rPr>
                <w:rFonts w:cs="Times New Roman"/>
                <w:sz w:val="20"/>
                <w:szCs w:val="20"/>
              </w:rPr>
              <w:t xml:space="preserve">W2. Wykazuje się wiedzą ogólną z zakresu organizacji systemu zarządzania środowiskiem. </w:t>
            </w:r>
          </w:p>
        </w:tc>
      </w:tr>
      <w:tr w:rsidR="00FA3CE1" w:rsidRPr="00935562" w14:paraId="2DC82E83" w14:textId="77777777" w:rsidTr="00E12EB7">
        <w:tc>
          <w:tcPr>
            <w:tcW w:w="2971" w:type="dxa"/>
            <w:vMerge/>
          </w:tcPr>
          <w:p w14:paraId="199B59B9" w14:textId="77777777" w:rsidR="00FA3CE1" w:rsidRPr="00935562" w:rsidRDefault="00FA3CE1" w:rsidP="00416811">
            <w:pPr>
              <w:rPr>
                <w:rFonts w:cs="Times New Roman"/>
                <w:sz w:val="20"/>
                <w:szCs w:val="20"/>
              </w:rPr>
            </w:pPr>
          </w:p>
        </w:tc>
        <w:tc>
          <w:tcPr>
            <w:tcW w:w="6663" w:type="dxa"/>
          </w:tcPr>
          <w:p w14:paraId="77CDD097" w14:textId="77777777" w:rsidR="00FA3CE1" w:rsidRPr="00935562" w:rsidRDefault="00FA3CE1" w:rsidP="00416811">
            <w:pPr>
              <w:rPr>
                <w:rFonts w:cs="Times New Roman"/>
                <w:sz w:val="20"/>
                <w:szCs w:val="20"/>
              </w:rPr>
            </w:pPr>
            <w:r w:rsidRPr="00935562">
              <w:rPr>
                <w:rFonts w:cs="Times New Roman"/>
                <w:sz w:val="20"/>
                <w:szCs w:val="20"/>
              </w:rPr>
              <w:t>Umiejętności:</w:t>
            </w:r>
          </w:p>
        </w:tc>
      </w:tr>
      <w:tr w:rsidR="00FA3CE1" w:rsidRPr="00935562" w14:paraId="42EAABE4" w14:textId="77777777" w:rsidTr="00E12EB7">
        <w:tc>
          <w:tcPr>
            <w:tcW w:w="2971" w:type="dxa"/>
            <w:vMerge/>
          </w:tcPr>
          <w:p w14:paraId="73AD2297" w14:textId="77777777" w:rsidR="00FA3CE1" w:rsidRPr="00935562" w:rsidRDefault="00FA3CE1" w:rsidP="00416811">
            <w:pPr>
              <w:rPr>
                <w:rFonts w:cs="Times New Roman"/>
                <w:sz w:val="20"/>
                <w:szCs w:val="20"/>
              </w:rPr>
            </w:pPr>
          </w:p>
        </w:tc>
        <w:tc>
          <w:tcPr>
            <w:tcW w:w="6663" w:type="dxa"/>
          </w:tcPr>
          <w:p w14:paraId="5414F43D" w14:textId="77777777" w:rsidR="00FA3CE1" w:rsidRPr="00935562" w:rsidRDefault="00FA3CE1" w:rsidP="00416811">
            <w:pPr>
              <w:rPr>
                <w:rFonts w:cs="Times New Roman"/>
                <w:sz w:val="20"/>
                <w:szCs w:val="20"/>
              </w:rPr>
            </w:pPr>
            <w:r w:rsidRPr="00935562">
              <w:rPr>
                <w:rFonts w:cs="Times New Roman"/>
                <w:sz w:val="20"/>
                <w:szCs w:val="20"/>
              </w:rPr>
              <w:t>U1. Stosuje macierze oddziaływań na środowisko w aspekcie oceny antropopresji.</w:t>
            </w:r>
          </w:p>
        </w:tc>
      </w:tr>
      <w:tr w:rsidR="00FA3CE1" w:rsidRPr="00935562" w14:paraId="2CABC05E" w14:textId="77777777" w:rsidTr="00E12EB7">
        <w:tc>
          <w:tcPr>
            <w:tcW w:w="2971" w:type="dxa"/>
            <w:vMerge/>
          </w:tcPr>
          <w:p w14:paraId="3FD11A9A" w14:textId="77777777" w:rsidR="00FA3CE1" w:rsidRPr="00935562" w:rsidRDefault="00FA3CE1" w:rsidP="00416811">
            <w:pPr>
              <w:rPr>
                <w:rFonts w:cs="Times New Roman"/>
                <w:sz w:val="20"/>
                <w:szCs w:val="20"/>
              </w:rPr>
            </w:pPr>
          </w:p>
        </w:tc>
        <w:tc>
          <w:tcPr>
            <w:tcW w:w="6663" w:type="dxa"/>
          </w:tcPr>
          <w:p w14:paraId="53F65871" w14:textId="77777777" w:rsidR="00FA3CE1" w:rsidRPr="00935562" w:rsidRDefault="00FA3CE1" w:rsidP="00416811">
            <w:pPr>
              <w:rPr>
                <w:rFonts w:cs="Times New Roman"/>
                <w:sz w:val="20"/>
                <w:szCs w:val="20"/>
              </w:rPr>
            </w:pPr>
            <w:r w:rsidRPr="00935562">
              <w:rPr>
                <w:rFonts w:cs="Times New Roman"/>
                <w:sz w:val="20"/>
                <w:szCs w:val="20"/>
              </w:rPr>
              <w:t>U2. Dobiera i uzasadnia wykorzystanie konkretnych rozwiązań, zapobiegających degradacji środowiska, w zależności od rodzaju zagrożenia.</w:t>
            </w:r>
          </w:p>
        </w:tc>
      </w:tr>
      <w:tr w:rsidR="00FA3CE1" w:rsidRPr="00935562" w14:paraId="790FEEA1" w14:textId="77777777" w:rsidTr="00E12EB7">
        <w:tc>
          <w:tcPr>
            <w:tcW w:w="2971" w:type="dxa"/>
            <w:vMerge/>
          </w:tcPr>
          <w:p w14:paraId="53FF9D68" w14:textId="77777777" w:rsidR="00FA3CE1" w:rsidRPr="00935562" w:rsidRDefault="00FA3CE1" w:rsidP="00416811">
            <w:pPr>
              <w:rPr>
                <w:rFonts w:cs="Times New Roman"/>
                <w:sz w:val="20"/>
                <w:szCs w:val="20"/>
              </w:rPr>
            </w:pPr>
          </w:p>
        </w:tc>
        <w:tc>
          <w:tcPr>
            <w:tcW w:w="6663" w:type="dxa"/>
          </w:tcPr>
          <w:p w14:paraId="10466EA8" w14:textId="77777777" w:rsidR="00FA3CE1" w:rsidRPr="00935562" w:rsidRDefault="00FA3CE1" w:rsidP="00416811">
            <w:pPr>
              <w:rPr>
                <w:rFonts w:cs="Times New Roman"/>
                <w:sz w:val="20"/>
                <w:szCs w:val="20"/>
              </w:rPr>
            </w:pPr>
            <w:r w:rsidRPr="00935562">
              <w:rPr>
                <w:rFonts w:cs="Times New Roman"/>
                <w:sz w:val="20"/>
                <w:szCs w:val="20"/>
              </w:rPr>
              <w:t xml:space="preserve">U3. Dokonuje oceny stanu ekologicznego cieku wodnego na podstawie </w:t>
            </w:r>
            <w:proofErr w:type="spellStart"/>
            <w:r w:rsidRPr="00935562">
              <w:rPr>
                <w:rFonts w:cs="Times New Roman"/>
                <w:sz w:val="20"/>
                <w:szCs w:val="20"/>
              </w:rPr>
              <w:t>Makrofitowego</w:t>
            </w:r>
            <w:proofErr w:type="spellEnd"/>
            <w:r w:rsidRPr="00935562">
              <w:rPr>
                <w:rFonts w:cs="Times New Roman"/>
                <w:sz w:val="20"/>
                <w:szCs w:val="20"/>
              </w:rPr>
              <w:t xml:space="preserve"> Indeksu Rzecznego (MIR).</w:t>
            </w:r>
          </w:p>
        </w:tc>
      </w:tr>
      <w:tr w:rsidR="00FA3CE1" w:rsidRPr="00935562" w14:paraId="1E34DD82" w14:textId="77777777" w:rsidTr="00E12EB7">
        <w:tc>
          <w:tcPr>
            <w:tcW w:w="2971" w:type="dxa"/>
            <w:vMerge/>
          </w:tcPr>
          <w:p w14:paraId="7342A141" w14:textId="77777777" w:rsidR="00FA3CE1" w:rsidRPr="00935562" w:rsidRDefault="00FA3CE1" w:rsidP="00416811">
            <w:pPr>
              <w:rPr>
                <w:rFonts w:cs="Times New Roman"/>
                <w:sz w:val="20"/>
                <w:szCs w:val="20"/>
              </w:rPr>
            </w:pPr>
          </w:p>
        </w:tc>
        <w:tc>
          <w:tcPr>
            <w:tcW w:w="6663" w:type="dxa"/>
          </w:tcPr>
          <w:p w14:paraId="5E3123BC" w14:textId="77777777" w:rsidR="00FA3CE1" w:rsidRPr="00935562" w:rsidRDefault="00FA3CE1" w:rsidP="00416811">
            <w:pPr>
              <w:rPr>
                <w:rFonts w:cs="Times New Roman"/>
                <w:sz w:val="20"/>
                <w:szCs w:val="20"/>
              </w:rPr>
            </w:pPr>
            <w:r w:rsidRPr="00935562">
              <w:rPr>
                <w:rFonts w:cs="Times New Roman"/>
                <w:sz w:val="20"/>
                <w:szCs w:val="20"/>
              </w:rPr>
              <w:t>Kompetencje społeczne:</w:t>
            </w:r>
          </w:p>
        </w:tc>
      </w:tr>
      <w:tr w:rsidR="00FA3CE1" w:rsidRPr="00935562" w14:paraId="39989CF4" w14:textId="77777777" w:rsidTr="00E12EB7">
        <w:tc>
          <w:tcPr>
            <w:tcW w:w="2971" w:type="dxa"/>
            <w:vMerge/>
          </w:tcPr>
          <w:p w14:paraId="6D228184" w14:textId="77777777" w:rsidR="00FA3CE1" w:rsidRPr="00935562" w:rsidRDefault="00FA3CE1" w:rsidP="00416811">
            <w:pPr>
              <w:rPr>
                <w:rFonts w:cs="Times New Roman"/>
                <w:sz w:val="20"/>
                <w:szCs w:val="20"/>
              </w:rPr>
            </w:pPr>
          </w:p>
        </w:tc>
        <w:tc>
          <w:tcPr>
            <w:tcW w:w="6663" w:type="dxa"/>
          </w:tcPr>
          <w:p w14:paraId="5FCF951F" w14:textId="77777777" w:rsidR="00FA3CE1" w:rsidRPr="00935562" w:rsidRDefault="00FA3CE1" w:rsidP="00416811">
            <w:pPr>
              <w:rPr>
                <w:rFonts w:cs="Times New Roman"/>
                <w:sz w:val="20"/>
                <w:szCs w:val="20"/>
              </w:rPr>
            </w:pPr>
            <w:r w:rsidRPr="00935562">
              <w:rPr>
                <w:rFonts w:cs="Times New Roman"/>
                <w:sz w:val="20"/>
                <w:szCs w:val="20"/>
              </w:rPr>
              <w:t>K1. Ma świadomość ciągłości postępu technicznego w zakresie ochrony środowiska oraz zmian w środowiskowych regulacjach prawnych – rozumie potrzeby systematycznego aktualizowania własnej wiedzy i umiejętności.</w:t>
            </w:r>
          </w:p>
        </w:tc>
      </w:tr>
      <w:tr w:rsidR="00FA3CE1" w:rsidRPr="00935562" w14:paraId="56258397" w14:textId="77777777" w:rsidTr="00E12EB7">
        <w:tc>
          <w:tcPr>
            <w:tcW w:w="2971" w:type="dxa"/>
            <w:vMerge/>
          </w:tcPr>
          <w:p w14:paraId="2ECA1C8D" w14:textId="77777777" w:rsidR="00FA3CE1" w:rsidRPr="00935562" w:rsidRDefault="00FA3CE1" w:rsidP="00416811">
            <w:pPr>
              <w:rPr>
                <w:rFonts w:cs="Times New Roman"/>
                <w:sz w:val="20"/>
                <w:szCs w:val="20"/>
              </w:rPr>
            </w:pPr>
          </w:p>
        </w:tc>
        <w:tc>
          <w:tcPr>
            <w:tcW w:w="6663" w:type="dxa"/>
          </w:tcPr>
          <w:p w14:paraId="1AB613E2" w14:textId="77777777" w:rsidR="00FA3CE1" w:rsidRPr="00935562" w:rsidRDefault="00FA3CE1" w:rsidP="00416811">
            <w:pPr>
              <w:rPr>
                <w:rFonts w:cs="Times New Roman"/>
                <w:sz w:val="20"/>
                <w:szCs w:val="20"/>
              </w:rPr>
            </w:pPr>
            <w:r w:rsidRPr="00935562">
              <w:rPr>
                <w:rFonts w:cs="Times New Roman"/>
                <w:sz w:val="20"/>
                <w:szCs w:val="20"/>
              </w:rPr>
              <w:t xml:space="preserve">K2. Akceptuje </w:t>
            </w:r>
            <w:r w:rsidRPr="00935562">
              <w:rPr>
                <w:rFonts w:cs="Times New Roman"/>
                <w:bCs/>
                <w:iCs/>
                <w:sz w:val="20"/>
                <w:szCs w:val="20"/>
              </w:rPr>
              <w:t xml:space="preserve">konieczność </w:t>
            </w:r>
            <w:r w:rsidRPr="00935562">
              <w:rPr>
                <w:rStyle w:val="wrtext"/>
                <w:rFonts w:cs="Times New Roman"/>
                <w:sz w:val="20"/>
                <w:szCs w:val="20"/>
              </w:rPr>
              <w:t>uwzględniania aspektów ochrony środowiska przy podejmowaniu decyzji oraz aktywności bytowo-gospodarczej i inżynierskiej</w:t>
            </w:r>
            <w:r w:rsidRPr="00935562">
              <w:rPr>
                <w:rFonts w:cs="Times New Roman"/>
                <w:sz w:val="20"/>
                <w:szCs w:val="20"/>
              </w:rPr>
              <w:t xml:space="preserve">. </w:t>
            </w:r>
          </w:p>
        </w:tc>
      </w:tr>
      <w:tr w:rsidR="00FA3CE1" w:rsidRPr="00935562" w14:paraId="1CB49DBA" w14:textId="77777777" w:rsidTr="00E12EB7">
        <w:tc>
          <w:tcPr>
            <w:tcW w:w="2971" w:type="dxa"/>
          </w:tcPr>
          <w:p w14:paraId="7836246C" w14:textId="77777777" w:rsidR="00FA3CE1" w:rsidRPr="00935562" w:rsidRDefault="00FA3CE1"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50204B01" w14:textId="3CC12068" w:rsidR="00FA3CE1" w:rsidRPr="00935562" w:rsidRDefault="00FA3CE1" w:rsidP="00416811">
            <w:pPr>
              <w:rPr>
                <w:rFonts w:cs="Times New Roman"/>
                <w:sz w:val="20"/>
                <w:szCs w:val="20"/>
              </w:rPr>
            </w:pPr>
            <w:r w:rsidRPr="00935562">
              <w:rPr>
                <w:rFonts w:cs="Times New Roman"/>
                <w:sz w:val="20"/>
                <w:szCs w:val="20"/>
              </w:rPr>
              <w:t>W1</w:t>
            </w:r>
            <w:r w:rsidR="00245CD7" w:rsidRPr="00935562">
              <w:rPr>
                <w:rFonts w:cs="Times New Roman"/>
                <w:sz w:val="20"/>
                <w:szCs w:val="20"/>
              </w:rPr>
              <w:t xml:space="preserve">, W2 </w:t>
            </w:r>
            <w:r w:rsidRPr="00935562">
              <w:rPr>
                <w:rFonts w:cs="Times New Roman"/>
                <w:sz w:val="20"/>
                <w:szCs w:val="20"/>
              </w:rPr>
              <w:t>– sprawdzian pisemny,</w:t>
            </w:r>
          </w:p>
          <w:p w14:paraId="134AF6C5" w14:textId="77777777" w:rsidR="00FA3CE1" w:rsidRPr="00935562" w:rsidRDefault="00FA3CE1" w:rsidP="00416811">
            <w:pPr>
              <w:rPr>
                <w:rFonts w:cs="Times New Roman"/>
                <w:sz w:val="20"/>
                <w:szCs w:val="20"/>
              </w:rPr>
            </w:pPr>
            <w:r w:rsidRPr="00935562">
              <w:rPr>
                <w:rFonts w:cs="Times New Roman"/>
                <w:sz w:val="20"/>
                <w:szCs w:val="20"/>
              </w:rPr>
              <w:t>U1 – ocena sprawozdania,</w:t>
            </w:r>
          </w:p>
          <w:p w14:paraId="3DE9B145" w14:textId="77777777" w:rsidR="00FA3CE1" w:rsidRPr="00935562" w:rsidRDefault="00FA3CE1" w:rsidP="00416811">
            <w:pPr>
              <w:rPr>
                <w:rFonts w:cs="Times New Roman"/>
                <w:sz w:val="20"/>
                <w:szCs w:val="20"/>
              </w:rPr>
            </w:pPr>
            <w:r w:rsidRPr="00935562">
              <w:rPr>
                <w:rFonts w:cs="Times New Roman"/>
                <w:sz w:val="20"/>
                <w:szCs w:val="20"/>
              </w:rPr>
              <w:t>U2 – sprawdzian pisemny,</w:t>
            </w:r>
          </w:p>
          <w:p w14:paraId="49427C68" w14:textId="77777777" w:rsidR="00FA3CE1" w:rsidRPr="00935562" w:rsidRDefault="00FA3CE1" w:rsidP="00416811">
            <w:pPr>
              <w:rPr>
                <w:rFonts w:cs="Times New Roman"/>
                <w:sz w:val="20"/>
                <w:szCs w:val="20"/>
              </w:rPr>
            </w:pPr>
            <w:r w:rsidRPr="00935562">
              <w:rPr>
                <w:rFonts w:cs="Times New Roman"/>
                <w:sz w:val="20"/>
                <w:szCs w:val="20"/>
              </w:rPr>
              <w:t>U3 – ocena sprawozdania,</w:t>
            </w:r>
          </w:p>
          <w:p w14:paraId="16AB818B" w14:textId="0E8D5F12" w:rsidR="00FA3CE1" w:rsidRPr="00935562" w:rsidRDefault="00FA3CE1" w:rsidP="00416811">
            <w:pPr>
              <w:rPr>
                <w:rFonts w:cs="Times New Roman"/>
                <w:sz w:val="20"/>
                <w:szCs w:val="20"/>
              </w:rPr>
            </w:pPr>
            <w:r w:rsidRPr="00935562">
              <w:rPr>
                <w:rFonts w:cs="Times New Roman"/>
                <w:sz w:val="20"/>
                <w:szCs w:val="20"/>
              </w:rPr>
              <w:t>K1</w:t>
            </w:r>
            <w:r w:rsidR="00245CD7" w:rsidRPr="00935562">
              <w:rPr>
                <w:rFonts w:cs="Times New Roman"/>
                <w:sz w:val="20"/>
                <w:szCs w:val="20"/>
              </w:rPr>
              <w:t>, K2</w:t>
            </w:r>
            <w:r w:rsidRPr="00935562">
              <w:rPr>
                <w:rFonts w:cs="Times New Roman"/>
                <w:sz w:val="20"/>
                <w:szCs w:val="20"/>
              </w:rPr>
              <w:t xml:space="preserve"> – sprawdzian pisemny</w:t>
            </w:r>
            <w:r w:rsidR="00245CD7" w:rsidRPr="00935562">
              <w:rPr>
                <w:rFonts w:cs="Times New Roman"/>
                <w:sz w:val="20"/>
                <w:szCs w:val="20"/>
              </w:rPr>
              <w:t>.</w:t>
            </w:r>
          </w:p>
          <w:p w14:paraId="1B18AD14" w14:textId="77777777" w:rsidR="00FA3CE1" w:rsidRPr="00935562" w:rsidRDefault="00FA3CE1" w:rsidP="00416811">
            <w:pPr>
              <w:rPr>
                <w:rFonts w:cs="Times New Roman"/>
                <w:sz w:val="20"/>
                <w:szCs w:val="20"/>
              </w:rPr>
            </w:pPr>
            <w:r w:rsidRPr="00935562">
              <w:rPr>
                <w:rFonts w:cs="Times New Roman"/>
                <w:sz w:val="20"/>
                <w:szCs w:val="20"/>
              </w:rPr>
              <w:t>Formy dokumentowania osiągniętych wyników: sprawdziany, sprawozdania.</w:t>
            </w:r>
          </w:p>
        </w:tc>
      </w:tr>
      <w:tr w:rsidR="00FA3CE1" w:rsidRPr="00935562" w14:paraId="200596FA" w14:textId="77777777" w:rsidTr="00E12EB7">
        <w:tc>
          <w:tcPr>
            <w:tcW w:w="2971" w:type="dxa"/>
          </w:tcPr>
          <w:p w14:paraId="5813AAA8" w14:textId="77777777" w:rsidR="00FA3CE1" w:rsidRPr="00935562" w:rsidRDefault="00FA3CE1" w:rsidP="00416811">
            <w:pPr>
              <w:rPr>
                <w:rFonts w:cs="Times New Roman"/>
                <w:sz w:val="20"/>
                <w:szCs w:val="20"/>
              </w:rPr>
            </w:pPr>
            <w:r w:rsidRPr="00935562">
              <w:rPr>
                <w:rFonts w:cs="Times New Roman"/>
                <w:sz w:val="20"/>
                <w:szCs w:val="20"/>
              </w:rPr>
              <w:t>Wymagania wstępne i dodatkowe</w:t>
            </w:r>
          </w:p>
        </w:tc>
        <w:tc>
          <w:tcPr>
            <w:tcW w:w="6663" w:type="dxa"/>
          </w:tcPr>
          <w:p w14:paraId="0586D0D1" w14:textId="77777777" w:rsidR="00FA3CE1" w:rsidRPr="00935562" w:rsidRDefault="00FA3CE1" w:rsidP="00416811">
            <w:pPr>
              <w:rPr>
                <w:rFonts w:cs="Times New Roman"/>
                <w:sz w:val="20"/>
                <w:szCs w:val="20"/>
              </w:rPr>
            </w:pPr>
            <w:r w:rsidRPr="00935562">
              <w:rPr>
                <w:rFonts w:cs="Times New Roman"/>
                <w:sz w:val="20"/>
                <w:szCs w:val="20"/>
              </w:rPr>
              <w:t>Student powinien posiadać ogólną wiedzę z zakresu matematyki, infrastruktury transportu, transportu drogowego, organizacji i zarządzania.</w:t>
            </w:r>
          </w:p>
        </w:tc>
      </w:tr>
      <w:tr w:rsidR="00FA3CE1" w:rsidRPr="00935562" w14:paraId="102932E0" w14:textId="77777777" w:rsidTr="00E12EB7">
        <w:tc>
          <w:tcPr>
            <w:tcW w:w="2971" w:type="dxa"/>
          </w:tcPr>
          <w:p w14:paraId="117DBF61" w14:textId="77777777" w:rsidR="00FA3CE1" w:rsidRPr="00935562" w:rsidRDefault="00FA3CE1" w:rsidP="00416811">
            <w:pPr>
              <w:rPr>
                <w:rFonts w:cs="Times New Roman"/>
                <w:sz w:val="20"/>
                <w:szCs w:val="20"/>
              </w:rPr>
            </w:pPr>
            <w:r w:rsidRPr="00935562">
              <w:rPr>
                <w:rFonts w:cs="Times New Roman"/>
                <w:sz w:val="20"/>
                <w:szCs w:val="20"/>
              </w:rPr>
              <w:t>Treści modułu kształcenia – zwarty opis ok. 100 słów.</w:t>
            </w:r>
          </w:p>
        </w:tc>
        <w:tc>
          <w:tcPr>
            <w:tcW w:w="6663" w:type="dxa"/>
          </w:tcPr>
          <w:p w14:paraId="20239573" w14:textId="77777777" w:rsidR="00FA3CE1" w:rsidRPr="00935562" w:rsidRDefault="00FA3CE1" w:rsidP="00416811">
            <w:pPr>
              <w:rPr>
                <w:rFonts w:cs="Times New Roman"/>
                <w:sz w:val="20"/>
                <w:szCs w:val="20"/>
              </w:rPr>
            </w:pPr>
            <w:r w:rsidRPr="00935562">
              <w:rPr>
                <w:rFonts w:cs="Times New Roman"/>
                <w:sz w:val="20"/>
                <w:szCs w:val="20"/>
              </w:rPr>
              <w:t xml:space="preserve">Podstawowe pojęcia z zakresu gospodarowania i zarządzania środowiskiem. Ocena źródeł i rodzajów antropogenicznych zanieczyszczeń powietrza atmosferycznego, wód i gleb. Proces migracji zanieczyszczeń w ekosystemach (m.in. przemieszczanie w łańcuchach troficznych). Podstawy ochrony powietrza atmosferycznego, wód i gleb – metody techniczne i pozatechniczne. Oddziaływanie transportu na środowisko. Pojęcie hałasu i metody jego ograniczania (ochrona przed emisją, transmisją i </w:t>
            </w:r>
            <w:proofErr w:type="spellStart"/>
            <w:r w:rsidRPr="00935562">
              <w:rPr>
                <w:rFonts w:cs="Times New Roman"/>
                <w:sz w:val="20"/>
                <w:szCs w:val="20"/>
              </w:rPr>
              <w:t>imisją</w:t>
            </w:r>
            <w:proofErr w:type="spellEnd"/>
            <w:r w:rsidRPr="00935562">
              <w:rPr>
                <w:rFonts w:cs="Times New Roman"/>
                <w:sz w:val="20"/>
                <w:szCs w:val="20"/>
              </w:rPr>
              <w:t xml:space="preserve">). Gospodarowanie wodami opadowymi. Usuwanie skutków rozlewów paliw i substancji ropopochodnych w środowisku lądowym i wodnym. Znaczenie i zasady tworzenia drogowych przejść dla zwierząt. Funkcje i zasady tworzenia </w:t>
            </w:r>
            <w:proofErr w:type="spellStart"/>
            <w:r w:rsidRPr="00935562">
              <w:rPr>
                <w:rFonts w:cs="Times New Roman"/>
                <w:sz w:val="20"/>
                <w:szCs w:val="20"/>
              </w:rPr>
              <w:t>zadrzewień</w:t>
            </w:r>
            <w:proofErr w:type="spellEnd"/>
            <w:r w:rsidRPr="00935562">
              <w:rPr>
                <w:rFonts w:cs="Times New Roman"/>
                <w:sz w:val="20"/>
                <w:szCs w:val="20"/>
              </w:rPr>
              <w:t xml:space="preserve"> przydrożnych. Gospodarka odpadami. Ocena stanu ekologicznego cieku wodnego na podstawie </w:t>
            </w:r>
            <w:proofErr w:type="spellStart"/>
            <w:r w:rsidRPr="00935562">
              <w:rPr>
                <w:rFonts w:cs="Times New Roman"/>
                <w:sz w:val="20"/>
                <w:szCs w:val="20"/>
              </w:rPr>
              <w:t>Makrofitowego</w:t>
            </w:r>
            <w:proofErr w:type="spellEnd"/>
            <w:r w:rsidRPr="00935562">
              <w:rPr>
                <w:rFonts w:cs="Times New Roman"/>
                <w:sz w:val="20"/>
                <w:szCs w:val="20"/>
              </w:rPr>
              <w:t xml:space="preserve"> Indeksu Rzecznego (MIR). Oceny oddziaływania na środowisko.</w:t>
            </w:r>
          </w:p>
        </w:tc>
      </w:tr>
      <w:tr w:rsidR="00FA3CE1" w:rsidRPr="00935562" w14:paraId="591CA436" w14:textId="77777777" w:rsidTr="00E12EB7">
        <w:tc>
          <w:tcPr>
            <w:tcW w:w="2971" w:type="dxa"/>
          </w:tcPr>
          <w:p w14:paraId="1791638A" w14:textId="77777777" w:rsidR="00FA3CE1" w:rsidRPr="00935562" w:rsidRDefault="00FA3CE1" w:rsidP="00416811">
            <w:pPr>
              <w:rPr>
                <w:rFonts w:cs="Times New Roman"/>
                <w:sz w:val="20"/>
                <w:szCs w:val="20"/>
              </w:rPr>
            </w:pPr>
            <w:r w:rsidRPr="00935562">
              <w:rPr>
                <w:rFonts w:cs="Times New Roman"/>
                <w:sz w:val="20"/>
                <w:szCs w:val="20"/>
              </w:rPr>
              <w:t>Zalecana lista lektur lub lektury obowiązkowe</w:t>
            </w:r>
          </w:p>
        </w:tc>
        <w:tc>
          <w:tcPr>
            <w:tcW w:w="6663" w:type="dxa"/>
          </w:tcPr>
          <w:p w14:paraId="3FA46665" w14:textId="77777777" w:rsidR="00FA3CE1" w:rsidRPr="00935562" w:rsidRDefault="00FA3CE1" w:rsidP="00416811">
            <w:pPr>
              <w:rPr>
                <w:rFonts w:cs="Times New Roman"/>
                <w:sz w:val="20"/>
                <w:szCs w:val="20"/>
              </w:rPr>
            </w:pPr>
            <w:r w:rsidRPr="00935562">
              <w:rPr>
                <w:rFonts w:cs="Times New Roman"/>
                <w:sz w:val="20"/>
                <w:szCs w:val="20"/>
              </w:rPr>
              <w:t xml:space="preserve">1. </w:t>
            </w:r>
            <w:r w:rsidRPr="00935562">
              <w:rPr>
                <w:rFonts w:cs="Times New Roman"/>
                <w:kern w:val="24"/>
                <w:sz w:val="20"/>
                <w:szCs w:val="20"/>
              </w:rPr>
              <w:t>Dobrzańska B., Dobrzański G., Kiełczewski D., 2021. Ochrona środowiska przyrodniczego. PWN, Warszawa.</w:t>
            </w:r>
          </w:p>
          <w:p w14:paraId="20F9128D" w14:textId="77777777" w:rsidR="00FA3CE1" w:rsidRPr="00935562" w:rsidRDefault="00FA3CE1" w:rsidP="00416811">
            <w:pPr>
              <w:rPr>
                <w:rFonts w:cs="Times New Roman"/>
                <w:sz w:val="20"/>
                <w:szCs w:val="20"/>
              </w:rPr>
            </w:pPr>
            <w:r w:rsidRPr="00935562">
              <w:rPr>
                <w:rFonts w:cs="Times New Roman"/>
                <w:sz w:val="20"/>
                <w:szCs w:val="20"/>
              </w:rPr>
              <w:t xml:space="preserve">2. </w:t>
            </w:r>
            <w:r w:rsidRPr="00935562">
              <w:rPr>
                <w:rFonts w:cs="Times New Roman"/>
                <w:kern w:val="24"/>
                <w:sz w:val="20"/>
                <w:szCs w:val="20"/>
              </w:rPr>
              <w:t>Gronowicz J</w:t>
            </w:r>
            <w:r w:rsidRPr="00935562">
              <w:rPr>
                <w:rFonts w:cs="Times New Roman"/>
                <w:smallCaps/>
                <w:sz w:val="20"/>
                <w:szCs w:val="20"/>
              </w:rPr>
              <w:t xml:space="preserve">., </w:t>
            </w:r>
            <w:r w:rsidRPr="00935562">
              <w:rPr>
                <w:rFonts w:cs="Times New Roman"/>
                <w:sz w:val="20"/>
                <w:szCs w:val="20"/>
              </w:rPr>
              <w:t>2003. Ochrona środowiska w transporcie lądowym. Biblioteka Problemów Eksploatacji, Radom.</w:t>
            </w:r>
          </w:p>
          <w:p w14:paraId="0E49673E" w14:textId="77777777" w:rsidR="00FA3CE1" w:rsidRPr="00935562" w:rsidRDefault="00FA3CE1" w:rsidP="00416811">
            <w:pPr>
              <w:rPr>
                <w:rFonts w:cs="Times New Roman"/>
                <w:sz w:val="20"/>
                <w:szCs w:val="20"/>
              </w:rPr>
            </w:pPr>
            <w:r w:rsidRPr="00935562">
              <w:rPr>
                <w:rFonts w:cs="Times New Roman"/>
                <w:sz w:val="20"/>
                <w:szCs w:val="20"/>
              </w:rPr>
              <w:t>3. Krystek J., 2018. Ochrona środowiska dla inżynierów. PWN, Warszawa.</w:t>
            </w:r>
          </w:p>
          <w:p w14:paraId="310A7BF5" w14:textId="77777777" w:rsidR="00FA3CE1" w:rsidRPr="00935562" w:rsidRDefault="00FA3CE1" w:rsidP="00416811">
            <w:pPr>
              <w:rPr>
                <w:rFonts w:cs="Times New Roman"/>
                <w:sz w:val="20"/>
                <w:szCs w:val="20"/>
              </w:rPr>
            </w:pPr>
            <w:r w:rsidRPr="00935562">
              <w:rPr>
                <w:rFonts w:cs="Times New Roman"/>
                <w:sz w:val="20"/>
                <w:szCs w:val="20"/>
              </w:rPr>
              <w:t xml:space="preserve">4. </w:t>
            </w:r>
            <w:r w:rsidRPr="00935562">
              <w:rPr>
                <w:rFonts w:cs="Times New Roman"/>
                <w:kern w:val="24"/>
                <w:sz w:val="20"/>
                <w:szCs w:val="20"/>
              </w:rPr>
              <w:t xml:space="preserve">Sadowski J., </w:t>
            </w:r>
            <w:proofErr w:type="spellStart"/>
            <w:r w:rsidRPr="00935562">
              <w:rPr>
                <w:rFonts w:cs="Times New Roman"/>
                <w:kern w:val="24"/>
                <w:sz w:val="20"/>
                <w:szCs w:val="20"/>
              </w:rPr>
              <w:t>Engel</w:t>
            </w:r>
            <w:proofErr w:type="spellEnd"/>
            <w:r w:rsidRPr="00935562">
              <w:rPr>
                <w:rFonts w:cs="Times New Roman"/>
                <w:kern w:val="24"/>
                <w:sz w:val="20"/>
                <w:szCs w:val="20"/>
              </w:rPr>
              <w:t xml:space="preserve"> Z., Kucharski R., Lipowczan A., </w:t>
            </w:r>
            <w:proofErr w:type="spellStart"/>
            <w:r w:rsidRPr="00935562">
              <w:rPr>
                <w:rFonts w:cs="Times New Roman"/>
                <w:kern w:val="24"/>
                <w:sz w:val="20"/>
                <w:szCs w:val="20"/>
              </w:rPr>
              <w:t>Szudrowicz</w:t>
            </w:r>
            <w:proofErr w:type="spellEnd"/>
            <w:r w:rsidRPr="00935562">
              <w:rPr>
                <w:rFonts w:cs="Times New Roman"/>
                <w:kern w:val="24"/>
                <w:sz w:val="20"/>
                <w:szCs w:val="20"/>
              </w:rPr>
              <w:t xml:space="preserve"> B.,</w:t>
            </w:r>
            <w:r w:rsidRPr="00935562">
              <w:rPr>
                <w:rFonts w:cs="Times New Roman"/>
                <w:sz w:val="20"/>
                <w:szCs w:val="20"/>
              </w:rPr>
              <w:t xml:space="preserve"> 1992. Ochrona środowiska przed hałasem i wibracjami. Inst. Tech. Bud., Warszawa.</w:t>
            </w:r>
          </w:p>
          <w:p w14:paraId="7A4235F3" w14:textId="77777777" w:rsidR="00FA3CE1" w:rsidRPr="00935562" w:rsidRDefault="00FA3CE1" w:rsidP="00416811">
            <w:pPr>
              <w:rPr>
                <w:rFonts w:cs="Times New Roman"/>
                <w:sz w:val="20"/>
                <w:szCs w:val="20"/>
              </w:rPr>
            </w:pPr>
            <w:r w:rsidRPr="00935562">
              <w:rPr>
                <w:rFonts w:cs="Times New Roman"/>
                <w:sz w:val="20"/>
                <w:szCs w:val="20"/>
              </w:rPr>
              <w:t xml:space="preserve">5. </w:t>
            </w:r>
            <w:r w:rsidRPr="00935562">
              <w:rPr>
                <w:rFonts w:cs="Times New Roman"/>
                <w:kern w:val="24"/>
                <w:sz w:val="20"/>
                <w:szCs w:val="20"/>
              </w:rPr>
              <w:t>Stańczak-</w:t>
            </w:r>
            <w:proofErr w:type="spellStart"/>
            <w:r w:rsidRPr="00935562">
              <w:rPr>
                <w:rFonts w:cs="Times New Roman"/>
                <w:kern w:val="24"/>
                <w:sz w:val="20"/>
                <w:szCs w:val="20"/>
              </w:rPr>
              <w:t>Strząska</w:t>
            </w:r>
            <w:proofErr w:type="spellEnd"/>
            <w:r w:rsidRPr="00935562">
              <w:rPr>
                <w:rFonts w:cs="Times New Roman"/>
                <w:kern w:val="24"/>
                <w:sz w:val="20"/>
                <w:szCs w:val="20"/>
              </w:rPr>
              <w:t xml:space="preserve"> M,</w:t>
            </w:r>
            <w:r w:rsidRPr="00935562">
              <w:rPr>
                <w:rFonts w:cs="Times New Roman"/>
                <w:smallCaps/>
                <w:sz w:val="20"/>
                <w:szCs w:val="20"/>
              </w:rPr>
              <w:t xml:space="preserve"> </w:t>
            </w:r>
            <w:r w:rsidRPr="00935562">
              <w:rPr>
                <w:rFonts w:cs="Times New Roman"/>
                <w:sz w:val="20"/>
                <w:szCs w:val="20"/>
              </w:rPr>
              <w:t xml:space="preserve">2007. Ochrona środowiska w transporcie. Wyd. Polit. Krakowskiej, Kraków. </w:t>
            </w:r>
          </w:p>
        </w:tc>
      </w:tr>
      <w:tr w:rsidR="00FA3CE1" w:rsidRPr="00935562" w14:paraId="30B81D1E" w14:textId="77777777" w:rsidTr="00E12EB7">
        <w:tc>
          <w:tcPr>
            <w:tcW w:w="2971" w:type="dxa"/>
          </w:tcPr>
          <w:p w14:paraId="3AD48C0D" w14:textId="77777777" w:rsidR="00FA3CE1" w:rsidRPr="00935562" w:rsidRDefault="00FA3CE1" w:rsidP="00416811">
            <w:pPr>
              <w:rPr>
                <w:rFonts w:cs="Times New Roman"/>
                <w:sz w:val="20"/>
                <w:szCs w:val="20"/>
              </w:rPr>
            </w:pPr>
            <w:r w:rsidRPr="00935562">
              <w:rPr>
                <w:rFonts w:cs="Times New Roman"/>
                <w:sz w:val="20"/>
                <w:szCs w:val="20"/>
              </w:rPr>
              <w:t>Planowane formy /działania/metody dydaktyczne</w:t>
            </w:r>
          </w:p>
        </w:tc>
        <w:tc>
          <w:tcPr>
            <w:tcW w:w="6663" w:type="dxa"/>
          </w:tcPr>
          <w:p w14:paraId="070D9FCD" w14:textId="77777777" w:rsidR="00FA3CE1" w:rsidRPr="00935562" w:rsidRDefault="00FA3CE1" w:rsidP="00416811">
            <w:pPr>
              <w:rPr>
                <w:rFonts w:cs="Times New Roman"/>
                <w:sz w:val="20"/>
                <w:szCs w:val="20"/>
              </w:rPr>
            </w:pPr>
            <w:r w:rsidRPr="00935562">
              <w:rPr>
                <w:rFonts w:cs="Times New Roman"/>
                <w:sz w:val="20"/>
                <w:szCs w:val="20"/>
              </w:rPr>
              <w:t>Wykłady (prezentacje multimedialne), projekcje, dyskusje, wykonywanie sprawozdań.</w:t>
            </w:r>
          </w:p>
        </w:tc>
      </w:tr>
    </w:tbl>
    <w:p w14:paraId="0FA49DFD" w14:textId="77777777" w:rsidR="00FA3CE1" w:rsidRPr="00935562" w:rsidRDefault="00FA3CE1"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394DBCB7" w14:textId="77777777" w:rsidR="00FA3CE1" w:rsidRPr="00935562" w:rsidRDefault="00FA3CE1" w:rsidP="00416811">
      <w:pPr>
        <w:rPr>
          <w:rFonts w:cs="Times New Roman"/>
          <w:sz w:val="20"/>
          <w:szCs w:val="20"/>
        </w:rPr>
      </w:pPr>
      <w:r w:rsidRPr="00935562">
        <w:rPr>
          <w:rFonts w:cs="Times New Roman"/>
          <w:sz w:val="20"/>
          <w:szCs w:val="20"/>
        </w:rPr>
        <w:t>T1_W02 +, T1_W18 ++; T1_W22 ++;</w:t>
      </w:r>
    </w:p>
    <w:p w14:paraId="764D8F18" w14:textId="77777777" w:rsidR="00FA3CE1" w:rsidRPr="00935562" w:rsidRDefault="00FA3CE1" w:rsidP="00416811">
      <w:pPr>
        <w:rPr>
          <w:rFonts w:cs="Times New Roman"/>
          <w:sz w:val="20"/>
          <w:szCs w:val="20"/>
        </w:rPr>
      </w:pPr>
      <w:r w:rsidRPr="00935562">
        <w:rPr>
          <w:rFonts w:cs="Times New Roman"/>
          <w:sz w:val="20"/>
          <w:szCs w:val="20"/>
        </w:rPr>
        <w:t>T1_U02 +, T1_U10 ++, T1_U11 ++, T1_U23 ++;</w:t>
      </w:r>
    </w:p>
    <w:p w14:paraId="18778B06" w14:textId="77777777" w:rsidR="00FA3CE1" w:rsidRPr="00935562" w:rsidRDefault="00FA3CE1" w:rsidP="00416811">
      <w:pPr>
        <w:rPr>
          <w:rFonts w:cs="Times New Roman"/>
          <w:sz w:val="20"/>
          <w:szCs w:val="20"/>
        </w:rPr>
      </w:pPr>
      <w:r w:rsidRPr="00935562">
        <w:rPr>
          <w:rFonts w:cs="Times New Roman"/>
          <w:sz w:val="20"/>
          <w:szCs w:val="20"/>
        </w:rPr>
        <w:t>T1_K01 ++, T1_K04 +, T1_K05 +++, T1_K06 ++.</w:t>
      </w:r>
    </w:p>
    <w:p w14:paraId="5F0D2598" w14:textId="3D1D3009" w:rsidR="00FA3CE1" w:rsidRPr="00935562" w:rsidRDefault="00FA3CE1" w:rsidP="00416811">
      <w:pPr>
        <w:rPr>
          <w:rFonts w:cs="Times New Roman"/>
          <w:sz w:val="20"/>
          <w:szCs w:val="20"/>
        </w:rPr>
      </w:pPr>
    </w:p>
    <w:p w14:paraId="665F0AF3" w14:textId="77777777" w:rsidR="00245CD7" w:rsidRPr="00935562" w:rsidRDefault="00FA3CE1" w:rsidP="00416811">
      <w:pPr>
        <w:rPr>
          <w:rFonts w:cs="Times New Roman"/>
          <w:sz w:val="20"/>
          <w:szCs w:val="20"/>
        </w:rPr>
      </w:pPr>
      <w:r w:rsidRPr="00935562">
        <w:rPr>
          <w:rFonts w:cs="Times New Roman"/>
          <w:sz w:val="20"/>
          <w:szCs w:val="20"/>
        </w:rPr>
        <w:t xml:space="preserve">       </w:t>
      </w:r>
    </w:p>
    <w:p w14:paraId="510970CA" w14:textId="77777777" w:rsidR="00245CD7" w:rsidRPr="00935562" w:rsidRDefault="00245CD7" w:rsidP="00416811">
      <w:pPr>
        <w:widowControl/>
        <w:suppressAutoHyphens w:val="0"/>
        <w:rPr>
          <w:rFonts w:cs="Times New Roman"/>
          <w:sz w:val="20"/>
          <w:szCs w:val="20"/>
        </w:rPr>
      </w:pPr>
      <w:r w:rsidRPr="00935562">
        <w:rPr>
          <w:rFonts w:cs="Times New Roman"/>
          <w:sz w:val="20"/>
          <w:szCs w:val="20"/>
        </w:rPr>
        <w:br w:type="page"/>
      </w:r>
    </w:p>
    <w:p w14:paraId="6CE73719" w14:textId="775DF719" w:rsidR="00245CD7" w:rsidRPr="00935562" w:rsidRDefault="00245CD7"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594E0B5A" w14:textId="77777777" w:rsidTr="00E12EB7">
        <w:tc>
          <w:tcPr>
            <w:tcW w:w="2971" w:type="dxa"/>
          </w:tcPr>
          <w:p w14:paraId="5C4BC23D" w14:textId="650ADDAE" w:rsidR="00FA3CE1" w:rsidRPr="00935562" w:rsidRDefault="006D58AC" w:rsidP="00416811">
            <w:pPr>
              <w:rPr>
                <w:rFonts w:cs="Times New Roman"/>
                <w:sz w:val="20"/>
                <w:szCs w:val="20"/>
              </w:rPr>
            </w:pPr>
            <w:r w:rsidRPr="00935562">
              <w:rPr>
                <w:rFonts w:cs="Times New Roman"/>
                <w:sz w:val="20"/>
                <w:szCs w:val="20"/>
              </w:rPr>
              <w:t>Symbol modułu</w:t>
            </w:r>
          </w:p>
        </w:tc>
        <w:tc>
          <w:tcPr>
            <w:tcW w:w="6663" w:type="dxa"/>
            <w:vAlign w:val="center"/>
          </w:tcPr>
          <w:p w14:paraId="61677706" w14:textId="7FDD77B0" w:rsidR="00FA3CE1" w:rsidRPr="00935562" w:rsidRDefault="009F2D8B" w:rsidP="00416811">
            <w:pPr>
              <w:rPr>
                <w:rFonts w:cs="Times New Roman"/>
                <w:sz w:val="20"/>
                <w:szCs w:val="20"/>
              </w:rPr>
            </w:pPr>
            <w:r w:rsidRPr="00935562">
              <w:rPr>
                <w:rFonts w:cs="Times New Roman"/>
                <w:sz w:val="20"/>
                <w:szCs w:val="20"/>
              </w:rPr>
              <w:t>M_T1_ST_49_TS</w:t>
            </w:r>
          </w:p>
        </w:tc>
      </w:tr>
      <w:tr w:rsidR="009F2D8B" w:rsidRPr="00935562" w14:paraId="30BC9F1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F8CF2AB" w14:textId="77777777" w:rsidR="009F2D8B" w:rsidRPr="00935562" w:rsidRDefault="009F2D8B" w:rsidP="009F2D8B">
            <w:pPr>
              <w:rPr>
                <w:rFonts w:cs="Times New Roman"/>
                <w:sz w:val="20"/>
                <w:szCs w:val="20"/>
              </w:rPr>
            </w:pPr>
            <w:r w:rsidRPr="00935562">
              <w:rPr>
                <w:rFonts w:cs="Times New Roman"/>
                <w:sz w:val="20"/>
                <w:szCs w:val="20"/>
              </w:rPr>
              <w:t xml:space="preserve">Nazwa kierunku studiów </w:t>
            </w:r>
          </w:p>
          <w:p w14:paraId="7D4641B7"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B540125" w14:textId="77777777" w:rsidR="009F2D8B" w:rsidRPr="00935562" w:rsidRDefault="009F2D8B" w:rsidP="009F2D8B">
            <w:pPr>
              <w:rPr>
                <w:rFonts w:cs="Times New Roman"/>
                <w:sz w:val="20"/>
                <w:szCs w:val="20"/>
              </w:rPr>
            </w:pPr>
            <w:r w:rsidRPr="00935562">
              <w:rPr>
                <w:rFonts w:cs="Times New Roman"/>
                <w:sz w:val="20"/>
                <w:szCs w:val="20"/>
              </w:rPr>
              <w:t>Transport i logistyka</w:t>
            </w:r>
          </w:p>
        </w:tc>
      </w:tr>
      <w:tr w:rsidR="009F2D8B" w:rsidRPr="00935562" w14:paraId="5E4E7C0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F2F129C" w14:textId="77777777" w:rsidR="009F2D8B" w:rsidRPr="00935562" w:rsidRDefault="009F2D8B" w:rsidP="009F2D8B">
            <w:pPr>
              <w:rPr>
                <w:rFonts w:cs="Times New Roman"/>
                <w:sz w:val="20"/>
                <w:szCs w:val="20"/>
              </w:rPr>
            </w:pPr>
            <w:r w:rsidRPr="00935562">
              <w:rPr>
                <w:rFonts w:cs="Times New Roman"/>
                <w:sz w:val="20"/>
                <w:szCs w:val="20"/>
              </w:rPr>
              <w:t>Nazwa modułu, także nazwa w języku angielskim</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BE9D6CB" w14:textId="77777777" w:rsidR="009F2D8B" w:rsidRPr="00935562" w:rsidRDefault="009F2D8B" w:rsidP="000820A3">
            <w:pPr>
              <w:pStyle w:val="Modutytu"/>
              <w:rPr>
                <w:rFonts w:ascii="Times New Roman" w:hAnsi="Times New Roman" w:cs="Times New Roman"/>
                <w:lang w:val="en-US"/>
              </w:rPr>
            </w:pPr>
            <w:bookmarkStart w:id="80" w:name="_Toc150517904"/>
            <w:r w:rsidRPr="00935562">
              <w:rPr>
                <w:rFonts w:ascii="Times New Roman" w:hAnsi="Times New Roman" w:cs="Times New Roman"/>
                <w:lang w:val="en-US"/>
              </w:rPr>
              <w:t xml:space="preserve">Transport </w:t>
            </w:r>
            <w:proofErr w:type="spellStart"/>
            <w:r w:rsidRPr="00935562">
              <w:rPr>
                <w:rFonts w:ascii="Times New Roman" w:hAnsi="Times New Roman" w:cs="Times New Roman"/>
                <w:lang w:val="en-US"/>
              </w:rPr>
              <w:t>surowców</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produktów</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spożywczych</w:t>
            </w:r>
            <w:bookmarkEnd w:id="80"/>
            <w:proofErr w:type="spellEnd"/>
          </w:p>
          <w:p w14:paraId="34E207B5" w14:textId="77777777" w:rsidR="009F2D8B" w:rsidRPr="00935562" w:rsidRDefault="009F2D8B" w:rsidP="009F2D8B">
            <w:pPr>
              <w:rPr>
                <w:rFonts w:cs="Times New Roman"/>
                <w:sz w:val="20"/>
                <w:szCs w:val="20"/>
                <w:lang w:val="en-US"/>
              </w:rPr>
            </w:pPr>
            <w:r w:rsidRPr="00935562">
              <w:rPr>
                <w:rStyle w:val="q4iawc"/>
                <w:rFonts w:cs="Times New Roman"/>
                <w:sz w:val="20"/>
                <w:szCs w:val="20"/>
                <w:lang w:val="en-US"/>
              </w:rPr>
              <w:t>Transportation of raw materials and food products</w:t>
            </w:r>
          </w:p>
        </w:tc>
      </w:tr>
      <w:tr w:rsidR="009F2D8B" w:rsidRPr="00935562" w14:paraId="6127CEB9"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3F9DBA3" w14:textId="77777777" w:rsidR="009F2D8B" w:rsidRPr="00935562" w:rsidRDefault="009F2D8B" w:rsidP="009F2D8B">
            <w:pPr>
              <w:rPr>
                <w:rFonts w:cs="Times New Roman"/>
                <w:sz w:val="20"/>
                <w:szCs w:val="20"/>
              </w:rPr>
            </w:pPr>
            <w:r w:rsidRPr="00935562">
              <w:rPr>
                <w:rFonts w:cs="Times New Roman"/>
                <w:sz w:val="20"/>
                <w:szCs w:val="20"/>
              </w:rPr>
              <w:t xml:space="preserve">Język wykładowy </w:t>
            </w:r>
          </w:p>
          <w:p w14:paraId="236BB8AF"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698DB73" w14:textId="77777777" w:rsidR="009F2D8B" w:rsidRPr="00935562" w:rsidRDefault="009F2D8B" w:rsidP="009F2D8B">
            <w:pPr>
              <w:rPr>
                <w:rFonts w:cs="Times New Roman"/>
                <w:sz w:val="20"/>
                <w:szCs w:val="20"/>
              </w:rPr>
            </w:pPr>
            <w:r w:rsidRPr="00935562">
              <w:rPr>
                <w:rFonts w:cs="Times New Roman"/>
                <w:sz w:val="20"/>
                <w:szCs w:val="20"/>
              </w:rPr>
              <w:t>polski</w:t>
            </w:r>
          </w:p>
        </w:tc>
      </w:tr>
      <w:tr w:rsidR="009F2D8B" w:rsidRPr="00935562" w14:paraId="2812634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F328A77" w14:textId="77777777" w:rsidR="009F2D8B" w:rsidRPr="00935562" w:rsidRDefault="009F2D8B" w:rsidP="009F2D8B">
            <w:pPr>
              <w:rPr>
                <w:rFonts w:cs="Times New Roman"/>
                <w:sz w:val="20"/>
                <w:szCs w:val="20"/>
              </w:rPr>
            </w:pPr>
            <w:r w:rsidRPr="00935562">
              <w:rPr>
                <w:rFonts w:cs="Times New Roman"/>
                <w:sz w:val="20"/>
                <w:szCs w:val="20"/>
              </w:rPr>
              <w:t xml:space="preserve">Rodzaj modułu </w:t>
            </w:r>
          </w:p>
          <w:p w14:paraId="60F6C95A"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6975E87" w14:textId="77777777" w:rsidR="009F2D8B" w:rsidRPr="00935562" w:rsidRDefault="009F2D8B" w:rsidP="009F2D8B">
            <w:pPr>
              <w:rPr>
                <w:rFonts w:cs="Times New Roman"/>
                <w:sz w:val="20"/>
                <w:szCs w:val="20"/>
              </w:rPr>
            </w:pPr>
            <w:r w:rsidRPr="00935562">
              <w:rPr>
                <w:rFonts w:cs="Times New Roman"/>
                <w:sz w:val="20"/>
                <w:szCs w:val="20"/>
              </w:rPr>
              <w:t>obowiązkowy/fakultatywny</w:t>
            </w:r>
          </w:p>
        </w:tc>
      </w:tr>
      <w:tr w:rsidR="009F2D8B" w:rsidRPr="00935562" w14:paraId="4B08A316"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4771C37" w14:textId="77777777" w:rsidR="009F2D8B" w:rsidRPr="00935562" w:rsidRDefault="009F2D8B" w:rsidP="009F2D8B">
            <w:pPr>
              <w:rPr>
                <w:rFonts w:cs="Times New Roman"/>
                <w:sz w:val="20"/>
                <w:szCs w:val="20"/>
              </w:rPr>
            </w:pPr>
            <w:r w:rsidRPr="00935562">
              <w:rPr>
                <w:rFonts w:cs="Times New Roman"/>
                <w:sz w:val="20"/>
                <w:szCs w:val="20"/>
              </w:rPr>
              <w:t>Poziom studiów</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8825521" w14:textId="77777777" w:rsidR="009F2D8B" w:rsidRPr="00935562" w:rsidRDefault="009F2D8B" w:rsidP="009F2D8B">
            <w:pPr>
              <w:rPr>
                <w:rFonts w:cs="Times New Roman"/>
                <w:sz w:val="20"/>
                <w:szCs w:val="20"/>
              </w:rPr>
            </w:pPr>
            <w:r w:rsidRPr="00935562">
              <w:rPr>
                <w:rFonts w:cs="Times New Roman"/>
                <w:sz w:val="20"/>
                <w:szCs w:val="20"/>
              </w:rPr>
              <w:t>pierwszego stopnia/drugiego stopnia/jednolite magisterskie</w:t>
            </w:r>
          </w:p>
        </w:tc>
      </w:tr>
      <w:tr w:rsidR="009F2D8B" w:rsidRPr="00935562" w14:paraId="66C555CE"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5656380" w14:textId="77777777" w:rsidR="009F2D8B" w:rsidRPr="00935562" w:rsidRDefault="009F2D8B" w:rsidP="009F2D8B">
            <w:pPr>
              <w:rPr>
                <w:rFonts w:cs="Times New Roman"/>
                <w:sz w:val="20"/>
                <w:szCs w:val="20"/>
              </w:rPr>
            </w:pPr>
            <w:r w:rsidRPr="00935562">
              <w:rPr>
                <w:rFonts w:cs="Times New Roman"/>
                <w:sz w:val="20"/>
                <w:szCs w:val="20"/>
              </w:rPr>
              <w:t>Forma studiów</w:t>
            </w:r>
          </w:p>
          <w:p w14:paraId="3DA6FD8B"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A598161" w14:textId="19811ADA" w:rsidR="009F2D8B" w:rsidRPr="00935562" w:rsidRDefault="009E2939" w:rsidP="009F2D8B">
            <w:pPr>
              <w:rPr>
                <w:rFonts w:cs="Times New Roman"/>
                <w:sz w:val="20"/>
                <w:szCs w:val="20"/>
              </w:rPr>
            </w:pPr>
            <w:r>
              <w:rPr>
                <w:rFonts w:cs="Times New Roman"/>
                <w:sz w:val="20"/>
                <w:szCs w:val="20"/>
              </w:rPr>
              <w:t>niestacjonarne</w:t>
            </w:r>
            <w:r w:rsidR="009F2D8B" w:rsidRPr="00935562">
              <w:rPr>
                <w:rFonts w:cs="Times New Roman"/>
                <w:sz w:val="20"/>
                <w:szCs w:val="20"/>
              </w:rPr>
              <w:t>/</w:t>
            </w:r>
            <w:proofErr w:type="spellStart"/>
            <w:r w:rsidR="009F2D8B" w:rsidRPr="00935562">
              <w:rPr>
                <w:rFonts w:cs="Times New Roman"/>
                <w:sz w:val="20"/>
                <w:szCs w:val="20"/>
              </w:rPr>
              <w:t>nie</w:t>
            </w:r>
            <w:r>
              <w:rPr>
                <w:rFonts w:cs="Times New Roman"/>
                <w:sz w:val="20"/>
                <w:szCs w:val="20"/>
              </w:rPr>
              <w:t>niestacjonarne</w:t>
            </w:r>
            <w:proofErr w:type="spellEnd"/>
          </w:p>
        </w:tc>
      </w:tr>
      <w:tr w:rsidR="009F2D8B" w:rsidRPr="00935562" w14:paraId="6F05F6CA"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B79AB6F" w14:textId="77777777" w:rsidR="009F2D8B" w:rsidRPr="00935562" w:rsidRDefault="009F2D8B" w:rsidP="009F2D8B">
            <w:pPr>
              <w:rPr>
                <w:rFonts w:cs="Times New Roman"/>
                <w:sz w:val="20"/>
                <w:szCs w:val="20"/>
              </w:rPr>
            </w:pPr>
            <w:r w:rsidRPr="00935562">
              <w:rPr>
                <w:rFonts w:cs="Times New Roman"/>
                <w:sz w:val="20"/>
                <w:szCs w:val="20"/>
              </w:rPr>
              <w:t>Rok studiów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5B294DF" w14:textId="563EE731" w:rsidR="009F2D8B" w:rsidRPr="00935562" w:rsidRDefault="009F2D8B" w:rsidP="009F2D8B">
            <w:pPr>
              <w:rPr>
                <w:rFonts w:cs="Times New Roman"/>
                <w:sz w:val="20"/>
                <w:szCs w:val="20"/>
              </w:rPr>
            </w:pPr>
            <w:r w:rsidRPr="00935562">
              <w:rPr>
                <w:rFonts w:cs="Times New Roman"/>
                <w:sz w:val="20"/>
                <w:szCs w:val="20"/>
              </w:rPr>
              <w:t>I</w:t>
            </w:r>
            <w:r w:rsidR="00045EFB">
              <w:rPr>
                <w:rFonts w:cs="Times New Roman"/>
                <w:sz w:val="20"/>
                <w:szCs w:val="20"/>
              </w:rPr>
              <w:t>V</w:t>
            </w:r>
          </w:p>
        </w:tc>
      </w:tr>
      <w:tr w:rsidR="009F2D8B" w:rsidRPr="00935562" w14:paraId="210F16D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2D9A409" w14:textId="77777777" w:rsidR="009F2D8B" w:rsidRPr="00935562" w:rsidRDefault="009F2D8B" w:rsidP="009F2D8B">
            <w:pPr>
              <w:rPr>
                <w:rFonts w:cs="Times New Roman"/>
                <w:sz w:val="20"/>
                <w:szCs w:val="20"/>
              </w:rPr>
            </w:pPr>
            <w:r w:rsidRPr="00935562">
              <w:rPr>
                <w:rFonts w:cs="Times New Roman"/>
                <w:sz w:val="20"/>
                <w:szCs w:val="20"/>
              </w:rPr>
              <w:t>Semestr dla kierunku</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276C278" w14:textId="753EC840" w:rsidR="009F2D8B" w:rsidRPr="00935562" w:rsidRDefault="00045EFB" w:rsidP="009F2D8B">
            <w:pPr>
              <w:rPr>
                <w:rFonts w:cs="Times New Roman"/>
                <w:sz w:val="20"/>
                <w:szCs w:val="20"/>
              </w:rPr>
            </w:pPr>
            <w:r>
              <w:rPr>
                <w:rFonts w:cs="Times New Roman"/>
                <w:sz w:val="20"/>
                <w:szCs w:val="20"/>
              </w:rPr>
              <w:t>8</w:t>
            </w:r>
          </w:p>
        </w:tc>
      </w:tr>
      <w:tr w:rsidR="009F2D8B" w:rsidRPr="00935562" w14:paraId="67676FF9"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AECE8A3" w14:textId="77777777" w:rsidR="009F2D8B" w:rsidRPr="00935562" w:rsidRDefault="009F2D8B" w:rsidP="009F2D8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DA5A994" w14:textId="77777777" w:rsidR="009F2D8B" w:rsidRPr="00935562" w:rsidRDefault="009F2D8B" w:rsidP="009F2D8B">
            <w:pPr>
              <w:rPr>
                <w:rFonts w:cs="Times New Roman"/>
                <w:sz w:val="20"/>
                <w:szCs w:val="20"/>
              </w:rPr>
            </w:pPr>
            <w:r w:rsidRPr="00935562">
              <w:rPr>
                <w:rFonts w:cs="Times New Roman"/>
                <w:sz w:val="20"/>
                <w:szCs w:val="20"/>
              </w:rPr>
              <w:t>2 (1/1)</w:t>
            </w:r>
          </w:p>
        </w:tc>
      </w:tr>
      <w:tr w:rsidR="009F2D8B" w:rsidRPr="00935562" w14:paraId="04368BC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63FA22A" w14:textId="77777777" w:rsidR="009F2D8B" w:rsidRPr="00935562" w:rsidRDefault="009F2D8B" w:rsidP="009F2D8B">
            <w:pPr>
              <w:rPr>
                <w:rFonts w:cs="Times New Roman"/>
                <w:sz w:val="20"/>
                <w:szCs w:val="20"/>
              </w:rPr>
            </w:pPr>
            <w:r w:rsidRPr="00935562">
              <w:rPr>
                <w:rFonts w:cs="Times New Roman"/>
                <w:sz w:val="20"/>
                <w:szCs w:val="20"/>
              </w:rPr>
              <w:t>Tytuł naukowy/stopień naukowy, imię i nazwisko osoby odpowiedzialnej za moduł</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23CDEA7" w14:textId="77777777" w:rsidR="009F2D8B" w:rsidRPr="00935562" w:rsidRDefault="009F2D8B" w:rsidP="009F2D8B">
            <w:pPr>
              <w:rPr>
                <w:rFonts w:cs="Times New Roman"/>
                <w:sz w:val="20"/>
                <w:szCs w:val="20"/>
              </w:rPr>
            </w:pPr>
            <w:r w:rsidRPr="00935562">
              <w:rPr>
                <w:rFonts w:cs="Times New Roman"/>
                <w:sz w:val="20"/>
                <w:szCs w:val="20"/>
              </w:rPr>
              <w:t>Prof. dr hab. Paweł Sobczak</w:t>
            </w:r>
          </w:p>
        </w:tc>
      </w:tr>
      <w:tr w:rsidR="009F2D8B" w:rsidRPr="00935562" w14:paraId="123150D0"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B9C31D9" w14:textId="77777777" w:rsidR="009F2D8B" w:rsidRPr="00935562" w:rsidRDefault="009F2D8B" w:rsidP="009F2D8B">
            <w:pPr>
              <w:rPr>
                <w:rFonts w:cs="Times New Roman"/>
                <w:sz w:val="20"/>
                <w:szCs w:val="20"/>
              </w:rPr>
            </w:pPr>
            <w:r w:rsidRPr="00935562">
              <w:rPr>
                <w:rFonts w:cs="Times New Roman"/>
                <w:sz w:val="20"/>
                <w:szCs w:val="20"/>
              </w:rPr>
              <w:t>Jednostka oferująca moduł</w:t>
            </w:r>
          </w:p>
          <w:p w14:paraId="7231174A"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0575A55" w14:textId="77777777" w:rsidR="009F2D8B" w:rsidRPr="00935562" w:rsidRDefault="009F2D8B" w:rsidP="009F2D8B">
            <w:pPr>
              <w:rPr>
                <w:rFonts w:cs="Times New Roman"/>
                <w:sz w:val="20"/>
                <w:szCs w:val="20"/>
              </w:rPr>
            </w:pPr>
            <w:r w:rsidRPr="00935562">
              <w:rPr>
                <w:rFonts w:cs="Times New Roman"/>
                <w:sz w:val="20"/>
                <w:szCs w:val="20"/>
              </w:rPr>
              <w:t>Katedra Inżynierii i Maszyn Spożywczych</w:t>
            </w:r>
          </w:p>
        </w:tc>
      </w:tr>
      <w:tr w:rsidR="009F2D8B" w:rsidRPr="00935562" w14:paraId="4DAD90C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8F5FE8D" w14:textId="77777777" w:rsidR="009F2D8B" w:rsidRPr="00935562" w:rsidRDefault="009F2D8B" w:rsidP="009F2D8B">
            <w:pPr>
              <w:rPr>
                <w:rFonts w:cs="Times New Roman"/>
                <w:sz w:val="20"/>
                <w:szCs w:val="20"/>
              </w:rPr>
            </w:pPr>
            <w:r w:rsidRPr="00935562">
              <w:rPr>
                <w:rFonts w:cs="Times New Roman"/>
                <w:sz w:val="20"/>
                <w:szCs w:val="20"/>
              </w:rPr>
              <w:t>Cel modułu</w:t>
            </w:r>
          </w:p>
          <w:p w14:paraId="60332988"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5CD3D18" w14:textId="77777777" w:rsidR="009F2D8B" w:rsidRPr="00935562" w:rsidRDefault="009F2D8B" w:rsidP="009F2D8B">
            <w:pPr>
              <w:rPr>
                <w:rFonts w:cs="Times New Roman"/>
                <w:sz w:val="20"/>
                <w:szCs w:val="20"/>
              </w:rPr>
            </w:pPr>
            <w:r w:rsidRPr="00935562">
              <w:rPr>
                <w:rFonts w:cs="Times New Roman"/>
                <w:sz w:val="20"/>
                <w:szCs w:val="20"/>
              </w:rPr>
              <w:t>Zdobycie niezbędnej wiedzy z zakresu transportu produktów spożywczych o konsystencji ciekłej, sypkiej i surowców zapakowanych w różnych branżach przemysłu spożywczego tj.: mięsnym, zbożowo-młynarskim, owocowo-warzywnym, paszowym. Zapoznanie się z przepisami prawnymi odnośnie transportu żywności.</w:t>
            </w:r>
          </w:p>
        </w:tc>
      </w:tr>
      <w:tr w:rsidR="009F2D8B" w:rsidRPr="00935562" w14:paraId="0C08E033"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697A13F" w14:textId="77777777" w:rsidR="009F2D8B" w:rsidRPr="00935562" w:rsidRDefault="009F2D8B" w:rsidP="009F2D8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211B2E5" w14:textId="77777777" w:rsidR="009F2D8B" w:rsidRPr="00935562" w:rsidRDefault="009F2D8B" w:rsidP="009F2D8B">
            <w:pPr>
              <w:rPr>
                <w:rFonts w:cs="Times New Roman"/>
                <w:sz w:val="20"/>
                <w:szCs w:val="20"/>
              </w:rPr>
            </w:pPr>
            <w:r w:rsidRPr="00935562">
              <w:rPr>
                <w:rFonts w:cs="Times New Roman"/>
                <w:sz w:val="20"/>
                <w:szCs w:val="20"/>
              </w:rPr>
              <w:t xml:space="preserve">Wiedza: </w:t>
            </w:r>
          </w:p>
        </w:tc>
      </w:tr>
      <w:tr w:rsidR="009F2D8B" w:rsidRPr="00935562" w14:paraId="59CA52F8"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B8DB24F"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5FE59DE" w14:textId="77777777" w:rsidR="009F2D8B" w:rsidRPr="00935562" w:rsidRDefault="009F2D8B" w:rsidP="009F2D8B">
            <w:pPr>
              <w:rPr>
                <w:rFonts w:cs="Times New Roman"/>
                <w:sz w:val="20"/>
                <w:szCs w:val="20"/>
              </w:rPr>
            </w:pPr>
            <w:r w:rsidRPr="00935562">
              <w:rPr>
                <w:rFonts w:cs="Times New Roman"/>
                <w:sz w:val="20"/>
                <w:szCs w:val="20"/>
              </w:rPr>
              <w:t>W1.Student  w zaawansowanym stopniu zna wybrane zagadnienia na temat problematyki przechowywania towarów ze szczególnym uwzględnieniem żywności oraz surowców i produktów zwierzęcych, zna zasady konstrukcji i eksploatacji przestrzeni magazynowych i systemów zarządzania magazynami</w:t>
            </w:r>
          </w:p>
        </w:tc>
      </w:tr>
      <w:tr w:rsidR="009F2D8B" w:rsidRPr="00935562" w14:paraId="36022D0B"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1DDCC36"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4EFFE78" w14:textId="77777777" w:rsidR="009F2D8B" w:rsidRPr="00935562" w:rsidRDefault="009F2D8B" w:rsidP="009F2D8B">
            <w:pPr>
              <w:rPr>
                <w:rFonts w:cs="Times New Roman"/>
                <w:sz w:val="20"/>
                <w:szCs w:val="20"/>
              </w:rPr>
            </w:pPr>
            <w:r w:rsidRPr="00935562">
              <w:rPr>
                <w:rFonts w:cs="Times New Roman"/>
                <w:sz w:val="20"/>
                <w:szCs w:val="20"/>
              </w:rPr>
              <w:t>W2. Student w zaawansowanym stopniu zna wybrane zagadnienia na temat opakowań stosowanych w transporcie, ze szczególnym uwzględnieniem żywności oraz surowców i produktów zwierzęcych, zna i rozumie cele i zasady ich stosowania w łańcuchu logistycznym</w:t>
            </w:r>
          </w:p>
        </w:tc>
      </w:tr>
      <w:tr w:rsidR="009F2D8B" w:rsidRPr="00935562" w14:paraId="3DBDF033"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0C86C4C2"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936FE13" w14:textId="77777777" w:rsidR="009F2D8B" w:rsidRPr="00935562" w:rsidRDefault="009F2D8B" w:rsidP="009F2D8B">
            <w:pPr>
              <w:rPr>
                <w:rFonts w:cs="Times New Roman"/>
                <w:sz w:val="20"/>
                <w:szCs w:val="20"/>
              </w:rPr>
            </w:pPr>
            <w:r w:rsidRPr="00935562">
              <w:rPr>
                <w:rFonts w:cs="Times New Roman"/>
                <w:sz w:val="20"/>
                <w:szCs w:val="20"/>
              </w:rPr>
              <w:t>W3. Student w zaawansowanym stopniu zna  wybrane zagadnienia dotyczące klasyfikacji i budowy środków transportu oraz systemów transportowych, również w leśnictwie, ogrodnictwie i przemyśle rolno-spożywczym</w:t>
            </w:r>
          </w:p>
        </w:tc>
      </w:tr>
      <w:tr w:rsidR="009F2D8B" w:rsidRPr="00935562" w14:paraId="69D5D032"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AB4B170"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107F885" w14:textId="77777777" w:rsidR="009F2D8B" w:rsidRPr="00935562" w:rsidRDefault="009F2D8B" w:rsidP="009F2D8B">
            <w:pPr>
              <w:rPr>
                <w:rFonts w:cs="Times New Roman"/>
                <w:sz w:val="20"/>
                <w:szCs w:val="20"/>
              </w:rPr>
            </w:pPr>
            <w:r w:rsidRPr="00935562">
              <w:rPr>
                <w:rFonts w:cs="Times New Roman"/>
                <w:sz w:val="20"/>
                <w:szCs w:val="20"/>
              </w:rPr>
              <w:t>Umiejętności:</w:t>
            </w:r>
          </w:p>
        </w:tc>
      </w:tr>
      <w:tr w:rsidR="009F2D8B" w:rsidRPr="00935562" w14:paraId="60F3213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AA0EBC0"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A80F992" w14:textId="77777777" w:rsidR="009F2D8B" w:rsidRPr="00935562" w:rsidRDefault="009F2D8B" w:rsidP="009F2D8B">
            <w:pPr>
              <w:rPr>
                <w:rFonts w:cs="Times New Roman"/>
                <w:sz w:val="20"/>
                <w:szCs w:val="20"/>
              </w:rPr>
            </w:pPr>
            <w:r w:rsidRPr="00935562">
              <w:rPr>
                <w:rFonts w:cs="Times New Roman"/>
                <w:sz w:val="20"/>
                <w:szCs w:val="20"/>
              </w:rPr>
              <w:t>U1. Student umie zastosować przepisy prawne w organizacji przewozów drogowych, obrotu żywnością oraz analizować problemy występujące w systemie transportowym UE, ma umiejętność właściwego odczytywania i wypełniania dokumentacji dotyczącej przebiegu poszczególnych działań w procesach produkcyjnych, transportowych, magazynowych itp.</w:t>
            </w:r>
          </w:p>
        </w:tc>
      </w:tr>
      <w:tr w:rsidR="009F2D8B" w:rsidRPr="00935562" w14:paraId="345A8B41"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6A4D35C1"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F142EF7" w14:textId="77777777" w:rsidR="009F2D8B" w:rsidRPr="00935562" w:rsidRDefault="009F2D8B" w:rsidP="009F2D8B">
            <w:pPr>
              <w:rPr>
                <w:rFonts w:cs="Times New Roman"/>
                <w:sz w:val="20"/>
                <w:szCs w:val="20"/>
              </w:rPr>
            </w:pPr>
            <w:r w:rsidRPr="00935562">
              <w:rPr>
                <w:rFonts w:cs="Times New Roman"/>
                <w:sz w:val="20"/>
                <w:szCs w:val="20"/>
              </w:rPr>
              <w:t>U2. Student potrafi zidentyfikować poszczególne zanieczyszczenia żywności powstające w trakcie transportu; zidentyfikować skutki działania zanieczyszczeń fizycznych na organizm człowieka; podejmować odpowiednie działania rozwiązujące problemy w zakresie produkcji żywności, zdrowia zwierząt, stanu środowiska naturalnego</w:t>
            </w:r>
          </w:p>
        </w:tc>
      </w:tr>
      <w:tr w:rsidR="009F2D8B" w:rsidRPr="00935562" w14:paraId="73B32A3F"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B292502"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47DA86C" w14:textId="77777777" w:rsidR="009F2D8B" w:rsidRPr="00935562" w:rsidRDefault="009F2D8B" w:rsidP="009F2D8B">
            <w:pPr>
              <w:rPr>
                <w:rFonts w:cs="Times New Roman"/>
                <w:sz w:val="20"/>
                <w:szCs w:val="20"/>
              </w:rPr>
            </w:pPr>
            <w:r w:rsidRPr="00935562">
              <w:rPr>
                <w:rFonts w:cs="Times New Roman"/>
                <w:sz w:val="20"/>
                <w:szCs w:val="20"/>
              </w:rPr>
              <w:t>Kompetencje społeczne:</w:t>
            </w:r>
          </w:p>
        </w:tc>
      </w:tr>
      <w:tr w:rsidR="009F2D8B" w:rsidRPr="00935562" w14:paraId="48DB6CD8"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B68AC1F"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99FF735" w14:textId="77777777" w:rsidR="009F2D8B" w:rsidRPr="00935562" w:rsidRDefault="009F2D8B" w:rsidP="009F2D8B">
            <w:pPr>
              <w:rPr>
                <w:rFonts w:cs="Times New Roman"/>
                <w:sz w:val="20"/>
                <w:szCs w:val="20"/>
              </w:rPr>
            </w:pPr>
            <w:r w:rsidRPr="00935562">
              <w:rPr>
                <w:rFonts w:cs="Times New Roman"/>
                <w:sz w:val="20"/>
                <w:szCs w:val="20"/>
              </w:rPr>
              <w:t>K1. Student jest gotów do przestrzegania norm i przepisów prawnych, ma świadomość znaczenia społecznej, zawodowej, moralnej i etycznej odpowiedzialności za produkcję towarów i usług wysokiej jakości</w:t>
            </w:r>
          </w:p>
        </w:tc>
      </w:tr>
      <w:tr w:rsidR="009F2D8B" w:rsidRPr="00935562" w14:paraId="58A4166D"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43C4ED04" w14:textId="77777777" w:rsidR="009F2D8B" w:rsidRPr="00935562" w:rsidRDefault="009F2D8B" w:rsidP="009F2D8B">
            <w:pPr>
              <w:rPr>
                <w:rFonts w:cs="Times New Roman"/>
                <w:sz w:val="20"/>
                <w:szCs w:val="20"/>
              </w:rPr>
            </w:pPr>
            <w:r w:rsidRPr="00935562">
              <w:rPr>
                <w:rFonts w:cs="Times New Roman"/>
                <w:sz w:val="20"/>
                <w:szCs w:val="20"/>
              </w:rPr>
              <w:t xml:space="preserve">Wymagania wstępne i dodatkowe </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4C5859F" w14:textId="77777777" w:rsidR="009F2D8B" w:rsidRPr="00935562" w:rsidRDefault="009F2D8B" w:rsidP="009F2D8B">
            <w:pPr>
              <w:rPr>
                <w:rFonts w:cs="Times New Roman"/>
                <w:sz w:val="20"/>
                <w:szCs w:val="20"/>
              </w:rPr>
            </w:pPr>
            <w:r w:rsidRPr="00935562">
              <w:rPr>
                <w:rFonts w:cs="Times New Roman"/>
                <w:sz w:val="20"/>
                <w:szCs w:val="20"/>
              </w:rPr>
              <w:t>Podstawowe wymagania z zakresu środków transportu w przemyśle spożywczym</w:t>
            </w:r>
          </w:p>
        </w:tc>
      </w:tr>
      <w:tr w:rsidR="009F2D8B" w:rsidRPr="00935562" w14:paraId="787E950F"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9FD4291" w14:textId="77777777" w:rsidR="009F2D8B" w:rsidRPr="00935562" w:rsidRDefault="009F2D8B" w:rsidP="009F2D8B">
            <w:pPr>
              <w:rPr>
                <w:rFonts w:cs="Times New Roman"/>
                <w:sz w:val="20"/>
                <w:szCs w:val="20"/>
              </w:rPr>
            </w:pPr>
            <w:r w:rsidRPr="00935562">
              <w:rPr>
                <w:rFonts w:cs="Times New Roman"/>
                <w:sz w:val="20"/>
                <w:szCs w:val="20"/>
              </w:rPr>
              <w:t xml:space="preserve">Treści programowe modułu </w:t>
            </w:r>
          </w:p>
          <w:p w14:paraId="73EF8EE3"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8FEF80B" w14:textId="02F0DBB3" w:rsidR="009F2D8B" w:rsidRPr="00935562" w:rsidRDefault="009F2D8B" w:rsidP="009F2D8B">
            <w:pPr>
              <w:rPr>
                <w:rFonts w:cs="Times New Roman"/>
                <w:sz w:val="20"/>
                <w:szCs w:val="20"/>
              </w:rPr>
            </w:pPr>
            <w:r w:rsidRPr="00935562">
              <w:rPr>
                <w:rFonts w:cs="Times New Roman"/>
                <w:sz w:val="20"/>
                <w:szCs w:val="20"/>
              </w:rPr>
              <w:t>Transport wewnętrzny i zewnętrzny w zakładach przetwórstwa spożywczego m.in. w przemyśle zbożowo-młynarskim, mięsnym oraz owocowo-warzywnym. Przepisy prawne odnośnie transportu żywności. Kontrola transportu żywności.  Przygotowanie żywności do przewozu, załadunek i rozmieszczenie, zabezpieczenie ładunku, czas przewozu, trwałość transportowa żywności. Rola i kompetencje organów administracji publicznej nadzorującej transport i dystrybucję surowców  i artykułów żywnościowych. Rodzaje środków transportu dla poszczególnych typów żywności. Przeładunek, bezpieczeństwo pracy i transportu żywności. Koszty transportu produktów spożywczych. Optymalizacja dróg transportu artykułów spożywczych. Zasady higieny w transporcie surowców i produktów spożywczych. Systemy weryfikacji i jakości bezpieczeństwa zdrowotnego w czasie dystrybucji towarów żywnościowych. Zmiany przechowalnicze żywności w trakcie transportu. Podział opakowań i ich rola w transporcie artykułów spożywczych.  Magazynowanie żywności. Transport żywych zwierząt</w:t>
            </w:r>
          </w:p>
        </w:tc>
      </w:tr>
      <w:tr w:rsidR="009F2D8B" w:rsidRPr="00935562" w14:paraId="455BF156"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2B296333" w14:textId="77777777" w:rsidR="009F2D8B" w:rsidRPr="00935562" w:rsidRDefault="009F2D8B" w:rsidP="009F2D8B">
            <w:pPr>
              <w:rPr>
                <w:rFonts w:cs="Times New Roman"/>
                <w:sz w:val="20"/>
                <w:szCs w:val="20"/>
              </w:rPr>
            </w:pPr>
            <w:r w:rsidRPr="00935562">
              <w:rPr>
                <w:rFonts w:cs="Times New Roman"/>
                <w:sz w:val="20"/>
                <w:szCs w:val="20"/>
              </w:rPr>
              <w:t>Wykaz literatury podstawowej i uzupełniającej</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DCF7404" w14:textId="77777777" w:rsidR="009F2D8B" w:rsidRPr="00935562" w:rsidRDefault="009F2D8B" w:rsidP="009F2D8B">
            <w:pPr>
              <w:rPr>
                <w:rFonts w:cs="Times New Roman"/>
                <w:sz w:val="20"/>
                <w:szCs w:val="20"/>
              </w:rPr>
            </w:pPr>
            <w:r w:rsidRPr="00935562">
              <w:rPr>
                <w:rFonts w:cs="Times New Roman"/>
                <w:sz w:val="20"/>
                <w:szCs w:val="20"/>
              </w:rPr>
              <w:t>Literatura wymagana:</w:t>
            </w:r>
          </w:p>
          <w:p w14:paraId="4AA2AB26" w14:textId="77777777" w:rsidR="009F2D8B" w:rsidRPr="00935562" w:rsidRDefault="009F2D8B" w:rsidP="009F2D8B">
            <w:pPr>
              <w:rPr>
                <w:rFonts w:cs="Times New Roman"/>
                <w:sz w:val="20"/>
                <w:szCs w:val="20"/>
              </w:rPr>
            </w:pPr>
            <w:r w:rsidRPr="00935562">
              <w:rPr>
                <w:rFonts w:cs="Times New Roman"/>
                <w:sz w:val="20"/>
                <w:szCs w:val="20"/>
              </w:rPr>
              <w:t>Burski Z., Krasowski E. 2000. Systemy komputerowe, symulacja i modelowanie w środkach transportu rolniczego. Wydawnictwo AR Lublin</w:t>
            </w:r>
          </w:p>
          <w:p w14:paraId="5D8CA7A5" w14:textId="77777777" w:rsidR="009F2D8B" w:rsidRPr="00935562" w:rsidRDefault="009F2D8B" w:rsidP="009F2D8B">
            <w:pPr>
              <w:rPr>
                <w:rFonts w:cs="Times New Roman"/>
                <w:sz w:val="20"/>
                <w:szCs w:val="20"/>
              </w:rPr>
            </w:pPr>
            <w:r w:rsidRPr="00935562">
              <w:rPr>
                <w:rFonts w:cs="Times New Roman"/>
                <w:sz w:val="20"/>
                <w:szCs w:val="20"/>
              </w:rPr>
              <w:t>Burski Z., Wasilewski J. 2016. Antropotechnika pojazdu w eksploatacji polowej i transporcie żywności. WUP Lublin.</w:t>
            </w:r>
          </w:p>
          <w:p w14:paraId="780852C8" w14:textId="77777777" w:rsidR="009F2D8B" w:rsidRPr="00935562" w:rsidRDefault="009F2D8B" w:rsidP="009F2D8B">
            <w:pPr>
              <w:rPr>
                <w:rFonts w:cs="Times New Roman"/>
                <w:sz w:val="20"/>
                <w:szCs w:val="20"/>
              </w:rPr>
            </w:pPr>
            <w:r w:rsidRPr="00935562">
              <w:rPr>
                <w:rFonts w:cs="Times New Roman"/>
                <w:sz w:val="20"/>
                <w:szCs w:val="20"/>
              </w:rPr>
              <w:t>Burski Z., Krasowski E. 2000. Maszyny i urządzenia transportowe w przemyśle rolno-spożywczym. 2000. Wydawnictwo AR Lublin</w:t>
            </w:r>
          </w:p>
          <w:p w14:paraId="725CCDCC" w14:textId="77777777" w:rsidR="009F2D8B" w:rsidRPr="00935562" w:rsidRDefault="009F2D8B" w:rsidP="009F2D8B">
            <w:pPr>
              <w:rPr>
                <w:rFonts w:cs="Times New Roman"/>
                <w:sz w:val="20"/>
                <w:szCs w:val="20"/>
              </w:rPr>
            </w:pPr>
            <w:r w:rsidRPr="00935562">
              <w:rPr>
                <w:rFonts w:cs="Times New Roman"/>
                <w:sz w:val="20"/>
                <w:szCs w:val="20"/>
              </w:rPr>
              <w:t>Literatura zalecana:</w:t>
            </w:r>
          </w:p>
          <w:p w14:paraId="2ED53B98" w14:textId="6D291281" w:rsidR="009F2D8B" w:rsidRPr="00935562" w:rsidRDefault="009F2D8B" w:rsidP="009F2D8B">
            <w:pPr>
              <w:rPr>
                <w:rFonts w:cs="Times New Roman"/>
                <w:sz w:val="20"/>
                <w:szCs w:val="20"/>
              </w:rPr>
            </w:pPr>
            <w:r w:rsidRPr="00935562">
              <w:rPr>
                <w:rFonts w:cs="Times New Roman"/>
                <w:sz w:val="20"/>
                <w:szCs w:val="20"/>
              </w:rPr>
              <w:t xml:space="preserve">Rokicki T., Klepacki B. 2019. Transport żywności. Uwarunkowania organizacyjne, techn. </w:t>
            </w:r>
            <w:proofErr w:type="spellStart"/>
            <w:r w:rsidRPr="00935562">
              <w:rPr>
                <w:rFonts w:cs="Times New Roman"/>
                <w:sz w:val="20"/>
                <w:szCs w:val="20"/>
              </w:rPr>
              <w:t>ekonomi.SGGW</w:t>
            </w:r>
            <w:proofErr w:type="spellEnd"/>
          </w:p>
        </w:tc>
      </w:tr>
      <w:tr w:rsidR="009F2D8B" w:rsidRPr="00935562" w14:paraId="45A9D0D5"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73465624" w14:textId="77777777" w:rsidR="009F2D8B" w:rsidRPr="00935562" w:rsidRDefault="009F2D8B" w:rsidP="009F2D8B">
            <w:pPr>
              <w:rPr>
                <w:rFonts w:cs="Times New Roman"/>
                <w:sz w:val="20"/>
                <w:szCs w:val="20"/>
              </w:rPr>
            </w:pPr>
            <w:r w:rsidRPr="00935562">
              <w:rPr>
                <w:rFonts w:cs="Times New Roman"/>
                <w:sz w:val="20"/>
                <w:szCs w:val="20"/>
              </w:rPr>
              <w:t>Planowane formy/działania/metody dydaktyczne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C63A47A" w14:textId="77777777" w:rsidR="009F2D8B" w:rsidRPr="00935562" w:rsidRDefault="009F2D8B" w:rsidP="009F2D8B">
            <w:pPr>
              <w:rPr>
                <w:rFonts w:cs="Times New Roman"/>
                <w:sz w:val="20"/>
                <w:szCs w:val="20"/>
              </w:rPr>
            </w:pPr>
            <w:r w:rsidRPr="00935562">
              <w:rPr>
                <w:rStyle w:val="ff2fc0fs10"/>
                <w:sz w:val="20"/>
                <w:szCs w:val="20"/>
              </w:rPr>
              <w:t>Wykład oparty na źródłach literaturowych monograficznych oraz na bieżącej światowej literaturze tematu. Realizacja wybranych ćwiczeń technologicznych w dobranych grupach, sprawozdanie, prezentacja z działań.</w:t>
            </w:r>
          </w:p>
        </w:tc>
      </w:tr>
      <w:tr w:rsidR="009F2D8B" w:rsidRPr="00935562" w14:paraId="79F8A444"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1EBD669B" w14:textId="77777777" w:rsidR="009F2D8B" w:rsidRPr="00935562" w:rsidRDefault="009F2D8B"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315F903" w14:textId="77777777" w:rsidR="009F2D8B" w:rsidRPr="00935562" w:rsidRDefault="009F2D8B" w:rsidP="009F2D8B">
            <w:pPr>
              <w:rPr>
                <w:rFonts w:cs="Times New Roman"/>
                <w:sz w:val="20"/>
                <w:szCs w:val="20"/>
              </w:rPr>
            </w:pPr>
            <w:r w:rsidRPr="00935562">
              <w:rPr>
                <w:rFonts w:cs="Times New Roman"/>
                <w:sz w:val="20"/>
                <w:szCs w:val="20"/>
              </w:rPr>
              <w:t xml:space="preserve">Sposoby weryfikacji osiągniętych efektów uczenia się: </w:t>
            </w:r>
          </w:p>
          <w:p w14:paraId="5CFEC47A" w14:textId="77777777" w:rsidR="009F2D8B" w:rsidRPr="00935562" w:rsidRDefault="009F2D8B" w:rsidP="009F2D8B">
            <w:pPr>
              <w:rPr>
                <w:rFonts w:cs="Times New Roman"/>
                <w:sz w:val="20"/>
                <w:szCs w:val="20"/>
              </w:rPr>
            </w:pPr>
            <w:r w:rsidRPr="00935562">
              <w:rPr>
                <w:rFonts w:cs="Times New Roman"/>
                <w:sz w:val="20"/>
                <w:szCs w:val="20"/>
              </w:rPr>
              <w:t>W1 – zaliczenie pisemne (kolokwium, egzamin)</w:t>
            </w:r>
          </w:p>
          <w:p w14:paraId="34C454BD" w14:textId="77777777" w:rsidR="009F2D8B" w:rsidRPr="00935562" w:rsidRDefault="009F2D8B" w:rsidP="009F2D8B">
            <w:pPr>
              <w:rPr>
                <w:rFonts w:cs="Times New Roman"/>
                <w:sz w:val="20"/>
                <w:szCs w:val="20"/>
              </w:rPr>
            </w:pPr>
            <w:r w:rsidRPr="00935562">
              <w:rPr>
                <w:rFonts w:cs="Times New Roman"/>
                <w:sz w:val="20"/>
                <w:szCs w:val="20"/>
              </w:rPr>
              <w:t>W2– zaliczenie pisemne (kolokwium, egzamin)</w:t>
            </w:r>
          </w:p>
          <w:p w14:paraId="6AF39705" w14:textId="77777777" w:rsidR="009F2D8B" w:rsidRPr="00935562" w:rsidRDefault="009F2D8B" w:rsidP="009F2D8B">
            <w:pPr>
              <w:rPr>
                <w:rFonts w:cs="Times New Roman"/>
                <w:sz w:val="20"/>
                <w:szCs w:val="20"/>
              </w:rPr>
            </w:pPr>
            <w:r w:rsidRPr="00935562">
              <w:rPr>
                <w:rFonts w:cs="Times New Roman"/>
                <w:sz w:val="20"/>
                <w:szCs w:val="20"/>
              </w:rPr>
              <w:t>W3 – zaliczenie pisemne (kolokwium, egzamin)</w:t>
            </w:r>
          </w:p>
          <w:p w14:paraId="1DF59C25" w14:textId="77777777" w:rsidR="009F2D8B" w:rsidRPr="00935562" w:rsidRDefault="009F2D8B" w:rsidP="009F2D8B">
            <w:pPr>
              <w:rPr>
                <w:rFonts w:cs="Times New Roman"/>
                <w:sz w:val="20"/>
                <w:szCs w:val="20"/>
              </w:rPr>
            </w:pPr>
            <w:r w:rsidRPr="00935562">
              <w:rPr>
                <w:rFonts w:cs="Times New Roman"/>
                <w:sz w:val="20"/>
                <w:szCs w:val="20"/>
              </w:rPr>
              <w:t>U1 – praca pisemna (kolokwium, sprawozdanie z zajęć)</w:t>
            </w:r>
          </w:p>
          <w:p w14:paraId="7273FEB2" w14:textId="77777777" w:rsidR="009F2D8B" w:rsidRPr="00935562" w:rsidRDefault="009F2D8B" w:rsidP="009F2D8B">
            <w:pPr>
              <w:rPr>
                <w:rFonts w:cs="Times New Roman"/>
                <w:sz w:val="20"/>
                <w:szCs w:val="20"/>
              </w:rPr>
            </w:pPr>
            <w:r w:rsidRPr="00935562">
              <w:rPr>
                <w:rFonts w:cs="Times New Roman"/>
                <w:sz w:val="20"/>
                <w:szCs w:val="20"/>
              </w:rPr>
              <w:t>U2– praca pisemna (kolokwium, sprawozdanie z zajęć)</w:t>
            </w:r>
          </w:p>
          <w:p w14:paraId="66FEE8E6" w14:textId="77777777" w:rsidR="009F2D8B" w:rsidRPr="00935562" w:rsidRDefault="009F2D8B" w:rsidP="009F2D8B">
            <w:pPr>
              <w:rPr>
                <w:rFonts w:cs="Times New Roman"/>
                <w:sz w:val="20"/>
                <w:szCs w:val="20"/>
              </w:rPr>
            </w:pPr>
            <w:r w:rsidRPr="00935562">
              <w:rPr>
                <w:rFonts w:cs="Times New Roman"/>
                <w:sz w:val="20"/>
                <w:szCs w:val="20"/>
              </w:rPr>
              <w:t>K1 – ocena pracy w grupie</w:t>
            </w:r>
          </w:p>
          <w:p w14:paraId="5C39B1AB" w14:textId="77777777" w:rsidR="009F2D8B" w:rsidRPr="00935562" w:rsidRDefault="009F2D8B" w:rsidP="009F2D8B">
            <w:pPr>
              <w:rPr>
                <w:rFonts w:cs="Times New Roman"/>
                <w:sz w:val="20"/>
                <w:szCs w:val="20"/>
              </w:rPr>
            </w:pPr>
            <w:r w:rsidRPr="00935562">
              <w:rPr>
                <w:rFonts w:cs="Times New Roman"/>
                <w:sz w:val="20"/>
                <w:szCs w:val="20"/>
              </w:rPr>
              <w:t>Formy dokumentowania osiągniętych wyników: zaliczenie w formie pisemnej, kolokwia częściowe w formie pisemnej, dziennik prowadzącego, prezentacja lub wystąpienie na zadany temat</w:t>
            </w:r>
          </w:p>
          <w:p w14:paraId="2C61DF77" w14:textId="77777777" w:rsidR="009F2D8B" w:rsidRPr="00935562" w:rsidRDefault="009F2D8B" w:rsidP="009F2D8B">
            <w:pPr>
              <w:rPr>
                <w:rFonts w:cs="Times New Roman"/>
                <w:sz w:val="20"/>
                <w:szCs w:val="20"/>
              </w:rPr>
            </w:pPr>
            <w:r w:rsidRPr="00935562">
              <w:rPr>
                <w:rFonts w:cs="Times New Roman"/>
                <w:sz w:val="20"/>
                <w:szCs w:val="20"/>
              </w:rPr>
              <w:t>Szczegółowe kryteria przy ocenie egzaminów i prac kontrolnych</w:t>
            </w:r>
          </w:p>
          <w:p w14:paraId="41C692C0" w14:textId="77777777" w:rsidR="009F2D8B" w:rsidRPr="00935562" w:rsidRDefault="009F2D8B" w:rsidP="009F2D8B">
            <w:pPr>
              <w:rPr>
                <w:rFonts w:cs="Times New Roman"/>
                <w:sz w:val="20"/>
                <w:szCs w:val="20"/>
              </w:rPr>
            </w:pPr>
          </w:p>
        </w:tc>
      </w:tr>
      <w:tr w:rsidR="009F2D8B" w:rsidRPr="00935562" w14:paraId="778246FE"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52C2C0B5" w14:textId="77777777" w:rsidR="009F2D8B" w:rsidRPr="00935562" w:rsidRDefault="009F2D8B" w:rsidP="009F2D8B">
            <w:pPr>
              <w:rPr>
                <w:rFonts w:cs="Times New Roman"/>
                <w:sz w:val="20"/>
                <w:szCs w:val="20"/>
              </w:rPr>
            </w:pPr>
            <w:r w:rsidRPr="00935562">
              <w:rPr>
                <w:rFonts w:cs="Times New Roman"/>
                <w:sz w:val="20"/>
                <w:szCs w:val="20"/>
              </w:rPr>
              <w:t>Elementy i wagi mające wpływ na ocenę końcową</w:t>
            </w:r>
          </w:p>
          <w:p w14:paraId="1467D146" w14:textId="77777777" w:rsidR="009F2D8B" w:rsidRPr="00935562" w:rsidRDefault="009F2D8B" w:rsidP="009F2D8B">
            <w:pPr>
              <w:rPr>
                <w:rFonts w:cs="Times New Roman"/>
                <w:sz w:val="20"/>
                <w:szCs w:val="20"/>
              </w:rPr>
            </w:pPr>
          </w:p>
          <w:p w14:paraId="6DD42505" w14:textId="77777777" w:rsidR="009F2D8B" w:rsidRPr="00935562" w:rsidRDefault="009F2D8B" w:rsidP="009F2D8B">
            <w:pPr>
              <w:rPr>
                <w:rFonts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E9D32AA" w14:textId="77777777" w:rsidR="009F2D8B" w:rsidRPr="00935562" w:rsidRDefault="009F2D8B" w:rsidP="009F2D8B">
            <w:pPr>
              <w:rPr>
                <w:rFonts w:cs="Times New Roman"/>
                <w:sz w:val="20"/>
                <w:szCs w:val="20"/>
              </w:rPr>
            </w:pPr>
            <w:r w:rsidRPr="00935562">
              <w:rPr>
                <w:rFonts w:cs="Times New Roman"/>
                <w:sz w:val="20"/>
                <w:szCs w:val="20"/>
              </w:rPr>
              <w:t>Ocena z ćwiczeń – ocena z pracy pisemnej (kolokwium) 70% + sprawozdanie z ćwiczeń (20%) + aktywność studenta na ćwiczeniach (obserwacje własne) 10%.</w:t>
            </w:r>
          </w:p>
          <w:p w14:paraId="6FAD9BB7" w14:textId="77777777" w:rsidR="009F2D8B" w:rsidRPr="00935562" w:rsidRDefault="009F2D8B" w:rsidP="009F2D8B">
            <w:pPr>
              <w:rPr>
                <w:rFonts w:cs="Times New Roman"/>
                <w:sz w:val="20"/>
                <w:szCs w:val="20"/>
              </w:rPr>
            </w:pPr>
            <w:r w:rsidRPr="00935562">
              <w:rPr>
                <w:rFonts w:cs="Times New Roman"/>
                <w:sz w:val="20"/>
                <w:szCs w:val="20"/>
              </w:rPr>
              <w:t>Ocena końcowa – ocena z egzaminu pisemnego 80% + 20% ocena z ćwiczeń</w:t>
            </w:r>
          </w:p>
          <w:p w14:paraId="723BB456" w14:textId="77777777" w:rsidR="009F2D8B" w:rsidRPr="00935562" w:rsidRDefault="009F2D8B" w:rsidP="009F2D8B">
            <w:pPr>
              <w:rPr>
                <w:rFonts w:cs="Times New Roman"/>
                <w:sz w:val="20"/>
                <w:szCs w:val="20"/>
              </w:rPr>
            </w:pPr>
          </w:p>
        </w:tc>
      </w:tr>
      <w:tr w:rsidR="009F2D8B" w:rsidRPr="00935562" w14:paraId="2239F087" w14:textId="77777777" w:rsidTr="009F2D8B">
        <w:tc>
          <w:tcPr>
            <w:tcW w:w="2971" w:type="dxa"/>
            <w:tcBorders>
              <w:top w:val="single" w:sz="4" w:space="0" w:color="auto"/>
              <w:left w:val="single" w:sz="4" w:space="0" w:color="auto"/>
              <w:bottom w:val="single" w:sz="4" w:space="0" w:color="auto"/>
              <w:right w:val="single" w:sz="4" w:space="0" w:color="auto"/>
            </w:tcBorders>
            <w:shd w:val="clear" w:color="auto" w:fill="auto"/>
          </w:tcPr>
          <w:p w14:paraId="37171B43" w14:textId="77777777" w:rsidR="009F2D8B" w:rsidRPr="00935562" w:rsidRDefault="009F2D8B" w:rsidP="009F2D8B">
            <w:pPr>
              <w:rPr>
                <w:rFonts w:cs="Times New Roman"/>
                <w:sz w:val="20"/>
                <w:szCs w:val="20"/>
              </w:rPr>
            </w:pPr>
            <w:r w:rsidRPr="00935562">
              <w:rPr>
                <w:rFonts w:cs="Times New Roman"/>
                <w:sz w:val="20"/>
                <w:szCs w:val="20"/>
              </w:rPr>
              <w:t>Odniesienie modułowych efektów uczenia się do kierunkowych efektów uczenia się</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C7D98BC" w14:textId="77777777" w:rsidR="009F2D8B" w:rsidRPr="00935562" w:rsidRDefault="009F2D8B" w:rsidP="009F2D8B">
            <w:pPr>
              <w:rPr>
                <w:rFonts w:cs="Times New Roman"/>
                <w:sz w:val="20"/>
                <w:szCs w:val="20"/>
              </w:rPr>
            </w:pPr>
            <w:r w:rsidRPr="00935562">
              <w:rPr>
                <w:rFonts w:cs="Times New Roman"/>
                <w:sz w:val="20"/>
                <w:szCs w:val="20"/>
              </w:rPr>
              <w:t>Kod efektu modułowego – kod efektu kierunkowego</w:t>
            </w:r>
          </w:p>
          <w:p w14:paraId="49590B09" w14:textId="77777777" w:rsidR="009F2D8B" w:rsidRPr="00935562" w:rsidRDefault="009F2D8B" w:rsidP="009F2D8B">
            <w:pPr>
              <w:rPr>
                <w:rFonts w:cs="Times New Roman"/>
                <w:sz w:val="20"/>
                <w:szCs w:val="20"/>
              </w:rPr>
            </w:pPr>
            <w:r w:rsidRPr="00935562">
              <w:rPr>
                <w:rFonts w:cs="Times New Roman"/>
                <w:sz w:val="20"/>
                <w:szCs w:val="20"/>
              </w:rPr>
              <w:t>W1 T1_W15</w:t>
            </w:r>
          </w:p>
          <w:p w14:paraId="78092E95" w14:textId="77777777" w:rsidR="009F2D8B" w:rsidRPr="00935562" w:rsidRDefault="009F2D8B" w:rsidP="009F2D8B">
            <w:pPr>
              <w:rPr>
                <w:rFonts w:cs="Times New Roman"/>
                <w:sz w:val="20"/>
                <w:szCs w:val="20"/>
              </w:rPr>
            </w:pPr>
            <w:r w:rsidRPr="00935562">
              <w:rPr>
                <w:rFonts w:cs="Times New Roman"/>
                <w:sz w:val="20"/>
                <w:szCs w:val="20"/>
              </w:rPr>
              <w:t>W2 T1_W16</w:t>
            </w:r>
          </w:p>
          <w:p w14:paraId="134D13ED" w14:textId="77777777" w:rsidR="009F2D8B" w:rsidRPr="00935562" w:rsidRDefault="009F2D8B" w:rsidP="009F2D8B">
            <w:pPr>
              <w:rPr>
                <w:rFonts w:cs="Times New Roman"/>
                <w:sz w:val="20"/>
                <w:szCs w:val="20"/>
              </w:rPr>
            </w:pPr>
            <w:r w:rsidRPr="00935562">
              <w:rPr>
                <w:rFonts w:cs="Times New Roman"/>
                <w:sz w:val="20"/>
                <w:szCs w:val="20"/>
              </w:rPr>
              <w:t>W 3 T1_W17</w:t>
            </w:r>
          </w:p>
          <w:p w14:paraId="0F022013" w14:textId="77777777" w:rsidR="009F2D8B" w:rsidRPr="00935562" w:rsidRDefault="009F2D8B" w:rsidP="009F2D8B">
            <w:pPr>
              <w:rPr>
                <w:rFonts w:cs="Times New Roman"/>
                <w:sz w:val="20"/>
                <w:szCs w:val="20"/>
              </w:rPr>
            </w:pPr>
            <w:r w:rsidRPr="00935562">
              <w:rPr>
                <w:rFonts w:cs="Times New Roman"/>
                <w:sz w:val="20"/>
                <w:szCs w:val="20"/>
              </w:rPr>
              <w:t>U1 T1_U15</w:t>
            </w:r>
          </w:p>
          <w:p w14:paraId="5F953C7C" w14:textId="77777777" w:rsidR="009F2D8B" w:rsidRPr="00935562" w:rsidRDefault="009F2D8B" w:rsidP="009F2D8B">
            <w:pPr>
              <w:rPr>
                <w:rFonts w:cs="Times New Roman"/>
                <w:sz w:val="20"/>
                <w:szCs w:val="20"/>
              </w:rPr>
            </w:pPr>
            <w:r w:rsidRPr="00935562">
              <w:rPr>
                <w:rFonts w:cs="Times New Roman"/>
                <w:sz w:val="20"/>
                <w:szCs w:val="20"/>
              </w:rPr>
              <w:t>U2 T1_U23</w:t>
            </w:r>
          </w:p>
          <w:p w14:paraId="7B3E5B1A" w14:textId="77777777" w:rsidR="009F2D8B" w:rsidRPr="00935562" w:rsidRDefault="009F2D8B" w:rsidP="009F2D8B">
            <w:pPr>
              <w:rPr>
                <w:rFonts w:cs="Times New Roman"/>
                <w:sz w:val="20"/>
                <w:szCs w:val="20"/>
              </w:rPr>
            </w:pPr>
            <w:r w:rsidRPr="00935562">
              <w:rPr>
                <w:rFonts w:cs="Times New Roman"/>
                <w:sz w:val="20"/>
                <w:szCs w:val="20"/>
              </w:rPr>
              <w:t>K1 T1_K04</w:t>
            </w:r>
          </w:p>
        </w:tc>
      </w:tr>
    </w:tbl>
    <w:p w14:paraId="185AD0A7" w14:textId="25574208" w:rsidR="00FA3CE1" w:rsidRPr="00935562" w:rsidRDefault="00FA3CE1" w:rsidP="00416811">
      <w:pPr>
        <w:rPr>
          <w:rFonts w:cs="Times New Roman"/>
          <w:sz w:val="20"/>
          <w:szCs w:val="20"/>
          <w:u w:val="single"/>
        </w:rPr>
      </w:pPr>
    </w:p>
    <w:p w14:paraId="5D1BF76B" w14:textId="77777777" w:rsidR="00FA3CE1" w:rsidRPr="00935562" w:rsidRDefault="00FA3CE1" w:rsidP="00416811">
      <w:pPr>
        <w:rPr>
          <w:rFonts w:cs="Times New Roman"/>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260BDD" w:rsidRPr="00935562" w14:paraId="0E49497B" w14:textId="77777777" w:rsidTr="00A61C78">
        <w:tc>
          <w:tcPr>
            <w:tcW w:w="2971" w:type="dxa"/>
            <w:vAlign w:val="center"/>
          </w:tcPr>
          <w:p w14:paraId="5D4ADD66" w14:textId="77777777" w:rsidR="00260BDD" w:rsidRPr="00935562" w:rsidRDefault="00260BDD" w:rsidP="00A61C78">
            <w:pPr>
              <w:rPr>
                <w:rFonts w:cs="Times New Roman"/>
                <w:sz w:val="20"/>
                <w:szCs w:val="20"/>
              </w:rPr>
            </w:pPr>
            <w:bookmarkStart w:id="81" w:name="_Hlk76993881"/>
            <w:r w:rsidRPr="00935562">
              <w:rPr>
                <w:rFonts w:cs="Times New Roman"/>
                <w:sz w:val="20"/>
                <w:szCs w:val="20"/>
              </w:rPr>
              <w:t>Symbol modułu</w:t>
            </w:r>
          </w:p>
        </w:tc>
        <w:tc>
          <w:tcPr>
            <w:tcW w:w="6553" w:type="dxa"/>
            <w:vAlign w:val="center"/>
          </w:tcPr>
          <w:p w14:paraId="1C1C8C91" w14:textId="77777777" w:rsidR="00260BDD" w:rsidRPr="00935562" w:rsidRDefault="00260BDD" w:rsidP="00A61C78">
            <w:pPr>
              <w:jc w:val="both"/>
              <w:rPr>
                <w:rFonts w:cs="Times New Roman"/>
                <w:sz w:val="20"/>
                <w:szCs w:val="20"/>
              </w:rPr>
            </w:pPr>
            <w:r w:rsidRPr="00935562">
              <w:rPr>
                <w:rFonts w:cs="Times New Roman"/>
                <w:bCs/>
                <w:sz w:val="20"/>
                <w:szCs w:val="20"/>
              </w:rPr>
              <w:t>M_T1_ST_50_TS</w:t>
            </w:r>
          </w:p>
        </w:tc>
      </w:tr>
      <w:tr w:rsidR="00260BDD" w:rsidRPr="00935562" w14:paraId="3400548A" w14:textId="77777777" w:rsidTr="00A61C78">
        <w:tc>
          <w:tcPr>
            <w:tcW w:w="2971" w:type="dxa"/>
            <w:vAlign w:val="center"/>
          </w:tcPr>
          <w:p w14:paraId="2C94AD01" w14:textId="77777777" w:rsidR="00260BDD" w:rsidRPr="00935562" w:rsidRDefault="00260BDD" w:rsidP="00A61C78">
            <w:pPr>
              <w:rPr>
                <w:rFonts w:cs="Times New Roman"/>
                <w:sz w:val="20"/>
                <w:szCs w:val="20"/>
              </w:rPr>
            </w:pPr>
            <w:r w:rsidRPr="00935562">
              <w:rPr>
                <w:rFonts w:cs="Times New Roman"/>
                <w:sz w:val="20"/>
                <w:szCs w:val="20"/>
              </w:rPr>
              <w:t>Kierunek  lub kierunki studiów</w:t>
            </w:r>
          </w:p>
        </w:tc>
        <w:tc>
          <w:tcPr>
            <w:tcW w:w="6553" w:type="dxa"/>
            <w:vAlign w:val="center"/>
          </w:tcPr>
          <w:p w14:paraId="5EBDD77A" w14:textId="77777777" w:rsidR="00260BDD" w:rsidRPr="00935562" w:rsidRDefault="00260BDD" w:rsidP="00A61C78">
            <w:pPr>
              <w:jc w:val="both"/>
              <w:rPr>
                <w:rFonts w:cs="Times New Roman"/>
                <w:sz w:val="20"/>
                <w:szCs w:val="20"/>
              </w:rPr>
            </w:pPr>
            <w:r w:rsidRPr="00935562">
              <w:rPr>
                <w:rFonts w:cs="Times New Roman"/>
                <w:sz w:val="20"/>
                <w:szCs w:val="20"/>
              </w:rPr>
              <w:t>Transport i logistyka</w:t>
            </w:r>
          </w:p>
        </w:tc>
      </w:tr>
      <w:tr w:rsidR="00260BDD" w:rsidRPr="00935562" w14:paraId="52C8374C" w14:textId="77777777" w:rsidTr="00A61C78">
        <w:tc>
          <w:tcPr>
            <w:tcW w:w="2971" w:type="dxa"/>
            <w:vAlign w:val="center"/>
          </w:tcPr>
          <w:p w14:paraId="0BB7F738" w14:textId="77777777" w:rsidR="00260BDD" w:rsidRPr="00935562" w:rsidRDefault="00260BDD" w:rsidP="00A61C78">
            <w:pPr>
              <w:rPr>
                <w:rFonts w:cs="Times New Roman"/>
                <w:sz w:val="20"/>
                <w:szCs w:val="20"/>
              </w:rPr>
            </w:pPr>
            <w:r w:rsidRPr="00935562">
              <w:rPr>
                <w:rFonts w:cs="Times New Roman"/>
                <w:sz w:val="20"/>
                <w:szCs w:val="20"/>
              </w:rPr>
              <w:t>Nazwa modułu kształcenia, także nazwa w języku angielskim</w:t>
            </w:r>
          </w:p>
        </w:tc>
        <w:tc>
          <w:tcPr>
            <w:tcW w:w="6553" w:type="dxa"/>
            <w:shd w:val="clear" w:color="auto" w:fill="auto"/>
            <w:vAlign w:val="center"/>
          </w:tcPr>
          <w:p w14:paraId="2B93E4F4" w14:textId="77777777" w:rsidR="00260BDD" w:rsidRPr="00935562" w:rsidRDefault="00260BDD" w:rsidP="000820A3">
            <w:pPr>
              <w:pStyle w:val="Modutytu"/>
              <w:rPr>
                <w:rFonts w:ascii="Times New Roman" w:hAnsi="Times New Roman" w:cs="Times New Roman"/>
              </w:rPr>
            </w:pPr>
            <w:bookmarkStart w:id="82" w:name="_Toc150517905"/>
            <w:r w:rsidRPr="00935562">
              <w:rPr>
                <w:rFonts w:ascii="Times New Roman" w:hAnsi="Times New Roman" w:cs="Times New Roman"/>
              </w:rPr>
              <w:t>Maszyny do zrywki i transportu drewna</w:t>
            </w:r>
            <w:bookmarkEnd w:id="82"/>
          </w:p>
          <w:p w14:paraId="63C334AA" w14:textId="77777777" w:rsidR="00260BDD" w:rsidRPr="00935562" w:rsidRDefault="00260BDD" w:rsidP="00A61C78">
            <w:pPr>
              <w:rPr>
                <w:rFonts w:cs="Times New Roman"/>
                <w:sz w:val="20"/>
                <w:szCs w:val="20"/>
                <w:lang w:val="en-US"/>
              </w:rPr>
            </w:pPr>
            <w:r w:rsidRPr="00935562">
              <w:rPr>
                <w:rFonts w:cs="Times New Roman"/>
                <w:sz w:val="20"/>
                <w:szCs w:val="20"/>
                <w:lang w:val="en-US"/>
              </w:rPr>
              <w:t>Machines for logging and transporting wood</w:t>
            </w:r>
          </w:p>
        </w:tc>
      </w:tr>
      <w:tr w:rsidR="00260BDD" w:rsidRPr="00935562" w14:paraId="516F98C7" w14:textId="77777777" w:rsidTr="00A61C78">
        <w:tc>
          <w:tcPr>
            <w:tcW w:w="2971" w:type="dxa"/>
            <w:vAlign w:val="center"/>
          </w:tcPr>
          <w:p w14:paraId="65FE3AC5" w14:textId="77777777" w:rsidR="00260BDD" w:rsidRPr="00935562" w:rsidRDefault="00260BDD" w:rsidP="00A61C78">
            <w:pPr>
              <w:rPr>
                <w:rFonts w:cs="Times New Roman"/>
                <w:sz w:val="20"/>
                <w:szCs w:val="20"/>
              </w:rPr>
            </w:pPr>
            <w:r w:rsidRPr="00935562">
              <w:rPr>
                <w:rFonts w:cs="Times New Roman"/>
                <w:sz w:val="20"/>
                <w:szCs w:val="20"/>
              </w:rPr>
              <w:t>Język wykładowy</w:t>
            </w:r>
          </w:p>
        </w:tc>
        <w:tc>
          <w:tcPr>
            <w:tcW w:w="6553" w:type="dxa"/>
            <w:shd w:val="clear" w:color="auto" w:fill="auto"/>
            <w:vAlign w:val="center"/>
          </w:tcPr>
          <w:p w14:paraId="65218170" w14:textId="77777777" w:rsidR="00260BDD" w:rsidRPr="00935562" w:rsidRDefault="00260BDD" w:rsidP="00A61C78">
            <w:pPr>
              <w:jc w:val="both"/>
              <w:rPr>
                <w:rFonts w:cs="Times New Roman"/>
                <w:sz w:val="20"/>
                <w:szCs w:val="20"/>
              </w:rPr>
            </w:pPr>
            <w:r w:rsidRPr="00935562">
              <w:rPr>
                <w:rFonts w:cs="Times New Roman"/>
                <w:sz w:val="20"/>
                <w:szCs w:val="20"/>
              </w:rPr>
              <w:t>polski</w:t>
            </w:r>
          </w:p>
        </w:tc>
      </w:tr>
      <w:tr w:rsidR="00260BDD" w:rsidRPr="00935562" w14:paraId="50B6C592" w14:textId="77777777" w:rsidTr="00A61C78">
        <w:tc>
          <w:tcPr>
            <w:tcW w:w="2971" w:type="dxa"/>
            <w:vAlign w:val="center"/>
          </w:tcPr>
          <w:p w14:paraId="4144E422" w14:textId="77777777" w:rsidR="00260BDD" w:rsidRPr="00935562" w:rsidRDefault="00260BDD" w:rsidP="00A61C78">
            <w:pPr>
              <w:rPr>
                <w:rFonts w:cs="Times New Roman"/>
                <w:sz w:val="20"/>
                <w:szCs w:val="20"/>
              </w:rPr>
            </w:pPr>
            <w:r w:rsidRPr="00935562">
              <w:rPr>
                <w:rFonts w:cs="Times New Roman"/>
                <w:sz w:val="20"/>
                <w:szCs w:val="20"/>
              </w:rPr>
              <w:t>Rodzaj modułu kształcenia (obowiązkowy/fakultatywny)</w:t>
            </w:r>
          </w:p>
        </w:tc>
        <w:tc>
          <w:tcPr>
            <w:tcW w:w="6553" w:type="dxa"/>
            <w:shd w:val="clear" w:color="auto" w:fill="auto"/>
            <w:vAlign w:val="center"/>
          </w:tcPr>
          <w:p w14:paraId="0AF0BE07" w14:textId="77777777" w:rsidR="00260BDD" w:rsidRPr="00935562" w:rsidRDefault="00260BDD" w:rsidP="00A61C78">
            <w:pPr>
              <w:jc w:val="both"/>
              <w:rPr>
                <w:rFonts w:cs="Times New Roman"/>
                <w:sz w:val="20"/>
                <w:szCs w:val="20"/>
              </w:rPr>
            </w:pPr>
            <w:r w:rsidRPr="00935562">
              <w:rPr>
                <w:rFonts w:cs="Times New Roman"/>
                <w:sz w:val="20"/>
                <w:szCs w:val="20"/>
              </w:rPr>
              <w:t>obowiązkowy</w:t>
            </w:r>
          </w:p>
        </w:tc>
      </w:tr>
      <w:tr w:rsidR="00260BDD" w:rsidRPr="00935562" w14:paraId="12C8207C" w14:textId="77777777" w:rsidTr="00A61C78">
        <w:tc>
          <w:tcPr>
            <w:tcW w:w="2971" w:type="dxa"/>
            <w:vAlign w:val="center"/>
          </w:tcPr>
          <w:p w14:paraId="0EC64044" w14:textId="77777777" w:rsidR="00260BDD" w:rsidRPr="00935562" w:rsidRDefault="00260BDD" w:rsidP="00A61C78">
            <w:pPr>
              <w:rPr>
                <w:rFonts w:cs="Times New Roman"/>
                <w:sz w:val="20"/>
                <w:szCs w:val="20"/>
              </w:rPr>
            </w:pPr>
            <w:r w:rsidRPr="00935562">
              <w:rPr>
                <w:rFonts w:cs="Times New Roman"/>
                <w:sz w:val="20"/>
                <w:szCs w:val="20"/>
              </w:rPr>
              <w:t>Poziom modułu kształcenia</w:t>
            </w:r>
          </w:p>
        </w:tc>
        <w:tc>
          <w:tcPr>
            <w:tcW w:w="6553" w:type="dxa"/>
            <w:vAlign w:val="center"/>
          </w:tcPr>
          <w:p w14:paraId="669C3C74" w14:textId="77777777" w:rsidR="00260BDD" w:rsidRPr="00935562" w:rsidRDefault="00260BDD" w:rsidP="00A61C78">
            <w:pPr>
              <w:jc w:val="both"/>
              <w:rPr>
                <w:rFonts w:cs="Times New Roman"/>
                <w:sz w:val="20"/>
                <w:szCs w:val="20"/>
              </w:rPr>
            </w:pPr>
            <w:r w:rsidRPr="00935562">
              <w:rPr>
                <w:rFonts w:cs="Times New Roman"/>
                <w:sz w:val="20"/>
                <w:szCs w:val="20"/>
              </w:rPr>
              <w:t>I</w:t>
            </w:r>
          </w:p>
        </w:tc>
      </w:tr>
      <w:tr w:rsidR="00260BDD" w:rsidRPr="00935562" w14:paraId="08ACEDD0" w14:textId="77777777" w:rsidTr="00A61C78">
        <w:tc>
          <w:tcPr>
            <w:tcW w:w="2971" w:type="dxa"/>
            <w:vAlign w:val="center"/>
          </w:tcPr>
          <w:p w14:paraId="2292EF91" w14:textId="77777777" w:rsidR="00260BDD" w:rsidRPr="00935562" w:rsidRDefault="00260BDD" w:rsidP="00A61C78">
            <w:pPr>
              <w:rPr>
                <w:rFonts w:cs="Times New Roman"/>
                <w:sz w:val="20"/>
                <w:szCs w:val="20"/>
              </w:rPr>
            </w:pPr>
            <w:r w:rsidRPr="00935562">
              <w:rPr>
                <w:rFonts w:cs="Times New Roman"/>
                <w:sz w:val="20"/>
                <w:szCs w:val="20"/>
              </w:rPr>
              <w:t>Rok studiów dla kierunku</w:t>
            </w:r>
          </w:p>
        </w:tc>
        <w:tc>
          <w:tcPr>
            <w:tcW w:w="6553" w:type="dxa"/>
            <w:vAlign w:val="center"/>
          </w:tcPr>
          <w:p w14:paraId="79FD6231" w14:textId="549BA5B1" w:rsidR="00260BDD" w:rsidRPr="00935562" w:rsidRDefault="00045EFB" w:rsidP="00A61C78">
            <w:pPr>
              <w:jc w:val="both"/>
              <w:rPr>
                <w:rFonts w:cs="Times New Roman"/>
                <w:sz w:val="20"/>
                <w:szCs w:val="20"/>
              </w:rPr>
            </w:pPr>
            <w:r>
              <w:rPr>
                <w:rFonts w:cs="Times New Roman"/>
                <w:sz w:val="20"/>
                <w:szCs w:val="20"/>
              </w:rPr>
              <w:t>4</w:t>
            </w:r>
          </w:p>
        </w:tc>
      </w:tr>
      <w:tr w:rsidR="00260BDD" w:rsidRPr="00935562" w14:paraId="57069C4E" w14:textId="77777777" w:rsidTr="00A61C78">
        <w:tc>
          <w:tcPr>
            <w:tcW w:w="2971" w:type="dxa"/>
            <w:vAlign w:val="center"/>
          </w:tcPr>
          <w:p w14:paraId="6D2BE95A" w14:textId="77777777" w:rsidR="00260BDD" w:rsidRPr="00935562" w:rsidRDefault="00260BDD" w:rsidP="00A61C78">
            <w:pPr>
              <w:rPr>
                <w:rFonts w:cs="Times New Roman"/>
                <w:sz w:val="20"/>
                <w:szCs w:val="20"/>
              </w:rPr>
            </w:pPr>
            <w:r w:rsidRPr="00935562">
              <w:rPr>
                <w:rFonts w:cs="Times New Roman"/>
                <w:sz w:val="20"/>
                <w:szCs w:val="20"/>
              </w:rPr>
              <w:t>Semestr dla kierunku</w:t>
            </w:r>
          </w:p>
        </w:tc>
        <w:tc>
          <w:tcPr>
            <w:tcW w:w="6553" w:type="dxa"/>
            <w:vAlign w:val="center"/>
          </w:tcPr>
          <w:p w14:paraId="48A402A7" w14:textId="418BF06D" w:rsidR="00260BDD" w:rsidRPr="00935562" w:rsidRDefault="00045EFB" w:rsidP="00A61C78">
            <w:pPr>
              <w:jc w:val="both"/>
              <w:rPr>
                <w:rFonts w:cs="Times New Roman"/>
                <w:sz w:val="20"/>
                <w:szCs w:val="20"/>
              </w:rPr>
            </w:pPr>
            <w:r>
              <w:rPr>
                <w:rFonts w:cs="Times New Roman"/>
                <w:sz w:val="20"/>
                <w:szCs w:val="20"/>
              </w:rPr>
              <w:t>8</w:t>
            </w:r>
          </w:p>
        </w:tc>
      </w:tr>
      <w:tr w:rsidR="00260BDD" w:rsidRPr="00935562" w14:paraId="72515501" w14:textId="77777777" w:rsidTr="00A61C78">
        <w:tc>
          <w:tcPr>
            <w:tcW w:w="2971" w:type="dxa"/>
            <w:vAlign w:val="center"/>
          </w:tcPr>
          <w:p w14:paraId="33A73BCC" w14:textId="77777777" w:rsidR="00260BDD" w:rsidRPr="00935562" w:rsidRDefault="00260BDD" w:rsidP="00A61C78">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553" w:type="dxa"/>
            <w:vAlign w:val="center"/>
          </w:tcPr>
          <w:p w14:paraId="31ADC452" w14:textId="77777777" w:rsidR="00260BDD" w:rsidRPr="00935562" w:rsidRDefault="00260BDD" w:rsidP="00A61C78">
            <w:pPr>
              <w:jc w:val="both"/>
              <w:rPr>
                <w:rFonts w:cs="Times New Roman"/>
                <w:sz w:val="20"/>
                <w:szCs w:val="20"/>
              </w:rPr>
            </w:pPr>
            <w:r w:rsidRPr="00935562">
              <w:rPr>
                <w:rFonts w:cs="Times New Roman"/>
                <w:sz w:val="20"/>
                <w:szCs w:val="20"/>
              </w:rPr>
              <w:t>3 (2/1)</w:t>
            </w:r>
          </w:p>
        </w:tc>
      </w:tr>
      <w:tr w:rsidR="00260BDD" w:rsidRPr="00935562" w14:paraId="7080A284" w14:textId="77777777" w:rsidTr="00A61C78">
        <w:tc>
          <w:tcPr>
            <w:tcW w:w="2971" w:type="dxa"/>
            <w:vAlign w:val="center"/>
          </w:tcPr>
          <w:p w14:paraId="3536F1B0" w14:textId="77777777" w:rsidR="00260BDD" w:rsidRPr="00935562" w:rsidRDefault="00260BDD" w:rsidP="00A61C78">
            <w:pPr>
              <w:rPr>
                <w:rFonts w:cs="Times New Roman"/>
                <w:sz w:val="20"/>
                <w:szCs w:val="20"/>
              </w:rPr>
            </w:pPr>
            <w:r w:rsidRPr="00935562">
              <w:rPr>
                <w:rFonts w:cs="Times New Roman"/>
                <w:sz w:val="20"/>
                <w:szCs w:val="20"/>
              </w:rPr>
              <w:t>Imię i nazwisko osoby odpowiedzialnej</w:t>
            </w:r>
          </w:p>
        </w:tc>
        <w:tc>
          <w:tcPr>
            <w:tcW w:w="6553" w:type="dxa"/>
            <w:vAlign w:val="center"/>
          </w:tcPr>
          <w:p w14:paraId="17E2BD30" w14:textId="77777777" w:rsidR="00260BDD" w:rsidRPr="00935562" w:rsidRDefault="00260BDD" w:rsidP="00A61C78">
            <w:pPr>
              <w:jc w:val="both"/>
              <w:rPr>
                <w:rFonts w:cs="Times New Roman"/>
                <w:sz w:val="20"/>
                <w:szCs w:val="20"/>
              </w:rPr>
            </w:pPr>
            <w:r w:rsidRPr="00935562">
              <w:rPr>
                <w:rFonts w:cs="Times New Roman"/>
                <w:sz w:val="20"/>
                <w:szCs w:val="20"/>
              </w:rPr>
              <w:t xml:space="preserve">Dr hab. inż. Janusz </w:t>
            </w:r>
            <w:proofErr w:type="spellStart"/>
            <w:r w:rsidRPr="00935562">
              <w:rPr>
                <w:rFonts w:cs="Times New Roman"/>
                <w:sz w:val="20"/>
                <w:szCs w:val="20"/>
              </w:rPr>
              <w:t>Zarajczyk</w:t>
            </w:r>
            <w:proofErr w:type="spellEnd"/>
          </w:p>
        </w:tc>
      </w:tr>
      <w:tr w:rsidR="00260BDD" w:rsidRPr="00935562" w14:paraId="7269D8CD" w14:textId="77777777" w:rsidTr="00A61C78">
        <w:tc>
          <w:tcPr>
            <w:tcW w:w="2971" w:type="dxa"/>
            <w:vAlign w:val="center"/>
          </w:tcPr>
          <w:p w14:paraId="11E7981E" w14:textId="77777777" w:rsidR="00260BDD" w:rsidRPr="00935562" w:rsidRDefault="00260BDD" w:rsidP="00A61C78">
            <w:pPr>
              <w:rPr>
                <w:rFonts w:cs="Times New Roman"/>
                <w:sz w:val="20"/>
                <w:szCs w:val="20"/>
              </w:rPr>
            </w:pPr>
            <w:r w:rsidRPr="00935562">
              <w:rPr>
                <w:rFonts w:cs="Times New Roman"/>
                <w:sz w:val="20"/>
                <w:szCs w:val="20"/>
              </w:rPr>
              <w:t>Jednostka oferująca przedmiot</w:t>
            </w:r>
          </w:p>
        </w:tc>
        <w:tc>
          <w:tcPr>
            <w:tcW w:w="6553" w:type="dxa"/>
            <w:vAlign w:val="center"/>
          </w:tcPr>
          <w:p w14:paraId="7CC37B9B" w14:textId="77777777" w:rsidR="00260BDD" w:rsidRPr="00935562" w:rsidRDefault="00260BDD" w:rsidP="00A61C78">
            <w:pPr>
              <w:jc w:val="both"/>
              <w:rPr>
                <w:rFonts w:cs="Times New Roman"/>
                <w:sz w:val="20"/>
                <w:szCs w:val="20"/>
              </w:rPr>
            </w:pPr>
            <w:r w:rsidRPr="00935562">
              <w:rPr>
                <w:rFonts w:cs="Times New Roman"/>
                <w:sz w:val="20"/>
                <w:szCs w:val="20"/>
              </w:rPr>
              <w:t>Katedra Maszyn Rolniczych, Leśnych i Transportowych</w:t>
            </w:r>
          </w:p>
        </w:tc>
      </w:tr>
      <w:tr w:rsidR="00260BDD" w:rsidRPr="00935562" w14:paraId="0C2F25D1" w14:textId="77777777" w:rsidTr="00A61C78">
        <w:tc>
          <w:tcPr>
            <w:tcW w:w="2971" w:type="dxa"/>
            <w:vAlign w:val="center"/>
          </w:tcPr>
          <w:p w14:paraId="61AF151A" w14:textId="77777777" w:rsidR="00260BDD" w:rsidRPr="00935562" w:rsidRDefault="00260BDD" w:rsidP="00A61C78">
            <w:pPr>
              <w:rPr>
                <w:rFonts w:cs="Times New Roman"/>
                <w:sz w:val="20"/>
                <w:szCs w:val="20"/>
              </w:rPr>
            </w:pPr>
            <w:r w:rsidRPr="00935562">
              <w:rPr>
                <w:rFonts w:cs="Times New Roman"/>
                <w:sz w:val="20"/>
                <w:szCs w:val="20"/>
              </w:rPr>
              <w:t>Cel modułu</w:t>
            </w:r>
          </w:p>
        </w:tc>
        <w:tc>
          <w:tcPr>
            <w:tcW w:w="6553" w:type="dxa"/>
            <w:vAlign w:val="center"/>
          </w:tcPr>
          <w:p w14:paraId="14C95E30" w14:textId="77777777" w:rsidR="00260BDD" w:rsidRPr="00935562" w:rsidRDefault="00260BDD" w:rsidP="00A61C78">
            <w:pPr>
              <w:jc w:val="both"/>
              <w:rPr>
                <w:rFonts w:cs="Times New Roman"/>
                <w:sz w:val="20"/>
                <w:szCs w:val="20"/>
              </w:rPr>
            </w:pPr>
            <w:r w:rsidRPr="00935562">
              <w:rPr>
                <w:rFonts w:cs="Times New Roman"/>
                <w:sz w:val="20"/>
                <w:szCs w:val="20"/>
              </w:rPr>
              <w:t>Celem modułu jest przekazanie ogólnej wiedzy z zakresu transportu i budowy maszyn wielooperacyjnych, ich zasady działania. Typowych maszyn i urządzeń stosowanych w zakresie zrywki, transportu oraz pozyskiwaniu drewna.</w:t>
            </w:r>
          </w:p>
        </w:tc>
      </w:tr>
      <w:tr w:rsidR="00260BDD" w:rsidRPr="00935562" w14:paraId="6A81BAF6" w14:textId="77777777" w:rsidTr="00A61C78">
        <w:tc>
          <w:tcPr>
            <w:tcW w:w="2971" w:type="dxa"/>
            <w:vMerge w:val="restart"/>
            <w:vAlign w:val="center"/>
          </w:tcPr>
          <w:p w14:paraId="07CA7641" w14:textId="77777777" w:rsidR="00260BDD" w:rsidRPr="00935562" w:rsidRDefault="00260BDD" w:rsidP="00A61C78">
            <w:pPr>
              <w:jc w:val="both"/>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vAlign w:val="center"/>
          </w:tcPr>
          <w:p w14:paraId="7D275F58" w14:textId="77777777" w:rsidR="00260BDD" w:rsidRPr="00935562" w:rsidRDefault="00260BDD" w:rsidP="00A61C78">
            <w:pPr>
              <w:jc w:val="both"/>
              <w:rPr>
                <w:rFonts w:cs="Times New Roman"/>
                <w:sz w:val="20"/>
                <w:szCs w:val="20"/>
              </w:rPr>
            </w:pPr>
            <w:r w:rsidRPr="00935562">
              <w:rPr>
                <w:rFonts w:cs="Times New Roman"/>
                <w:sz w:val="20"/>
                <w:szCs w:val="20"/>
              </w:rPr>
              <w:t>Wiedza:</w:t>
            </w:r>
          </w:p>
        </w:tc>
      </w:tr>
      <w:tr w:rsidR="00260BDD" w:rsidRPr="00935562" w14:paraId="413B1A70" w14:textId="77777777" w:rsidTr="00A61C78">
        <w:tc>
          <w:tcPr>
            <w:tcW w:w="2971" w:type="dxa"/>
            <w:vMerge/>
            <w:vAlign w:val="center"/>
          </w:tcPr>
          <w:p w14:paraId="0DEE6349" w14:textId="77777777" w:rsidR="00260BDD" w:rsidRPr="00935562" w:rsidRDefault="00260BDD" w:rsidP="00A61C78">
            <w:pPr>
              <w:rPr>
                <w:rFonts w:cs="Times New Roman"/>
                <w:sz w:val="20"/>
                <w:szCs w:val="20"/>
              </w:rPr>
            </w:pPr>
          </w:p>
        </w:tc>
        <w:tc>
          <w:tcPr>
            <w:tcW w:w="6553" w:type="dxa"/>
            <w:vAlign w:val="center"/>
          </w:tcPr>
          <w:p w14:paraId="0D639AEC" w14:textId="77777777" w:rsidR="00260BDD" w:rsidRPr="00935562" w:rsidRDefault="00260BDD" w:rsidP="00A61C78">
            <w:pPr>
              <w:jc w:val="both"/>
              <w:rPr>
                <w:rFonts w:cs="Times New Roman"/>
                <w:sz w:val="20"/>
                <w:szCs w:val="20"/>
              </w:rPr>
            </w:pPr>
            <w:r w:rsidRPr="00935562">
              <w:rPr>
                <w:rFonts w:cs="Times New Roman"/>
                <w:sz w:val="20"/>
                <w:szCs w:val="20"/>
              </w:rPr>
              <w:t>W1. W pogłębionym stopniu wybrane zagadnienia w zakresie biosfery, chemicznych i fizycznych procesów w niej zachodzących, podstaw techniki  i kształtowania środowiska oraz budowy i funkcjonowania obiektów technicznych.</w:t>
            </w:r>
          </w:p>
        </w:tc>
      </w:tr>
      <w:tr w:rsidR="00260BDD" w:rsidRPr="00935562" w14:paraId="62C19A83" w14:textId="77777777" w:rsidTr="00A61C78">
        <w:tc>
          <w:tcPr>
            <w:tcW w:w="2971" w:type="dxa"/>
            <w:vMerge/>
            <w:vAlign w:val="center"/>
          </w:tcPr>
          <w:p w14:paraId="13721833" w14:textId="77777777" w:rsidR="00260BDD" w:rsidRPr="00935562" w:rsidRDefault="00260BDD" w:rsidP="00A61C78">
            <w:pPr>
              <w:rPr>
                <w:rFonts w:cs="Times New Roman"/>
                <w:sz w:val="20"/>
                <w:szCs w:val="20"/>
              </w:rPr>
            </w:pPr>
          </w:p>
        </w:tc>
        <w:tc>
          <w:tcPr>
            <w:tcW w:w="6553" w:type="dxa"/>
            <w:vAlign w:val="center"/>
          </w:tcPr>
          <w:p w14:paraId="1B172A61" w14:textId="77777777" w:rsidR="00260BDD" w:rsidRPr="00935562" w:rsidRDefault="00260BDD" w:rsidP="00A61C78">
            <w:pPr>
              <w:jc w:val="both"/>
              <w:rPr>
                <w:rFonts w:cs="Times New Roman"/>
                <w:sz w:val="20"/>
                <w:szCs w:val="20"/>
              </w:rPr>
            </w:pPr>
            <w:r w:rsidRPr="00935562">
              <w:rPr>
                <w:rFonts w:cs="Times New Roman"/>
                <w:sz w:val="20"/>
                <w:szCs w:val="20"/>
              </w:rPr>
              <w:t xml:space="preserve">W2. Zaawansowane metody, techniki, technologie, narzędzia i materiały wykorzystywane do realizacji zadań inżynierskich oraz pozwalających wykorzystać i kształtować potencjał przyrody w celu poprawy jakości życia człowieka. </w:t>
            </w:r>
          </w:p>
        </w:tc>
      </w:tr>
      <w:tr w:rsidR="00260BDD" w:rsidRPr="00935562" w14:paraId="3B60E867" w14:textId="77777777" w:rsidTr="00A61C78">
        <w:tc>
          <w:tcPr>
            <w:tcW w:w="2971" w:type="dxa"/>
            <w:vMerge/>
            <w:vAlign w:val="center"/>
          </w:tcPr>
          <w:p w14:paraId="3851742C" w14:textId="77777777" w:rsidR="00260BDD" w:rsidRPr="00935562" w:rsidRDefault="00260BDD" w:rsidP="00A61C78">
            <w:pPr>
              <w:rPr>
                <w:rFonts w:cs="Times New Roman"/>
                <w:sz w:val="20"/>
                <w:szCs w:val="20"/>
              </w:rPr>
            </w:pPr>
          </w:p>
        </w:tc>
        <w:tc>
          <w:tcPr>
            <w:tcW w:w="6553" w:type="dxa"/>
            <w:vAlign w:val="center"/>
          </w:tcPr>
          <w:p w14:paraId="27E29AFF" w14:textId="77777777" w:rsidR="00260BDD" w:rsidRPr="00935562" w:rsidRDefault="00260BDD" w:rsidP="00A61C78">
            <w:pPr>
              <w:jc w:val="both"/>
              <w:rPr>
                <w:rFonts w:cs="Times New Roman"/>
                <w:sz w:val="20"/>
                <w:szCs w:val="20"/>
              </w:rPr>
            </w:pPr>
            <w:r w:rsidRPr="00935562">
              <w:rPr>
                <w:rFonts w:cs="Times New Roman"/>
                <w:sz w:val="20"/>
                <w:szCs w:val="20"/>
              </w:rPr>
              <w:t>Umiejętności:</w:t>
            </w:r>
          </w:p>
        </w:tc>
      </w:tr>
      <w:tr w:rsidR="00260BDD" w:rsidRPr="00935562" w14:paraId="0FD2916C" w14:textId="77777777" w:rsidTr="00A61C78">
        <w:tc>
          <w:tcPr>
            <w:tcW w:w="2971" w:type="dxa"/>
            <w:vMerge/>
            <w:vAlign w:val="center"/>
          </w:tcPr>
          <w:p w14:paraId="0FC08100" w14:textId="77777777" w:rsidR="00260BDD" w:rsidRPr="00935562" w:rsidRDefault="00260BDD" w:rsidP="00A61C78">
            <w:pPr>
              <w:rPr>
                <w:rFonts w:cs="Times New Roman"/>
                <w:sz w:val="20"/>
                <w:szCs w:val="20"/>
              </w:rPr>
            </w:pPr>
          </w:p>
        </w:tc>
        <w:tc>
          <w:tcPr>
            <w:tcW w:w="6553" w:type="dxa"/>
            <w:vAlign w:val="center"/>
          </w:tcPr>
          <w:p w14:paraId="67219EB6" w14:textId="77777777" w:rsidR="00260BDD" w:rsidRPr="00935562" w:rsidRDefault="00260BDD" w:rsidP="00A61C78">
            <w:pPr>
              <w:jc w:val="both"/>
              <w:rPr>
                <w:rFonts w:cs="Times New Roman"/>
                <w:sz w:val="20"/>
                <w:szCs w:val="20"/>
              </w:rPr>
            </w:pPr>
            <w:r w:rsidRPr="00935562">
              <w:rPr>
                <w:rFonts w:cs="Times New Roman"/>
                <w:sz w:val="20"/>
                <w:szCs w:val="20"/>
              </w:rPr>
              <w:t>U1. wyszukiwać, zrozumieć, analizować i twórczo wykorzystywać potrzebne informacje pochodzące z różnych źródeł i w różnych formach właściwych dla studiowanego kierunku studiów.</w:t>
            </w:r>
          </w:p>
        </w:tc>
      </w:tr>
      <w:tr w:rsidR="00260BDD" w:rsidRPr="00935562" w14:paraId="7B7C3068" w14:textId="77777777" w:rsidTr="00A61C78">
        <w:tc>
          <w:tcPr>
            <w:tcW w:w="2971" w:type="dxa"/>
            <w:vMerge/>
            <w:vAlign w:val="center"/>
          </w:tcPr>
          <w:p w14:paraId="1C21A5E4" w14:textId="77777777" w:rsidR="00260BDD" w:rsidRPr="00935562" w:rsidRDefault="00260BDD" w:rsidP="00A61C78">
            <w:pPr>
              <w:rPr>
                <w:rFonts w:cs="Times New Roman"/>
                <w:sz w:val="20"/>
                <w:szCs w:val="20"/>
              </w:rPr>
            </w:pPr>
          </w:p>
        </w:tc>
        <w:tc>
          <w:tcPr>
            <w:tcW w:w="6553" w:type="dxa"/>
            <w:vAlign w:val="center"/>
          </w:tcPr>
          <w:p w14:paraId="51E5E482" w14:textId="77777777" w:rsidR="00260BDD" w:rsidRPr="00935562" w:rsidRDefault="00260BDD" w:rsidP="00A61C78">
            <w:pPr>
              <w:jc w:val="both"/>
              <w:rPr>
                <w:rFonts w:cs="Times New Roman"/>
                <w:sz w:val="20"/>
                <w:szCs w:val="20"/>
              </w:rPr>
            </w:pPr>
            <w:r w:rsidRPr="00935562">
              <w:rPr>
                <w:rFonts w:cs="Times New Roman"/>
                <w:sz w:val="20"/>
                <w:szCs w:val="20"/>
              </w:rPr>
              <w:t>U2. samodzielnie planować, przeprowadzać, analizować i oceniać poprawność wykonanego zadania z zakresu dziedzin nauki i dyscyplin naukowych, właściwych dla studiowanego kierunku studiów oraz współdziała z innymi w ramach prac zespołowych.</w:t>
            </w:r>
          </w:p>
        </w:tc>
      </w:tr>
      <w:tr w:rsidR="00260BDD" w:rsidRPr="00935562" w14:paraId="27E904CE" w14:textId="77777777" w:rsidTr="00A61C78">
        <w:tc>
          <w:tcPr>
            <w:tcW w:w="2971" w:type="dxa"/>
            <w:vMerge/>
            <w:vAlign w:val="center"/>
          </w:tcPr>
          <w:p w14:paraId="6659F62C" w14:textId="77777777" w:rsidR="00260BDD" w:rsidRPr="00935562" w:rsidRDefault="00260BDD" w:rsidP="00A61C78">
            <w:pPr>
              <w:rPr>
                <w:rFonts w:cs="Times New Roman"/>
                <w:sz w:val="20"/>
                <w:szCs w:val="20"/>
              </w:rPr>
            </w:pPr>
          </w:p>
        </w:tc>
        <w:tc>
          <w:tcPr>
            <w:tcW w:w="6553" w:type="dxa"/>
            <w:vAlign w:val="center"/>
          </w:tcPr>
          <w:p w14:paraId="2445E182" w14:textId="77777777" w:rsidR="00260BDD" w:rsidRPr="00935562" w:rsidRDefault="00260BDD" w:rsidP="00A61C78">
            <w:pPr>
              <w:jc w:val="both"/>
              <w:rPr>
                <w:rFonts w:cs="Times New Roman"/>
                <w:sz w:val="20"/>
                <w:szCs w:val="20"/>
              </w:rPr>
            </w:pPr>
            <w:r w:rsidRPr="00935562">
              <w:rPr>
                <w:rFonts w:cs="Times New Roman"/>
                <w:sz w:val="20"/>
                <w:szCs w:val="20"/>
              </w:rPr>
              <w:t>Kompetencje społeczne:</w:t>
            </w:r>
          </w:p>
        </w:tc>
      </w:tr>
      <w:tr w:rsidR="00260BDD" w:rsidRPr="00935562" w14:paraId="1C176A0C" w14:textId="77777777" w:rsidTr="00A61C78">
        <w:trPr>
          <w:trHeight w:val="819"/>
        </w:trPr>
        <w:tc>
          <w:tcPr>
            <w:tcW w:w="2971" w:type="dxa"/>
            <w:vMerge/>
            <w:vAlign w:val="center"/>
          </w:tcPr>
          <w:p w14:paraId="316A1EBD" w14:textId="77777777" w:rsidR="00260BDD" w:rsidRPr="00935562" w:rsidRDefault="00260BDD" w:rsidP="00A61C78">
            <w:pPr>
              <w:rPr>
                <w:rFonts w:cs="Times New Roman"/>
                <w:sz w:val="20"/>
                <w:szCs w:val="20"/>
              </w:rPr>
            </w:pPr>
          </w:p>
        </w:tc>
        <w:tc>
          <w:tcPr>
            <w:tcW w:w="6553" w:type="dxa"/>
            <w:vAlign w:val="center"/>
          </w:tcPr>
          <w:p w14:paraId="4F2A1293" w14:textId="77777777" w:rsidR="00260BDD" w:rsidRPr="00935562" w:rsidRDefault="00260BDD" w:rsidP="00A61C78">
            <w:pPr>
              <w:jc w:val="both"/>
              <w:rPr>
                <w:rFonts w:cs="Times New Roman"/>
                <w:sz w:val="20"/>
                <w:szCs w:val="20"/>
              </w:rPr>
            </w:pPr>
            <w:r w:rsidRPr="00935562">
              <w:rPr>
                <w:rFonts w:cs="Times New Roman"/>
                <w:sz w:val="20"/>
                <w:szCs w:val="20"/>
              </w:rPr>
              <w:t xml:space="preserve">K1. podejmowania społecznej, zawodowej i etycznej odpowiedzialności za decyzje w zakresie kształtowania i wpływu na środowisko naturalne, za produkcję wyrobów i usług wysokiej jakości </w:t>
            </w:r>
          </w:p>
        </w:tc>
      </w:tr>
      <w:tr w:rsidR="00260BDD" w:rsidRPr="00935562" w14:paraId="148557E7" w14:textId="77777777" w:rsidTr="00A61C78">
        <w:tc>
          <w:tcPr>
            <w:tcW w:w="2971" w:type="dxa"/>
            <w:vAlign w:val="center"/>
          </w:tcPr>
          <w:p w14:paraId="494BFD44" w14:textId="77777777" w:rsidR="00260BDD" w:rsidRPr="00935562" w:rsidRDefault="00260BDD" w:rsidP="00A61C78">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vAlign w:val="center"/>
          </w:tcPr>
          <w:p w14:paraId="033FE84F" w14:textId="77777777" w:rsidR="00260BDD" w:rsidRPr="00935562" w:rsidRDefault="00260BDD" w:rsidP="00A61C78">
            <w:pPr>
              <w:rPr>
                <w:rFonts w:cs="Times New Roman"/>
                <w:sz w:val="20"/>
                <w:szCs w:val="20"/>
              </w:rPr>
            </w:pPr>
            <w:r w:rsidRPr="00935562">
              <w:rPr>
                <w:rFonts w:cs="Times New Roman"/>
                <w:sz w:val="20"/>
                <w:szCs w:val="20"/>
              </w:rPr>
              <w:t>W1 - sprawdzian pisemny,</w:t>
            </w:r>
          </w:p>
          <w:p w14:paraId="45BFC091" w14:textId="77777777" w:rsidR="00260BDD" w:rsidRPr="00935562" w:rsidRDefault="00260BDD" w:rsidP="00A61C78">
            <w:pPr>
              <w:rPr>
                <w:rFonts w:cs="Times New Roman"/>
                <w:sz w:val="20"/>
                <w:szCs w:val="20"/>
              </w:rPr>
            </w:pPr>
            <w:r w:rsidRPr="00935562">
              <w:rPr>
                <w:rFonts w:cs="Times New Roman"/>
                <w:sz w:val="20"/>
                <w:szCs w:val="20"/>
              </w:rPr>
              <w:t>W2 - sprawdzian pisemny,</w:t>
            </w:r>
          </w:p>
          <w:p w14:paraId="684B5869" w14:textId="77777777" w:rsidR="00260BDD" w:rsidRPr="00935562" w:rsidRDefault="00260BDD" w:rsidP="00A61C78">
            <w:pPr>
              <w:rPr>
                <w:rFonts w:cs="Times New Roman"/>
                <w:sz w:val="20"/>
                <w:szCs w:val="20"/>
              </w:rPr>
            </w:pPr>
            <w:r w:rsidRPr="00935562">
              <w:rPr>
                <w:rFonts w:cs="Times New Roman"/>
                <w:sz w:val="20"/>
                <w:szCs w:val="20"/>
              </w:rPr>
              <w:t>U1 – sprawdzian pisemny,</w:t>
            </w:r>
          </w:p>
          <w:p w14:paraId="2D8BADE8" w14:textId="77777777" w:rsidR="00260BDD" w:rsidRPr="00935562" w:rsidRDefault="00260BDD" w:rsidP="00A61C78">
            <w:pPr>
              <w:rPr>
                <w:rFonts w:cs="Times New Roman"/>
                <w:sz w:val="20"/>
                <w:szCs w:val="20"/>
              </w:rPr>
            </w:pPr>
            <w:r w:rsidRPr="00935562">
              <w:rPr>
                <w:rFonts w:cs="Times New Roman"/>
                <w:sz w:val="20"/>
                <w:szCs w:val="20"/>
              </w:rPr>
              <w:t>U2 – sprawdzian pisemny,</w:t>
            </w:r>
          </w:p>
          <w:p w14:paraId="629B5720" w14:textId="77777777" w:rsidR="00260BDD" w:rsidRPr="00935562" w:rsidRDefault="00260BDD" w:rsidP="00A61C78">
            <w:pPr>
              <w:jc w:val="both"/>
              <w:rPr>
                <w:rFonts w:cs="Times New Roman"/>
                <w:sz w:val="20"/>
                <w:szCs w:val="20"/>
              </w:rPr>
            </w:pPr>
            <w:r w:rsidRPr="00935562">
              <w:rPr>
                <w:rFonts w:cs="Times New Roman"/>
                <w:sz w:val="20"/>
                <w:szCs w:val="20"/>
              </w:rPr>
              <w:t>K1 - ocena inicjatywy i zaangażowania studenta w rozwiązywaniu problemów związanych z budową i eksploatacją maszyn leśnych.</w:t>
            </w:r>
          </w:p>
          <w:p w14:paraId="7C6A4927" w14:textId="77777777" w:rsidR="00260BDD" w:rsidRPr="00935562" w:rsidRDefault="00260BDD" w:rsidP="00A61C78">
            <w:pPr>
              <w:jc w:val="both"/>
              <w:rPr>
                <w:rFonts w:cs="Times New Roman"/>
                <w:sz w:val="20"/>
                <w:szCs w:val="20"/>
              </w:rPr>
            </w:pPr>
            <w:r w:rsidRPr="00935562">
              <w:rPr>
                <w:rFonts w:cs="Times New Roman"/>
                <w:sz w:val="20"/>
                <w:szCs w:val="20"/>
              </w:rPr>
              <w:t>Formy dokumentowania osiągniętych wyników: sprawdziany, ocena sprawozdania z ćwiczeń, dziennik prowadzącego.</w:t>
            </w:r>
          </w:p>
        </w:tc>
      </w:tr>
      <w:tr w:rsidR="00260BDD" w:rsidRPr="00935562" w14:paraId="42D13B6F" w14:textId="77777777" w:rsidTr="00A61C78">
        <w:tc>
          <w:tcPr>
            <w:tcW w:w="2971" w:type="dxa"/>
            <w:vAlign w:val="center"/>
          </w:tcPr>
          <w:p w14:paraId="5A8A00C6" w14:textId="77777777" w:rsidR="00260BDD" w:rsidRPr="00935562" w:rsidRDefault="00260BDD" w:rsidP="00A61C78">
            <w:pPr>
              <w:rPr>
                <w:rFonts w:cs="Times New Roman"/>
                <w:sz w:val="20"/>
                <w:szCs w:val="20"/>
              </w:rPr>
            </w:pPr>
            <w:r w:rsidRPr="00935562">
              <w:rPr>
                <w:rFonts w:cs="Times New Roman"/>
                <w:sz w:val="20"/>
                <w:szCs w:val="20"/>
              </w:rPr>
              <w:t>Wymagania wstępne i dodatkowe</w:t>
            </w:r>
          </w:p>
        </w:tc>
        <w:tc>
          <w:tcPr>
            <w:tcW w:w="6553" w:type="dxa"/>
            <w:vAlign w:val="center"/>
          </w:tcPr>
          <w:p w14:paraId="7B4C8D2F" w14:textId="77777777" w:rsidR="00260BDD" w:rsidRPr="00935562" w:rsidRDefault="00260BDD" w:rsidP="00A61C78">
            <w:pPr>
              <w:rPr>
                <w:rFonts w:cs="Times New Roman"/>
                <w:sz w:val="20"/>
                <w:szCs w:val="20"/>
              </w:rPr>
            </w:pPr>
            <w:r w:rsidRPr="00935562">
              <w:rPr>
                <w:rFonts w:cs="Times New Roman"/>
                <w:sz w:val="20"/>
                <w:szCs w:val="20"/>
              </w:rPr>
              <w:t>Konstrukcje maszyn, Maszynoznawstwo rolnicze.</w:t>
            </w:r>
          </w:p>
        </w:tc>
      </w:tr>
      <w:tr w:rsidR="00260BDD" w:rsidRPr="00935562" w14:paraId="25397AF4" w14:textId="77777777" w:rsidTr="00A61C78">
        <w:tc>
          <w:tcPr>
            <w:tcW w:w="2971" w:type="dxa"/>
            <w:vAlign w:val="center"/>
          </w:tcPr>
          <w:p w14:paraId="6FE1F8CC" w14:textId="77777777" w:rsidR="00260BDD" w:rsidRPr="00935562" w:rsidRDefault="00260BDD" w:rsidP="00A61C78">
            <w:pPr>
              <w:rPr>
                <w:rFonts w:cs="Times New Roman"/>
                <w:sz w:val="20"/>
                <w:szCs w:val="20"/>
              </w:rPr>
            </w:pPr>
            <w:r w:rsidRPr="00935562">
              <w:rPr>
                <w:rFonts w:cs="Times New Roman"/>
                <w:sz w:val="20"/>
                <w:szCs w:val="20"/>
              </w:rPr>
              <w:t>Treści modułu kształcenia – zwarty opis ok. 100 słów.</w:t>
            </w:r>
          </w:p>
        </w:tc>
        <w:tc>
          <w:tcPr>
            <w:tcW w:w="6553" w:type="dxa"/>
            <w:vAlign w:val="center"/>
          </w:tcPr>
          <w:p w14:paraId="4B12A464" w14:textId="77777777" w:rsidR="00260BDD" w:rsidRPr="00935562" w:rsidRDefault="00260BDD" w:rsidP="00A61C78">
            <w:pPr>
              <w:jc w:val="both"/>
              <w:rPr>
                <w:rFonts w:cs="Times New Roman"/>
                <w:sz w:val="20"/>
                <w:szCs w:val="20"/>
              </w:rPr>
            </w:pPr>
            <w:r w:rsidRPr="00935562">
              <w:rPr>
                <w:rFonts w:cs="Times New Roman"/>
                <w:sz w:val="20"/>
                <w:szCs w:val="20"/>
              </w:rPr>
              <w:t xml:space="preserve">Charakterystyka polskiego gospodarstwa leśnego. Maszyny i urządzenia stosowane do ścinki drzew (pilarki, </w:t>
            </w:r>
            <w:proofErr w:type="spellStart"/>
            <w:r w:rsidRPr="00935562">
              <w:rPr>
                <w:rFonts w:cs="Times New Roman"/>
                <w:sz w:val="20"/>
                <w:szCs w:val="20"/>
              </w:rPr>
              <w:t>harwestery</w:t>
            </w:r>
            <w:proofErr w:type="spellEnd"/>
            <w:r w:rsidRPr="00935562">
              <w:rPr>
                <w:rFonts w:cs="Times New Roman"/>
                <w:sz w:val="20"/>
                <w:szCs w:val="20"/>
              </w:rPr>
              <w:t xml:space="preserve">, </w:t>
            </w:r>
            <w:proofErr w:type="spellStart"/>
            <w:r w:rsidRPr="00935562">
              <w:rPr>
                <w:rFonts w:cs="Times New Roman"/>
                <w:sz w:val="20"/>
                <w:szCs w:val="20"/>
              </w:rPr>
              <w:t>harvardery</w:t>
            </w:r>
            <w:proofErr w:type="spellEnd"/>
            <w:r w:rsidRPr="00935562">
              <w:rPr>
                <w:rFonts w:cs="Times New Roman"/>
                <w:sz w:val="20"/>
                <w:szCs w:val="20"/>
              </w:rPr>
              <w:t xml:space="preserve">) i zrywki (wciągarki, kolejki linowe, </w:t>
            </w:r>
            <w:proofErr w:type="spellStart"/>
            <w:r w:rsidRPr="00935562">
              <w:rPr>
                <w:rFonts w:cs="Times New Roman"/>
                <w:sz w:val="20"/>
                <w:szCs w:val="20"/>
              </w:rPr>
              <w:t>forwardery</w:t>
            </w:r>
            <w:proofErr w:type="spellEnd"/>
            <w:r w:rsidRPr="00935562">
              <w:rPr>
                <w:rFonts w:cs="Times New Roman"/>
                <w:sz w:val="20"/>
                <w:szCs w:val="20"/>
              </w:rPr>
              <w:t xml:space="preserve">, </w:t>
            </w:r>
            <w:proofErr w:type="spellStart"/>
            <w:r w:rsidRPr="00935562">
              <w:rPr>
                <w:rFonts w:cs="Times New Roman"/>
                <w:sz w:val="20"/>
                <w:szCs w:val="20"/>
              </w:rPr>
              <w:t>skidery</w:t>
            </w:r>
            <w:proofErr w:type="spellEnd"/>
            <w:r w:rsidRPr="00935562">
              <w:rPr>
                <w:rFonts w:cs="Times New Roman"/>
                <w:sz w:val="20"/>
                <w:szCs w:val="20"/>
              </w:rPr>
              <w:t xml:space="preserve">, </w:t>
            </w:r>
            <w:proofErr w:type="spellStart"/>
            <w:r w:rsidRPr="00935562">
              <w:rPr>
                <w:rFonts w:cs="Times New Roman"/>
                <w:sz w:val="20"/>
                <w:szCs w:val="20"/>
              </w:rPr>
              <w:t>klembanki</w:t>
            </w:r>
            <w:proofErr w:type="spellEnd"/>
            <w:r w:rsidRPr="00935562">
              <w:rPr>
                <w:rFonts w:cs="Times New Roman"/>
                <w:sz w:val="20"/>
                <w:szCs w:val="20"/>
              </w:rPr>
              <w:t xml:space="preserve">). Planowanie operacji pozyskiwania drewna, transportu i jego składowania oraz spedycji. </w:t>
            </w:r>
          </w:p>
        </w:tc>
      </w:tr>
      <w:tr w:rsidR="00260BDD" w:rsidRPr="00935562" w14:paraId="45A076C9" w14:textId="77777777" w:rsidTr="00A61C78">
        <w:tc>
          <w:tcPr>
            <w:tcW w:w="2971" w:type="dxa"/>
            <w:vAlign w:val="center"/>
          </w:tcPr>
          <w:p w14:paraId="292EA853" w14:textId="77777777" w:rsidR="00260BDD" w:rsidRPr="00935562" w:rsidRDefault="00260BDD" w:rsidP="00A61C78">
            <w:pPr>
              <w:rPr>
                <w:rFonts w:cs="Times New Roman"/>
                <w:sz w:val="20"/>
                <w:szCs w:val="20"/>
              </w:rPr>
            </w:pPr>
            <w:r w:rsidRPr="00935562">
              <w:rPr>
                <w:rFonts w:cs="Times New Roman"/>
                <w:sz w:val="20"/>
                <w:szCs w:val="20"/>
              </w:rPr>
              <w:t>Zalecana lista lektur lub lektury obowiązkowe</w:t>
            </w:r>
          </w:p>
        </w:tc>
        <w:tc>
          <w:tcPr>
            <w:tcW w:w="6553" w:type="dxa"/>
            <w:vAlign w:val="center"/>
          </w:tcPr>
          <w:p w14:paraId="7DFC4F24" w14:textId="77777777" w:rsidR="00260BDD" w:rsidRPr="00935562" w:rsidRDefault="00260BDD" w:rsidP="00A61C78">
            <w:pPr>
              <w:pStyle w:val="Tekstpodstawowy"/>
              <w:tabs>
                <w:tab w:val="left" w:pos="284"/>
              </w:tabs>
              <w:ind w:left="708" w:hanging="708"/>
              <w:jc w:val="both"/>
              <w:rPr>
                <w:rFonts w:cs="Times New Roman"/>
                <w:b/>
                <w:sz w:val="20"/>
                <w:szCs w:val="20"/>
              </w:rPr>
            </w:pPr>
            <w:r w:rsidRPr="00935562">
              <w:rPr>
                <w:rFonts w:cs="Times New Roman"/>
                <w:sz w:val="20"/>
                <w:szCs w:val="20"/>
              </w:rPr>
              <w:t>Lektury obowiązkowe:</w:t>
            </w:r>
          </w:p>
          <w:p w14:paraId="537513DC" w14:textId="77777777" w:rsidR="00260BDD" w:rsidRPr="00935562" w:rsidRDefault="00260BDD" w:rsidP="005B7638">
            <w:pPr>
              <w:pStyle w:val="Akapitzlist"/>
              <w:widowControl/>
              <w:numPr>
                <w:ilvl w:val="0"/>
                <w:numId w:val="18"/>
              </w:numPr>
              <w:suppressAutoHyphens w:val="0"/>
              <w:ind w:left="318" w:hanging="283"/>
              <w:jc w:val="both"/>
              <w:rPr>
                <w:rFonts w:cs="Times New Roman"/>
                <w:sz w:val="20"/>
                <w:szCs w:val="20"/>
              </w:rPr>
            </w:pPr>
            <w:proofErr w:type="spellStart"/>
            <w:r w:rsidRPr="00935562">
              <w:rPr>
                <w:rFonts w:cs="Times New Roman"/>
                <w:sz w:val="20"/>
                <w:szCs w:val="20"/>
              </w:rPr>
              <w:t>Więsik</w:t>
            </w:r>
            <w:proofErr w:type="spellEnd"/>
            <w:r w:rsidRPr="00935562">
              <w:rPr>
                <w:rFonts w:cs="Times New Roman"/>
                <w:sz w:val="20"/>
                <w:szCs w:val="20"/>
              </w:rPr>
              <w:t xml:space="preserve"> J., Arciszewska M. 2011. Urządzenia techniczne w produkcji leśnej T.1. Wyd. SGGW w Warszawie.</w:t>
            </w:r>
          </w:p>
          <w:p w14:paraId="4D87BB75" w14:textId="77777777" w:rsidR="00260BDD" w:rsidRPr="00935562" w:rsidRDefault="00260BDD" w:rsidP="005B7638">
            <w:pPr>
              <w:pStyle w:val="Akapitzlist"/>
              <w:widowControl/>
              <w:numPr>
                <w:ilvl w:val="0"/>
                <w:numId w:val="18"/>
              </w:numPr>
              <w:suppressAutoHyphens w:val="0"/>
              <w:ind w:left="318" w:hanging="283"/>
              <w:jc w:val="both"/>
              <w:rPr>
                <w:rFonts w:cs="Times New Roman"/>
                <w:sz w:val="20"/>
                <w:szCs w:val="20"/>
              </w:rPr>
            </w:pPr>
            <w:proofErr w:type="spellStart"/>
            <w:r w:rsidRPr="00935562">
              <w:rPr>
                <w:rFonts w:cs="Times New Roman"/>
                <w:sz w:val="20"/>
                <w:szCs w:val="20"/>
              </w:rPr>
              <w:t>Więsik</w:t>
            </w:r>
            <w:proofErr w:type="spellEnd"/>
            <w:r w:rsidRPr="00935562">
              <w:rPr>
                <w:rFonts w:cs="Times New Roman"/>
                <w:sz w:val="20"/>
                <w:szCs w:val="20"/>
              </w:rPr>
              <w:t xml:space="preserve"> i in. 2015. Urządzenia techniczne w produkcji leśnej. T.2. Maszyny i urządzenia do pozyskiwania i transportu drewna.</w:t>
            </w:r>
          </w:p>
          <w:p w14:paraId="6B2F5DDB" w14:textId="77777777" w:rsidR="00260BDD" w:rsidRPr="00935562" w:rsidRDefault="00260BDD" w:rsidP="00A61C78">
            <w:pPr>
              <w:jc w:val="both"/>
              <w:rPr>
                <w:rFonts w:cs="Times New Roman"/>
                <w:sz w:val="20"/>
                <w:szCs w:val="20"/>
              </w:rPr>
            </w:pPr>
            <w:r w:rsidRPr="00935562">
              <w:rPr>
                <w:rFonts w:cs="Times New Roman"/>
                <w:sz w:val="20"/>
                <w:szCs w:val="20"/>
              </w:rPr>
              <w:t>Lektury uzupełniające:</w:t>
            </w:r>
          </w:p>
          <w:p w14:paraId="1330790C" w14:textId="77777777" w:rsidR="00260BDD" w:rsidRPr="00935562" w:rsidRDefault="00260BDD" w:rsidP="00A61C78">
            <w:pPr>
              <w:jc w:val="both"/>
              <w:rPr>
                <w:rFonts w:cs="Times New Roman"/>
                <w:bCs/>
                <w:sz w:val="20"/>
                <w:szCs w:val="20"/>
              </w:rPr>
            </w:pPr>
            <w:r w:rsidRPr="00935562">
              <w:rPr>
                <w:rFonts w:cs="Times New Roman"/>
                <w:sz w:val="20"/>
                <w:szCs w:val="20"/>
              </w:rPr>
              <w:t>1. Praca zbiorowa. 2008. Poradnik dla operatorów maszyn leśnych agregatowanych na ciągnikach Wyd. OR-WLP w Bedoniu.</w:t>
            </w:r>
          </w:p>
        </w:tc>
      </w:tr>
      <w:tr w:rsidR="00260BDD" w:rsidRPr="00935562" w14:paraId="37B8D90D" w14:textId="77777777" w:rsidTr="00A61C78">
        <w:tc>
          <w:tcPr>
            <w:tcW w:w="2971" w:type="dxa"/>
            <w:vAlign w:val="center"/>
          </w:tcPr>
          <w:p w14:paraId="37F9C40D" w14:textId="77777777" w:rsidR="00260BDD" w:rsidRPr="00935562" w:rsidRDefault="00260BDD" w:rsidP="00A61C78">
            <w:pPr>
              <w:rPr>
                <w:rFonts w:cs="Times New Roman"/>
                <w:sz w:val="20"/>
                <w:szCs w:val="20"/>
              </w:rPr>
            </w:pPr>
            <w:r w:rsidRPr="00935562">
              <w:rPr>
                <w:rFonts w:cs="Times New Roman"/>
                <w:sz w:val="20"/>
                <w:szCs w:val="20"/>
              </w:rPr>
              <w:t>Planowane formy /działania/metody dydaktyczne</w:t>
            </w:r>
          </w:p>
        </w:tc>
        <w:tc>
          <w:tcPr>
            <w:tcW w:w="6553" w:type="dxa"/>
            <w:vAlign w:val="center"/>
          </w:tcPr>
          <w:p w14:paraId="03E3080F" w14:textId="77777777" w:rsidR="00260BDD" w:rsidRPr="00935562" w:rsidRDefault="00260BDD" w:rsidP="00A61C78">
            <w:pPr>
              <w:jc w:val="both"/>
              <w:rPr>
                <w:rFonts w:cs="Times New Roman"/>
                <w:sz w:val="20"/>
                <w:szCs w:val="20"/>
              </w:rPr>
            </w:pPr>
            <w:r w:rsidRPr="00935562">
              <w:rPr>
                <w:rFonts w:cs="Times New Roman"/>
                <w:sz w:val="20"/>
                <w:szCs w:val="20"/>
              </w:rPr>
              <w:t>Formy dydaktyczne: wykłady, ćwiczenia, dyskusja. Metody dydaktyczne: podająca, praktyczna.</w:t>
            </w:r>
          </w:p>
        </w:tc>
      </w:tr>
    </w:tbl>
    <w:p w14:paraId="3A9211E9" w14:textId="77777777" w:rsidR="00260BDD" w:rsidRPr="00935562" w:rsidRDefault="00260BDD" w:rsidP="00260BDD">
      <w:pPr>
        <w:rPr>
          <w:rFonts w:cs="Times New Roman"/>
          <w:sz w:val="20"/>
          <w:szCs w:val="20"/>
        </w:rPr>
      </w:pPr>
      <w:r w:rsidRPr="00935562">
        <w:rPr>
          <w:rFonts w:cs="Times New Roman"/>
          <w:sz w:val="20"/>
          <w:szCs w:val="20"/>
        </w:rPr>
        <w:t>Stopień „odpowiedniości” (stopień osiągania efektów uczenia się):</w:t>
      </w:r>
    </w:p>
    <w:p w14:paraId="10C5E56C" w14:textId="77777777" w:rsidR="00260BDD" w:rsidRPr="00935562" w:rsidRDefault="00260BDD" w:rsidP="00260BDD">
      <w:pPr>
        <w:rPr>
          <w:rFonts w:cs="Times New Roman"/>
          <w:sz w:val="20"/>
          <w:szCs w:val="20"/>
        </w:rPr>
      </w:pPr>
      <w:r w:rsidRPr="00935562">
        <w:rPr>
          <w:rFonts w:cs="Times New Roman"/>
          <w:sz w:val="20"/>
          <w:szCs w:val="20"/>
        </w:rPr>
        <w:t>TL1_W02+++</w:t>
      </w:r>
    </w:p>
    <w:p w14:paraId="12FF288B" w14:textId="77777777" w:rsidR="00260BDD" w:rsidRPr="00935562" w:rsidRDefault="00260BDD" w:rsidP="00260BDD">
      <w:pPr>
        <w:rPr>
          <w:rFonts w:cs="Times New Roman"/>
          <w:sz w:val="20"/>
          <w:szCs w:val="20"/>
        </w:rPr>
      </w:pPr>
      <w:r w:rsidRPr="00935562">
        <w:rPr>
          <w:rFonts w:cs="Times New Roman"/>
          <w:sz w:val="20"/>
          <w:szCs w:val="20"/>
        </w:rPr>
        <w:t>TL1_W05+++</w:t>
      </w:r>
    </w:p>
    <w:p w14:paraId="61C31AD6" w14:textId="77777777" w:rsidR="00260BDD" w:rsidRPr="00935562" w:rsidRDefault="00260BDD" w:rsidP="00260BDD">
      <w:pPr>
        <w:rPr>
          <w:rFonts w:cs="Times New Roman"/>
          <w:sz w:val="20"/>
          <w:szCs w:val="20"/>
        </w:rPr>
      </w:pPr>
      <w:r w:rsidRPr="00935562">
        <w:rPr>
          <w:rFonts w:cs="Times New Roman"/>
          <w:sz w:val="20"/>
          <w:szCs w:val="20"/>
        </w:rPr>
        <w:t>TL1_W15+++</w:t>
      </w:r>
    </w:p>
    <w:p w14:paraId="14E96261" w14:textId="77777777" w:rsidR="00260BDD" w:rsidRPr="00935562" w:rsidRDefault="00260BDD" w:rsidP="00260BDD">
      <w:pPr>
        <w:rPr>
          <w:rFonts w:cs="Times New Roman"/>
          <w:sz w:val="20"/>
          <w:szCs w:val="20"/>
        </w:rPr>
      </w:pPr>
      <w:r w:rsidRPr="00935562">
        <w:rPr>
          <w:rFonts w:cs="Times New Roman"/>
          <w:sz w:val="20"/>
          <w:szCs w:val="20"/>
        </w:rPr>
        <w:t>TL1_U01+++</w:t>
      </w:r>
    </w:p>
    <w:p w14:paraId="586FE686" w14:textId="77777777" w:rsidR="00260BDD" w:rsidRPr="00935562" w:rsidRDefault="00260BDD" w:rsidP="00260BDD">
      <w:pPr>
        <w:rPr>
          <w:rFonts w:cs="Times New Roman"/>
          <w:sz w:val="20"/>
          <w:szCs w:val="20"/>
        </w:rPr>
      </w:pPr>
      <w:r w:rsidRPr="00935562">
        <w:rPr>
          <w:rFonts w:cs="Times New Roman"/>
          <w:bCs/>
          <w:sz w:val="20"/>
          <w:szCs w:val="20"/>
        </w:rPr>
        <w:t>TL1_U05</w:t>
      </w:r>
      <w:r w:rsidRPr="00935562">
        <w:rPr>
          <w:rFonts w:cs="Times New Roman"/>
          <w:sz w:val="20"/>
          <w:szCs w:val="20"/>
        </w:rPr>
        <w:t>+++</w:t>
      </w:r>
    </w:p>
    <w:p w14:paraId="57EB80DD" w14:textId="77777777" w:rsidR="00260BDD" w:rsidRPr="00935562" w:rsidRDefault="00260BDD" w:rsidP="00260BDD">
      <w:pPr>
        <w:rPr>
          <w:rFonts w:cs="Times New Roman"/>
          <w:sz w:val="20"/>
          <w:szCs w:val="20"/>
        </w:rPr>
      </w:pPr>
      <w:r w:rsidRPr="00935562">
        <w:rPr>
          <w:rFonts w:cs="Times New Roman"/>
          <w:sz w:val="20"/>
          <w:szCs w:val="20"/>
        </w:rPr>
        <w:t>TL1_K06++</w:t>
      </w:r>
    </w:p>
    <w:p w14:paraId="00BB847E" w14:textId="77777777" w:rsidR="00260BDD" w:rsidRPr="00935562" w:rsidRDefault="00260BDD" w:rsidP="00260BDD">
      <w:pPr>
        <w:rPr>
          <w:rFonts w:cs="Times New Roman"/>
          <w:sz w:val="20"/>
          <w:szCs w:val="20"/>
          <w:u w:val="single"/>
        </w:rPr>
      </w:pPr>
    </w:p>
    <w:p w14:paraId="1CAFCECD" w14:textId="04C10B32" w:rsidR="00260BDD" w:rsidRPr="00935562" w:rsidRDefault="00260BDD">
      <w:pPr>
        <w:widowControl/>
        <w:suppressAutoHyphens w:val="0"/>
        <w:spacing w:after="200" w:line="276" w:lineRule="auto"/>
        <w:rPr>
          <w:rFonts w:cs="Times New Roman"/>
          <w:sz w:val="20"/>
          <w:szCs w:val="20"/>
        </w:rPr>
      </w:pPr>
    </w:p>
    <w:p w14:paraId="7CD72E17" w14:textId="068C596E" w:rsidR="0024712B" w:rsidRPr="00935562" w:rsidRDefault="0024712B">
      <w:pPr>
        <w:widowControl/>
        <w:suppressAutoHyphens w:val="0"/>
        <w:spacing w:after="200" w:line="276" w:lineRule="auto"/>
        <w:rPr>
          <w:rFonts w:cs="Times New Roman"/>
          <w:sz w:val="20"/>
          <w:szCs w:val="20"/>
        </w:rPr>
      </w:pPr>
      <w:r w:rsidRPr="00935562">
        <w:rPr>
          <w:rFonts w:cs="Times New Roman"/>
          <w:sz w:val="20"/>
          <w:szCs w:val="20"/>
        </w:rPr>
        <w:br w:type="page"/>
      </w:r>
    </w:p>
    <w:bookmarkEnd w:id="81"/>
    <w:p w14:paraId="514F8616" w14:textId="77777777" w:rsidR="009857F7" w:rsidRPr="00935562" w:rsidRDefault="009857F7" w:rsidP="00416811">
      <w:pPr>
        <w:jc w:val="right"/>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9857F7" w:rsidRPr="00935562" w14:paraId="73F9F250" w14:textId="77777777" w:rsidTr="00E12EB7">
        <w:tc>
          <w:tcPr>
            <w:tcW w:w="2971" w:type="dxa"/>
          </w:tcPr>
          <w:p w14:paraId="1F9D4F37" w14:textId="306E2FDC" w:rsidR="009857F7" w:rsidRPr="00935562" w:rsidRDefault="009857F7" w:rsidP="00416811">
            <w:pPr>
              <w:rPr>
                <w:rFonts w:cs="Times New Roman"/>
                <w:sz w:val="20"/>
                <w:szCs w:val="20"/>
              </w:rPr>
            </w:pPr>
            <w:r w:rsidRPr="00935562">
              <w:rPr>
                <w:rFonts w:cs="Times New Roman"/>
                <w:sz w:val="20"/>
                <w:szCs w:val="20"/>
              </w:rPr>
              <w:t>Symbol modułu</w:t>
            </w:r>
          </w:p>
        </w:tc>
        <w:tc>
          <w:tcPr>
            <w:tcW w:w="6663" w:type="dxa"/>
            <w:vAlign w:val="center"/>
          </w:tcPr>
          <w:p w14:paraId="70F4A20E" w14:textId="542C44A0" w:rsidR="009857F7" w:rsidRPr="00935562" w:rsidRDefault="009857F7" w:rsidP="00416811">
            <w:pPr>
              <w:jc w:val="both"/>
              <w:rPr>
                <w:rFonts w:cs="Times New Roman"/>
                <w:color w:val="000000"/>
                <w:sz w:val="20"/>
                <w:szCs w:val="20"/>
              </w:rPr>
            </w:pPr>
            <w:r w:rsidRPr="00935562">
              <w:rPr>
                <w:rFonts w:cs="Times New Roman"/>
                <w:color w:val="000000"/>
                <w:sz w:val="20"/>
                <w:szCs w:val="20"/>
              </w:rPr>
              <w:t>M_T1_ST_51</w:t>
            </w:r>
          </w:p>
        </w:tc>
      </w:tr>
      <w:tr w:rsidR="009857F7" w:rsidRPr="00935562" w14:paraId="0FCE6D11" w14:textId="77777777" w:rsidTr="00E12EB7">
        <w:tc>
          <w:tcPr>
            <w:tcW w:w="2971" w:type="dxa"/>
          </w:tcPr>
          <w:p w14:paraId="56D1D162" w14:textId="77777777" w:rsidR="009857F7" w:rsidRPr="00935562" w:rsidRDefault="009857F7" w:rsidP="00416811">
            <w:pPr>
              <w:rPr>
                <w:rFonts w:cs="Times New Roman"/>
                <w:sz w:val="20"/>
                <w:szCs w:val="20"/>
              </w:rPr>
            </w:pPr>
            <w:r w:rsidRPr="00935562">
              <w:rPr>
                <w:rFonts w:cs="Times New Roman"/>
                <w:sz w:val="20"/>
                <w:szCs w:val="20"/>
              </w:rPr>
              <w:t>Kierunek  lub kierunki studiów</w:t>
            </w:r>
          </w:p>
        </w:tc>
        <w:tc>
          <w:tcPr>
            <w:tcW w:w="6663" w:type="dxa"/>
            <w:vAlign w:val="center"/>
          </w:tcPr>
          <w:p w14:paraId="4A5A9336" w14:textId="27311819" w:rsidR="009857F7" w:rsidRPr="00935562" w:rsidRDefault="009857F7" w:rsidP="00416811">
            <w:pPr>
              <w:jc w:val="both"/>
              <w:rPr>
                <w:rFonts w:cs="Times New Roman"/>
                <w:sz w:val="20"/>
                <w:szCs w:val="20"/>
              </w:rPr>
            </w:pPr>
            <w:r w:rsidRPr="00935562">
              <w:rPr>
                <w:rFonts w:cs="Times New Roman"/>
                <w:sz w:val="20"/>
                <w:szCs w:val="20"/>
              </w:rPr>
              <w:t>Transport i logistyka</w:t>
            </w:r>
          </w:p>
        </w:tc>
      </w:tr>
      <w:tr w:rsidR="009857F7" w:rsidRPr="00935562" w14:paraId="6D48F3B0" w14:textId="77777777" w:rsidTr="00E12EB7">
        <w:tc>
          <w:tcPr>
            <w:tcW w:w="2971" w:type="dxa"/>
          </w:tcPr>
          <w:p w14:paraId="7D3ACE9C" w14:textId="77777777" w:rsidR="009857F7" w:rsidRPr="00935562" w:rsidRDefault="009857F7" w:rsidP="00416811">
            <w:pPr>
              <w:rPr>
                <w:rFonts w:cs="Times New Roman"/>
                <w:sz w:val="20"/>
                <w:szCs w:val="20"/>
              </w:rPr>
            </w:pPr>
            <w:r w:rsidRPr="00935562">
              <w:rPr>
                <w:rFonts w:cs="Times New Roman"/>
                <w:sz w:val="20"/>
                <w:szCs w:val="20"/>
              </w:rPr>
              <w:t>Nazwa modułu kształcenia, także nazwa w języku angielskim</w:t>
            </w:r>
          </w:p>
        </w:tc>
        <w:tc>
          <w:tcPr>
            <w:tcW w:w="6663" w:type="dxa"/>
            <w:vAlign w:val="center"/>
          </w:tcPr>
          <w:p w14:paraId="541521AB" w14:textId="35627A2F" w:rsidR="009857F7" w:rsidRPr="00935562" w:rsidRDefault="009857F7" w:rsidP="00416811">
            <w:pPr>
              <w:pStyle w:val="Modutytu"/>
              <w:rPr>
                <w:rFonts w:ascii="Times New Roman" w:hAnsi="Times New Roman" w:cs="Times New Roman"/>
              </w:rPr>
            </w:pPr>
            <w:bookmarkStart w:id="83" w:name="_Toc150517906"/>
            <w:r w:rsidRPr="00935562">
              <w:rPr>
                <w:rFonts w:ascii="Times New Roman" w:hAnsi="Times New Roman" w:cs="Times New Roman"/>
              </w:rPr>
              <w:t>Praktyka zawodowa</w:t>
            </w:r>
            <w:bookmarkEnd w:id="83"/>
            <w:r w:rsidRPr="00935562">
              <w:rPr>
                <w:rFonts w:ascii="Times New Roman" w:hAnsi="Times New Roman" w:cs="Times New Roman"/>
              </w:rPr>
              <w:t xml:space="preserve"> </w:t>
            </w:r>
          </w:p>
          <w:p w14:paraId="49B985A5" w14:textId="77777777" w:rsidR="009857F7" w:rsidRPr="00935562" w:rsidRDefault="009857F7" w:rsidP="00416811">
            <w:pPr>
              <w:jc w:val="both"/>
              <w:rPr>
                <w:rFonts w:cs="Times New Roman"/>
                <w:sz w:val="20"/>
                <w:szCs w:val="20"/>
              </w:rPr>
            </w:pPr>
            <w:r w:rsidRPr="00935562">
              <w:rPr>
                <w:rFonts w:cs="Times New Roman"/>
                <w:sz w:val="20"/>
                <w:szCs w:val="20"/>
              </w:rPr>
              <w:t xml:space="preserve">Professional </w:t>
            </w:r>
            <w:proofErr w:type="spellStart"/>
            <w:r w:rsidRPr="00935562">
              <w:rPr>
                <w:rFonts w:cs="Times New Roman"/>
                <w:sz w:val="20"/>
                <w:szCs w:val="20"/>
              </w:rPr>
              <w:t>practice</w:t>
            </w:r>
            <w:proofErr w:type="spellEnd"/>
          </w:p>
        </w:tc>
      </w:tr>
      <w:tr w:rsidR="009857F7" w:rsidRPr="00935562" w14:paraId="6C832BBA" w14:textId="77777777" w:rsidTr="00E12EB7">
        <w:tc>
          <w:tcPr>
            <w:tcW w:w="2971" w:type="dxa"/>
          </w:tcPr>
          <w:p w14:paraId="22B9A498" w14:textId="77777777" w:rsidR="009857F7" w:rsidRPr="00935562" w:rsidRDefault="009857F7" w:rsidP="00416811">
            <w:pPr>
              <w:rPr>
                <w:rFonts w:cs="Times New Roman"/>
                <w:sz w:val="20"/>
                <w:szCs w:val="20"/>
              </w:rPr>
            </w:pPr>
            <w:r w:rsidRPr="00935562">
              <w:rPr>
                <w:rFonts w:cs="Times New Roman"/>
                <w:sz w:val="20"/>
                <w:szCs w:val="20"/>
              </w:rPr>
              <w:t>Język wykładowy</w:t>
            </w:r>
          </w:p>
        </w:tc>
        <w:tc>
          <w:tcPr>
            <w:tcW w:w="6663" w:type="dxa"/>
            <w:vAlign w:val="center"/>
          </w:tcPr>
          <w:p w14:paraId="46EC2639" w14:textId="77777777" w:rsidR="009857F7" w:rsidRPr="00935562" w:rsidRDefault="009857F7" w:rsidP="00416811">
            <w:pPr>
              <w:jc w:val="both"/>
              <w:rPr>
                <w:rFonts w:cs="Times New Roman"/>
                <w:sz w:val="20"/>
                <w:szCs w:val="20"/>
              </w:rPr>
            </w:pPr>
            <w:r w:rsidRPr="00935562">
              <w:rPr>
                <w:rFonts w:cs="Times New Roman"/>
                <w:sz w:val="20"/>
                <w:szCs w:val="20"/>
              </w:rPr>
              <w:t>polski</w:t>
            </w:r>
          </w:p>
        </w:tc>
      </w:tr>
      <w:tr w:rsidR="009857F7" w:rsidRPr="00935562" w14:paraId="0180F5D5" w14:textId="77777777" w:rsidTr="00E12EB7">
        <w:tc>
          <w:tcPr>
            <w:tcW w:w="2971" w:type="dxa"/>
          </w:tcPr>
          <w:p w14:paraId="7F31624C" w14:textId="77777777" w:rsidR="009857F7" w:rsidRPr="00935562" w:rsidRDefault="009857F7" w:rsidP="00416811">
            <w:pPr>
              <w:rPr>
                <w:rFonts w:cs="Times New Roman"/>
                <w:sz w:val="20"/>
                <w:szCs w:val="20"/>
              </w:rPr>
            </w:pPr>
            <w:r w:rsidRPr="00935562">
              <w:rPr>
                <w:rFonts w:cs="Times New Roman"/>
                <w:sz w:val="20"/>
                <w:szCs w:val="20"/>
              </w:rPr>
              <w:t>Rodzaj modułu kształcenia (obowiązkowy/fakultatywny)</w:t>
            </w:r>
          </w:p>
        </w:tc>
        <w:tc>
          <w:tcPr>
            <w:tcW w:w="6663" w:type="dxa"/>
            <w:vAlign w:val="center"/>
          </w:tcPr>
          <w:p w14:paraId="2494F4D3" w14:textId="77777777" w:rsidR="009857F7" w:rsidRPr="00935562" w:rsidRDefault="009857F7" w:rsidP="00416811">
            <w:pPr>
              <w:jc w:val="both"/>
              <w:rPr>
                <w:rFonts w:cs="Times New Roman"/>
                <w:sz w:val="20"/>
                <w:szCs w:val="20"/>
              </w:rPr>
            </w:pPr>
            <w:r w:rsidRPr="00935562">
              <w:rPr>
                <w:rFonts w:cs="Times New Roman"/>
                <w:sz w:val="20"/>
                <w:szCs w:val="20"/>
              </w:rPr>
              <w:t>obowiązkowy</w:t>
            </w:r>
          </w:p>
        </w:tc>
      </w:tr>
      <w:tr w:rsidR="009857F7" w:rsidRPr="00935562" w14:paraId="79FD9CE5" w14:textId="77777777" w:rsidTr="00E12EB7">
        <w:tc>
          <w:tcPr>
            <w:tcW w:w="2971" w:type="dxa"/>
          </w:tcPr>
          <w:p w14:paraId="4B63A22D" w14:textId="77777777" w:rsidR="009857F7" w:rsidRPr="00935562" w:rsidRDefault="009857F7" w:rsidP="00416811">
            <w:pPr>
              <w:rPr>
                <w:rFonts w:cs="Times New Roman"/>
                <w:sz w:val="20"/>
                <w:szCs w:val="20"/>
              </w:rPr>
            </w:pPr>
            <w:r w:rsidRPr="00935562">
              <w:rPr>
                <w:rFonts w:cs="Times New Roman"/>
                <w:sz w:val="20"/>
                <w:szCs w:val="20"/>
              </w:rPr>
              <w:t>Poziom modułu kształcenia</w:t>
            </w:r>
          </w:p>
        </w:tc>
        <w:tc>
          <w:tcPr>
            <w:tcW w:w="6663" w:type="dxa"/>
            <w:vAlign w:val="center"/>
          </w:tcPr>
          <w:p w14:paraId="48518239" w14:textId="77777777" w:rsidR="009857F7" w:rsidRPr="00935562" w:rsidRDefault="009857F7" w:rsidP="00416811">
            <w:pPr>
              <w:jc w:val="both"/>
              <w:rPr>
                <w:rFonts w:cs="Times New Roman"/>
                <w:sz w:val="20"/>
                <w:szCs w:val="20"/>
              </w:rPr>
            </w:pPr>
            <w:r w:rsidRPr="00935562">
              <w:rPr>
                <w:rFonts w:cs="Times New Roman"/>
                <w:sz w:val="20"/>
                <w:szCs w:val="20"/>
              </w:rPr>
              <w:t xml:space="preserve">I </w:t>
            </w:r>
          </w:p>
        </w:tc>
      </w:tr>
      <w:tr w:rsidR="009857F7" w:rsidRPr="00935562" w14:paraId="50D3CFDF" w14:textId="77777777" w:rsidTr="00E12EB7">
        <w:tc>
          <w:tcPr>
            <w:tcW w:w="2971" w:type="dxa"/>
          </w:tcPr>
          <w:p w14:paraId="1178F561" w14:textId="77777777" w:rsidR="009857F7" w:rsidRPr="00935562" w:rsidRDefault="009857F7" w:rsidP="00416811">
            <w:pPr>
              <w:rPr>
                <w:rFonts w:cs="Times New Roman"/>
                <w:sz w:val="20"/>
                <w:szCs w:val="20"/>
              </w:rPr>
            </w:pPr>
            <w:r w:rsidRPr="00935562">
              <w:rPr>
                <w:rFonts w:cs="Times New Roman"/>
                <w:sz w:val="20"/>
                <w:szCs w:val="20"/>
              </w:rPr>
              <w:t>Rok studiów dla kierunku</w:t>
            </w:r>
          </w:p>
        </w:tc>
        <w:tc>
          <w:tcPr>
            <w:tcW w:w="6663" w:type="dxa"/>
            <w:vAlign w:val="center"/>
          </w:tcPr>
          <w:p w14:paraId="686A4B33" w14:textId="5261A709" w:rsidR="009857F7" w:rsidRPr="00935562" w:rsidRDefault="009857F7" w:rsidP="00416811">
            <w:pPr>
              <w:jc w:val="both"/>
              <w:rPr>
                <w:rFonts w:cs="Times New Roman"/>
                <w:sz w:val="20"/>
                <w:szCs w:val="20"/>
              </w:rPr>
            </w:pPr>
            <w:r w:rsidRPr="00935562">
              <w:rPr>
                <w:rFonts w:cs="Times New Roman"/>
                <w:sz w:val="20"/>
                <w:szCs w:val="20"/>
              </w:rPr>
              <w:t>3</w:t>
            </w:r>
          </w:p>
        </w:tc>
      </w:tr>
      <w:tr w:rsidR="009857F7" w:rsidRPr="00935562" w14:paraId="015CC086" w14:textId="77777777" w:rsidTr="00E12EB7">
        <w:tc>
          <w:tcPr>
            <w:tcW w:w="2971" w:type="dxa"/>
          </w:tcPr>
          <w:p w14:paraId="68DA90E0" w14:textId="77777777" w:rsidR="009857F7" w:rsidRPr="00935562" w:rsidRDefault="009857F7" w:rsidP="00416811">
            <w:pPr>
              <w:rPr>
                <w:rFonts w:cs="Times New Roman"/>
                <w:sz w:val="20"/>
                <w:szCs w:val="20"/>
              </w:rPr>
            </w:pPr>
            <w:r w:rsidRPr="00935562">
              <w:rPr>
                <w:rFonts w:cs="Times New Roman"/>
                <w:sz w:val="20"/>
                <w:szCs w:val="20"/>
              </w:rPr>
              <w:t>Semestr dla kierunku</w:t>
            </w:r>
          </w:p>
        </w:tc>
        <w:tc>
          <w:tcPr>
            <w:tcW w:w="6663" w:type="dxa"/>
            <w:vAlign w:val="center"/>
          </w:tcPr>
          <w:p w14:paraId="23F4CCAD" w14:textId="1DF83D6F" w:rsidR="009857F7" w:rsidRPr="00935562" w:rsidRDefault="00045EFB" w:rsidP="00416811">
            <w:pPr>
              <w:jc w:val="both"/>
              <w:rPr>
                <w:rFonts w:cs="Times New Roman"/>
                <w:sz w:val="20"/>
                <w:szCs w:val="20"/>
              </w:rPr>
            </w:pPr>
            <w:r>
              <w:rPr>
                <w:rFonts w:cs="Times New Roman"/>
                <w:sz w:val="20"/>
                <w:szCs w:val="20"/>
              </w:rPr>
              <w:t>6</w:t>
            </w:r>
          </w:p>
        </w:tc>
      </w:tr>
      <w:tr w:rsidR="009857F7" w:rsidRPr="00935562" w14:paraId="2538580B" w14:textId="77777777" w:rsidTr="00E12EB7">
        <w:tc>
          <w:tcPr>
            <w:tcW w:w="2971" w:type="dxa"/>
          </w:tcPr>
          <w:p w14:paraId="5E528695" w14:textId="77777777" w:rsidR="009857F7" w:rsidRPr="00935562" w:rsidRDefault="009857F7"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vAlign w:val="center"/>
          </w:tcPr>
          <w:p w14:paraId="1F01DAEC" w14:textId="06632AD7" w:rsidR="009857F7" w:rsidRPr="00935562" w:rsidRDefault="002863DB" w:rsidP="002863DB">
            <w:pPr>
              <w:jc w:val="both"/>
              <w:rPr>
                <w:rFonts w:cs="Times New Roman"/>
                <w:sz w:val="20"/>
                <w:szCs w:val="20"/>
              </w:rPr>
            </w:pPr>
            <w:r>
              <w:rPr>
                <w:rFonts w:cs="Times New Roman"/>
                <w:sz w:val="20"/>
                <w:szCs w:val="20"/>
              </w:rPr>
              <w:t>6</w:t>
            </w:r>
            <w:r w:rsidR="009857F7" w:rsidRPr="00935562">
              <w:rPr>
                <w:rFonts w:cs="Times New Roman"/>
                <w:sz w:val="20"/>
                <w:szCs w:val="20"/>
              </w:rPr>
              <w:t xml:space="preserve"> (</w:t>
            </w:r>
            <w:r>
              <w:rPr>
                <w:rFonts w:cs="Times New Roman"/>
                <w:sz w:val="20"/>
                <w:szCs w:val="20"/>
              </w:rPr>
              <w:t>6</w:t>
            </w:r>
            <w:r w:rsidR="009857F7" w:rsidRPr="00935562">
              <w:rPr>
                <w:rFonts w:cs="Times New Roman"/>
                <w:sz w:val="20"/>
                <w:szCs w:val="20"/>
              </w:rPr>
              <w:t>/0)</w:t>
            </w:r>
          </w:p>
        </w:tc>
      </w:tr>
      <w:tr w:rsidR="009857F7" w:rsidRPr="00935562" w14:paraId="0729D41A" w14:textId="77777777" w:rsidTr="00E12EB7">
        <w:tc>
          <w:tcPr>
            <w:tcW w:w="2971" w:type="dxa"/>
          </w:tcPr>
          <w:p w14:paraId="7D965C55" w14:textId="77777777" w:rsidR="009857F7" w:rsidRPr="00935562" w:rsidRDefault="009857F7" w:rsidP="00416811">
            <w:pPr>
              <w:rPr>
                <w:rFonts w:cs="Times New Roman"/>
                <w:sz w:val="20"/>
                <w:szCs w:val="20"/>
              </w:rPr>
            </w:pPr>
            <w:r w:rsidRPr="00935562">
              <w:rPr>
                <w:rFonts w:cs="Times New Roman"/>
                <w:sz w:val="20"/>
                <w:szCs w:val="20"/>
              </w:rPr>
              <w:t>Imię i nazwisko osoby odpowiedzialnej</w:t>
            </w:r>
          </w:p>
        </w:tc>
        <w:tc>
          <w:tcPr>
            <w:tcW w:w="6663" w:type="dxa"/>
            <w:vAlign w:val="center"/>
          </w:tcPr>
          <w:p w14:paraId="0C612DE1" w14:textId="77777777" w:rsidR="009857F7" w:rsidRPr="00935562" w:rsidRDefault="009857F7" w:rsidP="00416811">
            <w:pPr>
              <w:jc w:val="both"/>
              <w:rPr>
                <w:rFonts w:cs="Times New Roman"/>
                <w:sz w:val="20"/>
                <w:szCs w:val="20"/>
              </w:rPr>
            </w:pPr>
            <w:r w:rsidRPr="00935562">
              <w:rPr>
                <w:rFonts w:cs="Times New Roman"/>
                <w:sz w:val="20"/>
                <w:szCs w:val="20"/>
              </w:rPr>
              <w:t xml:space="preserve">Prodziekan wydziału </w:t>
            </w:r>
          </w:p>
        </w:tc>
      </w:tr>
      <w:tr w:rsidR="009857F7" w:rsidRPr="00935562" w14:paraId="23D073AA" w14:textId="77777777" w:rsidTr="00E12EB7">
        <w:tc>
          <w:tcPr>
            <w:tcW w:w="2971" w:type="dxa"/>
          </w:tcPr>
          <w:p w14:paraId="6ABAA83C" w14:textId="77777777" w:rsidR="009857F7" w:rsidRPr="00935562" w:rsidRDefault="009857F7" w:rsidP="00416811">
            <w:pPr>
              <w:rPr>
                <w:rFonts w:cs="Times New Roman"/>
                <w:sz w:val="20"/>
                <w:szCs w:val="20"/>
              </w:rPr>
            </w:pPr>
            <w:r w:rsidRPr="00935562">
              <w:rPr>
                <w:rFonts w:cs="Times New Roman"/>
                <w:sz w:val="20"/>
                <w:szCs w:val="20"/>
              </w:rPr>
              <w:t>Jednostka oferująca przedmiot</w:t>
            </w:r>
          </w:p>
        </w:tc>
        <w:tc>
          <w:tcPr>
            <w:tcW w:w="6663" w:type="dxa"/>
          </w:tcPr>
          <w:p w14:paraId="15D4E7E2" w14:textId="77777777" w:rsidR="009857F7" w:rsidRPr="00935562" w:rsidRDefault="009857F7" w:rsidP="00416811">
            <w:pPr>
              <w:jc w:val="both"/>
              <w:rPr>
                <w:rFonts w:cs="Times New Roman"/>
                <w:sz w:val="20"/>
                <w:szCs w:val="20"/>
              </w:rPr>
            </w:pPr>
            <w:r w:rsidRPr="00935562">
              <w:rPr>
                <w:rFonts w:cs="Times New Roman"/>
                <w:sz w:val="20"/>
                <w:szCs w:val="20"/>
              </w:rPr>
              <w:t xml:space="preserve">Biuro Kształcenia Praktycznego i Rozwoju Kompetencji </w:t>
            </w:r>
          </w:p>
        </w:tc>
      </w:tr>
      <w:tr w:rsidR="009857F7" w:rsidRPr="00935562" w14:paraId="0016025E" w14:textId="77777777" w:rsidTr="00E12EB7">
        <w:tc>
          <w:tcPr>
            <w:tcW w:w="2971" w:type="dxa"/>
          </w:tcPr>
          <w:p w14:paraId="0EF1FAD5" w14:textId="77777777" w:rsidR="009857F7" w:rsidRPr="00935562" w:rsidRDefault="009857F7" w:rsidP="00416811">
            <w:pPr>
              <w:rPr>
                <w:rFonts w:cs="Times New Roman"/>
                <w:sz w:val="20"/>
                <w:szCs w:val="20"/>
              </w:rPr>
            </w:pPr>
            <w:r w:rsidRPr="00935562">
              <w:rPr>
                <w:rFonts w:cs="Times New Roman"/>
                <w:sz w:val="20"/>
                <w:szCs w:val="20"/>
              </w:rPr>
              <w:t>Cel modułu</w:t>
            </w:r>
          </w:p>
        </w:tc>
        <w:tc>
          <w:tcPr>
            <w:tcW w:w="6663" w:type="dxa"/>
          </w:tcPr>
          <w:p w14:paraId="74306816" w14:textId="22608887" w:rsidR="009857F7" w:rsidRPr="00935562" w:rsidRDefault="009857F7" w:rsidP="00416811">
            <w:pPr>
              <w:jc w:val="both"/>
              <w:rPr>
                <w:rFonts w:cs="Times New Roman"/>
                <w:sz w:val="20"/>
                <w:szCs w:val="20"/>
              </w:rPr>
            </w:pPr>
            <w:r w:rsidRPr="00935562">
              <w:rPr>
                <w:rFonts w:cs="Times New Roman"/>
                <w:sz w:val="20"/>
                <w:szCs w:val="20"/>
              </w:rPr>
              <w:t xml:space="preserve">Celem realizacji modułu jest poszerzenie wiedzy oraz doskonalenie umiejętności i kompetencji społecznych w zakresie szeroko rozumianego transportu </w:t>
            </w:r>
            <w:r w:rsidRPr="00935562">
              <w:rPr>
                <w:rFonts w:cs="Times New Roman"/>
                <w:sz w:val="20"/>
                <w:szCs w:val="20"/>
                <w:shd w:val="clear" w:color="auto" w:fill="FFFFFF"/>
              </w:rPr>
              <w:t xml:space="preserve">oraz </w:t>
            </w:r>
            <w:r w:rsidRPr="00935562">
              <w:rPr>
                <w:rFonts w:cs="Times New Roman"/>
                <w:sz w:val="20"/>
                <w:szCs w:val="20"/>
              </w:rPr>
              <w:t>rozwijanie umiejętności pracy w zespole.</w:t>
            </w:r>
          </w:p>
        </w:tc>
      </w:tr>
      <w:tr w:rsidR="009857F7" w:rsidRPr="00935562" w14:paraId="70EC97D8" w14:textId="77777777" w:rsidTr="00E12EB7">
        <w:tc>
          <w:tcPr>
            <w:tcW w:w="2971" w:type="dxa"/>
            <w:vMerge w:val="restart"/>
          </w:tcPr>
          <w:p w14:paraId="676572B0" w14:textId="77777777" w:rsidR="009857F7" w:rsidRPr="00935562" w:rsidRDefault="009857F7" w:rsidP="00416811">
            <w:pPr>
              <w:jc w:val="both"/>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39EDC007" w14:textId="77777777" w:rsidR="009857F7" w:rsidRPr="00935562" w:rsidRDefault="009857F7" w:rsidP="00416811">
            <w:pPr>
              <w:jc w:val="both"/>
              <w:rPr>
                <w:rFonts w:cs="Times New Roman"/>
                <w:sz w:val="20"/>
                <w:szCs w:val="20"/>
              </w:rPr>
            </w:pPr>
            <w:r w:rsidRPr="00935562">
              <w:rPr>
                <w:rFonts w:cs="Times New Roman"/>
                <w:sz w:val="20"/>
                <w:szCs w:val="20"/>
              </w:rPr>
              <w:t>Wiedza:</w:t>
            </w:r>
          </w:p>
        </w:tc>
      </w:tr>
      <w:tr w:rsidR="009857F7" w:rsidRPr="00935562" w14:paraId="27BA442E" w14:textId="77777777" w:rsidTr="00E12EB7">
        <w:tc>
          <w:tcPr>
            <w:tcW w:w="2971" w:type="dxa"/>
            <w:vMerge/>
          </w:tcPr>
          <w:p w14:paraId="3F8A285D" w14:textId="77777777" w:rsidR="009857F7" w:rsidRPr="00935562" w:rsidRDefault="009857F7" w:rsidP="00416811">
            <w:pPr>
              <w:rPr>
                <w:rFonts w:cs="Times New Roman"/>
                <w:sz w:val="20"/>
                <w:szCs w:val="20"/>
              </w:rPr>
            </w:pPr>
          </w:p>
        </w:tc>
        <w:tc>
          <w:tcPr>
            <w:tcW w:w="6663" w:type="dxa"/>
          </w:tcPr>
          <w:p w14:paraId="323B4B08" w14:textId="77777777" w:rsidR="009857F7" w:rsidRPr="00935562" w:rsidRDefault="009857F7" w:rsidP="00416811">
            <w:pPr>
              <w:jc w:val="both"/>
              <w:rPr>
                <w:rFonts w:cs="Times New Roman"/>
                <w:sz w:val="20"/>
                <w:szCs w:val="20"/>
              </w:rPr>
            </w:pPr>
            <w:r w:rsidRPr="00935562">
              <w:rPr>
                <w:rFonts w:cs="Times New Roman"/>
                <w:sz w:val="20"/>
                <w:szCs w:val="20"/>
              </w:rPr>
              <w:t>W 1. Student posiada podstawową wiedzę na temat zasad i zakresu działalności przedsiębiorstwa, w którym odbywał praktykę zawodową.</w:t>
            </w:r>
          </w:p>
        </w:tc>
      </w:tr>
      <w:tr w:rsidR="009857F7" w:rsidRPr="00935562" w14:paraId="3D4F49DA" w14:textId="77777777" w:rsidTr="00E12EB7">
        <w:tc>
          <w:tcPr>
            <w:tcW w:w="2971" w:type="dxa"/>
            <w:vMerge/>
          </w:tcPr>
          <w:p w14:paraId="2FD65D1F" w14:textId="77777777" w:rsidR="009857F7" w:rsidRPr="00935562" w:rsidRDefault="009857F7" w:rsidP="00416811">
            <w:pPr>
              <w:rPr>
                <w:rFonts w:cs="Times New Roman"/>
                <w:sz w:val="20"/>
                <w:szCs w:val="20"/>
              </w:rPr>
            </w:pPr>
          </w:p>
        </w:tc>
        <w:tc>
          <w:tcPr>
            <w:tcW w:w="6663" w:type="dxa"/>
          </w:tcPr>
          <w:p w14:paraId="4DBF41E2" w14:textId="77777777" w:rsidR="009857F7" w:rsidRPr="00935562" w:rsidRDefault="009857F7" w:rsidP="00416811">
            <w:pPr>
              <w:jc w:val="both"/>
              <w:rPr>
                <w:rFonts w:cs="Times New Roman"/>
                <w:sz w:val="20"/>
                <w:szCs w:val="20"/>
              </w:rPr>
            </w:pPr>
            <w:r w:rsidRPr="00935562">
              <w:rPr>
                <w:rFonts w:cs="Times New Roman"/>
                <w:sz w:val="20"/>
                <w:szCs w:val="20"/>
              </w:rPr>
              <w:t>Umiejętności:</w:t>
            </w:r>
          </w:p>
        </w:tc>
      </w:tr>
      <w:tr w:rsidR="009857F7" w:rsidRPr="00935562" w14:paraId="699ACE4C" w14:textId="77777777" w:rsidTr="00E12EB7">
        <w:tc>
          <w:tcPr>
            <w:tcW w:w="2971" w:type="dxa"/>
            <w:vMerge/>
          </w:tcPr>
          <w:p w14:paraId="25D1065D" w14:textId="77777777" w:rsidR="009857F7" w:rsidRPr="00935562" w:rsidRDefault="009857F7" w:rsidP="00416811">
            <w:pPr>
              <w:rPr>
                <w:rFonts w:cs="Times New Roman"/>
                <w:sz w:val="20"/>
                <w:szCs w:val="20"/>
              </w:rPr>
            </w:pPr>
          </w:p>
        </w:tc>
        <w:tc>
          <w:tcPr>
            <w:tcW w:w="6663" w:type="dxa"/>
          </w:tcPr>
          <w:p w14:paraId="5EEDF347" w14:textId="77777777" w:rsidR="009857F7" w:rsidRPr="00935562" w:rsidRDefault="009857F7" w:rsidP="00416811">
            <w:pPr>
              <w:jc w:val="both"/>
              <w:rPr>
                <w:rFonts w:cs="Times New Roman"/>
                <w:sz w:val="20"/>
                <w:szCs w:val="20"/>
              </w:rPr>
            </w:pPr>
            <w:r w:rsidRPr="00935562">
              <w:rPr>
                <w:rFonts w:cs="Times New Roman"/>
                <w:sz w:val="20"/>
                <w:szCs w:val="20"/>
              </w:rPr>
              <w:t>U 1. Student potrafi komunikować się z przełożonym (opiekunem praktykanta) i współpracownikami stosując różne techniki z użyciem specjalistycznej terminologii.</w:t>
            </w:r>
          </w:p>
        </w:tc>
      </w:tr>
      <w:tr w:rsidR="009857F7" w:rsidRPr="00935562" w14:paraId="22CC0D13" w14:textId="77777777" w:rsidTr="00E12EB7">
        <w:tc>
          <w:tcPr>
            <w:tcW w:w="2971" w:type="dxa"/>
            <w:vMerge/>
          </w:tcPr>
          <w:p w14:paraId="72E91BD6" w14:textId="77777777" w:rsidR="009857F7" w:rsidRPr="00935562" w:rsidRDefault="009857F7" w:rsidP="00416811">
            <w:pPr>
              <w:rPr>
                <w:rFonts w:cs="Times New Roman"/>
                <w:sz w:val="20"/>
                <w:szCs w:val="20"/>
              </w:rPr>
            </w:pPr>
          </w:p>
        </w:tc>
        <w:tc>
          <w:tcPr>
            <w:tcW w:w="6663" w:type="dxa"/>
          </w:tcPr>
          <w:p w14:paraId="73DDE5F6" w14:textId="77777777" w:rsidR="009857F7" w:rsidRPr="00935562" w:rsidRDefault="009857F7" w:rsidP="00416811">
            <w:pPr>
              <w:jc w:val="both"/>
              <w:rPr>
                <w:rFonts w:cs="Times New Roman"/>
                <w:sz w:val="20"/>
                <w:szCs w:val="20"/>
              </w:rPr>
            </w:pPr>
            <w:r w:rsidRPr="00935562">
              <w:rPr>
                <w:rFonts w:cs="Times New Roman"/>
                <w:sz w:val="20"/>
                <w:szCs w:val="20"/>
              </w:rPr>
              <w:t>U 2. Student potrafi wykonać powierzone zadania zgodnie z ich zakresem.</w:t>
            </w:r>
          </w:p>
        </w:tc>
      </w:tr>
      <w:tr w:rsidR="009857F7" w:rsidRPr="00935562" w14:paraId="7631BA49" w14:textId="77777777" w:rsidTr="00E12EB7">
        <w:tc>
          <w:tcPr>
            <w:tcW w:w="2971" w:type="dxa"/>
            <w:vMerge/>
          </w:tcPr>
          <w:p w14:paraId="091E4B60" w14:textId="77777777" w:rsidR="009857F7" w:rsidRPr="00935562" w:rsidRDefault="009857F7" w:rsidP="00416811">
            <w:pPr>
              <w:rPr>
                <w:rFonts w:cs="Times New Roman"/>
                <w:sz w:val="20"/>
                <w:szCs w:val="20"/>
              </w:rPr>
            </w:pPr>
          </w:p>
        </w:tc>
        <w:tc>
          <w:tcPr>
            <w:tcW w:w="6663" w:type="dxa"/>
          </w:tcPr>
          <w:p w14:paraId="6A3E6190" w14:textId="77777777" w:rsidR="009857F7" w:rsidRPr="00935562" w:rsidRDefault="009857F7" w:rsidP="00416811">
            <w:pPr>
              <w:jc w:val="both"/>
              <w:rPr>
                <w:rFonts w:cs="Times New Roman"/>
                <w:sz w:val="20"/>
                <w:szCs w:val="20"/>
              </w:rPr>
            </w:pPr>
            <w:r w:rsidRPr="00935562">
              <w:rPr>
                <w:rFonts w:cs="Times New Roman"/>
                <w:sz w:val="20"/>
                <w:szCs w:val="20"/>
              </w:rPr>
              <w:t>U 3. Student stosować zasady BHP oraz utrzymać porządek na stanowisku pracy.</w:t>
            </w:r>
          </w:p>
        </w:tc>
      </w:tr>
      <w:tr w:rsidR="009857F7" w:rsidRPr="00935562" w14:paraId="72385465" w14:textId="77777777" w:rsidTr="00E12EB7">
        <w:tc>
          <w:tcPr>
            <w:tcW w:w="2971" w:type="dxa"/>
            <w:vMerge/>
          </w:tcPr>
          <w:p w14:paraId="6CC46EB7" w14:textId="77777777" w:rsidR="009857F7" w:rsidRPr="00935562" w:rsidRDefault="009857F7" w:rsidP="00416811">
            <w:pPr>
              <w:rPr>
                <w:rFonts w:cs="Times New Roman"/>
                <w:sz w:val="20"/>
                <w:szCs w:val="20"/>
              </w:rPr>
            </w:pPr>
          </w:p>
        </w:tc>
        <w:tc>
          <w:tcPr>
            <w:tcW w:w="6663" w:type="dxa"/>
          </w:tcPr>
          <w:p w14:paraId="46D84769" w14:textId="77777777" w:rsidR="009857F7" w:rsidRPr="00935562" w:rsidRDefault="009857F7" w:rsidP="00416811">
            <w:pPr>
              <w:jc w:val="both"/>
              <w:rPr>
                <w:rFonts w:cs="Times New Roman"/>
                <w:sz w:val="20"/>
                <w:szCs w:val="20"/>
              </w:rPr>
            </w:pPr>
            <w:r w:rsidRPr="00935562">
              <w:rPr>
                <w:rFonts w:cs="Times New Roman"/>
                <w:sz w:val="20"/>
                <w:szCs w:val="20"/>
              </w:rPr>
              <w:t>Kompetencje społeczne:</w:t>
            </w:r>
          </w:p>
        </w:tc>
      </w:tr>
      <w:tr w:rsidR="009857F7" w:rsidRPr="00935562" w14:paraId="32B11E46" w14:textId="77777777" w:rsidTr="00E12EB7">
        <w:tc>
          <w:tcPr>
            <w:tcW w:w="2971" w:type="dxa"/>
            <w:vMerge/>
          </w:tcPr>
          <w:p w14:paraId="760A8AF1" w14:textId="77777777" w:rsidR="009857F7" w:rsidRPr="00935562" w:rsidRDefault="009857F7" w:rsidP="00416811">
            <w:pPr>
              <w:rPr>
                <w:rFonts w:cs="Times New Roman"/>
                <w:sz w:val="20"/>
                <w:szCs w:val="20"/>
              </w:rPr>
            </w:pPr>
          </w:p>
        </w:tc>
        <w:tc>
          <w:tcPr>
            <w:tcW w:w="6663" w:type="dxa"/>
          </w:tcPr>
          <w:p w14:paraId="0D814141" w14:textId="77777777" w:rsidR="009857F7" w:rsidRPr="00935562" w:rsidRDefault="009857F7" w:rsidP="00416811">
            <w:pPr>
              <w:jc w:val="both"/>
              <w:rPr>
                <w:rFonts w:cs="Times New Roman"/>
                <w:sz w:val="20"/>
                <w:szCs w:val="20"/>
              </w:rPr>
            </w:pPr>
            <w:r w:rsidRPr="00935562">
              <w:rPr>
                <w:rFonts w:cs="Times New Roman"/>
                <w:sz w:val="20"/>
                <w:szCs w:val="20"/>
              </w:rPr>
              <w:t>K 1. Student ma świadomość swojej aktualnej wiedzy, rozumie potrzebę podnoszenia swoich kwalifikacji zawodowych oraz ma świadomość konieczności zachowywania się w sposób profesjonalny, w pełni odpowiedzialny za własną pracę.</w:t>
            </w:r>
          </w:p>
        </w:tc>
      </w:tr>
      <w:tr w:rsidR="009857F7" w:rsidRPr="00935562" w14:paraId="1FFD25D9" w14:textId="77777777" w:rsidTr="00E12EB7">
        <w:tc>
          <w:tcPr>
            <w:tcW w:w="2971" w:type="dxa"/>
            <w:vMerge/>
          </w:tcPr>
          <w:p w14:paraId="4FE33E18" w14:textId="77777777" w:rsidR="009857F7" w:rsidRPr="00935562" w:rsidRDefault="009857F7" w:rsidP="00416811">
            <w:pPr>
              <w:rPr>
                <w:rFonts w:cs="Times New Roman"/>
                <w:sz w:val="20"/>
                <w:szCs w:val="20"/>
              </w:rPr>
            </w:pPr>
          </w:p>
        </w:tc>
        <w:tc>
          <w:tcPr>
            <w:tcW w:w="6663" w:type="dxa"/>
          </w:tcPr>
          <w:p w14:paraId="5BD1F050" w14:textId="77777777" w:rsidR="009857F7" w:rsidRPr="00935562" w:rsidRDefault="009857F7" w:rsidP="00416811">
            <w:pPr>
              <w:jc w:val="both"/>
              <w:rPr>
                <w:rFonts w:cs="Times New Roman"/>
                <w:sz w:val="20"/>
                <w:szCs w:val="20"/>
              </w:rPr>
            </w:pPr>
            <w:r w:rsidRPr="00935562">
              <w:rPr>
                <w:rFonts w:cs="Times New Roman"/>
                <w:sz w:val="20"/>
                <w:szCs w:val="20"/>
              </w:rPr>
              <w:t>K 2. Student posiada wstępną orientację co do kierunku własnego rozwoju zawodowego i potrafi nawiązać kontakt z potencjalnym pracodawcą.</w:t>
            </w:r>
          </w:p>
        </w:tc>
      </w:tr>
      <w:tr w:rsidR="009857F7" w:rsidRPr="00935562" w14:paraId="278F9C87" w14:textId="77777777" w:rsidTr="00E12EB7">
        <w:tc>
          <w:tcPr>
            <w:tcW w:w="2971" w:type="dxa"/>
          </w:tcPr>
          <w:p w14:paraId="4DA1C82D" w14:textId="77777777" w:rsidR="009857F7" w:rsidRPr="00935562" w:rsidRDefault="009857F7"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52895817" w14:textId="77777777" w:rsidR="009857F7" w:rsidRPr="00935562" w:rsidRDefault="009857F7" w:rsidP="00416811">
            <w:pPr>
              <w:jc w:val="both"/>
              <w:rPr>
                <w:rFonts w:cs="Times New Roman"/>
                <w:sz w:val="20"/>
                <w:szCs w:val="20"/>
              </w:rPr>
            </w:pPr>
            <w:r w:rsidRPr="00935562">
              <w:rPr>
                <w:rFonts w:cs="Times New Roman"/>
                <w:sz w:val="20"/>
                <w:szCs w:val="20"/>
              </w:rPr>
              <w:t>W 1: egzamin.</w:t>
            </w:r>
          </w:p>
          <w:p w14:paraId="7A0539DA" w14:textId="77777777" w:rsidR="009857F7" w:rsidRPr="00935562" w:rsidRDefault="009857F7" w:rsidP="00416811">
            <w:pPr>
              <w:jc w:val="both"/>
              <w:rPr>
                <w:rFonts w:cs="Times New Roman"/>
                <w:sz w:val="20"/>
                <w:szCs w:val="20"/>
              </w:rPr>
            </w:pPr>
            <w:r w:rsidRPr="00935562">
              <w:rPr>
                <w:rFonts w:cs="Times New Roman"/>
                <w:sz w:val="20"/>
                <w:szCs w:val="20"/>
              </w:rPr>
              <w:t>U 1: ocena praktycznej umiejętności organizacji i wykonania powierzonych prac, zawarta w dzienniczku praktyk i poświadczona przez opiekuna praktyki.</w:t>
            </w:r>
          </w:p>
          <w:p w14:paraId="358955AF" w14:textId="77777777" w:rsidR="009857F7" w:rsidRPr="00935562" w:rsidRDefault="009857F7" w:rsidP="00416811">
            <w:pPr>
              <w:jc w:val="both"/>
              <w:rPr>
                <w:rFonts w:cs="Times New Roman"/>
                <w:sz w:val="20"/>
                <w:szCs w:val="20"/>
              </w:rPr>
            </w:pPr>
            <w:r w:rsidRPr="00935562">
              <w:rPr>
                <w:rFonts w:cs="Times New Roman"/>
                <w:sz w:val="20"/>
                <w:szCs w:val="20"/>
              </w:rPr>
              <w:t>U 2: ocena praktycznej umiejętności organizacji i wykonania powierzonych prac, zawarta w dzienniczku praktyk i poświadczona przez opiekuna praktyki.</w:t>
            </w:r>
          </w:p>
          <w:p w14:paraId="70A8ED38" w14:textId="77777777" w:rsidR="009857F7" w:rsidRPr="00935562" w:rsidRDefault="009857F7" w:rsidP="00416811">
            <w:pPr>
              <w:jc w:val="both"/>
              <w:rPr>
                <w:rFonts w:cs="Times New Roman"/>
                <w:sz w:val="20"/>
                <w:szCs w:val="20"/>
              </w:rPr>
            </w:pPr>
            <w:r w:rsidRPr="00935562">
              <w:rPr>
                <w:rFonts w:cs="Times New Roman"/>
                <w:sz w:val="20"/>
                <w:szCs w:val="20"/>
              </w:rPr>
              <w:t>U 3: egzamin.</w:t>
            </w:r>
          </w:p>
          <w:p w14:paraId="1BA16499" w14:textId="77777777" w:rsidR="009857F7" w:rsidRPr="00935562" w:rsidRDefault="009857F7" w:rsidP="00416811">
            <w:pPr>
              <w:jc w:val="both"/>
              <w:rPr>
                <w:rFonts w:cs="Times New Roman"/>
                <w:sz w:val="20"/>
                <w:szCs w:val="20"/>
              </w:rPr>
            </w:pPr>
            <w:r w:rsidRPr="00935562">
              <w:rPr>
                <w:rFonts w:cs="Times New Roman"/>
                <w:sz w:val="20"/>
                <w:szCs w:val="20"/>
              </w:rPr>
              <w:t xml:space="preserve">K 1: ocena kreatywności studenta zawarta w dzienniczku praktyk, poświadczona przez opiekuna praktyki. </w:t>
            </w:r>
          </w:p>
          <w:p w14:paraId="199D00C0" w14:textId="77777777" w:rsidR="009857F7" w:rsidRPr="00935562" w:rsidRDefault="009857F7" w:rsidP="00416811">
            <w:pPr>
              <w:jc w:val="both"/>
              <w:rPr>
                <w:rFonts w:cs="Times New Roman"/>
                <w:sz w:val="20"/>
                <w:szCs w:val="20"/>
              </w:rPr>
            </w:pPr>
            <w:r w:rsidRPr="00935562">
              <w:rPr>
                <w:rFonts w:cs="Times New Roman"/>
                <w:sz w:val="20"/>
                <w:szCs w:val="20"/>
              </w:rPr>
              <w:t>K 2: egzamin.</w:t>
            </w:r>
          </w:p>
          <w:p w14:paraId="27168F99" w14:textId="77777777" w:rsidR="009857F7" w:rsidRPr="00935562" w:rsidRDefault="009857F7" w:rsidP="00416811">
            <w:pPr>
              <w:jc w:val="both"/>
              <w:rPr>
                <w:rFonts w:cs="Times New Roman"/>
                <w:sz w:val="20"/>
                <w:szCs w:val="20"/>
              </w:rPr>
            </w:pPr>
            <w:r w:rsidRPr="00935562">
              <w:rPr>
                <w:rFonts w:cs="Times New Roman"/>
                <w:sz w:val="20"/>
                <w:szCs w:val="20"/>
              </w:rPr>
              <w:t>Formy dokumentowania osiągniętych wyników: protokół z egzaminu, dzienniczek praktyk.</w:t>
            </w:r>
          </w:p>
        </w:tc>
      </w:tr>
      <w:tr w:rsidR="009857F7" w:rsidRPr="00935562" w14:paraId="78B33ECD" w14:textId="77777777" w:rsidTr="00E12EB7">
        <w:tc>
          <w:tcPr>
            <w:tcW w:w="2971" w:type="dxa"/>
          </w:tcPr>
          <w:p w14:paraId="4B74A682" w14:textId="77777777" w:rsidR="009857F7" w:rsidRPr="00935562" w:rsidRDefault="009857F7" w:rsidP="00416811">
            <w:pPr>
              <w:rPr>
                <w:rFonts w:cs="Times New Roman"/>
                <w:sz w:val="20"/>
                <w:szCs w:val="20"/>
              </w:rPr>
            </w:pPr>
            <w:r w:rsidRPr="00935562">
              <w:rPr>
                <w:rFonts w:cs="Times New Roman"/>
                <w:sz w:val="20"/>
                <w:szCs w:val="20"/>
              </w:rPr>
              <w:t>Wymagania wstępne i dodatkowe</w:t>
            </w:r>
          </w:p>
        </w:tc>
        <w:tc>
          <w:tcPr>
            <w:tcW w:w="6663" w:type="dxa"/>
          </w:tcPr>
          <w:p w14:paraId="55249D4C" w14:textId="77777777" w:rsidR="009857F7" w:rsidRPr="00935562" w:rsidRDefault="009857F7" w:rsidP="00416811">
            <w:pPr>
              <w:jc w:val="both"/>
              <w:rPr>
                <w:rFonts w:cs="Times New Roman"/>
                <w:sz w:val="20"/>
                <w:szCs w:val="20"/>
              </w:rPr>
            </w:pPr>
            <w:r w:rsidRPr="00935562">
              <w:rPr>
                <w:rFonts w:cs="Times New Roman"/>
                <w:sz w:val="20"/>
                <w:szCs w:val="20"/>
              </w:rPr>
              <w:t xml:space="preserve">Umiejętność efektywnego samokształcenia </w:t>
            </w:r>
          </w:p>
        </w:tc>
      </w:tr>
      <w:tr w:rsidR="009857F7" w:rsidRPr="00935562" w14:paraId="4FA38BC2" w14:textId="77777777" w:rsidTr="00E12EB7">
        <w:tc>
          <w:tcPr>
            <w:tcW w:w="2971" w:type="dxa"/>
          </w:tcPr>
          <w:p w14:paraId="0F7D48A5" w14:textId="77777777" w:rsidR="009857F7" w:rsidRPr="00935562" w:rsidRDefault="009857F7" w:rsidP="00416811">
            <w:pPr>
              <w:rPr>
                <w:rFonts w:cs="Times New Roman"/>
                <w:sz w:val="20"/>
                <w:szCs w:val="20"/>
              </w:rPr>
            </w:pPr>
            <w:r w:rsidRPr="00935562">
              <w:rPr>
                <w:rFonts w:cs="Times New Roman"/>
                <w:sz w:val="20"/>
                <w:szCs w:val="20"/>
              </w:rPr>
              <w:t>Treści modułu kształcenia – zwarty opis ok. 100 słów.</w:t>
            </w:r>
          </w:p>
        </w:tc>
        <w:tc>
          <w:tcPr>
            <w:tcW w:w="6663" w:type="dxa"/>
          </w:tcPr>
          <w:p w14:paraId="54589351" w14:textId="30C7769B" w:rsidR="009857F7" w:rsidRPr="00935562" w:rsidRDefault="009857F7" w:rsidP="00416811">
            <w:pPr>
              <w:jc w:val="both"/>
              <w:rPr>
                <w:rFonts w:cs="Times New Roman"/>
                <w:sz w:val="20"/>
                <w:szCs w:val="20"/>
              </w:rPr>
            </w:pPr>
            <w:r w:rsidRPr="00935562">
              <w:rPr>
                <w:rFonts w:cs="Times New Roman"/>
                <w:sz w:val="20"/>
                <w:szCs w:val="20"/>
              </w:rPr>
              <w:t xml:space="preserve">Praktyki realizowane są w zakładach pracy związanych z branżą </w:t>
            </w:r>
            <w:r w:rsidR="00007242" w:rsidRPr="00935562">
              <w:rPr>
                <w:rFonts w:cs="Times New Roman"/>
                <w:sz w:val="20"/>
                <w:szCs w:val="20"/>
              </w:rPr>
              <w:t>transportową</w:t>
            </w:r>
            <w:r w:rsidRPr="00935562">
              <w:rPr>
                <w:rFonts w:cs="Times New Roman"/>
                <w:sz w:val="20"/>
                <w:szCs w:val="20"/>
              </w:rPr>
              <w:t xml:space="preserve">, takich jak: </w:t>
            </w:r>
            <w:r w:rsidR="00007242" w:rsidRPr="00935562">
              <w:rPr>
                <w:rFonts w:cs="Times New Roman"/>
                <w:sz w:val="20"/>
                <w:szCs w:val="20"/>
              </w:rPr>
              <w:t xml:space="preserve">firmy transportowe i spedycyjne, centra logistyczne, Przedsiębiorstwa komunikacji miejskiej, </w:t>
            </w:r>
            <w:r w:rsidRPr="00935562">
              <w:rPr>
                <w:rFonts w:cs="Times New Roman"/>
                <w:sz w:val="20"/>
                <w:szCs w:val="20"/>
              </w:rPr>
              <w:t xml:space="preserve">zakłady naprawy pojazdów, stacje kontroli pojazdów, zakłady napraw blacharskich czy serwisy ogumienia itp. </w:t>
            </w:r>
          </w:p>
          <w:p w14:paraId="65187F2A" w14:textId="77777777" w:rsidR="009857F7" w:rsidRPr="00935562" w:rsidRDefault="009857F7" w:rsidP="00416811">
            <w:pPr>
              <w:jc w:val="both"/>
              <w:rPr>
                <w:rFonts w:cs="Times New Roman"/>
                <w:sz w:val="20"/>
                <w:szCs w:val="20"/>
              </w:rPr>
            </w:pPr>
            <w:r w:rsidRPr="00935562">
              <w:rPr>
                <w:rFonts w:cs="Times New Roman"/>
                <w:sz w:val="20"/>
                <w:szCs w:val="20"/>
              </w:rPr>
              <w:t>Student ma możliwość dokonania samodzielnego wyboru miejsca odbywania praktyki, może też skorzystać w tym zakresie z pomocy uczelni.</w:t>
            </w:r>
          </w:p>
          <w:p w14:paraId="77D347F2" w14:textId="77777777" w:rsidR="009857F7" w:rsidRPr="00935562" w:rsidRDefault="009857F7" w:rsidP="00416811">
            <w:pPr>
              <w:jc w:val="both"/>
              <w:rPr>
                <w:rFonts w:cs="Times New Roman"/>
                <w:sz w:val="20"/>
                <w:szCs w:val="20"/>
              </w:rPr>
            </w:pPr>
            <w:r w:rsidRPr="00935562">
              <w:rPr>
                <w:rFonts w:cs="Times New Roman"/>
                <w:sz w:val="20"/>
                <w:szCs w:val="20"/>
              </w:rPr>
              <w:t>Podczas praktyki zawodowej student ugruntowuje kierunkowe efekty uczenia się i ma możliwość krytycznej oceny posiadanej wiedzy i umiejętności oraz poznaje uzasadnienie potrzeby ciągłego poszerzania swojej wiedzy i umiejętności.</w:t>
            </w:r>
          </w:p>
          <w:p w14:paraId="7F7BF902" w14:textId="77777777" w:rsidR="009857F7" w:rsidRPr="00935562" w:rsidRDefault="009857F7" w:rsidP="00416811">
            <w:pPr>
              <w:jc w:val="both"/>
              <w:rPr>
                <w:rFonts w:cs="Times New Roman"/>
                <w:sz w:val="20"/>
                <w:szCs w:val="20"/>
              </w:rPr>
            </w:pPr>
            <w:r w:rsidRPr="00935562">
              <w:rPr>
                <w:rFonts w:cs="Times New Roman"/>
                <w:sz w:val="20"/>
                <w:szCs w:val="20"/>
              </w:rPr>
              <w:t xml:space="preserve">W trakcie praktyki student zapoznaje się z zasadami BHP i przechodzi stosowne szkolenie stanowiskowe, odbywa konsultacje z personelem w zakresie szczegółów dotyczących wykonywanych prac, ma możliwość dostępu i studiowania udostępnionych materiałów wewnętrznych dotyczących funkcjonowania danej jednostki organizacyjnej przedsiębiorstwa oraz poznaje zasady raportowania wyników wykonywanej działalności. </w:t>
            </w:r>
          </w:p>
          <w:p w14:paraId="520CC9B8" w14:textId="77777777" w:rsidR="009857F7" w:rsidRPr="00935562" w:rsidRDefault="009857F7" w:rsidP="00416811">
            <w:pPr>
              <w:jc w:val="both"/>
              <w:rPr>
                <w:rFonts w:cs="Times New Roman"/>
                <w:sz w:val="20"/>
                <w:szCs w:val="20"/>
              </w:rPr>
            </w:pPr>
            <w:r w:rsidRPr="00935562">
              <w:rPr>
                <w:rFonts w:cs="Times New Roman"/>
                <w:sz w:val="20"/>
                <w:szCs w:val="20"/>
              </w:rPr>
              <w:t>Nabywa umiejętność odpowiedniego komunikowania się w środowisku zawodowym oraz uzyskuje kompetencje społeczne ważne w środowisku pracy.</w:t>
            </w:r>
          </w:p>
        </w:tc>
      </w:tr>
      <w:tr w:rsidR="009857F7" w:rsidRPr="00935562" w14:paraId="3E1DAB88" w14:textId="77777777" w:rsidTr="00E12EB7">
        <w:tc>
          <w:tcPr>
            <w:tcW w:w="2971" w:type="dxa"/>
          </w:tcPr>
          <w:p w14:paraId="50356B3D" w14:textId="77777777" w:rsidR="009857F7" w:rsidRPr="00935562" w:rsidRDefault="009857F7" w:rsidP="00416811">
            <w:pPr>
              <w:rPr>
                <w:rFonts w:cs="Times New Roman"/>
                <w:sz w:val="20"/>
                <w:szCs w:val="20"/>
              </w:rPr>
            </w:pPr>
            <w:r w:rsidRPr="00935562">
              <w:rPr>
                <w:rFonts w:cs="Times New Roman"/>
                <w:sz w:val="20"/>
                <w:szCs w:val="20"/>
              </w:rPr>
              <w:t>Zalecana lista lektur lub lektury obowiązkowe</w:t>
            </w:r>
          </w:p>
        </w:tc>
        <w:tc>
          <w:tcPr>
            <w:tcW w:w="6663" w:type="dxa"/>
          </w:tcPr>
          <w:p w14:paraId="2C5FF43A" w14:textId="77777777" w:rsidR="009857F7" w:rsidRPr="00935562" w:rsidRDefault="009857F7" w:rsidP="00416811">
            <w:pPr>
              <w:jc w:val="both"/>
              <w:rPr>
                <w:rFonts w:cs="Times New Roman"/>
                <w:sz w:val="20"/>
                <w:szCs w:val="20"/>
              </w:rPr>
            </w:pPr>
            <w:r w:rsidRPr="00935562">
              <w:rPr>
                <w:rFonts w:cs="Times New Roman"/>
                <w:sz w:val="20"/>
                <w:szCs w:val="20"/>
              </w:rPr>
              <w:t>1. Procedury, instrukcje i opisy procesów przedsiębiorstwa.</w:t>
            </w:r>
          </w:p>
          <w:p w14:paraId="78293294" w14:textId="77777777" w:rsidR="009857F7" w:rsidRPr="00935562" w:rsidRDefault="009857F7" w:rsidP="00416811">
            <w:pPr>
              <w:jc w:val="both"/>
              <w:rPr>
                <w:rFonts w:cs="Times New Roman"/>
                <w:sz w:val="20"/>
                <w:szCs w:val="20"/>
              </w:rPr>
            </w:pPr>
            <w:r w:rsidRPr="00935562">
              <w:rPr>
                <w:rFonts w:cs="Times New Roman"/>
                <w:sz w:val="20"/>
                <w:szCs w:val="20"/>
              </w:rPr>
              <w:t>2. Regulaminy i inne standardy wewnętrzne przedsiębiorstwa.</w:t>
            </w:r>
          </w:p>
          <w:p w14:paraId="5F864BFA" w14:textId="77777777" w:rsidR="009857F7" w:rsidRPr="00935562" w:rsidRDefault="009857F7" w:rsidP="00416811">
            <w:pPr>
              <w:jc w:val="both"/>
              <w:rPr>
                <w:rFonts w:cs="Times New Roman"/>
                <w:sz w:val="20"/>
                <w:szCs w:val="20"/>
              </w:rPr>
            </w:pPr>
            <w:r w:rsidRPr="00935562">
              <w:rPr>
                <w:rFonts w:cs="Times New Roman"/>
                <w:sz w:val="20"/>
                <w:szCs w:val="20"/>
              </w:rPr>
              <w:t xml:space="preserve">3. </w:t>
            </w:r>
            <w:hyperlink r:id="rId16" w:history="1">
              <w:r w:rsidRPr="00935562">
                <w:rPr>
                  <w:rFonts w:cs="Times New Roman"/>
                  <w:sz w:val="20"/>
                  <w:szCs w:val="20"/>
                </w:rPr>
                <w:t xml:space="preserve">Kudzia S.: </w:t>
              </w:r>
            </w:hyperlink>
            <w:r w:rsidRPr="00935562">
              <w:rPr>
                <w:rFonts w:cs="Times New Roman"/>
                <w:sz w:val="20"/>
                <w:szCs w:val="20"/>
              </w:rPr>
              <w:t xml:space="preserve"> BHP w branży samochodowej. WSiP, Warszawa 2016</w:t>
            </w:r>
          </w:p>
        </w:tc>
      </w:tr>
      <w:tr w:rsidR="009857F7" w:rsidRPr="00935562" w14:paraId="442C9D55" w14:textId="77777777" w:rsidTr="00E12EB7">
        <w:tc>
          <w:tcPr>
            <w:tcW w:w="2971" w:type="dxa"/>
          </w:tcPr>
          <w:p w14:paraId="134A67F6" w14:textId="77777777" w:rsidR="009857F7" w:rsidRPr="00935562" w:rsidRDefault="009857F7" w:rsidP="00416811">
            <w:pPr>
              <w:rPr>
                <w:rFonts w:cs="Times New Roman"/>
                <w:sz w:val="20"/>
                <w:szCs w:val="20"/>
              </w:rPr>
            </w:pPr>
            <w:r w:rsidRPr="00935562">
              <w:rPr>
                <w:rFonts w:cs="Times New Roman"/>
                <w:sz w:val="20"/>
                <w:szCs w:val="20"/>
              </w:rPr>
              <w:t>Planowane formy /działania/metody dydaktyczne</w:t>
            </w:r>
          </w:p>
        </w:tc>
        <w:tc>
          <w:tcPr>
            <w:tcW w:w="6663" w:type="dxa"/>
          </w:tcPr>
          <w:p w14:paraId="2882FCE5" w14:textId="77777777" w:rsidR="009857F7" w:rsidRPr="00935562" w:rsidRDefault="009857F7" w:rsidP="00416811">
            <w:pPr>
              <w:jc w:val="both"/>
              <w:rPr>
                <w:rFonts w:cs="Times New Roman"/>
                <w:sz w:val="20"/>
                <w:szCs w:val="20"/>
              </w:rPr>
            </w:pPr>
            <w:r w:rsidRPr="00935562">
              <w:rPr>
                <w:rFonts w:cs="Times New Roman"/>
                <w:sz w:val="20"/>
                <w:szCs w:val="20"/>
              </w:rPr>
              <w:t>Rozwiązywanie problemów, aktywne uczestnictwo w pracy, praca w grupie, konsultacje, samokształcenie.</w:t>
            </w:r>
          </w:p>
        </w:tc>
      </w:tr>
      <w:tr w:rsidR="002863DB" w:rsidRPr="002863DB" w14:paraId="7475D89C" w14:textId="77777777" w:rsidTr="00607922">
        <w:tc>
          <w:tcPr>
            <w:tcW w:w="2971" w:type="dxa"/>
          </w:tcPr>
          <w:p w14:paraId="3BDAA594" w14:textId="77777777" w:rsidR="002863DB" w:rsidRPr="002863DB" w:rsidRDefault="002863DB" w:rsidP="00607922">
            <w:pPr>
              <w:rPr>
                <w:rFonts w:cs="Times New Roman"/>
                <w:sz w:val="20"/>
                <w:szCs w:val="20"/>
              </w:rPr>
            </w:pPr>
            <w:r w:rsidRPr="002863DB">
              <w:rPr>
                <w:rFonts w:cs="Times New Roman"/>
                <w:sz w:val="20"/>
                <w:szCs w:val="20"/>
              </w:rPr>
              <w:t>Bilans punktów ECTS</w:t>
            </w:r>
          </w:p>
        </w:tc>
        <w:tc>
          <w:tcPr>
            <w:tcW w:w="6663" w:type="dxa"/>
          </w:tcPr>
          <w:p w14:paraId="4E0EE5CC" w14:textId="77777777" w:rsidR="002863DB" w:rsidRPr="002863DB" w:rsidRDefault="002863DB" w:rsidP="00607922">
            <w:pPr>
              <w:autoSpaceDE w:val="0"/>
              <w:autoSpaceDN w:val="0"/>
              <w:adjustRightInd w:val="0"/>
              <w:rPr>
                <w:rFonts w:cs="Times New Roman"/>
                <w:color w:val="000000"/>
                <w:sz w:val="20"/>
                <w:szCs w:val="20"/>
              </w:rPr>
            </w:pPr>
            <w:r w:rsidRPr="002863DB">
              <w:rPr>
                <w:rFonts w:cs="Times New Roman"/>
                <w:color w:val="000000"/>
                <w:sz w:val="20"/>
                <w:szCs w:val="20"/>
              </w:rPr>
              <w:t xml:space="preserve">Udział w praktykach: - 4 tygodnie </w:t>
            </w:r>
          </w:p>
          <w:p w14:paraId="2C92A471" w14:textId="77777777" w:rsidR="002863DB" w:rsidRPr="002863DB" w:rsidRDefault="002863DB" w:rsidP="00607922">
            <w:pPr>
              <w:autoSpaceDE w:val="0"/>
              <w:autoSpaceDN w:val="0"/>
              <w:adjustRightInd w:val="0"/>
              <w:rPr>
                <w:rFonts w:cs="Times New Roman"/>
                <w:color w:val="000000"/>
                <w:sz w:val="20"/>
                <w:szCs w:val="20"/>
              </w:rPr>
            </w:pPr>
            <w:r w:rsidRPr="002863DB">
              <w:rPr>
                <w:rFonts w:cs="Times New Roman"/>
                <w:color w:val="000000"/>
                <w:sz w:val="20"/>
                <w:szCs w:val="20"/>
              </w:rPr>
              <w:t>W tym:</w:t>
            </w:r>
          </w:p>
          <w:p w14:paraId="10BB5B05" w14:textId="77777777" w:rsidR="002863DB" w:rsidRPr="002863DB" w:rsidRDefault="002863DB" w:rsidP="00607922">
            <w:pPr>
              <w:autoSpaceDE w:val="0"/>
              <w:autoSpaceDN w:val="0"/>
              <w:adjustRightInd w:val="0"/>
              <w:rPr>
                <w:rFonts w:cs="Times New Roman"/>
                <w:color w:val="000000"/>
                <w:sz w:val="20"/>
                <w:szCs w:val="20"/>
              </w:rPr>
            </w:pPr>
            <w:r w:rsidRPr="002863DB">
              <w:rPr>
                <w:rFonts w:cs="Times New Roman"/>
                <w:color w:val="000000"/>
                <w:sz w:val="20"/>
                <w:szCs w:val="20"/>
              </w:rPr>
              <w:t xml:space="preserve">przygotowanie do egzaminu - 2 godz. </w:t>
            </w:r>
          </w:p>
          <w:p w14:paraId="7E9F8BBB" w14:textId="77777777" w:rsidR="002863DB" w:rsidRPr="002863DB" w:rsidRDefault="002863DB" w:rsidP="00607922">
            <w:pPr>
              <w:autoSpaceDE w:val="0"/>
              <w:autoSpaceDN w:val="0"/>
              <w:adjustRightInd w:val="0"/>
              <w:rPr>
                <w:rFonts w:cs="Times New Roman"/>
                <w:color w:val="000000"/>
                <w:sz w:val="20"/>
                <w:szCs w:val="20"/>
              </w:rPr>
            </w:pPr>
            <w:r w:rsidRPr="002863DB">
              <w:rPr>
                <w:rFonts w:cs="Times New Roman"/>
                <w:color w:val="000000"/>
                <w:sz w:val="20"/>
                <w:szCs w:val="20"/>
              </w:rPr>
              <w:t xml:space="preserve">egzamin - 0,5 godz. </w:t>
            </w:r>
          </w:p>
          <w:p w14:paraId="49C0789F" w14:textId="77777777" w:rsidR="002863DB" w:rsidRPr="002863DB" w:rsidRDefault="002863DB" w:rsidP="00607922">
            <w:pPr>
              <w:rPr>
                <w:rFonts w:cs="Times New Roman"/>
                <w:color w:val="000000"/>
                <w:sz w:val="20"/>
                <w:szCs w:val="20"/>
              </w:rPr>
            </w:pPr>
          </w:p>
          <w:p w14:paraId="77E056FB" w14:textId="77777777" w:rsidR="002863DB" w:rsidRPr="002863DB" w:rsidRDefault="002863DB" w:rsidP="00607922">
            <w:pPr>
              <w:rPr>
                <w:rFonts w:cs="Times New Roman"/>
                <w:sz w:val="20"/>
                <w:szCs w:val="20"/>
              </w:rPr>
            </w:pPr>
            <w:r w:rsidRPr="002863DB">
              <w:rPr>
                <w:rFonts w:cs="Times New Roman"/>
                <w:color w:val="000000"/>
                <w:sz w:val="20"/>
                <w:szCs w:val="20"/>
              </w:rPr>
              <w:t>Łączny nakład pracy studenta to 4 tygodnie, co odpowiada 6 punktom ECTS</w:t>
            </w:r>
          </w:p>
        </w:tc>
      </w:tr>
    </w:tbl>
    <w:p w14:paraId="6803DB92" w14:textId="77777777" w:rsidR="002863DB" w:rsidRPr="002863DB" w:rsidRDefault="002863DB" w:rsidP="002863DB">
      <w:pPr>
        <w:rPr>
          <w:rFonts w:cs="Times New Roman"/>
        </w:rPr>
      </w:pPr>
    </w:p>
    <w:p w14:paraId="770B5677" w14:textId="77777777" w:rsidR="002863DB" w:rsidRPr="002863DB" w:rsidRDefault="002863DB" w:rsidP="002863DB">
      <w:pPr>
        <w:rPr>
          <w:rFonts w:cs="Times New Roman"/>
          <w:sz w:val="20"/>
          <w:szCs w:val="20"/>
          <w:u w:val="single"/>
        </w:rPr>
      </w:pPr>
      <w:r w:rsidRPr="002863DB">
        <w:rPr>
          <w:rFonts w:cs="Times New Roman"/>
          <w:sz w:val="20"/>
          <w:szCs w:val="20"/>
          <w:u w:val="single"/>
        </w:rPr>
        <w:t>Nakład pracy związany z zajęciami wymagającymi bezpośredniego udziału opiekuna praktyki:</w:t>
      </w:r>
    </w:p>
    <w:p w14:paraId="0900F8B0" w14:textId="77777777" w:rsidR="002863DB" w:rsidRPr="002863DB" w:rsidRDefault="002863DB" w:rsidP="002863DB">
      <w:pPr>
        <w:rPr>
          <w:rFonts w:cs="Times New Roman"/>
          <w:sz w:val="20"/>
          <w:szCs w:val="20"/>
        </w:rPr>
      </w:pPr>
      <w:r w:rsidRPr="002863DB">
        <w:rPr>
          <w:rFonts w:cs="Times New Roman"/>
          <w:sz w:val="20"/>
          <w:szCs w:val="20"/>
        </w:rPr>
        <w:t>- udział w praktykach – 4 tygodnie,</w:t>
      </w:r>
    </w:p>
    <w:p w14:paraId="05512952" w14:textId="77777777" w:rsidR="002863DB" w:rsidRPr="002863DB" w:rsidRDefault="002863DB" w:rsidP="002863DB">
      <w:pPr>
        <w:rPr>
          <w:rFonts w:cs="Times New Roman"/>
          <w:sz w:val="20"/>
          <w:szCs w:val="20"/>
        </w:rPr>
      </w:pPr>
      <w:r w:rsidRPr="002863DB">
        <w:rPr>
          <w:rFonts w:cs="Times New Roman"/>
          <w:sz w:val="20"/>
          <w:szCs w:val="20"/>
        </w:rPr>
        <w:t xml:space="preserve"> (w tym egzamin   - 0,5 godz.)</w:t>
      </w:r>
      <w:bookmarkStart w:id="84" w:name="_GoBack"/>
      <w:bookmarkEnd w:id="84"/>
    </w:p>
    <w:p w14:paraId="15AAD6CE" w14:textId="77777777" w:rsidR="002863DB" w:rsidRPr="002863DB" w:rsidRDefault="002863DB" w:rsidP="002863DB">
      <w:pPr>
        <w:rPr>
          <w:rFonts w:cs="Times New Roman"/>
          <w:sz w:val="20"/>
          <w:szCs w:val="20"/>
        </w:rPr>
      </w:pPr>
      <w:r w:rsidRPr="002863DB">
        <w:rPr>
          <w:rFonts w:cs="Times New Roman"/>
          <w:sz w:val="20"/>
          <w:szCs w:val="20"/>
        </w:rPr>
        <w:t>Łącznie 4 tygodnie, co odpowiada 6 pkt. ECTS.</w:t>
      </w:r>
    </w:p>
    <w:p w14:paraId="55FF5029" w14:textId="77777777" w:rsidR="002863DB" w:rsidRPr="002863DB" w:rsidRDefault="002863DB" w:rsidP="002863DB">
      <w:pPr>
        <w:rPr>
          <w:rFonts w:cs="Times New Roman"/>
          <w:sz w:val="20"/>
          <w:szCs w:val="20"/>
          <w:u w:val="single"/>
        </w:rPr>
      </w:pPr>
    </w:p>
    <w:p w14:paraId="3EB31EFE" w14:textId="77777777" w:rsidR="002863DB" w:rsidRPr="002863DB" w:rsidRDefault="002863DB" w:rsidP="002863DB">
      <w:pPr>
        <w:rPr>
          <w:rFonts w:cs="Times New Roman"/>
          <w:sz w:val="20"/>
          <w:szCs w:val="20"/>
          <w:u w:val="single"/>
        </w:rPr>
      </w:pPr>
      <w:r w:rsidRPr="002863DB">
        <w:rPr>
          <w:rFonts w:cs="Times New Roman"/>
          <w:sz w:val="20"/>
          <w:szCs w:val="20"/>
          <w:u w:val="single"/>
        </w:rPr>
        <w:t>Nakład pracy związany z zajęciami o charakterze praktycznym:</w:t>
      </w:r>
    </w:p>
    <w:p w14:paraId="78B8D7E7" w14:textId="77777777" w:rsidR="002863DB" w:rsidRPr="002863DB" w:rsidRDefault="002863DB" w:rsidP="002863DB">
      <w:pPr>
        <w:rPr>
          <w:rFonts w:cs="Times New Roman"/>
          <w:sz w:val="20"/>
          <w:szCs w:val="20"/>
        </w:rPr>
      </w:pPr>
      <w:r w:rsidRPr="002863DB">
        <w:rPr>
          <w:rFonts w:cs="Times New Roman"/>
          <w:sz w:val="20"/>
          <w:szCs w:val="20"/>
        </w:rPr>
        <w:t>- udział w praktykach – 4 tygodnie,</w:t>
      </w:r>
    </w:p>
    <w:p w14:paraId="663FACC1" w14:textId="77777777" w:rsidR="002863DB" w:rsidRPr="002863DB" w:rsidRDefault="002863DB" w:rsidP="002863DB">
      <w:pPr>
        <w:rPr>
          <w:rFonts w:cs="Times New Roman"/>
          <w:sz w:val="20"/>
          <w:szCs w:val="20"/>
        </w:rPr>
      </w:pPr>
    </w:p>
    <w:p w14:paraId="33D3616C" w14:textId="77777777" w:rsidR="002863DB" w:rsidRPr="002863DB" w:rsidRDefault="002863DB" w:rsidP="002863DB">
      <w:pPr>
        <w:rPr>
          <w:rFonts w:cs="Times New Roman"/>
        </w:rPr>
      </w:pPr>
      <w:r w:rsidRPr="002863DB">
        <w:rPr>
          <w:rFonts w:cs="Times New Roman"/>
          <w:sz w:val="20"/>
          <w:szCs w:val="20"/>
        </w:rPr>
        <w:t>Łącznie 4 tygodnie, co odpowiada 6 pkt. ECTS</w:t>
      </w:r>
    </w:p>
    <w:p w14:paraId="373581D1" w14:textId="47BD0F14" w:rsidR="009857F7" w:rsidRPr="00935562" w:rsidRDefault="009857F7" w:rsidP="00416811">
      <w:pPr>
        <w:rPr>
          <w:rFonts w:cs="Times New Roman"/>
          <w:sz w:val="20"/>
          <w:szCs w:val="20"/>
          <w:u w:val="single"/>
        </w:rPr>
      </w:pPr>
      <w:r w:rsidRPr="00935562">
        <w:rPr>
          <w:rFonts w:cs="Times New Roman"/>
          <w:bCs/>
          <w:sz w:val="20"/>
          <w:szCs w:val="20"/>
        </w:rPr>
        <w:t xml:space="preserve"> </w:t>
      </w:r>
    </w:p>
    <w:p w14:paraId="419C1A75" w14:textId="63B7172F" w:rsidR="009857F7" w:rsidRPr="00935562" w:rsidRDefault="009857F7" w:rsidP="00416811">
      <w:pPr>
        <w:widowControl/>
        <w:suppressAutoHyphens w:val="0"/>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AE27D9" w:rsidRPr="00935562" w14:paraId="16EB5AEC" w14:textId="77777777" w:rsidTr="00E12EB7">
        <w:tc>
          <w:tcPr>
            <w:tcW w:w="3227" w:type="dxa"/>
          </w:tcPr>
          <w:p w14:paraId="073F8BB0" w14:textId="5B6F8153" w:rsidR="00AE27D9" w:rsidRPr="00935562" w:rsidRDefault="00AE27D9" w:rsidP="00416811">
            <w:pPr>
              <w:rPr>
                <w:rFonts w:cs="Times New Roman"/>
                <w:sz w:val="20"/>
                <w:szCs w:val="20"/>
              </w:rPr>
            </w:pPr>
            <w:r w:rsidRPr="00935562">
              <w:rPr>
                <w:rFonts w:cs="Times New Roman"/>
                <w:sz w:val="20"/>
                <w:szCs w:val="20"/>
              </w:rPr>
              <w:t>Symbol modułu</w:t>
            </w:r>
          </w:p>
        </w:tc>
        <w:tc>
          <w:tcPr>
            <w:tcW w:w="6407" w:type="dxa"/>
          </w:tcPr>
          <w:p w14:paraId="2BDEA1A1" w14:textId="73A39286" w:rsidR="00AE27D9" w:rsidRPr="00935562" w:rsidRDefault="00AE27D9" w:rsidP="00416811">
            <w:pPr>
              <w:rPr>
                <w:rFonts w:cs="Times New Roman"/>
                <w:sz w:val="20"/>
                <w:szCs w:val="20"/>
              </w:rPr>
            </w:pPr>
            <w:r w:rsidRPr="00935562">
              <w:rPr>
                <w:rFonts w:cs="Times New Roman"/>
                <w:sz w:val="20"/>
                <w:szCs w:val="20"/>
              </w:rPr>
              <w:t>M_T1_ST_52</w:t>
            </w:r>
          </w:p>
        </w:tc>
      </w:tr>
      <w:tr w:rsidR="009F2D8B" w:rsidRPr="00935562" w14:paraId="6723A57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00CBD66" w14:textId="77777777" w:rsidR="009F2D8B" w:rsidRPr="00935562" w:rsidRDefault="009F2D8B" w:rsidP="009F2D8B">
            <w:pPr>
              <w:rPr>
                <w:rFonts w:cs="Times New Roman"/>
                <w:sz w:val="20"/>
                <w:szCs w:val="20"/>
              </w:rPr>
            </w:pPr>
            <w:r w:rsidRPr="00935562">
              <w:rPr>
                <w:rFonts w:cs="Times New Roman"/>
                <w:sz w:val="20"/>
                <w:szCs w:val="20"/>
              </w:rPr>
              <w:t xml:space="preserve">Nazwa kierunku studiów </w:t>
            </w:r>
          </w:p>
          <w:p w14:paraId="63CAE824"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A38911B" w14:textId="77777777" w:rsidR="009F2D8B" w:rsidRPr="00935562" w:rsidRDefault="009F2D8B" w:rsidP="009F2D8B">
            <w:pPr>
              <w:rPr>
                <w:rFonts w:cs="Times New Roman"/>
                <w:sz w:val="20"/>
                <w:szCs w:val="20"/>
              </w:rPr>
            </w:pPr>
            <w:r w:rsidRPr="00935562">
              <w:rPr>
                <w:rFonts w:cs="Times New Roman"/>
                <w:sz w:val="20"/>
                <w:szCs w:val="20"/>
              </w:rPr>
              <w:t>Transport i logistyka</w:t>
            </w:r>
          </w:p>
        </w:tc>
      </w:tr>
      <w:tr w:rsidR="009F2D8B" w:rsidRPr="00935562" w14:paraId="626B9C3E"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D8F3BAA" w14:textId="77777777" w:rsidR="009F2D8B" w:rsidRPr="00935562" w:rsidRDefault="009F2D8B" w:rsidP="009F2D8B">
            <w:pPr>
              <w:rPr>
                <w:rFonts w:cs="Times New Roman"/>
                <w:sz w:val="20"/>
                <w:szCs w:val="20"/>
              </w:rPr>
            </w:pPr>
            <w:r w:rsidRPr="00935562">
              <w:rPr>
                <w:rFonts w:cs="Times New Roman"/>
                <w:sz w:val="20"/>
                <w:szCs w:val="20"/>
              </w:rPr>
              <w:t>Nazwa modułu, także nazwa w języku angielskim</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AF0D182" w14:textId="123EAF30" w:rsidR="009F2D8B" w:rsidRPr="00935562" w:rsidRDefault="009F2D8B" w:rsidP="000820A3">
            <w:pPr>
              <w:pStyle w:val="Modutytu"/>
              <w:rPr>
                <w:rFonts w:ascii="Times New Roman" w:hAnsi="Times New Roman" w:cs="Times New Roman"/>
              </w:rPr>
            </w:pPr>
            <w:bookmarkStart w:id="85" w:name="_Toc150517907"/>
            <w:r w:rsidRPr="00935562">
              <w:rPr>
                <w:rFonts w:ascii="Times New Roman" w:hAnsi="Times New Roman" w:cs="Times New Roman"/>
              </w:rPr>
              <w:t>Seminarium dyplomowe 1</w:t>
            </w:r>
            <w:bookmarkEnd w:id="85"/>
          </w:p>
          <w:p w14:paraId="63A23F84" w14:textId="77777777" w:rsidR="009F2D8B" w:rsidRPr="00935562" w:rsidRDefault="009F2D8B" w:rsidP="009F2D8B">
            <w:pPr>
              <w:rPr>
                <w:rFonts w:cs="Times New Roman"/>
                <w:sz w:val="20"/>
                <w:szCs w:val="20"/>
              </w:rPr>
            </w:pPr>
            <w:proofErr w:type="spellStart"/>
            <w:r w:rsidRPr="00935562">
              <w:rPr>
                <w:rFonts w:cs="Times New Roman"/>
                <w:sz w:val="20"/>
                <w:szCs w:val="20"/>
              </w:rPr>
              <w:t>Diploma</w:t>
            </w:r>
            <w:proofErr w:type="spellEnd"/>
            <w:r w:rsidRPr="00935562">
              <w:rPr>
                <w:rFonts w:cs="Times New Roman"/>
                <w:sz w:val="20"/>
                <w:szCs w:val="20"/>
              </w:rPr>
              <w:t xml:space="preserve"> </w:t>
            </w:r>
            <w:proofErr w:type="spellStart"/>
            <w:r w:rsidRPr="00935562">
              <w:rPr>
                <w:rFonts w:cs="Times New Roman"/>
                <w:sz w:val="20"/>
                <w:szCs w:val="20"/>
              </w:rPr>
              <w:t>Seminar</w:t>
            </w:r>
            <w:proofErr w:type="spellEnd"/>
            <w:r w:rsidRPr="00935562">
              <w:rPr>
                <w:rFonts w:cs="Times New Roman"/>
                <w:sz w:val="20"/>
                <w:szCs w:val="20"/>
              </w:rPr>
              <w:t xml:space="preserve"> 1</w:t>
            </w:r>
            <w:r w:rsidRPr="00935562">
              <w:rPr>
                <w:rFonts w:cs="Times New Roman"/>
                <w:sz w:val="20"/>
                <w:szCs w:val="20"/>
              </w:rPr>
              <w:tab/>
            </w:r>
          </w:p>
        </w:tc>
      </w:tr>
      <w:tr w:rsidR="009F2D8B" w:rsidRPr="00935562" w14:paraId="5E10B7EC"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555E8F0" w14:textId="77777777" w:rsidR="009F2D8B" w:rsidRPr="00935562" w:rsidRDefault="009F2D8B" w:rsidP="009F2D8B">
            <w:pPr>
              <w:rPr>
                <w:rFonts w:cs="Times New Roman"/>
                <w:sz w:val="20"/>
                <w:szCs w:val="20"/>
              </w:rPr>
            </w:pPr>
            <w:r w:rsidRPr="00935562">
              <w:rPr>
                <w:rFonts w:cs="Times New Roman"/>
                <w:sz w:val="20"/>
                <w:szCs w:val="20"/>
              </w:rPr>
              <w:t xml:space="preserve">Język wykładowy </w:t>
            </w:r>
          </w:p>
          <w:p w14:paraId="5BD62709"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1A47B08" w14:textId="77777777" w:rsidR="009F2D8B" w:rsidRPr="00935562" w:rsidRDefault="009F2D8B" w:rsidP="009F2D8B">
            <w:pPr>
              <w:rPr>
                <w:rFonts w:cs="Times New Roman"/>
                <w:sz w:val="20"/>
                <w:szCs w:val="20"/>
              </w:rPr>
            </w:pPr>
            <w:r w:rsidRPr="00935562">
              <w:rPr>
                <w:rFonts w:cs="Times New Roman"/>
                <w:sz w:val="20"/>
                <w:szCs w:val="20"/>
              </w:rPr>
              <w:t>polski</w:t>
            </w:r>
          </w:p>
        </w:tc>
      </w:tr>
      <w:tr w:rsidR="009F2D8B" w:rsidRPr="00935562" w14:paraId="14DC86D1"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26CC6A8" w14:textId="77777777" w:rsidR="009F2D8B" w:rsidRPr="00935562" w:rsidRDefault="009F2D8B" w:rsidP="009F2D8B">
            <w:pPr>
              <w:rPr>
                <w:rFonts w:cs="Times New Roman"/>
                <w:sz w:val="20"/>
                <w:szCs w:val="20"/>
              </w:rPr>
            </w:pPr>
            <w:r w:rsidRPr="00935562">
              <w:rPr>
                <w:rFonts w:cs="Times New Roman"/>
                <w:sz w:val="20"/>
                <w:szCs w:val="20"/>
              </w:rPr>
              <w:t xml:space="preserve">Rodzaj modułu </w:t>
            </w:r>
          </w:p>
          <w:p w14:paraId="620DE06A"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96723FD" w14:textId="77777777" w:rsidR="009F2D8B" w:rsidRPr="00935562" w:rsidRDefault="009F2D8B" w:rsidP="009F2D8B">
            <w:pPr>
              <w:rPr>
                <w:rFonts w:cs="Times New Roman"/>
                <w:sz w:val="20"/>
                <w:szCs w:val="20"/>
              </w:rPr>
            </w:pPr>
            <w:r w:rsidRPr="00935562">
              <w:rPr>
                <w:rFonts w:cs="Times New Roman"/>
                <w:sz w:val="20"/>
                <w:szCs w:val="20"/>
              </w:rPr>
              <w:t>obowiązkowy/fakultatywny</w:t>
            </w:r>
          </w:p>
        </w:tc>
      </w:tr>
      <w:tr w:rsidR="009F2D8B" w:rsidRPr="00935562" w14:paraId="3DA0122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B2CB499" w14:textId="77777777" w:rsidR="009F2D8B" w:rsidRPr="00935562" w:rsidRDefault="009F2D8B" w:rsidP="009F2D8B">
            <w:pPr>
              <w:rPr>
                <w:rFonts w:cs="Times New Roman"/>
                <w:sz w:val="20"/>
                <w:szCs w:val="20"/>
              </w:rPr>
            </w:pPr>
            <w:r w:rsidRPr="00935562">
              <w:rPr>
                <w:rFonts w:cs="Times New Roman"/>
                <w:sz w:val="20"/>
                <w:szCs w:val="20"/>
              </w:rPr>
              <w:t>Poziom studiów</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D194606" w14:textId="77777777" w:rsidR="009F2D8B" w:rsidRPr="00935562" w:rsidRDefault="009F2D8B" w:rsidP="009F2D8B">
            <w:pPr>
              <w:rPr>
                <w:rFonts w:cs="Times New Roman"/>
                <w:sz w:val="20"/>
                <w:szCs w:val="20"/>
              </w:rPr>
            </w:pPr>
            <w:r w:rsidRPr="00935562">
              <w:rPr>
                <w:rFonts w:cs="Times New Roman"/>
                <w:sz w:val="20"/>
                <w:szCs w:val="20"/>
              </w:rPr>
              <w:t>pierwszego stopnia/drugiego stopnia/jednolite magisterskie</w:t>
            </w:r>
          </w:p>
        </w:tc>
      </w:tr>
      <w:tr w:rsidR="009F2D8B" w:rsidRPr="00935562" w14:paraId="7C04EE8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0E4F799" w14:textId="77777777" w:rsidR="009F2D8B" w:rsidRPr="00935562" w:rsidRDefault="009F2D8B" w:rsidP="009F2D8B">
            <w:pPr>
              <w:rPr>
                <w:rFonts w:cs="Times New Roman"/>
                <w:sz w:val="20"/>
                <w:szCs w:val="20"/>
              </w:rPr>
            </w:pPr>
            <w:r w:rsidRPr="00935562">
              <w:rPr>
                <w:rFonts w:cs="Times New Roman"/>
                <w:sz w:val="20"/>
                <w:szCs w:val="20"/>
              </w:rPr>
              <w:t>Forma studiów</w:t>
            </w:r>
          </w:p>
          <w:p w14:paraId="2AFB8079"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D7C7E46" w14:textId="2317CA93" w:rsidR="009F2D8B" w:rsidRPr="00935562" w:rsidRDefault="009E2939" w:rsidP="009F2D8B">
            <w:pPr>
              <w:rPr>
                <w:rFonts w:cs="Times New Roman"/>
                <w:sz w:val="20"/>
                <w:szCs w:val="20"/>
              </w:rPr>
            </w:pPr>
            <w:r>
              <w:rPr>
                <w:rFonts w:cs="Times New Roman"/>
                <w:sz w:val="20"/>
                <w:szCs w:val="20"/>
              </w:rPr>
              <w:t>niestacjonarne</w:t>
            </w:r>
            <w:r w:rsidR="009F2D8B" w:rsidRPr="00935562">
              <w:rPr>
                <w:rFonts w:cs="Times New Roman"/>
                <w:sz w:val="20"/>
                <w:szCs w:val="20"/>
              </w:rPr>
              <w:t>/</w:t>
            </w:r>
            <w:proofErr w:type="spellStart"/>
            <w:r w:rsidR="009F2D8B" w:rsidRPr="00935562">
              <w:rPr>
                <w:rFonts w:cs="Times New Roman"/>
                <w:sz w:val="20"/>
                <w:szCs w:val="20"/>
              </w:rPr>
              <w:t>nie</w:t>
            </w:r>
            <w:r>
              <w:rPr>
                <w:rFonts w:cs="Times New Roman"/>
                <w:sz w:val="20"/>
                <w:szCs w:val="20"/>
              </w:rPr>
              <w:t>niestacjonarne</w:t>
            </w:r>
            <w:proofErr w:type="spellEnd"/>
          </w:p>
        </w:tc>
      </w:tr>
      <w:tr w:rsidR="009F2D8B" w:rsidRPr="00935562" w14:paraId="1305F72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43F0270" w14:textId="77777777" w:rsidR="009F2D8B" w:rsidRPr="00935562" w:rsidRDefault="009F2D8B" w:rsidP="009F2D8B">
            <w:pPr>
              <w:rPr>
                <w:rFonts w:cs="Times New Roman"/>
                <w:sz w:val="20"/>
                <w:szCs w:val="20"/>
              </w:rPr>
            </w:pPr>
            <w:r w:rsidRPr="00935562">
              <w:rPr>
                <w:rFonts w:cs="Times New Roman"/>
                <w:sz w:val="20"/>
                <w:szCs w:val="20"/>
              </w:rPr>
              <w:t>Rok studiów dla kierunku</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04D5D6D" w14:textId="4E3AA5A0" w:rsidR="009F2D8B" w:rsidRPr="00935562" w:rsidRDefault="009F2D8B" w:rsidP="009F2D8B">
            <w:pPr>
              <w:rPr>
                <w:rFonts w:cs="Times New Roman"/>
                <w:sz w:val="20"/>
                <w:szCs w:val="20"/>
              </w:rPr>
            </w:pPr>
            <w:r w:rsidRPr="00935562">
              <w:rPr>
                <w:rFonts w:cs="Times New Roman"/>
                <w:sz w:val="20"/>
                <w:szCs w:val="20"/>
              </w:rPr>
              <w:t>I</w:t>
            </w:r>
            <w:r w:rsidR="00045EFB">
              <w:rPr>
                <w:rFonts w:cs="Times New Roman"/>
                <w:sz w:val="20"/>
                <w:szCs w:val="20"/>
              </w:rPr>
              <w:t>V</w:t>
            </w:r>
          </w:p>
        </w:tc>
      </w:tr>
      <w:tr w:rsidR="009F2D8B" w:rsidRPr="00935562" w14:paraId="2BA14258"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6E7D48E" w14:textId="77777777" w:rsidR="009F2D8B" w:rsidRPr="00935562" w:rsidRDefault="009F2D8B" w:rsidP="009F2D8B">
            <w:pPr>
              <w:rPr>
                <w:rFonts w:cs="Times New Roman"/>
                <w:sz w:val="20"/>
                <w:szCs w:val="20"/>
              </w:rPr>
            </w:pPr>
            <w:r w:rsidRPr="00935562">
              <w:rPr>
                <w:rFonts w:cs="Times New Roman"/>
                <w:sz w:val="20"/>
                <w:szCs w:val="20"/>
              </w:rPr>
              <w:t>Semestr dla kierunku</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6D244AB" w14:textId="40D833E1" w:rsidR="009F2D8B" w:rsidRPr="00935562" w:rsidRDefault="00045EFB" w:rsidP="009F2D8B">
            <w:pPr>
              <w:rPr>
                <w:rFonts w:cs="Times New Roman"/>
                <w:sz w:val="20"/>
                <w:szCs w:val="20"/>
              </w:rPr>
            </w:pPr>
            <w:r>
              <w:rPr>
                <w:rFonts w:cs="Times New Roman"/>
                <w:sz w:val="20"/>
                <w:szCs w:val="20"/>
              </w:rPr>
              <w:t>7</w:t>
            </w:r>
          </w:p>
        </w:tc>
      </w:tr>
      <w:tr w:rsidR="009F2D8B" w:rsidRPr="00935562" w14:paraId="0712889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47AE4DC" w14:textId="77777777" w:rsidR="009F2D8B" w:rsidRPr="00935562" w:rsidRDefault="009F2D8B" w:rsidP="009F2D8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9AAC348" w14:textId="77777777" w:rsidR="009F2D8B" w:rsidRPr="00935562" w:rsidRDefault="009F2D8B" w:rsidP="009F2D8B">
            <w:pPr>
              <w:rPr>
                <w:rFonts w:cs="Times New Roman"/>
                <w:sz w:val="20"/>
                <w:szCs w:val="20"/>
              </w:rPr>
            </w:pPr>
            <w:r w:rsidRPr="00935562">
              <w:rPr>
                <w:rFonts w:cs="Times New Roman"/>
                <w:sz w:val="20"/>
                <w:szCs w:val="20"/>
              </w:rPr>
              <w:t>np.1 (0,5/0,5)</w:t>
            </w:r>
          </w:p>
        </w:tc>
      </w:tr>
      <w:tr w:rsidR="009F2D8B" w:rsidRPr="00935562" w14:paraId="12C28F6F"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D0DA2E6" w14:textId="77777777" w:rsidR="009F2D8B" w:rsidRPr="00935562" w:rsidRDefault="009F2D8B" w:rsidP="009F2D8B">
            <w:pPr>
              <w:rPr>
                <w:rFonts w:cs="Times New Roman"/>
                <w:sz w:val="20"/>
                <w:szCs w:val="20"/>
              </w:rPr>
            </w:pPr>
            <w:r w:rsidRPr="00935562">
              <w:rPr>
                <w:rFonts w:cs="Times New Roman"/>
                <w:sz w:val="20"/>
                <w:szCs w:val="20"/>
              </w:rPr>
              <w:t>Tytuł naukowy/stopień naukowy, imię i nazwisko osoby odpowiedzialnej za moduł</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3F2F404D" w14:textId="77777777" w:rsidR="009F2D8B" w:rsidRPr="00935562" w:rsidRDefault="009F2D8B" w:rsidP="009F2D8B">
            <w:pPr>
              <w:rPr>
                <w:rFonts w:cs="Times New Roman"/>
                <w:sz w:val="20"/>
                <w:szCs w:val="20"/>
              </w:rPr>
            </w:pPr>
            <w:r w:rsidRPr="00935562">
              <w:rPr>
                <w:rFonts w:cs="Times New Roman"/>
                <w:sz w:val="20"/>
                <w:szCs w:val="20"/>
              </w:rPr>
              <w:t>Pracownik samodzielny ze stopniem nie niższym niż dr hab.</w:t>
            </w:r>
          </w:p>
        </w:tc>
      </w:tr>
      <w:tr w:rsidR="009F2D8B" w:rsidRPr="00935562" w14:paraId="183FE72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D055769" w14:textId="77777777" w:rsidR="009F2D8B" w:rsidRPr="00935562" w:rsidRDefault="009F2D8B" w:rsidP="009F2D8B">
            <w:pPr>
              <w:rPr>
                <w:rFonts w:cs="Times New Roman"/>
                <w:sz w:val="20"/>
                <w:szCs w:val="20"/>
              </w:rPr>
            </w:pPr>
            <w:r w:rsidRPr="00935562">
              <w:rPr>
                <w:rFonts w:cs="Times New Roman"/>
                <w:sz w:val="20"/>
                <w:szCs w:val="20"/>
              </w:rPr>
              <w:t>Jednostka oferująca moduł</w:t>
            </w:r>
          </w:p>
          <w:p w14:paraId="60F738ED"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74FB784" w14:textId="77777777" w:rsidR="009F2D8B" w:rsidRPr="00935562" w:rsidRDefault="009F2D8B" w:rsidP="009F2D8B">
            <w:pPr>
              <w:rPr>
                <w:rFonts w:cs="Times New Roman"/>
                <w:sz w:val="20"/>
                <w:szCs w:val="20"/>
              </w:rPr>
            </w:pPr>
            <w:r w:rsidRPr="00935562">
              <w:rPr>
                <w:rFonts w:cs="Times New Roman"/>
                <w:sz w:val="20"/>
                <w:szCs w:val="20"/>
              </w:rPr>
              <w:t>katedry</w:t>
            </w:r>
          </w:p>
        </w:tc>
      </w:tr>
      <w:tr w:rsidR="009F2D8B" w:rsidRPr="00935562" w14:paraId="3547213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6934603" w14:textId="77777777" w:rsidR="009F2D8B" w:rsidRPr="00935562" w:rsidRDefault="009F2D8B" w:rsidP="009F2D8B">
            <w:pPr>
              <w:rPr>
                <w:rFonts w:cs="Times New Roman"/>
                <w:sz w:val="20"/>
                <w:szCs w:val="20"/>
              </w:rPr>
            </w:pPr>
            <w:r w:rsidRPr="00935562">
              <w:rPr>
                <w:rFonts w:cs="Times New Roman"/>
                <w:sz w:val="20"/>
                <w:szCs w:val="20"/>
              </w:rPr>
              <w:t>Cel modułu</w:t>
            </w:r>
          </w:p>
          <w:p w14:paraId="3AF1DD8C"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BCD1262" w14:textId="77777777" w:rsidR="009F2D8B" w:rsidRPr="00935562" w:rsidRDefault="009F2D8B" w:rsidP="009F2D8B">
            <w:pPr>
              <w:rPr>
                <w:rFonts w:cs="Times New Roman"/>
                <w:sz w:val="20"/>
                <w:szCs w:val="20"/>
              </w:rPr>
            </w:pPr>
            <w:r w:rsidRPr="00935562">
              <w:rPr>
                <w:rFonts w:cs="Times New Roman"/>
                <w:sz w:val="20"/>
                <w:szCs w:val="20"/>
              </w:rPr>
              <w:t>Celem seminarium jest zapoznanie studentów z metodami pisania prac naukowo-badawczych, opracowywania wyników badań, merytoryczną i statystyczną interpretacją uzyskanych rezultatów oraz formułowania wniosków. W ramach seminarium podawane są również metody pisania artykułów i prac naukowych ze szczególnym uwzględnieniem etapów redagowania pracy dyplomowej.</w:t>
            </w:r>
          </w:p>
        </w:tc>
      </w:tr>
      <w:tr w:rsidR="009F2D8B" w:rsidRPr="00935562" w14:paraId="0703F40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4D29001" w14:textId="77777777" w:rsidR="009F2D8B" w:rsidRPr="00935562" w:rsidRDefault="009F2D8B" w:rsidP="009F2D8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CEB395A" w14:textId="77777777" w:rsidR="009F2D8B" w:rsidRPr="00935562" w:rsidRDefault="009F2D8B" w:rsidP="009F2D8B">
            <w:pPr>
              <w:rPr>
                <w:rFonts w:cs="Times New Roman"/>
                <w:sz w:val="20"/>
                <w:szCs w:val="20"/>
              </w:rPr>
            </w:pPr>
            <w:r w:rsidRPr="00935562">
              <w:rPr>
                <w:rFonts w:cs="Times New Roman"/>
                <w:sz w:val="20"/>
                <w:szCs w:val="20"/>
              </w:rPr>
              <w:t xml:space="preserve">Wiedza: </w:t>
            </w:r>
          </w:p>
        </w:tc>
      </w:tr>
      <w:tr w:rsidR="009F2D8B" w:rsidRPr="00935562" w14:paraId="04951D9C"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DB4C10D"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A5EDEC5" w14:textId="77777777" w:rsidR="009F2D8B" w:rsidRPr="00935562" w:rsidRDefault="009F2D8B" w:rsidP="009F2D8B">
            <w:pPr>
              <w:rPr>
                <w:rFonts w:cs="Times New Roman"/>
                <w:sz w:val="20"/>
                <w:szCs w:val="20"/>
              </w:rPr>
            </w:pPr>
            <w:r w:rsidRPr="00935562">
              <w:rPr>
                <w:rFonts w:cs="Times New Roman"/>
                <w:sz w:val="20"/>
                <w:szCs w:val="20"/>
              </w:rPr>
              <w:t xml:space="preserve">Student zna i rozumie podstawowe pojęcia i zasady z zakresu ochrony własności przemysłowej i prawa autorskiego; potrafi korzystać z zasobów informacji patentowej </w:t>
            </w:r>
          </w:p>
        </w:tc>
      </w:tr>
      <w:tr w:rsidR="009F2D8B" w:rsidRPr="00935562" w14:paraId="5750C82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79DAEAE"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7432E37" w14:textId="77777777" w:rsidR="009F2D8B" w:rsidRPr="00935562" w:rsidRDefault="009F2D8B" w:rsidP="009F2D8B">
            <w:pPr>
              <w:rPr>
                <w:rFonts w:cs="Times New Roman"/>
                <w:sz w:val="20"/>
                <w:szCs w:val="20"/>
              </w:rPr>
            </w:pPr>
            <w:r w:rsidRPr="00935562">
              <w:rPr>
                <w:rFonts w:cs="Times New Roman"/>
                <w:sz w:val="20"/>
                <w:szCs w:val="20"/>
              </w:rPr>
              <w:t>2.</w:t>
            </w:r>
          </w:p>
        </w:tc>
      </w:tr>
      <w:tr w:rsidR="009F2D8B" w:rsidRPr="00935562" w14:paraId="2CFB814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11A4CCA"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900C110" w14:textId="77777777" w:rsidR="009F2D8B" w:rsidRPr="00935562" w:rsidRDefault="009F2D8B" w:rsidP="009F2D8B">
            <w:pPr>
              <w:rPr>
                <w:rFonts w:cs="Times New Roman"/>
                <w:sz w:val="20"/>
                <w:szCs w:val="20"/>
              </w:rPr>
            </w:pPr>
            <w:r w:rsidRPr="00935562">
              <w:rPr>
                <w:rFonts w:cs="Times New Roman"/>
                <w:sz w:val="20"/>
                <w:szCs w:val="20"/>
              </w:rPr>
              <w:t>…</w:t>
            </w:r>
          </w:p>
        </w:tc>
      </w:tr>
      <w:tr w:rsidR="009F2D8B" w:rsidRPr="00935562" w14:paraId="15E2B60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79BE519"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2B0DB88" w14:textId="77777777" w:rsidR="009F2D8B" w:rsidRPr="00935562" w:rsidRDefault="009F2D8B" w:rsidP="009F2D8B">
            <w:pPr>
              <w:rPr>
                <w:rFonts w:cs="Times New Roman"/>
                <w:sz w:val="20"/>
                <w:szCs w:val="20"/>
              </w:rPr>
            </w:pPr>
            <w:r w:rsidRPr="00935562">
              <w:rPr>
                <w:rFonts w:cs="Times New Roman"/>
                <w:sz w:val="20"/>
                <w:szCs w:val="20"/>
              </w:rPr>
              <w:t>Umiejętności:</w:t>
            </w:r>
          </w:p>
        </w:tc>
      </w:tr>
      <w:tr w:rsidR="009F2D8B" w:rsidRPr="00935562" w14:paraId="1D0CD016"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56D877A"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5F32CDC" w14:textId="77777777" w:rsidR="009F2D8B" w:rsidRPr="00935562" w:rsidRDefault="009F2D8B" w:rsidP="009F2D8B">
            <w:pPr>
              <w:rPr>
                <w:rFonts w:cs="Times New Roman"/>
                <w:sz w:val="20"/>
                <w:szCs w:val="20"/>
              </w:rPr>
            </w:pPr>
            <w:r w:rsidRPr="00935562">
              <w:rPr>
                <w:rFonts w:cs="Times New Roman"/>
                <w:sz w:val="20"/>
                <w:szCs w:val="20"/>
              </w:rPr>
              <w:t xml:space="preserve">Student potrafi przygotować i przedstawić krótką prezentację poświęconą wynikom realizacji zadania inżynierskiego; przygotować i przedstawić sprawozdanie z realizacji zadania, brać udział w debacie, a także uzasadnić swoje stanowisko. Student potrafi pozyskiwać informacje z literatury, baz danych i innych źródeł; potrafi integrować uzyskane informacje, dokonywać ich interpretacji, ocenić ich przydatność, a także wyciągać wnioski oraz formułować i uzasadniać opinie; potrafi korzystać z zasobów informacji patentowej </w:t>
            </w:r>
          </w:p>
        </w:tc>
      </w:tr>
      <w:tr w:rsidR="009F2D8B" w:rsidRPr="00935562" w14:paraId="0A244EB3"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F979F82"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6CEE497" w14:textId="77777777" w:rsidR="009F2D8B" w:rsidRPr="00935562" w:rsidRDefault="009F2D8B" w:rsidP="009F2D8B">
            <w:pPr>
              <w:rPr>
                <w:rFonts w:cs="Times New Roman"/>
                <w:sz w:val="20"/>
                <w:szCs w:val="20"/>
              </w:rPr>
            </w:pPr>
            <w:r w:rsidRPr="00935562">
              <w:rPr>
                <w:rFonts w:cs="Times New Roman"/>
                <w:sz w:val="20"/>
                <w:szCs w:val="20"/>
              </w:rPr>
              <w:t>2.</w:t>
            </w:r>
          </w:p>
        </w:tc>
      </w:tr>
      <w:tr w:rsidR="009F2D8B" w:rsidRPr="00935562" w14:paraId="1B13D514"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2DEBD456"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4B3DC0A2" w14:textId="77777777" w:rsidR="009F2D8B" w:rsidRPr="00935562" w:rsidRDefault="009F2D8B" w:rsidP="009F2D8B">
            <w:pPr>
              <w:rPr>
                <w:rFonts w:cs="Times New Roman"/>
                <w:sz w:val="20"/>
                <w:szCs w:val="20"/>
              </w:rPr>
            </w:pPr>
            <w:r w:rsidRPr="00935562">
              <w:rPr>
                <w:rFonts w:cs="Times New Roman"/>
                <w:sz w:val="20"/>
                <w:szCs w:val="20"/>
              </w:rPr>
              <w:t>…</w:t>
            </w:r>
          </w:p>
        </w:tc>
      </w:tr>
      <w:tr w:rsidR="009F2D8B" w:rsidRPr="00935562" w14:paraId="63C957A0"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62E22C04"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9BF87CC" w14:textId="77777777" w:rsidR="009F2D8B" w:rsidRPr="00935562" w:rsidRDefault="009F2D8B" w:rsidP="009F2D8B">
            <w:pPr>
              <w:rPr>
                <w:rFonts w:cs="Times New Roman"/>
                <w:sz w:val="20"/>
                <w:szCs w:val="20"/>
              </w:rPr>
            </w:pPr>
            <w:r w:rsidRPr="00935562">
              <w:rPr>
                <w:rFonts w:cs="Times New Roman"/>
                <w:sz w:val="20"/>
                <w:szCs w:val="20"/>
              </w:rPr>
              <w:t>Kompetencje społeczne:</w:t>
            </w:r>
          </w:p>
        </w:tc>
      </w:tr>
      <w:tr w:rsidR="009F2D8B" w:rsidRPr="00935562" w14:paraId="39B87197"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3E339002"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B28725E" w14:textId="77777777" w:rsidR="009F2D8B" w:rsidRPr="00935562" w:rsidRDefault="009F2D8B" w:rsidP="009F2D8B">
            <w:pPr>
              <w:rPr>
                <w:rFonts w:cs="Times New Roman"/>
                <w:sz w:val="20"/>
                <w:szCs w:val="20"/>
              </w:rPr>
            </w:pPr>
            <w:r w:rsidRPr="00935562">
              <w:rPr>
                <w:rFonts w:cs="Times New Roman"/>
                <w:sz w:val="20"/>
                <w:szCs w:val="20"/>
              </w:rPr>
              <w:t>1. Student jest gotów krytycznej oceny posiadanej wiedzy i umiejętności, rozumie potrzebę ciągłego dokształcania się; potrafi myśleć i działać w sposób przedsiębiorczy</w:t>
            </w:r>
          </w:p>
        </w:tc>
      </w:tr>
      <w:tr w:rsidR="009F2D8B" w:rsidRPr="00935562" w14:paraId="1382556A"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73EA87D7"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76A4915" w14:textId="77777777" w:rsidR="009F2D8B" w:rsidRPr="00935562" w:rsidRDefault="009F2D8B" w:rsidP="009F2D8B">
            <w:pPr>
              <w:rPr>
                <w:rFonts w:cs="Times New Roman"/>
                <w:sz w:val="20"/>
                <w:szCs w:val="20"/>
              </w:rPr>
            </w:pPr>
            <w:r w:rsidRPr="00935562">
              <w:rPr>
                <w:rFonts w:cs="Times New Roman"/>
                <w:sz w:val="20"/>
                <w:szCs w:val="20"/>
              </w:rPr>
              <w:t>2.</w:t>
            </w:r>
          </w:p>
        </w:tc>
      </w:tr>
      <w:tr w:rsidR="009F2D8B" w:rsidRPr="00935562" w14:paraId="66EAD29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A13927C" w14:textId="77777777" w:rsidR="009F2D8B" w:rsidRPr="00935562" w:rsidRDefault="009F2D8B" w:rsidP="009F2D8B">
            <w:pPr>
              <w:rPr>
                <w:rFonts w:cs="Times New Roman"/>
                <w:sz w:val="20"/>
                <w:szCs w:val="20"/>
              </w:rPr>
            </w:pPr>
            <w:r w:rsidRPr="00935562">
              <w:rPr>
                <w:rFonts w:cs="Times New Roman"/>
                <w:sz w:val="20"/>
                <w:szCs w:val="20"/>
              </w:rPr>
              <w:t xml:space="preserve">Wymagania wstępne i dodatkowe </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BE763C2" w14:textId="77777777" w:rsidR="009F2D8B" w:rsidRPr="00935562" w:rsidRDefault="009F2D8B" w:rsidP="009F2D8B">
            <w:pPr>
              <w:rPr>
                <w:rFonts w:cs="Times New Roman"/>
                <w:sz w:val="20"/>
                <w:szCs w:val="20"/>
              </w:rPr>
            </w:pPr>
            <w:r w:rsidRPr="00935562">
              <w:rPr>
                <w:rFonts w:cs="Times New Roman"/>
                <w:sz w:val="20"/>
                <w:szCs w:val="20"/>
              </w:rPr>
              <w:t>Przedmioty podstawowe i kierunkowe</w:t>
            </w:r>
          </w:p>
        </w:tc>
      </w:tr>
      <w:tr w:rsidR="009F2D8B" w:rsidRPr="00935562" w14:paraId="0C11DF8B"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599E68F0" w14:textId="77777777" w:rsidR="009F2D8B" w:rsidRPr="00935562" w:rsidRDefault="009F2D8B" w:rsidP="009F2D8B">
            <w:pPr>
              <w:rPr>
                <w:rFonts w:cs="Times New Roman"/>
                <w:sz w:val="20"/>
                <w:szCs w:val="20"/>
              </w:rPr>
            </w:pPr>
            <w:r w:rsidRPr="00935562">
              <w:rPr>
                <w:rFonts w:cs="Times New Roman"/>
                <w:sz w:val="20"/>
                <w:szCs w:val="20"/>
              </w:rPr>
              <w:t xml:space="preserve">Treści programowe modułu </w:t>
            </w:r>
          </w:p>
          <w:p w14:paraId="2D2C96DB"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2A416F8" w14:textId="77777777" w:rsidR="009F2D8B" w:rsidRPr="00935562" w:rsidRDefault="009F2D8B" w:rsidP="009F2D8B">
            <w:pPr>
              <w:rPr>
                <w:rFonts w:cs="Times New Roman"/>
                <w:sz w:val="20"/>
                <w:szCs w:val="20"/>
              </w:rPr>
            </w:pPr>
            <w:r w:rsidRPr="00935562">
              <w:rPr>
                <w:rFonts w:cs="Times New Roman"/>
                <w:sz w:val="20"/>
                <w:szCs w:val="20"/>
              </w:rPr>
              <w:t>Treści ćwiczeń: Zdefiniowanie tematu roboczego projektu dyplomowego (zakres tematyczny pracy). Opisanie problemu, zdefiniowanie kluczowych terminów pracy, planu projektu i literatury. Wyszukiwanie materiałów źródłowych (bazy danych, zasady cytowania). Praktyczne metody prowadzenia badań naukowych. Określanie i weryfikacja wielkości błędów pomiarowych. Graficzne i analityczne metody przedstawiania rezultatów badań. Technika uogólnia wyników badań oraz prawidłowego wnioskowania. Zastosowanie wybranych metod statystycznych do weryfikacji materiału badawczego. Prezentacja wyników badań.</w:t>
            </w:r>
          </w:p>
        </w:tc>
      </w:tr>
      <w:tr w:rsidR="009F2D8B" w:rsidRPr="00935562" w14:paraId="30644B9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24B99ADC" w14:textId="77777777" w:rsidR="009F2D8B" w:rsidRPr="00935562" w:rsidRDefault="009F2D8B" w:rsidP="009F2D8B">
            <w:pPr>
              <w:rPr>
                <w:rFonts w:cs="Times New Roman"/>
                <w:sz w:val="20"/>
                <w:szCs w:val="20"/>
              </w:rPr>
            </w:pPr>
            <w:r w:rsidRPr="00935562">
              <w:rPr>
                <w:rFonts w:cs="Times New Roman"/>
                <w:sz w:val="20"/>
                <w:szCs w:val="20"/>
              </w:rPr>
              <w:t>Wykaz literatury podstawowej i uzupełniającej</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7F76A8B5" w14:textId="77777777" w:rsidR="009F2D8B" w:rsidRPr="00935562" w:rsidRDefault="009F2D8B" w:rsidP="009F2D8B">
            <w:pPr>
              <w:rPr>
                <w:rFonts w:cs="Times New Roman"/>
                <w:sz w:val="20"/>
                <w:szCs w:val="20"/>
              </w:rPr>
            </w:pPr>
            <w:r w:rsidRPr="00935562">
              <w:rPr>
                <w:rFonts w:cs="Times New Roman"/>
                <w:sz w:val="20"/>
                <w:szCs w:val="20"/>
              </w:rPr>
              <w:t xml:space="preserve">1. Dudziak. A, </w:t>
            </w:r>
            <w:proofErr w:type="spellStart"/>
            <w:r w:rsidRPr="00935562">
              <w:rPr>
                <w:rFonts w:cs="Times New Roman"/>
                <w:sz w:val="20"/>
                <w:szCs w:val="20"/>
              </w:rPr>
              <w:t>Żejmo</w:t>
            </w:r>
            <w:proofErr w:type="spellEnd"/>
            <w:r w:rsidRPr="00935562">
              <w:rPr>
                <w:rFonts w:cs="Times New Roman"/>
                <w:sz w:val="20"/>
                <w:szCs w:val="20"/>
              </w:rPr>
              <w:t xml:space="preserve"> A.: Redagowanie prac dyplomowych – wskazówki metodyczne dla studentów. </w:t>
            </w:r>
            <w:proofErr w:type="spellStart"/>
            <w:r w:rsidRPr="00935562">
              <w:rPr>
                <w:rFonts w:cs="Times New Roman"/>
                <w:sz w:val="20"/>
                <w:szCs w:val="20"/>
              </w:rPr>
              <w:t>Difin</w:t>
            </w:r>
            <w:proofErr w:type="spellEnd"/>
            <w:r w:rsidRPr="00935562">
              <w:rPr>
                <w:rFonts w:cs="Times New Roman"/>
                <w:sz w:val="20"/>
                <w:szCs w:val="20"/>
              </w:rPr>
              <w:t xml:space="preserve">, Warszawa 2008 </w:t>
            </w:r>
          </w:p>
          <w:p w14:paraId="06333034" w14:textId="77777777" w:rsidR="009F2D8B" w:rsidRPr="00935562" w:rsidRDefault="009F2D8B" w:rsidP="009F2D8B">
            <w:pPr>
              <w:rPr>
                <w:rFonts w:cs="Times New Roman"/>
                <w:sz w:val="20"/>
                <w:szCs w:val="20"/>
              </w:rPr>
            </w:pPr>
            <w:r w:rsidRPr="00935562">
              <w:rPr>
                <w:rFonts w:cs="Times New Roman"/>
                <w:sz w:val="20"/>
                <w:szCs w:val="20"/>
              </w:rPr>
              <w:t>2. Gonciarski W.: Przygotowanie pracy dyplomowej: Poradnik dla studentów. WSE, Warszawa 2004</w:t>
            </w:r>
          </w:p>
          <w:p w14:paraId="74CCE586" w14:textId="77777777" w:rsidR="009F2D8B" w:rsidRPr="00935562" w:rsidRDefault="009F2D8B" w:rsidP="009F2D8B">
            <w:pPr>
              <w:rPr>
                <w:rFonts w:cs="Times New Roman"/>
                <w:sz w:val="20"/>
                <w:szCs w:val="20"/>
              </w:rPr>
            </w:pPr>
            <w:r w:rsidRPr="00935562">
              <w:rPr>
                <w:rFonts w:cs="Times New Roman"/>
                <w:sz w:val="20"/>
                <w:szCs w:val="20"/>
              </w:rPr>
              <w:t>3. Kozłowski R.: Praktyczny sposób pisania prac dyplomowych z wykorzystaniem programu komputerowego i Internetu. Oficyna Wolters Kluwer Polska, Warszawa 2009</w:t>
            </w:r>
          </w:p>
          <w:p w14:paraId="738E2D14" w14:textId="77777777" w:rsidR="009F2D8B" w:rsidRPr="00935562" w:rsidRDefault="009F2D8B" w:rsidP="009F2D8B">
            <w:pPr>
              <w:rPr>
                <w:rFonts w:cs="Times New Roman"/>
                <w:sz w:val="20"/>
                <w:szCs w:val="20"/>
              </w:rPr>
            </w:pPr>
            <w:r w:rsidRPr="00935562">
              <w:rPr>
                <w:rFonts w:cs="Times New Roman"/>
                <w:sz w:val="20"/>
                <w:szCs w:val="20"/>
              </w:rPr>
              <w:t xml:space="preserve">4. </w:t>
            </w:r>
            <w:proofErr w:type="spellStart"/>
            <w:r w:rsidRPr="00935562">
              <w:rPr>
                <w:rFonts w:cs="Times New Roman"/>
                <w:sz w:val="20"/>
                <w:szCs w:val="20"/>
              </w:rPr>
              <w:t>Pioterek</w:t>
            </w:r>
            <w:proofErr w:type="spellEnd"/>
            <w:r w:rsidRPr="00935562">
              <w:rPr>
                <w:rFonts w:cs="Times New Roman"/>
                <w:sz w:val="20"/>
                <w:szCs w:val="20"/>
              </w:rPr>
              <w:t xml:space="preserve"> P., </w:t>
            </w:r>
            <w:proofErr w:type="spellStart"/>
            <w:r w:rsidRPr="00935562">
              <w:rPr>
                <w:rFonts w:cs="Times New Roman"/>
                <w:sz w:val="20"/>
                <w:szCs w:val="20"/>
              </w:rPr>
              <w:t>Zieleniecka</w:t>
            </w:r>
            <w:proofErr w:type="spellEnd"/>
            <w:r w:rsidRPr="00935562">
              <w:rPr>
                <w:rFonts w:cs="Times New Roman"/>
                <w:sz w:val="20"/>
                <w:szCs w:val="20"/>
              </w:rPr>
              <w:t xml:space="preserve"> B.: Technika pisania prac dyplomowych. WSB, Poznań 2004.</w:t>
            </w:r>
          </w:p>
        </w:tc>
      </w:tr>
      <w:tr w:rsidR="009F2D8B" w:rsidRPr="00935562" w14:paraId="6F293CF5"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12B45B96" w14:textId="77777777" w:rsidR="009F2D8B" w:rsidRPr="00935562" w:rsidRDefault="009F2D8B" w:rsidP="009F2D8B">
            <w:pPr>
              <w:rPr>
                <w:rFonts w:cs="Times New Roman"/>
                <w:sz w:val="20"/>
                <w:szCs w:val="20"/>
              </w:rPr>
            </w:pPr>
            <w:r w:rsidRPr="00935562">
              <w:rPr>
                <w:rFonts w:cs="Times New Roman"/>
                <w:sz w:val="20"/>
                <w:szCs w:val="20"/>
              </w:rPr>
              <w:t>Planowane formy/działania/metody dydaktyczne</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2C2A55C5" w14:textId="77777777" w:rsidR="009F2D8B" w:rsidRPr="00935562" w:rsidRDefault="009F2D8B" w:rsidP="009F2D8B">
            <w:pPr>
              <w:rPr>
                <w:rFonts w:cs="Times New Roman"/>
                <w:sz w:val="20"/>
                <w:szCs w:val="20"/>
              </w:rPr>
            </w:pPr>
            <w:r w:rsidRPr="00935562">
              <w:rPr>
                <w:rFonts w:cs="Times New Roman"/>
                <w:sz w:val="20"/>
                <w:szCs w:val="20"/>
              </w:rPr>
              <w:t>Prelekcja, dyskusja, prezentacja.</w:t>
            </w:r>
          </w:p>
        </w:tc>
      </w:tr>
      <w:tr w:rsidR="009F2D8B" w:rsidRPr="00935562" w14:paraId="1A4E544F"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1C146D68" w14:textId="77777777" w:rsidR="009F2D8B" w:rsidRPr="00935562" w:rsidRDefault="009F2D8B"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6B5DF8F" w14:textId="77777777" w:rsidR="009F2D8B" w:rsidRPr="00935562" w:rsidRDefault="009F2D8B" w:rsidP="009F2D8B">
            <w:pPr>
              <w:rPr>
                <w:rFonts w:cs="Times New Roman"/>
                <w:sz w:val="20"/>
                <w:szCs w:val="20"/>
              </w:rPr>
            </w:pPr>
            <w:r w:rsidRPr="00935562">
              <w:rPr>
                <w:rFonts w:cs="Times New Roman"/>
                <w:sz w:val="20"/>
                <w:szCs w:val="20"/>
              </w:rPr>
              <w:t>Ocena przygotowania do zajęć, Przygotowanie planu działań i konspektu projektu, wystąpienie ustne</w:t>
            </w:r>
          </w:p>
        </w:tc>
      </w:tr>
      <w:tr w:rsidR="009F2D8B" w:rsidRPr="00935562" w14:paraId="40CABB21"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4A0508A1" w14:textId="77777777" w:rsidR="009F2D8B" w:rsidRPr="00935562" w:rsidRDefault="009F2D8B" w:rsidP="009F2D8B">
            <w:pPr>
              <w:rPr>
                <w:rFonts w:cs="Times New Roman"/>
                <w:sz w:val="20"/>
                <w:szCs w:val="20"/>
              </w:rPr>
            </w:pPr>
            <w:r w:rsidRPr="00935562">
              <w:rPr>
                <w:rFonts w:cs="Times New Roman"/>
                <w:sz w:val="20"/>
                <w:szCs w:val="20"/>
              </w:rPr>
              <w:t>Elementy i wagi mające wpływ na ocenę końcową</w:t>
            </w:r>
          </w:p>
          <w:p w14:paraId="3E28EF97" w14:textId="77777777" w:rsidR="009F2D8B" w:rsidRPr="00935562" w:rsidRDefault="009F2D8B" w:rsidP="009F2D8B">
            <w:pPr>
              <w:rPr>
                <w:rFonts w:cs="Times New Roman"/>
                <w:sz w:val="20"/>
                <w:szCs w:val="20"/>
              </w:rPr>
            </w:pPr>
          </w:p>
          <w:p w14:paraId="437C4B4C" w14:textId="77777777" w:rsidR="009F2D8B" w:rsidRPr="00935562" w:rsidRDefault="009F2D8B" w:rsidP="009F2D8B">
            <w:pPr>
              <w:rPr>
                <w:rFonts w:cs="Times New Roman"/>
                <w:sz w:val="20"/>
                <w:szCs w:val="20"/>
              </w:rPr>
            </w:pP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12617B7A" w14:textId="77777777" w:rsidR="009F2D8B" w:rsidRPr="00935562" w:rsidRDefault="009F2D8B" w:rsidP="009F2D8B">
            <w:pPr>
              <w:rPr>
                <w:rFonts w:cs="Times New Roman"/>
                <w:sz w:val="20"/>
                <w:szCs w:val="20"/>
              </w:rPr>
            </w:pPr>
            <w:r w:rsidRPr="00935562">
              <w:rPr>
                <w:rFonts w:cs="Times New Roman"/>
                <w:sz w:val="20"/>
                <w:szCs w:val="20"/>
              </w:rPr>
              <w:t>Na ocenę końcową składa się ocena z konspektu projektu dyplomowego wykonanego jako prezentacja multimedialna i zaprezentowana na forum grupy seminaryjnej.</w:t>
            </w:r>
          </w:p>
        </w:tc>
      </w:tr>
      <w:tr w:rsidR="009F2D8B" w:rsidRPr="00935562" w14:paraId="3C2C3149" w14:textId="77777777" w:rsidTr="009F2D8B">
        <w:tc>
          <w:tcPr>
            <w:tcW w:w="3227" w:type="dxa"/>
            <w:tcBorders>
              <w:top w:val="single" w:sz="4" w:space="0" w:color="auto"/>
              <w:left w:val="single" w:sz="4" w:space="0" w:color="auto"/>
              <w:bottom w:val="single" w:sz="4" w:space="0" w:color="auto"/>
              <w:right w:val="single" w:sz="4" w:space="0" w:color="auto"/>
            </w:tcBorders>
            <w:shd w:val="clear" w:color="auto" w:fill="auto"/>
          </w:tcPr>
          <w:p w14:paraId="01E55FAF" w14:textId="77777777" w:rsidR="009F2D8B" w:rsidRPr="00935562" w:rsidRDefault="009F2D8B" w:rsidP="009F2D8B">
            <w:pPr>
              <w:rPr>
                <w:rFonts w:cs="Times New Roman"/>
                <w:sz w:val="20"/>
                <w:szCs w:val="20"/>
              </w:rPr>
            </w:pPr>
            <w:r w:rsidRPr="00935562">
              <w:rPr>
                <w:rFonts w:cs="Times New Roman"/>
                <w:sz w:val="20"/>
                <w:szCs w:val="20"/>
              </w:rPr>
              <w:t>Odniesienie modułowych efektów uczenia się do kierunkowych efektów uczenia się</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7946A6E" w14:textId="77777777" w:rsidR="009F2D8B" w:rsidRPr="00935562" w:rsidRDefault="009F2D8B" w:rsidP="009F2D8B">
            <w:pPr>
              <w:rPr>
                <w:rFonts w:cs="Times New Roman"/>
                <w:sz w:val="20"/>
                <w:szCs w:val="20"/>
              </w:rPr>
            </w:pPr>
            <w:r w:rsidRPr="00935562">
              <w:rPr>
                <w:rFonts w:cs="Times New Roman"/>
                <w:sz w:val="20"/>
                <w:szCs w:val="20"/>
              </w:rPr>
              <w:t>Kod efektu modułowego – kod efektu kierunkowego</w:t>
            </w:r>
          </w:p>
          <w:p w14:paraId="73C3DE18" w14:textId="77777777" w:rsidR="009F2D8B" w:rsidRPr="00935562" w:rsidRDefault="009F2D8B" w:rsidP="009F2D8B">
            <w:pPr>
              <w:rPr>
                <w:rFonts w:cs="Times New Roman"/>
                <w:sz w:val="20"/>
                <w:szCs w:val="20"/>
              </w:rPr>
            </w:pPr>
            <w:r w:rsidRPr="00935562">
              <w:rPr>
                <w:rFonts w:cs="Times New Roman"/>
                <w:sz w:val="20"/>
                <w:szCs w:val="20"/>
              </w:rPr>
              <w:t>np. W1 – K_W03</w:t>
            </w:r>
          </w:p>
        </w:tc>
      </w:tr>
    </w:tbl>
    <w:p w14:paraId="389B19E3" w14:textId="0FA5A08B" w:rsidR="00AE27D9" w:rsidRPr="00935562" w:rsidRDefault="00AE27D9" w:rsidP="00416811">
      <w:pPr>
        <w:rPr>
          <w:rFonts w:cs="Times New Roman"/>
          <w:sz w:val="20"/>
          <w:szCs w:val="20"/>
          <w:u w:val="single"/>
        </w:rPr>
      </w:pPr>
    </w:p>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7683"/>
      </w:tblGrid>
      <w:tr w:rsidR="00AE27D9" w:rsidRPr="00935562" w14:paraId="2DD235FC" w14:textId="77777777" w:rsidTr="003D2736">
        <w:tc>
          <w:tcPr>
            <w:tcW w:w="1771" w:type="dxa"/>
          </w:tcPr>
          <w:p w14:paraId="09337ABA" w14:textId="77777777" w:rsidR="00AE27D9" w:rsidRPr="00935562" w:rsidRDefault="00AE27D9" w:rsidP="00416811">
            <w:pPr>
              <w:rPr>
                <w:rFonts w:cs="Times New Roman"/>
                <w:sz w:val="20"/>
                <w:szCs w:val="20"/>
              </w:rPr>
            </w:pPr>
          </w:p>
        </w:tc>
        <w:tc>
          <w:tcPr>
            <w:tcW w:w="7831" w:type="dxa"/>
          </w:tcPr>
          <w:p w14:paraId="3F3D4D7B" w14:textId="77777777" w:rsidR="00AE27D9" w:rsidRPr="00935562" w:rsidRDefault="00AE27D9" w:rsidP="00416811">
            <w:pPr>
              <w:jc w:val="both"/>
              <w:rPr>
                <w:rFonts w:cs="Times New Roman"/>
                <w:sz w:val="20"/>
                <w:szCs w:val="20"/>
              </w:rPr>
            </w:pPr>
          </w:p>
        </w:tc>
      </w:tr>
    </w:tbl>
    <w:p w14:paraId="02014EFA" w14:textId="77777777" w:rsidR="00AE27D9" w:rsidRPr="00935562" w:rsidRDefault="00AE27D9" w:rsidP="00416811">
      <w:pPr>
        <w:widowControl/>
        <w:suppressAutoHyphens w:val="0"/>
        <w:rPr>
          <w:rFonts w:cs="Times New Roman"/>
          <w:sz w:val="20"/>
          <w:szCs w:val="20"/>
        </w:rPr>
      </w:pPr>
    </w:p>
    <w:p w14:paraId="1EA971F7" w14:textId="2407078F" w:rsidR="00AE27D9" w:rsidRPr="00935562" w:rsidRDefault="00AE27D9" w:rsidP="00416811">
      <w:pPr>
        <w:widowControl/>
        <w:suppressAutoHyphens w:val="0"/>
        <w:rPr>
          <w:rFonts w:cs="Times New Roman"/>
          <w:sz w:val="20"/>
          <w:szCs w:val="20"/>
        </w:rPr>
      </w:pPr>
      <w:r w:rsidRPr="00935562">
        <w:rPr>
          <w:rFonts w:cs="Times New Roman"/>
          <w:sz w:val="20"/>
          <w:szCs w:val="20"/>
        </w:rPr>
        <w:br w:type="page"/>
      </w:r>
    </w:p>
    <w:p w14:paraId="68CE9DC5" w14:textId="6F073D07" w:rsidR="00245CD7" w:rsidRPr="00935562" w:rsidRDefault="00245CD7" w:rsidP="00416811">
      <w:pPr>
        <w:rPr>
          <w:rFonts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6E8AEE7E" w14:textId="77777777" w:rsidTr="00E12EB7">
        <w:tc>
          <w:tcPr>
            <w:tcW w:w="2971" w:type="dxa"/>
            <w:vAlign w:val="center"/>
          </w:tcPr>
          <w:p w14:paraId="7902F9E3" w14:textId="6CC55158" w:rsidR="00FA3CE1" w:rsidRPr="00935562" w:rsidRDefault="006D58AC" w:rsidP="00416811">
            <w:pPr>
              <w:rPr>
                <w:rFonts w:cs="Times New Roman"/>
                <w:sz w:val="20"/>
                <w:szCs w:val="20"/>
              </w:rPr>
            </w:pPr>
            <w:r w:rsidRPr="00935562">
              <w:rPr>
                <w:rFonts w:cs="Times New Roman"/>
                <w:sz w:val="20"/>
                <w:szCs w:val="20"/>
              </w:rPr>
              <w:t>Symbol modułu</w:t>
            </w:r>
          </w:p>
        </w:tc>
        <w:tc>
          <w:tcPr>
            <w:tcW w:w="6663" w:type="dxa"/>
            <w:vAlign w:val="center"/>
          </w:tcPr>
          <w:p w14:paraId="023962AB" w14:textId="77777777" w:rsidR="00FA3CE1" w:rsidRPr="00935562" w:rsidRDefault="00FA3CE1" w:rsidP="00416811">
            <w:pPr>
              <w:rPr>
                <w:rFonts w:cs="Times New Roman"/>
                <w:sz w:val="20"/>
                <w:szCs w:val="20"/>
              </w:rPr>
            </w:pPr>
            <w:r w:rsidRPr="00935562">
              <w:rPr>
                <w:rFonts w:cs="Times New Roman"/>
                <w:sz w:val="20"/>
                <w:szCs w:val="20"/>
              </w:rPr>
              <w:t>M_T1_ST_53_TS</w:t>
            </w:r>
          </w:p>
        </w:tc>
      </w:tr>
      <w:tr w:rsidR="00FA3CE1" w:rsidRPr="00935562" w14:paraId="34A78231" w14:textId="77777777" w:rsidTr="00E12EB7">
        <w:tc>
          <w:tcPr>
            <w:tcW w:w="2971" w:type="dxa"/>
            <w:vAlign w:val="center"/>
          </w:tcPr>
          <w:p w14:paraId="62EC56B4" w14:textId="77777777" w:rsidR="00FA3CE1" w:rsidRPr="00935562" w:rsidRDefault="00FA3CE1" w:rsidP="00416811">
            <w:pPr>
              <w:rPr>
                <w:rFonts w:cs="Times New Roman"/>
                <w:sz w:val="20"/>
                <w:szCs w:val="20"/>
              </w:rPr>
            </w:pPr>
            <w:r w:rsidRPr="00935562">
              <w:rPr>
                <w:rFonts w:cs="Times New Roman"/>
                <w:sz w:val="20"/>
                <w:szCs w:val="20"/>
              </w:rPr>
              <w:t>Kierunek  lub kierunki studiów</w:t>
            </w:r>
          </w:p>
        </w:tc>
        <w:tc>
          <w:tcPr>
            <w:tcW w:w="6663" w:type="dxa"/>
            <w:vAlign w:val="center"/>
          </w:tcPr>
          <w:p w14:paraId="1FC71CC5" w14:textId="77777777" w:rsidR="00FA3CE1" w:rsidRPr="00935562" w:rsidRDefault="00FA3CE1" w:rsidP="00416811">
            <w:pPr>
              <w:rPr>
                <w:rFonts w:cs="Times New Roman"/>
                <w:sz w:val="20"/>
                <w:szCs w:val="20"/>
              </w:rPr>
            </w:pPr>
            <w:r w:rsidRPr="00935562">
              <w:rPr>
                <w:rFonts w:cs="Times New Roman"/>
                <w:sz w:val="20"/>
                <w:szCs w:val="20"/>
              </w:rPr>
              <w:t>Transport i logistyka</w:t>
            </w:r>
          </w:p>
        </w:tc>
      </w:tr>
      <w:tr w:rsidR="00FA3CE1" w:rsidRPr="00935562" w14:paraId="37EC7C4B" w14:textId="77777777" w:rsidTr="00E12EB7">
        <w:tc>
          <w:tcPr>
            <w:tcW w:w="2971" w:type="dxa"/>
            <w:vAlign w:val="center"/>
          </w:tcPr>
          <w:p w14:paraId="193A565D" w14:textId="77777777" w:rsidR="00FA3CE1" w:rsidRPr="00935562" w:rsidRDefault="00FA3CE1" w:rsidP="00416811">
            <w:pPr>
              <w:rPr>
                <w:rFonts w:cs="Times New Roman"/>
                <w:sz w:val="20"/>
                <w:szCs w:val="20"/>
              </w:rPr>
            </w:pPr>
            <w:r w:rsidRPr="00935562">
              <w:rPr>
                <w:rFonts w:cs="Times New Roman"/>
                <w:sz w:val="20"/>
                <w:szCs w:val="20"/>
              </w:rPr>
              <w:t>Nazwa modułu kształcenia, także nazwa w języku angielskim</w:t>
            </w:r>
          </w:p>
        </w:tc>
        <w:tc>
          <w:tcPr>
            <w:tcW w:w="6663" w:type="dxa"/>
            <w:vAlign w:val="center"/>
          </w:tcPr>
          <w:p w14:paraId="6E0FE8FA" w14:textId="30634538" w:rsidR="00FA3CE1" w:rsidRPr="00935562" w:rsidRDefault="00FA3CE1" w:rsidP="00613094">
            <w:pPr>
              <w:pStyle w:val="Modutytu"/>
              <w:rPr>
                <w:rFonts w:ascii="Times New Roman" w:hAnsi="Times New Roman" w:cs="Times New Roman"/>
              </w:rPr>
            </w:pPr>
            <w:bookmarkStart w:id="86" w:name="_Toc150517908"/>
            <w:r w:rsidRPr="00935562">
              <w:rPr>
                <w:rFonts w:ascii="Times New Roman" w:hAnsi="Times New Roman" w:cs="Times New Roman"/>
              </w:rPr>
              <w:t>Systemy sterowania ruchem pojazdów i towarów</w:t>
            </w:r>
            <w:bookmarkEnd w:id="86"/>
          </w:p>
          <w:p w14:paraId="7369ABB0" w14:textId="77777777" w:rsidR="00FA3CE1" w:rsidRPr="00935562" w:rsidRDefault="00FA3CE1" w:rsidP="00416811">
            <w:pPr>
              <w:rPr>
                <w:rFonts w:eastAsia="Times New Roman" w:cs="Times New Roman"/>
                <w:kern w:val="0"/>
                <w:sz w:val="20"/>
                <w:szCs w:val="20"/>
                <w:lang w:val="en-US" w:eastAsia="pl-PL" w:bidi="sa-IN"/>
              </w:rPr>
            </w:pPr>
            <w:r w:rsidRPr="00935562">
              <w:rPr>
                <w:rFonts w:cs="Times New Roman"/>
                <w:sz w:val="20"/>
                <w:szCs w:val="20"/>
                <w:lang w:val="en-US"/>
              </w:rPr>
              <w:t>Traffic control systems for vehicles and goods</w:t>
            </w:r>
          </w:p>
        </w:tc>
      </w:tr>
      <w:tr w:rsidR="00FA3CE1" w:rsidRPr="00935562" w14:paraId="1CBE597E" w14:textId="77777777" w:rsidTr="00E12EB7">
        <w:tc>
          <w:tcPr>
            <w:tcW w:w="2971" w:type="dxa"/>
            <w:vAlign w:val="center"/>
          </w:tcPr>
          <w:p w14:paraId="06691EBE" w14:textId="77777777" w:rsidR="00FA3CE1" w:rsidRPr="00935562" w:rsidRDefault="00FA3CE1" w:rsidP="00416811">
            <w:pPr>
              <w:rPr>
                <w:rFonts w:cs="Times New Roman"/>
                <w:sz w:val="20"/>
                <w:szCs w:val="20"/>
              </w:rPr>
            </w:pPr>
            <w:r w:rsidRPr="00935562">
              <w:rPr>
                <w:rFonts w:cs="Times New Roman"/>
                <w:sz w:val="20"/>
                <w:szCs w:val="20"/>
              </w:rPr>
              <w:t>Język wykładowy</w:t>
            </w:r>
          </w:p>
        </w:tc>
        <w:tc>
          <w:tcPr>
            <w:tcW w:w="6663" w:type="dxa"/>
            <w:vAlign w:val="center"/>
          </w:tcPr>
          <w:p w14:paraId="09CD1C2B" w14:textId="77777777" w:rsidR="00FA3CE1" w:rsidRPr="00935562" w:rsidRDefault="00FA3CE1" w:rsidP="00416811">
            <w:pPr>
              <w:rPr>
                <w:rFonts w:cs="Times New Roman"/>
                <w:sz w:val="20"/>
                <w:szCs w:val="20"/>
              </w:rPr>
            </w:pPr>
            <w:r w:rsidRPr="00935562">
              <w:rPr>
                <w:rFonts w:cs="Times New Roman"/>
                <w:sz w:val="20"/>
                <w:szCs w:val="20"/>
              </w:rPr>
              <w:t>polski</w:t>
            </w:r>
          </w:p>
        </w:tc>
      </w:tr>
      <w:tr w:rsidR="00FA3CE1" w:rsidRPr="00935562" w14:paraId="0A3E6FCD" w14:textId="77777777" w:rsidTr="00E12EB7">
        <w:tc>
          <w:tcPr>
            <w:tcW w:w="2971" w:type="dxa"/>
            <w:vAlign w:val="center"/>
          </w:tcPr>
          <w:p w14:paraId="4D7BEF45" w14:textId="77777777" w:rsidR="00FA3CE1" w:rsidRPr="00935562" w:rsidRDefault="00FA3CE1" w:rsidP="00416811">
            <w:pPr>
              <w:rPr>
                <w:rFonts w:cs="Times New Roman"/>
                <w:sz w:val="20"/>
                <w:szCs w:val="20"/>
              </w:rPr>
            </w:pPr>
            <w:r w:rsidRPr="00935562">
              <w:rPr>
                <w:rFonts w:cs="Times New Roman"/>
                <w:sz w:val="20"/>
                <w:szCs w:val="20"/>
              </w:rPr>
              <w:t>Rodzaj modułu kształcenia (obowiązkowy/fakultatywny)</w:t>
            </w:r>
          </w:p>
        </w:tc>
        <w:tc>
          <w:tcPr>
            <w:tcW w:w="6663" w:type="dxa"/>
            <w:vAlign w:val="center"/>
          </w:tcPr>
          <w:p w14:paraId="26970242" w14:textId="77777777" w:rsidR="00FA3CE1" w:rsidRPr="00935562" w:rsidRDefault="00FA3CE1" w:rsidP="00416811">
            <w:pPr>
              <w:rPr>
                <w:rFonts w:cs="Times New Roman"/>
                <w:sz w:val="20"/>
                <w:szCs w:val="20"/>
              </w:rPr>
            </w:pPr>
            <w:r w:rsidRPr="00935562">
              <w:rPr>
                <w:rFonts w:cs="Times New Roman"/>
                <w:sz w:val="20"/>
                <w:szCs w:val="20"/>
              </w:rPr>
              <w:t>obowiązkowy (specjalność Transport specjalistyczny)</w:t>
            </w:r>
          </w:p>
        </w:tc>
      </w:tr>
      <w:tr w:rsidR="00FA3CE1" w:rsidRPr="00935562" w14:paraId="035E54FD" w14:textId="77777777" w:rsidTr="00E12EB7">
        <w:tc>
          <w:tcPr>
            <w:tcW w:w="2971" w:type="dxa"/>
            <w:vAlign w:val="center"/>
          </w:tcPr>
          <w:p w14:paraId="1853CC70" w14:textId="77777777" w:rsidR="00FA3CE1" w:rsidRPr="00935562" w:rsidRDefault="00FA3CE1" w:rsidP="00416811">
            <w:pPr>
              <w:rPr>
                <w:rFonts w:cs="Times New Roman"/>
                <w:sz w:val="20"/>
                <w:szCs w:val="20"/>
              </w:rPr>
            </w:pPr>
            <w:r w:rsidRPr="00935562">
              <w:rPr>
                <w:rFonts w:cs="Times New Roman"/>
                <w:sz w:val="20"/>
                <w:szCs w:val="20"/>
              </w:rPr>
              <w:t>Poziom modułu kształcenia</w:t>
            </w:r>
          </w:p>
        </w:tc>
        <w:tc>
          <w:tcPr>
            <w:tcW w:w="6663" w:type="dxa"/>
            <w:vAlign w:val="center"/>
          </w:tcPr>
          <w:p w14:paraId="61D6AAAB" w14:textId="00BAA38E" w:rsidR="00FA3CE1" w:rsidRPr="00935562" w:rsidRDefault="00FA3CE1" w:rsidP="00416811">
            <w:pPr>
              <w:rPr>
                <w:rFonts w:cs="Times New Roman"/>
                <w:sz w:val="20"/>
                <w:szCs w:val="20"/>
              </w:rPr>
            </w:pPr>
            <w:r w:rsidRPr="00935562">
              <w:rPr>
                <w:rFonts w:cs="Times New Roman"/>
                <w:sz w:val="20"/>
                <w:szCs w:val="20"/>
              </w:rPr>
              <w:t xml:space="preserve">I </w:t>
            </w:r>
          </w:p>
        </w:tc>
      </w:tr>
      <w:tr w:rsidR="00FA3CE1" w:rsidRPr="00935562" w14:paraId="472F3B21" w14:textId="77777777" w:rsidTr="00E12EB7">
        <w:tc>
          <w:tcPr>
            <w:tcW w:w="2971" w:type="dxa"/>
            <w:vAlign w:val="center"/>
          </w:tcPr>
          <w:p w14:paraId="54EF32D8" w14:textId="77777777" w:rsidR="00FA3CE1" w:rsidRPr="00935562" w:rsidRDefault="00FA3CE1" w:rsidP="00416811">
            <w:pPr>
              <w:rPr>
                <w:rFonts w:cs="Times New Roman"/>
                <w:sz w:val="20"/>
                <w:szCs w:val="20"/>
              </w:rPr>
            </w:pPr>
            <w:r w:rsidRPr="00935562">
              <w:rPr>
                <w:rFonts w:cs="Times New Roman"/>
                <w:sz w:val="20"/>
                <w:szCs w:val="20"/>
              </w:rPr>
              <w:t>Rok studiów dla kierunku</w:t>
            </w:r>
          </w:p>
        </w:tc>
        <w:tc>
          <w:tcPr>
            <w:tcW w:w="6663" w:type="dxa"/>
            <w:vAlign w:val="center"/>
          </w:tcPr>
          <w:p w14:paraId="777E6680" w14:textId="5752A0CD" w:rsidR="00FA3CE1" w:rsidRPr="00935562" w:rsidRDefault="00BA43ED" w:rsidP="00416811">
            <w:pPr>
              <w:rPr>
                <w:rFonts w:cs="Times New Roman"/>
                <w:sz w:val="20"/>
                <w:szCs w:val="20"/>
              </w:rPr>
            </w:pPr>
            <w:r w:rsidRPr="00935562">
              <w:rPr>
                <w:rFonts w:cs="Times New Roman"/>
                <w:sz w:val="20"/>
                <w:szCs w:val="20"/>
              </w:rPr>
              <w:t>4</w:t>
            </w:r>
          </w:p>
        </w:tc>
      </w:tr>
      <w:tr w:rsidR="00FA3CE1" w:rsidRPr="00935562" w14:paraId="312C4ACA" w14:textId="77777777" w:rsidTr="00E12EB7">
        <w:tc>
          <w:tcPr>
            <w:tcW w:w="2971" w:type="dxa"/>
            <w:vAlign w:val="center"/>
          </w:tcPr>
          <w:p w14:paraId="79FC39ED" w14:textId="77777777" w:rsidR="00FA3CE1" w:rsidRPr="00935562" w:rsidRDefault="00FA3CE1" w:rsidP="00416811">
            <w:pPr>
              <w:rPr>
                <w:rFonts w:cs="Times New Roman"/>
                <w:sz w:val="20"/>
                <w:szCs w:val="20"/>
              </w:rPr>
            </w:pPr>
            <w:r w:rsidRPr="00935562">
              <w:rPr>
                <w:rFonts w:cs="Times New Roman"/>
                <w:sz w:val="20"/>
                <w:szCs w:val="20"/>
              </w:rPr>
              <w:t>Semestr dla kierunku</w:t>
            </w:r>
          </w:p>
        </w:tc>
        <w:tc>
          <w:tcPr>
            <w:tcW w:w="6663" w:type="dxa"/>
            <w:vAlign w:val="center"/>
          </w:tcPr>
          <w:p w14:paraId="5C472A3D" w14:textId="5E248832" w:rsidR="00FA3CE1" w:rsidRPr="00935562" w:rsidRDefault="00BA43ED" w:rsidP="00416811">
            <w:pPr>
              <w:rPr>
                <w:rFonts w:cs="Times New Roman"/>
                <w:sz w:val="20"/>
                <w:szCs w:val="20"/>
              </w:rPr>
            </w:pPr>
            <w:r w:rsidRPr="00935562">
              <w:rPr>
                <w:rFonts w:cs="Times New Roman"/>
                <w:sz w:val="20"/>
                <w:szCs w:val="20"/>
              </w:rPr>
              <w:t>7</w:t>
            </w:r>
          </w:p>
        </w:tc>
      </w:tr>
      <w:tr w:rsidR="00FA3CE1" w:rsidRPr="00935562" w14:paraId="78F798CC" w14:textId="77777777" w:rsidTr="00E12EB7">
        <w:tc>
          <w:tcPr>
            <w:tcW w:w="2971" w:type="dxa"/>
            <w:vAlign w:val="center"/>
          </w:tcPr>
          <w:p w14:paraId="0B3DFF0D" w14:textId="77777777" w:rsidR="00FA3CE1" w:rsidRPr="00935562" w:rsidRDefault="00FA3CE1"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vAlign w:val="center"/>
          </w:tcPr>
          <w:p w14:paraId="646E5D21" w14:textId="77777777" w:rsidR="00FA3CE1" w:rsidRPr="00935562" w:rsidRDefault="00FA3CE1" w:rsidP="00416811">
            <w:pPr>
              <w:rPr>
                <w:rFonts w:cs="Times New Roman"/>
                <w:sz w:val="20"/>
                <w:szCs w:val="20"/>
              </w:rPr>
            </w:pPr>
            <w:r w:rsidRPr="00935562">
              <w:rPr>
                <w:rFonts w:cs="Times New Roman"/>
                <w:sz w:val="20"/>
                <w:szCs w:val="20"/>
              </w:rPr>
              <w:t>4 (2/2)</w:t>
            </w:r>
          </w:p>
        </w:tc>
      </w:tr>
      <w:tr w:rsidR="00FA3CE1" w:rsidRPr="00935562" w14:paraId="68D43E5B" w14:textId="77777777" w:rsidTr="00E12EB7">
        <w:tc>
          <w:tcPr>
            <w:tcW w:w="2971" w:type="dxa"/>
            <w:vAlign w:val="center"/>
          </w:tcPr>
          <w:p w14:paraId="4DADB3D5" w14:textId="77777777" w:rsidR="00FA3CE1" w:rsidRPr="00935562" w:rsidRDefault="00FA3CE1" w:rsidP="00416811">
            <w:pPr>
              <w:rPr>
                <w:rFonts w:cs="Times New Roman"/>
                <w:sz w:val="20"/>
                <w:szCs w:val="20"/>
              </w:rPr>
            </w:pPr>
            <w:r w:rsidRPr="00935562">
              <w:rPr>
                <w:rFonts w:cs="Times New Roman"/>
                <w:sz w:val="20"/>
                <w:szCs w:val="20"/>
              </w:rPr>
              <w:t>Imię i nazwisko osoby odpowiedzialnej</w:t>
            </w:r>
          </w:p>
        </w:tc>
        <w:tc>
          <w:tcPr>
            <w:tcW w:w="6663" w:type="dxa"/>
            <w:vAlign w:val="center"/>
          </w:tcPr>
          <w:p w14:paraId="1BD8D79C" w14:textId="77777777" w:rsidR="00FA3CE1" w:rsidRPr="00935562" w:rsidRDefault="00FA3CE1" w:rsidP="00416811">
            <w:pPr>
              <w:rPr>
                <w:rFonts w:cs="Times New Roman"/>
                <w:sz w:val="20"/>
                <w:szCs w:val="20"/>
              </w:rPr>
            </w:pPr>
            <w:r w:rsidRPr="00935562">
              <w:rPr>
                <w:rFonts w:cs="Times New Roman"/>
                <w:sz w:val="20"/>
                <w:szCs w:val="20"/>
              </w:rPr>
              <w:t>dr inż. Marek Ścibisz</w:t>
            </w:r>
          </w:p>
        </w:tc>
      </w:tr>
      <w:tr w:rsidR="00FA3CE1" w:rsidRPr="00935562" w14:paraId="5DD1DEA0" w14:textId="77777777" w:rsidTr="00E12EB7">
        <w:tc>
          <w:tcPr>
            <w:tcW w:w="2971" w:type="dxa"/>
            <w:vAlign w:val="center"/>
          </w:tcPr>
          <w:p w14:paraId="31691C39" w14:textId="77777777" w:rsidR="00FA3CE1" w:rsidRPr="00935562" w:rsidRDefault="00FA3CE1" w:rsidP="00416811">
            <w:pPr>
              <w:rPr>
                <w:rFonts w:cs="Times New Roman"/>
                <w:sz w:val="20"/>
                <w:szCs w:val="20"/>
              </w:rPr>
            </w:pPr>
            <w:r w:rsidRPr="00935562">
              <w:rPr>
                <w:rFonts w:cs="Times New Roman"/>
                <w:sz w:val="20"/>
                <w:szCs w:val="20"/>
              </w:rPr>
              <w:t>Jednostka oferująca przedmiot</w:t>
            </w:r>
          </w:p>
        </w:tc>
        <w:tc>
          <w:tcPr>
            <w:tcW w:w="6663" w:type="dxa"/>
            <w:vAlign w:val="center"/>
          </w:tcPr>
          <w:p w14:paraId="286C9784" w14:textId="77777777" w:rsidR="00FA3CE1" w:rsidRPr="00935562" w:rsidRDefault="00FA3CE1" w:rsidP="00416811">
            <w:pPr>
              <w:rPr>
                <w:rFonts w:cs="Times New Roman"/>
                <w:sz w:val="20"/>
                <w:szCs w:val="20"/>
              </w:rPr>
            </w:pPr>
            <w:r w:rsidRPr="00935562">
              <w:rPr>
                <w:rFonts w:cs="Times New Roman"/>
                <w:sz w:val="20"/>
                <w:szCs w:val="20"/>
              </w:rPr>
              <w:t xml:space="preserve">Katedra Podstaw Techniki / </w:t>
            </w:r>
          </w:p>
          <w:p w14:paraId="68FD7080" w14:textId="77777777" w:rsidR="00FA3CE1" w:rsidRPr="00935562" w:rsidRDefault="00FA3CE1" w:rsidP="00416811">
            <w:pPr>
              <w:rPr>
                <w:rFonts w:cs="Times New Roman"/>
                <w:sz w:val="20"/>
                <w:szCs w:val="20"/>
              </w:rPr>
            </w:pPr>
            <w:r w:rsidRPr="00935562">
              <w:rPr>
                <w:rFonts w:cs="Times New Roman"/>
                <w:sz w:val="20"/>
                <w:szCs w:val="20"/>
              </w:rPr>
              <w:t>Zakład Elektrotechniki i Systemów Sterowania</w:t>
            </w:r>
          </w:p>
        </w:tc>
      </w:tr>
      <w:tr w:rsidR="00FA3CE1" w:rsidRPr="00935562" w14:paraId="1C52E4EA" w14:textId="77777777" w:rsidTr="00E12EB7">
        <w:tc>
          <w:tcPr>
            <w:tcW w:w="2971" w:type="dxa"/>
            <w:vAlign w:val="center"/>
          </w:tcPr>
          <w:p w14:paraId="57569131" w14:textId="77777777" w:rsidR="00FA3CE1" w:rsidRPr="00935562" w:rsidRDefault="00FA3CE1" w:rsidP="00416811">
            <w:pPr>
              <w:rPr>
                <w:rFonts w:cs="Times New Roman"/>
                <w:sz w:val="20"/>
                <w:szCs w:val="20"/>
              </w:rPr>
            </w:pPr>
            <w:r w:rsidRPr="00935562">
              <w:rPr>
                <w:rFonts w:cs="Times New Roman"/>
                <w:sz w:val="20"/>
                <w:szCs w:val="20"/>
              </w:rPr>
              <w:t>Cel modułu</w:t>
            </w:r>
          </w:p>
        </w:tc>
        <w:tc>
          <w:tcPr>
            <w:tcW w:w="6663" w:type="dxa"/>
            <w:vAlign w:val="center"/>
          </w:tcPr>
          <w:p w14:paraId="2F0CE250" w14:textId="77777777" w:rsidR="00FA3CE1" w:rsidRPr="00935562" w:rsidRDefault="00FA3CE1" w:rsidP="00416811">
            <w:pPr>
              <w:rPr>
                <w:rFonts w:cs="Times New Roman"/>
                <w:sz w:val="20"/>
                <w:szCs w:val="20"/>
              </w:rPr>
            </w:pPr>
            <w:r w:rsidRPr="00935562">
              <w:rPr>
                <w:rFonts w:cs="Times New Roman"/>
                <w:sz w:val="20"/>
                <w:szCs w:val="20"/>
              </w:rPr>
              <w:t>Celem realizacji modułu jest poznanie: podstawowych pojęć z zakresu sterowania, zasad analizy pracy obwodów logiki dwustanowej; podstawowych praw stosowanych  algebrze Boole’a; zasad realizacji technicznej prostych układów sterowania</w:t>
            </w:r>
          </w:p>
        </w:tc>
      </w:tr>
      <w:tr w:rsidR="00FA3CE1" w:rsidRPr="00935562" w14:paraId="02B347AC" w14:textId="77777777" w:rsidTr="00E12EB7">
        <w:tc>
          <w:tcPr>
            <w:tcW w:w="2971" w:type="dxa"/>
            <w:vMerge w:val="restart"/>
            <w:vAlign w:val="center"/>
          </w:tcPr>
          <w:p w14:paraId="3324B448" w14:textId="77777777" w:rsidR="00FA3CE1" w:rsidRPr="00935562" w:rsidRDefault="00FA3CE1"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vAlign w:val="center"/>
          </w:tcPr>
          <w:p w14:paraId="22250EBE" w14:textId="77777777" w:rsidR="00FA3CE1" w:rsidRPr="00935562" w:rsidRDefault="00FA3CE1" w:rsidP="00416811">
            <w:pPr>
              <w:rPr>
                <w:rFonts w:cs="Times New Roman"/>
                <w:sz w:val="20"/>
                <w:szCs w:val="20"/>
              </w:rPr>
            </w:pPr>
            <w:r w:rsidRPr="00935562">
              <w:rPr>
                <w:rFonts w:cs="Times New Roman"/>
                <w:sz w:val="20"/>
                <w:szCs w:val="20"/>
              </w:rPr>
              <w:t>W1. Student jest w stanie wymienić i zastosować podstawowe prawa obowiązujące w algebrze Boole’a.</w:t>
            </w:r>
          </w:p>
        </w:tc>
      </w:tr>
      <w:tr w:rsidR="00FA3CE1" w:rsidRPr="00935562" w14:paraId="22B33D19" w14:textId="77777777" w:rsidTr="00E12EB7">
        <w:tc>
          <w:tcPr>
            <w:tcW w:w="2971" w:type="dxa"/>
            <w:vMerge/>
            <w:vAlign w:val="center"/>
          </w:tcPr>
          <w:p w14:paraId="32D15140" w14:textId="77777777" w:rsidR="00FA3CE1" w:rsidRPr="00935562" w:rsidRDefault="00FA3CE1" w:rsidP="00416811">
            <w:pPr>
              <w:rPr>
                <w:rFonts w:cs="Times New Roman"/>
                <w:sz w:val="20"/>
                <w:szCs w:val="20"/>
              </w:rPr>
            </w:pPr>
          </w:p>
        </w:tc>
        <w:tc>
          <w:tcPr>
            <w:tcW w:w="6663" w:type="dxa"/>
            <w:vAlign w:val="center"/>
          </w:tcPr>
          <w:p w14:paraId="2326CDD6" w14:textId="77777777" w:rsidR="00FA3CE1" w:rsidRPr="00935562" w:rsidRDefault="00FA3CE1" w:rsidP="00416811">
            <w:pPr>
              <w:rPr>
                <w:rFonts w:cs="Times New Roman"/>
                <w:sz w:val="20"/>
                <w:szCs w:val="20"/>
              </w:rPr>
            </w:pPr>
            <w:r w:rsidRPr="00935562">
              <w:rPr>
                <w:rFonts w:cs="Times New Roman"/>
                <w:sz w:val="20"/>
                <w:szCs w:val="20"/>
              </w:rPr>
              <w:t xml:space="preserve">W2. Student jest w stanie objaśnić budowę i zasadę działania podstawowych układów realizujących proste sterowania elementów dwustanowych </w:t>
            </w:r>
          </w:p>
        </w:tc>
      </w:tr>
      <w:tr w:rsidR="00FA3CE1" w:rsidRPr="00935562" w14:paraId="42F87FA7" w14:textId="77777777" w:rsidTr="00E12EB7">
        <w:tc>
          <w:tcPr>
            <w:tcW w:w="2971" w:type="dxa"/>
            <w:vMerge/>
            <w:vAlign w:val="center"/>
          </w:tcPr>
          <w:p w14:paraId="513B9DF4" w14:textId="77777777" w:rsidR="00FA3CE1" w:rsidRPr="00935562" w:rsidRDefault="00FA3CE1" w:rsidP="00416811">
            <w:pPr>
              <w:rPr>
                <w:rFonts w:cs="Times New Roman"/>
                <w:sz w:val="20"/>
                <w:szCs w:val="20"/>
              </w:rPr>
            </w:pPr>
          </w:p>
        </w:tc>
        <w:tc>
          <w:tcPr>
            <w:tcW w:w="6663" w:type="dxa"/>
            <w:vAlign w:val="center"/>
          </w:tcPr>
          <w:p w14:paraId="77278A7B" w14:textId="77777777" w:rsidR="00FA3CE1" w:rsidRPr="00935562" w:rsidRDefault="00FA3CE1" w:rsidP="00416811">
            <w:pPr>
              <w:rPr>
                <w:rFonts w:cs="Times New Roman"/>
                <w:sz w:val="20"/>
                <w:szCs w:val="20"/>
              </w:rPr>
            </w:pPr>
            <w:r w:rsidRPr="00935562">
              <w:rPr>
                <w:rFonts w:cs="Times New Roman"/>
                <w:sz w:val="20"/>
                <w:szCs w:val="20"/>
              </w:rPr>
              <w:t>U1.Student umie rozwiązywać proste zadania rachunkowe z logiki matematycznej,</w:t>
            </w:r>
          </w:p>
        </w:tc>
      </w:tr>
      <w:tr w:rsidR="00FA3CE1" w:rsidRPr="00935562" w14:paraId="5D08C349" w14:textId="77777777" w:rsidTr="00E12EB7">
        <w:tc>
          <w:tcPr>
            <w:tcW w:w="2971" w:type="dxa"/>
            <w:vMerge/>
            <w:vAlign w:val="center"/>
          </w:tcPr>
          <w:p w14:paraId="524603F5" w14:textId="77777777" w:rsidR="00FA3CE1" w:rsidRPr="00935562" w:rsidRDefault="00FA3CE1" w:rsidP="00416811">
            <w:pPr>
              <w:rPr>
                <w:rFonts w:cs="Times New Roman"/>
                <w:sz w:val="20"/>
                <w:szCs w:val="20"/>
              </w:rPr>
            </w:pPr>
          </w:p>
        </w:tc>
        <w:tc>
          <w:tcPr>
            <w:tcW w:w="6663" w:type="dxa"/>
            <w:vAlign w:val="center"/>
          </w:tcPr>
          <w:p w14:paraId="6312A31F" w14:textId="77777777" w:rsidR="00FA3CE1" w:rsidRPr="00935562" w:rsidRDefault="00FA3CE1" w:rsidP="00416811">
            <w:pPr>
              <w:rPr>
                <w:rFonts w:cs="Times New Roman"/>
                <w:sz w:val="20"/>
                <w:szCs w:val="20"/>
              </w:rPr>
            </w:pPr>
            <w:r w:rsidRPr="00935562">
              <w:rPr>
                <w:rFonts w:cs="Times New Roman"/>
                <w:sz w:val="20"/>
                <w:szCs w:val="20"/>
              </w:rPr>
              <w:t>U2.Student umie połączyć proste układy sterowania zbudowane na bazie przekaźników lub sterowników PLC</w:t>
            </w:r>
          </w:p>
        </w:tc>
      </w:tr>
      <w:tr w:rsidR="00FA3CE1" w:rsidRPr="00935562" w14:paraId="09823DCC" w14:textId="77777777" w:rsidTr="00E12EB7">
        <w:tc>
          <w:tcPr>
            <w:tcW w:w="2971" w:type="dxa"/>
            <w:vMerge/>
            <w:vAlign w:val="center"/>
          </w:tcPr>
          <w:p w14:paraId="3438BE5B" w14:textId="77777777" w:rsidR="00FA3CE1" w:rsidRPr="00935562" w:rsidRDefault="00FA3CE1" w:rsidP="00416811">
            <w:pPr>
              <w:rPr>
                <w:rFonts w:cs="Times New Roman"/>
                <w:sz w:val="20"/>
                <w:szCs w:val="20"/>
              </w:rPr>
            </w:pPr>
          </w:p>
        </w:tc>
        <w:tc>
          <w:tcPr>
            <w:tcW w:w="6663" w:type="dxa"/>
            <w:vAlign w:val="center"/>
          </w:tcPr>
          <w:p w14:paraId="7FEB860B" w14:textId="77777777" w:rsidR="00FA3CE1" w:rsidRPr="00935562" w:rsidRDefault="00FA3CE1" w:rsidP="00416811">
            <w:pPr>
              <w:rPr>
                <w:rFonts w:cs="Times New Roman"/>
                <w:sz w:val="20"/>
                <w:szCs w:val="20"/>
              </w:rPr>
            </w:pPr>
            <w:r w:rsidRPr="00935562">
              <w:rPr>
                <w:rFonts w:cs="Times New Roman"/>
                <w:sz w:val="20"/>
                <w:szCs w:val="20"/>
              </w:rPr>
              <w:t>K1.Student jest zdolny do współpracy z działem technicznym odpowiedzialnym za stan urządzeń elektrycznych.</w:t>
            </w:r>
          </w:p>
        </w:tc>
      </w:tr>
      <w:tr w:rsidR="00FA3CE1" w:rsidRPr="00935562" w14:paraId="47680BF8" w14:textId="77777777" w:rsidTr="00E12EB7">
        <w:tc>
          <w:tcPr>
            <w:tcW w:w="2971" w:type="dxa"/>
            <w:vMerge/>
            <w:vAlign w:val="center"/>
          </w:tcPr>
          <w:p w14:paraId="648980DE" w14:textId="77777777" w:rsidR="00FA3CE1" w:rsidRPr="00935562" w:rsidRDefault="00FA3CE1" w:rsidP="00416811">
            <w:pPr>
              <w:rPr>
                <w:rFonts w:cs="Times New Roman"/>
                <w:sz w:val="20"/>
                <w:szCs w:val="20"/>
              </w:rPr>
            </w:pPr>
          </w:p>
        </w:tc>
        <w:tc>
          <w:tcPr>
            <w:tcW w:w="6663" w:type="dxa"/>
            <w:vAlign w:val="center"/>
          </w:tcPr>
          <w:p w14:paraId="0A21A29D" w14:textId="77777777" w:rsidR="00FA3CE1" w:rsidRPr="00935562" w:rsidRDefault="00FA3CE1" w:rsidP="00416811">
            <w:pPr>
              <w:rPr>
                <w:rFonts w:cs="Times New Roman"/>
                <w:sz w:val="20"/>
                <w:szCs w:val="20"/>
              </w:rPr>
            </w:pPr>
            <w:r w:rsidRPr="00935562">
              <w:rPr>
                <w:rFonts w:cs="Times New Roman"/>
                <w:sz w:val="20"/>
                <w:szCs w:val="20"/>
              </w:rPr>
              <w:t>K2. Student jest zdolny do pracy w zespole.</w:t>
            </w:r>
          </w:p>
        </w:tc>
      </w:tr>
      <w:tr w:rsidR="00FA3CE1" w:rsidRPr="00935562" w14:paraId="2D462F3C" w14:textId="77777777" w:rsidTr="00E12EB7">
        <w:tc>
          <w:tcPr>
            <w:tcW w:w="2971" w:type="dxa"/>
            <w:vAlign w:val="center"/>
          </w:tcPr>
          <w:p w14:paraId="7DA00600" w14:textId="77777777" w:rsidR="00FA3CE1" w:rsidRPr="00935562" w:rsidRDefault="00FA3CE1"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7F133731" w14:textId="77777777" w:rsidR="00FA3CE1" w:rsidRPr="00935562" w:rsidRDefault="00FA3CE1" w:rsidP="00416811">
            <w:pPr>
              <w:rPr>
                <w:rFonts w:cs="Times New Roman"/>
                <w:sz w:val="20"/>
                <w:szCs w:val="20"/>
              </w:rPr>
            </w:pPr>
            <w:r w:rsidRPr="00935562">
              <w:rPr>
                <w:rFonts w:cs="Times New Roman"/>
                <w:sz w:val="20"/>
                <w:szCs w:val="20"/>
              </w:rPr>
              <w:t>W1- sprawdzian pisemny, egzamin pisemny,</w:t>
            </w:r>
          </w:p>
          <w:p w14:paraId="1F39431F" w14:textId="77777777" w:rsidR="00FA3CE1" w:rsidRPr="00935562" w:rsidRDefault="00FA3CE1" w:rsidP="00416811">
            <w:pPr>
              <w:rPr>
                <w:rFonts w:cs="Times New Roman"/>
                <w:sz w:val="20"/>
                <w:szCs w:val="20"/>
              </w:rPr>
            </w:pPr>
            <w:r w:rsidRPr="00935562">
              <w:rPr>
                <w:rFonts w:cs="Times New Roman"/>
                <w:sz w:val="20"/>
                <w:szCs w:val="20"/>
              </w:rPr>
              <w:t>W2- sprawdzian pisemny, egzamin pisemny,</w:t>
            </w:r>
          </w:p>
          <w:p w14:paraId="72D0BA86" w14:textId="77777777" w:rsidR="00FA3CE1" w:rsidRPr="00935562" w:rsidRDefault="00FA3CE1" w:rsidP="00416811">
            <w:pPr>
              <w:rPr>
                <w:rFonts w:cs="Times New Roman"/>
                <w:sz w:val="20"/>
                <w:szCs w:val="20"/>
              </w:rPr>
            </w:pPr>
            <w:r w:rsidRPr="00935562">
              <w:rPr>
                <w:rFonts w:cs="Times New Roman"/>
                <w:sz w:val="20"/>
                <w:szCs w:val="20"/>
              </w:rPr>
              <w:t>U1- udział i sprawozdanie z ćwiczeń laboratoryjnych, egzamin,</w:t>
            </w:r>
          </w:p>
          <w:p w14:paraId="4C90A4B5" w14:textId="77777777" w:rsidR="00FA3CE1" w:rsidRPr="00935562" w:rsidRDefault="00FA3CE1" w:rsidP="00416811">
            <w:pPr>
              <w:rPr>
                <w:rFonts w:cs="Times New Roman"/>
                <w:sz w:val="20"/>
                <w:szCs w:val="20"/>
              </w:rPr>
            </w:pPr>
            <w:r w:rsidRPr="00935562">
              <w:rPr>
                <w:rFonts w:cs="Times New Roman"/>
                <w:sz w:val="20"/>
                <w:szCs w:val="20"/>
              </w:rPr>
              <w:t xml:space="preserve">U2- udział i sprawozdanie z ćwiczeń laboratoryjnych, egzamin, </w:t>
            </w:r>
          </w:p>
          <w:p w14:paraId="640BA1AC" w14:textId="77777777" w:rsidR="00FA3CE1" w:rsidRPr="00935562" w:rsidRDefault="00FA3CE1" w:rsidP="00416811">
            <w:pPr>
              <w:rPr>
                <w:rFonts w:cs="Times New Roman"/>
                <w:sz w:val="20"/>
                <w:szCs w:val="20"/>
              </w:rPr>
            </w:pPr>
            <w:r w:rsidRPr="00935562">
              <w:rPr>
                <w:rFonts w:cs="Times New Roman"/>
                <w:sz w:val="20"/>
                <w:szCs w:val="20"/>
              </w:rPr>
              <w:t>K1, K2 - ocena pracy studenta w charakterze lidera i członka zespołu</w:t>
            </w:r>
          </w:p>
        </w:tc>
      </w:tr>
      <w:tr w:rsidR="00FA3CE1" w:rsidRPr="00935562" w14:paraId="231C86AF" w14:textId="77777777" w:rsidTr="00E12EB7">
        <w:tc>
          <w:tcPr>
            <w:tcW w:w="2971" w:type="dxa"/>
            <w:vAlign w:val="center"/>
          </w:tcPr>
          <w:p w14:paraId="788ECBEA" w14:textId="77777777" w:rsidR="00FA3CE1" w:rsidRPr="00935562" w:rsidRDefault="00FA3CE1" w:rsidP="00416811">
            <w:pPr>
              <w:rPr>
                <w:rFonts w:cs="Times New Roman"/>
                <w:sz w:val="20"/>
                <w:szCs w:val="20"/>
              </w:rPr>
            </w:pPr>
            <w:r w:rsidRPr="00935562">
              <w:rPr>
                <w:rFonts w:cs="Times New Roman"/>
                <w:sz w:val="20"/>
                <w:szCs w:val="20"/>
              </w:rPr>
              <w:t>Wymagania wstępne i dodatkowe</w:t>
            </w:r>
          </w:p>
        </w:tc>
        <w:tc>
          <w:tcPr>
            <w:tcW w:w="6663" w:type="dxa"/>
            <w:vAlign w:val="center"/>
          </w:tcPr>
          <w:p w14:paraId="1931B5EA" w14:textId="77777777" w:rsidR="00FA3CE1" w:rsidRPr="00935562" w:rsidRDefault="00FA3CE1" w:rsidP="00416811">
            <w:pPr>
              <w:rPr>
                <w:rFonts w:cs="Times New Roman"/>
                <w:sz w:val="20"/>
                <w:szCs w:val="20"/>
              </w:rPr>
            </w:pPr>
            <w:r w:rsidRPr="00935562">
              <w:rPr>
                <w:rFonts w:cs="Times New Roman"/>
                <w:sz w:val="20"/>
                <w:szCs w:val="20"/>
              </w:rPr>
              <w:t>Elektrotechnika</w:t>
            </w:r>
          </w:p>
        </w:tc>
      </w:tr>
      <w:tr w:rsidR="00FA3CE1" w:rsidRPr="00935562" w14:paraId="3BDFA2D6" w14:textId="77777777" w:rsidTr="00E12EB7">
        <w:tc>
          <w:tcPr>
            <w:tcW w:w="2971" w:type="dxa"/>
            <w:vAlign w:val="center"/>
          </w:tcPr>
          <w:p w14:paraId="1867B5A7" w14:textId="77777777" w:rsidR="00FA3CE1" w:rsidRPr="00935562" w:rsidRDefault="00FA3CE1" w:rsidP="00416811">
            <w:pPr>
              <w:rPr>
                <w:rFonts w:cs="Times New Roman"/>
                <w:sz w:val="20"/>
                <w:szCs w:val="20"/>
              </w:rPr>
            </w:pPr>
            <w:r w:rsidRPr="00935562">
              <w:rPr>
                <w:rFonts w:cs="Times New Roman"/>
                <w:sz w:val="20"/>
                <w:szCs w:val="20"/>
              </w:rPr>
              <w:t>Treści modułu kształcenia – zwarty opis ok. 100 słów.</w:t>
            </w:r>
          </w:p>
        </w:tc>
        <w:tc>
          <w:tcPr>
            <w:tcW w:w="6663" w:type="dxa"/>
          </w:tcPr>
          <w:p w14:paraId="5DB0857B" w14:textId="77777777" w:rsidR="00FA3CE1" w:rsidRPr="00935562" w:rsidRDefault="00FA3CE1" w:rsidP="00416811">
            <w:pPr>
              <w:rPr>
                <w:rFonts w:cs="Times New Roman"/>
                <w:sz w:val="20"/>
                <w:szCs w:val="20"/>
              </w:rPr>
            </w:pPr>
            <w:r w:rsidRPr="00935562">
              <w:rPr>
                <w:rFonts w:cs="Times New Roman"/>
                <w:sz w:val="20"/>
                <w:szCs w:val="20"/>
              </w:rPr>
              <w:t>Wykład obejmuje następujące zagadnienia: Podstawowe systemy liczenia, Zapis liczb w pozycyjnych i kodowych systemach liczenia,  Podstawowe prawa algebry Boole’a, Metody zapisu funkcji logicznej;  Synteza układów realizujących funkcje logiki dwustanowej, Funktory logiczne, Elektromagnetyczne, elektroniczne i mikroprocesorowe elementy sterowania, Układy sterowania stosowane w pojazdach samochodowych, nadzorze ruchu drogowego oraz w systemach magazynowych</w:t>
            </w:r>
          </w:p>
          <w:p w14:paraId="57FDBA44" w14:textId="77777777" w:rsidR="00FA3CE1" w:rsidRPr="00935562" w:rsidRDefault="00FA3CE1" w:rsidP="00416811">
            <w:pPr>
              <w:rPr>
                <w:rFonts w:cs="Times New Roman"/>
                <w:sz w:val="20"/>
                <w:szCs w:val="20"/>
              </w:rPr>
            </w:pPr>
            <w:r w:rsidRPr="00935562">
              <w:rPr>
                <w:rFonts w:cs="Times New Roman"/>
                <w:sz w:val="20"/>
                <w:szCs w:val="20"/>
              </w:rPr>
              <w:t>Ćwiczenia obejmują następujące zagadnienia: analiza metamatematyczna zapisu liczb w różnych systemach liczenia pozycyjnego i systemach kodowanych, matematyczny i graficzny zapis realizowanych funkcji logicznych, budowa podstawowych układów sterowania z wykorzystaniem elementów elektromagnetycznych, budowa podstawowych układów sterowania z wykorzystaniem sterowników PLC.</w:t>
            </w:r>
          </w:p>
        </w:tc>
      </w:tr>
      <w:tr w:rsidR="00FA3CE1" w:rsidRPr="00935562" w14:paraId="6E3BA76C" w14:textId="77777777" w:rsidTr="00E12EB7">
        <w:tc>
          <w:tcPr>
            <w:tcW w:w="2971" w:type="dxa"/>
            <w:vAlign w:val="center"/>
          </w:tcPr>
          <w:p w14:paraId="0D76C74F" w14:textId="77777777" w:rsidR="00FA3CE1" w:rsidRPr="00935562" w:rsidRDefault="00FA3CE1" w:rsidP="00416811">
            <w:pPr>
              <w:rPr>
                <w:rFonts w:cs="Times New Roman"/>
                <w:sz w:val="20"/>
                <w:szCs w:val="20"/>
              </w:rPr>
            </w:pPr>
            <w:r w:rsidRPr="00935562">
              <w:rPr>
                <w:rFonts w:cs="Times New Roman"/>
                <w:sz w:val="20"/>
                <w:szCs w:val="20"/>
              </w:rPr>
              <w:t>Zalecana lista lektur lub lektury obowiązkowe</w:t>
            </w:r>
          </w:p>
        </w:tc>
        <w:tc>
          <w:tcPr>
            <w:tcW w:w="6663" w:type="dxa"/>
            <w:vAlign w:val="center"/>
          </w:tcPr>
          <w:p w14:paraId="20C8D3D4" w14:textId="77777777" w:rsidR="00FA3CE1" w:rsidRPr="00935562" w:rsidRDefault="00FA3CE1" w:rsidP="00416811">
            <w:pPr>
              <w:rPr>
                <w:rFonts w:cs="Times New Roman"/>
                <w:sz w:val="20"/>
                <w:szCs w:val="20"/>
              </w:rPr>
            </w:pPr>
            <w:r w:rsidRPr="00935562">
              <w:rPr>
                <w:rFonts w:cs="Times New Roman"/>
                <w:sz w:val="20"/>
                <w:szCs w:val="20"/>
              </w:rPr>
              <w:t xml:space="preserve">Literatura obowiązkowa: </w:t>
            </w:r>
          </w:p>
          <w:p w14:paraId="53733359" w14:textId="77777777" w:rsidR="00FA3CE1" w:rsidRPr="00935562" w:rsidRDefault="00FA3CE1" w:rsidP="00416811">
            <w:pPr>
              <w:rPr>
                <w:rFonts w:cs="Times New Roman"/>
                <w:sz w:val="20"/>
                <w:szCs w:val="20"/>
              </w:rPr>
            </w:pPr>
            <w:r w:rsidRPr="00935562">
              <w:rPr>
                <w:rFonts w:cs="Times New Roman"/>
                <w:sz w:val="20"/>
                <w:szCs w:val="20"/>
              </w:rPr>
              <w:t>1. Instrukcje do ćwiczeń.</w:t>
            </w:r>
          </w:p>
          <w:p w14:paraId="0585B42E" w14:textId="77777777" w:rsidR="00FA3CE1" w:rsidRPr="00935562" w:rsidRDefault="00FA3CE1" w:rsidP="00416811">
            <w:pPr>
              <w:rPr>
                <w:rFonts w:cs="Times New Roman"/>
                <w:sz w:val="20"/>
                <w:szCs w:val="20"/>
              </w:rPr>
            </w:pPr>
            <w:r w:rsidRPr="00935562">
              <w:rPr>
                <w:rFonts w:cs="Times New Roman"/>
                <w:sz w:val="20"/>
                <w:szCs w:val="20"/>
              </w:rPr>
              <w:t>Literatura zalecana:</w:t>
            </w:r>
          </w:p>
          <w:p w14:paraId="755DE9D4" w14:textId="77777777" w:rsidR="00FA3CE1" w:rsidRPr="00935562" w:rsidRDefault="00FA3CE1" w:rsidP="00416811">
            <w:pPr>
              <w:rPr>
                <w:rFonts w:cs="Times New Roman"/>
                <w:sz w:val="20"/>
                <w:szCs w:val="20"/>
              </w:rPr>
            </w:pPr>
            <w:r w:rsidRPr="00935562">
              <w:rPr>
                <w:rFonts w:cs="Times New Roman"/>
                <w:sz w:val="20"/>
                <w:szCs w:val="20"/>
              </w:rPr>
              <w:t xml:space="preserve">Rusek M., </w:t>
            </w:r>
            <w:proofErr w:type="spellStart"/>
            <w:r w:rsidRPr="00935562">
              <w:rPr>
                <w:rFonts w:cs="Times New Roman"/>
                <w:sz w:val="20"/>
                <w:szCs w:val="20"/>
              </w:rPr>
              <w:t>Pasierbiński</w:t>
            </w:r>
            <w:proofErr w:type="spellEnd"/>
            <w:r w:rsidRPr="00935562">
              <w:rPr>
                <w:rFonts w:cs="Times New Roman"/>
                <w:sz w:val="20"/>
                <w:szCs w:val="20"/>
              </w:rPr>
              <w:t xml:space="preserve"> J. Elementy i układy elektroniczne, WNT 2018</w:t>
            </w:r>
          </w:p>
          <w:p w14:paraId="2EE04ECC" w14:textId="77777777" w:rsidR="00FA3CE1" w:rsidRPr="00935562" w:rsidRDefault="00FA3CE1" w:rsidP="00416811">
            <w:pPr>
              <w:rPr>
                <w:rFonts w:cs="Times New Roman"/>
                <w:bCs/>
                <w:sz w:val="20"/>
                <w:szCs w:val="20"/>
              </w:rPr>
            </w:pPr>
            <w:r w:rsidRPr="00935562">
              <w:rPr>
                <w:rFonts w:cs="Times New Roman"/>
                <w:sz w:val="20"/>
                <w:szCs w:val="20"/>
              </w:rPr>
              <w:t xml:space="preserve">Kaczorek T., </w:t>
            </w:r>
            <w:proofErr w:type="spellStart"/>
            <w:r w:rsidRPr="00935562">
              <w:rPr>
                <w:rFonts w:cs="Times New Roman"/>
                <w:sz w:val="20"/>
                <w:szCs w:val="20"/>
              </w:rPr>
              <w:t>Dzieliński</w:t>
            </w:r>
            <w:proofErr w:type="spellEnd"/>
            <w:r w:rsidRPr="00935562">
              <w:rPr>
                <w:rFonts w:cs="Times New Roman"/>
                <w:sz w:val="20"/>
                <w:szCs w:val="20"/>
              </w:rPr>
              <w:t xml:space="preserve"> A., Dąbrowski W., Łopatka R. Podstawy teorii sterowania. WN PWN, 2013</w:t>
            </w:r>
          </w:p>
        </w:tc>
      </w:tr>
      <w:tr w:rsidR="00FA3CE1" w:rsidRPr="00935562" w14:paraId="37991E2D" w14:textId="77777777" w:rsidTr="00E12EB7">
        <w:tc>
          <w:tcPr>
            <w:tcW w:w="2971" w:type="dxa"/>
            <w:vAlign w:val="center"/>
          </w:tcPr>
          <w:p w14:paraId="0192C6BC" w14:textId="77777777" w:rsidR="00FA3CE1" w:rsidRPr="00935562" w:rsidRDefault="00FA3CE1" w:rsidP="00416811">
            <w:pPr>
              <w:rPr>
                <w:rFonts w:cs="Times New Roman"/>
                <w:sz w:val="20"/>
                <w:szCs w:val="20"/>
              </w:rPr>
            </w:pPr>
            <w:r w:rsidRPr="00935562">
              <w:rPr>
                <w:rFonts w:cs="Times New Roman"/>
                <w:sz w:val="20"/>
                <w:szCs w:val="20"/>
              </w:rPr>
              <w:t>Planowane formy /działania/metody dydaktyczne</w:t>
            </w:r>
          </w:p>
        </w:tc>
        <w:tc>
          <w:tcPr>
            <w:tcW w:w="6663" w:type="dxa"/>
          </w:tcPr>
          <w:p w14:paraId="76DECE5E" w14:textId="77777777" w:rsidR="00FA3CE1" w:rsidRPr="00935562" w:rsidRDefault="00FA3CE1" w:rsidP="00416811">
            <w:pPr>
              <w:rPr>
                <w:rFonts w:cs="Times New Roman"/>
                <w:sz w:val="20"/>
                <w:szCs w:val="20"/>
              </w:rPr>
            </w:pPr>
            <w:r w:rsidRPr="00935562">
              <w:rPr>
                <w:rFonts w:cs="Times New Roman"/>
                <w:sz w:val="20"/>
                <w:szCs w:val="20"/>
              </w:rPr>
              <w:t>wykład.</w:t>
            </w:r>
          </w:p>
          <w:p w14:paraId="5C9FF591" w14:textId="77777777" w:rsidR="00FA3CE1" w:rsidRPr="00935562" w:rsidRDefault="00FA3CE1" w:rsidP="00416811">
            <w:pPr>
              <w:rPr>
                <w:rFonts w:cs="Times New Roman"/>
                <w:sz w:val="20"/>
                <w:szCs w:val="20"/>
              </w:rPr>
            </w:pPr>
            <w:r w:rsidRPr="00935562">
              <w:rPr>
                <w:rFonts w:cs="Times New Roman"/>
                <w:sz w:val="20"/>
                <w:szCs w:val="20"/>
              </w:rPr>
              <w:t xml:space="preserve">rozwiązywanie zadań rachunkowych, </w:t>
            </w:r>
          </w:p>
          <w:p w14:paraId="7F9CA5FF" w14:textId="77777777" w:rsidR="00FA3CE1" w:rsidRPr="00935562" w:rsidRDefault="00FA3CE1" w:rsidP="00416811">
            <w:pPr>
              <w:rPr>
                <w:rFonts w:cs="Times New Roman"/>
                <w:sz w:val="20"/>
                <w:szCs w:val="20"/>
              </w:rPr>
            </w:pPr>
            <w:r w:rsidRPr="00935562">
              <w:rPr>
                <w:rFonts w:cs="Times New Roman"/>
                <w:sz w:val="20"/>
                <w:szCs w:val="20"/>
              </w:rPr>
              <w:t xml:space="preserve">ćwiczenia laboratoryjne w postaci eksperymentów  na rzeczywistych układach </w:t>
            </w:r>
          </w:p>
        </w:tc>
      </w:tr>
    </w:tbl>
    <w:p w14:paraId="716DA456" w14:textId="77777777" w:rsidR="00FA3CE1" w:rsidRPr="00935562" w:rsidRDefault="00FA3CE1"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16467127" w14:textId="77777777" w:rsidR="00FA3CE1" w:rsidRPr="00935562" w:rsidRDefault="00FA3CE1" w:rsidP="00416811">
      <w:pPr>
        <w:rPr>
          <w:rFonts w:cs="Times New Roman"/>
          <w:sz w:val="20"/>
          <w:szCs w:val="20"/>
          <w:u w:val="single"/>
        </w:rPr>
      </w:pPr>
    </w:p>
    <w:p w14:paraId="276FAD07" w14:textId="77777777" w:rsidR="00FA3CE1" w:rsidRPr="00935562" w:rsidRDefault="00FA3CE1" w:rsidP="00416811">
      <w:pPr>
        <w:rPr>
          <w:rFonts w:cs="Times New Roman"/>
          <w:sz w:val="20"/>
          <w:szCs w:val="20"/>
        </w:rPr>
      </w:pPr>
      <w:r w:rsidRPr="00935562">
        <w:rPr>
          <w:rFonts w:cs="Times New Roman"/>
          <w:sz w:val="20"/>
          <w:szCs w:val="20"/>
        </w:rPr>
        <w:t>W1</w:t>
      </w:r>
      <w:r w:rsidRPr="00935562">
        <w:rPr>
          <w:rFonts w:cs="Times New Roman"/>
          <w:sz w:val="20"/>
          <w:szCs w:val="20"/>
        </w:rPr>
        <w:tab/>
        <w:t xml:space="preserve"> </w:t>
      </w:r>
      <w:r w:rsidRPr="00935562">
        <w:rPr>
          <w:rFonts w:cs="Times New Roman"/>
          <w:sz w:val="20"/>
          <w:szCs w:val="20"/>
        </w:rPr>
        <w:tab/>
        <w:t xml:space="preserve">T1_W01 </w:t>
      </w:r>
      <w:r w:rsidRPr="00935562">
        <w:rPr>
          <w:rFonts w:cs="Times New Roman"/>
          <w:sz w:val="20"/>
          <w:szCs w:val="20"/>
        </w:rPr>
        <w:tab/>
        <w:t>+</w:t>
      </w:r>
    </w:p>
    <w:p w14:paraId="024DA071" w14:textId="77777777" w:rsidR="00FA3CE1" w:rsidRPr="00935562" w:rsidRDefault="00FA3CE1" w:rsidP="00416811">
      <w:pPr>
        <w:rPr>
          <w:rFonts w:cs="Times New Roman"/>
          <w:sz w:val="20"/>
          <w:szCs w:val="20"/>
        </w:rPr>
      </w:pPr>
      <w:r w:rsidRPr="00935562">
        <w:rPr>
          <w:rFonts w:cs="Times New Roman"/>
          <w:sz w:val="20"/>
          <w:szCs w:val="20"/>
        </w:rPr>
        <w:t>W2</w:t>
      </w:r>
      <w:r w:rsidRPr="00935562">
        <w:rPr>
          <w:rFonts w:cs="Times New Roman"/>
          <w:sz w:val="20"/>
          <w:szCs w:val="20"/>
        </w:rPr>
        <w:tab/>
      </w:r>
      <w:r w:rsidRPr="00935562">
        <w:rPr>
          <w:rFonts w:cs="Times New Roman"/>
          <w:sz w:val="20"/>
          <w:szCs w:val="20"/>
        </w:rPr>
        <w:tab/>
        <w:t>T1_W05</w:t>
      </w:r>
      <w:r w:rsidRPr="00935562">
        <w:rPr>
          <w:rFonts w:cs="Times New Roman"/>
          <w:sz w:val="20"/>
          <w:szCs w:val="20"/>
        </w:rPr>
        <w:tab/>
        <w:t>+</w:t>
      </w:r>
    </w:p>
    <w:p w14:paraId="7710B9AF" w14:textId="77777777" w:rsidR="00FA3CE1" w:rsidRPr="00935562" w:rsidRDefault="00FA3CE1" w:rsidP="00416811">
      <w:pPr>
        <w:rPr>
          <w:rFonts w:cs="Times New Roman"/>
          <w:sz w:val="20"/>
          <w:szCs w:val="20"/>
        </w:rPr>
      </w:pPr>
      <w:r w:rsidRPr="00935562">
        <w:rPr>
          <w:rFonts w:cs="Times New Roman"/>
          <w:sz w:val="20"/>
          <w:szCs w:val="20"/>
        </w:rPr>
        <w:t>U1</w:t>
      </w:r>
      <w:r w:rsidRPr="00935562">
        <w:rPr>
          <w:rFonts w:cs="Times New Roman"/>
          <w:sz w:val="20"/>
          <w:szCs w:val="20"/>
        </w:rPr>
        <w:tab/>
      </w:r>
      <w:r w:rsidRPr="00935562">
        <w:rPr>
          <w:rFonts w:cs="Times New Roman"/>
          <w:sz w:val="20"/>
          <w:szCs w:val="20"/>
        </w:rPr>
        <w:tab/>
        <w:t>T1_U19</w:t>
      </w:r>
      <w:r w:rsidRPr="00935562">
        <w:rPr>
          <w:rFonts w:cs="Times New Roman"/>
          <w:sz w:val="20"/>
          <w:szCs w:val="20"/>
        </w:rPr>
        <w:tab/>
        <w:t>+</w:t>
      </w:r>
    </w:p>
    <w:p w14:paraId="57B055FA" w14:textId="77777777" w:rsidR="00FA3CE1" w:rsidRPr="00935562" w:rsidRDefault="00FA3CE1" w:rsidP="00416811">
      <w:pPr>
        <w:rPr>
          <w:rFonts w:cs="Times New Roman"/>
          <w:sz w:val="20"/>
          <w:szCs w:val="20"/>
        </w:rPr>
      </w:pPr>
      <w:r w:rsidRPr="00935562">
        <w:rPr>
          <w:rFonts w:cs="Times New Roman"/>
          <w:sz w:val="20"/>
          <w:szCs w:val="20"/>
        </w:rPr>
        <w:t>U2</w:t>
      </w:r>
      <w:r w:rsidRPr="00935562">
        <w:rPr>
          <w:rFonts w:cs="Times New Roman"/>
          <w:sz w:val="20"/>
          <w:szCs w:val="20"/>
        </w:rPr>
        <w:tab/>
      </w:r>
      <w:r w:rsidRPr="00935562">
        <w:rPr>
          <w:rFonts w:cs="Times New Roman"/>
          <w:sz w:val="20"/>
          <w:szCs w:val="20"/>
        </w:rPr>
        <w:tab/>
        <w:t>T1_U21</w:t>
      </w:r>
      <w:r w:rsidRPr="00935562">
        <w:rPr>
          <w:rFonts w:cs="Times New Roman"/>
          <w:sz w:val="20"/>
          <w:szCs w:val="20"/>
        </w:rPr>
        <w:tab/>
        <w:t>+</w:t>
      </w:r>
    </w:p>
    <w:p w14:paraId="22DF3BDA" w14:textId="77777777" w:rsidR="00FA3CE1" w:rsidRPr="00935562" w:rsidRDefault="00FA3CE1" w:rsidP="00416811">
      <w:pPr>
        <w:rPr>
          <w:rFonts w:cs="Times New Roman"/>
          <w:sz w:val="20"/>
          <w:szCs w:val="20"/>
        </w:rPr>
      </w:pPr>
      <w:r w:rsidRPr="00935562">
        <w:rPr>
          <w:rFonts w:cs="Times New Roman"/>
          <w:sz w:val="20"/>
          <w:szCs w:val="20"/>
        </w:rPr>
        <w:t>K1</w:t>
      </w:r>
      <w:r w:rsidRPr="00935562">
        <w:rPr>
          <w:rFonts w:cs="Times New Roman"/>
          <w:sz w:val="20"/>
          <w:szCs w:val="20"/>
        </w:rPr>
        <w:tab/>
      </w:r>
      <w:r w:rsidRPr="00935562">
        <w:rPr>
          <w:rFonts w:cs="Times New Roman"/>
          <w:sz w:val="20"/>
          <w:szCs w:val="20"/>
        </w:rPr>
        <w:tab/>
        <w:t>T1_K06</w:t>
      </w:r>
      <w:r w:rsidRPr="00935562">
        <w:rPr>
          <w:rFonts w:cs="Times New Roman"/>
          <w:sz w:val="20"/>
          <w:szCs w:val="20"/>
        </w:rPr>
        <w:tab/>
        <w:t>+</w:t>
      </w:r>
    </w:p>
    <w:p w14:paraId="6907E07A" w14:textId="77777777" w:rsidR="00FA3CE1" w:rsidRPr="00935562" w:rsidRDefault="00FA3CE1" w:rsidP="00416811">
      <w:pPr>
        <w:rPr>
          <w:rFonts w:cs="Times New Roman"/>
          <w:sz w:val="20"/>
          <w:szCs w:val="20"/>
          <w:u w:val="single"/>
        </w:rPr>
      </w:pPr>
      <w:r w:rsidRPr="00935562">
        <w:rPr>
          <w:rFonts w:cs="Times New Roman"/>
          <w:sz w:val="20"/>
          <w:szCs w:val="20"/>
        </w:rPr>
        <w:t>K2</w:t>
      </w:r>
      <w:r w:rsidRPr="00935562">
        <w:rPr>
          <w:rFonts w:cs="Times New Roman"/>
          <w:sz w:val="20"/>
          <w:szCs w:val="20"/>
        </w:rPr>
        <w:tab/>
      </w:r>
      <w:r w:rsidRPr="00935562">
        <w:rPr>
          <w:rFonts w:cs="Times New Roman"/>
          <w:sz w:val="20"/>
          <w:szCs w:val="20"/>
        </w:rPr>
        <w:tab/>
        <w:t>T1_K03</w:t>
      </w:r>
      <w:r w:rsidRPr="00935562">
        <w:rPr>
          <w:rFonts w:cs="Times New Roman"/>
          <w:sz w:val="20"/>
          <w:szCs w:val="20"/>
        </w:rPr>
        <w:tab/>
        <w:t>+</w:t>
      </w:r>
    </w:p>
    <w:p w14:paraId="612C551A" w14:textId="0746C6BA" w:rsidR="006532E9" w:rsidRPr="00935562" w:rsidRDefault="006532E9" w:rsidP="00416811">
      <w:pPr>
        <w:widowControl/>
        <w:suppressAutoHyphens w:val="0"/>
        <w:rPr>
          <w:rFonts w:cs="Times New Roman"/>
          <w:sz w:val="20"/>
          <w:szCs w:val="20"/>
        </w:rPr>
      </w:pPr>
      <w:r w:rsidRPr="00935562">
        <w:rPr>
          <w:rFonts w:cs="Times New Roman"/>
          <w:sz w:val="20"/>
          <w:szCs w:val="20"/>
        </w:rPr>
        <w:br w:type="page"/>
      </w:r>
    </w:p>
    <w:p w14:paraId="41428072" w14:textId="77777777" w:rsidR="00FA3CE1" w:rsidRPr="00935562" w:rsidRDefault="00FA3CE1" w:rsidP="00416811">
      <w:pPr>
        <w:rPr>
          <w:rFonts w:cs="Times New Roman"/>
          <w:sz w:val="20"/>
          <w:szCs w:val="20"/>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27"/>
        <w:gridCol w:w="6445"/>
      </w:tblGrid>
      <w:tr w:rsidR="006532E9" w:rsidRPr="00935562" w14:paraId="3DF88FBC" w14:textId="77777777" w:rsidTr="00E12EB7">
        <w:tc>
          <w:tcPr>
            <w:tcW w:w="3227" w:type="dxa"/>
          </w:tcPr>
          <w:p w14:paraId="1C0E2FEE" w14:textId="1291746C" w:rsidR="006532E9" w:rsidRPr="00935562" w:rsidRDefault="002E0B74" w:rsidP="00416811">
            <w:pPr>
              <w:rPr>
                <w:rFonts w:cs="Times New Roman"/>
                <w:sz w:val="20"/>
                <w:szCs w:val="20"/>
              </w:rPr>
            </w:pPr>
            <w:r w:rsidRPr="00935562">
              <w:rPr>
                <w:rFonts w:cs="Times New Roman"/>
                <w:sz w:val="20"/>
                <w:szCs w:val="20"/>
              </w:rPr>
              <w:br w:type="page"/>
            </w:r>
            <w:r w:rsidR="006532E9" w:rsidRPr="00935562">
              <w:rPr>
                <w:rFonts w:cs="Times New Roman"/>
                <w:sz w:val="20"/>
                <w:szCs w:val="20"/>
              </w:rPr>
              <w:br w:type="page"/>
              <w:t xml:space="preserve">Symbol modułu </w:t>
            </w:r>
          </w:p>
        </w:tc>
        <w:tc>
          <w:tcPr>
            <w:tcW w:w="6445" w:type="dxa"/>
          </w:tcPr>
          <w:p w14:paraId="675188C3" w14:textId="77777777" w:rsidR="006532E9" w:rsidRPr="00935562" w:rsidRDefault="006532E9" w:rsidP="00416811">
            <w:pPr>
              <w:rPr>
                <w:rFonts w:cs="Times New Roman"/>
                <w:sz w:val="20"/>
                <w:szCs w:val="20"/>
              </w:rPr>
            </w:pPr>
            <w:r w:rsidRPr="00935562">
              <w:rPr>
                <w:rFonts w:cs="Times New Roman"/>
                <w:sz w:val="20"/>
                <w:szCs w:val="20"/>
              </w:rPr>
              <w:t>M_TA1_ST_54</w:t>
            </w:r>
          </w:p>
        </w:tc>
      </w:tr>
      <w:tr w:rsidR="006532E9" w:rsidRPr="00935562" w14:paraId="74D8DF70" w14:textId="77777777" w:rsidTr="00E12EB7">
        <w:tc>
          <w:tcPr>
            <w:tcW w:w="3227" w:type="dxa"/>
          </w:tcPr>
          <w:p w14:paraId="03AEF28C" w14:textId="77777777" w:rsidR="006532E9" w:rsidRPr="00935562" w:rsidRDefault="006532E9" w:rsidP="00416811">
            <w:pPr>
              <w:rPr>
                <w:rFonts w:cs="Times New Roman"/>
                <w:sz w:val="20"/>
                <w:szCs w:val="20"/>
              </w:rPr>
            </w:pPr>
            <w:r w:rsidRPr="00935562">
              <w:rPr>
                <w:rFonts w:cs="Times New Roman"/>
                <w:sz w:val="20"/>
                <w:szCs w:val="20"/>
              </w:rPr>
              <w:t>Kierunek  lub kierunki studiów</w:t>
            </w:r>
          </w:p>
        </w:tc>
        <w:tc>
          <w:tcPr>
            <w:tcW w:w="6445" w:type="dxa"/>
          </w:tcPr>
          <w:p w14:paraId="699B90C4" w14:textId="1F672D90" w:rsidR="006532E9" w:rsidRPr="00935562" w:rsidRDefault="006532E9" w:rsidP="00416811">
            <w:pPr>
              <w:rPr>
                <w:rFonts w:cs="Times New Roman"/>
                <w:sz w:val="20"/>
                <w:szCs w:val="20"/>
              </w:rPr>
            </w:pPr>
            <w:r w:rsidRPr="00935562">
              <w:rPr>
                <w:rFonts w:cs="Times New Roman"/>
                <w:sz w:val="20"/>
                <w:szCs w:val="20"/>
              </w:rPr>
              <w:t>Transport</w:t>
            </w:r>
            <w:r w:rsidR="003D658B" w:rsidRPr="00935562">
              <w:rPr>
                <w:rFonts w:cs="Times New Roman"/>
                <w:sz w:val="20"/>
                <w:szCs w:val="20"/>
              </w:rPr>
              <w:t xml:space="preserve"> i logistyka</w:t>
            </w:r>
          </w:p>
          <w:p w14:paraId="100D99FB" w14:textId="77777777" w:rsidR="006532E9" w:rsidRPr="00935562" w:rsidRDefault="006532E9" w:rsidP="00416811">
            <w:pPr>
              <w:rPr>
                <w:rFonts w:cs="Times New Roman"/>
                <w:sz w:val="20"/>
                <w:szCs w:val="20"/>
              </w:rPr>
            </w:pPr>
          </w:p>
        </w:tc>
      </w:tr>
      <w:tr w:rsidR="006532E9" w:rsidRPr="00935562" w14:paraId="738F62EF" w14:textId="77777777" w:rsidTr="00E12EB7">
        <w:tc>
          <w:tcPr>
            <w:tcW w:w="3227" w:type="dxa"/>
          </w:tcPr>
          <w:p w14:paraId="3F00C0CD" w14:textId="77777777" w:rsidR="006532E9" w:rsidRPr="00935562" w:rsidRDefault="006532E9" w:rsidP="00416811">
            <w:pPr>
              <w:rPr>
                <w:rFonts w:cs="Times New Roman"/>
                <w:sz w:val="20"/>
                <w:szCs w:val="20"/>
              </w:rPr>
            </w:pPr>
            <w:r w:rsidRPr="00935562">
              <w:rPr>
                <w:rFonts w:cs="Times New Roman"/>
                <w:sz w:val="20"/>
                <w:szCs w:val="20"/>
              </w:rPr>
              <w:t>Nazwa modułu kształcenia, także nazwa w języku angielskim</w:t>
            </w:r>
          </w:p>
        </w:tc>
        <w:tc>
          <w:tcPr>
            <w:tcW w:w="6445" w:type="dxa"/>
          </w:tcPr>
          <w:p w14:paraId="1AF14EB8" w14:textId="71C037A0" w:rsidR="006532E9" w:rsidRPr="00935562" w:rsidRDefault="006532E9" w:rsidP="00416811">
            <w:pPr>
              <w:pStyle w:val="Modutytu"/>
              <w:rPr>
                <w:rFonts w:ascii="Times New Roman" w:hAnsi="Times New Roman" w:cs="Times New Roman"/>
              </w:rPr>
            </w:pPr>
            <w:bookmarkStart w:id="87" w:name="_Toc150517909"/>
            <w:r w:rsidRPr="00935562">
              <w:rPr>
                <w:rFonts w:ascii="Times New Roman" w:hAnsi="Times New Roman" w:cs="Times New Roman"/>
              </w:rPr>
              <w:t>Prawo transportowe</w:t>
            </w:r>
            <w:bookmarkEnd w:id="87"/>
          </w:p>
          <w:p w14:paraId="36659EF1" w14:textId="77777777" w:rsidR="006532E9" w:rsidRPr="00935562" w:rsidRDefault="006532E9" w:rsidP="00416811">
            <w:pPr>
              <w:rPr>
                <w:rFonts w:cs="Times New Roman"/>
                <w:sz w:val="20"/>
                <w:szCs w:val="20"/>
                <w:lang w:val="en-GB"/>
              </w:rPr>
            </w:pPr>
            <w:r w:rsidRPr="00935562">
              <w:rPr>
                <w:rFonts w:cs="Times New Roman"/>
                <w:bCs/>
                <w:color w:val="000000"/>
                <w:sz w:val="20"/>
                <w:szCs w:val="20"/>
                <w:lang w:val="en"/>
              </w:rPr>
              <w:t>Transport law</w:t>
            </w:r>
            <w:r w:rsidRPr="00935562">
              <w:rPr>
                <w:rFonts w:cs="Times New Roman"/>
                <w:color w:val="000000"/>
                <w:sz w:val="20"/>
                <w:szCs w:val="20"/>
                <w:lang w:val="en"/>
              </w:rPr>
              <w:t xml:space="preserve"> </w:t>
            </w:r>
          </w:p>
        </w:tc>
      </w:tr>
      <w:tr w:rsidR="006532E9" w:rsidRPr="00935562" w14:paraId="4FF10ACB" w14:textId="77777777" w:rsidTr="00E12EB7">
        <w:tc>
          <w:tcPr>
            <w:tcW w:w="3227" w:type="dxa"/>
          </w:tcPr>
          <w:p w14:paraId="5ED34D6E" w14:textId="77777777" w:rsidR="006532E9" w:rsidRPr="00935562" w:rsidRDefault="006532E9" w:rsidP="00416811">
            <w:pPr>
              <w:rPr>
                <w:rFonts w:cs="Times New Roman"/>
                <w:sz w:val="20"/>
                <w:szCs w:val="20"/>
              </w:rPr>
            </w:pPr>
            <w:r w:rsidRPr="00935562">
              <w:rPr>
                <w:rFonts w:cs="Times New Roman"/>
                <w:sz w:val="20"/>
                <w:szCs w:val="20"/>
              </w:rPr>
              <w:t>Język wykładowy</w:t>
            </w:r>
          </w:p>
          <w:p w14:paraId="6B4E504C" w14:textId="77777777" w:rsidR="006532E9" w:rsidRPr="00935562" w:rsidRDefault="006532E9" w:rsidP="00416811">
            <w:pPr>
              <w:rPr>
                <w:rFonts w:cs="Times New Roman"/>
                <w:sz w:val="20"/>
                <w:szCs w:val="20"/>
              </w:rPr>
            </w:pPr>
          </w:p>
        </w:tc>
        <w:tc>
          <w:tcPr>
            <w:tcW w:w="6445" w:type="dxa"/>
          </w:tcPr>
          <w:p w14:paraId="366B5D8F" w14:textId="77777777" w:rsidR="006532E9" w:rsidRPr="00935562" w:rsidRDefault="006532E9" w:rsidP="00416811">
            <w:pPr>
              <w:rPr>
                <w:rFonts w:cs="Times New Roman"/>
                <w:sz w:val="20"/>
                <w:szCs w:val="20"/>
              </w:rPr>
            </w:pPr>
            <w:r w:rsidRPr="00935562">
              <w:rPr>
                <w:rFonts w:cs="Times New Roman"/>
                <w:sz w:val="20"/>
                <w:szCs w:val="20"/>
              </w:rPr>
              <w:t>polski</w:t>
            </w:r>
          </w:p>
        </w:tc>
      </w:tr>
      <w:tr w:rsidR="006532E9" w:rsidRPr="00935562" w14:paraId="01A54F67" w14:textId="77777777" w:rsidTr="00E12EB7">
        <w:tc>
          <w:tcPr>
            <w:tcW w:w="3227" w:type="dxa"/>
          </w:tcPr>
          <w:p w14:paraId="6D37F166" w14:textId="77777777" w:rsidR="006532E9" w:rsidRPr="00935562" w:rsidRDefault="006532E9" w:rsidP="00416811">
            <w:pPr>
              <w:rPr>
                <w:rFonts w:cs="Times New Roman"/>
                <w:sz w:val="20"/>
                <w:szCs w:val="20"/>
              </w:rPr>
            </w:pPr>
            <w:r w:rsidRPr="00935562">
              <w:rPr>
                <w:rFonts w:cs="Times New Roman"/>
                <w:sz w:val="20"/>
                <w:szCs w:val="20"/>
              </w:rPr>
              <w:t>Rodzaj modułu kształcenia (obowiązkowy/fakultatywny)</w:t>
            </w:r>
          </w:p>
        </w:tc>
        <w:tc>
          <w:tcPr>
            <w:tcW w:w="6445" w:type="dxa"/>
          </w:tcPr>
          <w:p w14:paraId="1634C63A" w14:textId="77777777" w:rsidR="006532E9" w:rsidRPr="00935562" w:rsidRDefault="006532E9" w:rsidP="00416811">
            <w:pPr>
              <w:rPr>
                <w:rFonts w:cs="Times New Roman"/>
                <w:sz w:val="20"/>
                <w:szCs w:val="20"/>
              </w:rPr>
            </w:pPr>
            <w:r w:rsidRPr="00935562">
              <w:rPr>
                <w:rFonts w:cs="Times New Roman"/>
                <w:sz w:val="20"/>
                <w:szCs w:val="20"/>
              </w:rPr>
              <w:t>obowiązkowy</w:t>
            </w:r>
          </w:p>
        </w:tc>
      </w:tr>
      <w:tr w:rsidR="006532E9" w:rsidRPr="00935562" w14:paraId="15C41B49" w14:textId="77777777" w:rsidTr="00E12EB7">
        <w:tc>
          <w:tcPr>
            <w:tcW w:w="3227" w:type="dxa"/>
          </w:tcPr>
          <w:p w14:paraId="3DE3DBF7" w14:textId="77777777" w:rsidR="006532E9" w:rsidRPr="00935562" w:rsidRDefault="006532E9" w:rsidP="00416811">
            <w:pPr>
              <w:rPr>
                <w:rFonts w:cs="Times New Roman"/>
                <w:sz w:val="20"/>
                <w:szCs w:val="20"/>
              </w:rPr>
            </w:pPr>
            <w:r w:rsidRPr="00935562">
              <w:rPr>
                <w:rFonts w:cs="Times New Roman"/>
                <w:sz w:val="20"/>
                <w:szCs w:val="20"/>
              </w:rPr>
              <w:t>Poziom modułu kształcenia</w:t>
            </w:r>
          </w:p>
        </w:tc>
        <w:tc>
          <w:tcPr>
            <w:tcW w:w="6445" w:type="dxa"/>
          </w:tcPr>
          <w:p w14:paraId="697A5963" w14:textId="77777777" w:rsidR="006532E9" w:rsidRPr="00935562" w:rsidRDefault="006532E9" w:rsidP="00416811">
            <w:pPr>
              <w:rPr>
                <w:rFonts w:cs="Times New Roman"/>
                <w:sz w:val="20"/>
                <w:szCs w:val="20"/>
              </w:rPr>
            </w:pPr>
            <w:r w:rsidRPr="00935562">
              <w:rPr>
                <w:rFonts w:cs="Times New Roman"/>
                <w:sz w:val="20"/>
                <w:szCs w:val="20"/>
              </w:rPr>
              <w:t>I</w:t>
            </w:r>
          </w:p>
        </w:tc>
      </w:tr>
      <w:tr w:rsidR="006532E9" w:rsidRPr="00935562" w14:paraId="61FA4074" w14:textId="77777777" w:rsidTr="00E12EB7">
        <w:trPr>
          <w:trHeight w:val="208"/>
        </w:trPr>
        <w:tc>
          <w:tcPr>
            <w:tcW w:w="3227" w:type="dxa"/>
          </w:tcPr>
          <w:p w14:paraId="1F577DB6" w14:textId="77777777" w:rsidR="006532E9" w:rsidRPr="00935562" w:rsidRDefault="006532E9" w:rsidP="00416811">
            <w:pPr>
              <w:rPr>
                <w:rFonts w:cs="Times New Roman"/>
                <w:sz w:val="20"/>
                <w:szCs w:val="20"/>
              </w:rPr>
            </w:pPr>
            <w:r w:rsidRPr="00935562">
              <w:rPr>
                <w:rFonts w:cs="Times New Roman"/>
                <w:sz w:val="20"/>
                <w:szCs w:val="20"/>
              </w:rPr>
              <w:t>Rok studiów dla kierunku</w:t>
            </w:r>
          </w:p>
        </w:tc>
        <w:tc>
          <w:tcPr>
            <w:tcW w:w="6445" w:type="dxa"/>
          </w:tcPr>
          <w:p w14:paraId="7A7E7FD0" w14:textId="71DD2C75" w:rsidR="006532E9" w:rsidRPr="00935562" w:rsidRDefault="00E25913" w:rsidP="00416811">
            <w:pPr>
              <w:rPr>
                <w:rFonts w:cs="Times New Roman"/>
                <w:sz w:val="20"/>
                <w:szCs w:val="20"/>
              </w:rPr>
            </w:pPr>
            <w:r w:rsidRPr="00935562">
              <w:rPr>
                <w:rFonts w:cs="Times New Roman"/>
                <w:sz w:val="20"/>
                <w:szCs w:val="20"/>
              </w:rPr>
              <w:t>4</w:t>
            </w:r>
          </w:p>
        </w:tc>
      </w:tr>
      <w:tr w:rsidR="006532E9" w:rsidRPr="00935562" w14:paraId="73360EB2" w14:textId="77777777" w:rsidTr="00E12EB7">
        <w:trPr>
          <w:trHeight w:val="244"/>
        </w:trPr>
        <w:tc>
          <w:tcPr>
            <w:tcW w:w="3227" w:type="dxa"/>
          </w:tcPr>
          <w:p w14:paraId="58877F93" w14:textId="77777777" w:rsidR="006532E9" w:rsidRPr="00935562" w:rsidRDefault="006532E9" w:rsidP="00416811">
            <w:pPr>
              <w:rPr>
                <w:rFonts w:cs="Times New Roman"/>
                <w:sz w:val="20"/>
                <w:szCs w:val="20"/>
              </w:rPr>
            </w:pPr>
            <w:r w:rsidRPr="00935562">
              <w:rPr>
                <w:rFonts w:cs="Times New Roman"/>
                <w:sz w:val="20"/>
                <w:szCs w:val="20"/>
              </w:rPr>
              <w:t>Semestr dla kierunku</w:t>
            </w:r>
          </w:p>
        </w:tc>
        <w:tc>
          <w:tcPr>
            <w:tcW w:w="6445" w:type="dxa"/>
          </w:tcPr>
          <w:p w14:paraId="613617A5" w14:textId="6D6E8666" w:rsidR="006532E9" w:rsidRPr="00935562" w:rsidRDefault="00045EFB" w:rsidP="00416811">
            <w:pPr>
              <w:rPr>
                <w:rFonts w:cs="Times New Roman"/>
                <w:sz w:val="20"/>
                <w:szCs w:val="20"/>
              </w:rPr>
            </w:pPr>
            <w:r>
              <w:rPr>
                <w:rFonts w:cs="Times New Roman"/>
                <w:sz w:val="20"/>
                <w:szCs w:val="20"/>
              </w:rPr>
              <w:t>8</w:t>
            </w:r>
          </w:p>
        </w:tc>
      </w:tr>
      <w:tr w:rsidR="006532E9" w:rsidRPr="00935562" w14:paraId="649C9BF5" w14:textId="77777777" w:rsidTr="00E12EB7">
        <w:tc>
          <w:tcPr>
            <w:tcW w:w="3227" w:type="dxa"/>
          </w:tcPr>
          <w:p w14:paraId="7BDEC93B" w14:textId="77777777" w:rsidR="006532E9" w:rsidRPr="00935562" w:rsidRDefault="006532E9"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445" w:type="dxa"/>
          </w:tcPr>
          <w:p w14:paraId="2CDAE554" w14:textId="43D78668" w:rsidR="006532E9" w:rsidRPr="00935562" w:rsidRDefault="00E25913" w:rsidP="00416811">
            <w:pPr>
              <w:rPr>
                <w:rFonts w:cs="Times New Roman"/>
                <w:sz w:val="20"/>
                <w:szCs w:val="20"/>
              </w:rPr>
            </w:pPr>
            <w:r w:rsidRPr="00935562">
              <w:rPr>
                <w:rFonts w:cs="Times New Roman"/>
                <w:sz w:val="20"/>
                <w:szCs w:val="20"/>
              </w:rPr>
              <w:t>2 (1,5/0,5)</w:t>
            </w:r>
          </w:p>
        </w:tc>
      </w:tr>
      <w:tr w:rsidR="006532E9" w:rsidRPr="00935562" w14:paraId="7FD5EBC6" w14:textId="77777777" w:rsidTr="00E12EB7">
        <w:tc>
          <w:tcPr>
            <w:tcW w:w="3227" w:type="dxa"/>
          </w:tcPr>
          <w:p w14:paraId="6717FB0A" w14:textId="77777777" w:rsidR="006532E9" w:rsidRPr="00935562" w:rsidRDefault="006532E9" w:rsidP="00416811">
            <w:pPr>
              <w:rPr>
                <w:rFonts w:cs="Times New Roman"/>
                <w:sz w:val="20"/>
                <w:szCs w:val="20"/>
              </w:rPr>
            </w:pPr>
            <w:r w:rsidRPr="00935562">
              <w:rPr>
                <w:rFonts w:cs="Times New Roman"/>
                <w:sz w:val="20"/>
                <w:szCs w:val="20"/>
              </w:rPr>
              <w:t>Imię i nazwisko osoby odpowiedzialnej</w:t>
            </w:r>
          </w:p>
        </w:tc>
        <w:tc>
          <w:tcPr>
            <w:tcW w:w="6445" w:type="dxa"/>
          </w:tcPr>
          <w:p w14:paraId="1E06A433" w14:textId="4BC66B30" w:rsidR="006532E9" w:rsidRPr="00935562" w:rsidRDefault="006532E9" w:rsidP="00416811">
            <w:pPr>
              <w:rPr>
                <w:rFonts w:cs="Times New Roman"/>
                <w:sz w:val="20"/>
                <w:szCs w:val="20"/>
              </w:rPr>
            </w:pPr>
          </w:p>
        </w:tc>
      </w:tr>
      <w:tr w:rsidR="006532E9" w:rsidRPr="00935562" w14:paraId="7CAC8EE1" w14:textId="77777777" w:rsidTr="00E12EB7">
        <w:tc>
          <w:tcPr>
            <w:tcW w:w="3227" w:type="dxa"/>
          </w:tcPr>
          <w:p w14:paraId="4CC3146C" w14:textId="77777777" w:rsidR="006532E9" w:rsidRPr="00935562" w:rsidRDefault="006532E9" w:rsidP="00416811">
            <w:pPr>
              <w:rPr>
                <w:rFonts w:cs="Times New Roman"/>
                <w:sz w:val="20"/>
                <w:szCs w:val="20"/>
              </w:rPr>
            </w:pPr>
            <w:r w:rsidRPr="00935562">
              <w:rPr>
                <w:rFonts w:cs="Times New Roman"/>
                <w:sz w:val="20"/>
                <w:szCs w:val="20"/>
              </w:rPr>
              <w:t>Jednostka oferująca przedmiot</w:t>
            </w:r>
          </w:p>
        </w:tc>
        <w:tc>
          <w:tcPr>
            <w:tcW w:w="6445" w:type="dxa"/>
          </w:tcPr>
          <w:p w14:paraId="72F3590F" w14:textId="200F3E4C" w:rsidR="006532E9" w:rsidRPr="00935562" w:rsidRDefault="00317CB5" w:rsidP="00416811">
            <w:pPr>
              <w:rPr>
                <w:rFonts w:cs="Times New Roman"/>
                <w:sz w:val="20"/>
                <w:szCs w:val="20"/>
              </w:rPr>
            </w:pPr>
            <w:r w:rsidRPr="00935562">
              <w:rPr>
                <w:rFonts w:cs="Times New Roman"/>
                <w:sz w:val="20"/>
                <w:szCs w:val="20"/>
              </w:rPr>
              <w:t>Jednostka zewnętrzna</w:t>
            </w:r>
          </w:p>
        </w:tc>
      </w:tr>
      <w:tr w:rsidR="006532E9" w:rsidRPr="00935562" w14:paraId="51EF2EE7" w14:textId="77777777" w:rsidTr="00E12EB7">
        <w:tc>
          <w:tcPr>
            <w:tcW w:w="3227" w:type="dxa"/>
          </w:tcPr>
          <w:p w14:paraId="02F24674" w14:textId="77777777" w:rsidR="006532E9" w:rsidRPr="00935562" w:rsidRDefault="006532E9" w:rsidP="00416811">
            <w:pPr>
              <w:rPr>
                <w:rFonts w:cs="Times New Roman"/>
                <w:sz w:val="20"/>
                <w:szCs w:val="20"/>
              </w:rPr>
            </w:pPr>
            <w:r w:rsidRPr="00935562">
              <w:rPr>
                <w:rFonts w:cs="Times New Roman"/>
                <w:sz w:val="20"/>
                <w:szCs w:val="20"/>
              </w:rPr>
              <w:t>Cel modułu</w:t>
            </w:r>
          </w:p>
        </w:tc>
        <w:tc>
          <w:tcPr>
            <w:tcW w:w="6445" w:type="dxa"/>
          </w:tcPr>
          <w:p w14:paraId="2385753B" w14:textId="77777777" w:rsidR="006532E9" w:rsidRPr="00935562" w:rsidRDefault="006532E9" w:rsidP="00416811">
            <w:pPr>
              <w:jc w:val="both"/>
              <w:rPr>
                <w:rFonts w:cs="Times New Roman"/>
                <w:sz w:val="20"/>
                <w:szCs w:val="20"/>
              </w:rPr>
            </w:pPr>
            <w:r w:rsidRPr="00935562">
              <w:rPr>
                <w:rFonts w:cs="Times New Roman"/>
                <w:sz w:val="20"/>
                <w:szCs w:val="20"/>
              </w:rPr>
              <w:t>Celem przedmiotu jest przekazanie ogólnej wiedzy z zakresu znajomości prawa transportowego, w szczególności jego geneza pojęcie przedmiotu struktura i miejsce w systematyce prawa, wewnętrzne i międzynarodowe źródła prawa transportowego, prawny ustrój uczestników działalności transportowej, system umowny w działalności transportowej oraz tryb dochodzenia roszczeń .</w:t>
            </w:r>
          </w:p>
        </w:tc>
      </w:tr>
      <w:tr w:rsidR="006532E9" w:rsidRPr="00935562" w14:paraId="30D8CA47" w14:textId="77777777" w:rsidTr="00E12EB7">
        <w:trPr>
          <w:cantSplit/>
        </w:trPr>
        <w:tc>
          <w:tcPr>
            <w:tcW w:w="3227" w:type="dxa"/>
            <w:vMerge w:val="restart"/>
          </w:tcPr>
          <w:p w14:paraId="5FE735EC" w14:textId="457E7932" w:rsidR="006532E9" w:rsidRPr="00935562" w:rsidRDefault="00AE6BFE" w:rsidP="00416811">
            <w:pPr>
              <w:rPr>
                <w:rFonts w:cs="Times New Roman"/>
                <w:sz w:val="20"/>
                <w:szCs w:val="20"/>
              </w:rPr>
            </w:pPr>
            <w:r w:rsidRPr="00935562">
              <w:rPr>
                <w:rFonts w:cs="Times New Roman"/>
                <w:sz w:val="20"/>
                <w:szCs w:val="20"/>
              </w:rPr>
              <w:t>Efekty uczenia się</w:t>
            </w:r>
            <w:r w:rsidR="006532E9" w:rsidRPr="00935562">
              <w:rPr>
                <w:rFonts w:cs="Times New Roman"/>
                <w:sz w:val="20"/>
                <w:szCs w:val="20"/>
              </w:rPr>
              <w:t xml:space="preserve"> – łączna liczba efektów nie może przekroczyć  dla modułu (4-8). Należy przedstawić opis zakładanych </w:t>
            </w:r>
            <w:r w:rsidRPr="00935562">
              <w:rPr>
                <w:rFonts w:cs="Times New Roman"/>
                <w:sz w:val="20"/>
                <w:szCs w:val="20"/>
              </w:rPr>
              <w:t>efektów uczenia się</w:t>
            </w:r>
            <w:r w:rsidR="006532E9" w:rsidRPr="00935562">
              <w:rPr>
                <w:rFonts w:cs="Times New Roman"/>
                <w:sz w:val="20"/>
                <w:szCs w:val="20"/>
              </w:rPr>
              <w:t xml:space="preserve">, które student powinien nabyć po zrealizowaniu przedmiotu. Należy przedstawić efekty dla wykładu i ćwiczeń. </w:t>
            </w:r>
          </w:p>
        </w:tc>
        <w:tc>
          <w:tcPr>
            <w:tcW w:w="6445" w:type="dxa"/>
          </w:tcPr>
          <w:p w14:paraId="440C8F0D" w14:textId="77777777" w:rsidR="006532E9" w:rsidRPr="00935562" w:rsidRDefault="006532E9" w:rsidP="00416811">
            <w:pPr>
              <w:rPr>
                <w:rFonts w:cs="Times New Roman"/>
                <w:sz w:val="20"/>
                <w:szCs w:val="20"/>
              </w:rPr>
            </w:pPr>
            <w:r w:rsidRPr="00935562">
              <w:rPr>
                <w:rFonts w:cs="Times New Roman"/>
                <w:sz w:val="20"/>
                <w:szCs w:val="20"/>
              </w:rPr>
              <w:t>Wiedza:</w:t>
            </w:r>
          </w:p>
        </w:tc>
      </w:tr>
      <w:tr w:rsidR="006532E9" w:rsidRPr="00935562" w14:paraId="1B624669" w14:textId="77777777" w:rsidTr="00E12EB7">
        <w:trPr>
          <w:cantSplit/>
          <w:trHeight w:val="1111"/>
        </w:trPr>
        <w:tc>
          <w:tcPr>
            <w:tcW w:w="3227" w:type="dxa"/>
            <w:vMerge/>
          </w:tcPr>
          <w:p w14:paraId="07D4D67F" w14:textId="77777777" w:rsidR="006532E9" w:rsidRPr="00935562" w:rsidRDefault="006532E9" w:rsidP="00416811">
            <w:pPr>
              <w:rPr>
                <w:rFonts w:cs="Times New Roman"/>
                <w:sz w:val="20"/>
                <w:szCs w:val="20"/>
              </w:rPr>
            </w:pPr>
          </w:p>
        </w:tc>
        <w:tc>
          <w:tcPr>
            <w:tcW w:w="6445" w:type="dxa"/>
          </w:tcPr>
          <w:p w14:paraId="0B356B4E" w14:textId="77777777" w:rsidR="006532E9" w:rsidRPr="00935562" w:rsidRDefault="006532E9" w:rsidP="00416811">
            <w:pPr>
              <w:rPr>
                <w:rFonts w:cs="Times New Roman"/>
                <w:sz w:val="20"/>
                <w:szCs w:val="20"/>
              </w:rPr>
            </w:pPr>
            <w:r w:rsidRPr="00935562">
              <w:rPr>
                <w:rFonts w:cs="Times New Roman"/>
                <w:sz w:val="20"/>
                <w:szCs w:val="20"/>
              </w:rPr>
              <w:t>W1.Ma wiedzę w zakresie ustawodawstwa oraz wymagań prawnych w odniesieniu do transportu, obrotu żywnością oraz zapewnienia jakości i bezpieczeństwa żywności w transporcie, posiada wiedzę o zasadach wspólnej polityki transportowej krajów UE</w:t>
            </w:r>
          </w:p>
        </w:tc>
      </w:tr>
      <w:tr w:rsidR="006532E9" w:rsidRPr="00935562" w14:paraId="130A1366" w14:textId="77777777" w:rsidTr="00E12EB7">
        <w:trPr>
          <w:cantSplit/>
          <w:trHeight w:val="831"/>
        </w:trPr>
        <w:tc>
          <w:tcPr>
            <w:tcW w:w="3227" w:type="dxa"/>
            <w:vMerge/>
          </w:tcPr>
          <w:p w14:paraId="2433F107" w14:textId="77777777" w:rsidR="006532E9" w:rsidRPr="00935562" w:rsidRDefault="006532E9" w:rsidP="00416811">
            <w:pPr>
              <w:rPr>
                <w:rFonts w:cs="Times New Roman"/>
                <w:sz w:val="20"/>
                <w:szCs w:val="20"/>
              </w:rPr>
            </w:pPr>
          </w:p>
        </w:tc>
        <w:tc>
          <w:tcPr>
            <w:tcW w:w="6445" w:type="dxa"/>
          </w:tcPr>
          <w:p w14:paraId="77B26CEF" w14:textId="77777777" w:rsidR="006532E9" w:rsidRPr="00935562" w:rsidRDefault="006532E9" w:rsidP="00416811">
            <w:pPr>
              <w:rPr>
                <w:rFonts w:cs="Times New Roman"/>
                <w:sz w:val="20"/>
                <w:szCs w:val="20"/>
              </w:rPr>
            </w:pPr>
            <w:r w:rsidRPr="00935562">
              <w:rPr>
                <w:rFonts w:cs="Times New Roman"/>
                <w:sz w:val="20"/>
                <w:szCs w:val="20"/>
              </w:rPr>
              <w:t>W2.ma podstawową wiedzę prawną, socjologiczną i filozoficzną ukierunkowaną na zrozumienie zasad funkcjonowania jednostek w otaczającym środowisku społecznym i przyrodniczym</w:t>
            </w:r>
          </w:p>
        </w:tc>
      </w:tr>
      <w:tr w:rsidR="006532E9" w:rsidRPr="00935562" w14:paraId="38A895F9" w14:textId="77777777" w:rsidTr="00E12EB7">
        <w:trPr>
          <w:cantSplit/>
          <w:trHeight w:val="262"/>
        </w:trPr>
        <w:tc>
          <w:tcPr>
            <w:tcW w:w="3227" w:type="dxa"/>
            <w:vMerge/>
          </w:tcPr>
          <w:p w14:paraId="0496EC3A" w14:textId="77777777" w:rsidR="006532E9" w:rsidRPr="00935562" w:rsidRDefault="006532E9" w:rsidP="00416811">
            <w:pPr>
              <w:rPr>
                <w:rFonts w:cs="Times New Roman"/>
                <w:sz w:val="20"/>
                <w:szCs w:val="20"/>
              </w:rPr>
            </w:pPr>
          </w:p>
        </w:tc>
        <w:tc>
          <w:tcPr>
            <w:tcW w:w="6445" w:type="dxa"/>
          </w:tcPr>
          <w:p w14:paraId="2CF11B14" w14:textId="77777777" w:rsidR="006532E9" w:rsidRPr="00935562" w:rsidRDefault="006532E9" w:rsidP="00416811">
            <w:pPr>
              <w:rPr>
                <w:rFonts w:cs="Times New Roman"/>
                <w:sz w:val="20"/>
                <w:szCs w:val="20"/>
              </w:rPr>
            </w:pPr>
            <w:r w:rsidRPr="00935562">
              <w:rPr>
                <w:rFonts w:cs="Times New Roman"/>
                <w:sz w:val="20"/>
                <w:szCs w:val="20"/>
              </w:rPr>
              <w:t>Umiejętności:</w:t>
            </w:r>
          </w:p>
        </w:tc>
      </w:tr>
      <w:tr w:rsidR="006532E9" w:rsidRPr="00935562" w14:paraId="68EACB0E" w14:textId="77777777" w:rsidTr="00E12EB7">
        <w:trPr>
          <w:cantSplit/>
        </w:trPr>
        <w:tc>
          <w:tcPr>
            <w:tcW w:w="3227" w:type="dxa"/>
            <w:vMerge/>
          </w:tcPr>
          <w:p w14:paraId="368E44C7" w14:textId="77777777" w:rsidR="006532E9" w:rsidRPr="00935562" w:rsidRDefault="006532E9" w:rsidP="00416811">
            <w:pPr>
              <w:rPr>
                <w:rFonts w:cs="Times New Roman"/>
                <w:sz w:val="20"/>
                <w:szCs w:val="20"/>
              </w:rPr>
            </w:pPr>
          </w:p>
        </w:tc>
        <w:tc>
          <w:tcPr>
            <w:tcW w:w="6445" w:type="dxa"/>
          </w:tcPr>
          <w:p w14:paraId="0AF15F89" w14:textId="77777777" w:rsidR="006532E9" w:rsidRPr="00935562" w:rsidRDefault="006532E9" w:rsidP="00416811">
            <w:pPr>
              <w:rPr>
                <w:rFonts w:cs="Times New Roman"/>
                <w:sz w:val="20"/>
                <w:szCs w:val="20"/>
              </w:rPr>
            </w:pPr>
            <w:r w:rsidRPr="00935562">
              <w:rPr>
                <w:rFonts w:cs="Times New Roman"/>
                <w:sz w:val="20"/>
                <w:szCs w:val="20"/>
              </w:rPr>
              <w:t>U1. potrafi pozyskiwać informacje z literatury, baz danych i innych źródeł; potrafi integrować uzyskane informacje, dokonywać ich interpretacji, a także wyciągać wnioski oraz formułować i uzasadniać opinie;</w:t>
            </w:r>
          </w:p>
        </w:tc>
      </w:tr>
      <w:tr w:rsidR="006532E9" w:rsidRPr="00935562" w14:paraId="3D4ABD81" w14:textId="77777777" w:rsidTr="00E12EB7">
        <w:trPr>
          <w:cantSplit/>
        </w:trPr>
        <w:tc>
          <w:tcPr>
            <w:tcW w:w="3227" w:type="dxa"/>
            <w:vMerge/>
          </w:tcPr>
          <w:p w14:paraId="127CD272" w14:textId="77777777" w:rsidR="006532E9" w:rsidRPr="00935562" w:rsidRDefault="006532E9" w:rsidP="00416811">
            <w:pPr>
              <w:rPr>
                <w:rFonts w:cs="Times New Roman"/>
                <w:sz w:val="20"/>
                <w:szCs w:val="20"/>
              </w:rPr>
            </w:pPr>
          </w:p>
        </w:tc>
        <w:tc>
          <w:tcPr>
            <w:tcW w:w="6445" w:type="dxa"/>
          </w:tcPr>
          <w:p w14:paraId="59A22AA4" w14:textId="77777777" w:rsidR="006532E9" w:rsidRPr="00935562" w:rsidRDefault="006532E9" w:rsidP="00416811">
            <w:pPr>
              <w:rPr>
                <w:rFonts w:cs="Times New Roman"/>
                <w:sz w:val="20"/>
                <w:szCs w:val="20"/>
              </w:rPr>
            </w:pPr>
            <w:r w:rsidRPr="00935562">
              <w:rPr>
                <w:rFonts w:cs="Times New Roman"/>
                <w:sz w:val="20"/>
                <w:szCs w:val="20"/>
              </w:rPr>
              <w:t>U2.potrafi rozpoznać sytuacje konfliktowe w kontaktach międzyludzkich i zdefiniować interesy stron oraz przedstawić propozycje rozwiązania problemu; potrafi porozumiewać się z wykorzystaniem różnych kanałów komunikacji oraz przygotować wystąpienie publiczne i wykreować markę</w:t>
            </w:r>
          </w:p>
        </w:tc>
      </w:tr>
      <w:tr w:rsidR="006532E9" w:rsidRPr="00935562" w14:paraId="66EA26E2" w14:textId="77777777" w:rsidTr="00E12EB7">
        <w:trPr>
          <w:cantSplit/>
        </w:trPr>
        <w:tc>
          <w:tcPr>
            <w:tcW w:w="3227" w:type="dxa"/>
            <w:vMerge/>
          </w:tcPr>
          <w:p w14:paraId="7754D53A" w14:textId="77777777" w:rsidR="006532E9" w:rsidRPr="00935562" w:rsidRDefault="006532E9" w:rsidP="00416811">
            <w:pPr>
              <w:rPr>
                <w:rFonts w:cs="Times New Roman"/>
                <w:sz w:val="20"/>
                <w:szCs w:val="20"/>
              </w:rPr>
            </w:pPr>
          </w:p>
        </w:tc>
        <w:tc>
          <w:tcPr>
            <w:tcW w:w="6445" w:type="dxa"/>
          </w:tcPr>
          <w:p w14:paraId="0C850A55" w14:textId="77777777" w:rsidR="006532E9" w:rsidRPr="00935562" w:rsidRDefault="006532E9" w:rsidP="00416811">
            <w:pPr>
              <w:rPr>
                <w:rFonts w:cs="Times New Roman"/>
                <w:sz w:val="20"/>
                <w:szCs w:val="20"/>
              </w:rPr>
            </w:pPr>
            <w:r w:rsidRPr="00935562">
              <w:rPr>
                <w:rFonts w:cs="Times New Roman"/>
                <w:sz w:val="20"/>
                <w:szCs w:val="20"/>
              </w:rPr>
              <w:t>Kompetencje społeczne:</w:t>
            </w:r>
          </w:p>
        </w:tc>
      </w:tr>
      <w:tr w:rsidR="006532E9" w:rsidRPr="00935562" w14:paraId="23C586F0" w14:textId="77777777" w:rsidTr="00E12EB7">
        <w:trPr>
          <w:cantSplit/>
          <w:trHeight w:val="885"/>
        </w:trPr>
        <w:tc>
          <w:tcPr>
            <w:tcW w:w="3227" w:type="dxa"/>
            <w:vMerge/>
          </w:tcPr>
          <w:p w14:paraId="3FE29B4C" w14:textId="77777777" w:rsidR="006532E9" w:rsidRPr="00935562" w:rsidRDefault="006532E9" w:rsidP="00416811">
            <w:pPr>
              <w:rPr>
                <w:rFonts w:cs="Times New Roman"/>
                <w:sz w:val="20"/>
                <w:szCs w:val="20"/>
              </w:rPr>
            </w:pPr>
          </w:p>
        </w:tc>
        <w:tc>
          <w:tcPr>
            <w:tcW w:w="6445" w:type="dxa"/>
          </w:tcPr>
          <w:p w14:paraId="736C7B5D" w14:textId="77777777" w:rsidR="006532E9" w:rsidRPr="00935562" w:rsidRDefault="006532E9" w:rsidP="00416811">
            <w:pPr>
              <w:rPr>
                <w:rFonts w:cs="Times New Roman"/>
                <w:sz w:val="20"/>
                <w:szCs w:val="20"/>
              </w:rPr>
            </w:pPr>
            <w:r w:rsidRPr="00935562">
              <w:rPr>
                <w:rFonts w:cs="Times New Roman"/>
                <w:sz w:val="20"/>
                <w:szCs w:val="20"/>
              </w:rPr>
              <w:t xml:space="preserve">K1. Ma świadomość konieczności podporządkowania się zasadom pracy w zespole i ponoszenia odpowiedzialności za wspólnie realizowane działania. </w:t>
            </w:r>
          </w:p>
        </w:tc>
      </w:tr>
      <w:tr w:rsidR="006532E9" w:rsidRPr="00935562" w14:paraId="0DA24163" w14:textId="77777777" w:rsidTr="00E12EB7">
        <w:trPr>
          <w:cantSplit/>
          <w:trHeight w:val="255"/>
        </w:trPr>
        <w:tc>
          <w:tcPr>
            <w:tcW w:w="3227" w:type="dxa"/>
            <w:vMerge/>
          </w:tcPr>
          <w:p w14:paraId="6BD66B3E" w14:textId="77777777" w:rsidR="006532E9" w:rsidRPr="00935562" w:rsidRDefault="006532E9" w:rsidP="00416811">
            <w:pPr>
              <w:rPr>
                <w:rFonts w:cs="Times New Roman"/>
                <w:sz w:val="20"/>
                <w:szCs w:val="20"/>
              </w:rPr>
            </w:pPr>
          </w:p>
        </w:tc>
        <w:tc>
          <w:tcPr>
            <w:tcW w:w="6445" w:type="dxa"/>
          </w:tcPr>
          <w:p w14:paraId="1BDD235C" w14:textId="77777777" w:rsidR="006532E9" w:rsidRPr="00935562" w:rsidRDefault="006532E9" w:rsidP="00416811">
            <w:pPr>
              <w:rPr>
                <w:rFonts w:cs="Times New Roman"/>
                <w:sz w:val="20"/>
                <w:szCs w:val="20"/>
              </w:rPr>
            </w:pPr>
            <w:r w:rsidRPr="00935562">
              <w:rPr>
                <w:rFonts w:cs="Times New Roman"/>
                <w:sz w:val="20"/>
                <w:szCs w:val="20"/>
              </w:rPr>
              <w:t>K2. Rozumie konieczność przestrzegania norm i przepisów prawnych w transporcie ładunków oraz komunikacji zbiorowej</w:t>
            </w:r>
          </w:p>
        </w:tc>
      </w:tr>
      <w:tr w:rsidR="006532E9" w:rsidRPr="00935562" w14:paraId="331E5397" w14:textId="77777777" w:rsidTr="00E12EB7">
        <w:trPr>
          <w:cantSplit/>
          <w:trHeight w:val="270"/>
        </w:trPr>
        <w:tc>
          <w:tcPr>
            <w:tcW w:w="3227" w:type="dxa"/>
            <w:vMerge/>
          </w:tcPr>
          <w:p w14:paraId="24B338F3" w14:textId="77777777" w:rsidR="006532E9" w:rsidRPr="00935562" w:rsidRDefault="006532E9" w:rsidP="00416811">
            <w:pPr>
              <w:rPr>
                <w:rFonts w:cs="Times New Roman"/>
                <w:sz w:val="20"/>
                <w:szCs w:val="20"/>
              </w:rPr>
            </w:pPr>
          </w:p>
        </w:tc>
        <w:tc>
          <w:tcPr>
            <w:tcW w:w="6445" w:type="dxa"/>
          </w:tcPr>
          <w:p w14:paraId="0A9C8EC8" w14:textId="77777777" w:rsidR="006532E9" w:rsidRPr="00935562" w:rsidRDefault="006532E9" w:rsidP="00416811">
            <w:pPr>
              <w:rPr>
                <w:rFonts w:cs="Times New Roman"/>
                <w:sz w:val="20"/>
                <w:szCs w:val="20"/>
              </w:rPr>
            </w:pPr>
            <w:r w:rsidRPr="00935562">
              <w:rPr>
                <w:rFonts w:cs="Times New Roman"/>
                <w:sz w:val="20"/>
                <w:szCs w:val="20"/>
              </w:rPr>
              <w:t>K3. Potrafi myśleć i działać w sposób przedsiębiorczy, jest chętny do współpracy.</w:t>
            </w:r>
          </w:p>
        </w:tc>
      </w:tr>
      <w:tr w:rsidR="006532E9" w:rsidRPr="00935562" w14:paraId="13EA1583" w14:textId="77777777" w:rsidTr="00E12EB7">
        <w:tc>
          <w:tcPr>
            <w:tcW w:w="3227" w:type="dxa"/>
          </w:tcPr>
          <w:p w14:paraId="2D79A5E4" w14:textId="2DCF6947" w:rsidR="006532E9" w:rsidRPr="00935562" w:rsidRDefault="006532E9" w:rsidP="00416811">
            <w:pPr>
              <w:rPr>
                <w:rFonts w:cs="Times New Roman"/>
                <w:sz w:val="20"/>
                <w:szCs w:val="20"/>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445" w:type="dxa"/>
          </w:tcPr>
          <w:p w14:paraId="2EDDF418" w14:textId="77777777" w:rsidR="006532E9" w:rsidRPr="00935562" w:rsidRDefault="006532E9" w:rsidP="00416811">
            <w:pPr>
              <w:jc w:val="both"/>
              <w:rPr>
                <w:rFonts w:cs="Times New Roman"/>
                <w:sz w:val="20"/>
                <w:szCs w:val="20"/>
              </w:rPr>
            </w:pPr>
            <w:r w:rsidRPr="00935562">
              <w:rPr>
                <w:rFonts w:cs="Times New Roman"/>
                <w:sz w:val="20"/>
                <w:szCs w:val="20"/>
              </w:rPr>
              <w:t>Formy dokumentowania osiągniętych wyników: protokół zaliczenia.</w:t>
            </w:r>
          </w:p>
        </w:tc>
      </w:tr>
      <w:tr w:rsidR="006532E9" w:rsidRPr="00935562" w14:paraId="3910018E" w14:textId="77777777" w:rsidTr="00E12EB7">
        <w:tc>
          <w:tcPr>
            <w:tcW w:w="3227" w:type="dxa"/>
          </w:tcPr>
          <w:p w14:paraId="1647FF6F" w14:textId="77777777" w:rsidR="006532E9" w:rsidRPr="00935562" w:rsidRDefault="006532E9" w:rsidP="00416811">
            <w:pPr>
              <w:rPr>
                <w:rFonts w:cs="Times New Roman"/>
                <w:sz w:val="20"/>
                <w:szCs w:val="20"/>
              </w:rPr>
            </w:pPr>
            <w:r w:rsidRPr="00935562">
              <w:rPr>
                <w:rFonts w:cs="Times New Roman"/>
                <w:sz w:val="20"/>
                <w:szCs w:val="20"/>
              </w:rPr>
              <w:t>Wymagania wstępne i dodatkowe</w:t>
            </w:r>
          </w:p>
        </w:tc>
        <w:tc>
          <w:tcPr>
            <w:tcW w:w="6445" w:type="dxa"/>
          </w:tcPr>
          <w:p w14:paraId="631F0BAE" w14:textId="77777777" w:rsidR="006532E9" w:rsidRPr="00935562" w:rsidRDefault="006532E9" w:rsidP="00416811">
            <w:pPr>
              <w:rPr>
                <w:rFonts w:cs="Times New Roman"/>
                <w:sz w:val="20"/>
                <w:szCs w:val="20"/>
              </w:rPr>
            </w:pPr>
            <w:r w:rsidRPr="00935562">
              <w:rPr>
                <w:rFonts w:cs="Times New Roman"/>
                <w:sz w:val="20"/>
                <w:szCs w:val="20"/>
              </w:rPr>
              <w:t>Znajomość podstaw ogólnej wiedzy prawniczej</w:t>
            </w:r>
          </w:p>
        </w:tc>
      </w:tr>
      <w:tr w:rsidR="006532E9" w:rsidRPr="00935562" w14:paraId="4CBEB336" w14:textId="77777777" w:rsidTr="00E12EB7">
        <w:tc>
          <w:tcPr>
            <w:tcW w:w="3227" w:type="dxa"/>
          </w:tcPr>
          <w:p w14:paraId="36187B47" w14:textId="77777777" w:rsidR="006532E9" w:rsidRPr="00935562" w:rsidRDefault="006532E9" w:rsidP="00416811">
            <w:pPr>
              <w:rPr>
                <w:rFonts w:cs="Times New Roman"/>
                <w:sz w:val="20"/>
                <w:szCs w:val="20"/>
              </w:rPr>
            </w:pPr>
            <w:r w:rsidRPr="00935562">
              <w:rPr>
                <w:rFonts w:cs="Times New Roman"/>
                <w:sz w:val="20"/>
                <w:szCs w:val="20"/>
              </w:rPr>
              <w:t>Treści modułu kształcenia – zwarty opis ok. 100 słów.</w:t>
            </w:r>
          </w:p>
        </w:tc>
        <w:tc>
          <w:tcPr>
            <w:tcW w:w="6445" w:type="dxa"/>
          </w:tcPr>
          <w:p w14:paraId="643E32B3" w14:textId="77777777" w:rsidR="006532E9" w:rsidRPr="00935562" w:rsidRDefault="006532E9" w:rsidP="00416811">
            <w:pPr>
              <w:jc w:val="both"/>
              <w:rPr>
                <w:rFonts w:cs="Times New Roman"/>
                <w:sz w:val="20"/>
                <w:szCs w:val="20"/>
              </w:rPr>
            </w:pPr>
            <w:r w:rsidRPr="00935562">
              <w:rPr>
                <w:rFonts w:cs="Times New Roman"/>
                <w:sz w:val="20"/>
                <w:szCs w:val="20"/>
              </w:rPr>
              <w:t>Wykład obejmuje: Źródła prawa transportowego i przewozowego. Podstawowe pojęcia prawne: Kodeks cywilny i zakres jego stosowania w transporcie. Znaczenie prawa stanowionego i prawa umownego w regulacji transportowej. Zakres działalności transportowej objętej aktami prawnymi w europejskim systemie transportowym – przewozy krajowe i międzynarodowe. Transport krajowy w europejskim systemie transportowym. Ustawa – Prawo Przewozowe. Podstawy prawne przewozu osób. Odpowiedzialność przewoźnika z tytułu przewozu: szkody transportowe. Drogowe prawo przewozowe. Regulacje prawne w transporcie drogowym osób i rzeczy. Inspekcja Transportu Drogowego – organizacja i kompetencje. Podstawy prawne usług spedycyjnych – umowa spedycji. Regulacje prawne ubezpieczeń transportowych.</w:t>
            </w:r>
          </w:p>
          <w:p w14:paraId="412BEA0C" w14:textId="77777777" w:rsidR="006532E9" w:rsidRPr="00935562" w:rsidRDefault="006532E9" w:rsidP="00416811">
            <w:pPr>
              <w:rPr>
                <w:rFonts w:cs="Times New Roman"/>
                <w:sz w:val="20"/>
                <w:szCs w:val="20"/>
              </w:rPr>
            </w:pPr>
          </w:p>
        </w:tc>
      </w:tr>
      <w:tr w:rsidR="006532E9" w:rsidRPr="00935562" w14:paraId="2642CCA9" w14:textId="77777777" w:rsidTr="00E12EB7">
        <w:trPr>
          <w:trHeight w:val="2227"/>
        </w:trPr>
        <w:tc>
          <w:tcPr>
            <w:tcW w:w="3227" w:type="dxa"/>
          </w:tcPr>
          <w:p w14:paraId="4AEE0B30" w14:textId="77777777" w:rsidR="006532E9" w:rsidRPr="00935562" w:rsidRDefault="006532E9" w:rsidP="00416811">
            <w:pPr>
              <w:rPr>
                <w:rFonts w:cs="Times New Roman"/>
                <w:sz w:val="20"/>
                <w:szCs w:val="20"/>
              </w:rPr>
            </w:pPr>
            <w:r w:rsidRPr="00935562">
              <w:rPr>
                <w:rFonts w:cs="Times New Roman"/>
                <w:sz w:val="20"/>
                <w:szCs w:val="20"/>
              </w:rPr>
              <w:t>Zalecana lista lektur lub lektury obowiązkowe</w:t>
            </w:r>
          </w:p>
        </w:tc>
        <w:tc>
          <w:tcPr>
            <w:tcW w:w="6445" w:type="dxa"/>
          </w:tcPr>
          <w:p w14:paraId="293011D9" w14:textId="77777777" w:rsidR="006532E9" w:rsidRPr="00935562" w:rsidRDefault="006532E9" w:rsidP="00416811">
            <w:pPr>
              <w:rPr>
                <w:rFonts w:cs="Times New Roman"/>
                <w:sz w:val="20"/>
                <w:szCs w:val="20"/>
              </w:rPr>
            </w:pPr>
            <w:r w:rsidRPr="00935562">
              <w:rPr>
                <w:rFonts w:cs="Times New Roman"/>
                <w:sz w:val="20"/>
                <w:szCs w:val="20"/>
              </w:rPr>
              <w:t xml:space="preserve">Literatura obowiązkowa: </w:t>
            </w:r>
          </w:p>
          <w:p w14:paraId="34296A67" w14:textId="77777777" w:rsidR="006532E9" w:rsidRPr="00935562" w:rsidRDefault="006532E9" w:rsidP="00416811">
            <w:pPr>
              <w:rPr>
                <w:rFonts w:cs="Times New Roman"/>
                <w:sz w:val="20"/>
                <w:szCs w:val="20"/>
              </w:rPr>
            </w:pPr>
            <w:r w:rsidRPr="00935562">
              <w:rPr>
                <w:rFonts w:cs="Times New Roman"/>
                <w:sz w:val="20"/>
                <w:szCs w:val="20"/>
              </w:rPr>
              <w:t>Ustawa Prawo przewozowe z dnia 15.11.1984 r.</w:t>
            </w:r>
          </w:p>
          <w:p w14:paraId="33E3D094" w14:textId="77777777" w:rsidR="006532E9" w:rsidRPr="00935562" w:rsidRDefault="006532E9" w:rsidP="00416811">
            <w:pPr>
              <w:rPr>
                <w:rFonts w:cs="Times New Roman"/>
                <w:sz w:val="20"/>
                <w:szCs w:val="20"/>
              </w:rPr>
            </w:pPr>
            <w:r w:rsidRPr="00935562">
              <w:rPr>
                <w:rFonts w:cs="Times New Roman"/>
                <w:sz w:val="20"/>
                <w:szCs w:val="20"/>
              </w:rPr>
              <w:t>Ustawa o transporcie drogowym z dnia 06.09.2001 r.</w:t>
            </w:r>
          </w:p>
          <w:p w14:paraId="45C58B77" w14:textId="77777777" w:rsidR="006532E9" w:rsidRPr="00935562" w:rsidRDefault="006532E9" w:rsidP="00416811">
            <w:pPr>
              <w:pStyle w:val="Default"/>
              <w:rPr>
                <w:sz w:val="20"/>
                <w:szCs w:val="20"/>
              </w:rPr>
            </w:pPr>
            <w:r w:rsidRPr="00935562">
              <w:rPr>
                <w:bCs/>
                <w:sz w:val="20"/>
                <w:szCs w:val="20"/>
              </w:rPr>
              <w:t>Ustawa z dnia 23 kwietnia 1964 r. Kodeks cywilny</w:t>
            </w:r>
          </w:p>
          <w:p w14:paraId="46843BEE" w14:textId="77777777" w:rsidR="006532E9" w:rsidRPr="00935562" w:rsidRDefault="006532E9" w:rsidP="00416811">
            <w:pPr>
              <w:rPr>
                <w:rFonts w:cs="Times New Roman"/>
                <w:sz w:val="20"/>
                <w:szCs w:val="20"/>
              </w:rPr>
            </w:pPr>
            <w:r w:rsidRPr="00935562">
              <w:rPr>
                <w:rFonts w:cs="Times New Roman"/>
                <w:sz w:val="20"/>
                <w:szCs w:val="20"/>
              </w:rPr>
              <w:t>Literatura zalecana:</w:t>
            </w:r>
          </w:p>
          <w:p w14:paraId="59FC0249" w14:textId="77777777" w:rsidR="006532E9" w:rsidRPr="00935562" w:rsidRDefault="006532E9" w:rsidP="00416811">
            <w:pPr>
              <w:rPr>
                <w:rFonts w:cs="Times New Roman"/>
                <w:sz w:val="20"/>
                <w:szCs w:val="20"/>
              </w:rPr>
            </w:pPr>
            <w:r w:rsidRPr="00935562">
              <w:rPr>
                <w:rFonts w:cs="Times New Roman"/>
                <w:sz w:val="20"/>
                <w:szCs w:val="20"/>
              </w:rPr>
              <w:t xml:space="preserve">1. Prawo transportu lądowego. W Górski, E. Mendyk. Warszawa </w:t>
            </w:r>
            <w:proofErr w:type="spellStart"/>
            <w:r w:rsidRPr="00935562">
              <w:rPr>
                <w:rFonts w:cs="Times New Roman"/>
                <w:sz w:val="20"/>
                <w:szCs w:val="20"/>
              </w:rPr>
              <w:t>WKiŁ</w:t>
            </w:r>
            <w:proofErr w:type="spellEnd"/>
            <w:r w:rsidRPr="00935562">
              <w:rPr>
                <w:rFonts w:cs="Times New Roman"/>
                <w:sz w:val="20"/>
                <w:szCs w:val="20"/>
              </w:rPr>
              <w:t xml:space="preserve"> 2005</w:t>
            </w:r>
          </w:p>
          <w:p w14:paraId="33F088C8" w14:textId="77777777" w:rsidR="006532E9" w:rsidRPr="00935562" w:rsidRDefault="006532E9" w:rsidP="00416811">
            <w:pPr>
              <w:rPr>
                <w:rFonts w:cs="Times New Roman"/>
                <w:sz w:val="20"/>
                <w:szCs w:val="20"/>
              </w:rPr>
            </w:pPr>
            <w:r w:rsidRPr="00935562">
              <w:rPr>
                <w:rFonts w:cs="Times New Roman"/>
                <w:sz w:val="20"/>
                <w:szCs w:val="20"/>
              </w:rPr>
              <w:t xml:space="preserve">2. Orzecznictwo sądowe </w:t>
            </w:r>
          </w:p>
          <w:p w14:paraId="2DBC2777" w14:textId="77777777" w:rsidR="006532E9" w:rsidRPr="00935562" w:rsidRDefault="006532E9" w:rsidP="00416811">
            <w:pPr>
              <w:rPr>
                <w:rFonts w:cs="Times New Roman"/>
                <w:sz w:val="20"/>
                <w:szCs w:val="20"/>
              </w:rPr>
            </w:pPr>
          </w:p>
        </w:tc>
      </w:tr>
      <w:tr w:rsidR="006532E9" w:rsidRPr="00935562" w14:paraId="53F938C3" w14:textId="77777777" w:rsidTr="00E12EB7">
        <w:tc>
          <w:tcPr>
            <w:tcW w:w="3227" w:type="dxa"/>
          </w:tcPr>
          <w:p w14:paraId="6BB22D5C" w14:textId="77777777" w:rsidR="006532E9" w:rsidRPr="00935562" w:rsidRDefault="006532E9" w:rsidP="00416811">
            <w:pPr>
              <w:rPr>
                <w:rFonts w:cs="Times New Roman"/>
                <w:sz w:val="20"/>
                <w:szCs w:val="20"/>
              </w:rPr>
            </w:pPr>
            <w:r w:rsidRPr="00935562">
              <w:rPr>
                <w:rFonts w:cs="Times New Roman"/>
                <w:sz w:val="20"/>
                <w:szCs w:val="20"/>
              </w:rPr>
              <w:t>Planowane formy/działania/metody dydaktyczne</w:t>
            </w:r>
          </w:p>
        </w:tc>
        <w:tc>
          <w:tcPr>
            <w:tcW w:w="6445" w:type="dxa"/>
          </w:tcPr>
          <w:p w14:paraId="2D830494" w14:textId="77777777" w:rsidR="006532E9" w:rsidRPr="00935562" w:rsidRDefault="006532E9" w:rsidP="005B7638">
            <w:pPr>
              <w:widowControl/>
              <w:numPr>
                <w:ilvl w:val="0"/>
                <w:numId w:val="13"/>
              </w:numPr>
              <w:suppressAutoHyphens w:val="0"/>
              <w:rPr>
                <w:rFonts w:cs="Times New Roman"/>
                <w:sz w:val="20"/>
                <w:szCs w:val="20"/>
              </w:rPr>
            </w:pPr>
            <w:r w:rsidRPr="00935562">
              <w:rPr>
                <w:rFonts w:cs="Times New Roman"/>
                <w:sz w:val="20"/>
                <w:szCs w:val="20"/>
              </w:rPr>
              <w:t xml:space="preserve">wykład – objaśnienie lub wyjaśnienie, </w:t>
            </w:r>
          </w:p>
          <w:p w14:paraId="165379CF" w14:textId="77777777" w:rsidR="006532E9" w:rsidRPr="00935562" w:rsidRDefault="006532E9" w:rsidP="005B7638">
            <w:pPr>
              <w:widowControl/>
              <w:numPr>
                <w:ilvl w:val="0"/>
                <w:numId w:val="13"/>
              </w:numPr>
              <w:suppressAutoHyphens w:val="0"/>
              <w:rPr>
                <w:rFonts w:cs="Times New Roman"/>
                <w:sz w:val="20"/>
                <w:szCs w:val="20"/>
              </w:rPr>
            </w:pPr>
            <w:r w:rsidRPr="00935562">
              <w:rPr>
                <w:rFonts w:cs="Times New Roman"/>
                <w:sz w:val="20"/>
                <w:szCs w:val="20"/>
              </w:rPr>
              <w:t xml:space="preserve">opowiadanie, </w:t>
            </w:r>
          </w:p>
          <w:p w14:paraId="1B74BE16" w14:textId="77777777" w:rsidR="006532E9" w:rsidRPr="00935562" w:rsidRDefault="006532E9" w:rsidP="005B7638">
            <w:pPr>
              <w:widowControl/>
              <w:numPr>
                <w:ilvl w:val="0"/>
                <w:numId w:val="13"/>
              </w:numPr>
              <w:suppressAutoHyphens w:val="0"/>
              <w:rPr>
                <w:rFonts w:cs="Times New Roman"/>
                <w:sz w:val="20"/>
                <w:szCs w:val="20"/>
              </w:rPr>
            </w:pPr>
            <w:r w:rsidRPr="00935562">
              <w:rPr>
                <w:rFonts w:cs="Times New Roman"/>
                <w:sz w:val="20"/>
                <w:szCs w:val="20"/>
              </w:rPr>
              <w:t xml:space="preserve">klasyczna metoda problemowa, </w:t>
            </w:r>
          </w:p>
          <w:p w14:paraId="68AD1B32" w14:textId="77777777" w:rsidR="006532E9" w:rsidRPr="00935562" w:rsidRDefault="006532E9" w:rsidP="005B7638">
            <w:pPr>
              <w:widowControl/>
              <w:numPr>
                <w:ilvl w:val="0"/>
                <w:numId w:val="13"/>
              </w:numPr>
              <w:suppressAutoHyphens w:val="0"/>
              <w:rPr>
                <w:rFonts w:cs="Times New Roman"/>
                <w:sz w:val="20"/>
                <w:szCs w:val="20"/>
              </w:rPr>
            </w:pPr>
            <w:r w:rsidRPr="00935562">
              <w:rPr>
                <w:rFonts w:cs="Times New Roman"/>
                <w:sz w:val="20"/>
                <w:szCs w:val="20"/>
              </w:rPr>
              <w:t>prelekcja</w:t>
            </w:r>
          </w:p>
        </w:tc>
      </w:tr>
    </w:tbl>
    <w:p w14:paraId="3071A346" w14:textId="77777777" w:rsidR="006532E9" w:rsidRPr="00935562" w:rsidRDefault="006532E9" w:rsidP="00416811">
      <w:pPr>
        <w:rPr>
          <w:rFonts w:cs="Times New Roman"/>
          <w:sz w:val="20"/>
          <w:szCs w:val="20"/>
        </w:rPr>
      </w:pPr>
    </w:p>
    <w:p w14:paraId="786668E2" w14:textId="77777777" w:rsidR="003D658B" w:rsidRPr="00935562" w:rsidRDefault="00E25913" w:rsidP="00416811">
      <w:pPr>
        <w:widowControl/>
        <w:suppressAutoHyphens w:val="0"/>
        <w:rPr>
          <w:rFonts w:cs="Times New Roman"/>
          <w:sz w:val="20"/>
          <w:szCs w:val="20"/>
        </w:rPr>
      </w:pPr>
      <w:r w:rsidRPr="00935562">
        <w:rPr>
          <w:rFonts w:cs="Times New Roman"/>
          <w:sz w:val="20"/>
          <w:szCs w:val="20"/>
        </w:rPr>
        <w:br w:type="page"/>
      </w:r>
    </w:p>
    <w:p w14:paraId="0E741747" w14:textId="77777777" w:rsidR="002E0B74" w:rsidRPr="00935562" w:rsidRDefault="002E0B74" w:rsidP="00416811">
      <w:pPr>
        <w:rPr>
          <w:rFonts w:cs="Times New Roman"/>
          <w:sz w:val="20"/>
          <w:szCs w:val="20"/>
        </w:rPr>
      </w:pPr>
    </w:p>
    <w:p w14:paraId="066778EB" w14:textId="77777777" w:rsidR="002E0B74" w:rsidRPr="00935562" w:rsidRDefault="002E0B74" w:rsidP="00416811">
      <w:pPr>
        <w:rPr>
          <w:rFonts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FA3CE1" w:rsidRPr="00935562" w14:paraId="7797474D" w14:textId="77777777" w:rsidTr="002E0B74">
        <w:trPr>
          <w:trHeight w:val="175"/>
        </w:trPr>
        <w:tc>
          <w:tcPr>
            <w:tcW w:w="3369" w:type="dxa"/>
          </w:tcPr>
          <w:p w14:paraId="15F69F1F" w14:textId="77F0551B" w:rsidR="00FA3CE1" w:rsidRPr="00935562" w:rsidRDefault="00BA04D5" w:rsidP="00416811">
            <w:pPr>
              <w:rPr>
                <w:rFonts w:cs="Times New Roman"/>
                <w:sz w:val="20"/>
                <w:szCs w:val="20"/>
              </w:rPr>
            </w:pPr>
            <w:r w:rsidRPr="00935562">
              <w:rPr>
                <w:rFonts w:cs="Times New Roman"/>
                <w:sz w:val="20"/>
                <w:szCs w:val="20"/>
              </w:rPr>
              <w:t>Symbol modułu</w:t>
            </w:r>
          </w:p>
        </w:tc>
        <w:tc>
          <w:tcPr>
            <w:tcW w:w="6237" w:type="dxa"/>
          </w:tcPr>
          <w:p w14:paraId="314322B5" w14:textId="77777777" w:rsidR="00FA3CE1" w:rsidRPr="00935562" w:rsidRDefault="00FA3CE1" w:rsidP="00416811">
            <w:pPr>
              <w:rPr>
                <w:rFonts w:cs="Times New Roman"/>
                <w:sz w:val="20"/>
                <w:szCs w:val="20"/>
              </w:rPr>
            </w:pPr>
            <w:r w:rsidRPr="00935562">
              <w:rPr>
                <w:rFonts w:cs="Times New Roman"/>
                <w:bCs/>
                <w:sz w:val="20"/>
                <w:szCs w:val="20"/>
              </w:rPr>
              <w:t>M_T1_ST_55_TS</w:t>
            </w:r>
          </w:p>
        </w:tc>
      </w:tr>
      <w:tr w:rsidR="009F2D8B" w:rsidRPr="00935562" w14:paraId="739FEA4D"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0B5ECE6" w14:textId="77777777" w:rsidR="009F2D8B" w:rsidRPr="00935562" w:rsidRDefault="009F2D8B" w:rsidP="009F2D8B">
            <w:pPr>
              <w:rPr>
                <w:rFonts w:cs="Times New Roman"/>
                <w:sz w:val="20"/>
                <w:szCs w:val="20"/>
              </w:rPr>
            </w:pPr>
            <w:r w:rsidRPr="00935562">
              <w:rPr>
                <w:rFonts w:cs="Times New Roman"/>
                <w:sz w:val="20"/>
                <w:szCs w:val="20"/>
              </w:rPr>
              <w:t xml:space="preserve">Nazwa kierunku studiów </w:t>
            </w:r>
          </w:p>
          <w:p w14:paraId="5E4DDE56"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577E94" w14:textId="77777777" w:rsidR="009F2D8B" w:rsidRPr="00935562" w:rsidRDefault="009F2D8B" w:rsidP="009F2D8B">
            <w:pPr>
              <w:rPr>
                <w:rFonts w:cs="Times New Roman"/>
                <w:bCs/>
                <w:sz w:val="20"/>
                <w:szCs w:val="20"/>
              </w:rPr>
            </w:pPr>
            <w:r w:rsidRPr="00935562">
              <w:rPr>
                <w:rFonts w:cs="Times New Roman"/>
                <w:bCs/>
                <w:sz w:val="20"/>
                <w:szCs w:val="20"/>
              </w:rPr>
              <w:t>transport i logistyka</w:t>
            </w:r>
          </w:p>
        </w:tc>
      </w:tr>
      <w:tr w:rsidR="009F2D8B" w:rsidRPr="00935562" w14:paraId="39E5C7DE"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8EC7399" w14:textId="77777777" w:rsidR="009F2D8B" w:rsidRPr="00935562" w:rsidRDefault="009F2D8B" w:rsidP="009F2D8B">
            <w:pPr>
              <w:rPr>
                <w:rFonts w:cs="Times New Roman"/>
                <w:sz w:val="20"/>
                <w:szCs w:val="20"/>
              </w:rPr>
            </w:pPr>
            <w:r w:rsidRPr="00935562">
              <w:rPr>
                <w:rFonts w:cs="Times New Roman"/>
                <w:sz w:val="20"/>
                <w:szCs w:val="20"/>
              </w:rPr>
              <w:t>Nazwa modułu, także nazwa w języku angielskim</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21B9684" w14:textId="77777777" w:rsidR="009F2D8B" w:rsidRPr="00935562" w:rsidRDefault="009F2D8B" w:rsidP="00EA6FED">
            <w:pPr>
              <w:pStyle w:val="Modutytu"/>
              <w:rPr>
                <w:rFonts w:ascii="Times New Roman" w:hAnsi="Times New Roman" w:cs="Times New Roman"/>
              </w:rPr>
            </w:pPr>
            <w:bookmarkStart w:id="88" w:name="_Toc150517910"/>
            <w:r w:rsidRPr="00935562">
              <w:rPr>
                <w:rFonts w:ascii="Times New Roman" w:hAnsi="Times New Roman" w:cs="Times New Roman"/>
              </w:rPr>
              <w:t>Transport chłodniczy</w:t>
            </w:r>
            <w:bookmarkEnd w:id="88"/>
          </w:p>
          <w:p w14:paraId="776A08F0" w14:textId="77777777" w:rsidR="009F2D8B" w:rsidRPr="00935562" w:rsidRDefault="009F2D8B" w:rsidP="009F2D8B">
            <w:pPr>
              <w:rPr>
                <w:rFonts w:cs="Times New Roman"/>
                <w:bCs/>
                <w:sz w:val="20"/>
                <w:szCs w:val="20"/>
              </w:rPr>
            </w:pPr>
            <w:proofErr w:type="spellStart"/>
            <w:r w:rsidRPr="00935562">
              <w:rPr>
                <w:rFonts w:cs="Times New Roman"/>
                <w:bCs/>
                <w:sz w:val="20"/>
                <w:szCs w:val="20"/>
              </w:rPr>
              <w:t>Refrigerated</w:t>
            </w:r>
            <w:proofErr w:type="spellEnd"/>
            <w:r w:rsidRPr="00935562">
              <w:rPr>
                <w:rFonts w:cs="Times New Roman"/>
                <w:bCs/>
                <w:sz w:val="20"/>
                <w:szCs w:val="20"/>
              </w:rPr>
              <w:t xml:space="preserve"> transport</w:t>
            </w:r>
          </w:p>
        </w:tc>
      </w:tr>
      <w:tr w:rsidR="009F2D8B" w:rsidRPr="00935562" w14:paraId="339CEFB9"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F31509D" w14:textId="77777777" w:rsidR="009F2D8B" w:rsidRPr="00935562" w:rsidRDefault="009F2D8B" w:rsidP="009F2D8B">
            <w:pPr>
              <w:rPr>
                <w:rFonts w:cs="Times New Roman"/>
                <w:sz w:val="20"/>
                <w:szCs w:val="20"/>
              </w:rPr>
            </w:pPr>
            <w:r w:rsidRPr="00935562">
              <w:rPr>
                <w:rFonts w:cs="Times New Roman"/>
                <w:sz w:val="20"/>
                <w:szCs w:val="20"/>
              </w:rPr>
              <w:t xml:space="preserve">Język wykładowy </w:t>
            </w:r>
          </w:p>
          <w:p w14:paraId="61EE5D04"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0735552" w14:textId="77777777" w:rsidR="009F2D8B" w:rsidRPr="00935562" w:rsidRDefault="009F2D8B" w:rsidP="009F2D8B">
            <w:pPr>
              <w:rPr>
                <w:rFonts w:cs="Times New Roman"/>
                <w:bCs/>
                <w:sz w:val="20"/>
                <w:szCs w:val="20"/>
              </w:rPr>
            </w:pPr>
            <w:r w:rsidRPr="00935562">
              <w:rPr>
                <w:rFonts w:cs="Times New Roman"/>
                <w:bCs/>
                <w:sz w:val="20"/>
                <w:szCs w:val="20"/>
              </w:rPr>
              <w:t>polski</w:t>
            </w:r>
          </w:p>
        </w:tc>
      </w:tr>
      <w:tr w:rsidR="009F2D8B" w:rsidRPr="00935562" w14:paraId="33B72531"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6A56A3E" w14:textId="77777777" w:rsidR="009F2D8B" w:rsidRPr="00935562" w:rsidRDefault="009F2D8B" w:rsidP="009F2D8B">
            <w:pPr>
              <w:rPr>
                <w:rFonts w:cs="Times New Roman"/>
                <w:sz w:val="20"/>
                <w:szCs w:val="20"/>
              </w:rPr>
            </w:pPr>
            <w:r w:rsidRPr="00935562">
              <w:rPr>
                <w:rFonts w:cs="Times New Roman"/>
                <w:sz w:val="20"/>
                <w:szCs w:val="20"/>
              </w:rPr>
              <w:t xml:space="preserve">Rodzaj modułu </w:t>
            </w:r>
          </w:p>
          <w:p w14:paraId="32E9A4CA"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863B22C" w14:textId="77777777" w:rsidR="009F2D8B" w:rsidRPr="00935562" w:rsidRDefault="009F2D8B" w:rsidP="009F2D8B">
            <w:pPr>
              <w:rPr>
                <w:rFonts w:cs="Times New Roman"/>
                <w:bCs/>
                <w:sz w:val="20"/>
                <w:szCs w:val="20"/>
              </w:rPr>
            </w:pPr>
            <w:r w:rsidRPr="00935562">
              <w:rPr>
                <w:rFonts w:cs="Times New Roman"/>
                <w:bCs/>
                <w:sz w:val="20"/>
                <w:szCs w:val="20"/>
              </w:rPr>
              <w:t>obowiązkowy</w:t>
            </w:r>
          </w:p>
        </w:tc>
      </w:tr>
      <w:tr w:rsidR="009F2D8B" w:rsidRPr="00935562" w14:paraId="55A9C811"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141A8F29" w14:textId="77777777" w:rsidR="009F2D8B" w:rsidRPr="00935562" w:rsidRDefault="009F2D8B" w:rsidP="009F2D8B">
            <w:pPr>
              <w:rPr>
                <w:rFonts w:cs="Times New Roman"/>
                <w:sz w:val="20"/>
                <w:szCs w:val="20"/>
              </w:rPr>
            </w:pPr>
            <w:r w:rsidRPr="00935562">
              <w:rPr>
                <w:rFonts w:cs="Times New Roman"/>
                <w:sz w:val="20"/>
                <w:szCs w:val="20"/>
              </w:rPr>
              <w:t>Poziom studiów</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9F2E0E0" w14:textId="77777777" w:rsidR="009F2D8B" w:rsidRPr="00935562" w:rsidRDefault="009F2D8B" w:rsidP="009F2D8B">
            <w:pPr>
              <w:rPr>
                <w:rFonts w:cs="Times New Roman"/>
                <w:bCs/>
                <w:sz w:val="20"/>
                <w:szCs w:val="20"/>
              </w:rPr>
            </w:pPr>
            <w:r w:rsidRPr="00935562">
              <w:rPr>
                <w:rFonts w:cs="Times New Roman"/>
                <w:bCs/>
                <w:sz w:val="20"/>
                <w:szCs w:val="20"/>
              </w:rPr>
              <w:t>pierwszego stopnia</w:t>
            </w:r>
          </w:p>
        </w:tc>
      </w:tr>
      <w:tr w:rsidR="009F2D8B" w:rsidRPr="00935562" w14:paraId="74B5E1F8"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6D6D1415" w14:textId="77777777" w:rsidR="009F2D8B" w:rsidRPr="00935562" w:rsidRDefault="009F2D8B" w:rsidP="009F2D8B">
            <w:pPr>
              <w:rPr>
                <w:rFonts w:cs="Times New Roman"/>
                <w:sz w:val="20"/>
                <w:szCs w:val="20"/>
              </w:rPr>
            </w:pPr>
            <w:r w:rsidRPr="00935562">
              <w:rPr>
                <w:rFonts w:cs="Times New Roman"/>
                <w:sz w:val="20"/>
                <w:szCs w:val="20"/>
              </w:rPr>
              <w:t>Forma studiów</w:t>
            </w:r>
          </w:p>
          <w:p w14:paraId="0CA856A7"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111033C" w14:textId="505F3327" w:rsidR="009F2D8B" w:rsidRPr="00935562" w:rsidRDefault="009E2939" w:rsidP="009F2D8B">
            <w:pPr>
              <w:rPr>
                <w:rFonts w:cs="Times New Roman"/>
                <w:bCs/>
                <w:sz w:val="20"/>
                <w:szCs w:val="20"/>
              </w:rPr>
            </w:pPr>
            <w:r>
              <w:rPr>
                <w:rFonts w:cs="Times New Roman"/>
                <w:bCs/>
                <w:sz w:val="20"/>
                <w:szCs w:val="20"/>
              </w:rPr>
              <w:t>niestacjonarne</w:t>
            </w:r>
          </w:p>
        </w:tc>
      </w:tr>
      <w:tr w:rsidR="009F2D8B" w:rsidRPr="00935562" w14:paraId="67252A63"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0AAEABF" w14:textId="77777777" w:rsidR="009F2D8B" w:rsidRPr="00935562" w:rsidRDefault="009F2D8B" w:rsidP="009F2D8B">
            <w:pPr>
              <w:rPr>
                <w:rFonts w:cs="Times New Roman"/>
                <w:sz w:val="20"/>
                <w:szCs w:val="20"/>
              </w:rPr>
            </w:pPr>
            <w:r w:rsidRPr="00935562">
              <w:rPr>
                <w:rFonts w:cs="Times New Roman"/>
                <w:sz w:val="20"/>
                <w:szCs w:val="20"/>
              </w:rPr>
              <w:t>Rok studiów dla kierunku</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7FC5A68" w14:textId="77777777" w:rsidR="009F2D8B" w:rsidRPr="00935562" w:rsidRDefault="009F2D8B" w:rsidP="009F2D8B">
            <w:pPr>
              <w:rPr>
                <w:rFonts w:cs="Times New Roman"/>
                <w:bCs/>
                <w:sz w:val="20"/>
                <w:szCs w:val="20"/>
              </w:rPr>
            </w:pPr>
            <w:r w:rsidRPr="00935562">
              <w:rPr>
                <w:rFonts w:cs="Times New Roman"/>
                <w:bCs/>
                <w:sz w:val="20"/>
                <w:szCs w:val="20"/>
              </w:rPr>
              <w:t>IV</w:t>
            </w:r>
          </w:p>
        </w:tc>
      </w:tr>
      <w:tr w:rsidR="009F2D8B" w:rsidRPr="00935562" w14:paraId="702E0CB3"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17D7FEC5" w14:textId="77777777" w:rsidR="009F2D8B" w:rsidRPr="00935562" w:rsidRDefault="009F2D8B" w:rsidP="009F2D8B">
            <w:pPr>
              <w:rPr>
                <w:rFonts w:cs="Times New Roman"/>
                <w:sz w:val="20"/>
                <w:szCs w:val="20"/>
              </w:rPr>
            </w:pPr>
            <w:r w:rsidRPr="00935562">
              <w:rPr>
                <w:rFonts w:cs="Times New Roman"/>
                <w:sz w:val="20"/>
                <w:szCs w:val="20"/>
              </w:rPr>
              <w:t>Semestr dla kierunku</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4558722" w14:textId="2AC0F94B" w:rsidR="009F2D8B" w:rsidRPr="00935562" w:rsidRDefault="00045EFB" w:rsidP="009F2D8B">
            <w:pPr>
              <w:rPr>
                <w:rFonts w:cs="Times New Roman"/>
                <w:bCs/>
                <w:sz w:val="20"/>
                <w:szCs w:val="20"/>
              </w:rPr>
            </w:pPr>
            <w:r>
              <w:rPr>
                <w:rFonts w:cs="Times New Roman"/>
                <w:bCs/>
                <w:sz w:val="20"/>
                <w:szCs w:val="20"/>
              </w:rPr>
              <w:t>8</w:t>
            </w:r>
          </w:p>
        </w:tc>
      </w:tr>
      <w:tr w:rsidR="009F2D8B" w:rsidRPr="00935562" w14:paraId="1AFC2F67"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1AA17B4" w14:textId="77777777" w:rsidR="009F2D8B" w:rsidRPr="00935562" w:rsidRDefault="009F2D8B" w:rsidP="009F2D8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55C24C9" w14:textId="77777777" w:rsidR="009F2D8B" w:rsidRPr="00935562" w:rsidRDefault="009F2D8B" w:rsidP="009F2D8B">
            <w:pPr>
              <w:rPr>
                <w:rFonts w:cs="Times New Roman"/>
                <w:bCs/>
                <w:sz w:val="20"/>
                <w:szCs w:val="20"/>
              </w:rPr>
            </w:pPr>
            <w:r w:rsidRPr="00935562">
              <w:rPr>
                <w:rFonts w:cs="Times New Roman"/>
                <w:bCs/>
                <w:sz w:val="20"/>
                <w:szCs w:val="20"/>
              </w:rPr>
              <w:t>4 (2/2)</w:t>
            </w:r>
          </w:p>
        </w:tc>
      </w:tr>
      <w:tr w:rsidR="009F2D8B" w:rsidRPr="00935562" w14:paraId="20E5C960"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7B349F9" w14:textId="77777777" w:rsidR="009F2D8B" w:rsidRPr="00935562" w:rsidRDefault="009F2D8B" w:rsidP="009F2D8B">
            <w:pPr>
              <w:rPr>
                <w:rFonts w:cs="Times New Roman"/>
                <w:sz w:val="20"/>
                <w:szCs w:val="20"/>
              </w:rPr>
            </w:pPr>
            <w:r w:rsidRPr="00935562">
              <w:rPr>
                <w:rFonts w:cs="Times New Roman"/>
                <w:sz w:val="20"/>
                <w:szCs w:val="20"/>
              </w:rPr>
              <w:t>Tytuł naukowy/stopień naukowy, imię i nazwisko osoby odpowiedzialnej za moduł</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429C135" w14:textId="77777777" w:rsidR="009F2D8B" w:rsidRPr="00935562" w:rsidRDefault="009F2D8B" w:rsidP="009F2D8B">
            <w:pPr>
              <w:rPr>
                <w:rFonts w:cs="Times New Roman"/>
                <w:bCs/>
                <w:sz w:val="20"/>
                <w:szCs w:val="20"/>
              </w:rPr>
            </w:pPr>
            <w:r w:rsidRPr="00935562">
              <w:rPr>
                <w:rFonts w:cs="Times New Roman"/>
                <w:bCs/>
                <w:sz w:val="20"/>
                <w:szCs w:val="20"/>
              </w:rPr>
              <w:t>Dr hab. Dariusz Góral</w:t>
            </w:r>
          </w:p>
        </w:tc>
      </w:tr>
      <w:tr w:rsidR="009F2D8B" w:rsidRPr="00935562" w14:paraId="2DCF8528"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A6B276A" w14:textId="77777777" w:rsidR="009F2D8B" w:rsidRPr="00935562" w:rsidRDefault="009F2D8B" w:rsidP="009F2D8B">
            <w:pPr>
              <w:rPr>
                <w:rFonts w:cs="Times New Roman"/>
                <w:sz w:val="20"/>
                <w:szCs w:val="20"/>
              </w:rPr>
            </w:pPr>
            <w:r w:rsidRPr="00935562">
              <w:rPr>
                <w:rFonts w:cs="Times New Roman"/>
                <w:sz w:val="20"/>
                <w:szCs w:val="20"/>
              </w:rPr>
              <w:t>Jednostka oferująca moduł</w:t>
            </w:r>
          </w:p>
          <w:p w14:paraId="6BD3E88B"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B8D10EF" w14:textId="77777777" w:rsidR="009F2D8B" w:rsidRPr="00935562" w:rsidRDefault="009F2D8B" w:rsidP="009F2D8B">
            <w:pPr>
              <w:rPr>
                <w:rFonts w:cs="Times New Roman"/>
                <w:bCs/>
                <w:sz w:val="20"/>
                <w:szCs w:val="20"/>
              </w:rPr>
            </w:pPr>
            <w:r w:rsidRPr="00935562">
              <w:rPr>
                <w:rFonts w:cs="Times New Roman"/>
                <w:bCs/>
                <w:sz w:val="20"/>
                <w:szCs w:val="20"/>
              </w:rPr>
              <w:t>Katedra Biologicznych Podstaw Technologii Żywności i Pasz</w:t>
            </w:r>
          </w:p>
        </w:tc>
      </w:tr>
      <w:tr w:rsidR="009F2D8B" w:rsidRPr="00935562" w14:paraId="3B47A126"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D340B54" w14:textId="77777777" w:rsidR="009F2D8B" w:rsidRPr="00935562" w:rsidRDefault="009F2D8B" w:rsidP="009F2D8B">
            <w:pPr>
              <w:rPr>
                <w:rFonts w:cs="Times New Roman"/>
                <w:sz w:val="20"/>
                <w:szCs w:val="20"/>
              </w:rPr>
            </w:pPr>
            <w:r w:rsidRPr="00935562">
              <w:rPr>
                <w:rFonts w:cs="Times New Roman"/>
                <w:sz w:val="20"/>
                <w:szCs w:val="20"/>
              </w:rPr>
              <w:t>Cel modułu</w:t>
            </w:r>
          </w:p>
          <w:p w14:paraId="20A3470C"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2E94D4F" w14:textId="77777777" w:rsidR="009F2D8B" w:rsidRPr="00935562" w:rsidRDefault="009F2D8B" w:rsidP="009F2D8B">
            <w:pPr>
              <w:rPr>
                <w:rFonts w:cs="Times New Roman"/>
                <w:bCs/>
                <w:sz w:val="20"/>
                <w:szCs w:val="20"/>
              </w:rPr>
            </w:pPr>
            <w:r w:rsidRPr="00935562">
              <w:rPr>
                <w:rFonts w:cs="Times New Roman"/>
                <w:bCs/>
                <w:sz w:val="20"/>
                <w:szCs w:val="20"/>
              </w:rPr>
              <w:t>Zapoznanie studentów z funkcją i działaniem systemów i urządzeń chłodniczych wykorzystywanych w środkach transportu oraz z podstawami konstrukcji i eksploatacji pojazdów do przewozu materiałów w obniżonych temperaturach</w:t>
            </w:r>
          </w:p>
        </w:tc>
      </w:tr>
      <w:tr w:rsidR="009F2D8B" w:rsidRPr="00935562" w14:paraId="3E624496"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5FDF34A" w14:textId="77777777" w:rsidR="009F2D8B" w:rsidRPr="00935562" w:rsidRDefault="009F2D8B" w:rsidP="009F2D8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A6B3879" w14:textId="77777777" w:rsidR="009F2D8B" w:rsidRPr="00935562" w:rsidRDefault="009F2D8B" w:rsidP="009F2D8B">
            <w:pPr>
              <w:rPr>
                <w:rFonts w:cs="Times New Roman"/>
                <w:bCs/>
                <w:sz w:val="20"/>
                <w:szCs w:val="20"/>
              </w:rPr>
            </w:pPr>
            <w:r w:rsidRPr="00935562">
              <w:rPr>
                <w:rFonts w:cs="Times New Roman"/>
                <w:bCs/>
                <w:sz w:val="20"/>
                <w:szCs w:val="20"/>
              </w:rPr>
              <w:t>Wiedza:</w:t>
            </w:r>
          </w:p>
        </w:tc>
      </w:tr>
      <w:tr w:rsidR="009F2D8B" w:rsidRPr="00935562" w14:paraId="6330A56C"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AEE0508"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843FC3D" w14:textId="77777777" w:rsidR="009F2D8B" w:rsidRPr="00935562" w:rsidRDefault="009F2D8B" w:rsidP="005B7638">
            <w:pPr>
              <w:pStyle w:val="Akapitzlist"/>
              <w:widowControl/>
              <w:numPr>
                <w:ilvl w:val="0"/>
                <w:numId w:val="48"/>
              </w:numPr>
              <w:suppressAutoHyphens w:val="0"/>
              <w:ind w:left="307" w:hanging="284"/>
              <w:rPr>
                <w:rFonts w:cs="Times New Roman"/>
                <w:bCs/>
                <w:kern w:val="1"/>
                <w:sz w:val="20"/>
                <w:szCs w:val="20"/>
              </w:rPr>
            </w:pPr>
            <w:r w:rsidRPr="00935562">
              <w:rPr>
                <w:rFonts w:cs="Times New Roman"/>
                <w:bCs/>
                <w:kern w:val="1"/>
                <w:sz w:val="20"/>
                <w:szCs w:val="20"/>
              </w:rPr>
              <w:t xml:space="preserve">Ma podstawowa wiedzę w zakresie budowy i eksploatacji samochodowych urządzeń chłodniczych </w:t>
            </w:r>
          </w:p>
        </w:tc>
      </w:tr>
      <w:tr w:rsidR="009F2D8B" w:rsidRPr="00935562" w14:paraId="155101B5"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C470469"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812ABB" w14:textId="77777777" w:rsidR="009F2D8B" w:rsidRPr="00935562" w:rsidRDefault="009F2D8B" w:rsidP="005B7638">
            <w:pPr>
              <w:pStyle w:val="Akapitzlist"/>
              <w:widowControl/>
              <w:numPr>
                <w:ilvl w:val="0"/>
                <w:numId w:val="48"/>
              </w:numPr>
              <w:suppressAutoHyphens w:val="0"/>
              <w:ind w:left="307" w:hanging="284"/>
              <w:contextualSpacing w:val="0"/>
              <w:rPr>
                <w:rFonts w:cs="Times New Roman"/>
                <w:bCs/>
                <w:kern w:val="1"/>
                <w:sz w:val="20"/>
                <w:szCs w:val="20"/>
              </w:rPr>
            </w:pPr>
            <w:r w:rsidRPr="00935562">
              <w:rPr>
                <w:rFonts w:cs="Times New Roman"/>
                <w:bCs/>
                <w:kern w:val="1"/>
                <w:sz w:val="20"/>
                <w:szCs w:val="20"/>
              </w:rPr>
              <w:t xml:space="preserve">Ma ogólną teoretyczną wiedzę obejmującą kluczowe zagadnienia transportu i dystrybucji produktów chłodzonych i mrożonych </w:t>
            </w:r>
          </w:p>
        </w:tc>
      </w:tr>
      <w:tr w:rsidR="009F2D8B" w:rsidRPr="00935562" w14:paraId="3DC17DAF"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FBB31F4"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783622" w14:textId="77777777" w:rsidR="009F2D8B" w:rsidRPr="00935562" w:rsidRDefault="009F2D8B" w:rsidP="005B7638">
            <w:pPr>
              <w:pStyle w:val="Akapitzlist"/>
              <w:widowControl/>
              <w:numPr>
                <w:ilvl w:val="0"/>
                <w:numId w:val="48"/>
              </w:numPr>
              <w:suppressAutoHyphens w:val="0"/>
              <w:ind w:left="307" w:hanging="284"/>
              <w:rPr>
                <w:rFonts w:cs="Times New Roman"/>
                <w:bCs/>
                <w:kern w:val="1"/>
                <w:sz w:val="20"/>
                <w:szCs w:val="20"/>
              </w:rPr>
            </w:pPr>
            <w:r w:rsidRPr="00935562">
              <w:rPr>
                <w:rFonts w:cs="Times New Roman"/>
                <w:bCs/>
                <w:kern w:val="1"/>
                <w:sz w:val="20"/>
                <w:szCs w:val="20"/>
              </w:rPr>
              <w:t>Zna prawne aspekty transportu chłodniczego żywności i leków</w:t>
            </w:r>
          </w:p>
        </w:tc>
      </w:tr>
      <w:tr w:rsidR="009F2D8B" w:rsidRPr="00935562" w14:paraId="395CF279"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2FF796B"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DE1C55A" w14:textId="77777777" w:rsidR="009F2D8B" w:rsidRPr="00935562" w:rsidRDefault="009F2D8B" w:rsidP="009F2D8B">
            <w:pPr>
              <w:rPr>
                <w:rFonts w:cs="Times New Roman"/>
                <w:bCs/>
                <w:sz w:val="20"/>
                <w:szCs w:val="20"/>
              </w:rPr>
            </w:pPr>
            <w:r w:rsidRPr="00935562">
              <w:rPr>
                <w:rFonts w:cs="Times New Roman"/>
                <w:bCs/>
                <w:sz w:val="20"/>
                <w:szCs w:val="20"/>
              </w:rPr>
              <w:t>Umiejętności:</w:t>
            </w:r>
          </w:p>
        </w:tc>
      </w:tr>
      <w:tr w:rsidR="009F2D8B" w:rsidRPr="00935562" w14:paraId="2D5186E2"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DCEF18F"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715E07A" w14:textId="77777777" w:rsidR="009F2D8B" w:rsidRPr="00935562" w:rsidRDefault="009F2D8B" w:rsidP="005B7638">
            <w:pPr>
              <w:pStyle w:val="Akapitzlist"/>
              <w:widowControl/>
              <w:numPr>
                <w:ilvl w:val="0"/>
                <w:numId w:val="49"/>
              </w:numPr>
              <w:suppressAutoHyphens w:val="0"/>
              <w:ind w:left="307" w:hanging="284"/>
              <w:rPr>
                <w:rFonts w:cs="Times New Roman"/>
                <w:bCs/>
                <w:kern w:val="1"/>
                <w:sz w:val="20"/>
                <w:szCs w:val="20"/>
              </w:rPr>
            </w:pPr>
            <w:r w:rsidRPr="00935562">
              <w:rPr>
                <w:rFonts w:cs="Times New Roman"/>
                <w:bCs/>
                <w:kern w:val="1"/>
                <w:sz w:val="20"/>
                <w:szCs w:val="20"/>
              </w:rPr>
              <w:t xml:space="preserve">Wykonuje pod kierunkiem opiekuna naukowego zadania inżynierskie dotyczące obliczeń  instalacji i urządzeń chłodniczych </w:t>
            </w:r>
          </w:p>
        </w:tc>
      </w:tr>
      <w:tr w:rsidR="009F2D8B" w:rsidRPr="00935562" w14:paraId="6A078B2C"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BB0486C"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4D7132E" w14:textId="77777777" w:rsidR="009F2D8B" w:rsidRPr="00935562" w:rsidRDefault="009F2D8B" w:rsidP="005B7638">
            <w:pPr>
              <w:pStyle w:val="Akapitzlist"/>
              <w:widowControl/>
              <w:numPr>
                <w:ilvl w:val="0"/>
                <w:numId w:val="49"/>
              </w:numPr>
              <w:suppressAutoHyphens w:val="0"/>
              <w:ind w:left="307" w:hanging="284"/>
              <w:jc w:val="both"/>
              <w:rPr>
                <w:rFonts w:cs="Times New Roman"/>
                <w:bCs/>
                <w:kern w:val="1"/>
                <w:sz w:val="20"/>
                <w:szCs w:val="20"/>
              </w:rPr>
            </w:pPr>
            <w:r w:rsidRPr="00935562">
              <w:rPr>
                <w:rFonts w:cs="Times New Roman"/>
                <w:bCs/>
                <w:kern w:val="1"/>
                <w:sz w:val="20"/>
                <w:szCs w:val="20"/>
              </w:rPr>
              <w:t>Zna metody doboru środków transportu do specyfiki przewożonego surowca</w:t>
            </w:r>
          </w:p>
        </w:tc>
      </w:tr>
      <w:tr w:rsidR="009F2D8B" w:rsidRPr="00935562" w14:paraId="67F257FA"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3E73116B"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F700811" w14:textId="77777777" w:rsidR="009F2D8B" w:rsidRPr="00935562" w:rsidRDefault="009F2D8B" w:rsidP="009F2D8B">
            <w:pPr>
              <w:rPr>
                <w:rFonts w:cs="Times New Roman"/>
                <w:bCs/>
                <w:sz w:val="20"/>
                <w:szCs w:val="20"/>
              </w:rPr>
            </w:pPr>
            <w:r w:rsidRPr="00935562">
              <w:rPr>
                <w:rFonts w:cs="Times New Roman"/>
                <w:bCs/>
                <w:sz w:val="20"/>
                <w:szCs w:val="20"/>
              </w:rPr>
              <w:t>Kompetencje społeczne:</w:t>
            </w:r>
          </w:p>
        </w:tc>
      </w:tr>
      <w:tr w:rsidR="009F2D8B" w:rsidRPr="00935562" w14:paraId="5ECD8CA5"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57260FEC"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A3DC578" w14:textId="77777777" w:rsidR="009F2D8B" w:rsidRPr="00935562" w:rsidRDefault="009F2D8B" w:rsidP="009F2D8B">
            <w:pPr>
              <w:rPr>
                <w:rFonts w:cs="Times New Roman"/>
                <w:bCs/>
                <w:sz w:val="20"/>
                <w:szCs w:val="20"/>
              </w:rPr>
            </w:pPr>
            <w:r w:rsidRPr="00935562">
              <w:rPr>
                <w:rFonts w:cs="Times New Roman"/>
                <w:bCs/>
                <w:sz w:val="20"/>
                <w:szCs w:val="20"/>
              </w:rPr>
              <w:t xml:space="preserve">1. Rozumie potrzebę przekazywania społeczeństwu informacji dotyczących osiągnięć w zakresie logistyki i dystrybucji żywności </w:t>
            </w:r>
          </w:p>
        </w:tc>
      </w:tr>
      <w:tr w:rsidR="009F2D8B" w:rsidRPr="00935562" w14:paraId="5BBBBB2D"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0E99800B" w14:textId="77777777" w:rsidR="009F2D8B" w:rsidRPr="00935562" w:rsidRDefault="009F2D8B" w:rsidP="009F2D8B">
            <w:pPr>
              <w:rPr>
                <w:rFonts w:cs="Times New Roman"/>
                <w:sz w:val="20"/>
                <w:szCs w:val="20"/>
              </w:rPr>
            </w:pPr>
            <w:r w:rsidRPr="00935562">
              <w:rPr>
                <w:rFonts w:cs="Times New Roman"/>
                <w:sz w:val="20"/>
                <w:szCs w:val="20"/>
              </w:rPr>
              <w:t xml:space="preserve">Wymagania wstępne i dodatkowe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1D1E144" w14:textId="77777777" w:rsidR="009F2D8B" w:rsidRPr="00935562" w:rsidRDefault="009F2D8B" w:rsidP="009F2D8B">
            <w:pPr>
              <w:rPr>
                <w:rFonts w:cs="Times New Roman"/>
                <w:bCs/>
                <w:sz w:val="20"/>
                <w:szCs w:val="20"/>
              </w:rPr>
            </w:pPr>
            <w:r w:rsidRPr="00935562">
              <w:rPr>
                <w:rFonts w:cs="Times New Roman"/>
                <w:bCs/>
                <w:sz w:val="20"/>
                <w:szCs w:val="20"/>
              </w:rPr>
              <w:t>Termodynamika, Logistyka dystrybucji</w:t>
            </w:r>
          </w:p>
        </w:tc>
      </w:tr>
      <w:tr w:rsidR="009F2D8B" w:rsidRPr="00935562" w14:paraId="0B20544D"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C08A682" w14:textId="77777777" w:rsidR="009F2D8B" w:rsidRPr="00935562" w:rsidRDefault="009F2D8B" w:rsidP="009F2D8B">
            <w:pPr>
              <w:rPr>
                <w:rFonts w:cs="Times New Roman"/>
                <w:sz w:val="20"/>
                <w:szCs w:val="20"/>
              </w:rPr>
            </w:pPr>
            <w:r w:rsidRPr="00935562">
              <w:rPr>
                <w:rFonts w:cs="Times New Roman"/>
                <w:sz w:val="20"/>
                <w:szCs w:val="20"/>
              </w:rPr>
              <w:t xml:space="preserve">Treści programowe modułu </w:t>
            </w:r>
          </w:p>
          <w:p w14:paraId="02E8980E"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01E07DC" w14:textId="77777777" w:rsidR="009F2D8B" w:rsidRPr="00935562" w:rsidRDefault="009F2D8B" w:rsidP="009F2D8B">
            <w:pPr>
              <w:rPr>
                <w:rFonts w:cs="Times New Roman"/>
                <w:bCs/>
                <w:sz w:val="20"/>
                <w:szCs w:val="20"/>
              </w:rPr>
            </w:pPr>
            <w:r w:rsidRPr="00935562">
              <w:rPr>
                <w:rFonts w:cs="Times New Roman"/>
                <w:bCs/>
                <w:sz w:val="20"/>
                <w:szCs w:val="20"/>
              </w:rPr>
              <w:t>Charakterystyka czynników stosowanych w transporcie chłodniczym. Budowa i działanie urządzeń chłodniczych w transporcie. Charakterystyka pracy sprężarek, wymienników ciepła, skraplaczy, parowników w urządzeniach chłodniczych. Wybrane zagadnienia eksploatacyjne urządzeń chłodniczych. Trwałość żywności a strategia dystrybucji. Systemy zarządzania bezpieczeństwem dystrybucji oraz zasady dobrej praktyki transportowej. Uwarunkowania technologiczne i prawne w transporcie. Środki transportu chłodniczego i ich klasyfikacja. Budowa pojazdów chłodniczych i ich wyposażenie. Dobór instalacji i urządzeń chłodniczych. Opakowania i konteneryzacja transportu chłodniczego.</w:t>
            </w:r>
          </w:p>
        </w:tc>
      </w:tr>
      <w:tr w:rsidR="009F2D8B" w:rsidRPr="00935562" w14:paraId="23A5D635"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24EBC20" w14:textId="77777777" w:rsidR="009F2D8B" w:rsidRPr="00935562" w:rsidRDefault="009F2D8B" w:rsidP="009F2D8B">
            <w:pPr>
              <w:rPr>
                <w:rFonts w:cs="Times New Roman"/>
                <w:sz w:val="20"/>
                <w:szCs w:val="20"/>
              </w:rPr>
            </w:pPr>
            <w:r w:rsidRPr="00935562">
              <w:rPr>
                <w:rFonts w:cs="Times New Roman"/>
                <w:sz w:val="20"/>
                <w:szCs w:val="20"/>
              </w:rPr>
              <w:t>Wykaz literatury podstawowej i uzupełniającej</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19413A1" w14:textId="77777777" w:rsidR="009F2D8B" w:rsidRPr="00935562" w:rsidRDefault="009F2D8B" w:rsidP="005B7638">
            <w:pPr>
              <w:pStyle w:val="Akapitzlist"/>
              <w:widowControl/>
              <w:numPr>
                <w:ilvl w:val="0"/>
                <w:numId w:val="50"/>
              </w:numPr>
              <w:suppressAutoHyphens w:val="0"/>
              <w:autoSpaceDE w:val="0"/>
              <w:autoSpaceDN w:val="0"/>
              <w:adjustRightInd w:val="0"/>
              <w:ind w:left="448"/>
              <w:jc w:val="both"/>
              <w:rPr>
                <w:rFonts w:cs="Times New Roman"/>
                <w:bCs/>
                <w:kern w:val="1"/>
                <w:sz w:val="20"/>
                <w:szCs w:val="20"/>
              </w:rPr>
            </w:pPr>
            <w:r w:rsidRPr="00935562">
              <w:rPr>
                <w:rFonts w:cs="Times New Roman"/>
                <w:bCs/>
                <w:kern w:val="1"/>
                <w:sz w:val="20"/>
                <w:szCs w:val="20"/>
              </w:rPr>
              <w:t>W. Zalewski, Systemy i urządzenia chłodnicze, PK 2007</w:t>
            </w:r>
          </w:p>
          <w:p w14:paraId="38C1F901" w14:textId="77777777" w:rsidR="009F2D8B" w:rsidRPr="00935562" w:rsidRDefault="009F2D8B" w:rsidP="005B7638">
            <w:pPr>
              <w:pStyle w:val="Akapitzlist"/>
              <w:widowControl/>
              <w:numPr>
                <w:ilvl w:val="0"/>
                <w:numId w:val="50"/>
              </w:numPr>
              <w:suppressAutoHyphens w:val="0"/>
              <w:autoSpaceDE w:val="0"/>
              <w:autoSpaceDN w:val="0"/>
              <w:adjustRightInd w:val="0"/>
              <w:ind w:left="448"/>
              <w:jc w:val="both"/>
              <w:rPr>
                <w:rFonts w:cs="Times New Roman"/>
                <w:bCs/>
                <w:kern w:val="1"/>
                <w:sz w:val="20"/>
                <w:szCs w:val="20"/>
              </w:rPr>
            </w:pPr>
            <w:r w:rsidRPr="00935562">
              <w:rPr>
                <w:rFonts w:cs="Times New Roman"/>
                <w:bCs/>
                <w:kern w:val="1"/>
                <w:sz w:val="20"/>
                <w:szCs w:val="20"/>
              </w:rPr>
              <w:t xml:space="preserve">Pojazdy chłodnicze w transporcie żywności, Pod red. W Zwierzyckiego, K. </w:t>
            </w:r>
            <w:proofErr w:type="spellStart"/>
            <w:r w:rsidRPr="00935562">
              <w:rPr>
                <w:rFonts w:cs="Times New Roman"/>
                <w:bCs/>
                <w:kern w:val="1"/>
                <w:sz w:val="20"/>
                <w:szCs w:val="20"/>
              </w:rPr>
              <w:t>Bieńczaka</w:t>
            </w:r>
            <w:proofErr w:type="spellEnd"/>
            <w:r w:rsidRPr="00935562">
              <w:rPr>
                <w:rFonts w:cs="Times New Roman"/>
                <w:bCs/>
                <w:kern w:val="1"/>
                <w:sz w:val="20"/>
                <w:szCs w:val="20"/>
              </w:rPr>
              <w:t xml:space="preserve">, Wyd. </w:t>
            </w:r>
            <w:proofErr w:type="spellStart"/>
            <w:r w:rsidRPr="00935562">
              <w:rPr>
                <w:rFonts w:cs="Times New Roman"/>
                <w:bCs/>
                <w:kern w:val="1"/>
                <w:sz w:val="20"/>
                <w:szCs w:val="20"/>
              </w:rPr>
              <w:t>Systerm</w:t>
            </w:r>
            <w:proofErr w:type="spellEnd"/>
            <w:r w:rsidRPr="00935562">
              <w:rPr>
                <w:rFonts w:cs="Times New Roman"/>
                <w:bCs/>
                <w:kern w:val="1"/>
                <w:sz w:val="20"/>
                <w:szCs w:val="20"/>
              </w:rPr>
              <w:t>, Poznań 2006</w:t>
            </w:r>
          </w:p>
          <w:p w14:paraId="047A7C53" w14:textId="77777777" w:rsidR="009F2D8B" w:rsidRPr="00935562" w:rsidRDefault="009F2D8B" w:rsidP="005B7638">
            <w:pPr>
              <w:pStyle w:val="Akapitzlist"/>
              <w:widowControl/>
              <w:numPr>
                <w:ilvl w:val="0"/>
                <w:numId w:val="50"/>
              </w:numPr>
              <w:suppressAutoHyphens w:val="0"/>
              <w:autoSpaceDE w:val="0"/>
              <w:autoSpaceDN w:val="0"/>
              <w:adjustRightInd w:val="0"/>
              <w:ind w:left="448"/>
              <w:jc w:val="both"/>
              <w:rPr>
                <w:rFonts w:cs="Times New Roman"/>
                <w:bCs/>
                <w:kern w:val="1"/>
                <w:sz w:val="20"/>
                <w:szCs w:val="20"/>
              </w:rPr>
            </w:pPr>
            <w:proofErr w:type="spellStart"/>
            <w:r w:rsidRPr="00935562">
              <w:rPr>
                <w:rFonts w:cs="Times New Roman"/>
                <w:bCs/>
                <w:kern w:val="1"/>
                <w:sz w:val="20"/>
                <w:szCs w:val="20"/>
              </w:rPr>
              <w:t>Kwaśniowski</w:t>
            </w:r>
            <w:proofErr w:type="spellEnd"/>
            <w:r w:rsidRPr="00935562">
              <w:rPr>
                <w:rFonts w:cs="Times New Roman"/>
                <w:bCs/>
                <w:kern w:val="1"/>
                <w:sz w:val="20"/>
                <w:szCs w:val="20"/>
              </w:rPr>
              <w:t xml:space="preserve"> S., Zasady doboru urządzeń chłodniczych i grzewczych do nadwozi izotermicznych. w.: Pojazdy izotermiczne i chłodnicze. Oficyna Wydawnicza Politechniki Wrocławskiej, Wrocław 1997.</w:t>
            </w:r>
          </w:p>
          <w:p w14:paraId="6A003146" w14:textId="77777777" w:rsidR="009F2D8B" w:rsidRPr="00935562" w:rsidRDefault="009F2D8B" w:rsidP="005B7638">
            <w:pPr>
              <w:pStyle w:val="Akapitzlist"/>
              <w:widowControl/>
              <w:numPr>
                <w:ilvl w:val="0"/>
                <w:numId w:val="50"/>
              </w:numPr>
              <w:suppressAutoHyphens w:val="0"/>
              <w:autoSpaceDE w:val="0"/>
              <w:autoSpaceDN w:val="0"/>
              <w:adjustRightInd w:val="0"/>
              <w:ind w:left="448"/>
              <w:jc w:val="both"/>
              <w:rPr>
                <w:rFonts w:cs="Times New Roman"/>
                <w:bCs/>
                <w:kern w:val="1"/>
                <w:sz w:val="20"/>
                <w:szCs w:val="20"/>
              </w:rPr>
            </w:pPr>
            <w:r w:rsidRPr="00935562">
              <w:rPr>
                <w:rFonts w:cs="Times New Roman"/>
                <w:bCs/>
                <w:kern w:val="1"/>
                <w:sz w:val="20"/>
                <w:szCs w:val="20"/>
              </w:rPr>
              <w:t xml:space="preserve">Praca zbiorowa pod red. Zwierzycki W., </w:t>
            </w:r>
            <w:proofErr w:type="spellStart"/>
            <w:r w:rsidRPr="00935562">
              <w:rPr>
                <w:rFonts w:cs="Times New Roman"/>
                <w:bCs/>
                <w:kern w:val="1"/>
                <w:sz w:val="20"/>
                <w:szCs w:val="20"/>
              </w:rPr>
              <w:t>Bieńczak</w:t>
            </w:r>
            <w:proofErr w:type="spellEnd"/>
            <w:r w:rsidRPr="00935562">
              <w:rPr>
                <w:rFonts w:cs="Times New Roman"/>
                <w:bCs/>
                <w:kern w:val="1"/>
                <w:sz w:val="20"/>
                <w:szCs w:val="20"/>
              </w:rPr>
              <w:t xml:space="preserve"> K.: Pojazdy chłodnicze w transporcie żywności. </w:t>
            </w:r>
            <w:proofErr w:type="spellStart"/>
            <w:r w:rsidRPr="00935562">
              <w:rPr>
                <w:rFonts w:cs="Times New Roman"/>
                <w:bCs/>
                <w:kern w:val="1"/>
                <w:sz w:val="20"/>
                <w:szCs w:val="20"/>
              </w:rPr>
              <w:t>Systherm</w:t>
            </w:r>
            <w:proofErr w:type="spellEnd"/>
            <w:r w:rsidRPr="00935562">
              <w:rPr>
                <w:rFonts w:cs="Times New Roman"/>
                <w:bCs/>
                <w:kern w:val="1"/>
                <w:sz w:val="20"/>
                <w:szCs w:val="20"/>
              </w:rPr>
              <w:t>, Poznań 2006</w:t>
            </w:r>
          </w:p>
          <w:p w14:paraId="246F4251" w14:textId="77777777" w:rsidR="009F2D8B" w:rsidRPr="00935562" w:rsidRDefault="009F2D8B" w:rsidP="005B7638">
            <w:pPr>
              <w:pStyle w:val="Akapitzlist"/>
              <w:widowControl/>
              <w:numPr>
                <w:ilvl w:val="0"/>
                <w:numId w:val="50"/>
              </w:numPr>
              <w:ind w:left="448"/>
              <w:rPr>
                <w:rFonts w:cs="Times New Roman"/>
                <w:bCs/>
                <w:kern w:val="1"/>
                <w:sz w:val="20"/>
                <w:szCs w:val="20"/>
              </w:rPr>
            </w:pPr>
            <w:r w:rsidRPr="00935562">
              <w:rPr>
                <w:rFonts w:cs="Times New Roman"/>
                <w:bCs/>
                <w:kern w:val="1"/>
                <w:sz w:val="20"/>
                <w:szCs w:val="20"/>
              </w:rPr>
              <w:t>Barcik R.A.: Logistyka dystrybucji. ATH, Bielsko-Biała 2005</w:t>
            </w:r>
          </w:p>
          <w:p w14:paraId="5B4FE8E1" w14:textId="77777777" w:rsidR="009F2D8B" w:rsidRPr="00935562" w:rsidRDefault="009F2D8B" w:rsidP="005B7638">
            <w:pPr>
              <w:pStyle w:val="Akapitzlist"/>
              <w:widowControl/>
              <w:numPr>
                <w:ilvl w:val="0"/>
                <w:numId w:val="50"/>
              </w:numPr>
              <w:ind w:left="448"/>
              <w:rPr>
                <w:rFonts w:cs="Times New Roman"/>
                <w:bCs/>
                <w:kern w:val="1"/>
                <w:sz w:val="20"/>
                <w:szCs w:val="20"/>
              </w:rPr>
            </w:pPr>
            <w:proofErr w:type="spellStart"/>
            <w:r w:rsidRPr="00935562">
              <w:rPr>
                <w:rFonts w:cs="Times New Roman"/>
                <w:bCs/>
                <w:kern w:val="1"/>
                <w:sz w:val="20"/>
                <w:szCs w:val="20"/>
              </w:rPr>
              <w:t>Berdowski</w:t>
            </w:r>
            <w:proofErr w:type="spellEnd"/>
            <w:r w:rsidRPr="00935562">
              <w:rPr>
                <w:rFonts w:cs="Times New Roman"/>
                <w:bCs/>
                <w:kern w:val="1"/>
                <w:sz w:val="20"/>
                <w:szCs w:val="20"/>
              </w:rPr>
              <w:t xml:space="preserve"> J., Rutkowska H. i inni: Poradnik producenta i dystrybutora artykułów żywnościowych. Wydawnictwo </w:t>
            </w:r>
            <w:proofErr w:type="spellStart"/>
            <w:r w:rsidRPr="00935562">
              <w:rPr>
                <w:rFonts w:cs="Times New Roman"/>
                <w:bCs/>
                <w:kern w:val="1"/>
                <w:sz w:val="20"/>
                <w:szCs w:val="20"/>
              </w:rPr>
              <w:t>Verlag</w:t>
            </w:r>
            <w:proofErr w:type="spellEnd"/>
            <w:r w:rsidRPr="00935562">
              <w:rPr>
                <w:rFonts w:cs="Times New Roman"/>
                <w:bCs/>
                <w:kern w:val="1"/>
                <w:sz w:val="20"/>
                <w:szCs w:val="20"/>
              </w:rPr>
              <w:t xml:space="preserve">  </w:t>
            </w:r>
            <w:proofErr w:type="spellStart"/>
            <w:r w:rsidRPr="00935562">
              <w:rPr>
                <w:rFonts w:cs="Times New Roman"/>
                <w:bCs/>
                <w:kern w:val="1"/>
                <w:sz w:val="20"/>
                <w:szCs w:val="20"/>
              </w:rPr>
              <w:t>Dashofer</w:t>
            </w:r>
            <w:proofErr w:type="spellEnd"/>
            <w:r w:rsidRPr="00935562">
              <w:rPr>
                <w:rFonts w:cs="Times New Roman"/>
                <w:bCs/>
                <w:kern w:val="1"/>
                <w:sz w:val="20"/>
                <w:szCs w:val="20"/>
              </w:rPr>
              <w:t xml:space="preserve">  Warszawa 2000</w:t>
            </w:r>
          </w:p>
        </w:tc>
      </w:tr>
      <w:tr w:rsidR="009F2D8B" w:rsidRPr="00935562" w14:paraId="4AF8025E"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C177A42" w14:textId="77777777" w:rsidR="009F2D8B" w:rsidRPr="00935562" w:rsidRDefault="009F2D8B" w:rsidP="009F2D8B">
            <w:pPr>
              <w:rPr>
                <w:rFonts w:cs="Times New Roman"/>
                <w:sz w:val="20"/>
                <w:szCs w:val="20"/>
              </w:rPr>
            </w:pPr>
            <w:r w:rsidRPr="00935562">
              <w:rPr>
                <w:rFonts w:cs="Times New Roman"/>
                <w:sz w:val="20"/>
                <w:szCs w:val="20"/>
              </w:rPr>
              <w:t>Planowane formy/działania/metody dydaktyczne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BBA0900" w14:textId="77777777" w:rsidR="009F2D8B" w:rsidRPr="00935562" w:rsidRDefault="009F2D8B" w:rsidP="009F2D8B">
            <w:pPr>
              <w:rPr>
                <w:rFonts w:cs="Times New Roman"/>
                <w:bCs/>
                <w:sz w:val="20"/>
                <w:szCs w:val="20"/>
              </w:rPr>
            </w:pPr>
            <w:r w:rsidRPr="00935562">
              <w:rPr>
                <w:rFonts w:cs="Times New Roman"/>
                <w:bCs/>
                <w:sz w:val="20"/>
                <w:szCs w:val="20"/>
              </w:rPr>
              <w:t xml:space="preserve">Omawianie zagadnień z wykorzystaniem środków audiowizualnych, filmy dydaktyczne; ćwiczenia sprawdzające i utrwalające wiedzę zdobytą na wykładach, ćwiczenia w zakresie interpretacji danych, dyskusja na forum całej grupy ćwiczeniowej – metoda problemowa, konfrontacja różnych stanowisk studentów poprzez ćwiczenia praktyczne np. opracowanie referatu, konsultacje. </w:t>
            </w:r>
          </w:p>
        </w:tc>
      </w:tr>
      <w:tr w:rsidR="009F2D8B" w:rsidRPr="00935562" w14:paraId="34CE8701"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277FA0EC" w14:textId="77777777" w:rsidR="009F2D8B" w:rsidRPr="00935562" w:rsidRDefault="009F2D8B" w:rsidP="009F2D8B">
            <w:pPr>
              <w:rPr>
                <w:rFonts w:cs="Times New Roman"/>
                <w:sz w:val="20"/>
                <w:szCs w:val="20"/>
              </w:rPr>
            </w:pPr>
            <w:r w:rsidRPr="00935562">
              <w:rPr>
                <w:rFonts w:cs="Times New Roman"/>
                <w:sz w:val="20"/>
                <w:szCs w:val="20"/>
              </w:rPr>
              <w:t>Sposoby weryfikacji oraz formy dokumentowania osiągniętych efektów uczenia się</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64D503A" w14:textId="77777777" w:rsidR="009F2D8B" w:rsidRPr="00935562" w:rsidRDefault="009F2D8B" w:rsidP="009F2D8B">
            <w:pPr>
              <w:rPr>
                <w:rFonts w:cs="Times New Roman"/>
                <w:bCs/>
                <w:sz w:val="20"/>
                <w:szCs w:val="20"/>
              </w:rPr>
            </w:pPr>
            <w:r w:rsidRPr="00935562">
              <w:rPr>
                <w:rFonts w:cs="Times New Roman"/>
                <w:bCs/>
                <w:sz w:val="20"/>
                <w:szCs w:val="20"/>
              </w:rPr>
              <w:t>W1- zaliczenie sprawdzające wiedzę z zakresu objętego efektami kształcenia</w:t>
            </w:r>
          </w:p>
          <w:p w14:paraId="3F0BC0C0" w14:textId="77777777" w:rsidR="009F2D8B" w:rsidRPr="00935562" w:rsidRDefault="009F2D8B" w:rsidP="009F2D8B">
            <w:pPr>
              <w:rPr>
                <w:rFonts w:cs="Times New Roman"/>
                <w:bCs/>
                <w:sz w:val="20"/>
                <w:szCs w:val="20"/>
              </w:rPr>
            </w:pPr>
            <w:r w:rsidRPr="00935562">
              <w:rPr>
                <w:rFonts w:cs="Times New Roman"/>
                <w:bCs/>
                <w:sz w:val="20"/>
                <w:szCs w:val="20"/>
              </w:rPr>
              <w:t>W2- zaliczenie sprawdzające wiedzę z zakresu objętego efektami kształcenia</w:t>
            </w:r>
          </w:p>
          <w:p w14:paraId="40EE4D02" w14:textId="77777777" w:rsidR="009F2D8B" w:rsidRPr="00935562" w:rsidRDefault="009F2D8B" w:rsidP="009F2D8B">
            <w:pPr>
              <w:rPr>
                <w:rFonts w:cs="Times New Roman"/>
                <w:bCs/>
                <w:sz w:val="20"/>
                <w:szCs w:val="20"/>
              </w:rPr>
            </w:pPr>
            <w:r w:rsidRPr="00935562">
              <w:rPr>
                <w:rFonts w:cs="Times New Roman"/>
                <w:bCs/>
                <w:sz w:val="20"/>
                <w:szCs w:val="20"/>
              </w:rPr>
              <w:t>W3- zaliczenie sprawdzające wiedzę z zakresu objętego efektami kształcenia</w:t>
            </w:r>
          </w:p>
          <w:p w14:paraId="110D159A" w14:textId="77777777" w:rsidR="009F2D8B" w:rsidRPr="00935562" w:rsidRDefault="009F2D8B" w:rsidP="009F2D8B">
            <w:pPr>
              <w:rPr>
                <w:rFonts w:cs="Times New Roman"/>
                <w:bCs/>
                <w:sz w:val="20"/>
                <w:szCs w:val="20"/>
              </w:rPr>
            </w:pPr>
            <w:r w:rsidRPr="00935562">
              <w:rPr>
                <w:rFonts w:cs="Times New Roman"/>
                <w:bCs/>
                <w:sz w:val="20"/>
                <w:szCs w:val="20"/>
              </w:rPr>
              <w:t>U1- kolokwium cząstkowe,</w:t>
            </w:r>
          </w:p>
          <w:p w14:paraId="3E02808C" w14:textId="77777777" w:rsidR="009F2D8B" w:rsidRPr="00935562" w:rsidRDefault="009F2D8B" w:rsidP="009F2D8B">
            <w:pPr>
              <w:rPr>
                <w:rFonts w:cs="Times New Roman"/>
                <w:bCs/>
                <w:sz w:val="20"/>
                <w:szCs w:val="20"/>
              </w:rPr>
            </w:pPr>
            <w:r w:rsidRPr="00935562">
              <w:rPr>
                <w:rFonts w:cs="Times New Roman"/>
                <w:bCs/>
                <w:sz w:val="20"/>
                <w:szCs w:val="20"/>
              </w:rPr>
              <w:t>U2- projekt logistyczny,</w:t>
            </w:r>
          </w:p>
          <w:p w14:paraId="010A5F44" w14:textId="77777777" w:rsidR="009F2D8B" w:rsidRPr="00935562" w:rsidRDefault="009F2D8B" w:rsidP="009F2D8B">
            <w:pPr>
              <w:rPr>
                <w:rFonts w:cs="Times New Roman"/>
                <w:bCs/>
                <w:sz w:val="20"/>
                <w:szCs w:val="20"/>
              </w:rPr>
            </w:pPr>
            <w:r w:rsidRPr="00935562">
              <w:rPr>
                <w:rFonts w:cs="Times New Roman"/>
                <w:bCs/>
                <w:sz w:val="20"/>
                <w:szCs w:val="20"/>
              </w:rPr>
              <w:t>K1- odpowiedzi ustne na zajęciach, dyskusje.</w:t>
            </w:r>
          </w:p>
          <w:p w14:paraId="05F57678" w14:textId="77777777" w:rsidR="009F2D8B" w:rsidRPr="00935562" w:rsidRDefault="009F2D8B" w:rsidP="009F2D8B">
            <w:pPr>
              <w:rPr>
                <w:rFonts w:cs="Times New Roman"/>
                <w:bCs/>
                <w:sz w:val="20"/>
                <w:szCs w:val="20"/>
              </w:rPr>
            </w:pPr>
            <w:r w:rsidRPr="00935562">
              <w:rPr>
                <w:rFonts w:cs="Times New Roman"/>
                <w:bCs/>
                <w:sz w:val="20"/>
                <w:szCs w:val="20"/>
              </w:rPr>
              <w:t>Formy dokumentowania osiągniętych wyników: sprawdziany,  dziennik prowadzącego, zaliczenie ze stopniem.</w:t>
            </w:r>
          </w:p>
        </w:tc>
      </w:tr>
      <w:tr w:rsidR="009F2D8B" w:rsidRPr="00935562" w14:paraId="00E2BE63"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721DF32E" w14:textId="77777777" w:rsidR="009F2D8B" w:rsidRPr="00935562" w:rsidRDefault="009F2D8B" w:rsidP="009F2D8B">
            <w:pPr>
              <w:rPr>
                <w:rFonts w:cs="Times New Roman"/>
                <w:sz w:val="20"/>
                <w:szCs w:val="20"/>
              </w:rPr>
            </w:pPr>
            <w:r w:rsidRPr="00935562">
              <w:rPr>
                <w:rFonts w:cs="Times New Roman"/>
                <w:sz w:val="20"/>
                <w:szCs w:val="20"/>
              </w:rPr>
              <w:t>Elementy i wagi mające wpływ na ocenę końcową</w:t>
            </w:r>
          </w:p>
          <w:p w14:paraId="67703A30" w14:textId="77777777" w:rsidR="009F2D8B" w:rsidRPr="00935562" w:rsidRDefault="009F2D8B" w:rsidP="009F2D8B">
            <w:pP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77521B3" w14:textId="77777777" w:rsidR="009F2D8B" w:rsidRPr="00935562" w:rsidRDefault="009F2D8B" w:rsidP="009F2D8B">
            <w:pPr>
              <w:rPr>
                <w:rFonts w:cs="Times New Roman"/>
                <w:bCs/>
                <w:sz w:val="20"/>
                <w:szCs w:val="20"/>
              </w:rPr>
            </w:pPr>
            <w:r w:rsidRPr="00935562">
              <w:rPr>
                <w:rFonts w:cs="Times New Roman"/>
                <w:bCs/>
                <w:sz w:val="20"/>
                <w:szCs w:val="20"/>
              </w:rPr>
              <w:t>Kolokwium 25%</w:t>
            </w:r>
          </w:p>
          <w:p w14:paraId="439AADD6" w14:textId="77777777" w:rsidR="009F2D8B" w:rsidRPr="00935562" w:rsidRDefault="009F2D8B" w:rsidP="009F2D8B">
            <w:pPr>
              <w:rPr>
                <w:rFonts w:cs="Times New Roman"/>
                <w:bCs/>
                <w:sz w:val="20"/>
                <w:szCs w:val="20"/>
              </w:rPr>
            </w:pPr>
            <w:r w:rsidRPr="00935562">
              <w:rPr>
                <w:rFonts w:cs="Times New Roman"/>
                <w:bCs/>
                <w:sz w:val="20"/>
                <w:szCs w:val="20"/>
              </w:rPr>
              <w:t>Projekt 25%</w:t>
            </w:r>
          </w:p>
          <w:p w14:paraId="200BD478" w14:textId="77777777" w:rsidR="009F2D8B" w:rsidRPr="00935562" w:rsidRDefault="009F2D8B" w:rsidP="009F2D8B">
            <w:pPr>
              <w:rPr>
                <w:rFonts w:cs="Times New Roman"/>
                <w:bCs/>
                <w:sz w:val="20"/>
                <w:szCs w:val="20"/>
              </w:rPr>
            </w:pPr>
            <w:r w:rsidRPr="00935562">
              <w:rPr>
                <w:rFonts w:cs="Times New Roman"/>
                <w:bCs/>
                <w:sz w:val="20"/>
                <w:szCs w:val="20"/>
              </w:rPr>
              <w:t>Zaliczenie na prawach egzaminu 50%</w:t>
            </w:r>
          </w:p>
        </w:tc>
      </w:tr>
      <w:tr w:rsidR="009F2D8B" w:rsidRPr="00935562" w14:paraId="49EEDD9B" w14:textId="77777777" w:rsidTr="009F2D8B">
        <w:trPr>
          <w:trHeight w:val="175"/>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B8FFD04" w14:textId="77777777" w:rsidR="009F2D8B" w:rsidRPr="00935562" w:rsidRDefault="009F2D8B" w:rsidP="009F2D8B">
            <w:pPr>
              <w:rPr>
                <w:rFonts w:cs="Times New Roman"/>
                <w:sz w:val="20"/>
                <w:szCs w:val="20"/>
              </w:rPr>
            </w:pPr>
            <w:r w:rsidRPr="00935562">
              <w:rPr>
                <w:rFonts w:cs="Times New Roman"/>
                <w:sz w:val="20"/>
                <w:szCs w:val="20"/>
              </w:rPr>
              <w:t>Odniesienie modułowych efektów uczenia się do kierunkowych efektów uczenia się</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4FAD97A" w14:textId="39503D73" w:rsidR="009F2D8B" w:rsidRPr="00935562" w:rsidRDefault="009F2D8B" w:rsidP="009F2D8B">
            <w:pPr>
              <w:rPr>
                <w:rFonts w:cs="Times New Roman"/>
                <w:bCs/>
                <w:sz w:val="20"/>
                <w:szCs w:val="20"/>
              </w:rPr>
            </w:pPr>
            <w:r w:rsidRPr="00935562">
              <w:rPr>
                <w:rFonts w:cs="Times New Roman"/>
                <w:bCs/>
                <w:sz w:val="20"/>
                <w:szCs w:val="20"/>
              </w:rPr>
              <w:t>T1_W19</w:t>
            </w:r>
            <w:r w:rsidR="00EA6FED" w:rsidRPr="00935562">
              <w:rPr>
                <w:rFonts w:cs="Times New Roman"/>
                <w:bCs/>
                <w:sz w:val="20"/>
                <w:szCs w:val="20"/>
              </w:rPr>
              <w:t xml:space="preserve">, </w:t>
            </w:r>
            <w:r w:rsidRPr="00935562">
              <w:rPr>
                <w:rFonts w:cs="Times New Roman"/>
                <w:bCs/>
                <w:sz w:val="20"/>
                <w:szCs w:val="20"/>
              </w:rPr>
              <w:t>T1_W04</w:t>
            </w:r>
            <w:r w:rsidR="00EA6FED" w:rsidRPr="00935562">
              <w:rPr>
                <w:rFonts w:cs="Times New Roman"/>
                <w:bCs/>
                <w:sz w:val="20"/>
                <w:szCs w:val="20"/>
              </w:rPr>
              <w:t xml:space="preserve">, </w:t>
            </w:r>
            <w:r w:rsidRPr="00935562">
              <w:rPr>
                <w:rFonts w:cs="Times New Roman"/>
                <w:bCs/>
                <w:sz w:val="20"/>
                <w:szCs w:val="20"/>
              </w:rPr>
              <w:t>InzT_U06</w:t>
            </w:r>
          </w:p>
          <w:p w14:paraId="6675ED31" w14:textId="77777777" w:rsidR="009F2D8B" w:rsidRPr="00935562" w:rsidRDefault="009F2D8B" w:rsidP="009F2D8B">
            <w:pPr>
              <w:rPr>
                <w:rFonts w:cs="Times New Roman"/>
                <w:bCs/>
                <w:sz w:val="20"/>
                <w:szCs w:val="20"/>
              </w:rPr>
            </w:pPr>
            <w:r w:rsidRPr="00935562">
              <w:rPr>
                <w:rFonts w:cs="Times New Roman"/>
                <w:bCs/>
                <w:sz w:val="20"/>
                <w:szCs w:val="20"/>
              </w:rPr>
              <w:t>T1_U15</w:t>
            </w:r>
          </w:p>
          <w:p w14:paraId="551962C4" w14:textId="77777777" w:rsidR="009F2D8B" w:rsidRPr="00935562" w:rsidRDefault="009F2D8B" w:rsidP="009F2D8B">
            <w:pPr>
              <w:rPr>
                <w:rFonts w:cs="Times New Roman"/>
                <w:bCs/>
                <w:sz w:val="20"/>
                <w:szCs w:val="20"/>
              </w:rPr>
            </w:pPr>
            <w:r w:rsidRPr="00935562">
              <w:rPr>
                <w:rFonts w:cs="Times New Roman"/>
                <w:bCs/>
                <w:sz w:val="20"/>
                <w:szCs w:val="20"/>
              </w:rPr>
              <w:t>T1_K01</w:t>
            </w:r>
          </w:p>
        </w:tc>
      </w:tr>
    </w:tbl>
    <w:p w14:paraId="61FCCFC3" w14:textId="136ABBDE" w:rsidR="00FA3CE1" w:rsidRPr="00935562" w:rsidRDefault="00FA3CE1" w:rsidP="00416811">
      <w:pPr>
        <w:rPr>
          <w:rFonts w:cs="Times New Roman"/>
          <w:sz w:val="20"/>
          <w:szCs w:val="20"/>
        </w:rPr>
      </w:pPr>
    </w:p>
    <w:p w14:paraId="6398093F" w14:textId="77777777" w:rsidR="002E0B74" w:rsidRPr="00935562" w:rsidRDefault="002E0B74" w:rsidP="00416811">
      <w:pPr>
        <w:rPr>
          <w:rFonts w:cs="Times New Roman"/>
          <w:sz w:val="20"/>
          <w:szCs w:val="20"/>
        </w:rPr>
      </w:pPr>
      <w:r w:rsidRPr="00935562">
        <w:rPr>
          <w:rFonts w:cs="Times New Roman"/>
          <w:sz w:val="20"/>
          <w:szCs w:val="20"/>
        </w:rPr>
        <w:br w:type="page"/>
      </w:r>
    </w:p>
    <w:p w14:paraId="17B77E44" w14:textId="03BD2604" w:rsidR="00525050" w:rsidRPr="00935562" w:rsidRDefault="00525050" w:rsidP="00525050">
      <w:pPr>
        <w:jc w:val="right"/>
        <w:rPr>
          <w:rFonts w:cs="Times New Roman"/>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525050" w:rsidRPr="00935562" w14:paraId="3A39F728" w14:textId="77777777" w:rsidTr="007209FA">
        <w:tc>
          <w:tcPr>
            <w:tcW w:w="2971" w:type="dxa"/>
          </w:tcPr>
          <w:p w14:paraId="7573C6F3" w14:textId="77777777" w:rsidR="00525050" w:rsidRPr="00935562" w:rsidRDefault="00525050" w:rsidP="00525050">
            <w:pPr>
              <w:rPr>
                <w:rFonts w:cs="Times New Roman"/>
                <w:sz w:val="20"/>
                <w:szCs w:val="20"/>
              </w:rPr>
            </w:pPr>
            <w:r w:rsidRPr="00935562">
              <w:rPr>
                <w:rFonts w:cs="Times New Roman"/>
                <w:sz w:val="20"/>
                <w:szCs w:val="20"/>
              </w:rPr>
              <w:t>Symbol modułu</w:t>
            </w:r>
          </w:p>
        </w:tc>
        <w:tc>
          <w:tcPr>
            <w:tcW w:w="6553" w:type="dxa"/>
            <w:vAlign w:val="center"/>
          </w:tcPr>
          <w:p w14:paraId="75A446B8" w14:textId="77777777" w:rsidR="00525050" w:rsidRPr="00935562" w:rsidRDefault="00525050" w:rsidP="00525050">
            <w:pPr>
              <w:jc w:val="both"/>
              <w:rPr>
                <w:rFonts w:cs="Times New Roman"/>
                <w:sz w:val="20"/>
                <w:szCs w:val="20"/>
              </w:rPr>
            </w:pPr>
            <w:r w:rsidRPr="00935562">
              <w:rPr>
                <w:rFonts w:cs="Times New Roman"/>
                <w:sz w:val="20"/>
                <w:szCs w:val="20"/>
              </w:rPr>
              <w:t>M_T1_ST_56_TS</w:t>
            </w:r>
          </w:p>
        </w:tc>
      </w:tr>
      <w:tr w:rsidR="00CA295B" w:rsidRPr="00935562" w14:paraId="21423E56"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F1C8616" w14:textId="77777777" w:rsidR="00CA295B" w:rsidRPr="00935562" w:rsidRDefault="00CA295B" w:rsidP="00BC3C1B">
            <w:pPr>
              <w:rPr>
                <w:rFonts w:cs="Times New Roman"/>
                <w:sz w:val="20"/>
                <w:szCs w:val="20"/>
              </w:rPr>
            </w:pPr>
            <w:r w:rsidRPr="00935562">
              <w:rPr>
                <w:rFonts w:cs="Times New Roman"/>
                <w:sz w:val="20"/>
                <w:szCs w:val="20"/>
              </w:rPr>
              <w:t xml:space="preserve">Nazwa kierunku studiów </w:t>
            </w:r>
          </w:p>
          <w:p w14:paraId="4450DD46"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vAlign w:val="center"/>
          </w:tcPr>
          <w:p w14:paraId="6D4593C1" w14:textId="77777777" w:rsidR="00CA295B" w:rsidRPr="00935562" w:rsidRDefault="00CA295B" w:rsidP="00BC3C1B">
            <w:pPr>
              <w:jc w:val="both"/>
              <w:rPr>
                <w:rFonts w:cs="Times New Roman"/>
                <w:sz w:val="20"/>
                <w:szCs w:val="20"/>
              </w:rPr>
            </w:pPr>
            <w:r w:rsidRPr="00935562">
              <w:rPr>
                <w:rFonts w:cs="Times New Roman"/>
                <w:sz w:val="20"/>
                <w:szCs w:val="20"/>
              </w:rPr>
              <w:t>Transport i Logistyka</w:t>
            </w:r>
          </w:p>
        </w:tc>
      </w:tr>
      <w:tr w:rsidR="00CA295B" w:rsidRPr="00935562" w14:paraId="6500ABB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55E4063" w14:textId="77777777" w:rsidR="00CA295B" w:rsidRPr="00935562" w:rsidRDefault="00CA295B" w:rsidP="00BC3C1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BD8D2F6" w14:textId="77777777" w:rsidR="00CA295B" w:rsidRPr="00935562" w:rsidRDefault="00CA295B" w:rsidP="00EA6FED">
            <w:pPr>
              <w:pStyle w:val="Modutytu"/>
              <w:rPr>
                <w:rFonts w:ascii="Times New Roman" w:hAnsi="Times New Roman" w:cs="Times New Roman"/>
              </w:rPr>
            </w:pPr>
            <w:bookmarkStart w:id="89" w:name="_Toc150517911"/>
            <w:r w:rsidRPr="00935562">
              <w:rPr>
                <w:rFonts w:ascii="Times New Roman" w:hAnsi="Times New Roman" w:cs="Times New Roman"/>
              </w:rPr>
              <w:t>Jakość i bezpieczeństwo żywności w transporcie</w:t>
            </w:r>
            <w:bookmarkEnd w:id="89"/>
          </w:p>
          <w:p w14:paraId="1821D54D" w14:textId="77777777" w:rsidR="00CA295B" w:rsidRPr="00935562" w:rsidRDefault="00CA295B" w:rsidP="00BC3C1B">
            <w:pPr>
              <w:jc w:val="both"/>
              <w:rPr>
                <w:rFonts w:cs="Times New Roman"/>
                <w:sz w:val="20"/>
                <w:szCs w:val="20"/>
                <w:lang w:val="en-US"/>
              </w:rPr>
            </w:pPr>
            <w:r w:rsidRPr="00935562">
              <w:rPr>
                <w:rFonts w:cs="Times New Roman"/>
                <w:sz w:val="20"/>
                <w:szCs w:val="20"/>
                <w:lang w:val="en-US"/>
              </w:rPr>
              <w:t>Quality and safety of food in transport</w:t>
            </w:r>
          </w:p>
        </w:tc>
      </w:tr>
      <w:tr w:rsidR="00CA295B" w:rsidRPr="00935562" w14:paraId="0F869FB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65C83C8E" w14:textId="77777777" w:rsidR="00CA295B" w:rsidRPr="00935562" w:rsidRDefault="00CA295B" w:rsidP="00BC3C1B">
            <w:pPr>
              <w:rPr>
                <w:rFonts w:cs="Times New Roman"/>
                <w:sz w:val="20"/>
                <w:szCs w:val="20"/>
              </w:rPr>
            </w:pPr>
            <w:r w:rsidRPr="00935562">
              <w:rPr>
                <w:rFonts w:cs="Times New Roman"/>
                <w:sz w:val="20"/>
                <w:szCs w:val="20"/>
              </w:rPr>
              <w:t xml:space="preserve">Język wykładowy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DC812D0" w14:textId="77777777" w:rsidR="00CA295B" w:rsidRPr="00935562" w:rsidRDefault="00CA295B" w:rsidP="00BC3C1B">
            <w:pPr>
              <w:jc w:val="both"/>
              <w:rPr>
                <w:rFonts w:cs="Times New Roman"/>
                <w:sz w:val="20"/>
                <w:szCs w:val="20"/>
              </w:rPr>
            </w:pPr>
            <w:r w:rsidRPr="00935562">
              <w:rPr>
                <w:rFonts w:cs="Times New Roman"/>
                <w:sz w:val="20"/>
                <w:szCs w:val="20"/>
              </w:rPr>
              <w:t>polski</w:t>
            </w:r>
          </w:p>
        </w:tc>
      </w:tr>
      <w:tr w:rsidR="00CA295B" w:rsidRPr="00935562" w14:paraId="18B7CCD1"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AAAD7E6" w14:textId="77777777" w:rsidR="00CA295B" w:rsidRPr="00935562" w:rsidRDefault="00CA295B" w:rsidP="00CA295B">
            <w:pPr>
              <w:rPr>
                <w:rFonts w:cs="Times New Roman"/>
                <w:sz w:val="20"/>
                <w:szCs w:val="20"/>
              </w:rPr>
            </w:pPr>
            <w:r w:rsidRPr="00935562">
              <w:rPr>
                <w:rFonts w:cs="Times New Roman"/>
                <w:sz w:val="20"/>
                <w:szCs w:val="20"/>
              </w:rPr>
              <w:t xml:space="preserve">Rodzaj modułu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7295BE9" w14:textId="77777777" w:rsidR="00CA295B" w:rsidRPr="00935562" w:rsidRDefault="00CA295B" w:rsidP="00BC3C1B">
            <w:pPr>
              <w:jc w:val="both"/>
              <w:rPr>
                <w:rFonts w:cs="Times New Roman"/>
                <w:sz w:val="20"/>
                <w:szCs w:val="20"/>
              </w:rPr>
            </w:pPr>
            <w:r w:rsidRPr="00935562">
              <w:rPr>
                <w:rFonts w:cs="Times New Roman"/>
                <w:sz w:val="20"/>
                <w:szCs w:val="20"/>
              </w:rPr>
              <w:t>obowiązkowy</w:t>
            </w:r>
          </w:p>
        </w:tc>
      </w:tr>
      <w:tr w:rsidR="00CA295B" w:rsidRPr="00935562" w14:paraId="68A95AF9"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E39393A" w14:textId="77777777" w:rsidR="00CA295B" w:rsidRPr="00935562" w:rsidRDefault="00CA295B" w:rsidP="00BC3C1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45554F7" w14:textId="77777777" w:rsidR="00CA295B" w:rsidRPr="00935562" w:rsidRDefault="00CA295B" w:rsidP="00BC3C1B">
            <w:pPr>
              <w:jc w:val="both"/>
              <w:rPr>
                <w:rFonts w:cs="Times New Roman"/>
                <w:sz w:val="20"/>
                <w:szCs w:val="20"/>
              </w:rPr>
            </w:pPr>
            <w:r w:rsidRPr="00935562">
              <w:rPr>
                <w:rFonts w:cs="Times New Roman"/>
                <w:sz w:val="20"/>
                <w:szCs w:val="20"/>
              </w:rPr>
              <w:t xml:space="preserve">pierwszego stopnia </w:t>
            </w:r>
          </w:p>
        </w:tc>
      </w:tr>
      <w:tr w:rsidR="00CA295B" w:rsidRPr="00935562" w14:paraId="56D0A19B"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413FB17" w14:textId="77777777" w:rsidR="00CA295B" w:rsidRPr="00935562" w:rsidRDefault="00CA295B" w:rsidP="00BC3C1B">
            <w:pPr>
              <w:rPr>
                <w:rFonts w:cs="Times New Roman"/>
                <w:sz w:val="20"/>
                <w:szCs w:val="20"/>
              </w:rPr>
            </w:pPr>
            <w:r w:rsidRPr="00935562">
              <w:rPr>
                <w:rFonts w:cs="Times New Roman"/>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D948C21" w14:textId="31D4B21D" w:rsidR="00CA295B" w:rsidRPr="00935562" w:rsidRDefault="009E2939" w:rsidP="00CA295B">
            <w:pPr>
              <w:jc w:val="both"/>
              <w:rPr>
                <w:rFonts w:cs="Times New Roman"/>
                <w:sz w:val="20"/>
                <w:szCs w:val="20"/>
              </w:rPr>
            </w:pPr>
            <w:r>
              <w:rPr>
                <w:rFonts w:cs="Times New Roman"/>
                <w:sz w:val="20"/>
                <w:szCs w:val="20"/>
              </w:rPr>
              <w:t>niestacjonarne</w:t>
            </w:r>
          </w:p>
        </w:tc>
      </w:tr>
      <w:tr w:rsidR="00CA295B" w:rsidRPr="00935562" w14:paraId="3D5C21E9"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1CD4AC6D" w14:textId="77777777" w:rsidR="00CA295B" w:rsidRPr="00935562" w:rsidRDefault="00CA295B" w:rsidP="00BC3C1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E78167" w14:textId="03696499" w:rsidR="00CA295B" w:rsidRPr="00935562" w:rsidRDefault="00CA295B" w:rsidP="00CA295B">
            <w:pPr>
              <w:jc w:val="both"/>
              <w:rPr>
                <w:rFonts w:cs="Times New Roman"/>
                <w:sz w:val="20"/>
                <w:szCs w:val="20"/>
              </w:rPr>
            </w:pPr>
            <w:r w:rsidRPr="00935562">
              <w:rPr>
                <w:rFonts w:cs="Times New Roman"/>
                <w:sz w:val="20"/>
                <w:szCs w:val="20"/>
              </w:rPr>
              <w:t>I</w:t>
            </w:r>
            <w:r w:rsidR="00045EFB">
              <w:rPr>
                <w:rFonts w:cs="Times New Roman"/>
                <w:sz w:val="20"/>
                <w:szCs w:val="20"/>
              </w:rPr>
              <w:t>II</w:t>
            </w:r>
          </w:p>
        </w:tc>
      </w:tr>
      <w:tr w:rsidR="00CA295B" w:rsidRPr="00935562" w14:paraId="67F95F2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128DCB27" w14:textId="77777777" w:rsidR="00CA295B" w:rsidRPr="00935562" w:rsidRDefault="00CA295B" w:rsidP="00BC3C1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4B75309" w14:textId="58467FF5" w:rsidR="00CA295B" w:rsidRPr="00935562" w:rsidRDefault="00045EFB" w:rsidP="00CA295B">
            <w:pPr>
              <w:jc w:val="both"/>
              <w:rPr>
                <w:rFonts w:cs="Times New Roman"/>
                <w:sz w:val="20"/>
                <w:szCs w:val="20"/>
              </w:rPr>
            </w:pPr>
            <w:r>
              <w:rPr>
                <w:rFonts w:cs="Times New Roman"/>
                <w:sz w:val="20"/>
                <w:szCs w:val="20"/>
              </w:rPr>
              <w:t>6</w:t>
            </w:r>
          </w:p>
        </w:tc>
      </w:tr>
      <w:tr w:rsidR="00CA295B" w:rsidRPr="00935562" w14:paraId="1E7EDBBC"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64C34D2D" w14:textId="77777777" w:rsidR="00CA295B" w:rsidRPr="00935562" w:rsidRDefault="00CA295B" w:rsidP="00CA295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374AF89" w14:textId="77777777" w:rsidR="00CA295B" w:rsidRPr="00935562" w:rsidRDefault="00CA295B" w:rsidP="00CA295B">
            <w:pPr>
              <w:jc w:val="both"/>
              <w:rPr>
                <w:rFonts w:cs="Times New Roman"/>
                <w:sz w:val="20"/>
                <w:szCs w:val="20"/>
              </w:rPr>
            </w:pPr>
            <w:r w:rsidRPr="00935562">
              <w:rPr>
                <w:rFonts w:cs="Times New Roman"/>
                <w:sz w:val="20"/>
                <w:szCs w:val="20"/>
              </w:rPr>
              <w:t>2 (1,3/0,7)</w:t>
            </w:r>
          </w:p>
        </w:tc>
      </w:tr>
      <w:tr w:rsidR="00CA295B" w:rsidRPr="00935562" w14:paraId="435DDF5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3C08149" w14:textId="77777777" w:rsidR="00CA295B" w:rsidRPr="00935562" w:rsidRDefault="00CA295B" w:rsidP="00CA295B">
            <w:pPr>
              <w:rPr>
                <w:rFonts w:cs="Times New Roman"/>
                <w:sz w:val="20"/>
                <w:szCs w:val="20"/>
              </w:rPr>
            </w:pPr>
            <w:r w:rsidRPr="00935562">
              <w:rPr>
                <w:rFonts w:cs="Times New Roman"/>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B2C73A9" w14:textId="77777777" w:rsidR="00CA295B" w:rsidRPr="00935562" w:rsidRDefault="00CA295B" w:rsidP="00BC3C1B">
            <w:pPr>
              <w:jc w:val="both"/>
              <w:rPr>
                <w:rFonts w:cs="Times New Roman"/>
                <w:sz w:val="20"/>
                <w:szCs w:val="20"/>
              </w:rPr>
            </w:pPr>
            <w:r w:rsidRPr="00935562">
              <w:rPr>
                <w:rFonts w:cs="Times New Roman"/>
                <w:sz w:val="20"/>
                <w:szCs w:val="20"/>
              </w:rPr>
              <w:t xml:space="preserve">prof. dr hab. Dariusz </w:t>
            </w:r>
            <w:proofErr w:type="spellStart"/>
            <w:r w:rsidRPr="00935562">
              <w:rPr>
                <w:rFonts w:cs="Times New Roman"/>
                <w:sz w:val="20"/>
                <w:szCs w:val="20"/>
              </w:rPr>
              <w:t>Andrejko</w:t>
            </w:r>
            <w:proofErr w:type="spellEnd"/>
            <w:r w:rsidRPr="00935562">
              <w:rPr>
                <w:rFonts w:cs="Times New Roman"/>
                <w:sz w:val="20"/>
                <w:szCs w:val="20"/>
              </w:rPr>
              <w:t xml:space="preserve"> </w:t>
            </w:r>
          </w:p>
        </w:tc>
      </w:tr>
      <w:tr w:rsidR="00CA295B" w:rsidRPr="00935562" w14:paraId="137AADF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34D778E" w14:textId="77777777" w:rsidR="00CA295B" w:rsidRPr="00935562" w:rsidRDefault="00CA295B" w:rsidP="00BC3C1B">
            <w:pPr>
              <w:rPr>
                <w:rFonts w:cs="Times New Roman"/>
                <w:sz w:val="20"/>
                <w:szCs w:val="20"/>
              </w:rPr>
            </w:pPr>
            <w:r w:rsidRPr="00935562">
              <w:rPr>
                <w:rFonts w:cs="Times New Roman"/>
                <w:sz w:val="20"/>
                <w:szCs w:val="20"/>
              </w:rPr>
              <w:t>Jednostka oferująca moduł</w:t>
            </w:r>
          </w:p>
          <w:p w14:paraId="4DF0347D"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31A7835" w14:textId="77777777" w:rsidR="00CA295B" w:rsidRPr="00935562" w:rsidRDefault="00CA295B" w:rsidP="00BC3C1B">
            <w:pPr>
              <w:jc w:val="both"/>
              <w:rPr>
                <w:rFonts w:cs="Times New Roman"/>
                <w:sz w:val="20"/>
                <w:szCs w:val="20"/>
              </w:rPr>
            </w:pPr>
            <w:r w:rsidRPr="00935562">
              <w:rPr>
                <w:rFonts w:cs="Times New Roman"/>
                <w:sz w:val="20"/>
                <w:szCs w:val="20"/>
              </w:rPr>
              <w:t xml:space="preserve">Katedra Biologicznych Podstaw Technologii Żywności </w:t>
            </w:r>
          </w:p>
          <w:p w14:paraId="798236BB" w14:textId="77777777" w:rsidR="00CA295B" w:rsidRPr="00935562" w:rsidRDefault="00CA295B" w:rsidP="00BC3C1B">
            <w:pPr>
              <w:jc w:val="both"/>
              <w:rPr>
                <w:rFonts w:cs="Times New Roman"/>
                <w:sz w:val="20"/>
                <w:szCs w:val="20"/>
              </w:rPr>
            </w:pPr>
            <w:r w:rsidRPr="00935562">
              <w:rPr>
                <w:rFonts w:cs="Times New Roman"/>
                <w:sz w:val="20"/>
                <w:szCs w:val="20"/>
              </w:rPr>
              <w:t>i Pasz</w:t>
            </w:r>
          </w:p>
        </w:tc>
      </w:tr>
      <w:tr w:rsidR="00CA295B" w:rsidRPr="00935562" w14:paraId="28453A0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64703398" w14:textId="77777777" w:rsidR="00CA295B" w:rsidRPr="00935562" w:rsidRDefault="00CA295B" w:rsidP="00BC3C1B">
            <w:pPr>
              <w:rPr>
                <w:rFonts w:cs="Times New Roman"/>
                <w:sz w:val="20"/>
                <w:szCs w:val="20"/>
              </w:rPr>
            </w:pPr>
            <w:r w:rsidRPr="00935562">
              <w:rPr>
                <w:rFonts w:cs="Times New Roman"/>
                <w:sz w:val="20"/>
                <w:szCs w:val="20"/>
              </w:rPr>
              <w:t>Cel modułu</w:t>
            </w:r>
          </w:p>
          <w:p w14:paraId="3F7832C6"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140A6A2" w14:textId="77777777" w:rsidR="00CA295B" w:rsidRPr="00935562" w:rsidRDefault="00CA295B" w:rsidP="00BC3C1B">
            <w:pPr>
              <w:jc w:val="both"/>
              <w:rPr>
                <w:rFonts w:cs="Times New Roman"/>
                <w:sz w:val="20"/>
                <w:szCs w:val="20"/>
              </w:rPr>
            </w:pPr>
            <w:r w:rsidRPr="00935562">
              <w:rPr>
                <w:rFonts w:cs="Times New Roman"/>
                <w:sz w:val="20"/>
                <w:szCs w:val="20"/>
              </w:rPr>
              <w:t>Celem modułu jest zapoznanie studentów z zagrożeniami powstającymi w trakcie transportu żywności</w:t>
            </w:r>
          </w:p>
        </w:tc>
      </w:tr>
      <w:tr w:rsidR="00CA295B" w:rsidRPr="00935562" w14:paraId="590EAAA9"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2CF88E5" w14:textId="77777777" w:rsidR="00CA295B" w:rsidRPr="00935562" w:rsidRDefault="00CA295B" w:rsidP="00CA295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C36536" w14:textId="77777777" w:rsidR="00CA295B" w:rsidRPr="00935562" w:rsidRDefault="00CA295B" w:rsidP="00CA295B">
            <w:pPr>
              <w:jc w:val="both"/>
              <w:rPr>
                <w:rFonts w:cs="Times New Roman"/>
                <w:sz w:val="20"/>
                <w:szCs w:val="20"/>
              </w:rPr>
            </w:pPr>
            <w:r w:rsidRPr="00935562">
              <w:rPr>
                <w:rFonts w:cs="Times New Roman"/>
                <w:sz w:val="20"/>
                <w:szCs w:val="20"/>
              </w:rPr>
              <w:t xml:space="preserve">Wiedza: </w:t>
            </w:r>
          </w:p>
        </w:tc>
      </w:tr>
      <w:tr w:rsidR="00CA295B" w:rsidRPr="00935562" w14:paraId="03894F79"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2B60D0F"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D1FAEFF" w14:textId="77777777" w:rsidR="00CA295B" w:rsidRPr="00935562" w:rsidRDefault="00CA295B" w:rsidP="00CA295B">
            <w:pPr>
              <w:jc w:val="both"/>
              <w:rPr>
                <w:rFonts w:cs="Times New Roman"/>
                <w:sz w:val="20"/>
                <w:szCs w:val="20"/>
              </w:rPr>
            </w:pPr>
            <w:r w:rsidRPr="00935562">
              <w:rPr>
                <w:rFonts w:cs="Times New Roman"/>
                <w:sz w:val="20"/>
                <w:szCs w:val="20"/>
              </w:rPr>
              <w:t>W1.Ma rozszerzoną wiedzę dotyczącą czynników powodujących zanieczyszczenie żywności w trakcie jej transportu</w:t>
            </w:r>
          </w:p>
        </w:tc>
      </w:tr>
      <w:tr w:rsidR="00CA295B" w:rsidRPr="00935562" w14:paraId="013E845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5BA7879"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DAC978B" w14:textId="77777777" w:rsidR="00CA295B" w:rsidRPr="00935562" w:rsidRDefault="00CA295B" w:rsidP="00BC3C1B">
            <w:pPr>
              <w:jc w:val="both"/>
              <w:rPr>
                <w:rFonts w:cs="Times New Roman"/>
                <w:sz w:val="20"/>
                <w:szCs w:val="20"/>
              </w:rPr>
            </w:pPr>
            <w:r w:rsidRPr="00935562">
              <w:rPr>
                <w:rFonts w:cs="Times New Roman"/>
                <w:sz w:val="20"/>
                <w:szCs w:val="20"/>
              </w:rPr>
              <w:t xml:space="preserve">W2. Ma rozszerzoną wiedzę z zakresu zagrożeń zdrowotnych i środowiskowych związanych ze spożywaniem zanieczyszczonej żywności. </w:t>
            </w:r>
          </w:p>
        </w:tc>
      </w:tr>
      <w:tr w:rsidR="00CA295B" w:rsidRPr="00935562" w14:paraId="149A2829"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666E294"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40F28B9" w14:textId="77777777" w:rsidR="00CA295B" w:rsidRPr="00935562" w:rsidRDefault="00CA295B" w:rsidP="00BC3C1B">
            <w:pPr>
              <w:jc w:val="both"/>
              <w:rPr>
                <w:rFonts w:cs="Times New Roman"/>
                <w:sz w:val="20"/>
                <w:szCs w:val="20"/>
              </w:rPr>
            </w:pPr>
            <w:r w:rsidRPr="00935562">
              <w:rPr>
                <w:rFonts w:cs="Times New Roman"/>
                <w:sz w:val="20"/>
                <w:szCs w:val="20"/>
              </w:rPr>
              <w:t xml:space="preserve">W3. Ma rozszerzoną wiedzę na temat metod transportu żywności oraz ich wpływu na jakość żywności. </w:t>
            </w:r>
          </w:p>
        </w:tc>
      </w:tr>
      <w:tr w:rsidR="00CA295B" w:rsidRPr="00935562" w14:paraId="3E5FF652"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9037665"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4E2082A" w14:textId="77777777" w:rsidR="00CA295B" w:rsidRPr="00935562" w:rsidRDefault="00CA295B" w:rsidP="00CA295B">
            <w:pPr>
              <w:jc w:val="both"/>
              <w:rPr>
                <w:rFonts w:cs="Times New Roman"/>
                <w:sz w:val="20"/>
                <w:szCs w:val="20"/>
              </w:rPr>
            </w:pPr>
            <w:r w:rsidRPr="00935562">
              <w:rPr>
                <w:rFonts w:cs="Times New Roman"/>
                <w:sz w:val="20"/>
                <w:szCs w:val="20"/>
              </w:rPr>
              <w:t>Umiejętności:</w:t>
            </w:r>
          </w:p>
        </w:tc>
      </w:tr>
      <w:tr w:rsidR="00CA295B" w:rsidRPr="00935562" w14:paraId="2544C774"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2797113"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7F38BBF" w14:textId="77777777" w:rsidR="00CA295B" w:rsidRPr="00935562" w:rsidRDefault="00CA295B" w:rsidP="00BC3C1B">
            <w:pPr>
              <w:jc w:val="both"/>
              <w:rPr>
                <w:rFonts w:cs="Times New Roman"/>
                <w:sz w:val="20"/>
                <w:szCs w:val="20"/>
              </w:rPr>
            </w:pPr>
            <w:r w:rsidRPr="00935562">
              <w:rPr>
                <w:rFonts w:cs="Times New Roman"/>
                <w:sz w:val="20"/>
                <w:szCs w:val="20"/>
              </w:rPr>
              <w:t>U1. Potrafi zidentyfikować poszczególne zanieczyszczenia żywności powstające podczas transportu</w:t>
            </w:r>
          </w:p>
        </w:tc>
      </w:tr>
      <w:tr w:rsidR="00CA295B" w:rsidRPr="00935562" w14:paraId="0FD9FBE1"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AA465ED"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FE719E9" w14:textId="77777777" w:rsidR="00CA295B" w:rsidRPr="00935562" w:rsidRDefault="00CA295B" w:rsidP="00BC3C1B">
            <w:pPr>
              <w:jc w:val="both"/>
              <w:rPr>
                <w:rFonts w:cs="Times New Roman"/>
                <w:sz w:val="20"/>
                <w:szCs w:val="20"/>
              </w:rPr>
            </w:pPr>
            <w:r w:rsidRPr="00935562">
              <w:rPr>
                <w:rFonts w:cs="Times New Roman"/>
                <w:sz w:val="20"/>
                <w:szCs w:val="20"/>
              </w:rPr>
              <w:t xml:space="preserve">U2. Umie zidentyfikować skutki działania zanieczyszczeń na organizm człowieka.  </w:t>
            </w:r>
          </w:p>
        </w:tc>
      </w:tr>
      <w:tr w:rsidR="00CA295B" w:rsidRPr="00935562" w14:paraId="2EEBFBE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8A0A082"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53A76CB" w14:textId="77777777" w:rsidR="00CA295B" w:rsidRPr="00935562" w:rsidRDefault="00CA295B" w:rsidP="00CA295B">
            <w:pPr>
              <w:jc w:val="both"/>
              <w:rPr>
                <w:rFonts w:cs="Times New Roman"/>
                <w:sz w:val="20"/>
                <w:szCs w:val="20"/>
              </w:rPr>
            </w:pPr>
            <w:r w:rsidRPr="00935562">
              <w:rPr>
                <w:rFonts w:cs="Times New Roman"/>
                <w:sz w:val="20"/>
                <w:szCs w:val="20"/>
              </w:rPr>
              <w:t>Kompetencje społeczne:</w:t>
            </w:r>
          </w:p>
        </w:tc>
      </w:tr>
      <w:tr w:rsidR="00CA295B" w:rsidRPr="00935562" w14:paraId="453B1210"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E2A87B5"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0A50199" w14:textId="77777777" w:rsidR="00CA295B" w:rsidRPr="00935562" w:rsidRDefault="00CA295B" w:rsidP="00CA295B">
            <w:pPr>
              <w:jc w:val="both"/>
              <w:rPr>
                <w:rFonts w:cs="Times New Roman"/>
                <w:sz w:val="20"/>
                <w:szCs w:val="20"/>
              </w:rPr>
            </w:pPr>
            <w:r w:rsidRPr="00935562">
              <w:rPr>
                <w:rFonts w:cs="Times New Roman"/>
                <w:sz w:val="20"/>
                <w:szCs w:val="20"/>
              </w:rPr>
              <w:t>K1. Ma świadomość konieczności podporządkowania się zasadom pracy w zespole i ponoszenia odpowiedzialności za wspólnie realizowane działania</w:t>
            </w:r>
          </w:p>
        </w:tc>
      </w:tr>
      <w:tr w:rsidR="00CA295B" w:rsidRPr="00935562" w14:paraId="51C49008"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630D498" w14:textId="77777777" w:rsidR="00CA295B" w:rsidRPr="00935562" w:rsidRDefault="00CA295B" w:rsidP="00BC3C1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A588A76" w14:textId="77777777" w:rsidR="00CA295B" w:rsidRPr="00935562" w:rsidRDefault="00CA295B" w:rsidP="00BC3C1B">
            <w:pPr>
              <w:jc w:val="both"/>
              <w:rPr>
                <w:rFonts w:cs="Times New Roman"/>
                <w:sz w:val="20"/>
                <w:szCs w:val="20"/>
              </w:rPr>
            </w:pPr>
            <w:r w:rsidRPr="00935562">
              <w:rPr>
                <w:rFonts w:cs="Times New Roman"/>
                <w:sz w:val="20"/>
                <w:szCs w:val="20"/>
              </w:rPr>
              <w:t>biologia, technologia żywności, fizyka</w:t>
            </w:r>
          </w:p>
        </w:tc>
      </w:tr>
      <w:tr w:rsidR="00CA295B" w:rsidRPr="00935562" w14:paraId="39E249C5"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7CD66176" w14:textId="77777777" w:rsidR="00CA295B" w:rsidRPr="00935562" w:rsidRDefault="00CA295B" w:rsidP="00BC3C1B">
            <w:pPr>
              <w:rPr>
                <w:rFonts w:cs="Times New Roman"/>
                <w:sz w:val="20"/>
                <w:szCs w:val="20"/>
              </w:rPr>
            </w:pPr>
            <w:r w:rsidRPr="00935562">
              <w:rPr>
                <w:rFonts w:cs="Times New Roman"/>
                <w:sz w:val="20"/>
                <w:szCs w:val="20"/>
              </w:rPr>
              <w:t xml:space="preserve">Treści programowe modułu </w:t>
            </w:r>
          </w:p>
          <w:p w14:paraId="4765F4E9"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D717107" w14:textId="77777777" w:rsidR="00CA295B" w:rsidRPr="00935562" w:rsidRDefault="00CA295B" w:rsidP="00CA295B">
            <w:pPr>
              <w:jc w:val="both"/>
              <w:rPr>
                <w:rFonts w:cs="Times New Roman"/>
                <w:sz w:val="20"/>
                <w:szCs w:val="20"/>
              </w:rPr>
            </w:pPr>
            <w:r w:rsidRPr="00935562">
              <w:rPr>
                <w:rFonts w:cs="Times New Roman"/>
                <w:sz w:val="20"/>
                <w:szCs w:val="20"/>
              </w:rPr>
              <w:t>Wykład: pojęcia podstawowe, zagadnienia związane z jakością żywności,  klasyfikacja zanieczyszczeń powstających w trakcie transportu żywności, zanieczyszczenia fizyczne, chemiczne i biologiczne, drogi przedostawania się zanieczyszczeń do żywności, skutki działania zanieczyszczeń na organizm człowieka, metody transportu różnych grup żywności oraz wpływ transportu na jakość żywności.</w:t>
            </w:r>
          </w:p>
          <w:p w14:paraId="7409DFF9" w14:textId="77777777" w:rsidR="00CA295B" w:rsidRPr="00935562" w:rsidRDefault="00CA295B" w:rsidP="00CA295B">
            <w:pPr>
              <w:jc w:val="both"/>
              <w:rPr>
                <w:rFonts w:cs="Times New Roman"/>
                <w:sz w:val="20"/>
                <w:szCs w:val="20"/>
              </w:rPr>
            </w:pPr>
            <w:r w:rsidRPr="00935562">
              <w:rPr>
                <w:rFonts w:cs="Times New Roman"/>
                <w:sz w:val="20"/>
                <w:szCs w:val="20"/>
              </w:rPr>
              <w:t>Ćwiczenia obejmują metody badania jakości żywności oraz analizę norm dotyczących zawartości szkodliwych substancji w żywności.</w:t>
            </w:r>
          </w:p>
        </w:tc>
      </w:tr>
      <w:tr w:rsidR="00CA295B" w:rsidRPr="00935562" w14:paraId="6657FD3D"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3934DD37" w14:textId="77777777" w:rsidR="00CA295B" w:rsidRPr="00935562" w:rsidRDefault="00CA295B" w:rsidP="00BC3C1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C1747DE" w14:textId="77777777" w:rsidR="00CA295B" w:rsidRPr="00935562" w:rsidRDefault="00CA295B" w:rsidP="00CA295B">
            <w:pPr>
              <w:jc w:val="both"/>
              <w:rPr>
                <w:rFonts w:cs="Times New Roman"/>
                <w:sz w:val="20"/>
                <w:szCs w:val="20"/>
              </w:rPr>
            </w:pPr>
            <w:r w:rsidRPr="00935562">
              <w:rPr>
                <w:rFonts w:cs="Times New Roman"/>
                <w:sz w:val="20"/>
                <w:szCs w:val="20"/>
              </w:rPr>
              <w:t xml:space="preserve">Literatura obowiązkowa: </w:t>
            </w:r>
          </w:p>
          <w:p w14:paraId="642CF506" w14:textId="77777777" w:rsidR="00CA295B" w:rsidRPr="00935562" w:rsidRDefault="00CA295B" w:rsidP="00CA295B">
            <w:pPr>
              <w:jc w:val="both"/>
              <w:rPr>
                <w:rFonts w:cs="Times New Roman"/>
                <w:sz w:val="20"/>
                <w:szCs w:val="20"/>
              </w:rPr>
            </w:pPr>
            <w:proofErr w:type="spellStart"/>
            <w:r w:rsidRPr="00935562">
              <w:rPr>
                <w:rFonts w:cs="Times New Roman"/>
                <w:sz w:val="20"/>
                <w:szCs w:val="20"/>
              </w:rPr>
              <w:t>Andrejko</w:t>
            </w:r>
            <w:proofErr w:type="spellEnd"/>
            <w:r w:rsidRPr="00935562">
              <w:rPr>
                <w:rFonts w:cs="Times New Roman"/>
                <w:sz w:val="20"/>
                <w:szCs w:val="20"/>
              </w:rPr>
              <w:t xml:space="preserve"> D., </w:t>
            </w:r>
            <w:proofErr w:type="spellStart"/>
            <w:r w:rsidRPr="00935562">
              <w:rPr>
                <w:rFonts w:cs="Times New Roman"/>
                <w:sz w:val="20"/>
                <w:szCs w:val="20"/>
              </w:rPr>
              <w:t>Andrejko</w:t>
            </w:r>
            <w:proofErr w:type="spellEnd"/>
            <w:r w:rsidRPr="00935562">
              <w:rPr>
                <w:rFonts w:cs="Times New Roman"/>
                <w:sz w:val="20"/>
                <w:szCs w:val="20"/>
              </w:rPr>
              <w:t xml:space="preserve"> M. 2009. Zanieczyszczenia żywności. Źródła i oddziaływanie na organizm człowieka. Wydawnictwo Uniwersytetu Przyrodniczego w Lublinie.</w:t>
            </w:r>
          </w:p>
          <w:p w14:paraId="2BC0DE2B" w14:textId="77777777" w:rsidR="00CA295B" w:rsidRPr="00935562" w:rsidRDefault="00CA295B" w:rsidP="00CA295B">
            <w:pPr>
              <w:jc w:val="both"/>
              <w:rPr>
                <w:rFonts w:cs="Times New Roman"/>
                <w:sz w:val="20"/>
                <w:szCs w:val="20"/>
              </w:rPr>
            </w:pPr>
            <w:r w:rsidRPr="00935562">
              <w:rPr>
                <w:rFonts w:cs="Times New Roman"/>
                <w:sz w:val="20"/>
                <w:szCs w:val="20"/>
              </w:rPr>
              <w:t xml:space="preserve">Bednarski W., </w:t>
            </w:r>
            <w:proofErr w:type="spellStart"/>
            <w:r w:rsidRPr="00935562">
              <w:rPr>
                <w:rFonts w:cs="Times New Roman"/>
                <w:sz w:val="20"/>
                <w:szCs w:val="20"/>
              </w:rPr>
              <w:t>Reps</w:t>
            </w:r>
            <w:proofErr w:type="spellEnd"/>
            <w:r w:rsidRPr="00935562">
              <w:rPr>
                <w:rFonts w:cs="Times New Roman"/>
                <w:sz w:val="20"/>
                <w:szCs w:val="20"/>
              </w:rPr>
              <w:t xml:space="preserve"> A. 2001. Biotechnologia żywności. WNT.</w:t>
            </w:r>
          </w:p>
          <w:p w14:paraId="2117DC2F" w14:textId="77777777" w:rsidR="00CA295B" w:rsidRPr="00935562" w:rsidRDefault="00CA295B" w:rsidP="00CA295B">
            <w:pPr>
              <w:jc w:val="both"/>
              <w:rPr>
                <w:rFonts w:cs="Times New Roman"/>
                <w:sz w:val="20"/>
                <w:szCs w:val="20"/>
              </w:rPr>
            </w:pPr>
            <w:proofErr w:type="spellStart"/>
            <w:r w:rsidRPr="00935562">
              <w:rPr>
                <w:rFonts w:cs="Times New Roman"/>
                <w:sz w:val="20"/>
                <w:szCs w:val="20"/>
              </w:rPr>
              <w:t>Biziuk</w:t>
            </w:r>
            <w:proofErr w:type="spellEnd"/>
            <w:r w:rsidRPr="00935562">
              <w:rPr>
                <w:rFonts w:cs="Times New Roman"/>
                <w:sz w:val="20"/>
                <w:szCs w:val="20"/>
              </w:rPr>
              <w:t xml:space="preserve"> M. 2001. Pestycydy, występowanie, oznaczanie i unieszkodliwianie. WNT, Warszawa.</w:t>
            </w:r>
          </w:p>
          <w:p w14:paraId="2B66B245" w14:textId="77777777" w:rsidR="00CA295B" w:rsidRPr="00935562" w:rsidRDefault="00CA295B" w:rsidP="00CA295B">
            <w:pPr>
              <w:jc w:val="both"/>
              <w:rPr>
                <w:rFonts w:cs="Times New Roman"/>
                <w:sz w:val="20"/>
                <w:szCs w:val="20"/>
              </w:rPr>
            </w:pPr>
            <w:r w:rsidRPr="00935562">
              <w:rPr>
                <w:rFonts w:cs="Times New Roman"/>
                <w:sz w:val="20"/>
                <w:szCs w:val="20"/>
              </w:rPr>
              <w:t>Truchliński J. 2001. Ćwiczenia z toksykologii żywności. Wydawnictwo Uniwersytetu Przyrodniczego w Lublinie.</w:t>
            </w:r>
          </w:p>
          <w:p w14:paraId="1DD1C794" w14:textId="77777777" w:rsidR="00CA295B" w:rsidRPr="00935562" w:rsidRDefault="00CA295B" w:rsidP="00CA295B">
            <w:pPr>
              <w:jc w:val="both"/>
              <w:rPr>
                <w:rFonts w:cs="Times New Roman"/>
                <w:sz w:val="20"/>
                <w:szCs w:val="20"/>
              </w:rPr>
            </w:pPr>
            <w:r w:rsidRPr="00935562">
              <w:rPr>
                <w:rFonts w:cs="Times New Roman"/>
                <w:sz w:val="20"/>
                <w:szCs w:val="20"/>
              </w:rPr>
              <w:t>Literatura zalecana:</w:t>
            </w:r>
          </w:p>
          <w:p w14:paraId="13E22952" w14:textId="77777777" w:rsidR="00CA295B" w:rsidRPr="00935562" w:rsidRDefault="00CA295B" w:rsidP="00CA295B">
            <w:pPr>
              <w:jc w:val="both"/>
              <w:rPr>
                <w:rFonts w:cs="Times New Roman"/>
                <w:sz w:val="20"/>
                <w:szCs w:val="20"/>
              </w:rPr>
            </w:pPr>
            <w:r w:rsidRPr="00935562">
              <w:rPr>
                <w:rFonts w:cs="Times New Roman"/>
                <w:sz w:val="20"/>
                <w:szCs w:val="20"/>
              </w:rPr>
              <w:t>Sadowska A. 2004. Rakotwórcze i trujące substancje roślinne. Wydawnictwo SGGW Warszawa.</w:t>
            </w:r>
          </w:p>
        </w:tc>
      </w:tr>
      <w:tr w:rsidR="00CA295B" w:rsidRPr="00935562" w14:paraId="50068FEC"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589AEDD1" w14:textId="77777777" w:rsidR="00CA295B" w:rsidRPr="00935562" w:rsidRDefault="00CA295B" w:rsidP="00BC3C1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AA250E7" w14:textId="77777777" w:rsidR="00CA295B" w:rsidRPr="00935562" w:rsidRDefault="00CA295B" w:rsidP="00CA295B">
            <w:pPr>
              <w:jc w:val="both"/>
              <w:rPr>
                <w:rFonts w:cs="Times New Roman"/>
                <w:sz w:val="20"/>
                <w:szCs w:val="20"/>
              </w:rPr>
            </w:pPr>
            <w:r w:rsidRPr="00935562">
              <w:rPr>
                <w:rFonts w:cs="Times New Roman"/>
                <w:sz w:val="20"/>
                <w:szCs w:val="20"/>
              </w:rPr>
              <w:t>wykład, ćwiczenia audytoryjne,  ćwiczenia laboratoryjne</w:t>
            </w:r>
          </w:p>
        </w:tc>
      </w:tr>
      <w:tr w:rsidR="00CA295B" w:rsidRPr="00935562" w14:paraId="570DAECF"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26CC410E" w14:textId="77777777" w:rsidR="00CA295B" w:rsidRPr="00935562" w:rsidRDefault="00CA295B" w:rsidP="00BC3C1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E87448" w14:textId="77777777" w:rsidR="00CA295B" w:rsidRPr="00935562" w:rsidRDefault="00CA295B" w:rsidP="00BC3C1B">
            <w:pPr>
              <w:jc w:val="both"/>
              <w:rPr>
                <w:rFonts w:cs="Times New Roman"/>
                <w:sz w:val="20"/>
                <w:szCs w:val="20"/>
              </w:rPr>
            </w:pPr>
            <w:r w:rsidRPr="00935562">
              <w:rPr>
                <w:rFonts w:cs="Times New Roman"/>
                <w:sz w:val="20"/>
                <w:szCs w:val="20"/>
              </w:rPr>
              <w:t>Sposoby weryfikacji:</w:t>
            </w:r>
          </w:p>
          <w:p w14:paraId="64C1987D" w14:textId="77777777" w:rsidR="00CA295B" w:rsidRPr="00935562" w:rsidRDefault="00CA295B" w:rsidP="00BC3C1B">
            <w:pPr>
              <w:jc w:val="both"/>
              <w:rPr>
                <w:rFonts w:cs="Times New Roman"/>
                <w:sz w:val="20"/>
                <w:szCs w:val="20"/>
              </w:rPr>
            </w:pPr>
            <w:r w:rsidRPr="00935562">
              <w:rPr>
                <w:rFonts w:cs="Times New Roman"/>
                <w:sz w:val="20"/>
                <w:szCs w:val="20"/>
              </w:rPr>
              <w:t>W1, W2, W3 - zaliczenie pisemne,</w:t>
            </w:r>
          </w:p>
          <w:p w14:paraId="7203E54C" w14:textId="77777777" w:rsidR="00CA295B" w:rsidRPr="00935562" w:rsidRDefault="00CA295B" w:rsidP="00BC3C1B">
            <w:pPr>
              <w:jc w:val="both"/>
              <w:rPr>
                <w:rFonts w:cs="Times New Roman"/>
                <w:sz w:val="20"/>
                <w:szCs w:val="20"/>
              </w:rPr>
            </w:pPr>
            <w:r w:rsidRPr="00935562">
              <w:rPr>
                <w:rFonts w:cs="Times New Roman"/>
                <w:sz w:val="20"/>
                <w:szCs w:val="20"/>
              </w:rPr>
              <w:t>U1, U2 – ocena wykonania sprawozdania,</w:t>
            </w:r>
          </w:p>
          <w:p w14:paraId="1A809869" w14:textId="77777777" w:rsidR="00CA295B" w:rsidRPr="00935562" w:rsidRDefault="00CA295B" w:rsidP="00BC3C1B">
            <w:pPr>
              <w:jc w:val="both"/>
              <w:rPr>
                <w:rFonts w:cs="Times New Roman"/>
                <w:sz w:val="20"/>
                <w:szCs w:val="20"/>
              </w:rPr>
            </w:pPr>
            <w:r w:rsidRPr="00935562">
              <w:rPr>
                <w:rFonts w:cs="Times New Roman"/>
                <w:sz w:val="20"/>
                <w:szCs w:val="20"/>
              </w:rPr>
              <w:t>K1 - ocena pracy studenta w charakterze członka zespołu wykonującego ćwiczenie i sprawozdanie</w:t>
            </w:r>
          </w:p>
          <w:p w14:paraId="5263BB1A" w14:textId="77777777" w:rsidR="00CA295B" w:rsidRPr="00935562" w:rsidRDefault="00CA295B" w:rsidP="00BC3C1B">
            <w:pPr>
              <w:jc w:val="both"/>
              <w:rPr>
                <w:rFonts w:cs="Times New Roman"/>
                <w:sz w:val="20"/>
                <w:szCs w:val="20"/>
              </w:rPr>
            </w:pPr>
            <w:r w:rsidRPr="00935562">
              <w:rPr>
                <w:rFonts w:cs="Times New Roman"/>
                <w:sz w:val="20"/>
                <w:szCs w:val="20"/>
              </w:rPr>
              <w:t>Formy dokumentowania osiągniętych wyników:  dziennik prowadzącego, archiwizacja prac zaliczeniowych, protokół zaliczenia.</w:t>
            </w:r>
          </w:p>
        </w:tc>
      </w:tr>
      <w:tr w:rsidR="00CA295B" w:rsidRPr="00935562" w14:paraId="27A4DAE1"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42F81749" w14:textId="77777777" w:rsidR="00CA295B" w:rsidRPr="00935562" w:rsidRDefault="00CA295B" w:rsidP="00BC3C1B">
            <w:pPr>
              <w:rPr>
                <w:rFonts w:cs="Times New Roman"/>
                <w:sz w:val="20"/>
                <w:szCs w:val="20"/>
              </w:rPr>
            </w:pPr>
            <w:r w:rsidRPr="00935562">
              <w:rPr>
                <w:rFonts w:cs="Times New Roman"/>
                <w:sz w:val="20"/>
                <w:szCs w:val="20"/>
              </w:rPr>
              <w:t>Elementy i wagi mające wpływ na ocenę końcową</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2A22E6D" w14:textId="77777777" w:rsidR="00CA295B" w:rsidRPr="00935562" w:rsidRDefault="00CA295B" w:rsidP="00BC3C1B">
            <w:pPr>
              <w:jc w:val="both"/>
              <w:rPr>
                <w:rFonts w:cs="Times New Roman"/>
                <w:sz w:val="20"/>
                <w:szCs w:val="20"/>
              </w:rPr>
            </w:pPr>
            <w:r w:rsidRPr="00935562">
              <w:rPr>
                <w:rFonts w:cs="Times New Roman"/>
                <w:sz w:val="20"/>
                <w:szCs w:val="20"/>
              </w:rPr>
              <w:t>Ocena z zaliczenia pisemnego – 80%</w:t>
            </w:r>
          </w:p>
          <w:p w14:paraId="62DBDC72" w14:textId="77777777" w:rsidR="00CA295B" w:rsidRPr="00935562" w:rsidRDefault="00CA295B" w:rsidP="00BC3C1B">
            <w:pPr>
              <w:jc w:val="both"/>
              <w:rPr>
                <w:rFonts w:cs="Times New Roman"/>
                <w:sz w:val="20"/>
                <w:szCs w:val="20"/>
              </w:rPr>
            </w:pPr>
            <w:r w:rsidRPr="00935562">
              <w:rPr>
                <w:rFonts w:cs="Times New Roman"/>
                <w:sz w:val="20"/>
                <w:szCs w:val="20"/>
              </w:rPr>
              <w:t>Ocena z ćwiczeń (sprawozdania) – 20%</w:t>
            </w:r>
          </w:p>
        </w:tc>
      </w:tr>
      <w:tr w:rsidR="00CA295B" w:rsidRPr="00935562" w14:paraId="30C7796F" w14:textId="77777777" w:rsidTr="00CA295B">
        <w:tc>
          <w:tcPr>
            <w:tcW w:w="2971" w:type="dxa"/>
            <w:tcBorders>
              <w:top w:val="single" w:sz="4" w:space="0" w:color="auto"/>
              <w:left w:val="single" w:sz="4" w:space="0" w:color="auto"/>
              <w:bottom w:val="single" w:sz="4" w:space="0" w:color="auto"/>
              <w:right w:val="single" w:sz="4" w:space="0" w:color="auto"/>
            </w:tcBorders>
            <w:shd w:val="clear" w:color="auto" w:fill="auto"/>
          </w:tcPr>
          <w:p w14:paraId="0B71BD9A" w14:textId="77777777" w:rsidR="00CA295B" w:rsidRPr="00935562" w:rsidRDefault="00CA295B" w:rsidP="00CA295B">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8368EE" w14:textId="77777777" w:rsidR="00CA295B" w:rsidRPr="00935562" w:rsidRDefault="00CA295B" w:rsidP="00BC3C1B">
            <w:pPr>
              <w:jc w:val="both"/>
              <w:rPr>
                <w:rFonts w:cs="Times New Roman"/>
                <w:sz w:val="20"/>
                <w:szCs w:val="20"/>
              </w:rPr>
            </w:pPr>
            <w:r w:rsidRPr="00935562">
              <w:rPr>
                <w:rFonts w:cs="Times New Roman"/>
                <w:sz w:val="20"/>
                <w:szCs w:val="20"/>
              </w:rPr>
              <w:t>W1, W2, W3 - T1_W19</w:t>
            </w:r>
          </w:p>
          <w:p w14:paraId="3D5D3DD7" w14:textId="77777777" w:rsidR="00CA295B" w:rsidRPr="00935562" w:rsidRDefault="00CA295B" w:rsidP="00BC3C1B">
            <w:pPr>
              <w:jc w:val="both"/>
              <w:rPr>
                <w:rFonts w:cs="Times New Roman"/>
                <w:sz w:val="20"/>
                <w:szCs w:val="20"/>
              </w:rPr>
            </w:pPr>
            <w:r w:rsidRPr="00935562">
              <w:rPr>
                <w:rFonts w:cs="Times New Roman"/>
                <w:sz w:val="20"/>
                <w:szCs w:val="20"/>
              </w:rPr>
              <w:t>U1, U2 - T1_U23</w:t>
            </w:r>
          </w:p>
          <w:p w14:paraId="3D1A309B" w14:textId="77777777" w:rsidR="00CA295B" w:rsidRPr="00935562" w:rsidRDefault="00CA295B" w:rsidP="00BC3C1B">
            <w:pPr>
              <w:jc w:val="both"/>
              <w:rPr>
                <w:rFonts w:cs="Times New Roman"/>
                <w:sz w:val="20"/>
                <w:szCs w:val="20"/>
              </w:rPr>
            </w:pPr>
            <w:r w:rsidRPr="00935562">
              <w:rPr>
                <w:rFonts w:cs="Times New Roman"/>
                <w:sz w:val="20"/>
                <w:szCs w:val="20"/>
              </w:rPr>
              <w:t>K1 - T1_K02</w:t>
            </w:r>
          </w:p>
        </w:tc>
      </w:tr>
    </w:tbl>
    <w:p w14:paraId="54EDEBF6" w14:textId="7F6775BB" w:rsidR="00525050" w:rsidRPr="00935562" w:rsidRDefault="00525050" w:rsidP="00525050">
      <w:pPr>
        <w:rPr>
          <w:rFonts w:cs="Times New Roman"/>
          <w:sz w:val="20"/>
          <w:szCs w:val="20"/>
          <w:u w:val="single"/>
        </w:rPr>
      </w:pPr>
    </w:p>
    <w:p w14:paraId="2F1F69DA" w14:textId="2D7433BD" w:rsidR="00525050" w:rsidRPr="00935562" w:rsidRDefault="00525050" w:rsidP="00525050">
      <w:pPr>
        <w:widowControl/>
        <w:suppressAutoHyphens w:val="0"/>
        <w:rPr>
          <w:rFonts w:cs="Times New Roman"/>
          <w:sz w:val="20"/>
          <w:szCs w:val="20"/>
        </w:rPr>
      </w:pPr>
    </w:p>
    <w:p w14:paraId="5FBB3F31" w14:textId="2DAE4423" w:rsidR="00525050" w:rsidRPr="00935562" w:rsidRDefault="00525050">
      <w:pPr>
        <w:widowControl/>
        <w:suppressAutoHyphens w:val="0"/>
        <w:spacing w:after="200" w:line="276" w:lineRule="auto"/>
        <w:rPr>
          <w:rFonts w:cs="Times New Roman"/>
          <w:sz w:val="20"/>
          <w:szCs w:val="20"/>
        </w:rPr>
      </w:pPr>
      <w:r w:rsidRPr="00935562">
        <w:rPr>
          <w:rFonts w:cs="Times New Roman"/>
          <w:sz w:val="20"/>
          <w:szCs w:val="20"/>
        </w:rPr>
        <w:br w:type="page"/>
      </w:r>
    </w:p>
    <w:p w14:paraId="1178BA93" w14:textId="77777777" w:rsidR="002E0B74" w:rsidRPr="00935562" w:rsidRDefault="002E0B74" w:rsidP="00416811">
      <w:pPr>
        <w:rPr>
          <w:rFonts w:cs="Times New Roman"/>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9"/>
        <w:gridCol w:w="6957"/>
      </w:tblGrid>
      <w:tr w:rsidR="00FA3CE1" w:rsidRPr="00935562" w14:paraId="57292ED6" w14:textId="77777777" w:rsidTr="00E12EB7">
        <w:trPr>
          <w:cantSplit/>
          <w:jc w:val="center"/>
        </w:trPr>
        <w:tc>
          <w:tcPr>
            <w:tcW w:w="2819" w:type="dxa"/>
            <w:shd w:val="clear" w:color="auto" w:fill="auto"/>
          </w:tcPr>
          <w:p w14:paraId="5B039CF4" w14:textId="6DC8101F" w:rsidR="00FA3CE1" w:rsidRPr="00935562" w:rsidRDefault="006D58AC" w:rsidP="00416811">
            <w:pPr>
              <w:rPr>
                <w:rFonts w:cs="Times New Roman"/>
                <w:sz w:val="20"/>
                <w:szCs w:val="20"/>
              </w:rPr>
            </w:pPr>
            <w:r w:rsidRPr="00935562">
              <w:rPr>
                <w:rFonts w:cs="Times New Roman"/>
                <w:sz w:val="20"/>
                <w:szCs w:val="20"/>
              </w:rPr>
              <w:t>Symbol modułu</w:t>
            </w:r>
          </w:p>
        </w:tc>
        <w:tc>
          <w:tcPr>
            <w:tcW w:w="6957" w:type="dxa"/>
          </w:tcPr>
          <w:p w14:paraId="34A91F79" w14:textId="77777777" w:rsidR="00FA3CE1" w:rsidRPr="00935562" w:rsidRDefault="00FA3CE1" w:rsidP="00416811">
            <w:pPr>
              <w:rPr>
                <w:rFonts w:cs="Times New Roman"/>
                <w:sz w:val="20"/>
                <w:szCs w:val="20"/>
              </w:rPr>
            </w:pPr>
            <w:r w:rsidRPr="00935562">
              <w:rPr>
                <w:rFonts w:cs="Times New Roman"/>
                <w:bCs/>
                <w:sz w:val="20"/>
                <w:szCs w:val="20"/>
              </w:rPr>
              <w:t>M_T1_ST_57</w:t>
            </w:r>
          </w:p>
        </w:tc>
      </w:tr>
      <w:tr w:rsidR="00CA295B" w:rsidRPr="00935562" w14:paraId="38CA8E36"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D93F2E6" w14:textId="77777777" w:rsidR="00CA295B" w:rsidRPr="00935562" w:rsidRDefault="00CA295B" w:rsidP="00BC3C1B">
            <w:pPr>
              <w:rPr>
                <w:rFonts w:cs="Times New Roman"/>
                <w:sz w:val="20"/>
                <w:szCs w:val="20"/>
              </w:rPr>
            </w:pPr>
            <w:r w:rsidRPr="00935562">
              <w:rPr>
                <w:rFonts w:cs="Times New Roman"/>
                <w:sz w:val="20"/>
                <w:szCs w:val="20"/>
              </w:rPr>
              <w:t xml:space="preserve">Nazwa kierunku studiów </w:t>
            </w:r>
          </w:p>
          <w:p w14:paraId="4FDA2570"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EDB2941" w14:textId="77777777" w:rsidR="00CA295B" w:rsidRPr="00935562" w:rsidRDefault="00CA295B" w:rsidP="00BC3C1B">
            <w:pPr>
              <w:rPr>
                <w:rFonts w:cs="Times New Roman"/>
                <w:bCs/>
                <w:sz w:val="20"/>
                <w:szCs w:val="20"/>
              </w:rPr>
            </w:pPr>
            <w:r w:rsidRPr="00935562">
              <w:rPr>
                <w:rFonts w:cs="Times New Roman"/>
                <w:bCs/>
                <w:sz w:val="20"/>
                <w:szCs w:val="20"/>
              </w:rPr>
              <w:t>Transport i logistyka</w:t>
            </w:r>
          </w:p>
        </w:tc>
      </w:tr>
      <w:tr w:rsidR="00CA295B" w:rsidRPr="00935562" w14:paraId="349E89E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DBE8129" w14:textId="77777777" w:rsidR="00CA295B" w:rsidRPr="00935562" w:rsidRDefault="00CA295B" w:rsidP="00BC3C1B">
            <w:pPr>
              <w:rPr>
                <w:rFonts w:cs="Times New Roman"/>
                <w:sz w:val="20"/>
                <w:szCs w:val="20"/>
              </w:rPr>
            </w:pPr>
            <w:r w:rsidRPr="00935562">
              <w:rPr>
                <w:rFonts w:cs="Times New Roman"/>
                <w:sz w:val="20"/>
                <w:szCs w:val="20"/>
              </w:rPr>
              <w:t>Nazwa modułu, także nazwa w języku angielskim</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06DF00B" w14:textId="77777777" w:rsidR="00CA295B" w:rsidRPr="00935562" w:rsidRDefault="00CA295B" w:rsidP="00BC3C1B">
            <w:pPr>
              <w:rPr>
                <w:rFonts w:cs="Times New Roman"/>
                <w:bCs/>
                <w:sz w:val="20"/>
                <w:szCs w:val="20"/>
                <w:lang w:val="en-US"/>
              </w:rPr>
            </w:pPr>
            <w:bookmarkStart w:id="90" w:name="_Toc150517912"/>
            <w:proofErr w:type="spellStart"/>
            <w:r w:rsidRPr="00935562">
              <w:rPr>
                <w:rStyle w:val="ModutytuZnak"/>
                <w:rFonts w:ascii="Times New Roman" w:eastAsia="Arial Unicode MS" w:hAnsi="Times New Roman" w:cs="Times New Roman"/>
                <w:lang w:val="en-US"/>
              </w:rPr>
              <w:t>Budownictwo</w:t>
            </w:r>
            <w:proofErr w:type="spellEnd"/>
            <w:r w:rsidRPr="00935562">
              <w:rPr>
                <w:rStyle w:val="ModutytuZnak"/>
                <w:rFonts w:ascii="Times New Roman" w:eastAsia="Arial Unicode MS" w:hAnsi="Times New Roman" w:cs="Times New Roman"/>
                <w:lang w:val="en-US"/>
              </w:rPr>
              <w:t xml:space="preserve"> </w:t>
            </w:r>
            <w:proofErr w:type="spellStart"/>
            <w:r w:rsidRPr="00935562">
              <w:rPr>
                <w:rStyle w:val="ModutytuZnak"/>
                <w:rFonts w:ascii="Times New Roman" w:eastAsia="Arial Unicode MS" w:hAnsi="Times New Roman" w:cs="Times New Roman"/>
                <w:lang w:val="en-US"/>
              </w:rPr>
              <w:t>drogowe</w:t>
            </w:r>
            <w:bookmarkEnd w:id="90"/>
            <w:proofErr w:type="spellEnd"/>
            <w:r w:rsidRPr="00935562">
              <w:rPr>
                <w:rFonts w:cs="Times New Roman"/>
                <w:bCs/>
                <w:sz w:val="20"/>
                <w:szCs w:val="20"/>
                <w:lang w:val="en-US"/>
              </w:rPr>
              <w:t xml:space="preserve"> / Building of road</w:t>
            </w:r>
          </w:p>
        </w:tc>
      </w:tr>
      <w:tr w:rsidR="00CA295B" w:rsidRPr="00935562" w14:paraId="4A7745B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11DF7DA" w14:textId="77777777" w:rsidR="00CA295B" w:rsidRPr="00935562" w:rsidRDefault="00CA295B" w:rsidP="00BC3C1B">
            <w:pPr>
              <w:rPr>
                <w:rFonts w:cs="Times New Roman"/>
                <w:sz w:val="20"/>
                <w:szCs w:val="20"/>
              </w:rPr>
            </w:pPr>
            <w:r w:rsidRPr="00935562">
              <w:rPr>
                <w:rFonts w:cs="Times New Roman"/>
                <w:sz w:val="20"/>
                <w:szCs w:val="20"/>
              </w:rPr>
              <w:t xml:space="preserve">Język wykładowy </w:t>
            </w:r>
          </w:p>
          <w:p w14:paraId="35BA4D39"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731542E" w14:textId="77777777" w:rsidR="00CA295B" w:rsidRPr="00935562" w:rsidRDefault="00CA295B" w:rsidP="00BC3C1B">
            <w:pPr>
              <w:rPr>
                <w:rFonts w:cs="Times New Roman"/>
                <w:bCs/>
                <w:sz w:val="20"/>
                <w:szCs w:val="20"/>
              </w:rPr>
            </w:pPr>
            <w:r w:rsidRPr="00935562">
              <w:rPr>
                <w:rFonts w:cs="Times New Roman"/>
                <w:bCs/>
                <w:sz w:val="20"/>
                <w:szCs w:val="20"/>
              </w:rPr>
              <w:t>polski</w:t>
            </w:r>
          </w:p>
        </w:tc>
      </w:tr>
      <w:tr w:rsidR="00CA295B" w:rsidRPr="00935562" w14:paraId="4DFBB44F"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5CB9A776" w14:textId="77777777" w:rsidR="00CA295B" w:rsidRPr="00935562" w:rsidRDefault="00CA295B" w:rsidP="00CA295B">
            <w:pPr>
              <w:rPr>
                <w:rFonts w:cs="Times New Roman"/>
                <w:sz w:val="20"/>
                <w:szCs w:val="20"/>
              </w:rPr>
            </w:pPr>
            <w:r w:rsidRPr="00935562">
              <w:rPr>
                <w:rFonts w:cs="Times New Roman"/>
                <w:sz w:val="20"/>
                <w:szCs w:val="20"/>
              </w:rPr>
              <w:t xml:space="preserve">Rodzaj modułu </w:t>
            </w:r>
          </w:p>
          <w:p w14:paraId="595A45FD"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73BD8DE" w14:textId="77777777" w:rsidR="00CA295B" w:rsidRPr="00935562" w:rsidRDefault="00CA295B" w:rsidP="00BC3C1B">
            <w:pPr>
              <w:rPr>
                <w:rFonts w:cs="Times New Roman"/>
                <w:bCs/>
                <w:sz w:val="20"/>
                <w:szCs w:val="20"/>
              </w:rPr>
            </w:pPr>
            <w:r w:rsidRPr="00935562">
              <w:rPr>
                <w:rFonts w:cs="Times New Roman"/>
                <w:bCs/>
                <w:sz w:val="20"/>
                <w:szCs w:val="20"/>
              </w:rPr>
              <w:t>obowiązkowy</w:t>
            </w:r>
          </w:p>
        </w:tc>
      </w:tr>
      <w:tr w:rsidR="00CA295B" w:rsidRPr="00935562" w14:paraId="5D9AEEA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C4117AF" w14:textId="77777777" w:rsidR="00CA295B" w:rsidRPr="00935562" w:rsidRDefault="00CA295B" w:rsidP="00BC3C1B">
            <w:pPr>
              <w:rPr>
                <w:rFonts w:cs="Times New Roman"/>
                <w:sz w:val="20"/>
                <w:szCs w:val="20"/>
              </w:rPr>
            </w:pPr>
            <w:r w:rsidRPr="00935562">
              <w:rPr>
                <w:rFonts w:cs="Times New Roman"/>
                <w:sz w:val="20"/>
                <w:szCs w:val="20"/>
              </w:rPr>
              <w:t>Poziom studiów</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8367E5F" w14:textId="77777777" w:rsidR="00CA295B" w:rsidRPr="00935562" w:rsidRDefault="00CA295B" w:rsidP="00BC3C1B">
            <w:pPr>
              <w:rPr>
                <w:rFonts w:cs="Times New Roman"/>
                <w:bCs/>
                <w:sz w:val="20"/>
                <w:szCs w:val="20"/>
              </w:rPr>
            </w:pPr>
            <w:r w:rsidRPr="00935562">
              <w:rPr>
                <w:rFonts w:cs="Times New Roman"/>
                <w:bCs/>
                <w:sz w:val="20"/>
                <w:szCs w:val="20"/>
              </w:rPr>
              <w:t>pierwszego stopnia</w:t>
            </w:r>
          </w:p>
        </w:tc>
      </w:tr>
      <w:tr w:rsidR="00CA295B" w:rsidRPr="00935562" w14:paraId="5744007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BC19AE4" w14:textId="77777777" w:rsidR="00CA295B" w:rsidRPr="00935562" w:rsidRDefault="00CA295B" w:rsidP="00BC3C1B">
            <w:pPr>
              <w:rPr>
                <w:rFonts w:cs="Times New Roman"/>
                <w:sz w:val="20"/>
                <w:szCs w:val="20"/>
              </w:rPr>
            </w:pPr>
            <w:r w:rsidRPr="00935562">
              <w:rPr>
                <w:rFonts w:cs="Times New Roman"/>
                <w:sz w:val="20"/>
                <w:szCs w:val="20"/>
              </w:rPr>
              <w:t>Forma studiów</w:t>
            </w:r>
          </w:p>
          <w:p w14:paraId="6D5FCEBA"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F8AB4BA" w14:textId="73415FC5" w:rsidR="00CA295B" w:rsidRPr="00935562" w:rsidRDefault="009E2939" w:rsidP="00BC3C1B">
            <w:pPr>
              <w:rPr>
                <w:rFonts w:cs="Times New Roman"/>
                <w:bCs/>
                <w:sz w:val="20"/>
                <w:szCs w:val="20"/>
              </w:rPr>
            </w:pPr>
            <w:r>
              <w:rPr>
                <w:rFonts w:cs="Times New Roman"/>
                <w:bCs/>
                <w:sz w:val="20"/>
                <w:szCs w:val="20"/>
              </w:rPr>
              <w:t>niestacjonarne</w:t>
            </w:r>
          </w:p>
        </w:tc>
      </w:tr>
      <w:tr w:rsidR="00CA295B" w:rsidRPr="00935562" w14:paraId="71F5E861"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66D388BC" w14:textId="77777777" w:rsidR="00CA295B" w:rsidRPr="00935562" w:rsidRDefault="00CA295B" w:rsidP="00BC3C1B">
            <w:pPr>
              <w:rPr>
                <w:rFonts w:cs="Times New Roman"/>
                <w:sz w:val="20"/>
                <w:szCs w:val="20"/>
              </w:rPr>
            </w:pPr>
            <w:r w:rsidRPr="00935562">
              <w:rPr>
                <w:rFonts w:cs="Times New Roman"/>
                <w:sz w:val="20"/>
                <w:szCs w:val="20"/>
              </w:rPr>
              <w:t>Rok studiów dla kierunku</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317F85" w14:textId="77777777" w:rsidR="00CA295B" w:rsidRPr="00935562" w:rsidRDefault="00CA295B" w:rsidP="00BC3C1B">
            <w:pPr>
              <w:rPr>
                <w:rFonts w:cs="Times New Roman"/>
                <w:bCs/>
                <w:sz w:val="20"/>
                <w:szCs w:val="20"/>
              </w:rPr>
            </w:pPr>
            <w:r w:rsidRPr="00935562">
              <w:rPr>
                <w:rFonts w:cs="Times New Roman"/>
                <w:bCs/>
                <w:sz w:val="20"/>
                <w:szCs w:val="20"/>
              </w:rPr>
              <w:t>IV</w:t>
            </w:r>
          </w:p>
        </w:tc>
      </w:tr>
      <w:tr w:rsidR="00CA295B" w:rsidRPr="00935562" w14:paraId="67A55BC0"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1E0D3FE" w14:textId="77777777" w:rsidR="00CA295B" w:rsidRPr="00935562" w:rsidRDefault="00CA295B" w:rsidP="00BC3C1B">
            <w:pPr>
              <w:rPr>
                <w:rFonts w:cs="Times New Roman"/>
                <w:sz w:val="20"/>
                <w:szCs w:val="20"/>
              </w:rPr>
            </w:pPr>
            <w:r w:rsidRPr="00935562">
              <w:rPr>
                <w:rFonts w:cs="Times New Roman"/>
                <w:sz w:val="20"/>
                <w:szCs w:val="20"/>
              </w:rPr>
              <w:t>Semestr dla kierunku</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9316967" w14:textId="77777777" w:rsidR="00CA295B" w:rsidRPr="00935562" w:rsidRDefault="00CA295B" w:rsidP="00BC3C1B">
            <w:pPr>
              <w:rPr>
                <w:rFonts w:cs="Times New Roman"/>
                <w:bCs/>
                <w:sz w:val="20"/>
                <w:szCs w:val="20"/>
              </w:rPr>
            </w:pPr>
            <w:r w:rsidRPr="00935562">
              <w:rPr>
                <w:rFonts w:cs="Times New Roman"/>
                <w:bCs/>
                <w:sz w:val="20"/>
                <w:szCs w:val="20"/>
              </w:rPr>
              <w:t>7</w:t>
            </w:r>
          </w:p>
        </w:tc>
      </w:tr>
      <w:tr w:rsidR="00CA295B" w:rsidRPr="00935562" w14:paraId="22C18D3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DBDC298" w14:textId="77777777" w:rsidR="00CA295B" w:rsidRPr="00935562" w:rsidRDefault="00CA295B" w:rsidP="00CA295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3DF2600" w14:textId="77777777" w:rsidR="00CA295B" w:rsidRPr="00935562" w:rsidRDefault="00CA295B" w:rsidP="00BC3C1B">
            <w:pPr>
              <w:rPr>
                <w:rFonts w:cs="Times New Roman"/>
                <w:bCs/>
                <w:sz w:val="20"/>
                <w:szCs w:val="20"/>
              </w:rPr>
            </w:pPr>
            <w:r w:rsidRPr="00935562">
              <w:rPr>
                <w:rFonts w:cs="Times New Roman"/>
                <w:bCs/>
                <w:sz w:val="20"/>
                <w:szCs w:val="20"/>
              </w:rPr>
              <w:t>4 (2,16/1,84)</w:t>
            </w:r>
          </w:p>
        </w:tc>
      </w:tr>
      <w:tr w:rsidR="00CA295B" w:rsidRPr="00935562" w14:paraId="267742F8"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65442AF" w14:textId="77777777" w:rsidR="00CA295B" w:rsidRPr="00935562" w:rsidRDefault="00CA295B" w:rsidP="00CA295B">
            <w:pPr>
              <w:rPr>
                <w:rFonts w:cs="Times New Roman"/>
                <w:sz w:val="20"/>
                <w:szCs w:val="20"/>
              </w:rPr>
            </w:pPr>
            <w:r w:rsidRPr="00935562">
              <w:rPr>
                <w:rFonts w:cs="Times New Roman"/>
                <w:sz w:val="20"/>
                <w:szCs w:val="20"/>
              </w:rPr>
              <w:t>Tytuł naukowy/stopień naukowy, imię i nazwisko osoby odpowiedzialnej za moduł</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98F3880" w14:textId="77777777" w:rsidR="00CA295B" w:rsidRPr="00935562" w:rsidRDefault="00CA295B" w:rsidP="00BC3C1B">
            <w:pPr>
              <w:rPr>
                <w:rFonts w:cs="Times New Roman"/>
                <w:bCs/>
                <w:sz w:val="20"/>
                <w:szCs w:val="20"/>
              </w:rPr>
            </w:pPr>
            <w:r w:rsidRPr="00935562">
              <w:rPr>
                <w:rFonts w:cs="Times New Roman"/>
                <w:bCs/>
                <w:sz w:val="20"/>
                <w:szCs w:val="20"/>
              </w:rPr>
              <w:t>Dr hab. inż. Antoni Grzywna</w:t>
            </w:r>
          </w:p>
        </w:tc>
      </w:tr>
      <w:tr w:rsidR="00CA295B" w:rsidRPr="00935562" w14:paraId="47A32E14"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850EDF9" w14:textId="77777777" w:rsidR="00CA295B" w:rsidRPr="00935562" w:rsidRDefault="00CA295B" w:rsidP="00BC3C1B">
            <w:pPr>
              <w:rPr>
                <w:rFonts w:cs="Times New Roman"/>
                <w:sz w:val="20"/>
                <w:szCs w:val="20"/>
              </w:rPr>
            </w:pPr>
            <w:r w:rsidRPr="00935562">
              <w:rPr>
                <w:rFonts w:cs="Times New Roman"/>
                <w:sz w:val="20"/>
                <w:szCs w:val="20"/>
              </w:rPr>
              <w:t>Jednostka oferująca moduł</w:t>
            </w:r>
          </w:p>
          <w:p w14:paraId="63C6470A"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8A045D1" w14:textId="77777777" w:rsidR="00CA295B" w:rsidRPr="00935562" w:rsidRDefault="00CA295B" w:rsidP="00BC3C1B">
            <w:pPr>
              <w:rPr>
                <w:rFonts w:cs="Times New Roman"/>
                <w:bCs/>
                <w:sz w:val="20"/>
                <w:szCs w:val="20"/>
              </w:rPr>
            </w:pPr>
            <w:r w:rsidRPr="00935562">
              <w:rPr>
                <w:rFonts w:cs="Times New Roman"/>
                <w:bCs/>
                <w:sz w:val="20"/>
                <w:szCs w:val="20"/>
              </w:rPr>
              <w:t>Katedra Inżynierii Środowiska i Geodezji</w:t>
            </w:r>
          </w:p>
        </w:tc>
      </w:tr>
      <w:tr w:rsidR="00CA295B" w:rsidRPr="00935562" w14:paraId="1166E26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5A2B9639" w14:textId="77777777" w:rsidR="00CA295B" w:rsidRPr="00935562" w:rsidRDefault="00CA295B" w:rsidP="00BC3C1B">
            <w:pPr>
              <w:rPr>
                <w:rFonts w:cs="Times New Roman"/>
                <w:sz w:val="20"/>
                <w:szCs w:val="20"/>
              </w:rPr>
            </w:pPr>
            <w:r w:rsidRPr="00935562">
              <w:rPr>
                <w:rFonts w:cs="Times New Roman"/>
                <w:sz w:val="20"/>
                <w:szCs w:val="20"/>
              </w:rPr>
              <w:t>Cel modułu</w:t>
            </w:r>
          </w:p>
          <w:p w14:paraId="552EE432"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2F523B1" w14:textId="77777777" w:rsidR="00CA295B" w:rsidRPr="00935562" w:rsidRDefault="00CA295B" w:rsidP="00CA295B">
            <w:pPr>
              <w:rPr>
                <w:rFonts w:cs="Times New Roman"/>
                <w:bCs/>
                <w:sz w:val="20"/>
                <w:szCs w:val="20"/>
              </w:rPr>
            </w:pPr>
            <w:r w:rsidRPr="00935562">
              <w:rPr>
                <w:rFonts w:cs="Times New Roman"/>
                <w:bCs/>
                <w:sz w:val="20"/>
                <w:szCs w:val="20"/>
              </w:rPr>
              <w:t>Przyswojenie przez studenta podstawowych wiadomości z zakresu budownictwa drogowego i prawa budowlanego, poznanie podstaw projektowania dróg, stosowanych materiałów, elementów składowych drogi oraz budowli związanych z budownictwem drogowym. Opanowanie podstaw rysunku budowlanego oraz umiejętności czytania projektów budowlanych.</w:t>
            </w:r>
          </w:p>
        </w:tc>
      </w:tr>
      <w:tr w:rsidR="00CA295B" w:rsidRPr="00935562" w14:paraId="6B86B8DA"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307ECCD" w14:textId="77777777" w:rsidR="00CA295B" w:rsidRPr="00935562" w:rsidRDefault="00CA295B" w:rsidP="00CA295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214301D" w14:textId="77777777" w:rsidR="00CA295B" w:rsidRPr="00935562" w:rsidRDefault="00CA295B" w:rsidP="00BC3C1B">
            <w:pPr>
              <w:rPr>
                <w:rFonts w:cs="Times New Roman"/>
                <w:bCs/>
                <w:sz w:val="20"/>
                <w:szCs w:val="20"/>
              </w:rPr>
            </w:pPr>
            <w:r w:rsidRPr="00935562">
              <w:rPr>
                <w:rFonts w:cs="Times New Roman"/>
                <w:bCs/>
                <w:sz w:val="20"/>
                <w:szCs w:val="20"/>
              </w:rPr>
              <w:t xml:space="preserve">Wiedza: </w:t>
            </w:r>
          </w:p>
        </w:tc>
      </w:tr>
      <w:tr w:rsidR="00CA295B" w:rsidRPr="00935562" w14:paraId="513D240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A6E67C0"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688F0198" w14:textId="77777777" w:rsidR="00CA295B" w:rsidRPr="00935562" w:rsidRDefault="00CA295B" w:rsidP="005B7638">
            <w:pPr>
              <w:widowControl/>
              <w:numPr>
                <w:ilvl w:val="0"/>
                <w:numId w:val="52"/>
              </w:numPr>
              <w:suppressAutoHyphens w:val="0"/>
              <w:ind w:left="0" w:firstLine="0"/>
              <w:rPr>
                <w:rFonts w:cs="Times New Roman"/>
                <w:bCs/>
                <w:sz w:val="20"/>
                <w:szCs w:val="20"/>
              </w:rPr>
            </w:pPr>
            <w:r w:rsidRPr="00935562">
              <w:rPr>
                <w:rFonts w:cs="Times New Roman"/>
                <w:bCs/>
                <w:sz w:val="20"/>
                <w:szCs w:val="20"/>
              </w:rPr>
              <w:t>Zna materiały budowlane stosowane przy budowie dróg</w:t>
            </w:r>
          </w:p>
        </w:tc>
      </w:tr>
      <w:tr w:rsidR="00CA295B" w:rsidRPr="00935562" w14:paraId="3559C0B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19CB58E"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63EDD037" w14:textId="77777777" w:rsidR="00CA295B" w:rsidRPr="00935562" w:rsidRDefault="00CA295B" w:rsidP="005B7638">
            <w:pPr>
              <w:widowControl/>
              <w:numPr>
                <w:ilvl w:val="0"/>
                <w:numId w:val="52"/>
              </w:numPr>
              <w:suppressAutoHyphens w:val="0"/>
              <w:ind w:left="0" w:firstLine="0"/>
              <w:rPr>
                <w:rFonts w:cs="Times New Roman"/>
                <w:bCs/>
                <w:sz w:val="20"/>
                <w:szCs w:val="20"/>
              </w:rPr>
            </w:pPr>
            <w:r w:rsidRPr="00935562">
              <w:rPr>
                <w:rFonts w:cs="Times New Roman"/>
                <w:bCs/>
                <w:sz w:val="20"/>
                <w:szCs w:val="20"/>
              </w:rPr>
              <w:t xml:space="preserve">Zna podstawowe zasady kształtowania niwelety drogi </w:t>
            </w:r>
          </w:p>
        </w:tc>
      </w:tr>
      <w:tr w:rsidR="00CA295B" w:rsidRPr="00935562" w14:paraId="5D17960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F424A06"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3D1EAE75" w14:textId="77777777" w:rsidR="00CA295B" w:rsidRPr="00935562" w:rsidRDefault="00CA295B" w:rsidP="005B7638">
            <w:pPr>
              <w:widowControl/>
              <w:numPr>
                <w:ilvl w:val="0"/>
                <w:numId w:val="52"/>
              </w:numPr>
              <w:suppressAutoHyphens w:val="0"/>
              <w:ind w:left="0" w:firstLine="0"/>
              <w:rPr>
                <w:rFonts w:cs="Times New Roman"/>
                <w:bCs/>
                <w:sz w:val="20"/>
                <w:szCs w:val="20"/>
              </w:rPr>
            </w:pPr>
            <w:r w:rsidRPr="00935562">
              <w:rPr>
                <w:rFonts w:cs="Times New Roman"/>
                <w:bCs/>
                <w:sz w:val="20"/>
                <w:szCs w:val="20"/>
              </w:rPr>
              <w:t>Zna zasady doboru konstrukcji nawierzchni drogowej</w:t>
            </w:r>
          </w:p>
        </w:tc>
      </w:tr>
      <w:tr w:rsidR="00CA295B" w:rsidRPr="00935562" w14:paraId="60F23F2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6CE31DA6"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FF54F5B" w14:textId="77777777" w:rsidR="00CA295B" w:rsidRPr="00935562" w:rsidRDefault="00CA295B" w:rsidP="00BC3C1B">
            <w:pPr>
              <w:rPr>
                <w:rFonts w:cs="Times New Roman"/>
                <w:bCs/>
                <w:sz w:val="20"/>
                <w:szCs w:val="20"/>
              </w:rPr>
            </w:pPr>
            <w:r w:rsidRPr="00935562">
              <w:rPr>
                <w:rFonts w:cs="Times New Roman"/>
                <w:bCs/>
                <w:sz w:val="20"/>
                <w:szCs w:val="20"/>
              </w:rPr>
              <w:t>Umiejętności:</w:t>
            </w:r>
          </w:p>
        </w:tc>
      </w:tr>
      <w:tr w:rsidR="00CA295B" w:rsidRPr="00935562" w14:paraId="53B5C475"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486EC1D8"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0F5827" w14:textId="77777777" w:rsidR="00CA295B" w:rsidRPr="00935562" w:rsidRDefault="00CA295B" w:rsidP="005B7638">
            <w:pPr>
              <w:widowControl/>
              <w:numPr>
                <w:ilvl w:val="0"/>
                <w:numId w:val="53"/>
              </w:numPr>
              <w:suppressAutoHyphens w:val="0"/>
              <w:ind w:left="0" w:firstLine="0"/>
              <w:rPr>
                <w:rFonts w:cs="Times New Roman"/>
                <w:bCs/>
                <w:sz w:val="20"/>
                <w:szCs w:val="20"/>
              </w:rPr>
            </w:pPr>
            <w:r w:rsidRPr="00935562">
              <w:rPr>
                <w:rFonts w:cs="Times New Roman"/>
                <w:bCs/>
                <w:sz w:val="20"/>
                <w:szCs w:val="20"/>
              </w:rPr>
              <w:t>Potrafi dokonać wyboru konstrukcji nawierzchni drogowej.</w:t>
            </w:r>
          </w:p>
        </w:tc>
      </w:tr>
      <w:tr w:rsidR="00CA295B" w:rsidRPr="00935562" w14:paraId="296BB55E"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F3E92BE"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E9085DA" w14:textId="77777777" w:rsidR="00CA295B" w:rsidRPr="00935562" w:rsidRDefault="00CA295B" w:rsidP="005B7638">
            <w:pPr>
              <w:widowControl/>
              <w:numPr>
                <w:ilvl w:val="0"/>
                <w:numId w:val="53"/>
              </w:numPr>
              <w:suppressAutoHyphens w:val="0"/>
              <w:ind w:left="0" w:firstLine="0"/>
              <w:rPr>
                <w:rFonts w:cs="Times New Roman"/>
                <w:bCs/>
                <w:sz w:val="20"/>
                <w:szCs w:val="20"/>
              </w:rPr>
            </w:pPr>
            <w:r w:rsidRPr="00935562">
              <w:rPr>
                <w:rFonts w:cs="Times New Roman"/>
                <w:bCs/>
                <w:sz w:val="20"/>
                <w:szCs w:val="20"/>
              </w:rPr>
              <w:t>Potrafi wykonać koordynację planu i profilu drogi.</w:t>
            </w:r>
          </w:p>
        </w:tc>
      </w:tr>
      <w:tr w:rsidR="00CA295B" w:rsidRPr="00935562" w14:paraId="1BF1D95F"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419A154"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64EE69D" w14:textId="77777777" w:rsidR="00CA295B" w:rsidRPr="00935562" w:rsidRDefault="00CA295B" w:rsidP="005B7638">
            <w:pPr>
              <w:widowControl/>
              <w:numPr>
                <w:ilvl w:val="0"/>
                <w:numId w:val="53"/>
              </w:numPr>
              <w:suppressAutoHyphens w:val="0"/>
              <w:ind w:left="0" w:firstLine="0"/>
              <w:rPr>
                <w:rFonts w:cs="Times New Roman"/>
                <w:bCs/>
                <w:sz w:val="20"/>
                <w:szCs w:val="20"/>
              </w:rPr>
            </w:pPr>
            <w:r w:rsidRPr="00935562">
              <w:rPr>
                <w:rFonts w:cs="Times New Roman"/>
                <w:bCs/>
                <w:sz w:val="20"/>
                <w:szCs w:val="20"/>
              </w:rPr>
              <w:t>Potrafi sporządzić profil podłużny drogi.</w:t>
            </w:r>
          </w:p>
        </w:tc>
      </w:tr>
      <w:tr w:rsidR="00CA295B" w:rsidRPr="00935562" w14:paraId="1497FBC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82CDE2A"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5C53C421" w14:textId="77777777" w:rsidR="00CA295B" w:rsidRPr="00935562" w:rsidRDefault="00CA295B" w:rsidP="00BC3C1B">
            <w:pPr>
              <w:rPr>
                <w:rFonts w:cs="Times New Roman"/>
                <w:bCs/>
                <w:sz w:val="20"/>
                <w:szCs w:val="20"/>
              </w:rPr>
            </w:pPr>
            <w:r w:rsidRPr="00935562">
              <w:rPr>
                <w:rFonts w:cs="Times New Roman"/>
                <w:bCs/>
                <w:sz w:val="20"/>
                <w:szCs w:val="20"/>
              </w:rPr>
              <w:t>Kompetencje społeczne:</w:t>
            </w:r>
          </w:p>
        </w:tc>
      </w:tr>
      <w:tr w:rsidR="00CA295B" w:rsidRPr="00935562" w14:paraId="16A5EFCB"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5A300AC"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95D983A" w14:textId="77777777" w:rsidR="00CA295B" w:rsidRPr="00935562" w:rsidRDefault="00CA295B" w:rsidP="00BC3C1B">
            <w:pPr>
              <w:rPr>
                <w:rFonts w:cs="Times New Roman"/>
                <w:bCs/>
                <w:sz w:val="20"/>
                <w:szCs w:val="20"/>
              </w:rPr>
            </w:pPr>
            <w:r w:rsidRPr="00935562">
              <w:rPr>
                <w:rFonts w:cs="Times New Roman"/>
                <w:bCs/>
                <w:sz w:val="20"/>
                <w:szCs w:val="20"/>
              </w:rPr>
              <w:t>1. Ma świadomość znaczenia prawidłowej sieci drogowej.</w:t>
            </w:r>
          </w:p>
        </w:tc>
      </w:tr>
      <w:tr w:rsidR="00CA295B" w:rsidRPr="00935562" w14:paraId="6DD78F8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76ED08FF"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E7F1F0F" w14:textId="77777777" w:rsidR="00CA295B" w:rsidRPr="00935562" w:rsidRDefault="00CA295B" w:rsidP="00BC3C1B">
            <w:pPr>
              <w:rPr>
                <w:rFonts w:cs="Times New Roman"/>
                <w:bCs/>
                <w:sz w:val="20"/>
                <w:szCs w:val="20"/>
              </w:rPr>
            </w:pPr>
            <w:r w:rsidRPr="00935562">
              <w:rPr>
                <w:rFonts w:cs="Times New Roman"/>
                <w:bCs/>
                <w:sz w:val="20"/>
                <w:szCs w:val="20"/>
              </w:rPr>
              <w:t>2. Jest gotów do współpracy w grupie przyjmując w niej różne role.</w:t>
            </w:r>
          </w:p>
        </w:tc>
      </w:tr>
      <w:tr w:rsidR="00CA295B" w:rsidRPr="00935562" w14:paraId="02A96D81"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1AA7C2D" w14:textId="77777777" w:rsidR="00CA295B" w:rsidRPr="00935562" w:rsidRDefault="00CA295B" w:rsidP="00BC3C1B">
            <w:pPr>
              <w:rPr>
                <w:rFonts w:cs="Times New Roman"/>
                <w:sz w:val="20"/>
                <w:szCs w:val="20"/>
              </w:rPr>
            </w:pPr>
            <w:r w:rsidRPr="00935562">
              <w:rPr>
                <w:rFonts w:cs="Times New Roman"/>
                <w:sz w:val="20"/>
                <w:szCs w:val="20"/>
              </w:rPr>
              <w:t xml:space="preserve">Wymagania wstępne i dodatkowe </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046A7223" w14:textId="77777777" w:rsidR="00CA295B" w:rsidRPr="00935562" w:rsidRDefault="00CA295B" w:rsidP="00CA295B">
            <w:pPr>
              <w:rPr>
                <w:rFonts w:cs="Times New Roman"/>
                <w:bCs/>
                <w:sz w:val="20"/>
                <w:szCs w:val="20"/>
              </w:rPr>
            </w:pPr>
            <w:r w:rsidRPr="00935562">
              <w:rPr>
                <w:rFonts w:cs="Times New Roman"/>
                <w:bCs/>
                <w:sz w:val="20"/>
                <w:szCs w:val="20"/>
              </w:rPr>
              <w:t>Transport drogowy, Inżynieria ruchu</w:t>
            </w:r>
          </w:p>
        </w:tc>
      </w:tr>
      <w:tr w:rsidR="00CA295B" w:rsidRPr="00935562" w14:paraId="4A001872"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38DAAE98" w14:textId="77777777" w:rsidR="00CA295B" w:rsidRPr="00935562" w:rsidRDefault="00CA295B" w:rsidP="00BC3C1B">
            <w:pPr>
              <w:rPr>
                <w:rFonts w:cs="Times New Roman"/>
                <w:sz w:val="20"/>
                <w:szCs w:val="20"/>
              </w:rPr>
            </w:pPr>
            <w:r w:rsidRPr="00935562">
              <w:rPr>
                <w:rFonts w:cs="Times New Roman"/>
                <w:sz w:val="20"/>
                <w:szCs w:val="20"/>
              </w:rPr>
              <w:t xml:space="preserve">Treści programowe modułu </w:t>
            </w:r>
          </w:p>
          <w:p w14:paraId="3868C568" w14:textId="77777777" w:rsidR="00CA295B" w:rsidRPr="00935562" w:rsidRDefault="00CA295B" w:rsidP="00BC3C1B">
            <w:pPr>
              <w:rPr>
                <w:rFonts w:cs="Times New Roman"/>
                <w:sz w:val="20"/>
                <w:szCs w:val="20"/>
              </w:rPr>
            </w:pP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669F59C" w14:textId="77777777" w:rsidR="00CA295B" w:rsidRPr="00935562" w:rsidRDefault="00CA295B" w:rsidP="00BC3C1B">
            <w:pPr>
              <w:rPr>
                <w:rFonts w:cs="Times New Roman"/>
                <w:bCs/>
                <w:sz w:val="20"/>
                <w:szCs w:val="20"/>
              </w:rPr>
            </w:pPr>
            <w:r w:rsidRPr="00935562">
              <w:rPr>
                <w:rFonts w:cs="Times New Roman"/>
                <w:bCs/>
                <w:sz w:val="20"/>
                <w:szCs w:val="20"/>
              </w:rPr>
              <w:t>Podstawowe wiadomości dotyczące procesu inwestycyjnego w budownictwie – etapy, uczestnicy procesu i ich prawa i obowiązki. Dokumenty budowy. Proces inwestycyjny a ochrona środowiska. Podstawowe przepisy prawne dotyczące dróg publicznych. Klasy i kategorie dróg i ulic. Charakterystyka elementów dróg. Skrzyżowania. Węzły drogowe. Technologie robót drogowych. Materiałoznawstwo drogowe. Kruszywa budowlane. Mineralne spoiwa budowlane. Zaprawy budowlane i beton, beton zbrojony. Lepiszcza bitumiczne. Mieszanki mineralno-asfaltowe. Podstawy projektowania dróg. Plan sytuacyjny. Przekroje poprzeczne. Przekrój podłużny. Roboty ziemne.</w:t>
            </w:r>
          </w:p>
        </w:tc>
      </w:tr>
      <w:tr w:rsidR="00CA295B" w:rsidRPr="00935562" w14:paraId="7E129B5D"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00B69ECA" w14:textId="77777777" w:rsidR="00CA295B" w:rsidRPr="00935562" w:rsidRDefault="00CA295B" w:rsidP="00BC3C1B">
            <w:pPr>
              <w:rPr>
                <w:rFonts w:cs="Times New Roman"/>
                <w:sz w:val="20"/>
                <w:szCs w:val="20"/>
              </w:rPr>
            </w:pPr>
            <w:r w:rsidRPr="00935562">
              <w:rPr>
                <w:rFonts w:cs="Times New Roman"/>
                <w:sz w:val="20"/>
                <w:szCs w:val="20"/>
              </w:rPr>
              <w:t>Wykaz literatury podstawowej i uzupełniającej</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78F668E5" w14:textId="77777777" w:rsidR="00CA295B" w:rsidRPr="00935562" w:rsidRDefault="00CA295B" w:rsidP="005B7638">
            <w:pPr>
              <w:widowControl/>
              <w:numPr>
                <w:ilvl w:val="0"/>
                <w:numId w:val="51"/>
              </w:numPr>
              <w:suppressAutoHyphens w:val="0"/>
              <w:ind w:left="57" w:firstLine="0"/>
              <w:jc w:val="both"/>
              <w:rPr>
                <w:rFonts w:cs="Times New Roman"/>
                <w:bCs/>
                <w:sz w:val="20"/>
                <w:szCs w:val="20"/>
              </w:rPr>
            </w:pPr>
            <w:proofErr w:type="spellStart"/>
            <w:r w:rsidRPr="00935562">
              <w:rPr>
                <w:rFonts w:cs="Times New Roman"/>
                <w:bCs/>
                <w:sz w:val="20"/>
                <w:szCs w:val="20"/>
              </w:rPr>
              <w:t>Połoński</w:t>
            </w:r>
            <w:proofErr w:type="spellEnd"/>
            <w:r w:rsidRPr="00935562">
              <w:rPr>
                <w:rFonts w:cs="Times New Roman"/>
                <w:bCs/>
                <w:sz w:val="20"/>
                <w:szCs w:val="20"/>
              </w:rPr>
              <w:t xml:space="preserve"> M. Proces inwestycyjny i eksploatacja obiektów budowlanych. Wyd. SGGW, Warszawa 2008. </w:t>
            </w:r>
          </w:p>
          <w:p w14:paraId="20231E44" w14:textId="77777777" w:rsidR="00CA295B" w:rsidRPr="00935562" w:rsidRDefault="00CA295B" w:rsidP="005B7638">
            <w:pPr>
              <w:widowControl/>
              <w:numPr>
                <w:ilvl w:val="0"/>
                <w:numId w:val="51"/>
              </w:numPr>
              <w:suppressAutoHyphens w:val="0"/>
              <w:ind w:left="57" w:firstLine="0"/>
              <w:jc w:val="both"/>
              <w:rPr>
                <w:rFonts w:cs="Times New Roman"/>
                <w:bCs/>
                <w:sz w:val="20"/>
                <w:szCs w:val="20"/>
              </w:rPr>
            </w:pPr>
            <w:r w:rsidRPr="00935562">
              <w:rPr>
                <w:rFonts w:cs="Times New Roman"/>
                <w:bCs/>
                <w:sz w:val="20"/>
                <w:szCs w:val="20"/>
              </w:rPr>
              <w:t xml:space="preserve">Sieniawska-Kuras A.: Budownictwo drogowe w zarysie. Wydawnictwo </w:t>
            </w:r>
            <w:proofErr w:type="spellStart"/>
            <w:r w:rsidRPr="00935562">
              <w:rPr>
                <w:rFonts w:cs="Times New Roman"/>
                <w:bCs/>
                <w:sz w:val="20"/>
                <w:szCs w:val="20"/>
              </w:rPr>
              <w:t>KaBe</w:t>
            </w:r>
            <w:proofErr w:type="spellEnd"/>
            <w:r w:rsidRPr="00935562">
              <w:rPr>
                <w:rFonts w:cs="Times New Roman"/>
                <w:bCs/>
                <w:sz w:val="20"/>
                <w:szCs w:val="20"/>
              </w:rPr>
              <w:t>, Krosno 2010.</w:t>
            </w:r>
          </w:p>
          <w:p w14:paraId="7E4CEC7E" w14:textId="77777777" w:rsidR="00CA295B" w:rsidRPr="00935562" w:rsidRDefault="00CA295B" w:rsidP="005B7638">
            <w:pPr>
              <w:widowControl/>
              <w:numPr>
                <w:ilvl w:val="0"/>
                <w:numId w:val="51"/>
              </w:numPr>
              <w:suppressAutoHyphens w:val="0"/>
              <w:ind w:left="57" w:firstLine="0"/>
              <w:jc w:val="both"/>
              <w:rPr>
                <w:rFonts w:cs="Times New Roman"/>
                <w:bCs/>
                <w:sz w:val="20"/>
                <w:szCs w:val="20"/>
              </w:rPr>
            </w:pPr>
            <w:r w:rsidRPr="00935562">
              <w:rPr>
                <w:rFonts w:cs="Times New Roman"/>
                <w:bCs/>
                <w:sz w:val="20"/>
                <w:szCs w:val="20"/>
              </w:rPr>
              <w:t xml:space="preserve">Stefańczyk B.: Budownictwo ogólne. T. 1. Materiały i wyroby budowlane. Arkady, Warszawa 2005. </w:t>
            </w:r>
          </w:p>
          <w:p w14:paraId="68199D26" w14:textId="77777777" w:rsidR="00CA295B" w:rsidRPr="00935562" w:rsidRDefault="00CA295B" w:rsidP="005B7638">
            <w:pPr>
              <w:widowControl/>
              <w:numPr>
                <w:ilvl w:val="0"/>
                <w:numId w:val="51"/>
              </w:numPr>
              <w:suppressAutoHyphens w:val="0"/>
              <w:ind w:left="57" w:firstLine="0"/>
              <w:jc w:val="both"/>
              <w:rPr>
                <w:rFonts w:cs="Times New Roman"/>
                <w:bCs/>
                <w:sz w:val="20"/>
                <w:szCs w:val="20"/>
              </w:rPr>
            </w:pPr>
            <w:proofErr w:type="spellStart"/>
            <w:r w:rsidRPr="00935562">
              <w:rPr>
                <w:rFonts w:cs="Times New Roman"/>
                <w:bCs/>
                <w:sz w:val="20"/>
                <w:szCs w:val="20"/>
              </w:rPr>
              <w:t>Towpik</w:t>
            </w:r>
            <w:proofErr w:type="spellEnd"/>
            <w:r w:rsidRPr="00935562">
              <w:rPr>
                <w:rFonts w:cs="Times New Roman"/>
                <w:bCs/>
                <w:sz w:val="20"/>
                <w:szCs w:val="20"/>
              </w:rPr>
              <w:t xml:space="preserve"> K., Gołaszewski A., Kukulski J. Infrastruktura transportu samochodowego. Wyd. Politechniki Warszawskiej, 2006. </w:t>
            </w:r>
          </w:p>
          <w:p w14:paraId="39AEB2EA" w14:textId="77777777" w:rsidR="00CA295B" w:rsidRPr="00935562" w:rsidRDefault="00CA295B" w:rsidP="005B7638">
            <w:pPr>
              <w:widowControl/>
              <w:numPr>
                <w:ilvl w:val="0"/>
                <w:numId w:val="51"/>
              </w:numPr>
              <w:suppressAutoHyphens w:val="0"/>
              <w:ind w:left="57" w:firstLine="0"/>
              <w:jc w:val="both"/>
              <w:rPr>
                <w:rFonts w:cs="Times New Roman"/>
                <w:bCs/>
                <w:sz w:val="20"/>
                <w:szCs w:val="20"/>
              </w:rPr>
            </w:pPr>
            <w:r w:rsidRPr="00935562">
              <w:rPr>
                <w:rFonts w:cs="Times New Roman"/>
                <w:bCs/>
                <w:sz w:val="20"/>
                <w:szCs w:val="20"/>
              </w:rPr>
              <w:t>Katalog typowych konstrukcji nawierzchni podatnych i półsztywnych. GDDKiA, 2014.</w:t>
            </w:r>
          </w:p>
        </w:tc>
      </w:tr>
      <w:tr w:rsidR="00CA295B" w:rsidRPr="00935562" w14:paraId="4AA0CD59"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ADF2F41" w14:textId="77777777" w:rsidR="00CA295B" w:rsidRPr="00935562" w:rsidRDefault="00CA295B" w:rsidP="00BC3C1B">
            <w:pPr>
              <w:rPr>
                <w:rFonts w:cs="Times New Roman"/>
                <w:sz w:val="20"/>
                <w:szCs w:val="20"/>
              </w:rPr>
            </w:pPr>
            <w:r w:rsidRPr="00935562">
              <w:rPr>
                <w:rFonts w:cs="Times New Roman"/>
                <w:sz w:val="20"/>
                <w:szCs w:val="20"/>
              </w:rPr>
              <w:t>Planowane formy/działania/metody dydaktyczne</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4F249CD1" w14:textId="77777777" w:rsidR="00CA295B" w:rsidRPr="00935562" w:rsidRDefault="00CA295B" w:rsidP="00BC3C1B">
            <w:pPr>
              <w:rPr>
                <w:rFonts w:cs="Times New Roman"/>
                <w:bCs/>
                <w:sz w:val="20"/>
                <w:szCs w:val="20"/>
              </w:rPr>
            </w:pPr>
            <w:r w:rsidRPr="00935562">
              <w:rPr>
                <w:rFonts w:cs="Times New Roman"/>
                <w:bCs/>
                <w:sz w:val="20"/>
                <w:szCs w:val="20"/>
              </w:rPr>
              <w:t>Metody dydaktyczne: Wykład multimedialny, ćwiczenia audytoryjne, ćwiczenia laboratoryjne, zespołowe i indywidualne projekty, dyskusja.</w:t>
            </w:r>
          </w:p>
        </w:tc>
      </w:tr>
      <w:tr w:rsidR="00CA295B" w:rsidRPr="00935562" w14:paraId="659F616C"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15F2BDDB" w14:textId="77777777" w:rsidR="00CA295B" w:rsidRPr="00935562" w:rsidRDefault="00CA295B" w:rsidP="00BC3C1B">
            <w:pPr>
              <w:rPr>
                <w:rFonts w:cs="Times New Roman"/>
                <w:sz w:val="20"/>
                <w:szCs w:val="20"/>
              </w:rPr>
            </w:pPr>
            <w:r w:rsidRPr="00935562">
              <w:rPr>
                <w:rFonts w:cs="Times New Roman"/>
                <w:sz w:val="20"/>
                <w:szCs w:val="20"/>
              </w:rPr>
              <w:t>Sposoby weryfikacji oraz formy dokumentowania osiągniętych efektów uczenia się</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C6A2AF7" w14:textId="77777777" w:rsidR="00CA295B" w:rsidRPr="00935562" w:rsidRDefault="00CA295B" w:rsidP="00CA295B">
            <w:pPr>
              <w:rPr>
                <w:rFonts w:cs="Times New Roman"/>
                <w:bCs/>
                <w:sz w:val="20"/>
                <w:szCs w:val="20"/>
              </w:rPr>
            </w:pPr>
            <w:r w:rsidRPr="00935562">
              <w:rPr>
                <w:rFonts w:cs="Times New Roman"/>
                <w:bCs/>
                <w:sz w:val="20"/>
                <w:szCs w:val="20"/>
              </w:rPr>
              <w:t>Sposoby weryfikacji efektów uczenia się W1, W2, W3, U1, U2, U3, K1, K2: ocena zadania projektowego, ocena wystąpienia, ocena prezentacji.</w:t>
            </w:r>
          </w:p>
          <w:p w14:paraId="2FFF063F" w14:textId="77777777" w:rsidR="00CA295B" w:rsidRPr="00935562" w:rsidRDefault="00CA295B" w:rsidP="00CA295B">
            <w:pPr>
              <w:rPr>
                <w:rFonts w:cs="Times New Roman"/>
                <w:bCs/>
                <w:sz w:val="20"/>
                <w:szCs w:val="20"/>
              </w:rPr>
            </w:pPr>
            <w:r w:rsidRPr="00935562">
              <w:rPr>
                <w:rFonts w:cs="Times New Roman"/>
                <w:bCs/>
                <w:sz w:val="20"/>
                <w:szCs w:val="20"/>
              </w:rPr>
              <w:t>Formy dokumentowania osiągniętych efektów uczenia się: zespołowe i indywidualne projekty techniczne, praca pisemna, dziennik prowadzącego.</w:t>
            </w:r>
          </w:p>
        </w:tc>
      </w:tr>
      <w:tr w:rsidR="00CA295B" w:rsidRPr="00935562" w14:paraId="2034782D"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E695177" w14:textId="77777777" w:rsidR="00CA295B" w:rsidRPr="00935562" w:rsidRDefault="00CA295B" w:rsidP="00BC3C1B">
            <w:pPr>
              <w:rPr>
                <w:rFonts w:cs="Times New Roman"/>
                <w:sz w:val="20"/>
                <w:szCs w:val="20"/>
              </w:rPr>
            </w:pPr>
            <w:r w:rsidRPr="00935562">
              <w:rPr>
                <w:rFonts w:cs="Times New Roman"/>
                <w:sz w:val="20"/>
                <w:szCs w:val="20"/>
              </w:rPr>
              <w:t>Elementy i wagi mające wpływ na ocenę końcową</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196704EB" w14:textId="77777777" w:rsidR="00CA295B" w:rsidRPr="00935562" w:rsidRDefault="00CA295B" w:rsidP="00CA295B">
            <w:pPr>
              <w:rPr>
                <w:rFonts w:cs="Times New Roman"/>
                <w:bCs/>
                <w:sz w:val="20"/>
                <w:szCs w:val="20"/>
              </w:rPr>
            </w:pPr>
            <w:r w:rsidRPr="00935562">
              <w:rPr>
                <w:rFonts w:cs="Times New Roman"/>
                <w:bCs/>
                <w:sz w:val="20"/>
                <w:szCs w:val="20"/>
              </w:rPr>
              <w:t>Praca pisemna – 50 %, Sprawozdania z projektów – 40 %, Aktywność na zajęciach – 10 %.</w:t>
            </w:r>
          </w:p>
        </w:tc>
      </w:tr>
      <w:tr w:rsidR="00CA295B" w:rsidRPr="00935562" w14:paraId="5CA44FE4" w14:textId="77777777" w:rsidTr="00CA295B">
        <w:trPr>
          <w:cantSplit/>
          <w:jc w:val="center"/>
        </w:trPr>
        <w:tc>
          <w:tcPr>
            <w:tcW w:w="2819" w:type="dxa"/>
            <w:tcBorders>
              <w:top w:val="single" w:sz="4" w:space="0" w:color="auto"/>
              <w:left w:val="single" w:sz="4" w:space="0" w:color="auto"/>
              <w:bottom w:val="single" w:sz="4" w:space="0" w:color="auto"/>
              <w:right w:val="single" w:sz="4" w:space="0" w:color="auto"/>
            </w:tcBorders>
            <w:shd w:val="clear" w:color="auto" w:fill="auto"/>
          </w:tcPr>
          <w:p w14:paraId="282EEE1D" w14:textId="77777777" w:rsidR="00CA295B" w:rsidRPr="00935562" w:rsidRDefault="00CA295B" w:rsidP="00CA295B">
            <w:pPr>
              <w:rPr>
                <w:rFonts w:cs="Times New Roman"/>
                <w:sz w:val="20"/>
                <w:szCs w:val="20"/>
              </w:rPr>
            </w:pPr>
            <w:r w:rsidRPr="00935562">
              <w:rPr>
                <w:rFonts w:cs="Times New Roman"/>
                <w:sz w:val="20"/>
                <w:szCs w:val="20"/>
              </w:rPr>
              <w:t>Odniesienie modułowych efektów uczenia się do kierunkowych efektów uczenia się</w:t>
            </w:r>
          </w:p>
        </w:tc>
        <w:tc>
          <w:tcPr>
            <w:tcW w:w="6957" w:type="dxa"/>
            <w:tcBorders>
              <w:top w:val="single" w:sz="4" w:space="0" w:color="auto"/>
              <w:left w:val="single" w:sz="4" w:space="0" w:color="auto"/>
              <w:bottom w:val="single" w:sz="4" w:space="0" w:color="auto"/>
              <w:right w:val="single" w:sz="4" w:space="0" w:color="auto"/>
            </w:tcBorders>
            <w:shd w:val="clear" w:color="auto" w:fill="auto"/>
          </w:tcPr>
          <w:p w14:paraId="2B7197E4" w14:textId="77777777" w:rsidR="00CA295B" w:rsidRPr="00935562" w:rsidRDefault="00CA295B" w:rsidP="00CA295B">
            <w:pPr>
              <w:rPr>
                <w:rFonts w:cs="Times New Roman"/>
                <w:bCs/>
                <w:sz w:val="20"/>
                <w:szCs w:val="20"/>
              </w:rPr>
            </w:pPr>
            <w:r w:rsidRPr="00935562">
              <w:rPr>
                <w:rFonts w:cs="Times New Roman"/>
                <w:bCs/>
                <w:sz w:val="20"/>
                <w:szCs w:val="20"/>
              </w:rPr>
              <w:t>T1_W02; T1_W11; T1_W18; T1_W22</w:t>
            </w:r>
          </w:p>
          <w:p w14:paraId="3FDCD900" w14:textId="77777777" w:rsidR="00CA295B" w:rsidRPr="00935562" w:rsidRDefault="00CA295B" w:rsidP="00CA295B">
            <w:pPr>
              <w:rPr>
                <w:rFonts w:cs="Times New Roman"/>
                <w:bCs/>
                <w:sz w:val="20"/>
                <w:szCs w:val="20"/>
              </w:rPr>
            </w:pPr>
            <w:r w:rsidRPr="00935562">
              <w:rPr>
                <w:rFonts w:cs="Times New Roman"/>
                <w:bCs/>
                <w:sz w:val="20"/>
                <w:szCs w:val="20"/>
              </w:rPr>
              <w:t>T1_U02; T1_U09; T1_U25</w:t>
            </w:r>
          </w:p>
          <w:p w14:paraId="167DA04E" w14:textId="77777777" w:rsidR="00CA295B" w:rsidRPr="00935562" w:rsidRDefault="00CA295B" w:rsidP="00CA295B">
            <w:pPr>
              <w:rPr>
                <w:rFonts w:cs="Times New Roman"/>
                <w:bCs/>
                <w:sz w:val="20"/>
                <w:szCs w:val="20"/>
              </w:rPr>
            </w:pPr>
            <w:r w:rsidRPr="00935562">
              <w:rPr>
                <w:rFonts w:cs="Times New Roman"/>
                <w:bCs/>
                <w:sz w:val="20"/>
                <w:szCs w:val="20"/>
              </w:rPr>
              <w:t>T1_K02; T1_K04</w:t>
            </w:r>
          </w:p>
          <w:p w14:paraId="6C7B98DD" w14:textId="77777777" w:rsidR="00CA295B" w:rsidRPr="00935562" w:rsidRDefault="00CA295B" w:rsidP="00CA295B">
            <w:pPr>
              <w:rPr>
                <w:rFonts w:cs="Times New Roman"/>
                <w:bCs/>
                <w:sz w:val="20"/>
                <w:szCs w:val="20"/>
              </w:rPr>
            </w:pPr>
          </w:p>
        </w:tc>
      </w:tr>
    </w:tbl>
    <w:p w14:paraId="11A4B4E6" w14:textId="77777777" w:rsidR="002E0B74" w:rsidRPr="00935562" w:rsidRDefault="002E0B74" w:rsidP="00416811">
      <w:pPr>
        <w:widowControl/>
        <w:suppressAutoHyphens w:val="0"/>
        <w:rPr>
          <w:rFonts w:cs="Times New Roman"/>
          <w:iCs/>
          <w:sz w:val="20"/>
          <w:szCs w:val="20"/>
        </w:rPr>
      </w:pPr>
      <w:r w:rsidRPr="00935562">
        <w:rPr>
          <w:rFonts w:cs="Times New Roman"/>
          <w:iCs/>
          <w:sz w:val="20"/>
          <w:szCs w:val="20"/>
        </w:rPr>
        <w:br w:type="page"/>
      </w:r>
    </w:p>
    <w:p w14:paraId="3036957A" w14:textId="77777777" w:rsidR="00FA3CE1" w:rsidRPr="00935562" w:rsidRDefault="00FA3CE1" w:rsidP="00416811">
      <w:pPr>
        <w:rPr>
          <w:rFonts w:cs="Times New Roman"/>
          <w:sz w:val="20"/>
          <w:szCs w:val="20"/>
        </w:rPr>
      </w:pPr>
      <w:r w:rsidRPr="00935562">
        <w:rPr>
          <w:rFonts w:cs="Times New Roman"/>
          <w:sz w:val="20"/>
          <w:szCs w:val="20"/>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5"/>
        <w:gridCol w:w="4819"/>
        <w:gridCol w:w="1531"/>
      </w:tblGrid>
      <w:tr w:rsidR="00FA3CE1" w:rsidRPr="00935562" w14:paraId="1310770A" w14:textId="77777777" w:rsidTr="00E45157">
        <w:trPr>
          <w:trHeight w:val="175"/>
        </w:trPr>
        <w:tc>
          <w:tcPr>
            <w:tcW w:w="2955" w:type="dxa"/>
          </w:tcPr>
          <w:p w14:paraId="39112A82" w14:textId="312F6735" w:rsidR="00FA3CE1" w:rsidRPr="00935562" w:rsidRDefault="00E45157" w:rsidP="00416811">
            <w:pPr>
              <w:rPr>
                <w:rFonts w:cs="Times New Roman"/>
                <w:sz w:val="20"/>
                <w:szCs w:val="20"/>
              </w:rPr>
            </w:pPr>
            <w:r w:rsidRPr="00935562">
              <w:rPr>
                <w:rFonts w:cs="Times New Roman"/>
                <w:sz w:val="20"/>
                <w:szCs w:val="20"/>
              </w:rPr>
              <w:t>Symbol modułu</w:t>
            </w:r>
          </w:p>
        </w:tc>
        <w:tc>
          <w:tcPr>
            <w:tcW w:w="6350" w:type="dxa"/>
            <w:gridSpan w:val="2"/>
          </w:tcPr>
          <w:p w14:paraId="6298981D" w14:textId="77777777" w:rsidR="00FA3CE1" w:rsidRPr="00935562" w:rsidRDefault="00FA3CE1" w:rsidP="00416811">
            <w:pPr>
              <w:rPr>
                <w:rFonts w:cs="Times New Roman"/>
                <w:sz w:val="20"/>
                <w:szCs w:val="20"/>
              </w:rPr>
            </w:pPr>
            <w:r w:rsidRPr="00935562">
              <w:rPr>
                <w:rFonts w:cs="Times New Roman"/>
                <w:sz w:val="20"/>
                <w:szCs w:val="20"/>
              </w:rPr>
              <w:t>M_TA1_ST_58_W</w:t>
            </w:r>
          </w:p>
        </w:tc>
      </w:tr>
      <w:tr w:rsidR="00FA3CE1" w:rsidRPr="00935562" w14:paraId="631B41E4" w14:textId="77777777" w:rsidTr="00FA3CE1">
        <w:trPr>
          <w:trHeight w:val="397"/>
        </w:trPr>
        <w:tc>
          <w:tcPr>
            <w:tcW w:w="2955" w:type="dxa"/>
          </w:tcPr>
          <w:p w14:paraId="79B380B0" w14:textId="77777777" w:rsidR="00FA3CE1" w:rsidRPr="00935562" w:rsidRDefault="00FA3CE1" w:rsidP="00416811">
            <w:pPr>
              <w:rPr>
                <w:rFonts w:cs="Times New Roman"/>
                <w:sz w:val="20"/>
                <w:szCs w:val="20"/>
              </w:rPr>
            </w:pPr>
            <w:r w:rsidRPr="00935562">
              <w:rPr>
                <w:rFonts w:cs="Times New Roman"/>
                <w:sz w:val="20"/>
                <w:szCs w:val="20"/>
              </w:rPr>
              <w:t>Kierunek  lub kierunki studiów</w:t>
            </w:r>
          </w:p>
        </w:tc>
        <w:tc>
          <w:tcPr>
            <w:tcW w:w="6350" w:type="dxa"/>
            <w:gridSpan w:val="2"/>
          </w:tcPr>
          <w:p w14:paraId="765CD9C5" w14:textId="28270689" w:rsidR="00FA3CE1" w:rsidRPr="00935562" w:rsidRDefault="00FA3CE1" w:rsidP="00416811">
            <w:pPr>
              <w:rPr>
                <w:rFonts w:cs="Times New Roman"/>
                <w:sz w:val="20"/>
                <w:szCs w:val="20"/>
              </w:rPr>
            </w:pPr>
            <w:r w:rsidRPr="00935562">
              <w:rPr>
                <w:rFonts w:cs="Times New Roman"/>
                <w:sz w:val="20"/>
                <w:szCs w:val="20"/>
              </w:rPr>
              <w:t>Transport</w:t>
            </w:r>
            <w:r w:rsidR="00E12EB7" w:rsidRPr="00935562">
              <w:rPr>
                <w:rFonts w:cs="Times New Roman"/>
                <w:sz w:val="20"/>
                <w:szCs w:val="20"/>
              </w:rPr>
              <w:t xml:space="preserve"> i logistyka</w:t>
            </w:r>
          </w:p>
        </w:tc>
      </w:tr>
      <w:tr w:rsidR="00FA3CE1" w:rsidRPr="00935562" w14:paraId="2903AE3A" w14:textId="77777777" w:rsidTr="00FA3CE1">
        <w:tc>
          <w:tcPr>
            <w:tcW w:w="2955" w:type="dxa"/>
          </w:tcPr>
          <w:p w14:paraId="27BBB440" w14:textId="77777777" w:rsidR="00FA3CE1" w:rsidRPr="00935562" w:rsidRDefault="00FA3CE1" w:rsidP="00416811">
            <w:pPr>
              <w:rPr>
                <w:rFonts w:cs="Times New Roman"/>
                <w:sz w:val="20"/>
                <w:szCs w:val="20"/>
              </w:rPr>
            </w:pPr>
            <w:r w:rsidRPr="00935562">
              <w:rPr>
                <w:rFonts w:cs="Times New Roman"/>
                <w:sz w:val="20"/>
                <w:szCs w:val="20"/>
              </w:rPr>
              <w:t>Nazwa modułu kształcenia, także nazwa w języku angielskim</w:t>
            </w:r>
          </w:p>
        </w:tc>
        <w:tc>
          <w:tcPr>
            <w:tcW w:w="6350" w:type="dxa"/>
            <w:gridSpan w:val="2"/>
          </w:tcPr>
          <w:p w14:paraId="66FECEB8" w14:textId="52088A9E" w:rsidR="00FA3CE1" w:rsidRPr="00935562" w:rsidRDefault="00FA3CE1" w:rsidP="00EA6FED">
            <w:pPr>
              <w:pStyle w:val="Modutytu"/>
              <w:rPr>
                <w:rFonts w:ascii="Times New Roman" w:hAnsi="Times New Roman" w:cs="Times New Roman"/>
                <w:lang w:val="en-US"/>
              </w:rPr>
            </w:pPr>
            <w:bookmarkStart w:id="91" w:name="_Toc150517913"/>
            <w:proofErr w:type="spellStart"/>
            <w:r w:rsidRPr="00935562">
              <w:rPr>
                <w:rFonts w:ascii="Times New Roman" w:hAnsi="Times New Roman" w:cs="Times New Roman"/>
                <w:lang w:val="en-US"/>
              </w:rPr>
              <w:t>Centra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logistyczne</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dystrybucja</w:t>
            </w:r>
            <w:proofErr w:type="spellEnd"/>
            <w:r w:rsidRPr="00935562">
              <w:rPr>
                <w:rFonts w:ascii="Times New Roman" w:hAnsi="Times New Roman" w:cs="Times New Roman"/>
                <w:lang w:val="en-US"/>
              </w:rPr>
              <w:t>, outsourcing</w:t>
            </w:r>
            <w:bookmarkEnd w:id="91"/>
          </w:p>
          <w:p w14:paraId="584D5005" w14:textId="77777777" w:rsidR="00FA3CE1" w:rsidRPr="00935562" w:rsidRDefault="00FA3CE1" w:rsidP="00416811">
            <w:pPr>
              <w:rPr>
                <w:rFonts w:cs="Times New Roman"/>
                <w:sz w:val="20"/>
                <w:szCs w:val="20"/>
                <w:lang w:val="en-US"/>
              </w:rPr>
            </w:pPr>
            <w:r w:rsidRPr="00935562">
              <w:rPr>
                <w:rFonts w:cs="Times New Roman"/>
                <w:sz w:val="20"/>
                <w:szCs w:val="20"/>
                <w:lang w:val="en-US"/>
              </w:rPr>
              <w:t>Logistics centers, distribution, outsourcing</w:t>
            </w:r>
          </w:p>
        </w:tc>
      </w:tr>
      <w:tr w:rsidR="00FA3CE1" w:rsidRPr="00935562" w14:paraId="7E71E83F" w14:textId="77777777" w:rsidTr="00FA3CE1">
        <w:trPr>
          <w:trHeight w:val="340"/>
        </w:trPr>
        <w:tc>
          <w:tcPr>
            <w:tcW w:w="2955" w:type="dxa"/>
          </w:tcPr>
          <w:p w14:paraId="0D3FBBD1" w14:textId="77777777" w:rsidR="00FA3CE1" w:rsidRPr="00935562" w:rsidRDefault="00FA3CE1" w:rsidP="00416811">
            <w:pPr>
              <w:rPr>
                <w:rFonts w:cs="Times New Roman"/>
                <w:sz w:val="20"/>
                <w:szCs w:val="20"/>
              </w:rPr>
            </w:pPr>
            <w:r w:rsidRPr="00935562">
              <w:rPr>
                <w:rFonts w:cs="Times New Roman"/>
                <w:sz w:val="20"/>
                <w:szCs w:val="20"/>
              </w:rPr>
              <w:t>Język wykładowy</w:t>
            </w:r>
          </w:p>
        </w:tc>
        <w:tc>
          <w:tcPr>
            <w:tcW w:w="6350" w:type="dxa"/>
            <w:gridSpan w:val="2"/>
          </w:tcPr>
          <w:p w14:paraId="6115051C" w14:textId="77777777" w:rsidR="00FA3CE1" w:rsidRPr="00935562" w:rsidRDefault="00FA3CE1" w:rsidP="00416811">
            <w:pPr>
              <w:rPr>
                <w:rFonts w:cs="Times New Roman"/>
                <w:sz w:val="20"/>
                <w:szCs w:val="20"/>
              </w:rPr>
            </w:pPr>
            <w:r w:rsidRPr="00935562">
              <w:rPr>
                <w:rFonts w:cs="Times New Roman"/>
                <w:sz w:val="20"/>
                <w:szCs w:val="20"/>
              </w:rPr>
              <w:t>polski</w:t>
            </w:r>
          </w:p>
        </w:tc>
      </w:tr>
      <w:tr w:rsidR="00FA3CE1" w:rsidRPr="00935562" w14:paraId="7F40E325" w14:textId="77777777" w:rsidTr="00FA3CE1">
        <w:tc>
          <w:tcPr>
            <w:tcW w:w="2955" w:type="dxa"/>
          </w:tcPr>
          <w:p w14:paraId="72E7BA5C" w14:textId="77777777" w:rsidR="00FA3CE1" w:rsidRPr="00935562" w:rsidRDefault="00FA3CE1" w:rsidP="00416811">
            <w:pPr>
              <w:rPr>
                <w:rFonts w:cs="Times New Roman"/>
                <w:sz w:val="20"/>
                <w:szCs w:val="20"/>
              </w:rPr>
            </w:pPr>
            <w:r w:rsidRPr="00935562">
              <w:rPr>
                <w:rFonts w:cs="Times New Roman"/>
                <w:sz w:val="20"/>
                <w:szCs w:val="20"/>
              </w:rPr>
              <w:t>Rodzaj modułu kształcenia (obowiązkowy/fakultatywny)</w:t>
            </w:r>
          </w:p>
        </w:tc>
        <w:tc>
          <w:tcPr>
            <w:tcW w:w="6350" w:type="dxa"/>
            <w:gridSpan w:val="2"/>
          </w:tcPr>
          <w:p w14:paraId="3EE556D4" w14:textId="60C5F10B" w:rsidR="00FA3CE1" w:rsidRPr="00935562" w:rsidRDefault="00045EFB" w:rsidP="00416811">
            <w:pPr>
              <w:rPr>
                <w:rFonts w:cs="Times New Roman"/>
                <w:sz w:val="20"/>
                <w:szCs w:val="20"/>
              </w:rPr>
            </w:pPr>
            <w:r>
              <w:rPr>
                <w:rFonts w:cs="Times New Roman"/>
                <w:sz w:val="20"/>
                <w:szCs w:val="20"/>
              </w:rPr>
              <w:t>fakultatywny</w:t>
            </w:r>
          </w:p>
        </w:tc>
      </w:tr>
      <w:tr w:rsidR="00FA3CE1" w:rsidRPr="00935562" w14:paraId="608DB4B9" w14:textId="77777777" w:rsidTr="00FA3CE1">
        <w:trPr>
          <w:trHeight w:val="340"/>
        </w:trPr>
        <w:tc>
          <w:tcPr>
            <w:tcW w:w="2955" w:type="dxa"/>
          </w:tcPr>
          <w:p w14:paraId="7757045D" w14:textId="77777777" w:rsidR="00FA3CE1" w:rsidRPr="00935562" w:rsidRDefault="00FA3CE1" w:rsidP="00416811">
            <w:pPr>
              <w:rPr>
                <w:rFonts w:cs="Times New Roman"/>
                <w:sz w:val="20"/>
                <w:szCs w:val="20"/>
              </w:rPr>
            </w:pPr>
            <w:r w:rsidRPr="00935562">
              <w:rPr>
                <w:rFonts w:cs="Times New Roman"/>
                <w:sz w:val="20"/>
                <w:szCs w:val="20"/>
              </w:rPr>
              <w:t>Poziom modułu kształcenia</w:t>
            </w:r>
          </w:p>
        </w:tc>
        <w:tc>
          <w:tcPr>
            <w:tcW w:w="6350" w:type="dxa"/>
            <w:gridSpan w:val="2"/>
          </w:tcPr>
          <w:p w14:paraId="604F62C9" w14:textId="7D242D33" w:rsidR="00FA3CE1" w:rsidRPr="00935562" w:rsidRDefault="00FA3CE1" w:rsidP="00416811">
            <w:pPr>
              <w:rPr>
                <w:rFonts w:cs="Times New Roman"/>
                <w:sz w:val="20"/>
                <w:szCs w:val="20"/>
              </w:rPr>
            </w:pPr>
            <w:r w:rsidRPr="00935562">
              <w:rPr>
                <w:rFonts w:cs="Times New Roman"/>
                <w:sz w:val="20"/>
                <w:szCs w:val="20"/>
              </w:rPr>
              <w:t xml:space="preserve">I </w:t>
            </w:r>
          </w:p>
        </w:tc>
      </w:tr>
      <w:tr w:rsidR="00FA3CE1" w:rsidRPr="00935562" w14:paraId="01BE958D" w14:textId="77777777" w:rsidTr="00FA3CE1">
        <w:trPr>
          <w:trHeight w:val="340"/>
        </w:trPr>
        <w:tc>
          <w:tcPr>
            <w:tcW w:w="2955" w:type="dxa"/>
          </w:tcPr>
          <w:p w14:paraId="375B1924" w14:textId="77777777" w:rsidR="00FA3CE1" w:rsidRPr="00935562" w:rsidRDefault="00FA3CE1" w:rsidP="00416811">
            <w:pPr>
              <w:rPr>
                <w:rFonts w:cs="Times New Roman"/>
                <w:sz w:val="20"/>
                <w:szCs w:val="20"/>
              </w:rPr>
            </w:pPr>
            <w:r w:rsidRPr="00935562">
              <w:rPr>
                <w:rFonts w:cs="Times New Roman"/>
                <w:sz w:val="20"/>
                <w:szCs w:val="20"/>
              </w:rPr>
              <w:t>Rok studiów dla kierunku</w:t>
            </w:r>
          </w:p>
        </w:tc>
        <w:tc>
          <w:tcPr>
            <w:tcW w:w="6350" w:type="dxa"/>
            <w:gridSpan w:val="2"/>
          </w:tcPr>
          <w:p w14:paraId="3CE03E30" w14:textId="19FAF667" w:rsidR="00FA3CE1" w:rsidRPr="00935562" w:rsidRDefault="00045EFB" w:rsidP="00416811">
            <w:pPr>
              <w:rPr>
                <w:rFonts w:cs="Times New Roman"/>
                <w:sz w:val="20"/>
                <w:szCs w:val="20"/>
              </w:rPr>
            </w:pPr>
            <w:r>
              <w:rPr>
                <w:rFonts w:cs="Times New Roman"/>
                <w:sz w:val="20"/>
                <w:szCs w:val="20"/>
              </w:rPr>
              <w:t>4</w:t>
            </w:r>
          </w:p>
        </w:tc>
      </w:tr>
      <w:tr w:rsidR="00FA3CE1" w:rsidRPr="00935562" w14:paraId="0DE87C8B" w14:textId="77777777" w:rsidTr="00FA3CE1">
        <w:trPr>
          <w:trHeight w:val="340"/>
        </w:trPr>
        <w:tc>
          <w:tcPr>
            <w:tcW w:w="2955" w:type="dxa"/>
          </w:tcPr>
          <w:p w14:paraId="077BFB19" w14:textId="77777777" w:rsidR="00FA3CE1" w:rsidRPr="00935562" w:rsidRDefault="00FA3CE1" w:rsidP="00416811">
            <w:pPr>
              <w:rPr>
                <w:rFonts w:cs="Times New Roman"/>
                <w:sz w:val="20"/>
                <w:szCs w:val="20"/>
              </w:rPr>
            </w:pPr>
            <w:r w:rsidRPr="00935562">
              <w:rPr>
                <w:rFonts w:cs="Times New Roman"/>
                <w:sz w:val="20"/>
                <w:szCs w:val="20"/>
              </w:rPr>
              <w:t>Semestr dla kierunku</w:t>
            </w:r>
          </w:p>
        </w:tc>
        <w:tc>
          <w:tcPr>
            <w:tcW w:w="6350" w:type="dxa"/>
            <w:gridSpan w:val="2"/>
          </w:tcPr>
          <w:p w14:paraId="3A5C9C64" w14:textId="58422CB1" w:rsidR="00FA3CE1" w:rsidRPr="00935562" w:rsidRDefault="00045EFB" w:rsidP="00416811">
            <w:pPr>
              <w:rPr>
                <w:rFonts w:cs="Times New Roman"/>
                <w:sz w:val="20"/>
                <w:szCs w:val="20"/>
              </w:rPr>
            </w:pPr>
            <w:r>
              <w:rPr>
                <w:rFonts w:cs="Times New Roman"/>
                <w:sz w:val="20"/>
                <w:szCs w:val="20"/>
              </w:rPr>
              <w:t>8</w:t>
            </w:r>
          </w:p>
        </w:tc>
      </w:tr>
      <w:tr w:rsidR="00FA3CE1" w:rsidRPr="00935562" w14:paraId="5FEF6EB4" w14:textId="77777777" w:rsidTr="00FA3CE1">
        <w:tc>
          <w:tcPr>
            <w:tcW w:w="2955" w:type="dxa"/>
          </w:tcPr>
          <w:p w14:paraId="2AFE8AFB" w14:textId="77777777" w:rsidR="00FA3CE1" w:rsidRPr="00935562" w:rsidRDefault="00FA3CE1"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350" w:type="dxa"/>
            <w:gridSpan w:val="2"/>
          </w:tcPr>
          <w:p w14:paraId="27360F23" w14:textId="184F1251" w:rsidR="00FA3CE1" w:rsidRPr="00935562" w:rsidRDefault="00FA3CE1" w:rsidP="00416811">
            <w:pPr>
              <w:rPr>
                <w:rFonts w:cs="Times New Roman"/>
                <w:sz w:val="20"/>
                <w:szCs w:val="20"/>
              </w:rPr>
            </w:pPr>
            <w:r w:rsidRPr="00935562">
              <w:rPr>
                <w:rFonts w:cs="Times New Roman"/>
                <w:sz w:val="20"/>
                <w:szCs w:val="20"/>
              </w:rPr>
              <w:t xml:space="preserve">2 </w:t>
            </w:r>
            <w:r w:rsidR="00CD23A4" w:rsidRPr="00935562">
              <w:rPr>
                <w:rFonts w:cs="Times New Roman"/>
                <w:sz w:val="20"/>
                <w:szCs w:val="20"/>
              </w:rPr>
              <w:t>(1/1)</w:t>
            </w:r>
          </w:p>
        </w:tc>
      </w:tr>
      <w:tr w:rsidR="00FA3CE1" w:rsidRPr="00935562" w14:paraId="13274750" w14:textId="77777777" w:rsidTr="00FA3CE1">
        <w:tc>
          <w:tcPr>
            <w:tcW w:w="2955" w:type="dxa"/>
          </w:tcPr>
          <w:p w14:paraId="7F76EA0B" w14:textId="77777777" w:rsidR="00FA3CE1" w:rsidRPr="00935562" w:rsidRDefault="00FA3CE1" w:rsidP="00416811">
            <w:pPr>
              <w:rPr>
                <w:rFonts w:cs="Times New Roman"/>
                <w:sz w:val="20"/>
                <w:szCs w:val="20"/>
              </w:rPr>
            </w:pPr>
            <w:r w:rsidRPr="00935562">
              <w:rPr>
                <w:rFonts w:cs="Times New Roman"/>
                <w:sz w:val="20"/>
                <w:szCs w:val="20"/>
              </w:rPr>
              <w:t>Imię i nazwisko osoby odpowiedzialnej</w:t>
            </w:r>
          </w:p>
        </w:tc>
        <w:tc>
          <w:tcPr>
            <w:tcW w:w="6350" w:type="dxa"/>
            <w:gridSpan w:val="2"/>
          </w:tcPr>
          <w:p w14:paraId="0FFDB577" w14:textId="77777777" w:rsidR="00FA3CE1" w:rsidRPr="00935562" w:rsidRDefault="00FA3CE1" w:rsidP="00416811">
            <w:pPr>
              <w:rPr>
                <w:rFonts w:cs="Times New Roman"/>
                <w:sz w:val="20"/>
                <w:szCs w:val="20"/>
              </w:rPr>
            </w:pPr>
            <w:r w:rsidRPr="00935562">
              <w:rPr>
                <w:rFonts w:cs="Times New Roman"/>
                <w:sz w:val="20"/>
                <w:szCs w:val="20"/>
              </w:rPr>
              <w:t xml:space="preserve">Dr hab. inż. Sławomir </w:t>
            </w:r>
            <w:proofErr w:type="spellStart"/>
            <w:r w:rsidRPr="00935562">
              <w:rPr>
                <w:rFonts w:cs="Times New Roman"/>
                <w:sz w:val="20"/>
                <w:szCs w:val="20"/>
              </w:rPr>
              <w:t>Juściński</w:t>
            </w:r>
            <w:proofErr w:type="spellEnd"/>
          </w:p>
        </w:tc>
      </w:tr>
      <w:tr w:rsidR="00FA3CE1" w:rsidRPr="00935562" w14:paraId="3A2C0DA6" w14:textId="77777777" w:rsidTr="00FA3CE1">
        <w:trPr>
          <w:trHeight w:val="340"/>
        </w:trPr>
        <w:tc>
          <w:tcPr>
            <w:tcW w:w="2955" w:type="dxa"/>
          </w:tcPr>
          <w:p w14:paraId="64E77A90" w14:textId="77777777" w:rsidR="00FA3CE1" w:rsidRPr="00935562" w:rsidRDefault="00FA3CE1" w:rsidP="00416811">
            <w:pPr>
              <w:rPr>
                <w:rFonts w:cs="Times New Roman"/>
                <w:sz w:val="20"/>
                <w:szCs w:val="20"/>
              </w:rPr>
            </w:pPr>
            <w:r w:rsidRPr="00935562">
              <w:rPr>
                <w:rFonts w:cs="Times New Roman"/>
                <w:sz w:val="20"/>
                <w:szCs w:val="20"/>
              </w:rPr>
              <w:t>Jednostka oferująca przedmiot</w:t>
            </w:r>
          </w:p>
        </w:tc>
        <w:tc>
          <w:tcPr>
            <w:tcW w:w="6350" w:type="dxa"/>
            <w:gridSpan w:val="2"/>
          </w:tcPr>
          <w:p w14:paraId="1F55D07D" w14:textId="77777777" w:rsidR="00FA3CE1" w:rsidRPr="00935562" w:rsidRDefault="00FA3CE1" w:rsidP="00416811">
            <w:pPr>
              <w:rPr>
                <w:rFonts w:cs="Times New Roman"/>
                <w:sz w:val="20"/>
                <w:szCs w:val="20"/>
              </w:rPr>
            </w:pPr>
            <w:r w:rsidRPr="00935562">
              <w:rPr>
                <w:rFonts w:cs="Times New Roman"/>
                <w:sz w:val="20"/>
                <w:szCs w:val="20"/>
              </w:rPr>
              <w:t>Katedra Energetyki i Środków Transportu - Zakład Logistyki i Zarządzania Przedsiębiorstwem</w:t>
            </w:r>
          </w:p>
        </w:tc>
      </w:tr>
      <w:tr w:rsidR="00FA3CE1" w:rsidRPr="00935562" w14:paraId="017276CB" w14:textId="77777777" w:rsidTr="00FA3CE1">
        <w:trPr>
          <w:trHeight w:val="340"/>
        </w:trPr>
        <w:tc>
          <w:tcPr>
            <w:tcW w:w="2955" w:type="dxa"/>
          </w:tcPr>
          <w:p w14:paraId="471462A9" w14:textId="77777777" w:rsidR="00FA3CE1" w:rsidRPr="00935562" w:rsidRDefault="00FA3CE1" w:rsidP="00416811">
            <w:pPr>
              <w:rPr>
                <w:rFonts w:cs="Times New Roman"/>
                <w:sz w:val="20"/>
                <w:szCs w:val="20"/>
              </w:rPr>
            </w:pPr>
            <w:r w:rsidRPr="00935562">
              <w:rPr>
                <w:rFonts w:cs="Times New Roman"/>
                <w:sz w:val="20"/>
                <w:szCs w:val="20"/>
              </w:rPr>
              <w:t>Cel modułu</w:t>
            </w:r>
          </w:p>
        </w:tc>
        <w:tc>
          <w:tcPr>
            <w:tcW w:w="6350" w:type="dxa"/>
            <w:gridSpan w:val="2"/>
          </w:tcPr>
          <w:p w14:paraId="7419C090" w14:textId="77777777" w:rsidR="00FA3CE1" w:rsidRPr="00935562" w:rsidRDefault="00FA3CE1" w:rsidP="00416811">
            <w:pPr>
              <w:rPr>
                <w:rFonts w:cs="Times New Roman"/>
                <w:sz w:val="20"/>
                <w:szCs w:val="20"/>
              </w:rPr>
            </w:pPr>
            <w:r w:rsidRPr="00935562">
              <w:rPr>
                <w:rFonts w:cs="Times New Roman"/>
                <w:sz w:val="20"/>
                <w:szCs w:val="20"/>
              </w:rPr>
              <w:t xml:space="preserve">Przekazanie podstawowych wiadomości z zakresu centrów logistycznych, logistyki dystrybucji i outsourcingu w zakresie obsługi logistycznej. Zapoznanie z różnymi koncepcjami łańcucha dostaw produktów. Omówienie strategii obsługi klientów w procesie dystrybucji z udziałem centrów logistycznych. Przedstawienie zagadnień zmienności popytu i prognozowania popytu na wyroby przy wykorzystaniu modeli szeregów czasowych. Opis zagadnień logistyki dystrybucji przy wykorzystaniu handlu elektronicznego. Projektowanie , budowa i funkcjonowanie centrów logistycznych. Przedstawienie zagadnień efektywnej obsługi logistycznej poprzez wdrożenie koncepcji outsourcingu w łańcuchu logistycznym. Przykłady różnych poziomów i zakresów outsourcingu wprowadzanego w firmach produkcyjnych i </w:t>
            </w:r>
            <w:proofErr w:type="spellStart"/>
            <w:r w:rsidRPr="00935562">
              <w:rPr>
                <w:rFonts w:cs="Times New Roman"/>
                <w:sz w:val="20"/>
                <w:szCs w:val="20"/>
              </w:rPr>
              <w:t>hamndlowych</w:t>
            </w:r>
            <w:proofErr w:type="spellEnd"/>
            <w:r w:rsidRPr="00935562">
              <w:rPr>
                <w:rFonts w:cs="Times New Roman"/>
                <w:sz w:val="20"/>
                <w:szCs w:val="20"/>
              </w:rPr>
              <w:t>.</w:t>
            </w:r>
          </w:p>
          <w:p w14:paraId="1AFD45FB" w14:textId="77777777" w:rsidR="00FA3CE1" w:rsidRPr="00935562" w:rsidRDefault="00FA3CE1" w:rsidP="00416811">
            <w:pPr>
              <w:rPr>
                <w:rFonts w:cs="Times New Roman"/>
                <w:sz w:val="20"/>
                <w:szCs w:val="20"/>
              </w:rPr>
            </w:pPr>
          </w:p>
        </w:tc>
      </w:tr>
      <w:tr w:rsidR="00FA3CE1" w:rsidRPr="00935562" w14:paraId="5DB4AC55" w14:textId="77777777" w:rsidTr="00FA3CE1">
        <w:tc>
          <w:tcPr>
            <w:tcW w:w="2955" w:type="dxa"/>
          </w:tcPr>
          <w:p w14:paraId="1F43FD99" w14:textId="77777777" w:rsidR="00FA3CE1" w:rsidRPr="00935562" w:rsidRDefault="00FA3CE1" w:rsidP="00416811">
            <w:pPr>
              <w:rPr>
                <w:rFonts w:cs="Times New Roman"/>
                <w:sz w:val="20"/>
                <w:szCs w:val="20"/>
              </w:rPr>
            </w:pPr>
          </w:p>
        </w:tc>
        <w:tc>
          <w:tcPr>
            <w:tcW w:w="4819" w:type="dxa"/>
          </w:tcPr>
          <w:p w14:paraId="0E64A4BD" w14:textId="0D3924AC" w:rsidR="00FA3CE1" w:rsidRPr="00935562" w:rsidRDefault="00AE6BFE" w:rsidP="00416811">
            <w:pPr>
              <w:rPr>
                <w:rFonts w:cs="Times New Roman"/>
                <w:sz w:val="20"/>
                <w:szCs w:val="20"/>
              </w:rPr>
            </w:pPr>
            <w:r w:rsidRPr="00935562">
              <w:rPr>
                <w:rFonts w:cs="Times New Roman"/>
                <w:sz w:val="20"/>
                <w:szCs w:val="20"/>
              </w:rPr>
              <w:t>Efekty uczenia się</w:t>
            </w:r>
          </w:p>
          <w:p w14:paraId="46109095" w14:textId="77777777" w:rsidR="00FA3CE1" w:rsidRPr="00935562" w:rsidRDefault="00FA3CE1" w:rsidP="00416811">
            <w:pPr>
              <w:rPr>
                <w:rFonts w:cs="Times New Roman"/>
                <w:sz w:val="20"/>
                <w:szCs w:val="20"/>
              </w:rPr>
            </w:pPr>
          </w:p>
        </w:tc>
        <w:tc>
          <w:tcPr>
            <w:tcW w:w="1531" w:type="dxa"/>
          </w:tcPr>
          <w:p w14:paraId="048782E1" w14:textId="1F756687" w:rsidR="00FA3CE1" w:rsidRPr="00935562" w:rsidRDefault="00FA3CE1" w:rsidP="00416811">
            <w:pPr>
              <w:rPr>
                <w:rFonts w:cs="Times New Roman"/>
                <w:sz w:val="20"/>
                <w:szCs w:val="20"/>
              </w:rPr>
            </w:pPr>
            <w:r w:rsidRPr="00935562">
              <w:rPr>
                <w:rFonts w:cs="Times New Roman"/>
                <w:sz w:val="20"/>
                <w:szCs w:val="20"/>
              </w:rPr>
              <w:t xml:space="preserve">Odniesienie do </w:t>
            </w:r>
            <w:r w:rsidR="00AE6BFE" w:rsidRPr="00935562">
              <w:rPr>
                <w:rFonts w:cs="Times New Roman"/>
                <w:sz w:val="20"/>
                <w:szCs w:val="20"/>
              </w:rPr>
              <w:t>efektów uczenia się</w:t>
            </w:r>
            <w:r w:rsidRPr="00935562">
              <w:rPr>
                <w:rFonts w:cs="Times New Roman"/>
                <w:sz w:val="20"/>
                <w:szCs w:val="20"/>
              </w:rPr>
              <w:t xml:space="preserve"> dla obszaru </w:t>
            </w:r>
          </w:p>
        </w:tc>
      </w:tr>
      <w:tr w:rsidR="00FA3CE1" w:rsidRPr="00935562" w14:paraId="2F583DA8" w14:textId="77777777" w:rsidTr="00FA3CE1">
        <w:trPr>
          <w:cantSplit/>
          <w:trHeight w:val="340"/>
        </w:trPr>
        <w:tc>
          <w:tcPr>
            <w:tcW w:w="2955" w:type="dxa"/>
            <w:vMerge w:val="restart"/>
          </w:tcPr>
          <w:p w14:paraId="7744145D" w14:textId="53A40374" w:rsidR="00FA3CE1" w:rsidRPr="00935562" w:rsidRDefault="00AE6BFE" w:rsidP="00416811">
            <w:pPr>
              <w:rPr>
                <w:rFonts w:cs="Times New Roman"/>
                <w:sz w:val="20"/>
                <w:szCs w:val="20"/>
              </w:rPr>
            </w:pPr>
            <w:r w:rsidRPr="00935562">
              <w:rPr>
                <w:rFonts w:cs="Times New Roman"/>
                <w:sz w:val="20"/>
                <w:szCs w:val="20"/>
              </w:rPr>
              <w:t>Efekty uczenia się</w:t>
            </w:r>
            <w:r w:rsidR="00FA3CE1" w:rsidRPr="00935562">
              <w:rPr>
                <w:rFonts w:cs="Times New Roman"/>
                <w:sz w:val="20"/>
                <w:szCs w:val="20"/>
              </w:rPr>
              <w:t xml:space="preserve"> – łączna liczba efektów nie może przekroczyć  dla modułu (4-8). Należy przedstawić opis zakładanych </w:t>
            </w:r>
            <w:r w:rsidRPr="00935562">
              <w:rPr>
                <w:rFonts w:cs="Times New Roman"/>
                <w:sz w:val="20"/>
                <w:szCs w:val="20"/>
              </w:rPr>
              <w:t>efektów uczenia się</w:t>
            </w:r>
            <w:r w:rsidR="00FA3CE1" w:rsidRPr="00935562">
              <w:rPr>
                <w:rFonts w:cs="Times New Roman"/>
                <w:sz w:val="20"/>
                <w:szCs w:val="20"/>
              </w:rPr>
              <w:t xml:space="preserve">, które student powinien osiągnąć po zrealizowaniu modułu. Należy przedstawić efekty dla zastosowanych form zajęć łącznie. </w:t>
            </w:r>
          </w:p>
        </w:tc>
        <w:tc>
          <w:tcPr>
            <w:tcW w:w="4819" w:type="dxa"/>
          </w:tcPr>
          <w:p w14:paraId="09CE2BAD" w14:textId="77777777" w:rsidR="00FA3CE1" w:rsidRPr="00935562" w:rsidRDefault="00FA3CE1" w:rsidP="00416811">
            <w:pPr>
              <w:rPr>
                <w:rFonts w:cs="Times New Roman"/>
                <w:sz w:val="20"/>
                <w:szCs w:val="20"/>
              </w:rPr>
            </w:pPr>
            <w:r w:rsidRPr="00935562">
              <w:rPr>
                <w:rFonts w:cs="Times New Roman"/>
                <w:sz w:val="20"/>
                <w:szCs w:val="20"/>
              </w:rPr>
              <w:t>Wiedza:</w:t>
            </w:r>
          </w:p>
        </w:tc>
        <w:tc>
          <w:tcPr>
            <w:tcW w:w="1531" w:type="dxa"/>
          </w:tcPr>
          <w:p w14:paraId="456E30F0" w14:textId="77777777" w:rsidR="00FA3CE1" w:rsidRPr="00935562" w:rsidRDefault="00FA3CE1" w:rsidP="00416811">
            <w:pPr>
              <w:rPr>
                <w:rFonts w:cs="Times New Roman"/>
                <w:sz w:val="20"/>
                <w:szCs w:val="20"/>
              </w:rPr>
            </w:pPr>
          </w:p>
        </w:tc>
      </w:tr>
      <w:tr w:rsidR="00FA3CE1" w:rsidRPr="00935562" w14:paraId="6BA55AE1" w14:textId="77777777" w:rsidTr="00FA3CE1">
        <w:trPr>
          <w:cantSplit/>
          <w:trHeight w:val="340"/>
        </w:trPr>
        <w:tc>
          <w:tcPr>
            <w:tcW w:w="2955" w:type="dxa"/>
            <w:vMerge/>
          </w:tcPr>
          <w:p w14:paraId="67422108" w14:textId="77777777" w:rsidR="00FA3CE1" w:rsidRPr="00935562" w:rsidRDefault="00FA3CE1" w:rsidP="00416811">
            <w:pPr>
              <w:rPr>
                <w:rFonts w:cs="Times New Roman"/>
                <w:sz w:val="20"/>
                <w:szCs w:val="20"/>
              </w:rPr>
            </w:pPr>
          </w:p>
        </w:tc>
        <w:tc>
          <w:tcPr>
            <w:tcW w:w="4819" w:type="dxa"/>
          </w:tcPr>
          <w:p w14:paraId="6EFA294A" w14:textId="77777777" w:rsidR="00FA3CE1" w:rsidRPr="00935562" w:rsidRDefault="00FA3CE1" w:rsidP="00416811">
            <w:pPr>
              <w:rPr>
                <w:rFonts w:cs="Times New Roman"/>
                <w:sz w:val="20"/>
                <w:szCs w:val="20"/>
              </w:rPr>
            </w:pPr>
            <w:r w:rsidRPr="00935562">
              <w:rPr>
                <w:rFonts w:cs="Times New Roman"/>
                <w:sz w:val="20"/>
                <w:szCs w:val="20"/>
              </w:rPr>
              <w:t>1.Zna podstawy teoretyczne funkcjonowania logistyki dystrybucji towarów w gospodarce rynkowej.</w:t>
            </w:r>
          </w:p>
        </w:tc>
        <w:tc>
          <w:tcPr>
            <w:tcW w:w="1531" w:type="dxa"/>
          </w:tcPr>
          <w:p w14:paraId="0E0EDF9E" w14:textId="77777777" w:rsidR="00FA3CE1" w:rsidRPr="00935562" w:rsidRDefault="00FA3CE1" w:rsidP="00416811">
            <w:pPr>
              <w:rPr>
                <w:rFonts w:cs="Times New Roman"/>
                <w:sz w:val="20"/>
                <w:szCs w:val="20"/>
              </w:rPr>
            </w:pPr>
          </w:p>
        </w:tc>
      </w:tr>
      <w:tr w:rsidR="00FA3CE1" w:rsidRPr="00935562" w14:paraId="3AB1D813" w14:textId="77777777" w:rsidTr="00FA3CE1">
        <w:trPr>
          <w:cantSplit/>
          <w:trHeight w:val="340"/>
        </w:trPr>
        <w:tc>
          <w:tcPr>
            <w:tcW w:w="2955" w:type="dxa"/>
            <w:vMerge/>
          </w:tcPr>
          <w:p w14:paraId="419C6991" w14:textId="77777777" w:rsidR="00FA3CE1" w:rsidRPr="00935562" w:rsidRDefault="00FA3CE1" w:rsidP="00416811">
            <w:pPr>
              <w:rPr>
                <w:rFonts w:cs="Times New Roman"/>
                <w:sz w:val="20"/>
                <w:szCs w:val="20"/>
              </w:rPr>
            </w:pPr>
          </w:p>
        </w:tc>
        <w:tc>
          <w:tcPr>
            <w:tcW w:w="4819" w:type="dxa"/>
          </w:tcPr>
          <w:p w14:paraId="288AB505" w14:textId="77777777" w:rsidR="00FA3CE1" w:rsidRPr="00935562" w:rsidRDefault="00FA3CE1" w:rsidP="00416811">
            <w:pPr>
              <w:rPr>
                <w:rFonts w:cs="Times New Roman"/>
                <w:sz w:val="20"/>
                <w:szCs w:val="20"/>
              </w:rPr>
            </w:pPr>
            <w:r w:rsidRPr="00935562">
              <w:rPr>
                <w:rFonts w:cs="Times New Roman"/>
                <w:sz w:val="20"/>
                <w:szCs w:val="20"/>
              </w:rPr>
              <w:t>2. Rozumie i potrafi objaśnić zagadnienia związane z: handlem hurtowym i detalicznym, fizyczną dystrybucją towarów, zarządzaniem logistycznym centrami dystrybucji towarów, kosztami dystrybucji, konfiguracją łańcucha dostaw produktów, outsourcingiem usług w logistyce dystrybucji oraz obsługą klienta w procesie dystrybucji.</w:t>
            </w:r>
          </w:p>
        </w:tc>
        <w:tc>
          <w:tcPr>
            <w:tcW w:w="1531" w:type="dxa"/>
          </w:tcPr>
          <w:p w14:paraId="6C4F5662" w14:textId="77777777" w:rsidR="00FA3CE1" w:rsidRPr="00935562" w:rsidRDefault="00FA3CE1" w:rsidP="00416811">
            <w:pPr>
              <w:rPr>
                <w:rFonts w:cs="Times New Roman"/>
                <w:sz w:val="20"/>
                <w:szCs w:val="20"/>
              </w:rPr>
            </w:pPr>
          </w:p>
        </w:tc>
      </w:tr>
      <w:tr w:rsidR="00FA3CE1" w:rsidRPr="00935562" w14:paraId="141DAD13" w14:textId="77777777" w:rsidTr="00FA3CE1">
        <w:trPr>
          <w:cantSplit/>
          <w:trHeight w:val="340"/>
        </w:trPr>
        <w:tc>
          <w:tcPr>
            <w:tcW w:w="2955" w:type="dxa"/>
            <w:vMerge/>
          </w:tcPr>
          <w:p w14:paraId="53BB2F16" w14:textId="77777777" w:rsidR="00FA3CE1" w:rsidRPr="00935562" w:rsidRDefault="00FA3CE1" w:rsidP="00416811">
            <w:pPr>
              <w:rPr>
                <w:rFonts w:cs="Times New Roman"/>
                <w:sz w:val="20"/>
                <w:szCs w:val="20"/>
              </w:rPr>
            </w:pPr>
          </w:p>
        </w:tc>
        <w:tc>
          <w:tcPr>
            <w:tcW w:w="4819" w:type="dxa"/>
          </w:tcPr>
          <w:p w14:paraId="4F0A4532" w14:textId="77777777" w:rsidR="00FA3CE1" w:rsidRPr="00935562" w:rsidRDefault="00FA3CE1" w:rsidP="00416811">
            <w:pPr>
              <w:rPr>
                <w:rFonts w:cs="Times New Roman"/>
                <w:sz w:val="20"/>
                <w:szCs w:val="20"/>
              </w:rPr>
            </w:pPr>
            <w:r w:rsidRPr="00935562">
              <w:rPr>
                <w:rFonts w:cs="Times New Roman"/>
                <w:sz w:val="20"/>
                <w:szCs w:val="20"/>
              </w:rPr>
              <w:t>3. Posiada podstawową wiedzę na temat prognozowania popytu w logistyce dystrybucji, technikach i błędach w prognozowaniu popytu, elektronicznych kanałach dystrybucji, outsourcingu oraz koncepcji efektywnej obsługi konsumenta (ECR).</w:t>
            </w:r>
          </w:p>
        </w:tc>
        <w:tc>
          <w:tcPr>
            <w:tcW w:w="1531" w:type="dxa"/>
          </w:tcPr>
          <w:p w14:paraId="580D5FB6" w14:textId="77777777" w:rsidR="00FA3CE1" w:rsidRPr="00935562" w:rsidRDefault="00FA3CE1" w:rsidP="00416811">
            <w:pPr>
              <w:rPr>
                <w:rFonts w:cs="Times New Roman"/>
                <w:sz w:val="20"/>
                <w:szCs w:val="20"/>
              </w:rPr>
            </w:pPr>
          </w:p>
        </w:tc>
      </w:tr>
      <w:tr w:rsidR="00FA3CE1" w:rsidRPr="00935562" w14:paraId="49087E88" w14:textId="77777777" w:rsidTr="00FA3CE1">
        <w:trPr>
          <w:cantSplit/>
          <w:trHeight w:val="340"/>
        </w:trPr>
        <w:tc>
          <w:tcPr>
            <w:tcW w:w="2955" w:type="dxa"/>
            <w:vMerge/>
          </w:tcPr>
          <w:p w14:paraId="51857137" w14:textId="77777777" w:rsidR="00FA3CE1" w:rsidRPr="00935562" w:rsidRDefault="00FA3CE1" w:rsidP="00416811">
            <w:pPr>
              <w:rPr>
                <w:rFonts w:cs="Times New Roman"/>
                <w:sz w:val="20"/>
                <w:szCs w:val="20"/>
              </w:rPr>
            </w:pPr>
          </w:p>
        </w:tc>
        <w:tc>
          <w:tcPr>
            <w:tcW w:w="4819" w:type="dxa"/>
          </w:tcPr>
          <w:p w14:paraId="0755377B" w14:textId="77777777" w:rsidR="00FA3CE1" w:rsidRPr="00935562" w:rsidRDefault="00FA3CE1" w:rsidP="00416811">
            <w:pPr>
              <w:rPr>
                <w:rFonts w:cs="Times New Roman"/>
                <w:sz w:val="20"/>
                <w:szCs w:val="20"/>
              </w:rPr>
            </w:pPr>
            <w:r w:rsidRPr="00935562">
              <w:rPr>
                <w:rFonts w:cs="Times New Roman"/>
                <w:sz w:val="20"/>
                <w:szCs w:val="20"/>
              </w:rPr>
              <w:t xml:space="preserve"> </w:t>
            </w:r>
          </w:p>
        </w:tc>
        <w:tc>
          <w:tcPr>
            <w:tcW w:w="1531" w:type="dxa"/>
          </w:tcPr>
          <w:p w14:paraId="6B3E1DC2" w14:textId="77777777" w:rsidR="00FA3CE1" w:rsidRPr="00935562" w:rsidRDefault="00FA3CE1" w:rsidP="00416811">
            <w:pPr>
              <w:rPr>
                <w:rFonts w:cs="Times New Roman"/>
                <w:sz w:val="20"/>
                <w:szCs w:val="20"/>
              </w:rPr>
            </w:pPr>
          </w:p>
        </w:tc>
      </w:tr>
      <w:tr w:rsidR="00FA3CE1" w:rsidRPr="00935562" w14:paraId="47EFC79E" w14:textId="77777777" w:rsidTr="00FA3CE1">
        <w:trPr>
          <w:cantSplit/>
          <w:trHeight w:val="340"/>
        </w:trPr>
        <w:tc>
          <w:tcPr>
            <w:tcW w:w="2955" w:type="dxa"/>
            <w:vMerge/>
          </w:tcPr>
          <w:p w14:paraId="65EB0657" w14:textId="77777777" w:rsidR="00FA3CE1" w:rsidRPr="00935562" w:rsidRDefault="00FA3CE1" w:rsidP="00416811">
            <w:pPr>
              <w:rPr>
                <w:rFonts w:cs="Times New Roman"/>
                <w:sz w:val="20"/>
                <w:szCs w:val="20"/>
              </w:rPr>
            </w:pPr>
          </w:p>
        </w:tc>
        <w:tc>
          <w:tcPr>
            <w:tcW w:w="4819" w:type="dxa"/>
          </w:tcPr>
          <w:p w14:paraId="045F16C5" w14:textId="77777777" w:rsidR="00FA3CE1" w:rsidRPr="00935562" w:rsidRDefault="00FA3CE1" w:rsidP="00416811">
            <w:pPr>
              <w:rPr>
                <w:rFonts w:cs="Times New Roman"/>
                <w:sz w:val="20"/>
                <w:szCs w:val="20"/>
              </w:rPr>
            </w:pPr>
            <w:r w:rsidRPr="00935562">
              <w:rPr>
                <w:rFonts w:cs="Times New Roman"/>
                <w:sz w:val="20"/>
                <w:szCs w:val="20"/>
              </w:rPr>
              <w:t>Umiejętności:</w:t>
            </w:r>
          </w:p>
        </w:tc>
        <w:tc>
          <w:tcPr>
            <w:tcW w:w="1531" w:type="dxa"/>
          </w:tcPr>
          <w:p w14:paraId="4EF92AE7" w14:textId="77777777" w:rsidR="00FA3CE1" w:rsidRPr="00935562" w:rsidRDefault="00FA3CE1" w:rsidP="00416811">
            <w:pPr>
              <w:rPr>
                <w:rFonts w:cs="Times New Roman"/>
                <w:sz w:val="20"/>
                <w:szCs w:val="20"/>
              </w:rPr>
            </w:pPr>
          </w:p>
        </w:tc>
      </w:tr>
      <w:tr w:rsidR="00FA3CE1" w:rsidRPr="00935562" w14:paraId="6243A758" w14:textId="77777777" w:rsidTr="00CD23A4">
        <w:trPr>
          <w:cantSplit/>
          <w:trHeight w:val="456"/>
        </w:trPr>
        <w:tc>
          <w:tcPr>
            <w:tcW w:w="2955" w:type="dxa"/>
            <w:vMerge/>
          </w:tcPr>
          <w:p w14:paraId="54C9E139" w14:textId="77777777" w:rsidR="00FA3CE1" w:rsidRPr="00935562" w:rsidRDefault="00FA3CE1" w:rsidP="00416811">
            <w:pPr>
              <w:rPr>
                <w:rFonts w:cs="Times New Roman"/>
                <w:sz w:val="20"/>
                <w:szCs w:val="20"/>
              </w:rPr>
            </w:pPr>
          </w:p>
        </w:tc>
        <w:tc>
          <w:tcPr>
            <w:tcW w:w="4819" w:type="dxa"/>
          </w:tcPr>
          <w:p w14:paraId="5FD225F7" w14:textId="77777777" w:rsidR="00FA3CE1" w:rsidRPr="00935562" w:rsidRDefault="00FA3CE1" w:rsidP="00416811">
            <w:pPr>
              <w:rPr>
                <w:rFonts w:cs="Times New Roman"/>
                <w:sz w:val="20"/>
                <w:szCs w:val="20"/>
              </w:rPr>
            </w:pPr>
            <w:r w:rsidRPr="00935562">
              <w:rPr>
                <w:rFonts w:cs="Times New Roman"/>
                <w:sz w:val="20"/>
                <w:szCs w:val="20"/>
              </w:rPr>
              <w:t>1. Umie analizować i diagnozować problemy związane z funkcjonowaniem logistyki dystrybucji.</w:t>
            </w:r>
          </w:p>
        </w:tc>
        <w:tc>
          <w:tcPr>
            <w:tcW w:w="1531" w:type="dxa"/>
          </w:tcPr>
          <w:p w14:paraId="1C0761E7" w14:textId="77777777" w:rsidR="00FA3CE1" w:rsidRPr="00935562" w:rsidRDefault="00FA3CE1" w:rsidP="00416811">
            <w:pPr>
              <w:rPr>
                <w:rFonts w:cs="Times New Roman"/>
                <w:sz w:val="20"/>
                <w:szCs w:val="20"/>
              </w:rPr>
            </w:pPr>
          </w:p>
        </w:tc>
      </w:tr>
      <w:tr w:rsidR="00FA3CE1" w:rsidRPr="00935562" w14:paraId="1E1E5808" w14:textId="77777777" w:rsidTr="00FA3CE1">
        <w:trPr>
          <w:cantSplit/>
          <w:trHeight w:val="340"/>
        </w:trPr>
        <w:tc>
          <w:tcPr>
            <w:tcW w:w="2955" w:type="dxa"/>
            <w:vMerge/>
          </w:tcPr>
          <w:p w14:paraId="5877BF4C" w14:textId="77777777" w:rsidR="00FA3CE1" w:rsidRPr="00935562" w:rsidRDefault="00FA3CE1" w:rsidP="00416811">
            <w:pPr>
              <w:rPr>
                <w:rFonts w:cs="Times New Roman"/>
                <w:sz w:val="20"/>
                <w:szCs w:val="20"/>
              </w:rPr>
            </w:pPr>
          </w:p>
        </w:tc>
        <w:tc>
          <w:tcPr>
            <w:tcW w:w="4819" w:type="dxa"/>
          </w:tcPr>
          <w:p w14:paraId="04F2A8C5" w14:textId="77777777" w:rsidR="00FA3CE1" w:rsidRPr="00935562" w:rsidRDefault="00FA3CE1" w:rsidP="00416811">
            <w:pPr>
              <w:rPr>
                <w:rFonts w:cs="Times New Roman"/>
                <w:sz w:val="20"/>
                <w:szCs w:val="20"/>
              </w:rPr>
            </w:pPr>
            <w:r w:rsidRPr="00935562">
              <w:rPr>
                <w:rFonts w:cs="Times New Roman"/>
                <w:sz w:val="20"/>
                <w:szCs w:val="20"/>
              </w:rPr>
              <w:t>2. Potrafi korzystać z uzyskanych informacji na temat kanałów dystrybucji, kosztów dystrybucji, funkcjonowania centrów logistycznych, outsourcingu usług w logistyce dystrybucji, programów obsługi klienta, prognozowania popytu, dystrybucji w handlu elektronicznym, a także dokonywać ich interpretacji i formułować opinie.</w:t>
            </w:r>
          </w:p>
        </w:tc>
        <w:tc>
          <w:tcPr>
            <w:tcW w:w="1531" w:type="dxa"/>
          </w:tcPr>
          <w:p w14:paraId="6C413F17" w14:textId="77777777" w:rsidR="00FA3CE1" w:rsidRPr="00935562" w:rsidRDefault="00FA3CE1" w:rsidP="00416811">
            <w:pPr>
              <w:rPr>
                <w:rFonts w:cs="Times New Roman"/>
                <w:sz w:val="20"/>
                <w:szCs w:val="20"/>
              </w:rPr>
            </w:pPr>
          </w:p>
        </w:tc>
      </w:tr>
      <w:tr w:rsidR="00FA3CE1" w:rsidRPr="00935562" w14:paraId="27A0749F" w14:textId="77777777" w:rsidTr="00FA3CE1">
        <w:trPr>
          <w:cantSplit/>
          <w:trHeight w:val="340"/>
        </w:trPr>
        <w:tc>
          <w:tcPr>
            <w:tcW w:w="2955" w:type="dxa"/>
            <w:vMerge/>
          </w:tcPr>
          <w:p w14:paraId="0D23FC5B" w14:textId="77777777" w:rsidR="00FA3CE1" w:rsidRPr="00935562" w:rsidRDefault="00FA3CE1" w:rsidP="00416811">
            <w:pPr>
              <w:rPr>
                <w:rFonts w:cs="Times New Roman"/>
                <w:sz w:val="20"/>
                <w:szCs w:val="20"/>
              </w:rPr>
            </w:pPr>
          </w:p>
        </w:tc>
        <w:tc>
          <w:tcPr>
            <w:tcW w:w="4819" w:type="dxa"/>
          </w:tcPr>
          <w:p w14:paraId="3894F38B" w14:textId="77777777" w:rsidR="00FA3CE1" w:rsidRPr="00935562" w:rsidRDefault="00FA3CE1" w:rsidP="00416811">
            <w:pPr>
              <w:rPr>
                <w:rFonts w:cs="Times New Roman"/>
                <w:sz w:val="20"/>
                <w:szCs w:val="20"/>
              </w:rPr>
            </w:pPr>
            <w:r w:rsidRPr="00935562">
              <w:rPr>
                <w:rFonts w:cs="Times New Roman"/>
                <w:sz w:val="20"/>
                <w:szCs w:val="20"/>
              </w:rPr>
              <w:t>3. Uczestniczyć w podstawowych zadaniach realizowanych w obszarze logistyki dystrybucji.</w:t>
            </w:r>
          </w:p>
        </w:tc>
        <w:tc>
          <w:tcPr>
            <w:tcW w:w="1531" w:type="dxa"/>
          </w:tcPr>
          <w:p w14:paraId="454FF616" w14:textId="77777777" w:rsidR="00FA3CE1" w:rsidRPr="00935562" w:rsidRDefault="00FA3CE1" w:rsidP="00416811">
            <w:pPr>
              <w:rPr>
                <w:rFonts w:cs="Times New Roman"/>
                <w:sz w:val="20"/>
                <w:szCs w:val="20"/>
              </w:rPr>
            </w:pPr>
          </w:p>
        </w:tc>
      </w:tr>
      <w:tr w:rsidR="00FA3CE1" w:rsidRPr="00935562" w14:paraId="2AFFDAB0" w14:textId="77777777" w:rsidTr="00FA3CE1">
        <w:trPr>
          <w:cantSplit/>
          <w:trHeight w:val="340"/>
        </w:trPr>
        <w:tc>
          <w:tcPr>
            <w:tcW w:w="2955" w:type="dxa"/>
            <w:vMerge/>
          </w:tcPr>
          <w:p w14:paraId="51A6CE4E" w14:textId="77777777" w:rsidR="00FA3CE1" w:rsidRPr="00935562" w:rsidRDefault="00FA3CE1" w:rsidP="00416811">
            <w:pPr>
              <w:rPr>
                <w:rFonts w:cs="Times New Roman"/>
                <w:sz w:val="20"/>
                <w:szCs w:val="20"/>
              </w:rPr>
            </w:pPr>
          </w:p>
        </w:tc>
        <w:tc>
          <w:tcPr>
            <w:tcW w:w="4819" w:type="dxa"/>
          </w:tcPr>
          <w:p w14:paraId="07455850" w14:textId="77777777" w:rsidR="00FA3CE1" w:rsidRPr="00935562" w:rsidRDefault="00FA3CE1" w:rsidP="00416811">
            <w:pPr>
              <w:rPr>
                <w:rFonts w:cs="Times New Roman"/>
                <w:sz w:val="20"/>
                <w:szCs w:val="20"/>
              </w:rPr>
            </w:pPr>
          </w:p>
        </w:tc>
        <w:tc>
          <w:tcPr>
            <w:tcW w:w="1531" w:type="dxa"/>
          </w:tcPr>
          <w:p w14:paraId="0A599D9A" w14:textId="77777777" w:rsidR="00FA3CE1" w:rsidRPr="00935562" w:rsidRDefault="00FA3CE1" w:rsidP="00416811">
            <w:pPr>
              <w:rPr>
                <w:rFonts w:cs="Times New Roman"/>
                <w:sz w:val="20"/>
                <w:szCs w:val="20"/>
              </w:rPr>
            </w:pPr>
          </w:p>
        </w:tc>
      </w:tr>
      <w:tr w:rsidR="00FA3CE1" w:rsidRPr="00935562" w14:paraId="179C2C6D" w14:textId="77777777" w:rsidTr="00FA3CE1">
        <w:trPr>
          <w:cantSplit/>
          <w:trHeight w:val="340"/>
        </w:trPr>
        <w:tc>
          <w:tcPr>
            <w:tcW w:w="2955" w:type="dxa"/>
            <w:vMerge/>
          </w:tcPr>
          <w:p w14:paraId="34755F31" w14:textId="77777777" w:rsidR="00FA3CE1" w:rsidRPr="00935562" w:rsidRDefault="00FA3CE1" w:rsidP="00416811">
            <w:pPr>
              <w:rPr>
                <w:rFonts w:cs="Times New Roman"/>
                <w:sz w:val="20"/>
                <w:szCs w:val="20"/>
              </w:rPr>
            </w:pPr>
          </w:p>
        </w:tc>
        <w:tc>
          <w:tcPr>
            <w:tcW w:w="4819" w:type="dxa"/>
          </w:tcPr>
          <w:p w14:paraId="15D198B2" w14:textId="77777777" w:rsidR="00FA3CE1" w:rsidRPr="00935562" w:rsidRDefault="00FA3CE1" w:rsidP="00416811">
            <w:pPr>
              <w:rPr>
                <w:rFonts w:cs="Times New Roman"/>
                <w:sz w:val="20"/>
                <w:szCs w:val="20"/>
              </w:rPr>
            </w:pPr>
            <w:r w:rsidRPr="00935562">
              <w:rPr>
                <w:rFonts w:cs="Times New Roman"/>
                <w:sz w:val="20"/>
                <w:szCs w:val="20"/>
              </w:rPr>
              <w:t>Kompetencje społeczne:</w:t>
            </w:r>
          </w:p>
        </w:tc>
        <w:tc>
          <w:tcPr>
            <w:tcW w:w="1531" w:type="dxa"/>
          </w:tcPr>
          <w:p w14:paraId="24DB997E" w14:textId="77777777" w:rsidR="00FA3CE1" w:rsidRPr="00935562" w:rsidRDefault="00FA3CE1" w:rsidP="00416811">
            <w:pPr>
              <w:rPr>
                <w:rFonts w:cs="Times New Roman"/>
                <w:sz w:val="20"/>
                <w:szCs w:val="20"/>
              </w:rPr>
            </w:pPr>
          </w:p>
        </w:tc>
      </w:tr>
      <w:tr w:rsidR="00FA3CE1" w:rsidRPr="00935562" w14:paraId="640AF2B9" w14:textId="77777777" w:rsidTr="00FA3CE1">
        <w:trPr>
          <w:cantSplit/>
          <w:trHeight w:val="340"/>
        </w:trPr>
        <w:tc>
          <w:tcPr>
            <w:tcW w:w="2955" w:type="dxa"/>
            <w:vMerge/>
          </w:tcPr>
          <w:p w14:paraId="5D61072B" w14:textId="77777777" w:rsidR="00FA3CE1" w:rsidRPr="00935562" w:rsidRDefault="00FA3CE1" w:rsidP="00416811">
            <w:pPr>
              <w:rPr>
                <w:rFonts w:cs="Times New Roman"/>
                <w:sz w:val="20"/>
                <w:szCs w:val="20"/>
              </w:rPr>
            </w:pPr>
          </w:p>
        </w:tc>
        <w:tc>
          <w:tcPr>
            <w:tcW w:w="4819" w:type="dxa"/>
          </w:tcPr>
          <w:p w14:paraId="6E5CF7F3" w14:textId="77777777" w:rsidR="00FA3CE1" w:rsidRPr="00935562" w:rsidRDefault="00FA3CE1" w:rsidP="00416811">
            <w:pPr>
              <w:rPr>
                <w:rFonts w:cs="Times New Roman"/>
                <w:sz w:val="20"/>
                <w:szCs w:val="20"/>
              </w:rPr>
            </w:pPr>
            <w:r w:rsidRPr="00935562">
              <w:rPr>
                <w:rFonts w:cs="Times New Roman"/>
                <w:sz w:val="20"/>
                <w:szCs w:val="20"/>
              </w:rPr>
              <w:t>1. Ma aktywną postawę w zakresie wyrażania ocen i przekazywania swojej wiedzy przy użyciu różnych środków przekazu, jest chętny do współpracy.</w:t>
            </w:r>
          </w:p>
        </w:tc>
        <w:tc>
          <w:tcPr>
            <w:tcW w:w="1531" w:type="dxa"/>
          </w:tcPr>
          <w:p w14:paraId="7FA124BA" w14:textId="77777777" w:rsidR="00FA3CE1" w:rsidRPr="00935562" w:rsidRDefault="00FA3CE1" w:rsidP="00416811">
            <w:pPr>
              <w:rPr>
                <w:rFonts w:cs="Times New Roman"/>
                <w:sz w:val="20"/>
                <w:szCs w:val="20"/>
              </w:rPr>
            </w:pPr>
          </w:p>
        </w:tc>
      </w:tr>
      <w:tr w:rsidR="00457591" w:rsidRPr="00935562" w14:paraId="479A8662" w14:textId="77777777" w:rsidTr="00457591">
        <w:trPr>
          <w:cantSplit/>
          <w:trHeight w:val="753"/>
        </w:trPr>
        <w:tc>
          <w:tcPr>
            <w:tcW w:w="2955" w:type="dxa"/>
            <w:vMerge/>
          </w:tcPr>
          <w:p w14:paraId="130E867D" w14:textId="77777777" w:rsidR="00457591" w:rsidRPr="00935562" w:rsidRDefault="00457591" w:rsidP="00416811">
            <w:pPr>
              <w:rPr>
                <w:rFonts w:cs="Times New Roman"/>
                <w:sz w:val="20"/>
                <w:szCs w:val="20"/>
              </w:rPr>
            </w:pPr>
          </w:p>
        </w:tc>
        <w:tc>
          <w:tcPr>
            <w:tcW w:w="4819" w:type="dxa"/>
          </w:tcPr>
          <w:p w14:paraId="2F4A36BD" w14:textId="77777777" w:rsidR="00457591" w:rsidRPr="00935562" w:rsidRDefault="00457591" w:rsidP="00416811">
            <w:pPr>
              <w:rPr>
                <w:rFonts w:cs="Times New Roman"/>
                <w:sz w:val="20"/>
                <w:szCs w:val="20"/>
              </w:rPr>
            </w:pPr>
            <w:r w:rsidRPr="00935562">
              <w:rPr>
                <w:rFonts w:cs="Times New Roman"/>
                <w:sz w:val="20"/>
                <w:szCs w:val="20"/>
              </w:rPr>
              <w:t>2. Jest świadomy potrzeby podejmowania samokształcenia i aktualizowania wiedzy w dziedzinie logistyki dystrybucji.</w:t>
            </w:r>
          </w:p>
        </w:tc>
        <w:tc>
          <w:tcPr>
            <w:tcW w:w="1531" w:type="dxa"/>
          </w:tcPr>
          <w:p w14:paraId="4D22B585" w14:textId="77777777" w:rsidR="00457591" w:rsidRPr="00935562" w:rsidRDefault="00457591" w:rsidP="00416811">
            <w:pPr>
              <w:rPr>
                <w:rFonts w:cs="Times New Roman"/>
                <w:sz w:val="20"/>
                <w:szCs w:val="20"/>
              </w:rPr>
            </w:pPr>
          </w:p>
        </w:tc>
      </w:tr>
      <w:tr w:rsidR="00FA3CE1" w:rsidRPr="00935562" w14:paraId="5FB6EBB7" w14:textId="77777777" w:rsidTr="00FA3CE1">
        <w:tc>
          <w:tcPr>
            <w:tcW w:w="2955" w:type="dxa"/>
          </w:tcPr>
          <w:p w14:paraId="61F67F9D" w14:textId="7057BF94" w:rsidR="00FA3CE1" w:rsidRPr="00935562" w:rsidRDefault="00FA3CE1" w:rsidP="00416811">
            <w:pPr>
              <w:rPr>
                <w:rFonts w:cs="Times New Roman"/>
                <w:sz w:val="20"/>
                <w:szCs w:val="20"/>
                <w:highlight w:val="yellow"/>
              </w:rPr>
            </w:pPr>
            <w:r w:rsidRPr="00935562">
              <w:rPr>
                <w:rFonts w:cs="Times New Roman"/>
                <w:sz w:val="20"/>
                <w:szCs w:val="20"/>
              </w:rPr>
              <w:t xml:space="preserve">Sposoby weryfikacji oraz formy dokumentowania osiągniętych </w:t>
            </w:r>
            <w:r w:rsidR="00AE6BFE" w:rsidRPr="00935562">
              <w:rPr>
                <w:rFonts w:cs="Times New Roman"/>
                <w:sz w:val="20"/>
                <w:szCs w:val="20"/>
              </w:rPr>
              <w:t>efektów uczenia się</w:t>
            </w:r>
          </w:p>
        </w:tc>
        <w:tc>
          <w:tcPr>
            <w:tcW w:w="6350" w:type="dxa"/>
            <w:gridSpan w:val="2"/>
          </w:tcPr>
          <w:p w14:paraId="488AA704" w14:textId="2B1CA809" w:rsidR="00FA3CE1" w:rsidRPr="00935562" w:rsidRDefault="00FA3CE1" w:rsidP="00416811">
            <w:pPr>
              <w:rPr>
                <w:rFonts w:cs="Times New Roman"/>
                <w:sz w:val="20"/>
                <w:szCs w:val="20"/>
              </w:rPr>
            </w:pPr>
            <w:r w:rsidRPr="00935562">
              <w:rPr>
                <w:rFonts w:cs="Times New Roman"/>
                <w:sz w:val="20"/>
                <w:szCs w:val="20"/>
              </w:rPr>
              <w:t xml:space="preserve">Sposoby weryfikacji </w:t>
            </w:r>
            <w:r w:rsidR="00AE6BFE" w:rsidRPr="00935562">
              <w:rPr>
                <w:rFonts w:cs="Times New Roman"/>
                <w:sz w:val="20"/>
                <w:szCs w:val="20"/>
              </w:rPr>
              <w:t>efektów uczenia się</w:t>
            </w:r>
            <w:r w:rsidRPr="00935562">
              <w:rPr>
                <w:rFonts w:cs="Times New Roman"/>
                <w:sz w:val="20"/>
                <w:szCs w:val="20"/>
              </w:rPr>
              <w:t xml:space="preserve"> w poszczególnych kategoriach:</w:t>
            </w:r>
          </w:p>
          <w:p w14:paraId="0A361D66" w14:textId="77777777" w:rsidR="00FA3CE1" w:rsidRPr="00935562" w:rsidRDefault="00FA3CE1" w:rsidP="00416811">
            <w:pPr>
              <w:rPr>
                <w:rFonts w:cs="Times New Roman"/>
                <w:sz w:val="20"/>
                <w:szCs w:val="20"/>
                <w:u w:val="single"/>
              </w:rPr>
            </w:pPr>
            <w:r w:rsidRPr="00935562">
              <w:rPr>
                <w:rFonts w:cs="Times New Roman"/>
                <w:sz w:val="20"/>
                <w:szCs w:val="20"/>
                <w:u w:val="single"/>
              </w:rPr>
              <w:t>Wiedza:</w:t>
            </w:r>
          </w:p>
          <w:p w14:paraId="59127678" w14:textId="77777777" w:rsidR="00FA3CE1" w:rsidRPr="00935562" w:rsidRDefault="00FA3CE1" w:rsidP="00416811">
            <w:pPr>
              <w:rPr>
                <w:rFonts w:cs="Times New Roman"/>
                <w:sz w:val="20"/>
                <w:szCs w:val="20"/>
              </w:rPr>
            </w:pPr>
            <w:r w:rsidRPr="00935562">
              <w:rPr>
                <w:rFonts w:cs="Times New Roman"/>
                <w:sz w:val="20"/>
                <w:szCs w:val="20"/>
              </w:rPr>
              <w:t>Ad. 1-3- praca pisemna (kolokwium) sprawdzająca wiedzę z zakresu objętego kształceniem 1-3;</w:t>
            </w:r>
          </w:p>
          <w:p w14:paraId="3457BE13" w14:textId="77777777" w:rsidR="00FA3CE1" w:rsidRPr="00935562" w:rsidRDefault="00FA3CE1" w:rsidP="00416811">
            <w:pPr>
              <w:rPr>
                <w:rFonts w:cs="Times New Roman"/>
                <w:sz w:val="20"/>
                <w:szCs w:val="20"/>
                <w:u w:val="single"/>
              </w:rPr>
            </w:pPr>
            <w:r w:rsidRPr="00935562">
              <w:rPr>
                <w:rFonts w:cs="Times New Roman"/>
                <w:sz w:val="20"/>
                <w:szCs w:val="20"/>
                <w:u w:val="single"/>
              </w:rPr>
              <w:t>Umiejętności:</w:t>
            </w:r>
          </w:p>
          <w:p w14:paraId="2523A8A2" w14:textId="77777777" w:rsidR="00FA3CE1" w:rsidRPr="00935562" w:rsidRDefault="00FA3CE1" w:rsidP="00416811">
            <w:pPr>
              <w:rPr>
                <w:rFonts w:cs="Times New Roman"/>
                <w:sz w:val="20"/>
                <w:szCs w:val="20"/>
              </w:rPr>
            </w:pPr>
            <w:r w:rsidRPr="00935562">
              <w:rPr>
                <w:rFonts w:cs="Times New Roman"/>
                <w:sz w:val="20"/>
                <w:szCs w:val="20"/>
              </w:rPr>
              <w:t>Ad. 1-3- praca pisemna (kolokwium) sprawdzająca wiedzę z zakresu objętego umiejętnościami 1-3;</w:t>
            </w:r>
          </w:p>
          <w:p w14:paraId="64091E80" w14:textId="77777777" w:rsidR="00FA3CE1" w:rsidRPr="00935562" w:rsidRDefault="00FA3CE1" w:rsidP="00416811">
            <w:pPr>
              <w:rPr>
                <w:rFonts w:cs="Times New Roman"/>
                <w:sz w:val="20"/>
                <w:szCs w:val="20"/>
                <w:u w:val="single"/>
              </w:rPr>
            </w:pPr>
            <w:r w:rsidRPr="00935562">
              <w:rPr>
                <w:rFonts w:cs="Times New Roman"/>
                <w:sz w:val="20"/>
                <w:szCs w:val="20"/>
                <w:u w:val="single"/>
              </w:rPr>
              <w:t>Kompetencje społeczne:</w:t>
            </w:r>
          </w:p>
          <w:p w14:paraId="4CE3F18F" w14:textId="77777777" w:rsidR="00FA3CE1" w:rsidRPr="00935562" w:rsidRDefault="00FA3CE1" w:rsidP="00416811">
            <w:pPr>
              <w:rPr>
                <w:rFonts w:cs="Times New Roman"/>
                <w:sz w:val="20"/>
                <w:szCs w:val="20"/>
                <w:highlight w:val="yellow"/>
              </w:rPr>
            </w:pPr>
            <w:r w:rsidRPr="00935562">
              <w:rPr>
                <w:rFonts w:cs="Times New Roman"/>
                <w:sz w:val="20"/>
                <w:szCs w:val="20"/>
              </w:rPr>
              <w:t>Ad. 1-2 odpowiedzi ustne na zajęciach, aktywność</w:t>
            </w:r>
          </w:p>
        </w:tc>
      </w:tr>
      <w:tr w:rsidR="00FA3CE1" w:rsidRPr="00935562" w14:paraId="56B31197" w14:textId="77777777" w:rsidTr="00FA3CE1">
        <w:tc>
          <w:tcPr>
            <w:tcW w:w="2955" w:type="dxa"/>
          </w:tcPr>
          <w:p w14:paraId="077DB37C" w14:textId="77777777" w:rsidR="00FA3CE1" w:rsidRPr="00935562" w:rsidRDefault="00FA3CE1" w:rsidP="00416811">
            <w:pPr>
              <w:rPr>
                <w:rFonts w:cs="Times New Roman"/>
                <w:sz w:val="20"/>
                <w:szCs w:val="20"/>
                <w:highlight w:val="yellow"/>
              </w:rPr>
            </w:pPr>
            <w:r w:rsidRPr="00935562">
              <w:rPr>
                <w:rFonts w:cs="Times New Roman"/>
                <w:sz w:val="20"/>
                <w:szCs w:val="20"/>
              </w:rPr>
              <w:t>Wymagania wstępne i dodatkowe</w:t>
            </w:r>
          </w:p>
        </w:tc>
        <w:tc>
          <w:tcPr>
            <w:tcW w:w="6350" w:type="dxa"/>
            <w:gridSpan w:val="2"/>
          </w:tcPr>
          <w:p w14:paraId="7C5B5404" w14:textId="77777777" w:rsidR="00FA3CE1" w:rsidRPr="00935562" w:rsidRDefault="00FA3CE1" w:rsidP="00416811">
            <w:pPr>
              <w:rPr>
                <w:rFonts w:cs="Times New Roman"/>
                <w:sz w:val="20"/>
                <w:szCs w:val="20"/>
              </w:rPr>
            </w:pPr>
            <w:r w:rsidRPr="00935562">
              <w:rPr>
                <w:rFonts w:cs="Times New Roman"/>
                <w:sz w:val="20"/>
                <w:szCs w:val="20"/>
              </w:rPr>
              <w:t>Podstawowe wiadomości z zakresu przedmiotu Logistyka oraz Organizacja i zarządzanie.</w:t>
            </w:r>
          </w:p>
        </w:tc>
      </w:tr>
      <w:tr w:rsidR="00FA3CE1" w:rsidRPr="00935562" w14:paraId="1DEF4ADB" w14:textId="77777777" w:rsidTr="00FA3CE1">
        <w:tc>
          <w:tcPr>
            <w:tcW w:w="2955" w:type="dxa"/>
          </w:tcPr>
          <w:p w14:paraId="2EB6BCAD" w14:textId="77777777" w:rsidR="00FA3CE1" w:rsidRPr="00935562" w:rsidRDefault="00FA3CE1" w:rsidP="00416811">
            <w:pPr>
              <w:rPr>
                <w:rFonts w:cs="Times New Roman"/>
                <w:sz w:val="20"/>
                <w:szCs w:val="20"/>
              </w:rPr>
            </w:pPr>
            <w:r w:rsidRPr="00935562">
              <w:rPr>
                <w:rFonts w:cs="Times New Roman"/>
                <w:sz w:val="20"/>
                <w:szCs w:val="20"/>
              </w:rPr>
              <w:t>Treści modułu kształcenia – zwarty opis ok. 100 słów.</w:t>
            </w:r>
          </w:p>
        </w:tc>
        <w:tc>
          <w:tcPr>
            <w:tcW w:w="6350" w:type="dxa"/>
            <w:gridSpan w:val="2"/>
          </w:tcPr>
          <w:p w14:paraId="11DE7305" w14:textId="7CEC029A" w:rsidR="00FA3CE1" w:rsidRPr="00935562" w:rsidRDefault="00FA3CE1" w:rsidP="00416811">
            <w:pPr>
              <w:rPr>
                <w:rFonts w:cs="Times New Roman"/>
                <w:sz w:val="20"/>
                <w:szCs w:val="20"/>
              </w:rPr>
            </w:pPr>
            <w:r w:rsidRPr="00935562">
              <w:rPr>
                <w:rFonts w:cs="Times New Roman"/>
                <w:sz w:val="20"/>
                <w:szCs w:val="20"/>
              </w:rPr>
              <w:t>Przedmiot opisuje strukturę i podstawowe pojęcia w dystrybucji towarów, charakteryzuje handel hurtowy i detaliczny, zagadnienia internacjonalizacji i globalizacji gospodarki, kanały dystrybucji oraz system fizycznej dystrybucji w aspekcie wymagań dostawców i konsumentów. W ramach przedmiotu realizowane są zagadnienia z zakresu: zarządzania logistycznego dystrybucją towarów, kosztów dystrybucji, koncepcji łańcucha dostaw produktów z udziałem centrów logistycznych, outsourcingu usług w obszarze logistyki dystrybucji, programów logistycznej obsługi klienta oraz budowy kompleksowych strategii w obsłudze klienta. Prezentowane są tematy o problemach prognozowania popytu w logistyce dystrybucji, jakościowych technikach prognozowania, błędach prognozy popytu, czynnikach wpływające na popyt, modelach szeregów czasowych w prognozowaniu popytu, prognozach kombinowanych, przyczynach zmienności popytu. Ponadto realizowane są tematy dotyczące: logistyki dystrybucji w erze Internetu, modelach fizycznej dystrybucji w handlu elektronicznym (B2C),  elektronicznych kanałach dystrybucji, koncepcji efektywnej obsługi konsumenta (ECR) oraz koncepcji pogłębionej współpracy w planowaniu biznesu, prognozowaniu popytu i zamówień oraz uzupełnianiu zapasów (CPFR), a także harmonogramowaniu transportu i nadzorze operacji w centrum dystrybucji.</w:t>
            </w:r>
          </w:p>
        </w:tc>
      </w:tr>
      <w:tr w:rsidR="00FA3CE1" w:rsidRPr="00935562" w14:paraId="484997FD" w14:textId="77777777" w:rsidTr="00FA3CE1">
        <w:tc>
          <w:tcPr>
            <w:tcW w:w="2955" w:type="dxa"/>
          </w:tcPr>
          <w:p w14:paraId="00176457" w14:textId="77777777" w:rsidR="00FA3CE1" w:rsidRPr="00935562" w:rsidRDefault="00FA3CE1" w:rsidP="00416811">
            <w:pPr>
              <w:rPr>
                <w:rFonts w:cs="Times New Roman"/>
                <w:sz w:val="20"/>
                <w:szCs w:val="20"/>
                <w:highlight w:val="yellow"/>
              </w:rPr>
            </w:pPr>
            <w:r w:rsidRPr="00935562">
              <w:rPr>
                <w:rFonts w:cs="Times New Roman"/>
                <w:sz w:val="20"/>
                <w:szCs w:val="20"/>
              </w:rPr>
              <w:t>Zalecana lista lektur lub lektury obowiązkowe</w:t>
            </w:r>
          </w:p>
        </w:tc>
        <w:tc>
          <w:tcPr>
            <w:tcW w:w="6350" w:type="dxa"/>
            <w:gridSpan w:val="2"/>
          </w:tcPr>
          <w:p w14:paraId="1C711A99" w14:textId="77777777" w:rsidR="00FA3CE1" w:rsidRPr="00935562" w:rsidRDefault="00FA3CE1" w:rsidP="00416811">
            <w:pPr>
              <w:rPr>
                <w:rFonts w:cs="Times New Roman"/>
                <w:sz w:val="20"/>
                <w:szCs w:val="20"/>
              </w:rPr>
            </w:pPr>
            <w:r w:rsidRPr="00935562">
              <w:rPr>
                <w:rFonts w:cs="Times New Roman"/>
                <w:sz w:val="20"/>
                <w:szCs w:val="20"/>
              </w:rPr>
              <w:t>Literatura obowiązkowa:</w:t>
            </w:r>
          </w:p>
          <w:p w14:paraId="3A1633E1" w14:textId="77777777" w:rsidR="00FA3CE1" w:rsidRPr="00935562" w:rsidRDefault="00FA3CE1" w:rsidP="00416811">
            <w:pPr>
              <w:rPr>
                <w:rFonts w:cs="Times New Roman"/>
                <w:sz w:val="20"/>
                <w:szCs w:val="20"/>
              </w:rPr>
            </w:pPr>
            <w:r w:rsidRPr="00935562">
              <w:rPr>
                <w:rFonts w:cs="Times New Roman"/>
                <w:sz w:val="20"/>
                <w:szCs w:val="20"/>
              </w:rPr>
              <w:t>1. Frankowska M., Jedliński M., Efektywność systemu dystrybucji, Polskie Wydawnictwo Ekonomiczne, Warszawa 2011.</w:t>
            </w:r>
          </w:p>
          <w:p w14:paraId="00D10D1E" w14:textId="77777777" w:rsidR="00FA3CE1" w:rsidRPr="00935562" w:rsidRDefault="00FA3CE1" w:rsidP="00416811">
            <w:pPr>
              <w:rPr>
                <w:rFonts w:cs="Times New Roman"/>
                <w:sz w:val="20"/>
                <w:szCs w:val="20"/>
              </w:rPr>
            </w:pPr>
            <w:r w:rsidRPr="00935562">
              <w:rPr>
                <w:rFonts w:cs="Times New Roman"/>
                <w:sz w:val="20"/>
                <w:szCs w:val="20"/>
              </w:rPr>
              <w:t xml:space="preserve">2. </w:t>
            </w:r>
            <w:proofErr w:type="spellStart"/>
            <w:r w:rsidRPr="00935562">
              <w:rPr>
                <w:rFonts w:cs="Times New Roman"/>
                <w:sz w:val="20"/>
                <w:szCs w:val="20"/>
              </w:rPr>
              <w:t>Juściński</w:t>
            </w:r>
            <w:proofErr w:type="spellEnd"/>
            <w:r w:rsidRPr="00935562">
              <w:rPr>
                <w:rFonts w:cs="Times New Roman"/>
                <w:sz w:val="20"/>
                <w:szCs w:val="20"/>
              </w:rPr>
              <w:t xml:space="preserve"> S.: Outsourcing w zarządzaniu logistycznym, Monografia naukowa, ISBN 978-83-7270-916-5, Lublin 2011.</w:t>
            </w:r>
          </w:p>
          <w:p w14:paraId="6EF0EB39" w14:textId="77777777" w:rsidR="00FA3CE1" w:rsidRPr="00935562" w:rsidRDefault="00FA3CE1" w:rsidP="00416811">
            <w:pPr>
              <w:rPr>
                <w:rFonts w:cs="Times New Roman"/>
                <w:sz w:val="20"/>
                <w:szCs w:val="20"/>
              </w:rPr>
            </w:pPr>
            <w:r w:rsidRPr="00935562">
              <w:rPr>
                <w:rFonts w:cs="Times New Roman"/>
                <w:sz w:val="20"/>
                <w:szCs w:val="20"/>
              </w:rPr>
              <w:t>3. Gołembska E., Kompendium wiedzy o logistyce, Wyd. Naukowe PWN, Warszawa 2021.</w:t>
            </w:r>
          </w:p>
          <w:p w14:paraId="2B7CD3CF" w14:textId="77777777" w:rsidR="00FA3CE1" w:rsidRPr="00935562" w:rsidRDefault="00FA3CE1" w:rsidP="00416811">
            <w:pPr>
              <w:rPr>
                <w:rFonts w:cs="Times New Roman"/>
                <w:sz w:val="20"/>
                <w:szCs w:val="20"/>
              </w:rPr>
            </w:pPr>
            <w:r w:rsidRPr="00935562">
              <w:rPr>
                <w:rFonts w:cs="Times New Roman"/>
                <w:sz w:val="20"/>
                <w:szCs w:val="20"/>
              </w:rPr>
              <w:t xml:space="preserve">4.  Eckert H., Sprzedaż i dystrybucja,  Wyd. </w:t>
            </w:r>
            <w:proofErr w:type="spellStart"/>
            <w:r w:rsidRPr="00935562">
              <w:rPr>
                <w:rFonts w:cs="Times New Roman"/>
                <w:sz w:val="20"/>
                <w:szCs w:val="20"/>
              </w:rPr>
              <w:t>Edu</w:t>
            </w:r>
            <w:proofErr w:type="spellEnd"/>
            <w:r w:rsidRPr="00935562">
              <w:rPr>
                <w:rFonts w:cs="Times New Roman"/>
                <w:sz w:val="20"/>
                <w:szCs w:val="20"/>
              </w:rPr>
              <w:t xml:space="preserve"> BC Edukacja </w:t>
            </w:r>
            <w:proofErr w:type="spellStart"/>
            <w:r w:rsidRPr="00935562">
              <w:rPr>
                <w:rFonts w:cs="Times New Roman"/>
                <w:sz w:val="20"/>
                <w:szCs w:val="20"/>
              </w:rPr>
              <w:t>sp.z</w:t>
            </w:r>
            <w:proofErr w:type="spellEnd"/>
            <w:r w:rsidRPr="00935562">
              <w:rPr>
                <w:rFonts w:cs="Times New Roman"/>
                <w:sz w:val="20"/>
                <w:szCs w:val="20"/>
              </w:rPr>
              <w:t xml:space="preserve"> o.o. , Warszawa 2010</w:t>
            </w:r>
          </w:p>
          <w:p w14:paraId="6ED67301" w14:textId="77777777" w:rsidR="00FA3CE1" w:rsidRPr="00935562" w:rsidRDefault="00FA3CE1" w:rsidP="00416811">
            <w:pPr>
              <w:rPr>
                <w:rFonts w:cs="Times New Roman"/>
                <w:sz w:val="20"/>
                <w:szCs w:val="20"/>
              </w:rPr>
            </w:pPr>
            <w:r w:rsidRPr="00935562">
              <w:rPr>
                <w:rFonts w:cs="Times New Roman"/>
                <w:sz w:val="20"/>
                <w:szCs w:val="20"/>
              </w:rPr>
              <w:t xml:space="preserve">5. Krawczyk S. (red.) Logistyka. Teoria i praktyka, Wydawnictwo </w:t>
            </w:r>
            <w:proofErr w:type="spellStart"/>
            <w:r w:rsidRPr="00935562">
              <w:rPr>
                <w:rFonts w:cs="Times New Roman"/>
                <w:sz w:val="20"/>
                <w:szCs w:val="20"/>
              </w:rPr>
              <w:t>Difin</w:t>
            </w:r>
            <w:proofErr w:type="spellEnd"/>
            <w:r w:rsidRPr="00935562">
              <w:rPr>
                <w:rFonts w:cs="Times New Roman"/>
                <w:sz w:val="20"/>
                <w:szCs w:val="20"/>
              </w:rPr>
              <w:t>, Warszawa 2011.</w:t>
            </w:r>
          </w:p>
          <w:p w14:paraId="3406E028" w14:textId="77777777" w:rsidR="00FA3CE1" w:rsidRPr="00935562" w:rsidRDefault="00FA3CE1" w:rsidP="00416811">
            <w:pPr>
              <w:rPr>
                <w:rFonts w:cs="Times New Roman"/>
                <w:sz w:val="20"/>
                <w:szCs w:val="20"/>
              </w:rPr>
            </w:pPr>
            <w:r w:rsidRPr="00935562">
              <w:rPr>
                <w:rFonts w:cs="Times New Roman"/>
                <w:sz w:val="20"/>
                <w:szCs w:val="20"/>
              </w:rPr>
              <w:t>Literatura zalecana:</w:t>
            </w:r>
          </w:p>
          <w:p w14:paraId="06D21C80" w14:textId="77777777" w:rsidR="00FA3CE1" w:rsidRPr="00935562" w:rsidRDefault="00FA3CE1" w:rsidP="00416811">
            <w:pPr>
              <w:rPr>
                <w:rFonts w:cs="Times New Roman"/>
                <w:sz w:val="20"/>
                <w:szCs w:val="20"/>
              </w:rPr>
            </w:pPr>
            <w:r w:rsidRPr="00935562">
              <w:rPr>
                <w:rFonts w:cs="Times New Roman"/>
                <w:sz w:val="20"/>
                <w:szCs w:val="20"/>
              </w:rPr>
              <w:t xml:space="preserve">Pisz I., Sęk T., </w:t>
            </w:r>
            <w:proofErr w:type="spellStart"/>
            <w:r w:rsidRPr="00935562">
              <w:rPr>
                <w:rFonts w:cs="Times New Roman"/>
                <w:sz w:val="20"/>
                <w:szCs w:val="20"/>
              </w:rPr>
              <w:t>Zielecki</w:t>
            </w:r>
            <w:proofErr w:type="spellEnd"/>
            <w:r w:rsidRPr="00935562">
              <w:rPr>
                <w:rFonts w:cs="Times New Roman"/>
                <w:sz w:val="20"/>
                <w:szCs w:val="20"/>
              </w:rPr>
              <w:t xml:space="preserve"> W., Logistyka w przedsiębiorstwie (e-book), format Pdf, Polskie Wydawnictwo Ekonomiczne, Warszawa 2013.</w:t>
            </w:r>
          </w:p>
          <w:p w14:paraId="459C164B" w14:textId="77777777" w:rsidR="00FA3CE1" w:rsidRPr="00935562" w:rsidRDefault="00FA3CE1" w:rsidP="00416811">
            <w:pPr>
              <w:rPr>
                <w:rFonts w:cs="Times New Roman"/>
                <w:sz w:val="20"/>
                <w:szCs w:val="20"/>
              </w:rPr>
            </w:pPr>
            <w:proofErr w:type="spellStart"/>
            <w:r w:rsidRPr="00935562">
              <w:rPr>
                <w:rFonts w:cs="Times New Roman"/>
                <w:sz w:val="20"/>
                <w:szCs w:val="20"/>
              </w:rPr>
              <w:t>Blaik</w:t>
            </w:r>
            <w:proofErr w:type="spellEnd"/>
            <w:r w:rsidRPr="00935562">
              <w:rPr>
                <w:rFonts w:cs="Times New Roman"/>
                <w:sz w:val="20"/>
                <w:szCs w:val="20"/>
              </w:rPr>
              <w:t xml:space="preserve"> P. Efektywność logistyki. Aspekt finansowy i zarządczy. Polskie Wydawnictwo Ekonomiczne, Warszawa 2015</w:t>
            </w:r>
          </w:p>
          <w:p w14:paraId="10101324" w14:textId="77777777" w:rsidR="00FA3CE1" w:rsidRPr="00935562" w:rsidRDefault="00FA3CE1" w:rsidP="00416811">
            <w:pPr>
              <w:rPr>
                <w:rFonts w:cs="Times New Roman"/>
                <w:sz w:val="20"/>
                <w:szCs w:val="20"/>
              </w:rPr>
            </w:pPr>
            <w:proofErr w:type="spellStart"/>
            <w:r w:rsidRPr="00935562">
              <w:rPr>
                <w:rFonts w:cs="Times New Roman"/>
                <w:sz w:val="20"/>
                <w:szCs w:val="20"/>
              </w:rPr>
              <w:t>Coyle</w:t>
            </w:r>
            <w:proofErr w:type="spellEnd"/>
            <w:r w:rsidRPr="00935562">
              <w:rPr>
                <w:rFonts w:cs="Times New Roman"/>
                <w:sz w:val="20"/>
                <w:szCs w:val="20"/>
              </w:rPr>
              <w:t xml:space="preserve"> J.J., </w:t>
            </w:r>
            <w:proofErr w:type="spellStart"/>
            <w:r w:rsidRPr="00935562">
              <w:rPr>
                <w:rFonts w:cs="Times New Roman"/>
                <w:sz w:val="20"/>
                <w:szCs w:val="20"/>
              </w:rPr>
              <w:t>Bardi</w:t>
            </w:r>
            <w:proofErr w:type="spellEnd"/>
            <w:r w:rsidRPr="00935562">
              <w:rPr>
                <w:rFonts w:cs="Times New Roman"/>
                <w:sz w:val="20"/>
                <w:szCs w:val="20"/>
              </w:rPr>
              <w:t xml:space="preserve"> E.J., </w:t>
            </w:r>
            <w:proofErr w:type="spellStart"/>
            <w:r w:rsidRPr="00935562">
              <w:rPr>
                <w:rFonts w:cs="Times New Roman"/>
                <w:sz w:val="20"/>
                <w:szCs w:val="20"/>
              </w:rPr>
              <w:t>Langley</w:t>
            </w:r>
            <w:proofErr w:type="spellEnd"/>
            <w:r w:rsidRPr="00935562">
              <w:rPr>
                <w:rFonts w:cs="Times New Roman"/>
                <w:sz w:val="20"/>
                <w:szCs w:val="20"/>
              </w:rPr>
              <w:t xml:space="preserve"> C.J., Zarządzanie logistyczne, Polskie Wydawnictwo  Ekonomiczne, Warszawa 2010.</w:t>
            </w:r>
          </w:p>
          <w:p w14:paraId="53BB0207" w14:textId="77777777" w:rsidR="00FA3CE1" w:rsidRPr="00935562" w:rsidRDefault="00FA3CE1" w:rsidP="00416811">
            <w:pPr>
              <w:rPr>
                <w:rFonts w:cs="Times New Roman"/>
                <w:sz w:val="20"/>
                <w:szCs w:val="20"/>
              </w:rPr>
            </w:pPr>
            <w:r w:rsidRPr="00935562">
              <w:rPr>
                <w:rFonts w:cs="Times New Roman"/>
                <w:sz w:val="20"/>
                <w:szCs w:val="20"/>
              </w:rPr>
              <w:t xml:space="preserve">Skowronek Cz., </w:t>
            </w:r>
            <w:proofErr w:type="spellStart"/>
            <w:r w:rsidRPr="00935562">
              <w:rPr>
                <w:rFonts w:cs="Times New Roman"/>
                <w:sz w:val="20"/>
                <w:szCs w:val="20"/>
              </w:rPr>
              <w:t>Sarjusz</w:t>
            </w:r>
            <w:proofErr w:type="spellEnd"/>
            <w:r w:rsidRPr="00935562">
              <w:rPr>
                <w:rFonts w:cs="Times New Roman"/>
                <w:sz w:val="20"/>
                <w:szCs w:val="20"/>
              </w:rPr>
              <w:t xml:space="preserve"> –Wolski Z., Logistyka w przedsiębiorstwie, Polskie Wydawnictwo  Ekonomiczne, Warszawa 2010.</w:t>
            </w:r>
          </w:p>
        </w:tc>
      </w:tr>
      <w:tr w:rsidR="00FA3CE1" w:rsidRPr="00935562" w14:paraId="00D85F49" w14:textId="77777777" w:rsidTr="00FA3CE1">
        <w:tc>
          <w:tcPr>
            <w:tcW w:w="2955" w:type="dxa"/>
          </w:tcPr>
          <w:p w14:paraId="4A58AFC2" w14:textId="77777777" w:rsidR="00FA3CE1" w:rsidRPr="00935562" w:rsidRDefault="00FA3CE1" w:rsidP="00416811">
            <w:pPr>
              <w:rPr>
                <w:rFonts w:cs="Times New Roman"/>
                <w:sz w:val="20"/>
                <w:szCs w:val="20"/>
                <w:highlight w:val="yellow"/>
              </w:rPr>
            </w:pPr>
            <w:r w:rsidRPr="00935562">
              <w:rPr>
                <w:rFonts w:cs="Times New Roman"/>
                <w:sz w:val="20"/>
                <w:szCs w:val="20"/>
              </w:rPr>
              <w:t>Planowane formy/działania/metody dydaktyczne</w:t>
            </w:r>
          </w:p>
        </w:tc>
        <w:tc>
          <w:tcPr>
            <w:tcW w:w="6350" w:type="dxa"/>
            <w:gridSpan w:val="2"/>
          </w:tcPr>
          <w:p w14:paraId="475B8011" w14:textId="77777777" w:rsidR="00FA3CE1" w:rsidRPr="00935562" w:rsidRDefault="00FA3CE1" w:rsidP="00416811">
            <w:pPr>
              <w:rPr>
                <w:rFonts w:cs="Times New Roman"/>
                <w:sz w:val="20"/>
                <w:szCs w:val="20"/>
              </w:rPr>
            </w:pPr>
            <w:r w:rsidRPr="00935562">
              <w:rPr>
                <w:rFonts w:cs="Times New Roman"/>
                <w:sz w:val="20"/>
                <w:szCs w:val="20"/>
              </w:rPr>
              <w:t>Wykład:</w:t>
            </w:r>
          </w:p>
          <w:p w14:paraId="1C4CD6CF" w14:textId="77777777" w:rsidR="00FA3CE1" w:rsidRPr="00935562" w:rsidRDefault="00FA3CE1" w:rsidP="00416811">
            <w:pPr>
              <w:rPr>
                <w:rFonts w:cs="Times New Roman"/>
                <w:sz w:val="20"/>
                <w:szCs w:val="20"/>
              </w:rPr>
            </w:pPr>
            <w:r w:rsidRPr="00935562">
              <w:rPr>
                <w:rFonts w:cs="Times New Roman"/>
                <w:sz w:val="20"/>
                <w:szCs w:val="20"/>
              </w:rPr>
              <w:t xml:space="preserve">przekaz informacji z wykorzystaniem slajdów (rzutnik  </w:t>
            </w:r>
          </w:p>
          <w:p w14:paraId="4AD97361" w14:textId="77777777" w:rsidR="00FA3CE1" w:rsidRPr="00935562" w:rsidRDefault="00FA3CE1" w:rsidP="00416811">
            <w:pPr>
              <w:rPr>
                <w:rFonts w:cs="Times New Roman"/>
                <w:sz w:val="20"/>
                <w:szCs w:val="20"/>
              </w:rPr>
            </w:pPr>
            <w:r w:rsidRPr="00935562">
              <w:rPr>
                <w:rFonts w:cs="Times New Roman"/>
                <w:sz w:val="20"/>
                <w:szCs w:val="20"/>
              </w:rPr>
              <w:t xml:space="preserve">      multimedialny). Metoda realizacji wyjaśniająco -  </w:t>
            </w:r>
          </w:p>
          <w:p w14:paraId="132C2237" w14:textId="77777777" w:rsidR="00FA3CE1" w:rsidRPr="00935562" w:rsidRDefault="00FA3CE1" w:rsidP="00416811">
            <w:pPr>
              <w:rPr>
                <w:rFonts w:cs="Times New Roman"/>
                <w:sz w:val="20"/>
                <w:szCs w:val="20"/>
              </w:rPr>
            </w:pPr>
            <w:r w:rsidRPr="00935562">
              <w:rPr>
                <w:rFonts w:cs="Times New Roman"/>
                <w:sz w:val="20"/>
                <w:szCs w:val="20"/>
              </w:rPr>
              <w:t xml:space="preserve">      poglądowa.</w:t>
            </w:r>
          </w:p>
          <w:p w14:paraId="1F294085" w14:textId="77777777" w:rsidR="00FA3CE1" w:rsidRPr="00935562" w:rsidRDefault="00FA3CE1" w:rsidP="00416811">
            <w:pPr>
              <w:rPr>
                <w:rFonts w:cs="Times New Roman"/>
                <w:sz w:val="20"/>
                <w:szCs w:val="20"/>
              </w:rPr>
            </w:pPr>
            <w:r w:rsidRPr="00935562">
              <w:rPr>
                <w:rFonts w:cs="Times New Roman"/>
                <w:sz w:val="20"/>
                <w:szCs w:val="20"/>
              </w:rPr>
              <w:t>Ćwiczenia:</w:t>
            </w:r>
          </w:p>
          <w:p w14:paraId="7B18C8B2" w14:textId="052CBEDE" w:rsidR="00FA3CE1" w:rsidRPr="00935562" w:rsidRDefault="00FA3CE1" w:rsidP="00416811">
            <w:pPr>
              <w:rPr>
                <w:rFonts w:cs="Times New Roman"/>
                <w:sz w:val="20"/>
                <w:szCs w:val="20"/>
              </w:rPr>
            </w:pPr>
            <w:r w:rsidRPr="00935562">
              <w:rPr>
                <w:rFonts w:cs="Times New Roman"/>
                <w:sz w:val="20"/>
                <w:szCs w:val="20"/>
              </w:rPr>
              <w:t xml:space="preserve">wykorzystanie materiałów poglądowych i slajdów (rzutnik multimedialny). Metoda realizacji </w:t>
            </w:r>
            <w:proofErr w:type="spellStart"/>
            <w:r w:rsidRPr="00935562">
              <w:rPr>
                <w:rFonts w:cs="Times New Roman"/>
                <w:sz w:val="20"/>
                <w:szCs w:val="20"/>
              </w:rPr>
              <w:t>analityczno</w:t>
            </w:r>
            <w:proofErr w:type="spellEnd"/>
            <w:r w:rsidRPr="00935562">
              <w:rPr>
                <w:rFonts w:cs="Times New Roman"/>
                <w:sz w:val="20"/>
                <w:szCs w:val="20"/>
              </w:rPr>
              <w:t xml:space="preserve"> - problemowa.</w:t>
            </w:r>
          </w:p>
        </w:tc>
      </w:tr>
    </w:tbl>
    <w:p w14:paraId="3B31C1AA" w14:textId="77777777" w:rsidR="00FA3CE1" w:rsidRPr="00935562" w:rsidRDefault="00FA3CE1" w:rsidP="00416811">
      <w:pPr>
        <w:rPr>
          <w:rFonts w:cs="Times New Roman"/>
          <w:sz w:val="20"/>
          <w:szCs w:val="20"/>
        </w:rPr>
      </w:pPr>
    </w:p>
    <w:p w14:paraId="7EDF6FEB" w14:textId="77777777" w:rsidR="00FA3CE1" w:rsidRPr="00935562" w:rsidRDefault="00FA3CE1" w:rsidP="00416811">
      <w:pPr>
        <w:rPr>
          <w:rFonts w:cs="Times New Roman"/>
          <w:sz w:val="20"/>
          <w:szCs w:val="20"/>
        </w:rPr>
      </w:pPr>
      <w:r w:rsidRPr="00935562">
        <w:rPr>
          <w:rFonts w:cs="Times New Roman"/>
          <w:sz w:val="20"/>
          <w:szCs w:val="20"/>
        </w:rPr>
        <w:t>Efekty kierunkowe:</w:t>
      </w:r>
    </w:p>
    <w:p w14:paraId="08123111" w14:textId="77777777" w:rsidR="00FA3CE1" w:rsidRPr="00935562" w:rsidRDefault="00FA3CE1" w:rsidP="00416811">
      <w:pPr>
        <w:rPr>
          <w:rFonts w:cs="Times New Roman"/>
          <w:sz w:val="20"/>
          <w:szCs w:val="20"/>
        </w:rPr>
      </w:pPr>
      <w:r w:rsidRPr="00935562">
        <w:rPr>
          <w:rFonts w:cs="Times New Roman"/>
          <w:sz w:val="20"/>
          <w:szCs w:val="20"/>
        </w:rPr>
        <w:t>Wiedza:   TA1_W06 +++, TA1_W13 +++, TA1_W15 +++, TA1_W16 +++, TA1_W20 +</w:t>
      </w:r>
    </w:p>
    <w:p w14:paraId="419984B2" w14:textId="70915C4C" w:rsidR="00FA3CE1" w:rsidRPr="00935562" w:rsidRDefault="00FA3CE1" w:rsidP="00416811">
      <w:pPr>
        <w:rPr>
          <w:rFonts w:cs="Times New Roman"/>
          <w:sz w:val="20"/>
          <w:szCs w:val="20"/>
        </w:rPr>
      </w:pPr>
      <w:r w:rsidRPr="00935562">
        <w:rPr>
          <w:rFonts w:cs="Times New Roman"/>
          <w:sz w:val="20"/>
          <w:szCs w:val="20"/>
        </w:rPr>
        <w:t>Umiejętności:  TA1_U03 ++, TA1_U05 +++, TA1_U10 ++, TA1_U17 +++,TA1_U19+++.</w:t>
      </w:r>
    </w:p>
    <w:p w14:paraId="285CCF8F" w14:textId="77777777" w:rsidR="00FA3CE1" w:rsidRPr="00935562" w:rsidRDefault="00FA3CE1" w:rsidP="00416811">
      <w:pPr>
        <w:rPr>
          <w:rFonts w:cs="Times New Roman"/>
          <w:sz w:val="20"/>
          <w:szCs w:val="20"/>
        </w:rPr>
      </w:pPr>
      <w:r w:rsidRPr="00935562">
        <w:rPr>
          <w:rFonts w:cs="Times New Roman"/>
          <w:sz w:val="20"/>
          <w:szCs w:val="20"/>
        </w:rPr>
        <w:t>Kompetencja społeczne: TA1_K01 +++, TA1_K04 +++</w:t>
      </w:r>
    </w:p>
    <w:p w14:paraId="66126F8D" w14:textId="77777777" w:rsidR="00E45157" w:rsidRPr="00935562" w:rsidRDefault="00E45157" w:rsidP="00416811">
      <w:pPr>
        <w:rPr>
          <w:rFonts w:cs="Times New Roman"/>
          <w:sz w:val="20"/>
          <w:szCs w:val="20"/>
        </w:rPr>
      </w:pPr>
      <w:r w:rsidRPr="00935562">
        <w:rPr>
          <w:rFonts w:cs="Times New Roman"/>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663"/>
      </w:tblGrid>
      <w:tr w:rsidR="00FA3CE1" w:rsidRPr="00935562" w14:paraId="289BD266" w14:textId="77777777" w:rsidTr="00D54429">
        <w:tc>
          <w:tcPr>
            <w:tcW w:w="2971" w:type="dxa"/>
          </w:tcPr>
          <w:p w14:paraId="052B7C77" w14:textId="138EBDC2" w:rsidR="00FA3CE1" w:rsidRPr="00935562" w:rsidRDefault="006D58AC" w:rsidP="00416811">
            <w:pPr>
              <w:rPr>
                <w:rFonts w:cs="Times New Roman"/>
                <w:sz w:val="20"/>
                <w:szCs w:val="20"/>
              </w:rPr>
            </w:pPr>
            <w:r w:rsidRPr="00935562">
              <w:rPr>
                <w:rFonts w:cs="Times New Roman"/>
                <w:sz w:val="20"/>
                <w:szCs w:val="20"/>
              </w:rPr>
              <w:t>Symbol modułu</w:t>
            </w:r>
          </w:p>
        </w:tc>
        <w:tc>
          <w:tcPr>
            <w:tcW w:w="6663" w:type="dxa"/>
            <w:vAlign w:val="center"/>
          </w:tcPr>
          <w:p w14:paraId="705283EB" w14:textId="77777777" w:rsidR="00FA3CE1" w:rsidRPr="00935562" w:rsidRDefault="00FA3CE1" w:rsidP="00416811">
            <w:pPr>
              <w:rPr>
                <w:rFonts w:cs="Times New Roman"/>
                <w:sz w:val="20"/>
                <w:szCs w:val="20"/>
              </w:rPr>
            </w:pPr>
            <w:r w:rsidRPr="00935562">
              <w:rPr>
                <w:rFonts w:cs="Times New Roman"/>
                <w:sz w:val="20"/>
                <w:szCs w:val="20"/>
              </w:rPr>
              <w:t>M_T1_ST_58_W</w:t>
            </w:r>
          </w:p>
        </w:tc>
      </w:tr>
      <w:tr w:rsidR="00FA3CE1" w:rsidRPr="00935562" w14:paraId="0684EABF" w14:textId="77777777" w:rsidTr="00D54429">
        <w:tc>
          <w:tcPr>
            <w:tcW w:w="2971" w:type="dxa"/>
          </w:tcPr>
          <w:p w14:paraId="7CE348A0" w14:textId="77777777" w:rsidR="00FA3CE1" w:rsidRPr="00935562" w:rsidRDefault="00FA3CE1" w:rsidP="00416811">
            <w:pPr>
              <w:rPr>
                <w:rFonts w:cs="Times New Roman"/>
                <w:sz w:val="20"/>
                <w:szCs w:val="20"/>
              </w:rPr>
            </w:pPr>
            <w:r w:rsidRPr="00935562">
              <w:rPr>
                <w:rFonts w:cs="Times New Roman"/>
                <w:sz w:val="20"/>
                <w:szCs w:val="20"/>
              </w:rPr>
              <w:t>Kierunek  lub kierunki studiów</w:t>
            </w:r>
          </w:p>
        </w:tc>
        <w:tc>
          <w:tcPr>
            <w:tcW w:w="6663" w:type="dxa"/>
          </w:tcPr>
          <w:p w14:paraId="36661D75" w14:textId="77777777" w:rsidR="00FA3CE1" w:rsidRPr="00935562" w:rsidRDefault="00FA3CE1" w:rsidP="00416811">
            <w:pPr>
              <w:rPr>
                <w:rFonts w:cs="Times New Roman"/>
                <w:sz w:val="20"/>
                <w:szCs w:val="20"/>
              </w:rPr>
            </w:pPr>
            <w:r w:rsidRPr="00935562">
              <w:rPr>
                <w:rFonts w:cs="Times New Roman"/>
                <w:sz w:val="20"/>
                <w:szCs w:val="20"/>
              </w:rPr>
              <w:t>Transport i Logistyka</w:t>
            </w:r>
          </w:p>
        </w:tc>
      </w:tr>
      <w:tr w:rsidR="00FA3CE1" w:rsidRPr="00935562" w14:paraId="0F821E98" w14:textId="77777777" w:rsidTr="00D54429">
        <w:tc>
          <w:tcPr>
            <w:tcW w:w="2971" w:type="dxa"/>
          </w:tcPr>
          <w:p w14:paraId="342E61AD" w14:textId="77777777" w:rsidR="00FA3CE1" w:rsidRPr="00935562" w:rsidRDefault="00FA3CE1" w:rsidP="00416811">
            <w:pPr>
              <w:rPr>
                <w:rFonts w:cs="Times New Roman"/>
                <w:sz w:val="20"/>
                <w:szCs w:val="20"/>
              </w:rPr>
            </w:pPr>
            <w:r w:rsidRPr="00935562">
              <w:rPr>
                <w:rFonts w:cs="Times New Roman"/>
                <w:sz w:val="20"/>
                <w:szCs w:val="20"/>
              </w:rPr>
              <w:t>Nazwa modułu kształcenia, także nazwa w języku angielskim</w:t>
            </w:r>
          </w:p>
        </w:tc>
        <w:tc>
          <w:tcPr>
            <w:tcW w:w="6663" w:type="dxa"/>
          </w:tcPr>
          <w:p w14:paraId="7265FDD7" w14:textId="3B9236B2" w:rsidR="00FA3CE1" w:rsidRPr="00935562" w:rsidRDefault="00FA3CE1" w:rsidP="00EA6FED">
            <w:pPr>
              <w:pStyle w:val="Modutytu"/>
              <w:rPr>
                <w:rFonts w:ascii="Times New Roman" w:hAnsi="Times New Roman" w:cs="Times New Roman"/>
                <w:lang w:val="en-US"/>
              </w:rPr>
            </w:pPr>
            <w:bookmarkStart w:id="92" w:name="_Toc150517914"/>
            <w:proofErr w:type="spellStart"/>
            <w:r w:rsidRPr="00935562">
              <w:rPr>
                <w:rFonts w:ascii="Times New Roman" w:hAnsi="Times New Roman" w:cs="Times New Roman"/>
                <w:lang w:val="en-US"/>
              </w:rPr>
              <w:t>Drogowy</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przewóz</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osób</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i</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rzeczy</w:t>
            </w:r>
            <w:bookmarkEnd w:id="92"/>
            <w:proofErr w:type="spellEnd"/>
          </w:p>
          <w:p w14:paraId="4DC812B2" w14:textId="77777777" w:rsidR="00FA3CE1" w:rsidRPr="00935562" w:rsidRDefault="00FA3CE1" w:rsidP="00416811">
            <w:pPr>
              <w:rPr>
                <w:rFonts w:cs="Times New Roman"/>
                <w:sz w:val="20"/>
                <w:szCs w:val="20"/>
                <w:lang w:val="en-US"/>
              </w:rPr>
            </w:pPr>
            <w:r w:rsidRPr="00935562">
              <w:rPr>
                <w:rStyle w:val="hps"/>
                <w:rFonts w:cs="Times New Roman"/>
                <w:sz w:val="20"/>
                <w:szCs w:val="20"/>
                <w:lang w:val="en"/>
              </w:rPr>
              <w:t>Road transport of passengers and goods</w:t>
            </w:r>
          </w:p>
        </w:tc>
      </w:tr>
      <w:tr w:rsidR="00FA3CE1" w:rsidRPr="00935562" w14:paraId="52FA3C3D" w14:textId="77777777" w:rsidTr="00D54429">
        <w:tc>
          <w:tcPr>
            <w:tcW w:w="2971" w:type="dxa"/>
          </w:tcPr>
          <w:p w14:paraId="0DDC5E3A" w14:textId="77777777" w:rsidR="00FA3CE1" w:rsidRPr="00935562" w:rsidRDefault="00FA3CE1" w:rsidP="00416811">
            <w:pPr>
              <w:rPr>
                <w:rFonts w:cs="Times New Roman"/>
                <w:sz w:val="20"/>
                <w:szCs w:val="20"/>
              </w:rPr>
            </w:pPr>
            <w:r w:rsidRPr="00935562">
              <w:rPr>
                <w:rFonts w:cs="Times New Roman"/>
                <w:sz w:val="20"/>
                <w:szCs w:val="20"/>
              </w:rPr>
              <w:t>Język wykładowy</w:t>
            </w:r>
          </w:p>
        </w:tc>
        <w:tc>
          <w:tcPr>
            <w:tcW w:w="6663" w:type="dxa"/>
          </w:tcPr>
          <w:p w14:paraId="5A17829A" w14:textId="77777777" w:rsidR="00FA3CE1" w:rsidRPr="00935562" w:rsidRDefault="00FA3CE1" w:rsidP="00416811">
            <w:pPr>
              <w:rPr>
                <w:rFonts w:cs="Times New Roman"/>
                <w:sz w:val="20"/>
                <w:szCs w:val="20"/>
              </w:rPr>
            </w:pPr>
            <w:r w:rsidRPr="00935562">
              <w:rPr>
                <w:rFonts w:cs="Times New Roman"/>
                <w:sz w:val="20"/>
                <w:szCs w:val="20"/>
              </w:rPr>
              <w:t>polski</w:t>
            </w:r>
          </w:p>
        </w:tc>
      </w:tr>
      <w:tr w:rsidR="00FA3CE1" w:rsidRPr="00935562" w14:paraId="1F3191E2" w14:textId="77777777" w:rsidTr="00D54429">
        <w:tc>
          <w:tcPr>
            <w:tcW w:w="2971" w:type="dxa"/>
          </w:tcPr>
          <w:p w14:paraId="64E5D862" w14:textId="77777777" w:rsidR="00FA3CE1" w:rsidRPr="00935562" w:rsidRDefault="00FA3CE1" w:rsidP="00416811">
            <w:pPr>
              <w:rPr>
                <w:rFonts w:cs="Times New Roman"/>
                <w:sz w:val="20"/>
                <w:szCs w:val="20"/>
              </w:rPr>
            </w:pPr>
            <w:r w:rsidRPr="00935562">
              <w:rPr>
                <w:rFonts w:cs="Times New Roman"/>
                <w:sz w:val="20"/>
                <w:szCs w:val="20"/>
              </w:rPr>
              <w:t>Rodzaj modułu kształcenia (obowiązkowy/fakultatywny)</w:t>
            </w:r>
          </w:p>
        </w:tc>
        <w:tc>
          <w:tcPr>
            <w:tcW w:w="6663" w:type="dxa"/>
          </w:tcPr>
          <w:p w14:paraId="60AB1AD7" w14:textId="77777777" w:rsidR="00FA3CE1" w:rsidRPr="00935562" w:rsidRDefault="00FA3CE1" w:rsidP="00416811">
            <w:pPr>
              <w:rPr>
                <w:rFonts w:cs="Times New Roman"/>
                <w:sz w:val="20"/>
                <w:szCs w:val="20"/>
              </w:rPr>
            </w:pPr>
            <w:r w:rsidRPr="00935562">
              <w:rPr>
                <w:rFonts w:cs="Times New Roman"/>
                <w:sz w:val="20"/>
                <w:szCs w:val="20"/>
              </w:rPr>
              <w:t>fakultatywny</w:t>
            </w:r>
          </w:p>
        </w:tc>
      </w:tr>
      <w:tr w:rsidR="00FA3CE1" w:rsidRPr="00935562" w14:paraId="1F22250B" w14:textId="77777777" w:rsidTr="00D54429">
        <w:tc>
          <w:tcPr>
            <w:tcW w:w="2971" w:type="dxa"/>
          </w:tcPr>
          <w:p w14:paraId="4BB65488" w14:textId="77777777" w:rsidR="00FA3CE1" w:rsidRPr="00935562" w:rsidRDefault="00FA3CE1" w:rsidP="00416811">
            <w:pPr>
              <w:rPr>
                <w:rFonts w:cs="Times New Roman"/>
                <w:sz w:val="20"/>
                <w:szCs w:val="20"/>
              </w:rPr>
            </w:pPr>
            <w:r w:rsidRPr="00935562">
              <w:rPr>
                <w:rFonts w:cs="Times New Roman"/>
                <w:sz w:val="20"/>
                <w:szCs w:val="20"/>
              </w:rPr>
              <w:t>Poziom modułu kształcenia</w:t>
            </w:r>
          </w:p>
        </w:tc>
        <w:tc>
          <w:tcPr>
            <w:tcW w:w="6663" w:type="dxa"/>
          </w:tcPr>
          <w:p w14:paraId="2CD5BF8C" w14:textId="03BA96A7" w:rsidR="00FA3CE1" w:rsidRPr="00935562" w:rsidRDefault="00CD23A4" w:rsidP="00416811">
            <w:pPr>
              <w:rPr>
                <w:rFonts w:cs="Times New Roman"/>
                <w:sz w:val="20"/>
                <w:szCs w:val="20"/>
              </w:rPr>
            </w:pPr>
            <w:r w:rsidRPr="00935562">
              <w:rPr>
                <w:rFonts w:cs="Times New Roman"/>
                <w:sz w:val="20"/>
                <w:szCs w:val="20"/>
              </w:rPr>
              <w:t>I</w:t>
            </w:r>
          </w:p>
        </w:tc>
      </w:tr>
      <w:tr w:rsidR="00FA3CE1" w:rsidRPr="00935562" w14:paraId="44AB279C" w14:textId="77777777" w:rsidTr="00D54429">
        <w:tc>
          <w:tcPr>
            <w:tcW w:w="2971" w:type="dxa"/>
          </w:tcPr>
          <w:p w14:paraId="7BF3DFE6" w14:textId="77777777" w:rsidR="00FA3CE1" w:rsidRPr="00935562" w:rsidRDefault="00FA3CE1" w:rsidP="00416811">
            <w:pPr>
              <w:rPr>
                <w:rFonts w:cs="Times New Roman"/>
                <w:sz w:val="20"/>
                <w:szCs w:val="20"/>
              </w:rPr>
            </w:pPr>
            <w:r w:rsidRPr="00935562">
              <w:rPr>
                <w:rFonts w:cs="Times New Roman"/>
                <w:sz w:val="20"/>
                <w:szCs w:val="20"/>
              </w:rPr>
              <w:t>Rok studiów dla kierunku</w:t>
            </w:r>
          </w:p>
        </w:tc>
        <w:tc>
          <w:tcPr>
            <w:tcW w:w="6663" w:type="dxa"/>
          </w:tcPr>
          <w:p w14:paraId="55E170A4" w14:textId="6DD1C45D" w:rsidR="00FA3CE1" w:rsidRPr="00935562" w:rsidRDefault="00CD23A4" w:rsidP="00416811">
            <w:pPr>
              <w:rPr>
                <w:rFonts w:cs="Times New Roman"/>
                <w:sz w:val="20"/>
                <w:szCs w:val="20"/>
              </w:rPr>
            </w:pPr>
            <w:r w:rsidRPr="00935562">
              <w:rPr>
                <w:rFonts w:cs="Times New Roman"/>
                <w:sz w:val="20"/>
                <w:szCs w:val="20"/>
              </w:rPr>
              <w:t>4</w:t>
            </w:r>
          </w:p>
        </w:tc>
      </w:tr>
      <w:tr w:rsidR="00FA3CE1" w:rsidRPr="00935562" w14:paraId="603C0257" w14:textId="77777777" w:rsidTr="00D54429">
        <w:tc>
          <w:tcPr>
            <w:tcW w:w="2971" w:type="dxa"/>
          </w:tcPr>
          <w:p w14:paraId="751B51F4" w14:textId="77777777" w:rsidR="00FA3CE1" w:rsidRPr="00935562" w:rsidRDefault="00FA3CE1" w:rsidP="00416811">
            <w:pPr>
              <w:rPr>
                <w:rFonts w:cs="Times New Roman"/>
                <w:sz w:val="20"/>
                <w:szCs w:val="20"/>
              </w:rPr>
            </w:pPr>
            <w:r w:rsidRPr="00935562">
              <w:rPr>
                <w:rFonts w:cs="Times New Roman"/>
                <w:sz w:val="20"/>
                <w:szCs w:val="20"/>
              </w:rPr>
              <w:t>Semestr dla kierunku</w:t>
            </w:r>
          </w:p>
        </w:tc>
        <w:tc>
          <w:tcPr>
            <w:tcW w:w="6663" w:type="dxa"/>
          </w:tcPr>
          <w:p w14:paraId="3423E604" w14:textId="77777777" w:rsidR="00FA3CE1" w:rsidRPr="00935562" w:rsidRDefault="00FA3CE1" w:rsidP="00416811">
            <w:pPr>
              <w:rPr>
                <w:rFonts w:cs="Times New Roman"/>
                <w:sz w:val="20"/>
                <w:szCs w:val="20"/>
              </w:rPr>
            </w:pPr>
            <w:r w:rsidRPr="00935562">
              <w:rPr>
                <w:rFonts w:cs="Times New Roman"/>
                <w:sz w:val="20"/>
                <w:szCs w:val="20"/>
              </w:rPr>
              <w:t>8</w:t>
            </w:r>
          </w:p>
        </w:tc>
      </w:tr>
      <w:tr w:rsidR="00FA3CE1" w:rsidRPr="00935562" w14:paraId="5B593CFA" w14:textId="77777777" w:rsidTr="00D54429">
        <w:tc>
          <w:tcPr>
            <w:tcW w:w="2971" w:type="dxa"/>
          </w:tcPr>
          <w:p w14:paraId="7932AA1B" w14:textId="77777777" w:rsidR="00FA3CE1" w:rsidRPr="00935562" w:rsidRDefault="00FA3CE1"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663" w:type="dxa"/>
          </w:tcPr>
          <w:p w14:paraId="27B4BA3B" w14:textId="77777777" w:rsidR="00FA3CE1" w:rsidRPr="00935562" w:rsidRDefault="00FA3CE1" w:rsidP="00416811">
            <w:pPr>
              <w:rPr>
                <w:rFonts w:cs="Times New Roman"/>
                <w:sz w:val="20"/>
                <w:szCs w:val="20"/>
              </w:rPr>
            </w:pPr>
            <w:r w:rsidRPr="00935562">
              <w:rPr>
                <w:rFonts w:cs="Times New Roman"/>
                <w:sz w:val="20"/>
                <w:szCs w:val="20"/>
              </w:rPr>
              <w:t>2 (1/1)</w:t>
            </w:r>
          </w:p>
        </w:tc>
      </w:tr>
      <w:tr w:rsidR="00FA3CE1" w:rsidRPr="00935562" w14:paraId="0121EAF0" w14:textId="77777777" w:rsidTr="00D54429">
        <w:tc>
          <w:tcPr>
            <w:tcW w:w="2971" w:type="dxa"/>
          </w:tcPr>
          <w:p w14:paraId="098530F8" w14:textId="77777777" w:rsidR="00FA3CE1" w:rsidRPr="00935562" w:rsidRDefault="00FA3CE1" w:rsidP="00416811">
            <w:pPr>
              <w:rPr>
                <w:rFonts w:cs="Times New Roman"/>
                <w:sz w:val="20"/>
                <w:szCs w:val="20"/>
              </w:rPr>
            </w:pPr>
            <w:r w:rsidRPr="00935562">
              <w:rPr>
                <w:rFonts w:cs="Times New Roman"/>
                <w:sz w:val="20"/>
                <w:szCs w:val="20"/>
              </w:rPr>
              <w:t>Imię i nazwisko osoby odpowiedzialnej</w:t>
            </w:r>
          </w:p>
        </w:tc>
        <w:tc>
          <w:tcPr>
            <w:tcW w:w="6663" w:type="dxa"/>
            <w:vAlign w:val="center"/>
          </w:tcPr>
          <w:p w14:paraId="55B44E05" w14:textId="77777777" w:rsidR="00FA3CE1" w:rsidRPr="00935562" w:rsidRDefault="00FA3CE1" w:rsidP="00416811">
            <w:pPr>
              <w:rPr>
                <w:rFonts w:cs="Times New Roman"/>
                <w:sz w:val="20"/>
                <w:szCs w:val="20"/>
              </w:rPr>
            </w:pPr>
            <w:r w:rsidRPr="00935562">
              <w:rPr>
                <w:rFonts w:cs="Times New Roman"/>
                <w:sz w:val="20"/>
                <w:szCs w:val="20"/>
              </w:rPr>
              <w:t xml:space="preserve">dr hab. inż. Grzegorz Maj, prof. uczelni </w:t>
            </w:r>
          </w:p>
        </w:tc>
      </w:tr>
      <w:tr w:rsidR="00FA3CE1" w:rsidRPr="00935562" w14:paraId="76C2789B" w14:textId="77777777" w:rsidTr="00D54429">
        <w:tc>
          <w:tcPr>
            <w:tcW w:w="2971" w:type="dxa"/>
          </w:tcPr>
          <w:p w14:paraId="0D3EB9DB" w14:textId="77777777" w:rsidR="00FA3CE1" w:rsidRPr="00935562" w:rsidRDefault="00FA3CE1" w:rsidP="00416811">
            <w:pPr>
              <w:rPr>
                <w:rFonts w:cs="Times New Roman"/>
                <w:sz w:val="20"/>
                <w:szCs w:val="20"/>
              </w:rPr>
            </w:pPr>
            <w:r w:rsidRPr="00935562">
              <w:rPr>
                <w:rFonts w:cs="Times New Roman"/>
                <w:sz w:val="20"/>
                <w:szCs w:val="20"/>
              </w:rPr>
              <w:t>Jednostka oferująca przedmiot</w:t>
            </w:r>
          </w:p>
        </w:tc>
        <w:tc>
          <w:tcPr>
            <w:tcW w:w="6663" w:type="dxa"/>
          </w:tcPr>
          <w:p w14:paraId="3A6CB0AC" w14:textId="77777777" w:rsidR="00FA3CE1" w:rsidRPr="00935562" w:rsidRDefault="00FA3CE1" w:rsidP="00416811">
            <w:pPr>
              <w:rPr>
                <w:rFonts w:cs="Times New Roman"/>
                <w:sz w:val="20"/>
                <w:szCs w:val="20"/>
              </w:rPr>
            </w:pPr>
            <w:r w:rsidRPr="00935562">
              <w:rPr>
                <w:rFonts w:cs="Times New Roman"/>
                <w:sz w:val="20"/>
                <w:szCs w:val="20"/>
              </w:rPr>
              <w:t>Katedra Energetyki i Środków Transportu</w:t>
            </w:r>
          </w:p>
        </w:tc>
      </w:tr>
      <w:tr w:rsidR="00FA3CE1" w:rsidRPr="00935562" w14:paraId="646DF1FD" w14:textId="77777777" w:rsidTr="00D54429">
        <w:tc>
          <w:tcPr>
            <w:tcW w:w="2971" w:type="dxa"/>
          </w:tcPr>
          <w:p w14:paraId="1D99CACC" w14:textId="77777777" w:rsidR="00FA3CE1" w:rsidRPr="00935562" w:rsidRDefault="00FA3CE1" w:rsidP="00416811">
            <w:pPr>
              <w:rPr>
                <w:rFonts w:cs="Times New Roman"/>
                <w:sz w:val="20"/>
                <w:szCs w:val="20"/>
              </w:rPr>
            </w:pPr>
            <w:r w:rsidRPr="00935562">
              <w:rPr>
                <w:rFonts w:cs="Times New Roman"/>
                <w:sz w:val="20"/>
                <w:szCs w:val="20"/>
              </w:rPr>
              <w:t>Cel modułu</w:t>
            </w:r>
          </w:p>
        </w:tc>
        <w:tc>
          <w:tcPr>
            <w:tcW w:w="6663" w:type="dxa"/>
          </w:tcPr>
          <w:p w14:paraId="3005AA95" w14:textId="77777777" w:rsidR="00FA3CE1" w:rsidRPr="00935562" w:rsidRDefault="00FA3CE1" w:rsidP="00416811">
            <w:pPr>
              <w:rPr>
                <w:rFonts w:cs="Times New Roman"/>
                <w:sz w:val="20"/>
                <w:szCs w:val="20"/>
              </w:rPr>
            </w:pPr>
            <w:r w:rsidRPr="00935562">
              <w:rPr>
                <w:rFonts w:cs="Times New Roman"/>
                <w:sz w:val="20"/>
                <w:szCs w:val="20"/>
              </w:rPr>
              <w:t>Celem przedmiotu jest zapoznanie słuchaczy z problematyką organizacji przewozu osób i ładunków w transporcie krajowym i międzynarodowym.</w:t>
            </w:r>
          </w:p>
        </w:tc>
      </w:tr>
      <w:tr w:rsidR="00FA3CE1" w:rsidRPr="00935562" w14:paraId="724120EA" w14:textId="77777777" w:rsidTr="00D54429">
        <w:tc>
          <w:tcPr>
            <w:tcW w:w="2971" w:type="dxa"/>
            <w:vMerge w:val="restart"/>
          </w:tcPr>
          <w:p w14:paraId="68E96B46" w14:textId="77777777" w:rsidR="00FA3CE1" w:rsidRPr="00935562" w:rsidRDefault="00FA3CE1" w:rsidP="00416811">
            <w:pPr>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663" w:type="dxa"/>
          </w:tcPr>
          <w:p w14:paraId="5DC539A4" w14:textId="77777777" w:rsidR="00FA3CE1" w:rsidRPr="00935562" w:rsidRDefault="00FA3CE1" w:rsidP="00416811">
            <w:pPr>
              <w:rPr>
                <w:rFonts w:cs="Times New Roman"/>
                <w:sz w:val="20"/>
                <w:szCs w:val="20"/>
              </w:rPr>
            </w:pPr>
            <w:r w:rsidRPr="00935562">
              <w:rPr>
                <w:rFonts w:cs="Times New Roman"/>
                <w:sz w:val="20"/>
                <w:szCs w:val="20"/>
              </w:rPr>
              <w:t>Wiedza:</w:t>
            </w:r>
          </w:p>
        </w:tc>
      </w:tr>
      <w:tr w:rsidR="00FA3CE1" w:rsidRPr="00935562" w14:paraId="1496FB61" w14:textId="77777777" w:rsidTr="00D54429">
        <w:tc>
          <w:tcPr>
            <w:tcW w:w="2971" w:type="dxa"/>
            <w:vMerge/>
          </w:tcPr>
          <w:p w14:paraId="4798B721" w14:textId="77777777" w:rsidR="00FA3CE1" w:rsidRPr="00935562" w:rsidRDefault="00FA3CE1" w:rsidP="00416811">
            <w:pPr>
              <w:rPr>
                <w:rFonts w:cs="Times New Roman"/>
                <w:sz w:val="20"/>
                <w:szCs w:val="20"/>
              </w:rPr>
            </w:pPr>
          </w:p>
        </w:tc>
        <w:tc>
          <w:tcPr>
            <w:tcW w:w="6663" w:type="dxa"/>
          </w:tcPr>
          <w:p w14:paraId="48B64C39" w14:textId="77777777" w:rsidR="00FA3CE1" w:rsidRPr="00935562" w:rsidRDefault="00FA3CE1" w:rsidP="00416811">
            <w:pPr>
              <w:rPr>
                <w:rFonts w:cs="Times New Roman"/>
                <w:color w:val="000000"/>
                <w:sz w:val="20"/>
                <w:szCs w:val="20"/>
              </w:rPr>
            </w:pPr>
            <w:r w:rsidRPr="00935562">
              <w:rPr>
                <w:rFonts w:cs="Times New Roman"/>
                <w:color w:val="000000"/>
                <w:sz w:val="20"/>
                <w:szCs w:val="20"/>
              </w:rPr>
              <w:t>W1. Student posiada wiedzę w zakresie regulacji prawnych w zakresie organizacji krajowego i międzynarodowego przewozu osób.</w:t>
            </w:r>
          </w:p>
        </w:tc>
      </w:tr>
      <w:tr w:rsidR="00FA3CE1" w:rsidRPr="00935562" w14:paraId="55600058" w14:textId="77777777" w:rsidTr="00D54429">
        <w:tc>
          <w:tcPr>
            <w:tcW w:w="2971" w:type="dxa"/>
            <w:vMerge/>
          </w:tcPr>
          <w:p w14:paraId="7F367573" w14:textId="77777777" w:rsidR="00FA3CE1" w:rsidRPr="00935562" w:rsidRDefault="00FA3CE1" w:rsidP="00416811">
            <w:pPr>
              <w:rPr>
                <w:rFonts w:cs="Times New Roman"/>
                <w:sz w:val="20"/>
                <w:szCs w:val="20"/>
              </w:rPr>
            </w:pPr>
          </w:p>
        </w:tc>
        <w:tc>
          <w:tcPr>
            <w:tcW w:w="6663" w:type="dxa"/>
          </w:tcPr>
          <w:p w14:paraId="6744CC56" w14:textId="77777777" w:rsidR="00FA3CE1" w:rsidRPr="00935562" w:rsidRDefault="00FA3CE1" w:rsidP="00416811">
            <w:pPr>
              <w:rPr>
                <w:rFonts w:cs="Times New Roman"/>
                <w:sz w:val="20"/>
                <w:szCs w:val="20"/>
              </w:rPr>
            </w:pPr>
            <w:r w:rsidRPr="00935562">
              <w:rPr>
                <w:rFonts w:cs="Times New Roman"/>
                <w:sz w:val="20"/>
                <w:szCs w:val="20"/>
              </w:rPr>
              <w:t>W2. Student posiada wiedzę o zasadach organizacji przewozów ładunków drobnicowych, masowych i specjalistycznych w transporcie krajowym i międzynarodowym.</w:t>
            </w:r>
          </w:p>
        </w:tc>
      </w:tr>
      <w:tr w:rsidR="00FA3CE1" w:rsidRPr="00935562" w14:paraId="0B280B43" w14:textId="77777777" w:rsidTr="00D54429">
        <w:tc>
          <w:tcPr>
            <w:tcW w:w="2971" w:type="dxa"/>
            <w:vMerge/>
          </w:tcPr>
          <w:p w14:paraId="5EFA0888" w14:textId="77777777" w:rsidR="00FA3CE1" w:rsidRPr="00935562" w:rsidRDefault="00FA3CE1" w:rsidP="00416811">
            <w:pPr>
              <w:rPr>
                <w:rFonts w:cs="Times New Roman"/>
                <w:sz w:val="20"/>
                <w:szCs w:val="20"/>
              </w:rPr>
            </w:pPr>
          </w:p>
        </w:tc>
        <w:tc>
          <w:tcPr>
            <w:tcW w:w="6663" w:type="dxa"/>
          </w:tcPr>
          <w:p w14:paraId="39263E12" w14:textId="77777777" w:rsidR="00FA3CE1" w:rsidRPr="00935562" w:rsidRDefault="00FA3CE1" w:rsidP="00416811">
            <w:pPr>
              <w:rPr>
                <w:rFonts w:cs="Times New Roman"/>
                <w:sz w:val="20"/>
                <w:szCs w:val="20"/>
              </w:rPr>
            </w:pPr>
            <w:r w:rsidRPr="00935562">
              <w:rPr>
                <w:rFonts w:cs="Times New Roman"/>
                <w:sz w:val="20"/>
                <w:szCs w:val="20"/>
              </w:rPr>
              <w:t>W3. Student posiada wiedzę na temat zasad dostępu do rynku przewozowego.</w:t>
            </w:r>
          </w:p>
        </w:tc>
      </w:tr>
      <w:tr w:rsidR="00FA3CE1" w:rsidRPr="00935562" w14:paraId="54F29C3B" w14:textId="77777777" w:rsidTr="00D54429">
        <w:tc>
          <w:tcPr>
            <w:tcW w:w="2971" w:type="dxa"/>
            <w:vMerge/>
          </w:tcPr>
          <w:p w14:paraId="1A44D133" w14:textId="77777777" w:rsidR="00FA3CE1" w:rsidRPr="00935562" w:rsidRDefault="00FA3CE1" w:rsidP="00416811">
            <w:pPr>
              <w:rPr>
                <w:rFonts w:cs="Times New Roman"/>
                <w:sz w:val="20"/>
                <w:szCs w:val="20"/>
              </w:rPr>
            </w:pPr>
          </w:p>
        </w:tc>
        <w:tc>
          <w:tcPr>
            <w:tcW w:w="6663" w:type="dxa"/>
          </w:tcPr>
          <w:p w14:paraId="5D1A4C6B" w14:textId="77777777" w:rsidR="00FA3CE1" w:rsidRPr="00935562" w:rsidRDefault="00FA3CE1" w:rsidP="00416811">
            <w:pPr>
              <w:rPr>
                <w:rFonts w:cs="Times New Roman"/>
                <w:sz w:val="20"/>
                <w:szCs w:val="20"/>
              </w:rPr>
            </w:pPr>
            <w:r w:rsidRPr="00935562">
              <w:rPr>
                <w:rFonts w:cs="Times New Roman"/>
                <w:sz w:val="20"/>
                <w:szCs w:val="20"/>
              </w:rPr>
              <w:t>Umiejętności:</w:t>
            </w:r>
          </w:p>
        </w:tc>
      </w:tr>
      <w:tr w:rsidR="00FA3CE1" w:rsidRPr="00935562" w14:paraId="7D5D551E" w14:textId="77777777" w:rsidTr="00D54429">
        <w:tc>
          <w:tcPr>
            <w:tcW w:w="2971" w:type="dxa"/>
            <w:vMerge/>
          </w:tcPr>
          <w:p w14:paraId="7A606AD5" w14:textId="77777777" w:rsidR="00FA3CE1" w:rsidRPr="00935562" w:rsidRDefault="00FA3CE1" w:rsidP="00416811">
            <w:pPr>
              <w:rPr>
                <w:rFonts w:cs="Times New Roman"/>
                <w:sz w:val="20"/>
                <w:szCs w:val="20"/>
              </w:rPr>
            </w:pPr>
          </w:p>
        </w:tc>
        <w:tc>
          <w:tcPr>
            <w:tcW w:w="6663" w:type="dxa"/>
          </w:tcPr>
          <w:p w14:paraId="5FEF60B1" w14:textId="77777777" w:rsidR="00FA3CE1" w:rsidRPr="00935562" w:rsidRDefault="00FA3CE1" w:rsidP="00416811">
            <w:pPr>
              <w:rPr>
                <w:rFonts w:cs="Times New Roman"/>
                <w:sz w:val="20"/>
                <w:szCs w:val="20"/>
              </w:rPr>
            </w:pPr>
            <w:r w:rsidRPr="00935562">
              <w:rPr>
                <w:rFonts w:cs="Times New Roman"/>
                <w:sz w:val="20"/>
                <w:szCs w:val="20"/>
              </w:rPr>
              <w:t>U1. Student potrafi zastosować obowiązujące regulacje prawne w przy przewozie osób i rzeczy w transporcie krajowym, wspólnotowym i poza wspólnotowym.</w:t>
            </w:r>
          </w:p>
        </w:tc>
      </w:tr>
      <w:tr w:rsidR="00FA3CE1" w:rsidRPr="00935562" w14:paraId="4C4514D2" w14:textId="77777777" w:rsidTr="00D54429">
        <w:trPr>
          <w:trHeight w:val="451"/>
        </w:trPr>
        <w:tc>
          <w:tcPr>
            <w:tcW w:w="2971" w:type="dxa"/>
            <w:vMerge/>
          </w:tcPr>
          <w:p w14:paraId="0097528B" w14:textId="77777777" w:rsidR="00FA3CE1" w:rsidRPr="00935562" w:rsidRDefault="00FA3CE1" w:rsidP="00416811">
            <w:pPr>
              <w:rPr>
                <w:rFonts w:cs="Times New Roman"/>
                <w:sz w:val="20"/>
                <w:szCs w:val="20"/>
              </w:rPr>
            </w:pPr>
          </w:p>
        </w:tc>
        <w:tc>
          <w:tcPr>
            <w:tcW w:w="6663" w:type="dxa"/>
          </w:tcPr>
          <w:p w14:paraId="48464EAD" w14:textId="77777777" w:rsidR="00FA3CE1" w:rsidRPr="00935562" w:rsidRDefault="00FA3CE1" w:rsidP="00416811">
            <w:pPr>
              <w:rPr>
                <w:rFonts w:cs="Times New Roman"/>
                <w:sz w:val="20"/>
                <w:szCs w:val="20"/>
              </w:rPr>
            </w:pPr>
            <w:r w:rsidRPr="00935562">
              <w:rPr>
                <w:rFonts w:cs="Times New Roman"/>
                <w:sz w:val="20"/>
                <w:szCs w:val="20"/>
              </w:rPr>
              <w:t>U2. Student potrafi zaplanować krajowy i międzynarodowy przewóz osób i rzeczy.</w:t>
            </w:r>
          </w:p>
        </w:tc>
      </w:tr>
      <w:tr w:rsidR="00FA3CE1" w:rsidRPr="00935562" w14:paraId="44C8AF05" w14:textId="77777777" w:rsidTr="00D54429">
        <w:tc>
          <w:tcPr>
            <w:tcW w:w="2971" w:type="dxa"/>
            <w:vMerge/>
          </w:tcPr>
          <w:p w14:paraId="113C96A8" w14:textId="77777777" w:rsidR="00FA3CE1" w:rsidRPr="00935562" w:rsidRDefault="00FA3CE1" w:rsidP="00416811">
            <w:pPr>
              <w:rPr>
                <w:rFonts w:cs="Times New Roman"/>
                <w:sz w:val="20"/>
                <w:szCs w:val="20"/>
              </w:rPr>
            </w:pPr>
          </w:p>
        </w:tc>
        <w:tc>
          <w:tcPr>
            <w:tcW w:w="6663" w:type="dxa"/>
          </w:tcPr>
          <w:p w14:paraId="5C6C60C1" w14:textId="77777777" w:rsidR="00FA3CE1" w:rsidRPr="00935562" w:rsidRDefault="00FA3CE1" w:rsidP="00416811">
            <w:pPr>
              <w:rPr>
                <w:rFonts w:cs="Times New Roman"/>
                <w:sz w:val="20"/>
                <w:szCs w:val="20"/>
              </w:rPr>
            </w:pPr>
            <w:r w:rsidRPr="00935562">
              <w:rPr>
                <w:rFonts w:cs="Times New Roman"/>
                <w:sz w:val="20"/>
                <w:szCs w:val="20"/>
              </w:rPr>
              <w:t>Kompetencje:</w:t>
            </w:r>
          </w:p>
        </w:tc>
      </w:tr>
      <w:tr w:rsidR="00FA3CE1" w:rsidRPr="00935562" w14:paraId="36ED01E7" w14:textId="77777777" w:rsidTr="00D54429">
        <w:trPr>
          <w:trHeight w:val="519"/>
        </w:trPr>
        <w:tc>
          <w:tcPr>
            <w:tcW w:w="2971" w:type="dxa"/>
            <w:vMerge/>
          </w:tcPr>
          <w:p w14:paraId="61EF23AA" w14:textId="77777777" w:rsidR="00FA3CE1" w:rsidRPr="00935562" w:rsidRDefault="00FA3CE1" w:rsidP="00416811">
            <w:pPr>
              <w:rPr>
                <w:rFonts w:cs="Times New Roman"/>
                <w:sz w:val="20"/>
                <w:szCs w:val="20"/>
              </w:rPr>
            </w:pPr>
          </w:p>
        </w:tc>
        <w:tc>
          <w:tcPr>
            <w:tcW w:w="6663" w:type="dxa"/>
          </w:tcPr>
          <w:p w14:paraId="2E380A39" w14:textId="77777777" w:rsidR="00FA3CE1" w:rsidRPr="00935562" w:rsidRDefault="00FA3CE1" w:rsidP="00416811">
            <w:pPr>
              <w:rPr>
                <w:rFonts w:cs="Times New Roman"/>
                <w:sz w:val="20"/>
                <w:szCs w:val="20"/>
              </w:rPr>
            </w:pPr>
            <w:r w:rsidRPr="00935562">
              <w:rPr>
                <w:rFonts w:cs="Times New Roman"/>
                <w:sz w:val="20"/>
                <w:szCs w:val="20"/>
              </w:rPr>
              <w:t>K1. Student ma świadomość istotności przestrzegania regulacji prawnych w transporcie drogowym w przewozie ładunków oraz osób.</w:t>
            </w:r>
          </w:p>
        </w:tc>
      </w:tr>
      <w:tr w:rsidR="00FA3CE1" w:rsidRPr="00935562" w14:paraId="3ED44FC3" w14:textId="77777777" w:rsidTr="00D54429">
        <w:tc>
          <w:tcPr>
            <w:tcW w:w="2971" w:type="dxa"/>
            <w:vMerge/>
          </w:tcPr>
          <w:p w14:paraId="3D6EC28D" w14:textId="77777777" w:rsidR="00FA3CE1" w:rsidRPr="00935562" w:rsidRDefault="00FA3CE1" w:rsidP="00416811">
            <w:pPr>
              <w:rPr>
                <w:rFonts w:cs="Times New Roman"/>
                <w:sz w:val="20"/>
                <w:szCs w:val="20"/>
              </w:rPr>
            </w:pPr>
          </w:p>
        </w:tc>
        <w:tc>
          <w:tcPr>
            <w:tcW w:w="6663" w:type="dxa"/>
          </w:tcPr>
          <w:p w14:paraId="5D2A6793" w14:textId="77777777" w:rsidR="00FA3CE1" w:rsidRPr="00935562" w:rsidRDefault="00FA3CE1" w:rsidP="00416811">
            <w:pPr>
              <w:rPr>
                <w:rFonts w:cs="Times New Roman"/>
                <w:sz w:val="20"/>
                <w:szCs w:val="20"/>
              </w:rPr>
            </w:pPr>
            <w:r w:rsidRPr="00935562">
              <w:rPr>
                <w:rFonts w:cs="Times New Roman"/>
                <w:sz w:val="20"/>
                <w:szCs w:val="20"/>
              </w:rPr>
              <w:t>K2. Student  potrafi myśleć i działać w sposób przedsiębiorczy oraz współpracować ze specjalistami z pokrewnych dziedzin wiedzy</w:t>
            </w:r>
          </w:p>
        </w:tc>
      </w:tr>
      <w:tr w:rsidR="00FA3CE1" w:rsidRPr="00935562" w14:paraId="6986218F" w14:textId="77777777" w:rsidTr="00D54429">
        <w:tc>
          <w:tcPr>
            <w:tcW w:w="2971" w:type="dxa"/>
          </w:tcPr>
          <w:p w14:paraId="7204D21D" w14:textId="77777777" w:rsidR="00FA3CE1" w:rsidRPr="00935562" w:rsidRDefault="00FA3CE1"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663" w:type="dxa"/>
          </w:tcPr>
          <w:p w14:paraId="3DFDA06A" w14:textId="77777777" w:rsidR="00FA3CE1" w:rsidRPr="00935562" w:rsidRDefault="00FA3CE1" w:rsidP="00416811">
            <w:pPr>
              <w:rPr>
                <w:rFonts w:cs="Times New Roman"/>
                <w:sz w:val="20"/>
                <w:szCs w:val="20"/>
              </w:rPr>
            </w:pPr>
            <w:r w:rsidRPr="00935562">
              <w:rPr>
                <w:rFonts w:cs="Times New Roman"/>
                <w:sz w:val="20"/>
                <w:szCs w:val="20"/>
              </w:rPr>
              <w:t>W1 – W3 - Udział w wykładach,</w:t>
            </w:r>
          </w:p>
          <w:p w14:paraId="45FFE257" w14:textId="77777777" w:rsidR="00FA3CE1" w:rsidRPr="00935562" w:rsidRDefault="00FA3CE1" w:rsidP="00416811">
            <w:pPr>
              <w:rPr>
                <w:rFonts w:cs="Times New Roman"/>
                <w:sz w:val="20"/>
                <w:szCs w:val="20"/>
              </w:rPr>
            </w:pPr>
            <w:r w:rsidRPr="00935562">
              <w:rPr>
                <w:rFonts w:cs="Times New Roman"/>
                <w:sz w:val="20"/>
                <w:szCs w:val="20"/>
              </w:rPr>
              <w:t>U1-U2 – opracowanie prezentacji multimedialnej i projektu przewozu osób lub rzeczy w transporcie krajowym lub międzynarodowym,</w:t>
            </w:r>
          </w:p>
          <w:p w14:paraId="049B09A9" w14:textId="77777777" w:rsidR="00FA3CE1" w:rsidRPr="00935562" w:rsidRDefault="00FA3CE1" w:rsidP="00416811">
            <w:pPr>
              <w:rPr>
                <w:rFonts w:cs="Times New Roman"/>
                <w:sz w:val="20"/>
                <w:szCs w:val="20"/>
              </w:rPr>
            </w:pPr>
            <w:r w:rsidRPr="00935562">
              <w:rPr>
                <w:rFonts w:cs="Times New Roman"/>
                <w:sz w:val="20"/>
                <w:szCs w:val="20"/>
              </w:rPr>
              <w:t>K1-K2 - Odpowiedzi ustne na zajęciach, aktywność, opracowanie prezentacji i projektu</w:t>
            </w:r>
          </w:p>
          <w:p w14:paraId="4ACE5B01" w14:textId="77777777" w:rsidR="00FA3CE1" w:rsidRPr="00935562" w:rsidRDefault="00FA3CE1" w:rsidP="00416811">
            <w:pPr>
              <w:rPr>
                <w:rFonts w:cs="Times New Roman"/>
                <w:sz w:val="20"/>
                <w:szCs w:val="20"/>
              </w:rPr>
            </w:pPr>
            <w:r w:rsidRPr="00935562">
              <w:rPr>
                <w:rFonts w:cs="Times New Roman"/>
                <w:sz w:val="20"/>
                <w:szCs w:val="20"/>
              </w:rPr>
              <w:t>Formy dokumentowania osiągniętych wyników: dziennik prowadzącego, projekt, prezentacja</w:t>
            </w:r>
          </w:p>
        </w:tc>
      </w:tr>
      <w:tr w:rsidR="00FA3CE1" w:rsidRPr="00935562" w14:paraId="4190E94B" w14:textId="77777777" w:rsidTr="00D54429">
        <w:tc>
          <w:tcPr>
            <w:tcW w:w="2971" w:type="dxa"/>
          </w:tcPr>
          <w:p w14:paraId="59C24FE0" w14:textId="77777777" w:rsidR="00FA3CE1" w:rsidRPr="00935562" w:rsidRDefault="00FA3CE1" w:rsidP="00416811">
            <w:pPr>
              <w:rPr>
                <w:rFonts w:cs="Times New Roman"/>
                <w:sz w:val="20"/>
                <w:szCs w:val="20"/>
              </w:rPr>
            </w:pPr>
            <w:r w:rsidRPr="00935562">
              <w:rPr>
                <w:rFonts w:cs="Times New Roman"/>
                <w:sz w:val="20"/>
                <w:szCs w:val="20"/>
              </w:rPr>
              <w:t>Wymagania wstępne i dodatkowe</w:t>
            </w:r>
          </w:p>
        </w:tc>
        <w:tc>
          <w:tcPr>
            <w:tcW w:w="6663" w:type="dxa"/>
          </w:tcPr>
          <w:p w14:paraId="0E7F37EB" w14:textId="77777777" w:rsidR="00FA3CE1" w:rsidRPr="00935562" w:rsidRDefault="00FA3CE1" w:rsidP="00416811">
            <w:pPr>
              <w:rPr>
                <w:rFonts w:cs="Times New Roman"/>
                <w:sz w:val="20"/>
                <w:szCs w:val="20"/>
              </w:rPr>
            </w:pPr>
            <w:r w:rsidRPr="00935562">
              <w:rPr>
                <w:rFonts w:cs="Times New Roman"/>
                <w:sz w:val="20"/>
                <w:szCs w:val="20"/>
              </w:rPr>
              <w:t>Znajomość podstawowej terminologii ustawodawczej z zakresu ruchu drogowego, transportu krajowego i międzynarodowego, Matematyka i badania operacyjne, Fizyka, Logistka, Inżynieria ruchu, Systemy transportowe, Infrastruktura transportu, Transport drogowy.</w:t>
            </w:r>
          </w:p>
        </w:tc>
      </w:tr>
      <w:tr w:rsidR="00FA3CE1" w:rsidRPr="00935562" w14:paraId="24A3D6B4" w14:textId="77777777" w:rsidTr="00D54429">
        <w:tc>
          <w:tcPr>
            <w:tcW w:w="2971" w:type="dxa"/>
          </w:tcPr>
          <w:p w14:paraId="6F52C18D" w14:textId="77777777" w:rsidR="00FA3CE1" w:rsidRPr="00935562" w:rsidRDefault="00FA3CE1" w:rsidP="00416811">
            <w:pPr>
              <w:rPr>
                <w:rFonts w:cs="Times New Roman"/>
                <w:sz w:val="20"/>
                <w:szCs w:val="20"/>
              </w:rPr>
            </w:pPr>
            <w:r w:rsidRPr="00935562">
              <w:rPr>
                <w:rFonts w:cs="Times New Roman"/>
                <w:sz w:val="20"/>
                <w:szCs w:val="20"/>
              </w:rPr>
              <w:t>Treści modułu kształcenia – zwarty opis ok. 100 słów.</w:t>
            </w:r>
          </w:p>
        </w:tc>
        <w:tc>
          <w:tcPr>
            <w:tcW w:w="6663" w:type="dxa"/>
          </w:tcPr>
          <w:p w14:paraId="54D84039" w14:textId="77777777" w:rsidR="00FA3CE1" w:rsidRPr="00935562" w:rsidRDefault="00FA3CE1" w:rsidP="00416811">
            <w:pPr>
              <w:rPr>
                <w:rFonts w:cs="Times New Roman"/>
                <w:sz w:val="20"/>
                <w:szCs w:val="20"/>
              </w:rPr>
            </w:pPr>
            <w:r w:rsidRPr="00935562">
              <w:rPr>
                <w:rFonts w:cs="Times New Roman"/>
                <w:sz w:val="20"/>
                <w:szCs w:val="20"/>
              </w:rPr>
              <w:t>Przedmiot obejmuje zagadnienia nakreślone programem.</w:t>
            </w:r>
          </w:p>
          <w:p w14:paraId="0724AA3F" w14:textId="77777777" w:rsidR="00FA3CE1" w:rsidRPr="00935562" w:rsidRDefault="00FA3CE1" w:rsidP="00416811">
            <w:pPr>
              <w:rPr>
                <w:rFonts w:cs="Times New Roman"/>
                <w:sz w:val="20"/>
                <w:szCs w:val="20"/>
              </w:rPr>
            </w:pPr>
            <w:r w:rsidRPr="00935562">
              <w:rPr>
                <w:rFonts w:cs="Times New Roman"/>
                <w:sz w:val="20"/>
                <w:szCs w:val="20"/>
              </w:rPr>
              <w:t>W ramach tego przedmiotu realizowane są zagadnienia z zakresu transportu drogowego. Zajęcia obejmują zagadnienia: zasady przewozu ładunków specjalistycznych tj. niebezpiecznych, żywnościowych, ponadnormatywnych, odpadów, żywych zwierząt, drewna, ładunków łatwopsujących się w ujęciu transportu krajowego i międzynarodowego. Poruszane są także zagadnienia krajowego i międzynarodowego transportu drogowego osób w komunikacji zbiorowej zarówno na terenie, jak i poza UE. Podczas zajęć przedostawanie jest praktyczne zastosowanie przepisów o czasie pracy kierowcy zgodnie z Rozporządzeniem 561/2006/We, Umową AETR oraz Ustawą o czasie pracy kierowcy.</w:t>
            </w:r>
          </w:p>
        </w:tc>
      </w:tr>
      <w:tr w:rsidR="00FA3CE1" w:rsidRPr="00935562" w14:paraId="3DA93B55" w14:textId="77777777" w:rsidTr="00D54429">
        <w:tc>
          <w:tcPr>
            <w:tcW w:w="2971" w:type="dxa"/>
          </w:tcPr>
          <w:p w14:paraId="3C708A7D" w14:textId="77777777" w:rsidR="00FA3CE1" w:rsidRPr="00935562" w:rsidRDefault="00FA3CE1" w:rsidP="00416811">
            <w:pPr>
              <w:rPr>
                <w:rFonts w:cs="Times New Roman"/>
                <w:sz w:val="20"/>
                <w:szCs w:val="20"/>
              </w:rPr>
            </w:pPr>
            <w:r w:rsidRPr="00935562">
              <w:rPr>
                <w:rFonts w:cs="Times New Roman"/>
                <w:sz w:val="20"/>
                <w:szCs w:val="20"/>
              </w:rPr>
              <w:t>Zalecana lista lektur lub lektury obowiązkowe</w:t>
            </w:r>
          </w:p>
        </w:tc>
        <w:tc>
          <w:tcPr>
            <w:tcW w:w="6663" w:type="dxa"/>
          </w:tcPr>
          <w:p w14:paraId="447DA1BF" w14:textId="77777777" w:rsidR="00FA3CE1" w:rsidRPr="00935562" w:rsidRDefault="00FA3CE1" w:rsidP="00416811">
            <w:pPr>
              <w:rPr>
                <w:rFonts w:cs="Times New Roman"/>
                <w:sz w:val="20"/>
                <w:szCs w:val="20"/>
              </w:rPr>
            </w:pPr>
            <w:r w:rsidRPr="00935562">
              <w:rPr>
                <w:rFonts w:cs="Times New Roman"/>
                <w:sz w:val="20"/>
                <w:szCs w:val="20"/>
              </w:rPr>
              <w:t xml:space="preserve">Literatura obowiązkowa: </w:t>
            </w:r>
          </w:p>
          <w:p w14:paraId="22B2E90A" w14:textId="77777777" w:rsidR="00FA3CE1" w:rsidRPr="00935562" w:rsidRDefault="00FA3CE1" w:rsidP="00416811">
            <w:pPr>
              <w:rPr>
                <w:rFonts w:cs="Times New Roman"/>
                <w:sz w:val="20"/>
                <w:szCs w:val="20"/>
              </w:rPr>
            </w:pPr>
            <w:r w:rsidRPr="00935562">
              <w:rPr>
                <w:rFonts w:cs="Times New Roman"/>
                <w:sz w:val="20"/>
                <w:szCs w:val="20"/>
              </w:rPr>
              <w:t xml:space="preserve">- Piekarski W., Maj G. Transport drogowy T. 1, Wyd. </w:t>
            </w:r>
            <w:proofErr w:type="spellStart"/>
            <w:r w:rsidRPr="00935562">
              <w:rPr>
                <w:rFonts w:cs="Times New Roman"/>
                <w:sz w:val="20"/>
                <w:szCs w:val="20"/>
              </w:rPr>
              <w:t>Libropolis</w:t>
            </w:r>
            <w:proofErr w:type="spellEnd"/>
            <w:r w:rsidRPr="00935562">
              <w:rPr>
                <w:rFonts w:cs="Times New Roman"/>
                <w:sz w:val="20"/>
                <w:szCs w:val="20"/>
              </w:rPr>
              <w:t>, Lublin 2017</w:t>
            </w:r>
          </w:p>
          <w:p w14:paraId="44A2F781" w14:textId="77777777" w:rsidR="00FA3CE1" w:rsidRPr="00935562" w:rsidRDefault="00FA3CE1" w:rsidP="00416811">
            <w:pPr>
              <w:rPr>
                <w:rFonts w:cs="Times New Roman"/>
                <w:sz w:val="20"/>
                <w:szCs w:val="20"/>
              </w:rPr>
            </w:pPr>
            <w:r w:rsidRPr="00935562">
              <w:rPr>
                <w:rFonts w:cs="Times New Roman"/>
                <w:sz w:val="20"/>
                <w:szCs w:val="20"/>
              </w:rPr>
              <w:t xml:space="preserve">- Piekarski W., Maj G. Transport drogowy T. 2, Wyd. </w:t>
            </w:r>
            <w:proofErr w:type="spellStart"/>
            <w:r w:rsidRPr="00935562">
              <w:rPr>
                <w:rFonts w:cs="Times New Roman"/>
                <w:sz w:val="20"/>
                <w:szCs w:val="20"/>
              </w:rPr>
              <w:t>Libropolis</w:t>
            </w:r>
            <w:proofErr w:type="spellEnd"/>
            <w:r w:rsidRPr="00935562">
              <w:rPr>
                <w:rFonts w:cs="Times New Roman"/>
                <w:sz w:val="20"/>
                <w:szCs w:val="20"/>
              </w:rPr>
              <w:t>, Lublin 2017</w:t>
            </w:r>
          </w:p>
          <w:p w14:paraId="3AFDE5A8" w14:textId="77777777" w:rsidR="00FA3CE1" w:rsidRPr="00935562" w:rsidRDefault="00FA3CE1" w:rsidP="00416811">
            <w:pPr>
              <w:rPr>
                <w:rFonts w:cs="Times New Roman"/>
                <w:sz w:val="20"/>
                <w:szCs w:val="20"/>
              </w:rPr>
            </w:pPr>
            <w:r w:rsidRPr="00935562">
              <w:rPr>
                <w:rFonts w:cs="Times New Roman"/>
                <w:sz w:val="20"/>
                <w:szCs w:val="20"/>
              </w:rPr>
              <w:t xml:space="preserve">- Grzegorczyk K., </w:t>
            </w:r>
            <w:proofErr w:type="spellStart"/>
            <w:r w:rsidRPr="00935562">
              <w:rPr>
                <w:rFonts w:cs="Times New Roman"/>
                <w:sz w:val="20"/>
                <w:szCs w:val="20"/>
              </w:rPr>
              <w:t>Buchcar</w:t>
            </w:r>
            <w:proofErr w:type="spellEnd"/>
            <w:r w:rsidRPr="00935562">
              <w:rPr>
                <w:rFonts w:cs="Times New Roman"/>
                <w:sz w:val="20"/>
                <w:szCs w:val="20"/>
              </w:rPr>
              <w:t xml:space="preserve"> R. Przewóz drogowy towarów niebezpiecznych ADR 2019-2021. Wyd. Buch-Car, Błonie 2019</w:t>
            </w:r>
          </w:p>
          <w:p w14:paraId="3960370C" w14:textId="77777777" w:rsidR="00FA3CE1" w:rsidRPr="00935562" w:rsidRDefault="00FA3CE1" w:rsidP="00416811">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Prasołek</w:t>
            </w:r>
            <w:proofErr w:type="spellEnd"/>
            <w:r w:rsidRPr="00935562">
              <w:rPr>
                <w:rFonts w:cs="Times New Roman"/>
                <w:sz w:val="20"/>
                <w:szCs w:val="20"/>
              </w:rPr>
              <w:t xml:space="preserve"> Ł. Czas pracy kierowców Procedury rozliczenia wzory, Wyd. C. H. Beck, Warszawa 2015</w:t>
            </w:r>
          </w:p>
          <w:p w14:paraId="3B2C991B" w14:textId="77777777" w:rsidR="00FA3CE1" w:rsidRPr="00935562" w:rsidRDefault="00FA3CE1" w:rsidP="00416811">
            <w:pPr>
              <w:rPr>
                <w:rFonts w:cs="Times New Roman"/>
                <w:sz w:val="20"/>
                <w:szCs w:val="20"/>
              </w:rPr>
            </w:pPr>
            <w:r w:rsidRPr="00935562">
              <w:rPr>
                <w:rFonts w:cs="Times New Roman"/>
                <w:sz w:val="20"/>
                <w:szCs w:val="20"/>
              </w:rPr>
              <w:t xml:space="preserve">- </w:t>
            </w:r>
            <w:proofErr w:type="spellStart"/>
            <w:r w:rsidRPr="00935562">
              <w:rPr>
                <w:rFonts w:cs="Times New Roman"/>
                <w:sz w:val="20"/>
                <w:szCs w:val="20"/>
              </w:rPr>
              <w:t>Startkowski</w:t>
            </w:r>
            <w:proofErr w:type="spellEnd"/>
            <w:r w:rsidRPr="00935562">
              <w:rPr>
                <w:rFonts w:cs="Times New Roman"/>
                <w:sz w:val="20"/>
                <w:szCs w:val="20"/>
              </w:rPr>
              <w:t xml:space="preserve"> D., </w:t>
            </w:r>
            <w:proofErr w:type="spellStart"/>
            <w:r w:rsidRPr="00935562">
              <w:rPr>
                <w:rFonts w:cs="Times New Roman"/>
                <w:sz w:val="20"/>
                <w:szCs w:val="20"/>
              </w:rPr>
              <w:t>Bieńczak</w:t>
            </w:r>
            <w:proofErr w:type="spellEnd"/>
            <w:r w:rsidRPr="00935562">
              <w:rPr>
                <w:rFonts w:cs="Times New Roman"/>
                <w:sz w:val="20"/>
                <w:szCs w:val="20"/>
              </w:rPr>
              <w:t xml:space="preserve"> K., Zwierzycki W. Samochodowy transport krajowy i międzynarodowy Kompendium wiedzy praktycznej Tom I-V, Wyd. </w:t>
            </w:r>
            <w:proofErr w:type="spellStart"/>
            <w:r w:rsidRPr="00935562">
              <w:rPr>
                <w:rFonts w:cs="Times New Roman"/>
                <w:sz w:val="20"/>
                <w:szCs w:val="20"/>
              </w:rPr>
              <w:t>Systherm</w:t>
            </w:r>
            <w:proofErr w:type="spellEnd"/>
            <w:r w:rsidRPr="00935562">
              <w:rPr>
                <w:rFonts w:cs="Times New Roman"/>
                <w:sz w:val="20"/>
                <w:szCs w:val="20"/>
              </w:rPr>
              <w:t>, 2012</w:t>
            </w:r>
          </w:p>
          <w:p w14:paraId="38FA812B" w14:textId="77777777" w:rsidR="00FA3CE1" w:rsidRPr="00935562" w:rsidRDefault="00FA3CE1" w:rsidP="00416811">
            <w:pPr>
              <w:rPr>
                <w:rFonts w:cs="Times New Roman"/>
                <w:sz w:val="20"/>
                <w:szCs w:val="20"/>
              </w:rPr>
            </w:pPr>
            <w:r w:rsidRPr="00935562">
              <w:rPr>
                <w:rFonts w:cs="Times New Roman"/>
                <w:sz w:val="20"/>
                <w:szCs w:val="20"/>
              </w:rPr>
              <w:t xml:space="preserve">- Prochowski L., Żuchowski A. Technika transportu ładunków, Wyd. </w:t>
            </w:r>
            <w:proofErr w:type="spellStart"/>
            <w:r w:rsidRPr="00935562">
              <w:rPr>
                <w:rFonts w:cs="Times New Roman"/>
                <w:sz w:val="20"/>
                <w:szCs w:val="20"/>
              </w:rPr>
              <w:t>WKiŁ</w:t>
            </w:r>
            <w:proofErr w:type="spellEnd"/>
            <w:r w:rsidRPr="00935562">
              <w:rPr>
                <w:rFonts w:cs="Times New Roman"/>
                <w:sz w:val="20"/>
                <w:szCs w:val="20"/>
              </w:rPr>
              <w:t>, Warszawa 2016</w:t>
            </w:r>
          </w:p>
          <w:p w14:paraId="7D3A18B9" w14:textId="77777777" w:rsidR="00FA3CE1" w:rsidRPr="00935562" w:rsidRDefault="00FA3CE1" w:rsidP="00416811">
            <w:pPr>
              <w:rPr>
                <w:rFonts w:cs="Times New Roman"/>
                <w:sz w:val="20"/>
                <w:szCs w:val="20"/>
              </w:rPr>
            </w:pPr>
            <w:r w:rsidRPr="00935562">
              <w:rPr>
                <w:rFonts w:cs="Times New Roman"/>
                <w:sz w:val="20"/>
                <w:szCs w:val="20"/>
              </w:rPr>
              <w:t xml:space="preserve">- Prochowski L., Żuchowski A. Samochody ciężarowe i autobusy, Wyd. </w:t>
            </w:r>
            <w:proofErr w:type="spellStart"/>
            <w:r w:rsidRPr="00935562">
              <w:rPr>
                <w:rFonts w:cs="Times New Roman"/>
                <w:sz w:val="20"/>
                <w:szCs w:val="20"/>
              </w:rPr>
              <w:t>WKiŁ</w:t>
            </w:r>
            <w:proofErr w:type="spellEnd"/>
            <w:r w:rsidRPr="00935562">
              <w:rPr>
                <w:rFonts w:cs="Times New Roman"/>
                <w:sz w:val="20"/>
                <w:szCs w:val="20"/>
              </w:rPr>
              <w:t>, Warszawa 2016</w:t>
            </w:r>
          </w:p>
          <w:p w14:paraId="38D363B3" w14:textId="77777777" w:rsidR="00FA3CE1" w:rsidRPr="00935562" w:rsidRDefault="00FA3CE1" w:rsidP="00416811">
            <w:pPr>
              <w:rPr>
                <w:rFonts w:cs="Times New Roman"/>
                <w:sz w:val="20"/>
                <w:szCs w:val="20"/>
              </w:rPr>
            </w:pPr>
            <w:r w:rsidRPr="00935562">
              <w:rPr>
                <w:rFonts w:cs="Times New Roman"/>
                <w:sz w:val="20"/>
                <w:szCs w:val="20"/>
              </w:rPr>
              <w:t>Literatura zalecana:</w:t>
            </w:r>
          </w:p>
          <w:p w14:paraId="20A4927C" w14:textId="77777777" w:rsidR="00FA3CE1" w:rsidRPr="00935562" w:rsidRDefault="00FA3CE1" w:rsidP="00416811">
            <w:pPr>
              <w:rPr>
                <w:rFonts w:cs="Times New Roman"/>
                <w:bCs/>
                <w:sz w:val="20"/>
                <w:szCs w:val="20"/>
              </w:rPr>
            </w:pPr>
            <w:r w:rsidRPr="00935562">
              <w:rPr>
                <w:rFonts w:cs="Times New Roman"/>
                <w:bCs/>
                <w:sz w:val="20"/>
                <w:szCs w:val="20"/>
              </w:rPr>
              <w:t>- Madej B. Przewozy ładunków nienormatywnych. Wyd. ATUT-BM, 2020</w:t>
            </w:r>
          </w:p>
          <w:p w14:paraId="64946B52" w14:textId="77777777" w:rsidR="00FA3CE1" w:rsidRPr="00935562" w:rsidRDefault="00FA3CE1" w:rsidP="00416811">
            <w:pPr>
              <w:rPr>
                <w:rFonts w:cs="Times New Roman"/>
                <w:bCs/>
                <w:sz w:val="20"/>
                <w:szCs w:val="20"/>
              </w:rPr>
            </w:pPr>
            <w:r w:rsidRPr="00935562">
              <w:rPr>
                <w:rFonts w:cs="Times New Roman"/>
                <w:bCs/>
                <w:sz w:val="20"/>
                <w:szCs w:val="20"/>
              </w:rPr>
              <w:t xml:space="preserve">- </w:t>
            </w:r>
            <w:proofErr w:type="spellStart"/>
            <w:r w:rsidRPr="00935562">
              <w:rPr>
                <w:rFonts w:cs="Times New Roman"/>
                <w:bCs/>
                <w:sz w:val="20"/>
                <w:szCs w:val="20"/>
              </w:rPr>
              <w:t>Juściński</w:t>
            </w:r>
            <w:proofErr w:type="spellEnd"/>
            <w:r w:rsidRPr="00935562">
              <w:rPr>
                <w:rFonts w:cs="Times New Roman"/>
                <w:bCs/>
                <w:sz w:val="20"/>
                <w:szCs w:val="20"/>
              </w:rPr>
              <w:t xml:space="preserve"> S. Logistyka transportu ładunków nienormatywnych, Wyd. </w:t>
            </w:r>
            <w:proofErr w:type="spellStart"/>
            <w:r w:rsidRPr="00935562">
              <w:rPr>
                <w:rFonts w:cs="Times New Roman"/>
                <w:bCs/>
                <w:sz w:val="20"/>
                <w:szCs w:val="20"/>
              </w:rPr>
              <w:t>Libropolis</w:t>
            </w:r>
            <w:proofErr w:type="spellEnd"/>
            <w:r w:rsidRPr="00935562">
              <w:rPr>
                <w:rFonts w:cs="Times New Roman"/>
                <w:bCs/>
                <w:sz w:val="20"/>
                <w:szCs w:val="20"/>
              </w:rPr>
              <w:t>, Lublin 2017</w:t>
            </w:r>
          </w:p>
          <w:p w14:paraId="2CE6258C" w14:textId="77777777" w:rsidR="00FA3CE1" w:rsidRPr="00935562" w:rsidRDefault="00FA3CE1" w:rsidP="00416811">
            <w:pPr>
              <w:rPr>
                <w:rFonts w:cs="Times New Roman"/>
                <w:bCs/>
                <w:sz w:val="20"/>
                <w:szCs w:val="20"/>
              </w:rPr>
            </w:pPr>
            <w:r w:rsidRPr="00935562">
              <w:rPr>
                <w:rFonts w:cs="Times New Roman"/>
                <w:bCs/>
                <w:sz w:val="20"/>
                <w:szCs w:val="20"/>
              </w:rPr>
              <w:t>- Madej B. Załadunek pojazdów i mocowanie ładunków w transporcie drogowym. Poradnik 2020. Wyd. ATUT-BM, 2020</w:t>
            </w:r>
          </w:p>
          <w:p w14:paraId="143B2FE6" w14:textId="77777777" w:rsidR="00FA3CE1" w:rsidRPr="00935562" w:rsidRDefault="00FA3CE1" w:rsidP="00416811">
            <w:pPr>
              <w:rPr>
                <w:rFonts w:cs="Times New Roman"/>
                <w:bCs/>
                <w:sz w:val="20"/>
                <w:szCs w:val="20"/>
              </w:rPr>
            </w:pPr>
            <w:r w:rsidRPr="00935562">
              <w:rPr>
                <w:rFonts w:cs="Times New Roman"/>
                <w:bCs/>
                <w:sz w:val="20"/>
                <w:szCs w:val="20"/>
              </w:rPr>
              <w:t>- Madej B. Przewozy artykułów żywnościowych . Poradnik. 2021. Wyd. ATUT-BM, 2021</w:t>
            </w:r>
          </w:p>
        </w:tc>
      </w:tr>
      <w:tr w:rsidR="00FA3CE1" w:rsidRPr="00935562" w14:paraId="60C26AD4" w14:textId="77777777" w:rsidTr="00D54429">
        <w:tc>
          <w:tcPr>
            <w:tcW w:w="2971" w:type="dxa"/>
          </w:tcPr>
          <w:p w14:paraId="20560F3C" w14:textId="77777777" w:rsidR="00FA3CE1" w:rsidRPr="00935562" w:rsidRDefault="00FA3CE1" w:rsidP="00416811">
            <w:pPr>
              <w:rPr>
                <w:rFonts w:cs="Times New Roman"/>
                <w:sz w:val="20"/>
                <w:szCs w:val="20"/>
              </w:rPr>
            </w:pPr>
            <w:r w:rsidRPr="00935562">
              <w:rPr>
                <w:rFonts w:cs="Times New Roman"/>
                <w:sz w:val="20"/>
                <w:szCs w:val="20"/>
              </w:rPr>
              <w:t>Planowane formy /działania/metody dydaktyczne</w:t>
            </w:r>
          </w:p>
        </w:tc>
        <w:tc>
          <w:tcPr>
            <w:tcW w:w="6663" w:type="dxa"/>
          </w:tcPr>
          <w:p w14:paraId="20934518" w14:textId="77777777" w:rsidR="00FA3CE1" w:rsidRPr="00935562" w:rsidRDefault="00FA3CE1" w:rsidP="00416811">
            <w:pPr>
              <w:rPr>
                <w:rFonts w:cs="Times New Roman"/>
                <w:sz w:val="20"/>
                <w:szCs w:val="20"/>
              </w:rPr>
            </w:pPr>
            <w:r w:rsidRPr="00935562">
              <w:rPr>
                <w:rFonts w:cs="Times New Roman"/>
                <w:sz w:val="20"/>
                <w:szCs w:val="20"/>
              </w:rPr>
              <w:t>1) wykład</w:t>
            </w:r>
          </w:p>
          <w:p w14:paraId="4CCE6A75" w14:textId="77777777" w:rsidR="00FA3CE1" w:rsidRPr="00935562" w:rsidRDefault="00FA3CE1" w:rsidP="00416811">
            <w:pPr>
              <w:rPr>
                <w:rFonts w:cs="Times New Roman"/>
                <w:sz w:val="20"/>
                <w:szCs w:val="20"/>
              </w:rPr>
            </w:pPr>
            <w:r w:rsidRPr="00935562">
              <w:rPr>
                <w:rFonts w:cs="Times New Roman"/>
                <w:sz w:val="20"/>
                <w:szCs w:val="20"/>
              </w:rPr>
              <w:t>2) rozwiązywanie zadań problemowych,</w:t>
            </w:r>
          </w:p>
          <w:p w14:paraId="25D6E1F2" w14:textId="77777777" w:rsidR="00FA3CE1" w:rsidRPr="00935562" w:rsidRDefault="00FA3CE1" w:rsidP="00416811">
            <w:pPr>
              <w:rPr>
                <w:rFonts w:cs="Times New Roman"/>
                <w:sz w:val="20"/>
                <w:szCs w:val="20"/>
              </w:rPr>
            </w:pPr>
            <w:r w:rsidRPr="00935562">
              <w:rPr>
                <w:rFonts w:cs="Times New Roman"/>
                <w:sz w:val="20"/>
                <w:szCs w:val="20"/>
              </w:rPr>
              <w:t>3) analiza danych statystycznych,</w:t>
            </w:r>
          </w:p>
          <w:p w14:paraId="3FA6D9C8" w14:textId="77777777" w:rsidR="00FA3CE1" w:rsidRPr="00935562" w:rsidRDefault="00FA3CE1" w:rsidP="00416811">
            <w:pPr>
              <w:rPr>
                <w:rFonts w:cs="Times New Roman"/>
                <w:sz w:val="20"/>
                <w:szCs w:val="20"/>
              </w:rPr>
            </w:pPr>
            <w:r w:rsidRPr="00935562">
              <w:rPr>
                <w:rFonts w:cs="Times New Roman"/>
                <w:sz w:val="20"/>
                <w:szCs w:val="20"/>
              </w:rPr>
              <w:t>4) wykonanie projektu obliczeniowego,</w:t>
            </w:r>
          </w:p>
          <w:p w14:paraId="7EFD9176" w14:textId="77777777" w:rsidR="00FA3CE1" w:rsidRPr="00935562" w:rsidRDefault="00FA3CE1" w:rsidP="00416811">
            <w:pPr>
              <w:rPr>
                <w:rFonts w:cs="Times New Roman"/>
                <w:sz w:val="20"/>
                <w:szCs w:val="20"/>
              </w:rPr>
            </w:pPr>
            <w:r w:rsidRPr="00935562">
              <w:rPr>
                <w:rFonts w:cs="Times New Roman"/>
                <w:sz w:val="20"/>
                <w:szCs w:val="20"/>
              </w:rPr>
              <w:t>5) zaliczenie.</w:t>
            </w:r>
          </w:p>
        </w:tc>
      </w:tr>
    </w:tbl>
    <w:p w14:paraId="57F8207E" w14:textId="77777777" w:rsidR="00FA3CE1" w:rsidRPr="00935562" w:rsidRDefault="00FA3CE1" w:rsidP="00416811">
      <w:pPr>
        <w:rPr>
          <w:rFonts w:cs="Times New Roman"/>
          <w:sz w:val="20"/>
          <w:szCs w:val="20"/>
        </w:rPr>
      </w:pPr>
    </w:p>
    <w:p w14:paraId="65035D1C" w14:textId="77777777" w:rsidR="00FA3CE1" w:rsidRPr="00935562" w:rsidRDefault="00FA3CE1"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4D17E51F" w14:textId="77777777" w:rsidR="00FA3CE1" w:rsidRPr="00935562" w:rsidRDefault="00FA3CE1" w:rsidP="00416811">
      <w:pPr>
        <w:rPr>
          <w:rFonts w:cs="Times New Roman"/>
          <w:sz w:val="20"/>
          <w:szCs w:val="20"/>
        </w:rPr>
      </w:pPr>
      <w:r w:rsidRPr="00935562">
        <w:rPr>
          <w:rFonts w:cs="Times New Roman"/>
          <w:sz w:val="20"/>
          <w:szCs w:val="20"/>
        </w:rPr>
        <w:t>T1_W06+</w:t>
      </w:r>
    </w:p>
    <w:p w14:paraId="28BDA9F5" w14:textId="77777777" w:rsidR="00FA3CE1" w:rsidRPr="00935562" w:rsidRDefault="00FA3CE1" w:rsidP="00416811">
      <w:pPr>
        <w:rPr>
          <w:rFonts w:cs="Times New Roman"/>
          <w:sz w:val="20"/>
          <w:szCs w:val="20"/>
        </w:rPr>
      </w:pPr>
      <w:r w:rsidRPr="00935562">
        <w:rPr>
          <w:rFonts w:cs="Times New Roman"/>
          <w:sz w:val="20"/>
          <w:szCs w:val="20"/>
        </w:rPr>
        <w:t>T1_W13 ++</w:t>
      </w:r>
    </w:p>
    <w:p w14:paraId="0F2DF1BA" w14:textId="77777777" w:rsidR="00FA3CE1" w:rsidRPr="00935562" w:rsidRDefault="00FA3CE1" w:rsidP="00416811">
      <w:pPr>
        <w:rPr>
          <w:rFonts w:cs="Times New Roman"/>
          <w:sz w:val="20"/>
          <w:szCs w:val="20"/>
        </w:rPr>
      </w:pPr>
      <w:r w:rsidRPr="00935562">
        <w:rPr>
          <w:rFonts w:cs="Times New Roman"/>
          <w:sz w:val="20"/>
          <w:szCs w:val="20"/>
        </w:rPr>
        <w:t>T1_W20 ++</w:t>
      </w:r>
    </w:p>
    <w:p w14:paraId="709F1840" w14:textId="77777777" w:rsidR="00FA3CE1" w:rsidRPr="00935562" w:rsidRDefault="00FA3CE1" w:rsidP="00416811">
      <w:pPr>
        <w:rPr>
          <w:rFonts w:cs="Times New Roman"/>
          <w:sz w:val="20"/>
          <w:szCs w:val="20"/>
        </w:rPr>
      </w:pPr>
      <w:r w:rsidRPr="00935562">
        <w:rPr>
          <w:rFonts w:cs="Times New Roman"/>
          <w:sz w:val="20"/>
          <w:szCs w:val="20"/>
        </w:rPr>
        <w:t>T1_U15+++</w:t>
      </w:r>
    </w:p>
    <w:p w14:paraId="22724B7C" w14:textId="77777777" w:rsidR="00FA3CE1" w:rsidRPr="00935562" w:rsidRDefault="00FA3CE1" w:rsidP="00416811">
      <w:pPr>
        <w:rPr>
          <w:rFonts w:cs="Times New Roman"/>
          <w:sz w:val="20"/>
          <w:szCs w:val="20"/>
        </w:rPr>
      </w:pPr>
      <w:r w:rsidRPr="00935562">
        <w:rPr>
          <w:rFonts w:cs="Times New Roman"/>
          <w:sz w:val="20"/>
          <w:szCs w:val="20"/>
        </w:rPr>
        <w:t>T1_U18+</w:t>
      </w:r>
    </w:p>
    <w:p w14:paraId="15C68DD2" w14:textId="77777777" w:rsidR="00FA3CE1" w:rsidRPr="00935562" w:rsidRDefault="00FA3CE1" w:rsidP="00416811">
      <w:pPr>
        <w:rPr>
          <w:rFonts w:cs="Times New Roman"/>
          <w:sz w:val="20"/>
          <w:szCs w:val="20"/>
        </w:rPr>
      </w:pPr>
      <w:r w:rsidRPr="00935562">
        <w:rPr>
          <w:rFonts w:cs="Times New Roman"/>
          <w:sz w:val="20"/>
          <w:szCs w:val="20"/>
        </w:rPr>
        <w:t>T1_U19 +</w:t>
      </w:r>
    </w:p>
    <w:p w14:paraId="7D3B667C" w14:textId="77777777" w:rsidR="00FA3CE1" w:rsidRPr="00935562" w:rsidRDefault="00FA3CE1" w:rsidP="00416811">
      <w:pPr>
        <w:rPr>
          <w:rFonts w:cs="Times New Roman"/>
          <w:sz w:val="20"/>
          <w:szCs w:val="20"/>
        </w:rPr>
      </w:pPr>
      <w:r w:rsidRPr="00935562">
        <w:rPr>
          <w:rFonts w:cs="Times New Roman"/>
          <w:sz w:val="20"/>
          <w:szCs w:val="20"/>
        </w:rPr>
        <w:t>T1_U22 ++</w:t>
      </w:r>
    </w:p>
    <w:p w14:paraId="6AD7A1E6" w14:textId="77777777" w:rsidR="00FA3CE1" w:rsidRPr="00935562" w:rsidRDefault="00FA3CE1" w:rsidP="00416811">
      <w:pPr>
        <w:rPr>
          <w:rFonts w:cs="Times New Roman"/>
          <w:sz w:val="20"/>
          <w:szCs w:val="20"/>
        </w:rPr>
      </w:pPr>
      <w:r w:rsidRPr="00935562">
        <w:rPr>
          <w:rFonts w:cs="Times New Roman"/>
          <w:sz w:val="20"/>
          <w:szCs w:val="20"/>
        </w:rPr>
        <w:t>T1_K01 ++</w:t>
      </w:r>
    </w:p>
    <w:p w14:paraId="6D6AE252" w14:textId="77777777" w:rsidR="00FA3CE1" w:rsidRPr="00935562" w:rsidRDefault="00FA3CE1" w:rsidP="00416811">
      <w:pPr>
        <w:rPr>
          <w:rFonts w:cs="Times New Roman"/>
          <w:sz w:val="20"/>
          <w:szCs w:val="20"/>
        </w:rPr>
      </w:pPr>
      <w:r w:rsidRPr="00935562">
        <w:rPr>
          <w:rFonts w:cs="Times New Roman"/>
          <w:sz w:val="20"/>
          <w:szCs w:val="20"/>
        </w:rPr>
        <w:t>T1_K04 +++</w:t>
      </w:r>
    </w:p>
    <w:p w14:paraId="3879680A" w14:textId="77777777" w:rsidR="00FA3CE1" w:rsidRPr="00935562" w:rsidRDefault="00FA3CE1" w:rsidP="00416811">
      <w:pPr>
        <w:rPr>
          <w:rFonts w:cs="Times New Roman"/>
          <w:sz w:val="20"/>
          <w:szCs w:val="20"/>
        </w:rPr>
      </w:pPr>
      <w:r w:rsidRPr="00935562">
        <w:rPr>
          <w:rFonts w:cs="Times New Roman"/>
          <w:sz w:val="20"/>
          <w:szCs w:val="20"/>
        </w:rPr>
        <w:t>T1_K07 +</w:t>
      </w:r>
    </w:p>
    <w:p w14:paraId="2499120A" w14:textId="77777777" w:rsidR="00FA3CE1" w:rsidRPr="00935562" w:rsidRDefault="00FA3CE1" w:rsidP="00416811">
      <w:pPr>
        <w:rPr>
          <w:rFonts w:cs="Times New Roman"/>
          <w:sz w:val="20"/>
          <w:szCs w:val="20"/>
        </w:rPr>
      </w:pPr>
    </w:p>
    <w:p w14:paraId="45D848D6" w14:textId="77777777" w:rsidR="00BC20B6" w:rsidRPr="00935562" w:rsidRDefault="00E45157" w:rsidP="00416811">
      <w:pPr>
        <w:rPr>
          <w:rFonts w:cs="Times New Roman"/>
          <w:sz w:val="20"/>
          <w:szCs w:val="20"/>
        </w:rPr>
      </w:pPr>
      <w:r w:rsidRPr="00935562">
        <w:rPr>
          <w:rFonts w:cs="Times New Roman"/>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BC20B6" w:rsidRPr="00935562" w14:paraId="77B06367" w14:textId="77777777" w:rsidTr="003D2736">
        <w:tc>
          <w:tcPr>
            <w:tcW w:w="2971" w:type="dxa"/>
          </w:tcPr>
          <w:p w14:paraId="156F0E6A" w14:textId="2E144A2D" w:rsidR="00BC20B6" w:rsidRPr="00935562" w:rsidRDefault="00BC20B6" w:rsidP="00416811">
            <w:pPr>
              <w:rPr>
                <w:rFonts w:cs="Times New Roman"/>
                <w:sz w:val="20"/>
                <w:szCs w:val="20"/>
              </w:rPr>
            </w:pPr>
            <w:r w:rsidRPr="00935562">
              <w:rPr>
                <w:rFonts w:cs="Times New Roman"/>
                <w:sz w:val="20"/>
                <w:szCs w:val="20"/>
              </w:rPr>
              <w:t>Symbol modułu</w:t>
            </w:r>
          </w:p>
        </w:tc>
        <w:tc>
          <w:tcPr>
            <w:tcW w:w="6553" w:type="dxa"/>
            <w:vAlign w:val="center"/>
          </w:tcPr>
          <w:p w14:paraId="6088B5B9" w14:textId="3128B73E" w:rsidR="00BC20B6" w:rsidRPr="00935562" w:rsidRDefault="00BC20B6" w:rsidP="00416811">
            <w:pPr>
              <w:jc w:val="both"/>
              <w:rPr>
                <w:rFonts w:cs="Times New Roman"/>
                <w:sz w:val="20"/>
                <w:szCs w:val="20"/>
              </w:rPr>
            </w:pPr>
            <w:r w:rsidRPr="00935562">
              <w:rPr>
                <w:rFonts w:cs="Times New Roman"/>
                <w:sz w:val="20"/>
                <w:szCs w:val="20"/>
              </w:rPr>
              <w:t>M_T1_ST_59_S</w:t>
            </w:r>
          </w:p>
        </w:tc>
      </w:tr>
      <w:tr w:rsidR="00BC20B6" w:rsidRPr="00935562" w14:paraId="684B5945" w14:textId="77777777" w:rsidTr="003D2736">
        <w:tc>
          <w:tcPr>
            <w:tcW w:w="2971" w:type="dxa"/>
          </w:tcPr>
          <w:p w14:paraId="44E26785" w14:textId="77777777" w:rsidR="00BC20B6" w:rsidRPr="00935562" w:rsidRDefault="00BC20B6" w:rsidP="00416811">
            <w:pPr>
              <w:rPr>
                <w:rFonts w:cs="Times New Roman"/>
                <w:sz w:val="20"/>
                <w:szCs w:val="20"/>
              </w:rPr>
            </w:pPr>
            <w:r w:rsidRPr="00935562">
              <w:rPr>
                <w:rFonts w:cs="Times New Roman"/>
                <w:sz w:val="20"/>
                <w:szCs w:val="20"/>
              </w:rPr>
              <w:t>Kierunek  lub kierunki studiów</w:t>
            </w:r>
          </w:p>
        </w:tc>
        <w:tc>
          <w:tcPr>
            <w:tcW w:w="6553" w:type="dxa"/>
            <w:vAlign w:val="center"/>
          </w:tcPr>
          <w:p w14:paraId="3CAA31F5" w14:textId="566E5139" w:rsidR="00BC20B6" w:rsidRPr="00935562" w:rsidRDefault="00BC20B6" w:rsidP="00416811">
            <w:pPr>
              <w:jc w:val="both"/>
              <w:rPr>
                <w:rFonts w:cs="Times New Roman"/>
                <w:sz w:val="20"/>
                <w:szCs w:val="20"/>
              </w:rPr>
            </w:pPr>
            <w:r w:rsidRPr="00935562">
              <w:rPr>
                <w:rFonts w:cs="Times New Roman"/>
                <w:sz w:val="20"/>
                <w:szCs w:val="20"/>
              </w:rPr>
              <w:t>Transport i logistyka</w:t>
            </w:r>
          </w:p>
        </w:tc>
      </w:tr>
      <w:tr w:rsidR="00BC20B6" w:rsidRPr="00935562" w14:paraId="6B4A8288" w14:textId="77777777" w:rsidTr="003D2736">
        <w:tc>
          <w:tcPr>
            <w:tcW w:w="2971" w:type="dxa"/>
          </w:tcPr>
          <w:p w14:paraId="2DACA108" w14:textId="77777777" w:rsidR="00BC20B6" w:rsidRPr="00935562" w:rsidRDefault="00BC20B6" w:rsidP="00416811">
            <w:pPr>
              <w:rPr>
                <w:rFonts w:cs="Times New Roman"/>
                <w:sz w:val="20"/>
                <w:szCs w:val="20"/>
              </w:rPr>
            </w:pPr>
            <w:r w:rsidRPr="00935562">
              <w:rPr>
                <w:rFonts w:cs="Times New Roman"/>
                <w:sz w:val="20"/>
                <w:szCs w:val="20"/>
              </w:rPr>
              <w:t>Nazwa modułu kształcenia, także nazwa w języku angielskim</w:t>
            </w:r>
          </w:p>
        </w:tc>
        <w:tc>
          <w:tcPr>
            <w:tcW w:w="6553" w:type="dxa"/>
            <w:vAlign w:val="center"/>
          </w:tcPr>
          <w:p w14:paraId="52AA7823" w14:textId="77777777" w:rsidR="00BC20B6" w:rsidRPr="00935562" w:rsidRDefault="00BC20B6" w:rsidP="00416811">
            <w:pPr>
              <w:pStyle w:val="Modutytu"/>
              <w:rPr>
                <w:rFonts w:ascii="Times New Roman" w:hAnsi="Times New Roman" w:cs="Times New Roman"/>
              </w:rPr>
            </w:pPr>
            <w:bookmarkStart w:id="93" w:name="_Toc150517915"/>
            <w:r w:rsidRPr="00935562">
              <w:rPr>
                <w:rFonts w:ascii="Times New Roman" w:hAnsi="Times New Roman" w:cs="Times New Roman"/>
              </w:rPr>
              <w:t>Seminarium dyplomowe 2</w:t>
            </w:r>
            <w:bookmarkEnd w:id="93"/>
          </w:p>
          <w:p w14:paraId="70CFB473" w14:textId="77777777" w:rsidR="00BC20B6" w:rsidRPr="00935562" w:rsidRDefault="00BC20B6" w:rsidP="00416811">
            <w:pPr>
              <w:jc w:val="both"/>
              <w:rPr>
                <w:rFonts w:cs="Times New Roman"/>
                <w:sz w:val="20"/>
                <w:szCs w:val="20"/>
              </w:rPr>
            </w:pPr>
            <w:r w:rsidRPr="00935562">
              <w:rPr>
                <w:rFonts w:cs="Times New Roman"/>
                <w:sz w:val="20"/>
                <w:szCs w:val="20"/>
                <w:lang w:val="en-US"/>
              </w:rPr>
              <w:t>Diploma seminar 2</w:t>
            </w:r>
          </w:p>
        </w:tc>
      </w:tr>
      <w:tr w:rsidR="00BC20B6" w:rsidRPr="00935562" w14:paraId="27E80778" w14:textId="77777777" w:rsidTr="003D2736">
        <w:tc>
          <w:tcPr>
            <w:tcW w:w="2971" w:type="dxa"/>
          </w:tcPr>
          <w:p w14:paraId="247E84D5" w14:textId="77777777" w:rsidR="00BC20B6" w:rsidRPr="00935562" w:rsidRDefault="00BC20B6" w:rsidP="00416811">
            <w:pPr>
              <w:rPr>
                <w:rFonts w:cs="Times New Roman"/>
                <w:sz w:val="20"/>
                <w:szCs w:val="20"/>
              </w:rPr>
            </w:pPr>
            <w:r w:rsidRPr="00935562">
              <w:rPr>
                <w:rFonts w:cs="Times New Roman"/>
                <w:sz w:val="20"/>
                <w:szCs w:val="20"/>
              </w:rPr>
              <w:t>Język wykładowy</w:t>
            </w:r>
          </w:p>
        </w:tc>
        <w:tc>
          <w:tcPr>
            <w:tcW w:w="6553" w:type="dxa"/>
            <w:vAlign w:val="center"/>
          </w:tcPr>
          <w:p w14:paraId="24BAA8BC" w14:textId="77777777" w:rsidR="00BC20B6" w:rsidRPr="00935562" w:rsidRDefault="00BC20B6" w:rsidP="00416811">
            <w:pPr>
              <w:jc w:val="both"/>
              <w:rPr>
                <w:rFonts w:cs="Times New Roman"/>
                <w:sz w:val="20"/>
                <w:szCs w:val="20"/>
              </w:rPr>
            </w:pPr>
            <w:r w:rsidRPr="00935562">
              <w:rPr>
                <w:rFonts w:cs="Times New Roman"/>
                <w:sz w:val="20"/>
                <w:szCs w:val="20"/>
              </w:rPr>
              <w:t>polski</w:t>
            </w:r>
          </w:p>
        </w:tc>
      </w:tr>
      <w:tr w:rsidR="00BC20B6" w:rsidRPr="00935562" w14:paraId="0E11F83E" w14:textId="77777777" w:rsidTr="003D2736">
        <w:tc>
          <w:tcPr>
            <w:tcW w:w="2971" w:type="dxa"/>
          </w:tcPr>
          <w:p w14:paraId="0B7351E6" w14:textId="77777777" w:rsidR="00BC20B6" w:rsidRPr="00935562" w:rsidRDefault="00BC20B6" w:rsidP="00416811">
            <w:pPr>
              <w:rPr>
                <w:rFonts w:cs="Times New Roman"/>
                <w:sz w:val="20"/>
                <w:szCs w:val="20"/>
              </w:rPr>
            </w:pPr>
            <w:r w:rsidRPr="00935562">
              <w:rPr>
                <w:rFonts w:cs="Times New Roman"/>
                <w:sz w:val="20"/>
                <w:szCs w:val="20"/>
              </w:rPr>
              <w:t>Rodzaj modułu kształcenia (obowiązkowy/fakultatywny)</w:t>
            </w:r>
          </w:p>
        </w:tc>
        <w:tc>
          <w:tcPr>
            <w:tcW w:w="6553" w:type="dxa"/>
            <w:vAlign w:val="center"/>
          </w:tcPr>
          <w:p w14:paraId="6219AD15" w14:textId="77777777" w:rsidR="00BC20B6" w:rsidRPr="00935562" w:rsidRDefault="00BC20B6" w:rsidP="00416811">
            <w:pPr>
              <w:jc w:val="both"/>
              <w:rPr>
                <w:rFonts w:cs="Times New Roman"/>
                <w:sz w:val="20"/>
                <w:szCs w:val="20"/>
              </w:rPr>
            </w:pPr>
            <w:r w:rsidRPr="00935562">
              <w:rPr>
                <w:rFonts w:cs="Times New Roman"/>
                <w:sz w:val="20"/>
                <w:szCs w:val="20"/>
              </w:rPr>
              <w:t>obowiązkowy</w:t>
            </w:r>
          </w:p>
        </w:tc>
      </w:tr>
      <w:tr w:rsidR="00BC20B6" w:rsidRPr="00935562" w14:paraId="0EF10BEC" w14:textId="77777777" w:rsidTr="003D2736">
        <w:tc>
          <w:tcPr>
            <w:tcW w:w="2971" w:type="dxa"/>
          </w:tcPr>
          <w:p w14:paraId="626D0E6E" w14:textId="77777777" w:rsidR="00BC20B6" w:rsidRPr="00935562" w:rsidRDefault="00BC20B6" w:rsidP="00416811">
            <w:pPr>
              <w:rPr>
                <w:rFonts w:cs="Times New Roman"/>
                <w:sz w:val="20"/>
                <w:szCs w:val="20"/>
              </w:rPr>
            </w:pPr>
            <w:r w:rsidRPr="00935562">
              <w:rPr>
                <w:rFonts w:cs="Times New Roman"/>
                <w:sz w:val="20"/>
                <w:szCs w:val="20"/>
              </w:rPr>
              <w:t>Poziom modułu kształcenia</w:t>
            </w:r>
          </w:p>
        </w:tc>
        <w:tc>
          <w:tcPr>
            <w:tcW w:w="6553" w:type="dxa"/>
            <w:vAlign w:val="center"/>
          </w:tcPr>
          <w:p w14:paraId="0CCF7CBD" w14:textId="25E2D3C7" w:rsidR="00BC20B6" w:rsidRPr="00935562" w:rsidRDefault="00BC20B6" w:rsidP="00416811">
            <w:pPr>
              <w:jc w:val="both"/>
              <w:rPr>
                <w:rFonts w:cs="Times New Roman"/>
                <w:sz w:val="20"/>
                <w:szCs w:val="20"/>
              </w:rPr>
            </w:pPr>
            <w:r w:rsidRPr="00935562">
              <w:rPr>
                <w:rFonts w:cs="Times New Roman"/>
                <w:sz w:val="20"/>
                <w:szCs w:val="20"/>
              </w:rPr>
              <w:t>I</w:t>
            </w:r>
          </w:p>
        </w:tc>
      </w:tr>
      <w:tr w:rsidR="00BC20B6" w:rsidRPr="00935562" w14:paraId="7C28ED73" w14:textId="77777777" w:rsidTr="003D2736">
        <w:tc>
          <w:tcPr>
            <w:tcW w:w="2971" w:type="dxa"/>
          </w:tcPr>
          <w:p w14:paraId="5063051F" w14:textId="77777777" w:rsidR="00BC20B6" w:rsidRPr="00935562" w:rsidRDefault="00BC20B6" w:rsidP="00416811">
            <w:pPr>
              <w:rPr>
                <w:rFonts w:cs="Times New Roman"/>
                <w:sz w:val="20"/>
                <w:szCs w:val="20"/>
              </w:rPr>
            </w:pPr>
            <w:r w:rsidRPr="00935562">
              <w:rPr>
                <w:rFonts w:cs="Times New Roman"/>
                <w:sz w:val="20"/>
                <w:szCs w:val="20"/>
              </w:rPr>
              <w:t>Rok studiów dla kierunku</w:t>
            </w:r>
          </w:p>
        </w:tc>
        <w:tc>
          <w:tcPr>
            <w:tcW w:w="6553" w:type="dxa"/>
            <w:vAlign w:val="center"/>
          </w:tcPr>
          <w:p w14:paraId="01C84C6F" w14:textId="5DF5A4D6" w:rsidR="00BC20B6" w:rsidRPr="00935562" w:rsidRDefault="00BC20B6" w:rsidP="00416811">
            <w:pPr>
              <w:jc w:val="both"/>
              <w:rPr>
                <w:rFonts w:cs="Times New Roman"/>
                <w:sz w:val="20"/>
                <w:szCs w:val="20"/>
              </w:rPr>
            </w:pPr>
            <w:r w:rsidRPr="00935562">
              <w:rPr>
                <w:rFonts w:cs="Times New Roman"/>
                <w:sz w:val="20"/>
                <w:szCs w:val="20"/>
              </w:rPr>
              <w:t>4</w:t>
            </w:r>
          </w:p>
        </w:tc>
      </w:tr>
      <w:tr w:rsidR="00BC20B6" w:rsidRPr="00935562" w14:paraId="6C044902" w14:textId="77777777" w:rsidTr="003D2736">
        <w:tc>
          <w:tcPr>
            <w:tcW w:w="2971" w:type="dxa"/>
          </w:tcPr>
          <w:p w14:paraId="492A5EA6" w14:textId="77777777" w:rsidR="00BC20B6" w:rsidRPr="00935562" w:rsidRDefault="00BC20B6" w:rsidP="00416811">
            <w:pPr>
              <w:rPr>
                <w:rFonts w:cs="Times New Roman"/>
                <w:sz w:val="20"/>
                <w:szCs w:val="20"/>
              </w:rPr>
            </w:pPr>
            <w:r w:rsidRPr="00935562">
              <w:rPr>
                <w:rFonts w:cs="Times New Roman"/>
                <w:sz w:val="20"/>
                <w:szCs w:val="20"/>
              </w:rPr>
              <w:t>Semestr dla kierunku</w:t>
            </w:r>
          </w:p>
        </w:tc>
        <w:tc>
          <w:tcPr>
            <w:tcW w:w="6553" w:type="dxa"/>
            <w:vAlign w:val="center"/>
          </w:tcPr>
          <w:p w14:paraId="797DD93F" w14:textId="4BF0D8AA" w:rsidR="00BC20B6" w:rsidRPr="00935562" w:rsidRDefault="00045EFB" w:rsidP="00416811">
            <w:pPr>
              <w:jc w:val="both"/>
              <w:rPr>
                <w:rFonts w:cs="Times New Roman"/>
                <w:sz w:val="20"/>
                <w:szCs w:val="20"/>
              </w:rPr>
            </w:pPr>
            <w:r>
              <w:rPr>
                <w:rFonts w:cs="Times New Roman"/>
                <w:sz w:val="20"/>
                <w:szCs w:val="20"/>
              </w:rPr>
              <w:t>8</w:t>
            </w:r>
          </w:p>
        </w:tc>
      </w:tr>
      <w:tr w:rsidR="00BC20B6" w:rsidRPr="00935562" w14:paraId="7F297DAE" w14:textId="77777777" w:rsidTr="003D2736">
        <w:trPr>
          <w:trHeight w:val="829"/>
        </w:trPr>
        <w:tc>
          <w:tcPr>
            <w:tcW w:w="2971" w:type="dxa"/>
          </w:tcPr>
          <w:p w14:paraId="7B71CD21" w14:textId="77777777" w:rsidR="00BC20B6" w:rsidRPr="00935562" w:rsidRDefault="00BC20B6" w:rsidP="00416811">
            <w:pPr>
              <w:rPr>
                <w:rFonts w:cs="Times New Roman"/>
                <w:sz w:val="20"/>
                <w:szCs w:val="20"/>
              </w:rPr>
            </w:pPr>
            <w:r w:rsidRPr="00935562">
              <w:rPr>
                <w:rFonts w:cs="Times New Roman"/>
                <w:sz w:val="20"/>
                <w:szCs w:val="20"/>
              </w:rPr>
              <w:t xml:space="preserve">Liczba punktów ECTS z podziałem na kontaktowe/ </w:t>
            </w:r>
            <w:proofErr w:type="spellStart"/>
            <w:r w:rsidRPr="00935562">
              <w:rPr>
                <w:rFonts w:cs="Times New Roman"/>
                <w:sz w:val="20"/>
                <w:szCs w:val="20"/>
              </w:rPr>
              <w:t>niekontaktowe</w:t>
            </w:r>
            <w:proofErr w:type="spellEnd"/>
          </w:p>
        </w:tc>
        <w:tc>
          <w:tcPr>
            <w:tcW w:w="6553" w:type="dxa"/>
            <w:vAlign w:val="center"/>
          </w:tcPr>
          <w:p w14:paraId="57D7717C" w14:textId="77777777" w:rsidR="00BC20B6" w:rsidRPr="00935562" w:rsidRDefault="00BC20B6" w:rsidP="00416811">
            <w:pPr>
              <w:jc w:val="both"/>
              <w:rPr>
                <w:rFonts w:cs="Times New Roman"/>
                <w:sz w:val="20"/>
                <w:szCs w:val="20"/>
              </w:rPr>
            </w:pPr>
            <w:r w:rsidRPr="00935562">
              <w:rPr>
                <w:rFonts w:cs="Times New Roman"/>
                <w:sz w:val="20"/>
                <w:szCs w:val="20"/>
              </w:rPr>
              <w:t>2 (1,2/0,8)</w:t>
            </w:r>
          </w:p>
        </w:tc>
      </w:tr>
      <w:tr w:rsidR="00045EFB" w:rsidRPr="00935562" w14:paraId="4A0C43B7" w14:textId="77777777" w:rsidTr="00AD7C12">
        <w:tc>
          <w:tcPr>
            <w:tcW w:w="2971" w:type="dxa"/>
          </w:tcPr>
          <w:p w14:paraId="75C78208" w14:textId="77777777" w:rsidR="00045EFB" w:rsidRPr="00935562" w:rsidRDefault="00045EFB" w:rsidP="00045EFB">
            <w:pPr>
              <w:rPr>
                <w:rFonts w:cs="Times New Roman"/>
                <w:sz w:val="20"/>
                <w:szCs w:val="20"/>
              </w:rPr>
            </w:pPr>
            <w:r w:rsidRPr="00935562">
              <w:rPr>
                <w:rFonts w:cs="Times New Roman"/>
                <w:sz w:val="20"/>
                <w:szCs w:val="20"/>
              </w:rPr>
              <w:t>Imię i nazwisko osoby odpowiedzialnej</w:t>
            </w:r>
          </w:p>
        </w:tc>
        <w:tc>
          <w:tcPr>
            <w:tcW w:w="6553" w:type="dxa"/>
          </w:tcPr>
          <w:p w14:paraId="01D456A2" w14:textId="652CD454" w:rsidR="00045EFB" w:rsidRPr="00935562" w:rsidRDefault="00045EFB" w:rsidP="00045EFB">
            <w:pPr>
              <w:jc w:val="both"/>
              <w:rPr>
                <w:rFonts w:cs="Times New Roman"/>
                <w:sz w:val="20"/>
                <w:szCs w:val="20"/>
              </w:rPr>
            </w:pPr>
            <w:r w:rsidRPr="00935562">
              <w:rPr>
                <w:rFonts w:cs="Times New Roman"/>
                <w:sz w:val="20"/>
                <w:szCs w:val="20"/>
              </w:rPr>
              <w:t>Pracownik samodzielny ze stopniem nie niższym niż dr hab.</w:t>
            </w:r>
          </w:p>
        </w:tc>
      </w:tr>
      <w:tr w:rsidR="00045EFB" w:rsidRPr="00935562" w14:paraId="2A6A0C5C" w14:textId="77777777" w:rsidTr="003D2736">
        <w:tc>
          <w:tcPr>
            <w:tcW w:w="2971" w:type="dxa"/>
          </w:tcPr>
          <w:p w14:paraId="538EAC88" w14:textId="77777777" w:rsidR="00045EFB" w:rsidRPr="00935562" w:rsidRDefault="00045EFB" w:rsidP="00045EFB">
            <w:pPr>
              <w:rPr>
                <w:rFonts w:cs="Times New Roman"/>
                <w:sz w:val="20"/>
                <w:szCs w:val="20"/>
              </w:rPr>
            </w:pPr>
            <w:r w:rsidRPr="00935562">
              <w:rPr>
                <w:rFonts w:cs="Times New Roman"/>
                <w:sz w:val="20"/>
                <w:szCs w:val="20"/>
              </w:rPr>
              <w:t>Jednostka oferująca przedmiot</w:t>
            </w:r>
          </w:p>
        </w:tc>
        <w:tc>
          <w:tcPr>
            <w:tcW w:w="6553" w:type="dxa"/>
          </w:tcPr>
          <w:p w14:paraId="237DC136" w14:textId="739C8B6B" w:rsidR="00045EFB" w:rsidRPr="00935562" w:rsidRDefault="00045EFB" w:rsidP="00045EFB">
            <w:pPr>
              <w:jc w:val="both"/>
              <w:rPr>
                <w:rFonts w:cs="Times New Roman"/>
                <w:sz w:val="20"/>
                <w:szCs w:val="20"/>
              </w:rPr>
            </w:pPr>
            <w:r w:rsidRPr="00935562">
              <w:rPr>
                <w:rFonts w:cs="Times New Roman"/>
                <w:sz w:val="20"/>
                <w:szCs w:val="20"/>
              </w:rPr>
              <w:t>katedry</w:t>
            </w:r>
          </w:p>
        </w:tc>
      </w:tr>
      <w:tr w:rsidR="00BC20B6" w:rsidRPr="00935562" w14:paraId="0FA12636" w14:textId="77777777" w:rsidTr="003D2736">
        <w:tc>
          <w:tcPr>
            <w:tcW w:w="2971" w:type="dxa"/>
          </w:tcPr>
          <w:p w14:paraId="4168F3CC" w14:textId="77777777" w:rsidR="00BC20B6" w:rsidRPr="00935562" w:rsidRDefault="00BC20B6" w:rsidP="00416811">
            <w:pPr>
              <w:rPr>
                <w:rFonts w:cs="Times New Roman"/>
                <w:sz w:val="20"/>
                <w:szCs w:val="20"/>
              </w:rPr>
            </w:pPr>
            <w:r w:rsidRPr="00935562">
              <w:rPr>
                <w:rFonts w:cs="Times New Roman"/>
                <w:sz w:val="20"/>
                <w:szCs w:val="20"/>
              </w:rPr>
              <w:t>Cel modułu</w:t>
            </w:r>
          </w:p>
        </w:tc>
        <w:tc>
          <w:tcPr>
            <w:tcW w:w="6553" w:type="dxa"/>
          </w:tcPr>
          <w:p w14:paraId="725DB2CC" w14:textId="77777777" w:rsidR="00BC20B6" w:rsidRPr="00935562" w:rsidRDefault="00BC20B6" w:rsidP="00416811">
            <w:pPr>
              <w:jc w:val="both"/>
              <w:rPr>
                <w:rFonts w:cs="Times New Roman"/>
                <w:sz w:val="20"/>
                <w:szCs w:val="20"/>
              </w:rPr>
            </w:pPr>
            <w:r w:rsidRPr="00935562">
              <w:rPr>
                <w:rFonts w:cs="Times New Roman"/>
                <w:sz w:val="20"/>
                <w:szCs w:val="20"/>
              </w:rPr>
              <w:t>Celem modułu jest umożliwienie dyplomantowi prezentacji i referowania tez swojej pracy inżynierskiej z zakresu techniki motoryzacyjnej i energetyki rolnictwa na forum seminaryjnym i przygotowanie go do jej obrony podczas egzaminu dyplomowego.</w:t>
            </w:r>
          </w:p>
        </w:tc>
      </w:tr>
      <w:tr w:rsidR="00BC20B6" w:rsidRPr="00935562" w14:paraId="44717D59" w14:textId="77777777" w:rsidTr="003D2736">
        <w:tc>
          <w:tcPr>
            <w:tcW w:w="2971" w:type="dxa"/>
            <w:vMerge w:val="restart"/>
          </w:tcPr>
          <w:p w14:paraId="3443A0E3" w14:textId="77777777" w:rsidR="00BC20B6" w:rsidRPr="00935562" w:rsidRDefault="00BC20B6" w:rsidP="00416811">
            <w:pPr>
              <w:jc w:val="both"/>
              <w:rPr>
                <w:rFonts w:cs="Times New Roman"/>
                <w:sz w:val="20"/>
                <w:szCs w:val="20"/>
              </w:rPr>
            </w:pPr>
            <w:r w:rsidRPr="00935562">
              <w:rPr>
                <w:rFonts w:cs="Times New Roman"/>
                <w:sz w:val="20"/>
                <w:szCs w:val="20"/>
              </w:rPr>
              <w:t xml:space="preserve">Efekty uczenia się – łączna liczba efektów od 4 do 8. Należy przedstawić opis zakładanych efektów uczenia się, które student powinien osiągnąć po zrealizowaniu modułu. Należy przedstawić efekty dla zastosowanych form zajęć łącznie. </w:t>
            </w:r>
          </w:p>
        </w:tc>
        <w:tc>
          <w:tcPr>
            <w:tcW w:w="6553" w:type="dxa"/>
          </w:tcPr>
          <w:p w14:paraId="217FF1F1" w14:textId="77777777" w:rsidR="00BC20B6" w:rsidRPr="00935562" w:rsidRDefault="00BC20B6" w:rsidP="00416811">
            <w:pPr>
              <w:jc w:val="both"/>
              <w:rPr>
                <w:rFonts w:cs="Times New Roman"/>
                <w:sz w:val="20"/>
                <w:szCs w:val="20"/>
              </w:rPr>
            </w:pPr>
            <w:r w:rsidRPr="00935562">
              <w:rPr>
                <w:rFonts w:cs="Times New Roman"/>
                <w:sz w:val="20"/>
                <w:szCs w:val="20"/>
              </w:rPr>
              <w:t>Wiedza:</w:t>
            </w:r>
          </w:p>
        </w:tc>
      </w:tr>
      <w:tr w:rsidR="00BC20B6" w:rsidRPr="00935562" w14:paraId="74397E7E" w14:textId="77777777" w:rsidTr="003D2736">
        <w:tc>
          <w:tcPr>
            <w:tcW w:w="2971" w:type="dxa"/>
            <w:vMerge/>
          </w:tcPr>
          <w:p w14:paraId="50E28E28" w14:textId="77777777" w:rsidR="00BC20B6" w:rsidRPr="00935562" w:rsidRDefault="00BC20B6" w:rsidP="00416811">
            <w:pPr>
              <w:rPr>
                <w:rFonts w:cs="Times New Roman"/>
                <w:sz w:val="20"/>
                <w:szCs w:val="20"/>
              </w:rPr>
            </w:pPr>
          </w:p>
        </w:tc>
        <w:tc>
          <w:tcPr>
            <w:tcW w:w="6553" w:type="dxa"/>
            <w:vAlign w:val="center"/>
          </w:tcPr>
          <w:p w14:paraId="1E7471AB" w14:textId="77777777" w:rsidR="00BC20B6" w:rsidRPr="00935562" w:rsidRDefault="00BC20B6" w:rsidP="00416811">
            <w:pPr>
              <w:ind w:left="431" w:hanging="431"/>
              <w:jc w:val="both"/>
              <w:rPr>
                <w:rFonts w:cs="Times New Roman"/>
                <w:color w:val="000000"/>
                <w:sz w:val="20"/>
                <w:szCs w:val="20"/>
              </w:rPr>
            </w:pPr>
            <w:r w:rsidRPr="00935562">
              <w:rPr>
                <w:rFonts w:cs="Times New Roman"/>
                <w:sz w:val="20"/>
                <w:szCs w:val="20"/>
              </w:rPr>
              <w:t>W 1. Zna zasady pisania, prezentowania i referowania prac o charakterze inżynierskiej pracy dyplomowej.</w:t>
            </w:r>
          </w:p>
        </w:tc>
      </w:tr>
      <w:tr w:rsidR="00BC20B6" w:rsidRPr="00935562" w14:paraId="5CD2875D" w14:textId="77777777" w:rsidTr="003D2736">
        <w:tc>
          <w:tcPr>
            <w:tcW w:w="2971" w:type="dxa"/>
            <w:vMerge/>
          </w:tcPr>
          <w:p w14:paraId="5CB68BA7" w14:textId="77777777" w:rsidR="00BC20B6" w:rsidRPr="00935562" w:rsidRDefault="00BC20B6" w:rsidP="00416811">
            <w:pPr>
              <w:rPr>
                <w:rFonts w:cs="Times New Roman"/>
                <w:sz w:val="20"/>
                <w:szCs w:val="20"/>
              </w:rPr>
            </w:pPr>
          </w:p>
        </w:tc>
        <w:tc>
          <w:tcPr>
            <w:tcW w:w="6553" w:type="dxa"/>
            <w:vAlign w:val="center"/>
          </w:tcPr>
          <w:p w14:paraId="62186473"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W 2. Zna zagadnienia na egzamin dyplomowy i udziela na nie odpowiedzi.</w:t>
            </w:r>
          </w:p>
        </w:tc>
      </w:tr>
      <w:tr w:rsidR="00BC20B6" w:rsidRPr="00935562" w14:paraId="1B5F1C30" w14:textId="77777777" w:rsidTr="003D2736">
        <w:tc>
          <w:tcPr>
            <w:tcW w:w="2971" w:type="dxa"/>
            <w:vMerge/>
          </w:tcPr>
          <w:p w14:paraId="139FD0BB" w14:textId="77777777" w:rsidR="00BC20B6" w:rsidRPr="00935562" w:rsidRDefault="00BC20B6" w:rsidP="00416811">
            <w:pPr>
              <w:rPr>
                <w:rFonts w:cs="Times New Roman"/>
                <w:sz w:val="20"/>
                <w:szCs w:val="20"/>
              </w:rPr>
            </w:pPr>
          </w:p>
        </w:tc>
        <w:tc>
          <w:tcPr>
            <w:tcW w:w="6553" w:type="dxa"/>
            <w:vAlign w:val="center"/>
          </w:tcPr>
          <w:p w14:paraId="75175685"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Umiejętności:</w:t>
            </w:r>
          </w:p>
        </w:tc>
      </w:tr>
      <w:tr w:rsidR="00BC20B6" w:rsidRPr="00935562" w14:paraId="46BA1FE3" w14:textId="77777777" w:rsidTr="003D2736">
        <w:tc>
          <w:tcPr>
            <w:tcW w:w="2971" w:type="dxa"/>
            <w:vMerge/>
          </w:tcPr>
          <w:p w14:paraId="2AC91842" w14:textId="77777777" w:rsidR="00BC20B6" w:rsidRPr="00935562" w:rsidRDefault="00BC20B6" w:rsidP="00416811">
            <w:pPr>
              <w:rPr>
                <w:rFonts w:cs="Times New Roman"/>
                <w:sz w:val="20"/>
                <w:szCs w:val="20"/>
              </w:rPr>
            </w:pPr>
          </w:p>
        </w:tc>
        <w:tc>
          <w:tcPr>
            <w:tcW w:w="6553" w:type="dxa"/>
            <w:vAlign w:val="center"/>
          </w:tcPr>
          <w:p w14:paraId="7FB46601"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U 1. Posiada umiejętność pisemnego przygotowania pracy dyplomowej w oparciu o dane pozyskane z różnych źródeł.</w:t>
            </w:r>
          </w:p>
        </w:tc>
      </w:tr>
      <w:tr w:rsidR="00BC20B6" w:rsidRPr="00935562" w14:paraId="30647C83" w14:textId="77777777" w:rsidTr="003D2736">
        <w:tc>
          <w:tcPr>
            <w:tcW w:w="2971" w:type="dxa"/>
            <w:vMerge/>
          </w:tcPr>
          <w:p w14:paraId="6D66141D" w14:textId="77777777" w:rsidR="00BC20B6" w:rsidRPr="00935562" w:rsidRDefault="00BC20B6" w:rsidP="00416811">
            <w:pPr>
              <w:rPr>
                <w:rFonts w:cs="Times New Roman"/>
                <w:sz w:val="20"/>
                <w:szCs w:val="20"/>
              </w:rPr>
            </w:pPr>
          </w:p>
        </w:tc>
        <w:tc>
          <w:tcPr>
            <w:tcW w:w="6553" w:type="dxa"/>
          </w:tcPr>
          <w:p w14:paraId="001E95C6"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 xml:space="preserve">U 2. Posiada umiejętność referowania, prezentowania i uzasadniania wyników własnych działań i przemyśleń oraz zagadnień na egzamin dyplomowy. </w:t>
            </w:r>
          </w:p>
        </w:tc>
      </w:tr>
      <w:tr w:rsidR="00BC20B6" w:rsidRPr="00935562" w14:paraId="58D49A41" w14:textId="77777777" w:rsidTr="003D2736">
        <w:tc>
          <w:tcPr>
            <w:tcW w:w="2971" w:type="dxa"/>
            <w:vMerge/>
          </w:tcPr>
          <w:p w14:paraId="1A096E2F" w14:textId="77777777" w:rsidR="00BC20B6" w:rsidRPr="00935562" w:rsidRDefault="00BC20B6" w:rsidP="00416811">
            <w:pPr>
              <w:rPr>
                <w:rFonts w:cs="Times New Roman"/>
                <w:sz w:val="20"/>
                <w:szCs w:val="20"/>
              </w:rPr>
            </w:pPr>
          </w:p>
        </w:tc>
        <w:tc>
          <w:tcPr>
            <w:tcW w:w="6553" w:type="dxa"/>
          </w:tcPr>
          <w:p w14:paraId="76D4B299"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Kompetencje społeczne:</w:t>
            </w:r>
          </w:p>
        </w:tc>
      </w:tr>
      <w:tr w:rsidR="00BC20B6" w:rsidRPr="00935562" w14:paraId="3F579BCA" w14:textId="77777777" w:rsidTr="003D2736">
        <w:tc>
          <w:tcPr>
            <w:tcW w:w="2971" w:type="dxa"/>
            <w:vMerge/>
          </w:tcPr>
          <w:p w14:paraId="6F2EA76C" w14:textId="77777777" w:rsidR="00BC20B6" w:rsidRPr="00935562" w:rsidRDefault="00BC20B6" w:rsidP="00416811">
            <w:pPr>
              <w:rPr>
                <w:rFonts w:cs="Times New Roman"/>
                <w:sz w:val="20"/>
                <w:szCs w:val="20"/>
              </w:rPr>
            </w:pPr>
          </w:p>
        </w:tc>
        <w:tc>
          <w:tcPr>
            <w:tcW w:w="6553" w:type="dxa"/>
          </w:tcPr>
          <w:p w14:paraId="6BD9C514"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 xml:space="preserve">K 1. Rozumie konieczność dalszego </w:t>
            </w:r>
            <w:proofErr w:type="spellStart"/>
            <w:r w:rsidRPr="00935562">
              <w:rPr>
                <w:rFonts w:cs="Times New Roman"/>
                <w:sz w:val="20"/>
                <w:szCs w:val="20"/>
              </w:rPr>
              <w:t>samodokształcania</w:t>
            </w:r>
            <w:proofErr w:type="spellEnd"/>
            <w:r w:rsidRPr="00935562">
              <w:rPr>
                <w:rFonts w:cs="Times New Roman"/>
                <w:sz w:val="20"/>
                <w:szCs w:val="20"/>
              </w:rPr>
              <w:t xml:space="preserve"> się i zachowywania się w sposób profesjonalny w pełni odpowiedzialny za własną pracę.</w:t>
            </w:r>
          </w:p>
          <w:p w14:paraId="1C6A915F" w14:textId="77777777" w:rsidR="00BC20B6" w:rsidRPr="00935562" w:rsidRDefault="00BC20B6" w:rsidP="00416811">
            <w:pPr>
              <w:ind w:left="431" w:hanging="431"/>
              <w:jc w:val="both"/>
              <w:rPr>
                <w:rFonts w:cs="Times New Roman"/>
                <w:sz w:val="20"/>
                <w:szCs w:val="20"/>
              </w:rPr>
            </w:pPr>
            <w:r w:rsidRPr="00935562">
              <w:rPr>
                <w:rFonts w:cs="Times New Roman"/>
                <w:sz w:val="20"/>
                <w:szCs w:val="20"/>
              </w:rPr>
              <w:t xml:space="preserve">K 2. Realizując etapy pracy dyplomowej potrafi współpracować </w:t>
            </w:r>
            <w:r w:rsidRPr="00935562">
              <w:rPr>
                <w:rFonts w:cs="Times New Roman"/>
                <w:sz w:val="20"/>
                <w:szCs w:val="20"/>
              </w:rPr>
              <w:br/>
              <w:t>w grupie oraz z otoczeniem społecznym.</w:t>
            </w:r>
          </w:p>
        </w:tc>
      </w:tr>
      <w:tr w:rsidR="00BC20B6" w:rsidRPr="00935562" w14:paraId="736F6909" w14:textId="77777777" w:rsidTr="003D2736">
        <w:tc>
          <w:tcPr>
            <w:tcW w:w="2971" w:type="dxa"/>
          </w:tcPr>
          <w:p w14:paraId="1F0069A7" w14:textId="77777777" w:rsidR="00BC20B6" w:rsidRPr="00935562" w:rsidRDefault="00BC20B6" w:rsidP="00416811">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Pr>
          <w:p w14:paraId="6DE1FA44" w14:textId="77777777" w:rsidR="00BC20B6" w:rsidRPr="00935562" w:rsidRDefault="00BC20B6" w:rsidP="00416811">
            <w:pPr>
              <w:jc w:val="both"/>
              <w:rPr>
                <w:rFonts w:cs="Times New Roman"/>
                <w:sz w:val="20"/>
                <w:szCs w:val="20"/>
              </w:rPr>
            </w:pPr>
            <w:r w:rsidRPr="00935562">
              <w:rPr>
                <w:rFonts w:cs="Times New Roman"/>
                <w:sz w:val="20"/>
                <w:szCs w:val="20"/>
              </w:rPr>
              <w:t>W 1: Ocena prezentacji i referowania pracy dyplomowej.</w:t>
            </w:r>
          </w:p>
          <w:p w14:paraId="114AF14D" w14:textId="77777777" w:rsidR="00BC20B6" w:rsidRPr="00935562" w:rsidRDefault="00BC20B6" w:rsidP="00416811">
            <w:pPr>
              <w:jc w:val="both"/>
              <w:rPr>
                <w:rFonts w:cs="Times New Roman"/>
                <w:sz w:val="20"/>
                <w:szCs w:val="20"/>
              </w:rPr>
            </w:pPr>
            <w:r w:rsidRPr="00935562">
              <w:rPr>
                <w:rFonts w:cs="Times New Roman"/>
                <w:sz w:val="20"/>
                <w:szCs w:val="20"/>
              </w:rPr>
              <w:t>W 2: Ocena prezentacji i referowania wybranych zagadnień na egzamin dyplomowy.</w:t>
            </w:r>
          </w:p>
          <w:p w14:paraId="0317CE59" w14:textId="77777777" w:rsidR="00BC20B6" w:rsidRPr="00935562" w:rsidRDefault="00BC20B6" w:rsidP="00416811">
            <w:pPr>
              <w:jc w:val="both"/>
              <w:rPr>
                <w:rFonts w:cs="Times New Roman"/>
                <w:sz w:val="20"/>
                <w:szCs w:val="20"/>
              </w:rPr>
            </w:pPr>
            <w:r w:rsidRPr="00935562">
              <w:rPr>
                <w:rFonts w:cs="Times New Roman"/>
                <w:sz w:val="20"/>
                <w:szCs w:val="20"/>
              </w:rPr>
              <w:t xml:space="preserve">U 1: Ocena prezentacji i referowania pracy dyplomowej. </w:t>
            </w:r>
          </w:p>
          <w:p w14:paraId="4353E8B9" w14:textId="77777777" w:rsidR="00BC20B6" w:rsidRPr="00935562" w:rsidRDefault="00BC20B6" w:rsidP="00416811">
            <w:pPr>
              <w:jc w:val="both"/>
              <w:rPr>
                <w:rFonts w:cs="Times New Roman"/>
                <w:sz w:val="20"/>
                <w:szCs w:val="20"/>
              </w:rPr>
            </w:pPr>
            <w:r w:rsidRPr="00935562">
              <w:rPr>
                <w:rFonts w:cs="Times New Roman"/>
                <w:sz w:val="20"/>
                <w:szCs w:val="20"/>
              </w:rPr>
              <w:t>U 2: Ocena prezentacji i referowania pracy dyplomowej i opracowanych zagadnień na egzamin dyplomowy.</w:t>
            </w:r>
          </w:p>
          <w:p w14:paraId="0513EA7D" w14:textId="77777777" w:rsidR="00BC20B6" w:rsidRPr="00935562" w:rsidRDefault="00BC20B6" w:rsidP="00416811">
            <w:pPr>
              <w:ind w:left="468" w:hanging="468"/>
              <w:jc w:val="both"/>
              <w:rPr>
                <w:rFonts w:cs="Times New Roman"/>
                <w:sz w:val="20"/>
                <w:szCs w:val="20"/>
              </w:rPr>
            </w:pPr>
            <w:r w:rsidRPr="00935562">
              <w:rPr>
                <w:rFonts w:cs="Times New Roman"/>
                <w:sz w:val="20"/>
                <w:szCs w:val="20"/>
              </w:rPr>
              <w:t>K 1: Ocena zaangażowania w trakcie zajęć - udział w dyskusjach.</w:t>
            </w:r>
          </w:p>
          <w:p w14:paraId="68176964" w14:textId="77777777" w:rsidR="00BC20B6" w:rsidRPr="00935562" w:rsidRDefault="00BC20B6" w:rsidP="00416811">
            <w:pPr>
              <w:jc w:val="both"/>
              <w:rPr>
                <w:rFonts w:cs="Times New Roman"/>
                <w:sz w:val="20"/>
                <w:szCs w:val="20"/>
              </w:rPr>
            </w:pPr>
            <w:r w:rsidRPr="00935562">
              <w:rPr>
                <w:rFonts w:cs="Times New Roman"/>
                <w:sz w:val="20"/>
                <w:szCs w:val="20"/>
              </w:rPr>
              <w:t xml:space="preserve">K 2. Realizując etapy pracy dyplomowej potrafi współpracować </w:t>
            </w:r>
            <w:r w:rsidRPr="00935562">
              <w:rPr>
                <w:rFonts w:cs="Times New Roman"/>
                <w:sz w:val="20"/>
                <w:szCs w:val="20"/>
              </w:rPr>
              <w:br/>
              <w:t xml:space="preserve">w grupie oraz z otoczeniem społecznym. </w:t>
            </w:r>
          </w:p>
          <w:p w14:paraId="65331311" w14:textId="77777777" w:rsidR="00BC20B6" w:rsidRPr="00935562" w:rsidRDefault="00BC20B6" w:rsidP="00416811">
            <w:pPr>
              <w:jc w:val="both"/>
              <w:rPr>
                <w:rFonts w:cs="Times New Roman"/>
                <w:sz w:val="20"/>
                <w:szCs w:val="20"/>
              </w:rPr>
            </w:pPr>
            <w:r w:rsidRPr="00935562">
              <w:rPr>
                <w:rFonts w:cs="Times New Roman"/>
                <w:sz w:val="20"/>
                <w:szCs w:val="20"/>
              </w:rPr>
              <w:t>Formy dokumentowania osiągniętych wyników: dziennik prowadzącego zajęcia, praca dyplomowa.</w:t>
            </w:r>
          </w:p>
        </w:tc>
      </w:tr>
      <w:tr w:rsidR="00BC20B6" w:rsidRPr="00935562" w14:paraId="074E0884" w14:textId="77777777" w:rsidTr="003D2736">
        <w:tc>
          <w:tcPr>
            <w:tcW w:w="2971" w:type="dxa"/>
          </w:tcPr>
          <w:p w14:paraId="141D73C3" w14:textId="77777777" w:rsidR="00BC20B6" w:rsidRPr="00935562" w:rsidRDefault="00BC20B6" w:rsidP="00416811">
            <w:pPr>
              <w:rPr>
                <w:rFonts w:cs="Times New Roman"/>
                <w:sz w:val="20"/>
                <w:szCs w:val="20"/>
              </w:rPr>
            </w:pPr>
            <w:r w:rsidRPr="00935562">
              <w:rPr>
                <w:rFonts w:cs="Times New Roman"/>
                <w:sz w:val="20"/>
                <w:szCs w:val="20"/>
              </w:rPr>
              <w:t>Wymagania wstępne i dodatkowe</w:t>
            </w:r>
          </w:p>
        </w:tc>
        <w:tc>
          <w:tcPr>
            <w:tcW w:w="6553" w:type="dxa"/>
          </w:tcPr>
          <w:p w14:paraId="48EEAC1F" w14:textId="77777777" w:rsidR="00BC20B6" w:rsidRPr="00935562" w:rsidRDefault="00BC20B6" w:rsidP="00416811">
            <w:pPr>
              <w:rPr>
                <w:rFonts w:cs="Times New Roman"/>
                <w:sz w:val="20"/>
                <w:szCs w:val="20"/>
              </w:rPr>
            </w:pPr>
            <w:r w:rsidRPr="00935562">
              <w:rPr>
                <w:rFonts w:cs="Times New Roman"/>
                <w:sz w:val="20"/>
                <w:szCs w:val="20"/>
              </w:rPr>
              <w:t>Treści realizowane w dotychczasowym toku studiów, szczególnie z zakresu techniki motoryzacyjnej i energetyki rolnictwa.</w:t>
            </w:r>
          </w:p>
        </w:tc>
      </w:tr>
      <w:tr w:rsidR="00BC20B6" w:rsidRPr="00935562" w14:paraId="63A98767" w14:textId="77777777" w:rsidTr="003D2736">
        <w:tc>
          <w:tcPr>
            <w:tcW w:w="2971" w:type="dxa"/>
          </w:tcPr>
          <w:p w14:paraId="57A96EF7" w14:textId="77777777" w:rsidR="00BC20B6" w:rsidRPr="00935562" w:rsidRDefault="00BC20B6" w:rsidP="00416811">
            <w:pPr>
              <w:rPr>
                <w:rFonts w:cs="Times New Roman"/>
                <w:sz w:val="20"/>
                <w:szCs w:val="20"/>
              </w:rPr>
            </w:pPr>
            <w:r w:rsidRPr="00935562">
              <w:rPr>
                <w:rFonts w:cs="Times New Roman"/>
                <w:sz w:val="20"/>
                <w:szCs w:val="20"/>
              </w:rPr>
              <w:t>Treści modułu kształcenia – zwarty opis ok. 100 słów.</w:t>
            </w:r>
          </w:p>
        </w:tc>
        <w:tc>
          <w:tcPr>
            <w:tcW w:w="6553" w:type="dxa"/>
          </w:tcPr>
          <w:p w14:paraId="1A12F0B8" w14:textId="77777777" w:rsidR="00BC20B6" w:rsidRPr="00935562" w:rsidRDefault="00BC20B6" w:rsidP="00416811">
            <w:pPr>
              <w:jc w:val="both"/>
              <w:rPr>
                <w:rFonts w:cs="Times New Roman"/>
                <w:sz w:val="20"/>
                <w:szCs w:val="20"/>
              </w:rPr>
            </w:pPr>
            <w:r w:rsidRPr="00935562">
              <w:rPr>
                <w:rFonts w:cs="Times New Roman"/>
                <w:sz w:val="20"/>
                <w:szCs w:val="20"/>
              </w:rPr>
              <w:t xml:space="preserve">Prezentacja i referowanie przez dyplomantów zagadnień na egzamin dyplomowy inżynierski. Prezentacja tematu, celu i zakresu prac dyplomowej. Przedstawienie przeglądu literatury związanej z tematem i zakresem pracy. Założenia projektowe (konstrukcyjne).  </w:t>
            </w:r>
            <w:r w:rsidRPr="00935562">
              <w:rPr>
                <w:rFonts w:cs="Times New Roman"/>
                <w:color w:val="222222"/>
                <w:sz w:val="20"/>
                <w:szCs w:val="20"/>
                <w:shd w:val="clear" w:color="auto" w:fill="FFFFFF"/>
              </w:rPr>
              <w:t>Charakterystyka obiektu badawczego i metodyki. Prezentacja i analiza wyników uzyskanych w pracy i ich dyskusja.</w:t>
            </w:r>
          </w:p>
        </w:tc>
      </w:tr>
      <w:tr w:rsidR="00BC20B6" w:rsidRPr="00935562" w14:paraId="75FAA743" w14:textId="77777777" w:rsidTr="003D2736">
        <w:tc>
          <w:tcPr>
            <w:tcW w:w="2971" w:type="dxa"/>
          </w:tcPr>
          <w:p w14:paraId="79BC5BF9" w14:textId="77777777" w:rsidR="00BC20B6" w:rsidRPr="00935562" w:rsidRDefault="00BC20B6" w:rsidP="00416811">
            <w:pPr>
              <w:rPr>
                <w:rFonts w:cs="Times New Roman"/>
                <w:sz w:val="20"/>
                <w:szCs w:val="20"/>
              </w:rPr>
            </w:pPr>
            <w:r w:rsidRPr="00935562">
              <w:rPr>
                <w:rFonts w:cs="Times New Roman"/>
                <w:sz w:val="20"/>
                <w:szCs w:val="20"/>
              </w:rPr>
              <w:t>Zalecana lista lektur lub lektury obowiązkowe</w:t>
            </w:r>
          </w:p>
        </w:tc>
        <w:tc>
          <w:tcPr>
            <w:tcW w:w="6553" w:type="dxa"/>
          </w:tcPr>
          <w:p w14:paraId="4A214C54" w14:textId="77777777" w:rsidR="00BC20B6" w:rsidRPr="00935562" w:rsidRDefault="00BC20B6" w:rsidP="005B7638">
            <w:pPr>
              <w:widowControl/>
              <w:numPr>
                <w:ilvl w:val="0"/>
                <w:numId w:val="14"/>
              </w:numPr>
              <w:tabs>
                <w:tab w:val="clear" w:pos="720"/>
              </w:tabs>
              <w:suppressAutoHyphens w:val="0"/>
              <w:autoSpaceDE w:val="0"/>
              <w:autoSpaceDN w:val="0"/>
              <w:adjustRightInd w:val="0"/>
              <w:ind w:left="431"/>
              <w:jc w:val="both"/>
              <w:rPr>
                <w:rFonts w:cs="Times New Roman"/>
                <w:sz w:val="20"/>
                <w:szCs w:val="20"/>
              </w:rPr>
            </w:pPr>
            <w:r w:rsidRPr="00935562">
              <w:rPr>
                <w:rFonts w:cs="Times New Roman"/>
                <w:sz w:val="20"/>
                <w:szCs w:val="20"/>
              </w:rPr>
              <w:t>Bielec E., Bielec J. 2000. Podręcznik pisania prac albo technika pisania po polsku. Kraków.</w:t>
            </w:r>
          </w:p>
          <w:p w14:paraId="7A7A0981" w14:textId="77777777" w:rsidR="00BC20B6" w:rsidRPr="00935562" w:rsidRDefault="00BC20B6" w:rsidP="005B7638">
            <w:pPr>
              <w:widowControl/>
              <w:numPr>
                <w:ilvl w:val="0"/>
                <w:numId w:val="14"/>
              </w:numPr>
              <w:tabs>
                <w:tab w:val="clear" w:pos="720"/>
              </w:tabs>
              <w:suppressAutoHyphens w:val="0"/>
              <w:autoSpaceDE w:val="0"/>
              <w:autoSpaceDN w:val="0"/>
              <w:adjustRightInd w:val="0"/>
              <w:ind w:left="431"/>
              <w:jc w:val="both"/>
              <w:rPr>
                <w:rFonts w:cs="Times New Roman"/>
                <w:sz w:val="20"/>
                <w:szCs w:val="20"/>
              </w:rPr>
            </w:pPr>
            <w:r w:rsidRPr="00935562">
              <w:rPr>
                <w:rFonts w:cs="Times New Roman"/>
                <w:sz w:val="20"/>
                <w:szCs w:val="20"/>
              </w:rPr>
              <w:t>Dobre obyczaje w nauce. Zbiór zasad i wytycznych, Warszawa: PAN, 2001.</w:t>
            </w:r>
          </w:p>
          <w:p w14:paraId="36CB95A5" w14:textId="77777777" w:rsidR="00BC20B6" w:rsidRPr="00935562" w:rsidRDefault="00BC20B6" w:rsidP="005B7638">
            <w:pPr>
              <w:widowControl/>
              <w:numPr>
                <w:ilvl w:val="0"/>
                <w:numId w:val="14"/>
              </w:numPr>
              <w:tabs>
                <w:tab w:val="clear" w:pos="720"/>
              </w:tabs>
              <w:suppressAutoHyphens w:val="0"/>
              <w:ind w:left="431"/>
              <w:jc w:val="both"/>
              <w:rPr>
                <w:rFonts w:cs="Times New Roman"/>
                <w:sz w:val="20"/>
                <w:szCs w:val="20"/>
              </w:rPr>
            </w:pPr>
            <w:r w:rsidRPr="00935562">
              <w:rPr>
                <w:rFonts w:cs="Times New Roman"/>
                <w:sz w:val="20"/>
                <w:szCs w:val="20"/>
              </w:rPr>
              <w:t xml:space="preserve">Dudziak A., </w:t>
            </w:r>
            <w:proofErr w:type="spellStart"/>
            <w:r w:rsidRPr="00935562">
              <w:rPr>
                <w:rFonts w:cs="Times New Roman"/>
                <w:sz w:val="20"/>
                <w:szCs w:val="20"/>
              </w:rPr>
              <w:t>Żejmo</w:t>
            </w:r>
            <w:proofErr w:type="spellEnd"/>
            <w:r w:rsidRPr="00935562">
              <w:rPr>
                <w:rFonts w:cs="Times New Roman"/>
                <w:sz w:val="20"/>
                <w:szCs w:val="20"/>
              </w:rPr>
              <w:t xml:space="preserve"> A. 2008. Redagowanie prac dyplomowych. Wskazówki metodyczne dla studentów. Wyd. </w:t>
            </w:r>
            <w:proofErr w:type="spellStart"/>
            <w:r w:rsidRPr="00935562">
              <w:rPr>
                <w:rFonts w:cs="Times New Roman"/>
                <w:sz w:val="20"/>
                <w:szCs w:val="20"/>
              </w:rPr>
              <w:t>Difin</w:t>
            </w:r>
            <w:proofErr w:type="spellEnd"/>
            <w:r w:rsidRPr="00935562">
              <w:rPr>
                <w:rFonts w:cs="Times New Roman"/>
                <w:sz w:val="20"/>
                <w:szCs w:val="20"/>
              </w:rPr>
              <w:t>. Warszawa.</w:t>
            </w:r>
          </w:p>
          <w:p w14:paraId="3B38B77A" w14:textId="77777777" w:rsidR="00BC20B6" w:rsidRPr="00935562" w:rsidRDefault="00BC20B6" w:rsidP="005B7638">
            <w:pPr>
              <w:widowControl/>
              <w:numPr>
                <w:ilvl w:val="0"/>
                <w:numId w:val="14"/>
              </w:numPr>
              <w:tabs>
                <w:tab w:val="clear" w:pos="720"/>
              </w:tabs>
              <w:suppressAutoHyphens w:val="0"/>
              <w:ind w:left="431"/>
              <w:jc w:val="both"/>
              <w:rPr>
                <w:rFonts w:cs="Times New Roman"/>
                <w:sz w:val="20"/>
                <w:szCs w:val="20"/>
              </w:rPr>
            </w:pPr>
            <w:proofErr w:type="spellStart"/>
            <w:r w:rsidRPr="00935562">
              <w:rPr>
                <w:rFonts w:cs="Times New Roman"/>
                <w:sz w:val="20"/>
                <w:szCs w:val="20"/>
              </w:rPr>
              <w:t>Drączkowski</w:t>
            </w:r>
            <w:proofErr w:type="spellEnd"/>
            <w:r w:rsidRPr="00935562">
              <w:rPr>
                <w:rFonts w:cs="Times New Roman"/>
                <w:sz w:val="20"/>
                <w:szCs w:val="20"/>
              </w:rPr>
              <w:t xml:space="preserve"> F. 2000. ABC pisania pracy magisterskiej. Wyd. Pelplin.</w:t>
            </w:r>
          </w:p>
          <w:p w14:paraId="09E3A9AD" w14:textId="77777777" w:rsidR="00BC20B6" w:rsidRPr="00935562" w:rsidRDefault="00BC20B6" w:rsidP="005B7638">
            <w:pPr>
              <w:widowControl/>
              <w:numPr>
                <w:ilvl w:val="0"/>
                <w:numId w:val="14"/>
              </w:numPr>
              <w:tabs>
                <w:tab w:val="clear" w:pos="720"/>
              </w:tabs>
              <w:suppressAutoHyphens w:val="0"/>
              <w:ind w:left="431"/>
              <w:jc w:val="both"/>
              <w:rPr>
                <w:rFonts w:cs="Times New Roman"/>
                <w:sz w:val="20"/>
                <w:szCs w:val="20"/>
              </w:rPr>
            </w:pPr>
            <w:r w:rsidRPr="00935562">
              <w:rPr>
                <w:rFonts w:cs="Times New Roman"/>
                <w:sz w:val="20"/>
                <w:szCs w:val="20"/>
              </w:rPr>
              <w:t>Knecht Z. 1999. Metody uczenia się i zasady pisania prac dyplomowych. Poradnik jak się uczyć, jak pisać pracę dyplomową. Wyższa Szkoła Zarządzania „Edukacja”. Wrocław.</w:t>
            </w:r>
          </w:p>
          <w:p w14:paraId="7DF109F7" w14:textId="77777777" w:rsidR="00BC20B6" w:rsidRPr="00935562" w:rsidRDefault="00BC20B6" w:rsidP="005B7638">
            <w:pPr>
              <w:widowControl/>
              <w:numPr>
                <w:ilvl w:val="0"/>
                <w:numId w:val="14"/>
              </w:numPr>
              <w:tabs>
                <w:tab w:val="clear" w:pos="720"/>
              </w:tabs>
              <w:suppressAutoHyphens w:val="0"/>
              <w:ind w:left="431"/>
              <w:jc w:val="both"/>
              <w:rPr>
                <w:rFonts w:cs="Times New Roman"/>
                <w:bCs/>
                <w:sz w:val="20"/>
                <w:szCs w:val="20"/>
              </w:rPr>
            </w:pPr>
            <w:r w:rsidRPr="00935562">
              <w:rPr>
                <w:rFonts w:cs="Times New Roman"/>
                <w:sz w:val="20"/>
                <w:szCs w:val="20"/>
              </w:rPr>
              <w:t xml:space="preserve">Kozłowski R. 2009. Praktyczny sposób pisania prac dyplomowych z wykorzystaniem programu komputerowego i Internetu. Wyd. </w:t>
            </w:r>
            <w:hyperlink r:id="rId17" w:tooltip="Wydawnictwo" w:history="1">
              <w:r w:rsidRPr="00935562">
                <w:rPr>
                  <w:rStyle w:val="Hipercze"/>
                  <w:rFonts w:cs="Times New Roman"/>
                  <w:sz w:val="20"/>
                  <w:szCs w:val="20"/>
                </w:rPr>
                <w:t>Wolters Kluwer Polska</w:t>
              </w:r>
            </w:hyperlink>
            <w:r w:rsidRPr="00935562">
              <w:rPr>
                <w:rFonts w:cs="Times New Roman"/>
                <w:sz w:val="20"/>
                <w:szCs w:val="20"/>
              </w:rPr>
              <w:t>.</w:t>
            </w:r>
          </w:p>
          <w:p w14:paraId="23184ACF" w14:textId="77777777" w:rsidR="00BC20B6" w:rsidRPr="00935562" w:rsidRDefault="00BC20B6" w:rsidP="005B7638">
            <w:pPr>
              <w:widowControl/>
              <w:numPr>
                <w:ilvl w:val="0"/>
                <w:numId w:val="14"/>
              </w:numPr>
              <w:tabs>
                <w:tab w:val="clear" w:pos="720"/>
              </w:tabs>
              <w:suppressAutoHyphens w:val="0"/>
              <w:ind w:left="431"/>
              <w:jc w:val="both"/>
              <w:rPr>
                <w:rFonts w:cs="Times New Roman"/>
                <w:bCs/>
                <w:sz w:val="20"/>
                <w:szCs w:val="20"/>
              </w:rPr>
            </w:pPr>
            <w:proofErr w:type="spellStart"/>
            <w:r w:rsidRPr="00935562">
              <w:rPr>
                <w:rFonts w:cs="Times New Roman"/>
                <w:sz w:val="20"/>
                <w:szCs w:val="20"/>
              </w:rPr>
              <w:t>Zenderowski</w:t>
            </w:r>
            <w:proofErr w:type="spellEnd"/>
            <w:r w:rsidRPr="00935562">
              <w:rPr>
                <w:rFonts w:cs="Times New Roman"/>
                <w:sz w:val="20"/>
                <w:szCs w:val="20"/>
              </w:rPr>
              <w:t xml:space="preserve"> R. 2018. Technika pisania prac magisterskich i licencjackich. Wyd. CeDeWu.pl, Warszawa.</w:t>
            </w:r>
          </w:p>
        </w:tc>
      </w:tr>
      <w:tr w:rsidR="00BC20B6" w:rsidRPr="00935562" w14:paraId="2F9ACAC9" w14:textId="77777777" w:rsidTr="003D2736">
        <w:tc>
          <w:tcPr>
            <w:tcW w:w="2971" w:type="dxa"/>
          </w:tcPr>
          <w:p w14:paraId="2BEF9ACB" w14:textId="77777777" w:rsidR="00BC20B6" w:rsidRPr="00935562" w:rsidRDefault="00BC20B6" w:rsidP="00416811">
            <w:pPr>
              <w:rPr>
                <w:rFonts w:cs="Times New Roman"/>
                <w:sz w:val="20"/>
                <w:szCs w:val="20"/>
              </w:rPr>
            </w:pPr>
            <w:r w:rsidRPr="00935562">
              <w:rPr>
                <w:rFonts w:cs="Times New Roman"/>
                <w:sz w:val="20"/>
                <w:szCs w:val="20"/>
              </w:rPr>
              <w:t>Planowane formy /działania/metody dydaktyczne</w:t>
            </w:r>
          </w:p>
        </w:tc>
        <w:tc>
          <w:tcPr>
            <w:tcW w:w="6553" w:type="dxa"/>
          </w:tcPr>
          <w:p w14:paraId="2212357D" w14:textId="77777777" w:rsidR="00BC20B6" w:rsidRPr="00935562" w:rsidRDefault="00BC20B6" w:rsidP="00416811">
            <w:pPr>
              <w:jc w:val="both"/>
              <w:rPr>
                <w:rFonts w:cs="Times New Roman"/>
                <w:sz w:val="20"/>
                <w:szCs w:val="20"/>
              </w:rPr>
            </w:pPr>
            <w:r w:rsidRPr="00935562">
              <w:rPr>
                <w:rFonts w:cs="Times New Roman"/>
                <w:bCs/>
                <w:sz w:val="20"/>
                <w:szCs w:val="20"/>
              </w:rPr>
              <w:t>Prezentacja multimedialna, dyskusja.</w:t>
            </w:r>
          </w:p>
        </w:tc>
      </w:tr>
    </w:tbl>
    <w:p w14:paraId="6C9065EF" w14:textId="77777777" w:rsidR="00BC20B6" w:rsidRPr="00935562" w:rsidRDefault="00BC20B6" w:rsidP="00416811">
      <w:pPr>
        <w:rPr>
          <w:rFonts w:cs="Times New Roman"/>
          <w:sz w:val="20"/>
          <w:szCs w:val="20"/>
          <w:u w:val="single"/>
        </w:rPr>
      </w:pPr>
      <w:r w:rsidRPr="00935562">
        <w:rPr>
          <w:rFonts w:cs="Times New Roman"/>
          <w:sz w:val="20"/>
          <w:szCs w:val="20"/>
          <w:u w:val="single"/>
        </w:rPr>
        <w:t>Stopień „odpowiedniości” (stopień osiągania efektów uczenia się):</w:t>
      </w:r>
    </w:p>
    <w:p w14:paraId="70B90BA5" w14:textId="77777777" w:rsidR="00BC20B6" w:rsidRPr="00935562" w:rsidRDefault="00BC20B6" w:rsidP="00416811">
      <w:pPr>
        <w:rPr>
          <w:rFonts w:cs="Times New Roman"/>
          <w:sz w:val="20"/>
          <w:szCs w:val="20"/>
          <w:highlight w:val="yellow"/>
        </w:rPr>
      </w:pPr>
    </w:p>
    <w:p w14:paraId="14771D95" w14:textId="0600BB01" w:rsidR="00BC20B6" w:rsidRPr="00935562" w:rsidRDefault="00BC20B6" w:rsidP="00416811">
      <w:pPr>
        <w:widowControl/>
        <w:suppressAutoHyphens w:val="0"/>
        <w:rPr>
          <w:rFonts w:cs="Times New Roman"/>
          <w:sz w:val="20"/>
          <w:szCs w:val="20"/>
        </w:rPr>
      </w:pPr>
      <w:r w:rsidRPr="00935562">
        <w:rPr>
          <w:rFonts w:cs="Times New Roman"/>
          <w:sz w:val="20"/>
          <w:szCs w:val="20"/>
        </w:rPr>
        <w:br w:type="page"/>
      </w:r>
    </w:p>
    <w:p w14:paraId="6512B701" w14:textId="77777777" w:rsidR="00E45157" w:rsidRPr="00935562" w:rsidRDefault="00E45157" w:rsidP="00416811">
      <w:pPr>
        <w:rPr>
          <w:rFonts w:cs="Times New Roman"/>
          <w:sz w:val="20"/>
          <w:szCs w:val="2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FA3CE1" w:rsidRPr="00935562" w14:paraId="6427D389" w14:textId="77777777" w:rsidTr="00FA3CE1">
        <w:trPr>
          <w:trHeight w:val="292"/>
        </w:trPr>
        <w:tc>
          <w:tcPr>
            <w:tcW w:w="2971" w:type="dxa"/>
          </w:tcPr>
          <w:p w14:paraId="6D70C3EF" w14:textId="1322A6AE" w:rsidR="00FA3CE1" w:rsidRPr="00935562" w:rsidRDefault="00E45157" w:rsidP="00416811">
            <w:pPr>
              <w:rPr>
                <w:rFonts w:cs="Times New Roman"/>
                <w:sz w:val="20"/>
                <w:szCs w:val="20"/>
              </w:rPr>
            </w:pPr>
            <w:r w:rsidRPr="00935562">
              <w:rPr>
                <w:rFonts w:cs="Times New Roman"/>
                <w:sz w:val="20"/>
                <w:szCs w:val="20"/>
              </w:rPr>
              <w:t>Symbol modułu</w:t>
            </w:r>
          </w:p>
        </w:tc>
        <w:tc>
          <w:tcPr>
            <w:tcW w:w="6553" w:type="dxa"/>
          </w:tcPr>
          <w:p w14:paraId="1A19A050" w14:textId="5ECA2E6E" w:rsidR="00FA3CE1" w:rsidRPr="00935562" w:rsidRDefault="00E45157" w:rsidP="00416811">
            <w:pPr>
              <w:rPr>
                <w:rFonts w:cs="Times New Roman"/>
                <w:sz w:val="20"/>
                <w:szCs w:val="20"/>
              </w:rPr>
            </w:pPr>
            <w:r w:rsidRPr="00935562">
              <w:rPr>
                <w:rFonts w:cs="Times New Roman"/>
                <w:sz w:val="20"/>
                <w:szCs w:val="20"/>
              </w:rPr>
              <w:t>M_T1_ST_62</w:t>
            </w:r>
          </w:p>
        </w:tc>
      </w:tr>
      <w:tr w:rsidR="00CA295B" w:rsidRPr="00935562" w14:paraId="6005355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77CB062" w14:textId="77777777" w:rsidR="00CA295B" w:rsidRPr="00935562" w:rsidRDefault="00CA295B" w:rsidP="00BC3C1B">
            <w:pPr>
              <w:rPr>
                <w:rFonts w:cs="Times New Roman"/>
                <w:sz w:val="20"/>
                <w:szCs w:val="20"/>
              </w:rPr>
            </w:pPr>
            <w:r w:rsidRPr="00935562">
              <w:rPr>
                <w:rFonts w:cs="Times New Roman"/>
                <w:sz w:val="20"/>
                <w:szCs w:val="20"/>
              </w:rPr>
              <w:t xml:space="preserve">Nazwa kierunku studiów </w:t>
            </w:r>
          </w:p>
          <w:p w14:paraId="6587807B"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A58E992" w14:textId="77777777" w:rsidR="00CA295B" w:rsidRPr="00935562" w:rsidRDefault="00CA295B" w:rsidP="00BC3C1B">
            <w:pPr>
              <w:rPr>
                <w:rFonts w:cs="Times New Roman"/>
                <w:sz w:val="20"/>
                <w:szCs w:val="20"/>
              </w:rPr>
            </w:pPr>
            <w:r w:rsidRPr="00935562">
              <w:rPr>
                <w:rFonts w:cs="Times New Roman"/>
                <w:sz w:val="20"/>
                <w:szCs w:val="20"/>
              </w:rPr>
              <w:t>Inżynieria Rolnicza i Leśna</w:t>
            </w:r>
          </w:p>
        </w:tc>
      </w:tr>
      <w:tr w:rsidR="00CA295B" w:rsidRPr="00935562" w14:paraId="7E0D42C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2DB55DE" w14:textId="77777777" w:rsidR="00CA295B" w:rsidRPr="00935562" w:rsidRDefault="00CA295B" w:rsidP="00BC3C1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379FFA2" w14:textId="5640E60D" w:rsidR="00CA295B" w:rsidRPr="00935562" w:rsidRDefault="00CA295B" w:rsidP="00EA6FED">
            <w:pPr>
              <w:pStyle w:val="Modutytu"/>
              <w:rPr>
                <w:rFonts w:ascii="Times New Roman" w:hAnsi="Times New Roman" w:cs="Times New Roman"/>
              </w:rPr>
            </w:pPr>
            <w:bookmarkStart w:id="94" w:name="_Toc150517916"/>
            <w:r w:rsidRPr="00935562">
              <w:rPr>
                <w:rFonts w:ascii="Times New Roman" w:hAnsi="Times New Roman" w:cs="Times New Roman"/>
              </w:rPr>
              <w:t>Historia Przemysłu Spożywczego</w:t>
            </w:r>
            <w:bookmarkEnd w:id="94"/>
          </w:p>
          <w:p w14:paraId="2A50EFD3" w14:textId="77777777" w:rsidR="00CA295B" w:rsidRPr="00935562" w:rsidRDefault="00CA295B" w:rsidP="00BC3C1B">
            <w:pPr>
              <w:rPr>
                <w:rFonts w:cs="Times New Roman"/>
                <w:sz w:val="20"/>
                <w:szCs w:val="20"/>
              </w:rPr>
            </w:pPr>
            <w:proofErr w:type="spellStart"/>
            <w:r w:rsidRPr="00935562">
              <w:rPr>
                <w:rFonts w:cs="Times New Roman"/>
                <w:sz w:val="20"/>
                <w:szCs w:val="20"/>
              </w:rPr>
              <w:t>History</w:t>
            </w:r>
            <w:proofErr w:type="spellEnd"/>
            <w:r w:rsidRPr="00935562">
              <w:rPr>
                <w:rFonts w:cs="Times New Roman"/>
                <w:sz w:val="20"/>
                <w:szCs w:val="20"/>
              </w:rPr>
              <w:t xml:space="preserve"> of Food </w:t>
            </w:r>
            <w:proofErr w:type="spellStart"/>
            <w:r w:rsidRPr="00935562">
              <w:rPr>
                <w:rFonts w:cs="Times New Roman"/>
                <w:sz w:val="20"/>
                <w:szCs w:val="20"/>
              </w:rPr>
              <w:t>Industry</w:t>
            </w:r>
            <w:proofErr w:type="spellEnd"/>
          </w:p>
        </w:tc>
      </w:tr>
      <w:tr w:rsidR="00CA295B" w:rsidRPr="00935562" w14:paraId="3CF9DFB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DC88172" w14:textId="77777777" w:rsidR="00CA295B" w:rsidRPr="00935562" w:rsidRDefault="00CA295B" w:rsidP="00BC3C1B">
            <w:pPr>
              <w:rPr>
                <w:rFonts w:cs="Times New Roman"/>
                <w:sz w:val="20"/>
                <w:szCs w:val="20"/>
              </w:rPr>
            </w:pPr>
            <w:r w:rsidRPr="00935562">
              <w:rPr>
                <w:rFonts w:cs="Times New Roman"/>
                <w:sz w:val="20"/>
                <w:szCs w:val="20"/>
              </w:rPr>
              <w:t xml:space="preserve">Język wykładowy </w:t>
            </w:r>
          </w:p>
          <w:p w14:paraId="701ADDA2"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1B58D48" w14:textId="77777777" w:rsidR="00CA295B" w:rsidRPr="00935562" w:rsidRDefault="00CA295B" w:rsidP="00BC3C1B">
            <w:pPr>
              <w:rPr>
                <w:rFonts w:cs="Times New Roman"/>
                <w:sz w:val="20"/>
                <w:szCs w:val="20"/>
              </w:rPr>
            </w:pPr>
            <w:r w:rsidRPr="00935562">
              <w:rPr>
                <w:rFonts w:cs="Times New Roman"/>
                <w:sz w:val="20"/>
                <w:szCs w:val="20"/>
              </w:rPr>
              <w:t>Polski</w:t>
            </w:r>
          </w:p>
        </w:tc>
      </w:tr>
      <w:tr w:rsidR="00CA295B" w:rsidRPr="00935562" w14:paraId="663A9D2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9076FA7" w14:textId="77777777" w:rsidR="00CA295B" w:rsidRPr="00935562" w:rsidRDefault="00CA295B" w:rsidP="00CA295B">
            <w:pPr>
              <w:rPr>
                <w:rFonts w:cs="Times New Roman"/>
                <w:sz w:val="20"/>
                <w:szCs w:val="20"/>
              </w:rPr>
            </w:pPr>
            <w:r w:rsidRPr="00935562">
              <w:rPr>
                <w:rFonts w:cs="Times New Roman"/>
                <w:sz w:val="20"/>
                <w:szCs w:val="20"/>
              </w:rPr>
              <w:t xml:space="preserve">Rodzaj modułu </w:t>
            </w:r>
          </w:p>
          <w:p w14:paraId="0D533828"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C9E0BE1" w14:textId="77777777" w:rsidR="00CA295B" w:rsidRPr="00935562" w:rsidRDefault="00CA295B" w:rsidP="00BC3C1B">
            <w:pPr>
              <w:rPr>
                <w:rFonts w:cs="Times New Roman"/>
                <w:sz w:val="20"/>
                <w:szCs w:val="20"/>
              </w:rPr>
            </w:pPr>
            <w:r w:rsidRPr="00935562">
              <w:rPr>
                <w:rFonts w:cs="Times New Roman"/>
                <w:sz w:val="20"/>
                <w:szCs w:val="20"/>
              </w:rPr>
              <w:t>fakultatywny</w:t>
            </w:r>
          </w:p>
        </w:tc>
      </w:tr>
      <w:tr w:rsidR="00CA295B" w:rsidRPr="00935562" w14:paraId="5A5650A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71AC39B5" w14:textId="77777777" w:rsidR="00CA295B" w:rsidRPr="00935562" w:rsidRDefault="00CA295B" w:rsidP="00BC3C1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72ED2B5" w14:textId="77777777" w:rsidR="00CA295B" w:rsidRPr="00935562" w:rsidRDefault="00CA295B" w:rsidP="00BC3C1B">
            <w:pPr>
              <w:rPr>
                <w:rFonts w:cs="Times New Roman"/>
                <w:sz w:val="20"/>
                <w:szCs w:val="20"/>
              </w:rPr>
            </w:pPr>
            <w:r w:rsidRPr="00935562">
              <w:rPr>
                <w:rFonts w:cs="Times New Roman"/>
                <w:sz w:val="20"/>
                <w:szCs w:val="20"/>
              </w:rPr>
              <w:t>studia I stopnia</w:t>
            </w:r>
          </w:p>
        </w:tc>
      </w:tr>
      <w:tr w:rsidR="00CA295B" w:rsidRPr="00935562" w14:paraId="01183AB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3C601977" w14:textId="77777777" w:rsidR="00CA295B" w:rsidRPr="00935562" w:rsidRDefault="00CA295B" w:rsidP="00BC3C1B">
            <w:pPr>
              <w:rPr>
                <w:rFonts w:cs="Times New Roman"/>
                <w:sz w:val="20"/>
                <w:szCs w:val="20"/>
              </w:rPr>
            </w:pPr>
            <w:r w:rsidRPr="00935562">
              <w:rPr>
                <w:rFonts w:cs="Times New Roman"/>
                <w:sz w:val="20"/>
                <w:szCs w:val="20"/>
              </w:rPr>
              <w:t>Forma studiów</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DBDB010" w14:textId="680B6AC4" w:rsidR="00CA295B" w:rsidRPr="00935562" w:rsidRDefault="009E2939" w:rsidP="00BC3C1B">
            <w:pPr>
              <w:rPr>
                <w:rFonts w:cs="Times New Roman"/>
                <w:sz w:val="20"/>
                <w:szCs w:val="20"/>
              </w:rPr>
            </w:pPr>
            <w:r>
              <w:rPr>
                <w:rFonts w:cs="Times New Roman"/>
                <w:sz w:val="20"/>
                <w:szCs w:val="20"/>
              </w:rPr>
              <w:t>niestacjonarne</w:t>
            </w:r>
          </w:p>
        </w:tc>
      </w:tr>
      <w:tr w:rsidR="00CA295B" w:rsidRPr="00935562" w14:paraId="43A40B5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19925834" w14:textId="77777777" w:rsidR="00CA295B" w:rsidRPr="00935562" w:rsidRDefault="00CA295B" w:rsidP="00BC3C1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E4E79D1" w14:textId="77777777" w:rsidR="00CA295B" w:rsidRPr="00935562" w:rsidRDefault="00CA295B" w:rsidP="00BC3C1B">
            <w:pPr>
              <w:rPr>
                <w:rFonts w:cs="Times New Roman"/>
                <w:sz w:val="20"/>
                <w:szCs w:val="20"/>
              </w:rPr>
            </w:pPr>
            <w:r w:rsidRPr="00935562">
              <w:rPr>
                <w:rFonts w:cs="Times New Roman"/>
                <w:sz w:val="20"/>
                <w:szCs w:val="20"/>
              </w:rPr>
              <w:t>II</w:t>
            </w:r>
          </w:p>
        </w:tc>
      </w:tr>
      <w:tr w:rsidR="00CA295B" w:rsidRPr="00935562" w14:paraId="25ECFD7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75525CD" w14:textId="77777777" w:rsidR="00CA295B" w:rsidRPr="00935562" w:rsidRDefault="00CA295B" w:rsidP="00BC3C1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897E304" w14:textId="77777777" w:rsidR="00CA295B" w:rsidRPr="00935562" w:rsidRDefault="00CA295B" w:rsidP="00BC3C1B">
            <w:pPr>
              <w:rPr>
                <w:rFonts w:cs="Times New Roman"/>
                <w:sz w:val="20"/>
                <w:szCs w:val="20"/>
              </w:rPr>
            </w:pPr>
            <w:r w:rsidRPr="00935562">
              <w:rPr>
                <w:rFonts w:cs="Times New Roman"/>
                <w:sz w:val="20"/>
                <w:szCs w:val="20"/>
              </w:rPr>
              <w:t>3</w:t>
            </w:r>
          </w:p>
        </w:tc>
      </w:tr>
      <w:tr w:rsidR="00CA295B" w:rsidRPr="00935562" w14:paraId="16F99AFA"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FC4EFD0" w14:textId="77777777" w:rsidR="00CA295B" w:rsidRPr="00935562" w:rsidRDefault="00CA295B" w:rsidP="00CA295B">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130C4C6" w14:textId="77777777" w:rsidR="00CA295B" w:rsidRPr="00935562" w:rsidRDefault="00CA295B" w:rsidP="00BC3C1B">
            <w:pPr>
              <w:rPr>
                <w:rFonts w:cs="Times New Roman"/>
                <w:sz w:val="20"/>
                <w:szCs w:val="20"/>
              </w:rPr>
            </w:pPr>
            <w:r w:rsidRPr="00935562">
              <w:rPr>
                <w:rFonts w:cs="Times New Roman"/>
                <w:sz w:val="20"/>
                <w:szCs w:val="20"/>
              </w:rPr>
              <w:t>1 (0,5/0,5)</w:t>
            </w:r>
          </w:p>
        </w:tc>
      </w:tr>
      <w:tr w:rsidR="00CA295B" w:rsidRPr="00935562" w14:paraId="700A011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0BB2165" w14:textId="77777777" w:rsidR="00CA295B" w:rsidRPr="00935562" w:rsidRDefault="00CA295B" w:rsidP="00CA295B">
            <w:pPr>
              <w:rPr>
                <w:rFonts w:cs="Times New Roman"/>
                <w:sz w:val="20"/>
                <w:szCs w:val="20"/>
              </w:rPr>
            </w:pPr>
            <w:r w:rsidRPr="00935562">
              <w:rPr>
                <w:rFonts w:cs="Times New Roman"/>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5FCD87D" w14:textId="77777777" w:rsidR="00CA295B" w:rsidRPr="00935562" w:rsidRDefault="00CA295B" w:rsidP="00BC3C1B">
            <w:pPr>
              <w:rPr>
                <w:rFonts w:cs="Times New Roman"/>
                <w:sz w:val="20"/>
                <w:szCs w:val="20"/>
              </w:rPr>
            </w:pPr>
            <w:r w:rsidRPr="00935562">
              <w:rPr>
                <w:rFonts w:cs="Times New Roman"/>
                <w:sz w:val="20"/>
                <w:szCs w:val="20"/>
              </w:rPr>
              <w:t>Prof. dr hab. Tomasz Oniszczuk</w:t>
            </w:r>
          </w:p>
        </w:tc>
      </w:tr>
      <w:tr w:rsidR="00CA295B" w:rsidRPr="00935562" w14:paraId="2B7AE23E"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AD98260" w14:textId="77777777" w:rsidR="00CA295B" w:rsidRPr="00935562" w:rsidRDefault="00CA295B" w:rsidP="00BC3C1B">
            <w:pPr>
              <w:rPr>
                <w:rFonts w:cs="Times New Roman"/>
                <w:sz w:val="20"/>
                <w:szCs w:val="20"/>
              </w:rPr>
            </w:pPr>
            <w:r w:rsidRPr="00935562">
              <w:rPr>
                <w:rFonts w:cs="Times New Roman"/>
                <w:sz w:val="20"/>
                <w:szCs w:val="20"/>
              </w:rPr>
              <w:t>Jednostka oferująca moduł</w:t>
            </w:r>
          </w:p>
          <w:p w14:paraId="156B6E06"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568AB27" w14:textId="77777777" w:rsidR="00CA295B" w:rsidRPr="00935562" w:rsidRDefault="00CA295B" w:rsidP="00BC3C1B">
            <w:pPr>
              <w:rPr>
                <w:rFonts w:cs="Times New Roman"/>
                <w:sz w:val="20"/>
                <w:szCs w:val="20"/>
              </w:rPr>
            </w:pPr>
            <w:r w:rsidRPr="00935562">
              <w:rPr>
                <w:rFonts w:cs="Times New Roman"/>
                <w:sz w:val="20"/>
                <w:szCs w:val="20"/>
              </w:rPr>
              <w:t>Katedra Techniki Cieplnej i Inżynierii Procesowej/Zakład Inżynierii Procesowej</w:t>
            </w:r>
          </w:p>
        </w:tc>
      </w:tr>
      <w:tr w:rsidR="00CA295B" w:rsidRPr="00935562" w14:paraId="4F723E33"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24462DA8" w14:textId="77777777" w:rsidR="00CA295B" w:rsidRPr="00935562" w:rsidRDefault="00CA295B" w:rsidP="00BC3C1B">
            <w:pPr>
              <w:rPr>
                <w:rFonts w:cs="Times New Roman"/>
                <w:sz w:val="20"/>
                <w:szCs w:val="20"/>
              </w:rPr>
            </w:pPr>
            <w:r w:rsidRPr="00935562">
              <w:rPr>
                <w:rFonts w:cs="Times New Roman"/>
                <w:sz w:val="20"/>
                <w:szCs w:val="20"/>
              </w:rPr>
              <w:t>Cel modułu</w:t>
            </w:r>
          </w:p>
          <w:p w14:paraId="3352444C"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612EF46" w14:textId="77777777" w:rsidR="00CA295B" w:rsidRPr="00935562" w:rsidRDefault="00CA295B" w:rsidP="00CA295B">
            <w:pPr>
              <w:rPr>
                <w:rFonts w:cs="Times New Roman"/>
                <w:sz w:val="20"/>
                <w:szCs w:val="20"/>
              </w:rPr>
            </w:pPr>
            <w:r w:rsidRPr="00935562">
              <w:rPr>
                <w:rFonts w:cs="Times New Roman"/>
                <w:sz w:val="20"/>
                <w:szCs w:val="20"/>
              </w:rPr>
              <w:t>Celem nauczania przedmiotu jest przekazanie studentom wiedzy z zakresu historii powstania przemysłu spożywczego na świecie i w Polsce, rozwoju tego sektora w Polsce po II wojnie światowej oraz w ostatnim dwudziestoleciu, udziału sektora spożywczego w gospodarce narodowej, branże i lokalizacje, trendy rynkowe.</w:t>
            </w:r>
          </w:p>
        </w:tc>
      </w:tr>
      <w:tr w:rsidR="00CA295B" w:rsidRPr="00935562" w14:paraId="02DEB6C7"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CC90869" w14:textId="77777777" w:rsidR="00CA295B" w:rsidRPr="00935562" w:rsidRDefault="00CA295B" w:rsidP="00CA295B">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75494D5" w14:textId="77777777" w:rsidR="00CA295B" w:rsidRPr="00935562" w:rsidRDefault="00CA295B" w:rsidP="00BC3C1B">
            <w:pPr>
              <w:rPr>
                <w:rFonts w:cs="Times New Roman"/>
                <w:sz w:val="20"/>
                <w:szCs w:val="20"/>
              </w:rPr>
            </w:pPr>
            <w:r w:rsidRPr="00935562">
              <w:rPr>
                <w:rFonts w:cs="Times New Roman"/>
                <w:sz w:val="20"/>
                <w:szCs w:val="20"/>
              </w:rPr>
              <w:t xml:space="preserve">Wiedza: </w:t>
            </w:r>
          </w:p>
        </w:tc>
      </w:tr>
      <w:tr w:rsidR="00CA295B" w:rsidRPr="00935562" w14:paraId="3C66A5DF"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3516AC76"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1E2FF3D" w14:textId="77777777" w:rsidR="00CA295B" w:rsidRPr="00935562" w:rsidRDefault="00CA295B" w:rsidP="00BC3C1B">
            <w:pPr>
              <w:rPr>
                <w:rFonts w:cs="Times New Roman"/>
                <w:sz w:val="20"/>
                <w:szCs w:val="20"/>
              </w:rPr>
            </w:pPr>
            <w:r w:rsidRPr="00935562">
              <w:rPr>
                <w:rFonts w:cs="Times New Roman"/>
                <w:sz w:val="20"/>
                <w:szCs w:val="20"/>
              </w:rPr>
              <w:t>W1. Student zna historię powstania przemysłu spożywczego na świecie i w Polsce, znaczenie tego sektora przetwórstwa w gospodarce narodowej, specjalizacji i rejonizacji przemysłu, wie w jaki sposób rozwijał się przemysł w Polsce i trendy rozwojowe na najbliższe lata.</w:t>
            </w:r>
          </w:p>
        </w:tc>
      </w:tr>
      <w:tr w:rsidR="00CA295B" w:rsidRPr="00935562" w14:paraId="3B56BDC8"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8F62644"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626D8C5" w14:textId="77777777" w:rsidR="00CA295B" w:rsidRPr="00935562" w:rsidRDefault="00CA295B" w:rsidP="00BC3C1B">
            <w:pPr>
              <w:rPr>
                <w:rFonts w:cs="Times New Roman"/>
                <w:sz w:val="20"/>
                <w:szCs w:val="20"/>
              </w:rPr>
            </w:pPr>
            <w:r w:rsidRPr="00935562">
              <w:rPr>
                <w:rFonts w:cs="Times New Roman"/>
                <w:sz w:val="20"/>
                <w:szCs w:val="20"/>
              </w:rPr>
              <w:t>Umiejętności:</w:t>
            </w:r>
          </w:p>
        </w:tc>
      </w:tr>
      <w:tr w:rsidR="00CA295B" w:rsidRPr="00935562" w14:paraId="59ED8B49"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9BB6EB0"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691FEEC" w14:textId="77777777" w:rsidR="00CA295B" w:rsidRPr="00935562" w:rsidRDefault="00CA295B" w:rsidP="00BC3C1B">
            <w:pPr>
              <w:rPr>
                <w:rFonts w:cs="Times New Roman"/>
                <w:sz w:val="20"/>
                <w:szCs w:val="20"/>
              </w:rPr>
            </w:pPr>
            <w:r w:rsidRPr="00935562">
              <w:rPr>
                <w:rFonts w:cs="Times New Roman"/>
                <w:sz w:val="20"/>
                <w:szCs w:val="20"/>
              </w:rPr>
              <w:t>U1. Student potrafi interpretować wpływ rozwoju przemysłu spożywczego na jakość żywności przetworzonej oraz preferowane kierunki rozwoju.</w:t>
            </w:r>
          </w:p>
        </w:tc>
      </w:tr>
      <w:tr w:rsidR="00CA295B" w:rsidRPr="00935562" w14:paraId="3E2EB05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09054A90"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B0A1E07" w14:textId="77777777" w:rsidR="00CA295B" w:rsidRPr="00935562" w:rsidRDefault="00CA295B" w:rsidP="00BC3C1B">
            <w:pPr>
              <w:rPr>
                <w:rFonts w:cs="Times New Roman"/>
                <w:sz w:val="20"/>
                <w:szCs w:val="20"/>
              </w:rPr>
            </w:pPr>
            <w:r w:rsidRPr="00935562">
              <w:rPr>
                <w:rFonts w:cs="Times New Roman"/>
                <w:sz w:val="20"/>
                <w:szCs w:val="20"/>
              </w:rPr>
              <w:t>Kompetencje społeczne:</w:t>
            </w:r>
          </w:p>
        </w:tc>
      </w:tr>
      <w:tr w:rsidR="00CA295B" w:rsidRPr="00935562" w14:paraId="580C9DAE"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20308DA5"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1B6ACB7" w14:textId="77777777" w:rsidR="00CA295B" w:rsidRPr="00935562" w:rsidRDefault="00CA295B" w:rsidP="00BC3C1B">
            <w:pPr>
              <w:rPr>
                <w:rFonts w:cs="Times New Roman"/>
                <w:sz w:val="20"/>
                <w:szCs w:val="20"/>
              </w:rPr>
            </w:pPr>
            <w:r w:rsidRPr="00935562">
              <w:rPr>
                <w:rFonts w:cs="Times New Roman"/>
                <w:sz w:val="20"/>
                <w:szCs w:val="20"/>
              </w:rPr>
              <w:t>K1. Student jest gotów do uznawania znaczenia wpływu rozwoju przemysłu spożywczego na ułatwienie produkcji różnych form żywności.</w:t>
            </w:r>
          </w:p>
        </w:tc>
      </w:tr>
      <w:tr w:rsidR="00CA295B" w:rsidRPr="00935562" w14:paraId="3E805C6C"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7709F4B3" w14:textId="77777777" w:rsidR="00CA295B" w:rsidRPr="00935562" w:rsidRDefault="00CA295B" w:rsidP="00BC3C1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3FD7BB9" w14:textId="77777777" w:rsidR="00CA295B" w:rsidRPr="00935562" w:rsidRDefault="00CA295B" w:rsidP="00CA295B">
            <w:pPr>
              <w:rPr>
                <w:rFonts w:cs="Times New Roman"/>
                <w:sz w:val="20"/>
                <w:szCs w:val="20"/>
              </w:rPr>
            </w:pPr>
            <w:r w:rsidRPr="00935562">
              <w:rPr>
                <w:rFonts w:cs="Times New Roman"/>
                <w:sz w:val="20"/>
                <w:szCs w:val="20"/>
              </w:rPr>
              <w:t>Jeśli są, należy wskazać moduły poprzedzające ten moduł</w:t>
            </w:r>
          </w:p>
        </w:tc>
      </w:tr>
      <w:tr w:rsidR="00CA295B" w:rsidRPr="00935562" w14:paraId="46453062"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D666A82" w14:textId="77777777" w:rsidR="00CA295B" w:rsidRPr="00935562" w:rsidRDefault="00CA295B" w:rsidP="00BC3C1B">
            <w:pPr>
              <w:rPr>
                <w:rFonts w:cs="Times New Roman"/>
                <w:sz w:val="20"/>
                <w:szCs w:val="20"/>
              </w:rPr>
            </w:pPr>
            <w:r w:rsidRPr="00935562">
              <w:rPr>
                <w:rFonts w:cs="Times New Roman"/>
                <w:sz w:val="20"/>
                <w:szCs w:val="20"/>
              </w:rPr>
              <w:t xml:space="preserve">Treści programowe modułu </w:t>
            </w:r>
          </w:p>
          <w:p w14:paraId="3D10DDCF"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B1A2D35" w14:textId="77777777" w:rsidR="00CA295B" w:rsidRPr="00935562" w:rsidRDefault="00CA295B" w:rsidP="00CA295B">
            <w:pPr>
              <w:rPr>
                <w:rFonts w:cs="Times New Roman"/>
                <w:sz w:val="20"/>
                <w:szCs w:val="20"/>
              </w:rPr>
            </w:pPr>
            <w:r w:rsidRPr="00935562">
              <w:rPr>
                <w:rFonts w:cs="Times New Roman"/>
                <w:sz w:val="20"/>
                <w:szCs w:val="20"/>
              </w:rPr>
              <w:t xml:space="preserve">Historia powstania przetwórstwa żywności, powstanie przemysłu spożywczego na przestrzeni wieków na świecie i w Polsce, rejonizacja przemysłu spożywczego w Polsce, rozwój przemysłu w ostatnim 20-leciu po przemianach </w:t>
            </w:r>
            <w:proofErr w:type="spellStart"/>
            <w:r w:rsidRPr="00935562">
              <w:rPr>
                <w:rFonts w:cs="Times New Roman"/>
                <w:sz w:val="20"/>
                <w:szCs w:val="20"/>
              </w:rPr>
              <w:t>polityczno</w:t>
            </w:r>
            <w:proofErr w:type="spellEnd"/>
            <w:r w:rsidRPr="00935562">
              <w:rPr>
                <w:rFonts w:cs="Times New Roman"/>
                <w:sz w:val="20"/>
                <w:szCs w:val="20"/>
              </w:rPr>
              <w:t xml:space="preserve"> gospodarczych, podział sektorowy, wielkość produkcji, gracze rynkowi, perspektywy rozwoju, wielkość rynku sektorowego. Historia i stan obecny badań rynkowych konsumpcji żywności, badania trendów rozwojowych produkcji żywności i koniecznego postępu </w:t>
            </w:r>
            <w:proofErr w:type="spellStart"/>
            <w:r w:rsidRPr="00935562">
              <w:rPr>
                <w:rFonts w:cs="Times New Roman"/>
                <w:sz w:val="20"/>
                <w:szCs w:val="20"/>
              </w:rPr>
              <w:t>techicznego</w:t>
            </w:r>
            <w:proofErr w:type="spellEnd"/>
            <w:r w:rsidRPr="00935562">
              <w:rPr>
                <w:rFonts w:cs="Times New Roman"/>
                <w:sz w:val="20"/>
                <w:szCs w:val="20"/>
              </w:rPr>
              <w:t xml:space="preserve">.     </w:t>
            </w:r>
          </w:p>
        </w:tc>
      </w:tr>
      <w:tr w:rsidR="00CA295B" w:rsidRPr="00935562" w14:paraId="36651153"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75DE92E" w14:textId="77777777" w:rsidR="00CA295B" w:rsidRPr="00935562" w:rsidRDefault="00CA295B" w:rsidP="00BC3C1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8C771CA" w14:textId="77777777" w:rsidR="00CA295B" w:rsidRPr="00935562" w:rsidRDefault="00CA295B" w:rsidP="005B7638">
            <w:pPr>
              <w:pStyle w:val="Akapitzlist"/>
              <w:widowControl/>
              <w:numPr>
                <w:ilvl w:val="0"/>
                <w:numId w:val="54"/>
              </w:numPr>
              <w:suppressAutoHyphens w:val="0"/>
              <w:ind w:left="339"/>
              <w:jc w:val="both"/>
              <w:rPr>
                <w:rFonts w:cs="Times New Roman"/>
                <w:kern w:val="1"/>
                <w:sz w:val="20"/>
                <w:szCs w:val="20"/>
              </w:rPr>
            </w:pPr>
            <w:r w:rsidRPr="00935562">
              <w:rPr>
                <w:rFonts w:cs="Times New Roman"/>
                <w:kern w:val="1"/>
                <w:sz w:val="20"/>
                <w:szCs w:val="20"/>
              </w:rPr>
              <w:t>Franciszek Kapusta: PRZEMYSŁ SPOŻYWCZY W POLSCE I JEGO BAZA SUROWCOWA Ekonomia XXI Wieku 2 (6) 2015 Wydawnictwo Uniwersytetu Ekonomicznego we Wrocławiu Wrocław 2015</w:t>
            </w:r>
          </w:p>
        </w:tc>
      </w:tr>
      <w:tr w:rsidR="00CA295B" w:rsidRPr="00935562" w14:paraId="6FAA27EB"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5E5666CE" w14:textId="77777777" w:rsidR="00CA295B" w:rsidRPr="00935562" w:rsidRDefault="00CA295B" w:rsidP="00BC3C1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3B2DBE1" w14:textId="77777777" w:rsidR="00CA295B" w:rsidRPr="00935562" w:rsidRDefault="00CA295B" w:rsidP="00CA295B">
            <w:pPr>
              <w:rPr>
                <w:rFonts w:cs="Times New Roman"/>
                <w:sz w:val="20"/>
                <w:szCs w:val="20"/>
              </w:rPr>
            </w:pPr>
            <w:r w:rsidRPr="00935562">
              <w:rPr>
                <w:rFonts w:cs="Times New Roman"/>
                <w:sz w:val="20"/>
                <w:szCs w:val="20"/>
              </w:rPr>
              <w:t>Wykład, dyskusja</w:t>
            </w:r>
          </w:p>
        </w:tc>
      </w:tr>
      <w:tr w:rsidR="00CA295B" w:rsidRPr="00935562" w14:paraId="1588FD01"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6DCA52C3" w14:textId="77777777" w:rsidR="00CA295B" w:rsidRPr="00935562" w:rsidRDefault="00CA295B" w:rsidP="00BC3C1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5D5EE5E" w14:textId="77777777" w:rsidR="00CA295B" w:rsidRPr="00935562" w:rsidRDefault="00CA295B" w:rsidP="00BC3C1B">
            <w:pPr>
              <w:rPr>
                <w:rFonts w:cs="Times New Roman"/>
                <w:sz w:val="20"/>
                <w:szCs w:val="20"/>
              </w:rPr>
            </w:pPr>
            <w:r w:rsidRPr="00935562">
              <w:rPr>
                <w:rFonts w:cs="Times New Roman"/>
                <w:sz w:val="20"/>
                <w:szCs w:val="20"/>
              </w:rPr>
              <w:t xml:space="preserve">Sposoby weryfikacji osiągniętych efektów uczenia się: </w:t>
            </w:r>
          </w:p>
          <w:p w14:paraId="7B26326F" w14:textId="77777777" w:rsidR="00CA295B" w:rsidRPr="00935562" w:rsidRDefault="00CA295B" w:rsidP="00BC3C1B">
            <w:pPr>
              <w:rPr>
                <w:rFonts w:cs="Times New Roman"/>
                <w:sz w:val="20"/>
                <w:szCs w:val="20"/>
              </w:rPr>
            </w:pPr>
            <w:r w:rsidRPr="00935562">
              <w:rPr>
                <w:rFonts w:cs="Times New Roman"/>
                <w:sz w:val="20"/>
                <w:szCs w:val="20"/>
              </w:rPr>
              <w:t>W1 – ocena z zaliczenia pisemnego</w:t>
            </w:r>
          </w:p>
          <w:p w14:paraId="0369C590" w14:textId="77777777" w:rsidR="00CA295B" w:rsidRPr="00935562" w:rsidRDefault="00CA295B" w:rsidP="00BC3C1B">
            <w:pPr>
              <w:rPr>
                <w:rFonts w:cs="Times New Roman"/>
                <w:sz w:val="20"/>
                <w:szCs w:val="20"/>
              </w:rPr>
            </w:pPr>
            <w:r w:rsidRPr="00935562">
              <w:rPr>
                <w:rFonts w:cs="Times New Roman"/>
                <w:sz w:val="20"/>
                <w:szCs w:val="20"/>
              </w:rPr>
              <w:t>U1 – ocena z zaliczenia pisemnego</w:t>
            </w:r>
          </w:p>
          <w:p w14:paraId="0BCCD4E5" w14:textId="77777777" w:rsidR="00CA295B" w:rsidRPr="00935562" w:rsidRDefault="00CA295B" w:rsidP="00BC3C1B">
            <w:pPr>
              <w:rPr>
                <w:rFonts w:cs="Times New Roman"/>
                <w:sz w:val="20"/>
                <w:szCs w:val="20"/>
              </w:rPr>
            </w:pPr>
            <w:r w:rsidRPr="00935562">
              <w:rPr>
                <w:rFonts w:cs="Times New Roman"/>
                <w:sz w:val="20"/>
                <w:szCs w:val="20"/>
              </w:rPr>
              <w:t>K1 – ocena z zaliczenia pisemnego</w:t>
            </w:r>
          </w:p>
          <w:p w14:paraId="4C1015C7" w14:textId="77777777" w:rsidR="00CA295B" w:rsidRPr="00935562" w:rsidRDefault="00CA295B" w:rsidP="00BC3C1B">
            <w:pPr>
              <w:rPr>
                <w:rFonts w:cs="Times New Roman"/>
                <w:sz w:val="20"/>
                <w:szCs w:val="20"/>
              </w:rPr>
            </w:pPr>
          </w:p>
          <w:p w14:paraId="2020632A" w14:textId="77777777" w:rsidR="00CA295B" w:rsidRPr="00935562" w:rsidRDefault="00CA295B" w:rsidP="00CA295B">
            <w:pPr>
              <w:rPr>
                <w:rFonts w:cs="Times New Roman"/>
                <w:sz w:val="20"/>
                <w:szCs w:val="20"/>
              </w:rPr>
            </w:pPr>
            <w:r w:rsidRPr="00935562">
              <w:rPr>
                <w:rFonts w:cs="Times New Roman"/>
                <w:sz w:val="20"/>
                <w:szCs w:val="20"/>
              </w:rPr>
              <w:t>Formy dokumentowania osiągniętych wyników: notatki prowadzącego,</w:t>
            </w:r>
          </w:p>
        </w:tc>
      </w:tr>
      <w:tr w:rsidR="00CA295B" w:rsidRPr="00935562" w14:paraId="1224DDFB"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435ED26D" w14:textId="77777777" w:rsidR="00CA295B" w:rsidRPr="00935562" w:rsidRDefault="00CA295B" w:rsidP="00BC3C1B">
            <w:pPr>
              <w:rPr>
                <w:rFonts w:cs="Times New Roman"/>
                <w:sz w:val="20"/>
                <w:szCs w:val="20"/>
              </w:rPr>
            </w:pPr>
            <w:r w:rsidRPr="00935562">
              <w:rPr>
                <w:rFonts w:cs="Times New Roman"/>
                <w:sz w:val="20"/>
                <w:szCs w:val="20"/>
              </w:rPr>
              <w:t>Elementy i wagi mające wpływ na ocenę końcową</w:t>
            </w:r>
          </w:p>
          <w:p w14:paraId="27BB68E1" w14:textId="77777777" w:rsidR="00CA295B" w:rsidRPr="00935562" w:rsidRDefault="00CA295B" w:rsidP="00BC3C1B">
            <w:pPr>
              <w:rPr>
                <w:rFonts w:cs="Times New Roman"/>
                <w:sz w:val="20"/>
                <w:szCs w:val="20"/>
              </w:rPr>
            </w:pPr>
          </w:p>
          <w:p w14:paraId="5BB34BF0" w14:textId="77777777" w:rsidR="00CA295B" w:rsidRPr="00935562" w:rsidRDefault="00CA295B"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8752BFA" w14:textId="77777777" w:rsidR="00CA295B" w:rsidRPr="00935562" w:rsidRDefault="00CA295B" w:rsidP="00BC3C1B">
            <w:pPr>
              <w:rPr>
                <w:rFonts w:cs="Times New Roman"/>
                <w:sz w:val="20"/>
                <w:szCs w:val="20"/>
              </w:rPr>
            </w:pPr>
            <w:r w:rsidRPr="00935562">
              <w:rPr>
                <w:rFonts w:cs="Times New Roman"/>
                <w:sz w:val="20"/>
                <w:szCs w:val="20"/>
              </w:rPr>
              <w:t>Ocena z zaliczenia pisemnego stanowi 100% wartości oceny końcowej.</w:t>
            </w:r>
          </w:p>
        </w:tc>
      </w:tr>
      <w:tr w:rsidR="00CA295B" w:rsidRPr="00935562" w14:paraId="380B9A87" w14:textId="77777777" w:rsidTr="00CA295B">
        <w:trPr>
          <w:trHeight w:val="292"/>
        </w:trPr>
        <w:tc>
          <w:tcPr>
            <w:tcW w:w="2971" w:type="dxa"/>
            <w:tcBorders>
              <w:top w:val="single" w:sz="4" w:space="0" w:color="auto"/>
              <w:left w:val="single" w:sz="4" w:space="0" w:color="auto"/>
              <w:bottom w:val="single" w:sz="4" w:space="0" w:color="auto"/>
              <w:right w:val="single" w:sz="4" w:space="0" w:color="auto"/>
            </w:tcBorders>
            <w:shd w:val="clear" w:color="auto" w:fill="auto"/>
          </w:tcPr>
          <w:p w14:paraId="1ADD48E7" w14:textId="77777777" w:rsidR="00CA295B" w:rsidRPr="00935562" w:rsidRDefault="00CA295B" w:rsidP="00CA295B">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6428096" w14:textId="77777777" w:rsidR="00CA295B" w:rsidRPr="00935562" w:rsidRDefault="00CA295B" w:rsidP="00CA295B">
            <w:pPr>
              <w:rPr>
                <w:rFonts w:cs="Times New Roman"/>
                <w:sz w:val="20"/>
                <w:szCs w:val="20"/>
              </w:rPr>
            </w:pPr>
            <w:r w:rsidRPr="00935562">
              <w:rPr>
                <w:rFonts w:cs="Times New Roman"/>
                <w:sz w:val="20"/>
                <w:szCs w:val="20"/>
              </w:rPr>
              <w:t>Kod efektu modułowego – kod efektu kierunkowego</w:t>
            </w:r>
          </w:p>
          <w:p w14:paraId="304BDCF3" w14:textId="77777777" w:rsidR="00CA295B" w:rsidRPr="00935562" w:rsidRDefault="00CA295B" w:rsidP="00BC3C1B">
            <w:pPr>
              <w:rPr>
                <w:rFonts w:cs="Times New Roman"/>
                <w:sz w:val="20"/>
                <w:szCs w:val="20"/>
              </w:rPr>
            </w:pPr>
            <w:r w:rsidRPr="00935562">
              <w:rPr>
                <w:rFonts w:cs="Times New Roman"/>
                <w:sz w:val="20"/>
                <w:szCs w:val="20"/>
              </w:rPr>
              <w:t>W1 – IC_W10</w:t>
            </w:r>
          </w:p>
          <w:p w14:paraId="696823AD" w14:textId="77777777" w:rsidR="00CA295B" w:rsidRPr="00935562" w:rsidRDefault="00CA295B" w:rsidP="00BC3C1B">
            <w:pPr>
              <w:rPr>
                <w:rFonts w:cs="Times New Roman"/>
                <w:sz w:val="20"/>
                <w:szCs w:val="20"/>
              </w:rPr>
            </w:pPr>
            <w:r w:rsidRPr="00935562">
              <w:rPr>
                <w:rFonts w:cs="Times New Roman"/>
                <w:sz w:val="20"/>
                <w:szCs w:val="20"/>
              </w:rPr>
              <w:t>U1 - IC_U01</w:t>
            </w:r>
          </w:p>
          <w:p w14:paraId="5B2D9609" w14:textId="77777777" w:rsidR="00CA295B" w:rsidRPr="00935562" w:rsidRDefault="00CA295B" w:rsidP="00BC3C1B">
            <w:pPr>
              <w:rPr>
                <w:rFonts w:cs="Times New Roman"/>
                <w:sz w:val="20"/>
                <w:szCs w:val="20"/>
              </w:rPr>
            </w:pPr>
            <w:r w:rsidRPr="00935562">
              <w:rPr>
                <w:rFonts w:cs="Times New Roman"/>
                <w:sz w:val="20"/>
                <w:szCs w:val="20"/>
              </w:rPr>
              <w:t>K1 - IC_K01</w:t>
            </w:r>
          </w:p>
          <w:p w14:paraId="7EE1D093" w14:textId="77777777" w:rsidR="00CA295B" w:rsidRPr="00935562" w:rsidRDefault="00CA295B" w:rsidP="00BC3C1B">
            <w:pPr>
              <w:rPr>
                <w:rFonts w:cs="Times New Roman"/>
                <w:sz w:val="20"/>
                <w:szCs w:val="20"/>
              </w:rPr>
            </w:pPr>
          </w:p>
        </w:tc>
      </w:tr>
    </w:tbl>
    <w:p w14:paraId="64F7E4A7" w14:textId="66AB5F87" w:rsidR="00FA3CE1" w:rsidRPr="00935562" w:rsidRDefault="00FA3CE1" w:rsidP="00416811">
      <w:pPr>
        <w:rPr>
          <w:rFonts w:cs="Times New Roman"/>
          <w:sz w:val="20"/>
          <w:szCs w:val="20"/>
          <w:u w:val="single"/>
        </w:rPr>
      </w:pPr>
    </w:p>
    <w:p w14:paraId="7A77CF66" w14:textId="150BD34E" w:rsidR="00FA3CE1" w:rsidRPr="00935562" w:rsidRDefault="00FA3CE1" w:rsidP="00416811">
      <w:pPr>
        <w:rPr>
          <w:rFonts w:cs="Times New Roman"/>
          <w:sz w:val="20"/>
          <w:szCs w:val="20"/>
        </w:rPr>
      </w:pPr>
    </w:p>
    <w:p w14:paraId="325D8079" w14:textId="77777777" w:rsidR="00E45157" w:rsidRPr="00935562" w:rsidRDefault="00E45157" w:rsidP="00416811">
      <w:pPr>
        <w:rPr>
          <w:rFonts w:cs="Times New Roman"/>
          <w:sz w:val="20"/>
          <w:szCs w:val="20"/>
        </w:rPr>
      </w:pPr>
      <w:r w:rsidRPr="00935562">
        <w:rPr>
          <w:rFonts w:cs="Times New Roman"/>
          <w:sz w:val="20"/>
          <w:szCs w:val="20"/>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FA3CE1" w:rsidRPr="00935562" w14:paraId="7A50EEB0" w14:textId="77777777" w:rsidTr="00FA3CE1">
        <w:tc>
          <w:tcPr>
            <w:tcW w:w="2971" w:type="dxa"/>
          </w:tcPr>
          <w:p w14:paraId="443EA94C" w14:textId="30907ECE" w:rsidR="00FA3CE1" w:rsidRPr="00935562" w:rsidRDefault="00FA3CE1" w:rsidP="00416811">
            <w:pPr>
              <w:rPr>
                <w:rFonts w:cs="Times New Roman"/>
                <w:sz w:val="20"/>
                <w:szCs w:val="20"/>
              </w:rPr>
            </w:pPr>
            <w:r w:rsidRPr="00935562">
              <w:rPr>
                <w:rFonts w:cs="Times New Roman"/>
                <w:sz w:val="20"/>
                <w:szCs w:val="20"/>
              </w:rPr>
              <w:t>Symbol modułu</w:t>
            </w:r>
          </w:p>
        </w:tc>
        <w:tc>
          <w:tcPr>
            <w:tcW w:w="6553" w:type="dxa"/>
            <w:vAlign w:val="center"/>
          </w:tcPr>
          <w:p w14:paraId="32F19E41" w14:textId="77777777" w:rsidR="00FA3CE1" w:rsidRPr="00935562" w:rsidRDefault="00FA3CE1" w:rsidP="00416811">
            <w:pPr>
              <w:rPr>
                <w:rFonts w:cs="Times New Roman"/>
                <w:sz w:val="20"/>
                <w:szCs w:val="20"/>
              </w:rPr>
            </w:pPr>
            <w:r w:rsidRPr="00935562">
              <w:rPr>
                <w:rFonts w:cs="Times New Roman"/>
                <w:bCs/>
                <w:sz w:val="20"/>
                <w:szCs w:val="20"/>
              </w:rPr>
              <w:t>M_T1_ST_62</w:t>
            </w:r>
          </w:p>
        </w:tc>
      </w:tr>
      <w:tr w:rsidR="006971F1" w:rsidRPr="00935562" w14:paraId="0668AEA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3D7DF87" w14:textId="77777777" w:rsidR="006971F1" w:rsidRPr="00935562" w:rsidRDefault="006971F1" w:rsidP="00BC3C1B">
            <w:pPr>
              <w:rPr>
                <w:rFonts w:cs="Times New Roman"/>
                <w:sz w:val="20"/>
                <w:szCs w:val="20"/>
              </w:rPr>
            </w:pPr>
            <w:r w:rsidRPr="00935562">
              <w:rPr>
                <w:rFonts w:cs="Times New Roman"/>
                <w:sz w:val="20"/>
                <w:szCs w:val="20"/>
              </w:rPr>
              <w:t xml:space="preserve">Nazwa kierunku studiów </w:t>
            </w:r>
          </w:p>
          <w:p w14:paraId="3BA73927"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948516E" w14:textId="77777777" w:rsidR="006971F1" w:rsidRPr="00935562" w:rsidRDefault="006971F1" w:rsidP="00BC3C1B">
            <w:pPr>
              <w:rPr>
                <w:rFonts w:cs="Times New Roman"/>
                <w:bCs/>
                <w:sz w:val="20"/>
                <w:szCs w:val="20"/>
              </w:rPr>
            </w:pPr>
            <w:r w:rsidRPr="00935562">
              <w:rPr>
                <w:rFonts w:cs="Times New Roman"/>
                <w:bCs/>
                <w:sz w:val="20"/>
                <w:szCs w:val="20"/>
              </w:rPr>
              <w:t>Transport i Logistyka</w:t>
            </w:r>
          </w:p>
        </w:tc>
      </w:tr>
      <w:tr w:rsidR="006971F1" w:rsidRPr="00935562" w14:paraId="035984C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900C6EE" w14:textId="77777777" w:rsidR="006971F1" w:rsidRPr="00935562" w:rsidRDefault="006971F1" w:rsidP="00BC3C1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DDC943E" w14:textId="77777777" w:rsidR="006971F1" w:rsidRPr="00935562" w:rsidRDefault="006971F1" w:rsidP="00EA6FED">
            <w:pPr>
              <w:pStyle w:val="Modutytu"/>
              <w:rPr>
                <w:rFonts w:ascii="Times New Roman" w:hAnsi="Times New Roman" w:cs="Times New Roman"/>
                <w:lang w:val="en-US"/>
              </w:rPr>
            </w:pPr>
            <w:bookmarkStart w:id="95" w:name="_Toc150517917"/>
            <w:proofErr w:type="spellStart"/>
            <w:r w:rsidRPr="00935562">
              <w:rPr>
                <w:rFonts w:ascii="Times New Roman" w:hAnsi="Times New Roman" w:cs="Times New Roman"/>
                <w:lang w:val="en-US"/>
              </w:rPr>
              <w:t>Wiedza</w:t>
            </w:r>
            <w:proofErr w:type="spellEnd"/>
            <w:r w:rsidRPr="00935562">
              <w:rPr>
                <w:rFonts w:ascii="Times New Roman" w:hAnsi="Times New Roman" w:cs="Times New Roman"/>
                <w:lang w:val="en-US"/>
              </w:rPr>
              <w:t xml:space="preserve"> o </w:t>
            </w:r>
            <w:proofErr w:type="spellStart"/>
            <w:r w:rsidRPr="00935562">
              <w:rPr>
                <w:rFonts w:ascii="Times New Roman" w:hAnsi="Times New Roman" w:cs="Times New Roman"/>
                <w:lang w:val="en-US"/>
              </w:rPr>
              <w:t>nauce</w:t>
            </w:r>
            <w:bookmarkEnd w:id="95"/>
            <w:proofErr w:type="spellEnd"/>
          </w:p>
          <w:p w14:paraId="022FEB10" w14:textId="77777777" w:rsidR="006971F1" w:rsidRPr="00935562" w:rsidRDefault="006971F1" w:rsidP="00BC3C1B">
            <w:pPr>
              <w:rPr>
                <w:rFonts w:cs="Times New Roman"/>
                <w:bCs/>
                <w:sz w:val="20"/>
                <w:szCs w:val="20"/>
                <w:lang w:val="en-US"/>
              </w:rPr>
            </w:pPr>
            <w:r w:rsidRPr="00935562">
              <w:rPr>
                <w:rFonts w:cs="Times New Roman"/>
                <w:bCs/>
                <w:sz w:val="20"/>
                <w:szCs w:val="20"/>
                <w:lang w:val="en-US"/>
              </w:rPr>
              <w:t>Knowledge on science</w:t>
            </w:r>
          </w:p>
        </w:tc>
      </w:tr>
      <w:tr w:rsidR="006971F1" w:rsidRPr="00935562" w14:paraId="7D9A52E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C488AF6" w14:textId="77777777" w:rsidR="006971F1" w:rsidRPr="00935562" w:rsidRDefault="006971F1" w:rsidP="00BC3C1B">
            <w:pPr>
              <w:rPr>
                <w:rFonts w:cs="Times New Roman"/>
                <w:sz w:val="20"/>
                <w:szCs w:val="20"/>
              </w:rPr>
            </w:pPr>
            <w:r w:rsidRPr="00935562">
              <w:rPr>
                <w:rFonts w:cs="Times New Roman"/>
                <w:sz w:val="20"/>
                <w:szCs w:val="20"/>
              </w:rPr>
              <w:t xml:space="preserve">Język wykładowy </w:t>
            </w:r>
          </w:p>
          <w:p w14:paraId="2607CBB6"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41ED33C" w14:textId="77777777" w:rsidR="006971F1" w:rsidRPr="00935562" w:rsidRDefault="006971F1" w:rsidP="00BC3C1B">
            <w:pPr>
              <w:rPr>
                <w:rFonts w:cs="Times New Roman"/>
                <w:bCs/>
                <w:sz w:val="20"/>
                <w:szCs w:val="20"/>
              </w:rPr>
            </w:pPr>
            <w:r w:rsidRPr="00935562">
              <w:rPr>
                <w:rFonts w:cs="Times New Roman"/>
                <w:bCs/>
                <w:sz w:val="20"/>
                <w:szCs w:val="20"/>
              </w:rPr>
              <w:t>polski</w:t>
            </w:r>
          </w:p>
        </w:tc>
      </w:tr>
      <w:tr w:rsidR="006971F1" w:rsidRPr="00935562" w14:paraId="4C1801C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46BC05A" w14:textId="77777777" w:rsidR="006971F1" w:rsidRPr="00935562" w:rsidRDefault="006971F1" w:rsidP="006971F1">
            <w:pPr>
              <w:rPr>
                <w:rFonts w:cs="Times New Roman"/>
                <w:sz w:val="20"/>
                <w:szCs w:val="20"/>
              </w:rPr>
            </w:pPr>
            <w:r w:rsidRPr="00935562">
              <w:rPr>
                <w:rFonts w:cs="Times New Roman"/>
                <w:sz w:val="20"/>
                <w:szCs w:val="20"/>
              </w:rPr>
              <w:t xml:space="preserve">Rodzaj modułu </w:t>
            </w:r>
          </w:p>
          <w:p w14:paraId="54BEF6C4"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D0D8E47" w14:textId="77777777" w:rsidR="006971F1" w:rsidRPr="00935562" w:rsidRDefault="006971F1" w:rsidP="00BC3C1B">
            <w:pPr>
              <w:rPr>
                <w:rFonts w:cs="Times New Roman"/>
                <w:bCs/>
                <w:sz w:val="20"/>
                <w:szCs w:val="20"/>
              </w:rPr>
            </w:pPr>
            <w:r w:rsidRPr="00935562">
              <w:rPr>
                <w:rFonts w:cs="Times New Roman"/>
                <w:bCs/>
                <w:sz w:val="20"/>
                <w:szCs w:val="20"/>
              </w:rPr>
              <w:t>fakultatywny</w:t>
            </w:r>
          </w:p>
        </w:tc>
      </w:tr>
      <w:tr w:rsidR="006971F1" w:rsidRPr="00935562" w14:paraId="578F9D8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009DE4D" w14:textId="77777777" w:rsidR="006971F1" w:rsidRPr="00935562" w:rsidRDefault="006971F1" w:rsidP="00BC3C1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5A21F18" w14:textId="77777777" w:rsidR="006971F1" w:rsidRPr="00935562" w:rsidRDefault="006971F1" w:rsidP="00BC3C1B">
            <w:pPr>
              <w:rPr>
                <w:rFonts w:cs="Times New Roman"/>
                <w:bCs/>
                <w:sz w:val="20"/>
                <w:szCs w:val="20"/>
              </w:rPr>
            </w:pPr>
            <w:r w:rsidRPr="00935562">
              <w:rPr>
                <w:rFonts w:cs="Times New Roman"/>
                <w:bCs/>
                <w:sz w:val="20"/>
                <w:szCs w:val="20"/>
              </w:rPr>
              <w:t xml:space="preserve">studia II stopnia </w:t>
            </w:r>
          </w:p>
        </w:tc>
      </w:tr>
      <w:tr w:rsidR="006971F1" w:rsidRPr="00935562" w14:paraId="0066040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B9A4A23" w14:textId="77777777" w:rsidR="006971F1" w:rsidRPr="00935562" w:rsidRDefault="006971F1" w:rsidP="00BC3C1B">
            <w:pPr>
              <w:rPr>
                <w:rFonts w:cs="Times New Roman"/>
                <w:sz w:val="20"/>
                <w:szCs w:val="20"/>
              </w:rPr>
            </w:pPr>
            <w:r w:rsidRPr="00935562">
              <w:rPr>
                <w:rFonts w:cs="Times New Roman"/>
                <w:sz w:val="20"/>
                <w:szCs w:val="20"/>
              </w:rPr>
              <w:t>Forma studiów</w:t>
            </w:r>
          </w:p>
          <w:p w14:paraId="291AE640"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7FFEE4F" w14:textId="73977535" w:rsidR="006971F1" w:rsidRPr="00935562" w:rsidRDefault="009E2939" w:rsidP="00BC3C1B">
            <w:pPr>
              <w:rPr>
                <w:rFonts w:cs="Times New Roman"/>
                <w:bCs/>
                <w:sz w:val="20"/>
                <w:szCs w:val="20"/>
              </w:rPr>
            </w:pPr>
            <w:r>
              <w:rPr>
                <w:rFonts w:cs="Times New Roman"/>
                <w:bCs/>
                <w:sz w:val="20"/>
                <w:szCs w:val="20"/>
              </w:rPr>
              <w:t>niestacjonarne</w:t>
            </w:r>
          </w:p>
        </w:tc>
      </w:tr>
      <w:tr w:rsidR="006971F1" w:rsidRPr="00935562" w14:paraId="71996D3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4B4296C" w14:textId="77777777" w:rsidR="006971F1" w:rsidRPr="00935562" w:rsidRDefault="006971F1" w:rsidP="00BC3C1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EA601A1" w14:textId="77777777" w:rsidR="006971F1" w:rsidRPr="00935562" w:rsidRDefault="006971F1" w:rsidP="00BC3C1B">
            <w:pPr>
              <w:rPr>
                <w:rFonts w:cs="Times New Roman"/>
                <w:bCs/>
                <w:sz w:val="20"/>
                <w:szCs w:val="20"/>
              </w:rPr>
            </w:pPr>
            <w:r w:rsidRPr="00935562">
              <w:rPr>
                <w:rFonts w:cs="Times New Roman"/>
                <w:bCs/>
                <w:sz w:val="20"/>
                <w:szCs w:val="20"/>
              </w:rPr>
              <w:t>II</w:t>
            </w:r>
          </w:p>
        </w:tc>
      </w:tr>
      <w:tr w:rsidR="006971F1" w:rsidRPr="00935562" w14:paraId="75F6553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5FF5D80" w14:textId="77777777" w:rsidR="006971F1" w:rsidRPr="00935562" w:rsidRDefault="006971F1" w:rsidP="00BC3C1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0B2C9D8" w14:textId="77777777" w:rsidR="006971F1" w:rsidRPr="00935562" w:rsidRDefault="006971F1" w:rsidP="00BC3C1B">
            <w:pPr>
              <w:rPr>
                <w:rFonts w:cs="Times New Roman"/>
                <w:bCs/>
                <w:sz w:val="20"/>
                <w:szCs w:val="20"/>
              </w:rPr>
            </w:pPr>
            <w:r w:rsidRPr="00935562">
              <w:rPr>
                <w:rFonts w:cs="Times New Roman"/>
                <w:bCs/>
                <w:sz w:val="20"/>
                <w:szCs w:val="20"/>
              </w:rPr>
              <w:t>III</w:t>
            </w:r>
          </w:p>
        </w:tc>
      </w:tr>
      <w:tr w:rsidR="006971F1" w:rsidRPr="00935562" w14:paraId="5C19F6B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62FC81F" w14:textId="77777777" w:rsidR="006971F1" w:rsidRPr="00935562" w:rsidRDefault="006971F1" w:rsidP="006971F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1CF618" w14:textId="77777777" w:rsidR="006971F1" w:rsidRPr="00935562" w:rsidRDefault="006971F1" w:rsidP="00BC3C1B">
            <w:pPr>
              <w:rPr>
                <w:rFonts w:cs="Times New Roman"/>
                <w:bCs/>
                <w:sz w:val="20"/>
                <w:szCs w:val="20"/>
              </w:rPr>
            </w:pPr>
            <w:r w:rsidRPr="00935562">
              <w:rPr>
                <w:rFonts w:cs="Times New Roman"/>
                <w:bCs/>
                <w:sz w:val="20"/>
                <w:szCs w:val="20"/>
              </w:rPr>
              <w:t>1 (0,6/0,4)</w:t>
            </w:r>
          </w:p>
        </w:tc>
      </w:tr>
      <w:tr w:rsidR="006971F1" w:rsidRPr="00935562" w14:paraId="76367DC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B19EDCB" w14:textId="77777777" w:rsidR="006971F1" w:rsidRPr="00935562" w:rsidRDefault="006971F1" w:rsidP="006971F1">
            <w:pPr>
              <w:rPr>
                <w:rFonts w:cs="Times New Roman"/>
                <w:sz w:val="20"/>
                <w:szCs w:val="20"/>
              </w:rPr>
            </w:pPr>
            <w:r w:rsidRPr="00935562">
              <w:rPr>
                <w:rFonts w:cs="Times New Roman"/>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CC46A7F" w14:textId="77777777" w:rsidR="006971F1" w:rsidRPr="00935562" w:rsidRDefault="006971F1" w:rsidP="00BC3C1B">
            <w:pPr>
              <w:rPr>
                <w:rFonts w:cs="Times New Roman"/>
                <w:bCs/>
                <w:sz w:val="20"/>
                <w:szCs w:val="20"/>
              </w:rPr>
            </w:pPr>
            <w:r w:rsidRPr="00935562">
              <w:rPr>
                <w:rFonts w:cs="Times New Roman"/>
                <w:bCs/>
                <w:sz w:val="20"/>
                <w:szCs w:val="20"/>
              </w:rPr>
              <w:t>dr hab. inż. Grzegorz Łysiak</w:t>
            </w:r>
          </w:p>
        </w:tc>
      </w:tr>
      <w:tr w:rsidR="006971F1" w:rsidRPr="00935562" w14:paraId="7D16636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3831302" w14:textId="77777777" w:rsidR="006971F1" w:rsidRPr="00935562" w:rsidRDefault="006971F1" w:rsidP="00BC3C1B">
            <w:pPr>
              <w:rPr>
                <w:rFonts w:cs="Times New Roman"/>
                <w:sz w:val="20"/>
                <w:szCs w:val="20"/>
              </w:rPr>
            </w:pPr>
            <w:r w:rsidRPr="00935562">
              <w:rPr>
                <w:rFonts w:cs="Times New Roman"/>
                <w:sz w:val="20"/>
                <w:szCs w:val="20"/>
              </w:rPr>
              <w:t>Jednostka oferująca moduł</w:t>
            </w:r>
          </w:p>
          <w:p w14:paraId="767CE8B3"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0F804FA" w14:textId="77777777" w:rsidR="006971F1" w:rsidRPr="00935562" w:rsidRDefault="006971F1" w:rsidP="00BC3C1B">
            <w:pPr>
              <w:rPr>
                <w:rFonts w:cs="Times New Roman"/>
                <w:bCs/>
                <w:sz w:val="20"/>
                <w:szCs w:val="20"/>
              </w:rPr>
            </w:pPr>
            <w:r w:rsidRPr="00935562">
              <w:rPr>
                <w:rFonts w:cs="Times New Roman"/>
                <w:bCs/>
                <w:sz w:val="20"/>
                <w:szCs w:val="20"/>
              </w:rPr>
              <w:t>Katedra Inżynierii i Maszyn Spożywczych</w:t>
            </w:r>
          </w:p>
          <w:p w14:paraId="35E3BEAA" w14:textId="77777777" w:rsidR="006971F1" w:rsidRPr="00935562" w:rsidRDefault="006971F1" w:rsidP="00BC3C1B">
            <w:pPr>
              <w:rPr>
                <w:rFonts w:cs="Times New Roman"/>
                <w:bCs/>
                <w:sz w:val="20"/>
                <w:szCs w:val="20"/>
              </w:rPr>
            </w:pPr>
            <w:r w:rsidRPr="00935562">
              <w:rPr>
                <w:rFonts w:cs="Times New Roman"/>
                <w:bCs/>
                <w:sz w:val="20"/>
                <w:szCs w:val="20"/>
              </w:rPr>
              <w:t>Zakład Inżynierii Eksploatacji Maszyn</w:t>
            </w:r>
          </w:p>
        </w:tc>
      </w:tr>
      <w:tr w:rsidR="006971F1" w:rsidRPr="00935562" w14:paraId="67D4A2D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EF0A350" w14:textId="77777777" w:rsidR="006971F1" w:rsidRPr="00935562" w:rsidRDefault="006971F1" w:rsidP="00BC3C1B">
            <w:pPr>
              <w:rPr>
                <w:rFonts w:cs="Times New Roman"/>
                <w:sz w:val="20"/>
                <w:szCs w:val="20"/>
              </w:rPr>
            </w:pPr>
            <w:r w:rsidRPr="00935562">
              <w:rPr>
                <w:rFonts w:cs="Times New Roman"/>
                <w:sz w:val="20"/>
                <w:szCs w:val="20"/>
              </w:rPr>
              <w:t>Cel modułu</w:t>
            </w:r>
          </w:p>
          <w:p w14:paraId="50B60AC1"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C76E05" w14:textId="77777777" w:rsidR="006971F1" w:rsidRPr="00935562" w:rsidRDefault="006971F1" w:rsidP="006971F1">
            <w:pPr>
              <w:rPr>
                <w:rFonts w:cs="Times New Roman"/>
                <w:bCs/>
                <w:sz w:val="20"/>
                <w:szCs w:val="20"/>
              </w:rPr>
            </w:pPr>
            <w:r w:rsidRPr="00935562">
              <w:rPr>
                <w:rFonts w:cs="Times New Roman"/>
                <w:bCs/>
                <w:sz w:val="20"/>
                <w:szCs w:val="20"/>
              </w:rPr>
              <w:t>Celem modułu jest przekazanie studentom podstawowej wiedzy na temat pojęcia i zadań nauki, podziału dyscyplin naukowych i roli nauki w poszerzaniu wiedzy o świecie i rozwoju człowieka</w:t>
            </w:r>
          </w:p>
        </w:tc>
      </w:tr>
      <w:tr w:rsidR="006971F1" w:rsidRPr="00935562" w14:paraId="6F9DE7A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377D0AB" w14:textId="77777777" w:rsidR="006971F1" w:rsidRPr="00935562" w:rsidRDefault="006971F1" w:rsidP="006971F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68D23AA" w14:textId="77777777" w:rsidR="006971F1" w:rsidRPr="00935562" w:rsidRDefault="006971F1" w:rsidP="00BC3C1B">
            <w:pPr>
              <w:rPr>
                <w:rFonts w:cs="Times New Roman"/>
                <w:bCs/>
                <w:sz w:val="20"/>
                <w:szCs w:val="20"/>
              </w:rPr>
            </w:pPr>
            <w:r w:rsidRPr="00935562">
              <w:rPr>
                <w:rFonts w:cs="Times New Roman"/>
                <w:bCs/>
                <w:sz w:val="20"/>
                <w:szCs w:val="20"/>
              </w:rPr>
              <w:t xml:space="preserve">Wiedza: </w:t>
            </w:r>
          </w:p>
        </w:tc>
      </w:tr>
      <w:tr w:rsidR="006971F1" w:rsidRPr="00935562" w14:paraId="63BBFA19"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7CDDD86"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FB812F4" w14:textId="77777777" w:rsidR="006971F1" w:rsidRPr="00935562" w:rsidRDefault="006971F1" w:rsidP="00BC3C1B">
            <w:pPr>
              <w:rPr>
                <w:rFonts w:cs="Times New Roman"/>
                <w:bCs/>
                <w:sz w:val="20"/>
                <w:szCs w:val="20"/>
              </w:rPr>
            </w:pPr>
            <w:r w:rsidRPr="00935562">
              <w:rPr>
                <w:rFonts w:cs="Times New Roman"/>
                <w:bCs/>
                <w:sz w:val="20"/>
                <w:szCs w:val="20"/>
              </w:rPr>
              <w:t>W1. Student  zna zagadnienia z podstawowych dziedzin nauki ich otoczenia oraz specyfiki nauk przyrodniczych,  społecznych i humanistycznych</w:t>
            </w:r>
          </w:p>
        </w:tc>
      </w:tr>
      <w:tr w:rsidR="006971F1" w:rsidRPr="00935562" w14:paraId="5C95993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D767AA8"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54C5640" w14:textId="77777777" w:rsidR="006971F1" w:rsidRPr="00935562" w:rsidRDefault="006971F1" w:rsidP="00BC3C1B">
            <w:pPr>
              <w:rPr>
                <w:rFonts w:cs="Times New Roman"/>
                <w:bCs/>
                <w:sz w:val="20"/>
                <w:szCs w:val="20"/>
              </w:rPr>
            </w:pPr>
            <w:r w:rsidRPr="00935562">
              <w:rPr>
                <w:rFonts w:cs="Times New Roman"/>
                <w:bCs/>
                <w:sz w:val="20"/>
                <w:szCs w:val="20"/>
              </w:rPr>
              <w:t>W2. Student zna podstawowe zagadnienia nauk fizycznych obejmujących wiedzę niezbędną do zrozumienia podstawowych praw i zjawisk fizycznych występujących w przyrodzie i rolnictwie, obiektach technicznych i ich naturalnym otoczeniu</w:t>
            </w:r>
          </w:p>
        </w:tc>
      </w:tr>
      <w:tr w:rsidR="006971F1" w:rsidRPr="00935562" w14:paraId="36CD23E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2237CCA"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67738DC" w14:textId="77777777" w:rsidR="006971F1" w:rsidRPr="00935562" w:rsidRDefault="006971F1" w:rsidP="00BC3C1B">
            <w:pPr>
              <w:rPr>
                <w:rFonts w:cs="Times New Roman"/>
                <w:bCs/>
                <w:sz w:val="20"/>
                <w:szCs w:val="20"/>
              </w:rPr>
            </w:pPr>
            <w:r w:rsidRPr="00935562">
              <w:rPr>
                <w:rFonts w:cs="Times New Roman"/>
                <w:bCs/>
                <w:sz w:val="20"/>
                <w:szCs w:val="20"/>
              </w:rPr>
              <w:t>Umiejętności:</w:t>
            </w:r>
          </w:p>
        </w:tc>
      </w:tr>
      <w:tr w:rsidR="006971F1" w:rsidRPr="00935562" w14:paraId="3F47F4A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6E7B999"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2C80A82" w14:textId="77777777" w:rsidR="006971F1" w:rsidRPr="00935562" w:rsidRDefault="006971F1" w:rsidP="00BC3C1B">
            <w:pPr>
              <w:rPr>
                <w:rFonts w:cs="Times New Roman"/>
                <w:bCs/>
                <w:sz w:val="20"/>
                <w:szCs w:val="20"/>
              </w:rPr>
            </w:pPr>
            <w:r w:rsidRPr="00935562">
              <w:rPr>
                <w:rFonts w:cs="Times New Roman"/>
                <w:bCs/>
                <w:sz w:val="20"/>
                <w:szCs w:val="20"/>
              </w:rPr>
              <w:t>U1. student umie dostrzegać szczegółowe problemy metodologiczne głównych dyscyplin naukowych, interpretować i formułować ogólne opinie dotyczące problemów filozoficznych i światopoglądowych.</w:t>
            </w:r>
          </w:p>
        </w:tc>
      </w:tr>
      <w:tr w:rsidR="006971F1" w:rsidRPr="00935562" w14:paraId="5113507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6821CFC"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89ED9B9" w14:textId="77777777" w:rsidR="006971F1" w:rsidRPr="00935562" w:rsidRDefault="006971F1" w:rsidP="00BC3C1B">
            <w:pPr>
              <w:rPr>
                <w:rFonts w:cs="Times New Roman"/>
                <w:bCs/>
                <w:sz w:val="20"/>
                <w:szCs w:val="20"/>
              </w:rPr>
            </w:pPr>
            <w:r w:rsidRPr="00935562">
              <w:rPr>
                <w:rFonts w:cs="Times New Roman"/>
                <w:bCs/>
                <w:sz w:val="20"/>
                <w:szCs w:val="20"/>
              </w:rPr>
              <w:t>Kompetencje społeczne:</w:t>
            </w:r>
          </w:p>
        </w:tc>
      </w:tr>
      <w:tr w:rsidR="006971F1" w:rsidRPr="00935562" w14:paraId="57D4F41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D01EEC4"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E31CEBC" w14:textId="77777777" w:rsidR="006971F1" w:rsidRPr="00935562" w:rsidRDefault="006971F1" w:rsidP="00BC3C1B">
            <w:pPr>
              <w:rPr>
                <w:rFonts w:cs="Times New Roman"/>
                <w:bCs/>
                <w:sz w:val="20"/>
                <w:szCs w:val="20"/>
              </w:rPr>
            </w:pPr>
            <w:r w:rsidRPr="00935562">
              <w:rPr>
                <w:rFonts w:cs="Times New Roman"/>
                <w:bCs/>
                <w:sz w:val="20"/>
                <w:szCs w:val="20"/>
              </w:rPr>
              <w:t>K1. Ma świadomość krytycznej oceny posiadanej wiedzy i umiejętności, rozumie potrzebę ciągłego dokształcania się.</w:t>
            </w:r>
          </w:p>
        </w:tc>
      </w:tr>
      <w:tr w:rsidR="006971F1" w:rsidRPr="00935562" w14:paraId="7BD48B0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FA5D314" w14:textId="77777777" w:rsidR="006971F1" w:rsidRPr="00935562" w:rsidRDefault="006971F1" w:rsidP="00BC3C1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79F783D" w14:textId="77777777" w:rsidR="006971F1" w:rsidRPr="00935562" w:rsidRDefault="006971F1" w:rsidP="006971F1">
            <w:pPr>
              <w:rPr>
                <w:rFonts w:cs="Times New Roman"/>
                <w:bCs/>
                <w:sz w:val="20"/>
                <w:szCs w:val="20"/>
              </w:rPr>
            </w:pPr>
            <w:r w:rsidRPr="00935562">
              <w:rPr>
                <w:rFonts w:cs="Times New Roman"/>
                <w:bCs/>
                <w:sz w:val="20"/>
                <w:szCs w:val="20"/>
              </w:rPr>
              <w:t>Podstawowa znajomość matematyki, fizyki i chemii w zakresie aktualnie będącym przedmiotem nauki studenta w ramach jego kierunku studiów</w:t>
            </w:r>
          </w:p>
        </w:tc>
      </w:tr>
      <w:tr w:rsidR="006971F1" w:rsidRPr="00935562" w14:paraId="3981F0D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3E7A28E" w14:textId="77777777" w:rsidR="006971F1" w:rsidRPr="00935562" w:rsidRDefault="006971F1" w:rsidP="00BC3C1B">
            <w:pPr>
              <w:rPr>
                <w:rFonts w:cs="Times New Roman"/>
                <w:sz w:val="20"/>
                <w:szCs w:val="20"/>
              </w:rPr>
            </w:pPr>
            <w:r w:rsidRPr="00935562">
              <w:rPr>
                <w:rFonts w:cs="Times New Roman"/>
                <w:sz w:val="20"/>
                <w:szCs w:val="20"/>
              </w:rPr>
              <w:t xml:space="preserve">Treści programowe modułu </w:t>
            </w:r>
          </w:p>
          <w:p w14:paraId="0853EED7"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6FE6C00" w14:textId="77777777" w:rsidR="006971F1" w:rsidRPr="00935562" w:rsidRDefault="006971F1" w:rsidP="006971F1">
            <w:pPr>
              <w:rPr>
                <w:rFonts w:cs="Times New Roman"/>
                <w:bCs/>
                <w:sz w:val="20"/>
                <w:szCs w:val="20"/>
              </w:rPr>
            </w:pPr>
            <w:r w:rsidRPr="00935562">
              <w:rPr>
                <w:rFonts w:cs="Times New Roman"/>
                <w:bCs/>
                <w:sz w:val="20"/>
                <w:szCs w:val="20"/>
              </w:rPr>
              <w:t>Geneza i specyfika nauki. Pojęcie i cechy nauki. Dyscypliny naukowe. Podstawowe pojęcia i cechy metody naukowej. Fakty naukowe. Hipoteza, prawo naukowe, model teoretyczny, teoria. Mechanizmy rozwoju nauk. Geneza metody matematycznej. Rozwój wiedzy o wszechświecie. Narodziny fizyki. XX-wieczne rewolucje w fizyce: Ewolucja w chemii. Nauki techniczne: dawne „sztuki mechaniczne” a matematyczno-przyrodnicze podstawy nowoczesnych technologii. Specyfika nauk o życiu. Geneza i struktura nauk biologicznych. Ewolucjonizm. Biologia i ewolucjonizm a współczesne spory światopoglądowe.  Nauki społeczne i humanistyka. Praktyczne i teoretyczne aspekty wiedzy o społeczeństwie.  Największe odkrycia naukowe. Nauka a życie społeczne, nauka a światopogląd. Autorytet nauki i uczonego. Przyszłość nauki.</w:t>
            </w:r>
          </w:p>
        </w:tc>
      </w:tr>
      <w:tr w:rsidR="006971F1" w:rsidRPr="00935562" w14:paraId="3899A10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900AAAA" w14:textId="77777777" w:rsidR="006971F1" w:rsidRPr="00935562" w:rsidRDefault="006971F1" w:rsidP="00BC3C1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9A017B2" w14:textId="77777777" w:rsidR="006971F1" w:rsidRPr="00935562" w:rsidRDefault="006971F1" w:rsidP="005B7638">
            <w:pPr>
              <w:pStyle w:val="Akapitzlist"/>
              <w:numPr>
                <w:ilvl w:val="0"/>
                <w:numId w:val="55"/>
              </w:numPr>
              <w:shd w:val="clear" w:color="auto" w:fill="FFFFFF"/>
              <w:ind w:left="340" w:right="57" w:hanging="426"/>
              <w:contextualSpacing w:val="0"/>
              <w:rPr>
                <w:rFonts w:cs="Times New Roman"/>
                <w:bCs/>
                <w:kern w:val="1"/>
                <w:sz w:val="20"/>
                <w:szCs w:val="20"/>
                <w:lang w:val="en-US"/>
              </w:rPr>
            </w:pPr>
            <w:r w:rsidRPr="00935562">
              <w:rPr>
                <w:rFonts w:cs="Times New Roman"/>
                <w:bCs/>
                <w:kern w:val="1"/>
                <w:sz w:val="20"/>
                <w:szCs w:val="20"/>
                <w:lang w:val="en-US"/>
              </w:rPr>
              <w:t xml:space="preserve">M. Heller: </w:t>
            </w:r>
            <w:proofErr w:type="spellStart"/>
            <w:r w:rsidRPr="00935562">
              <w:rPr>
                <w:rFonts w:cs="Times New Roman"/>
                <w:bCs/>
                <w:kern w:val="1"/>
                <w:sz w:val="20"/>
                <w:szCs w:val="20"/>
                <w:lang w:val="en-US"/>
              </w:rPr>
              <w:t>Filozofia</w:t>
            </w:r>
            <w:proofErr w:type="spellEnd"/>
            <w:r w:rsidRPr="00935562">
              <w:rPr>
                <w:rFonts w:cs="Times New Roman"/>
                <w:bCs/>
                <w:kern w:val="1"/>
                <w:sz w:val="20"/>
                <w:szCs w:val="20"/>
                <w:lang w:val="en-US"/>
              </w:rPr>
              <w:t xml:space="preserve"> </w:t>
            </w:r>
            <w:proofErr w:type="spellStart"/>
            <w:r w:rsidRPr="00935562">
              <w:rPr>
                <w:rFonts w:cs="Times New Roman"/>
                <w:bCs/>
                <w:kern w:val="1"/>
                <w:sz w:val="20"/>
                <w:szCs w:val="20"/>
                <w:lang w:val="en-US"/>
              </w:rPr>
              <w:t>nauki</w:t>
            </w:r>
            <w:proofErr w:type="spellEnd"/>
            <w:r w:rsidRPr="00935562">
              <w:rPr>
                <w:rFonts w:cs="Times New Roman"/>
                <w:bCs/>
                <w:kern w:val="1"/>
                <w:sz w:val="20"/>
                <w:szCs w:val="20"/>
                <w:lang w:val="en-US"/>
              </w:rPr>
              <w:t>.  Copernicus Center Press 2016.</w:t>
            </w:r>
          </w:p>
          <w:p w14:paraId="4DB9DCA2" w14:textId="77777777" w:rsidR="006971F1" w:rsidRPr="00935562" w:rsidRDefault="006971F1" w:rsidP="005B7638">
            <w:pPr>
              <w:pStyle w:val="Akapitzlist"/>
              <w:numPr>
                <w:ilvl w:val="0"/>
                <w:numId w:val="55"/>
              </w:numPr>
              <w:shd w:val="clear" w:color="auto" w:fill="FFFFFF"/>
              <w:ind w:left="340" w:right="57" w:hanging="426"/>
              <w:contextualSpacing w:val="0"/>
              <w:rPr>
                <w:rFonts w:cs="Times New Roman"/>
                <w:bCs/>
                <w:kern w:val="1"/>
                <w:sz w:val="20"/>
                <w:szCs w:val="20"/>
              </w:rPr>
            </w:pPr>
            <w:r w:rsidRPr="00935562">
              <w:rPr>
                <w:rFonts w:cs="Times New Roman"/>
                <w:bCs/>
                <w:kern w:val="1"/>
                <w:sz w:val="20"/>
                <w:szCs w:val="20"/>
              </w:rPr>
              <w:t>M. Heller: Spotkania z nauką.  Wydawnictwo: Znak 1974.</w:t>
            </w:r>
          </w:p>
          <w:p w14:paraId="6E520BF0" w14:textId="77777777" w:rsidR="006971F1" w:rsidRPr="00935562" w:rsidRDefault="006971F1" w:rsidP="005B7638">
            <w:pPr>
              <w:pStyle w:val="Akapitzlist"/>
              <w:numPr>
                <w:ilvl w:val="0"/>
                <w:numId w:val="55"/>
              </w:numPr>
              <w:shd w:val="clear" w:color="auto" w:fill="FFFFFF"/>
              <w:ind w:left="340" w:right="57" w:hanging="426"/>
              <w:contextualSpacing w:val="0"/>
              <w:rPr>
                <w:rFonts w:cs="Times New Roman"/>
                <w:bCs/>
                <w:kern w:val="1"/>
                <w:sz w:val="20"/>
                <w:szCs w:val="20"/>
              </w:rPr>
            </w:pPr>
            <w:r w:rsidRPr="00935562">
              <w:rPr>
                <w:rFonts w:cs="Times New Roman"/>
                <w:bCs/>
                <w:kern w:val="1"/>
                <w:sz w:val="20"/>
                <w:szCs w:val="20"/>
              </w:rPr>
              <w:t>M. Heller: Nauka i wyobraźnia. Wydawnictwo Znak 1983.</w:t>
            </w:r>
          </w:p>
          <w:p w14:paraId="5CA0F544" w14:textId="77777777" w:rsidR="006971F1" w:rsidRPr="00935562" w:rsidRDefault="006971F1" w:rsidP="005B7638">
            <w:pPr>
              <w:pStyle w:val="Akapitzlist"/>
              <w:numPr>
                <w:ilvl w:val="0"/>
                <w:numId w:val="55"/>
              </w:numPr>
              <w:shd w:val="clear" w:color="auto" w:fill="FFFFFF"/>
              <w:ind w:left="340" w:right="57" w:hanging="426"/>
              <w:contextualSpacing w:val="0"/>
              <w:rPr>
                <w:rFonts w:cs="Times New Roman"/>
                <w:bCs/>
                <w:kern w:val="1"/>
                <w:sz w:val="20"/>
                <w:szCs w:val="20"/>
              </w:rPr>
            </w:pPr>
            <w:r w:rsidRPr="00935562">
              <w:rPr>
                <w:rFonts w:cs="Times New Roman"/>
                <w:bCs/>
                <w:kern w:val="1"/>
                <w:sz w:val="20"/>
                <w:szCs w:val="20"/>
              </w:rPr>
              <w:t xml:space="preserve">Wł. Krajewski: Prawa nauki. Przegląd zagadnień metodologicznych i filozoficznych, </w:t>
            </w:r>
            <w:proofErr w:type="spellStart"/>
            <w:r w:rsidRPr="00935562">
              <w:rPr>
                <w:rFonts w:cs="Times New Roman"/>
                <w:bCs/>
                <w:kern w:val="1"/>
                <w:sz w:val="20"/>
                <w:szCs w:val="20"/>
              </w:rPr>
              <w:t>KiW</w:t>
            </w:r>
            <w:proofErr w:type="spellEnd"/>
            <w:r w:rsidRPr="00935562">
              <w:rPr>
                <w:rFonts w:cs="Times New Roman"/>
                <w:bCs/>
                <w:kern w:val="1"/>
                <w:sz w:val="20"/>
                <w:szCs w:val="20"/>
              </w:rPr>
              <w:t>, W-</w:t>
            </w:r>
            <w:proofErr w:type="spellStart"/>
            <w:r w:rsidRPr="00935562">
              <w:rPr>
                <w:rFonts w:cs="Times New Roman"/>
                <w:bCs/>
                <w:kern w:val="1"/>
                <w:sz w:val="20"/>
                <w:szCs w:val="20"/>
              </w:rPr>
              <w:t>wa</w:t>
            </w:r>
            <w:proofErr w:type="spellEnd"/>
            <w:r w:rsidRPr="00935562">
              <w:rPr>
                <w:rFonts w:cs="Times New Roman"/>
                <w:bCs/>
                <w:kern w:val="1"/>
                <w:sz w:val="20"/>
                <w:szCs w:val="20"/>
              </w:rPr>
              <w:t xml:space="preserve"> 1998 (fragmenty).</w:t>
            </w:r>
          </w:p>
          <w:p w14:paraId="25EE0DF1" w14:textId="77777777" w:rsidR="006971F1" w:rsidRPr="00935562" w:rsidRDefault="006971F1" w:rsidP="005B7638">
            <w:pPr>
              <w:pStyle w:val="Akapitzlist"/>
              <w:widowControl/>
              <w:numPr>
                <w:ilvl w:val="0"/>
                <w:numId w:val="55"/>
              </w:numPr>
              <w:suppressAutoHyphens w:val="0"/>
              <w:ind w:left="340" w:hanging="426"/>
              <w:jc w:val="both"/>
              <w:rPr>
                <w:rFonts w:cs="Times New Roman"/>
                <w:bCs/>
                <w:kern w:val="1"/>
                <w:sz w:val="20"/>
                <w:szCs w:val="20"/>
                <w:lang w:val="en-US"/>
              </w:rPr>
            </w:pPr>
            <w:proofErr w:type="spellStart"/>
            <w:r w:rsidRPr="00935562">
              <w:rPr>
                <w:rFonts w:cs="Times New Roman"/>
                <w:bCs/>
                <w:kern w:val="1"/>
                <w:sz w:val="20"/>
                <w:szCs w:val="20"/>
                <w:lang w:val="en-US"/>
              </w:rPr>
              <w:t>Materiały</w:t>
            </w:r>
            <w:proofErr w:type="spellEnd"/>
            <w:r w:rsidRPr="00935562">
              <w:rPr>
                <w:rFonts w:cs="Times New Roman"/>
                <w:bCs/>
                <w:kern w:val="1"/>
                <w:sz w:val="20"/>
                <w:szCs w:val="20"/>
                <w:lang w:val="en-US"/>
              </w:rPr>
              <w:t xml:space="preserve"> BBC (British Broadcasting Corporation).</w:t>
            </w:r>
          </w:p>
        </w:tc>
      </w:tr>
      <w:tr w:rsidR="006971F1" w:rsidRPr="00935562" w14:paraId="7B7915C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8C37882" w14:textId="77777777" w:rsidR="006971F1" w:rsidRPr="00935562" w:rsidRDefault="006971F1" w:rsidP="00BC3C1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DF313CD" w14:textId="77777777" w:rsidR="006971F1" w:rsidRPr="00935562" w:rsidRDefault="006971F1" w:rsidP="006971F1">
            <w:pPr>
              <w:rPr>
                <w:rFonts w:cs="Times New Roman"/>
                <w:bCs/>
                <w:sz w:val="20"/>
                <w:szCs w:val="20"/>
              </w:rPr>
            </w:pPr>
            <w:r w:rsidRPr="00935562">
              <w:rPr>
                <w:rFonts w:cs="Times New Roman"/>
                <w:bCs/>
                <w:sz w:val="20"/>
                <w:szCs w:val="20"/>
              </w:rPr>
              <w:t>Realizacja przedmiotu Wiedza o nauce obejmuje następujące formy zajęć: wykład prowadzony w wymiarze 1 godz. tygodniowo (15 tygodni zajęć),</w:t>
            </w:r>
          </w:p>
          <w:p w14:paraId="714B93FC" w14:textId="77777777" w:rsidR="006971F1" w:rsidRPr="00935562" w:rsidRDefault="006971F1" w:rsidP="00BC3C1B">
            <w:pPr>
              <w:rPr>
                <w:rFonts w:cs="Times New Roman"/>
                <w:bCs/>
                <w:sz w:val="20"/>
                <w:szCs w:val="20"/>
              </w:rPr>
            </w:pPr>
            <w:r w:rsidRPr="00935562">
              <w:rPr>
                <w:rFonts w:cs="Times New Roman"/>
                <w:bCs/>
                <w:sz w:val="20"/>
                <w:szCs w:val="20"/>
              </w:rPr>
              <w:t>Metody dydaktyczne: wykład, prezentacja, dyskusje problemowe</w:t>
            </w:r>
          </w:p>
        </w:tc>
      </w:tr>
      <w:tr w:rsidR="006971F1" w:rsidRPr="00935562" w14:paraId="5D98A02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6F44FDB5" w14:textId="77777777" w:rsidR="006971F1" w:rsidRPr="00935562" w:rsidRDefault="006971F1" w:rsidP="00BC3C1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4C5EC2F" w14:textId="77777777" w:rsidR="006971F1" w:rsidRPr="00935562" w:rsidRDefault="006971F1" w:rsidP="00BC3C1B">
            <w:pPr>
              <w:rPr>
                <w:rFonts w:cs="Times New Roman"/>
                <w:bCs/>
                <w:sz w:val="20"/>
                <w:szCs w:val="20"/>
              </w:rPr>
            </w:pPr>
            <w:r w:rsidRPr="00935562">
              <w:rPr>
                <w:rFonts w:cs="Times New Roman"/>
                <w:bCs/>
                <w:sz w:val="20"/>
                <w:szCs w:val="20"/>
              </w:rPr>
              <w:t xml:space="preserve">Sposoby weryfikacji osiągniętych efektów uczenia się: </w:t>
            </w:r>
          </w:p>
          <w:p w14:paraId="7802A269" w14:textId="77777777" w:rsidR="006971F1" w:rsidRPr="00935562" w:rsidRDefault="006971F1" w:rsidP="00BC3C1B">
            <w:pPr>
              <w:rPr>
                <w:rFonts w:cs="Times New Roman"/>
                <w:bCs/>
                <w:sz w:val="20"/>
                <w:szCs w:val="20"/>
              </w:rPr>
            </w:pPr>
            <w:r w:rsidRPr="00935562">
              <w:rPr>
                <w:rFonts w:cs="Times New Roman"/>
                <w:bCs/>
                <w:sz w:val="20"/>
                <w:szCs w:val="20"/>
              </w:rPr>
              <w:t>W1 – uczestnictwo i ocena przygotowania do zajęć, ocena wystąpień i prezentacji, sprawdzian końcowy</w:t>
            </w:r>
          </w:p>
          <w:p w14:paraId="181D8019" w14:textId="77777777" w:rsidR="006971F1" w:rsidRPr="00935562" w:rsidRDefault="006971F1" w:rsidP="00BC3C1B">
            <w:pPr>
              <w:rPr>
                <w:rFonts w:cs="Times New Roman"/>
                <w:bCs/>
                <w:sz w:val="20"/>
                <w:szCs w:val="20"/>
              </w:rPr>
            </w:pPr>
            <w:r w:rsidRPr="00935562">
              <w:rPr>
                <w:rFonts w:cs="Times New Roman"/>
                <w:bCs/>
                <w:sz w:val="20"/>
                <w:szCs w:val="20"/>
              </w:rPr>
              <w:t>W2– uczestnictwo i ocena przygotowania do zajęć, ocena wystąpień i prezentacji, sprawdzian końcowy</w:t>
            </w:r>
          </w:p>
          <w:p w14:paraId="3EC7EC90" w14:textId="77777777" w:rsidR="006971F1" w:rsidRPr="00935562" w:rsidRDefault="006971F1" w:rsidP="00BC3C1B">
            <w:pPr>
              <w:rPr>
                <w:rFonts w:cs="Times New Roman"/>
                <w:bCs/>
                <w:sz w:val="20"/>
                <w:szCs w:val="20"/>
              </w:rPr>
            </w:pPr>
            <w:r w:rsidRPr="00935562">
              <w:rPr>
                <w:rFonts w:cs="Times New Roman"/>
                <w:bCs/>
                <w:sz w:val="20"/>
                <w:szCs w:val="20"/>
              </w:rPr>
              <w:t>U1 – uczestnictwo i ocena przygotowania do zajęć, ocena wystąpień i prezentacji</w:t>
            </w:r>
          </w:p>
          <w:p w14:paraId="16CB33F8" w14:textId="77777777" w:rsidR="006971F1" w:rsidRPr="00935562" w:rsidRDefault="006971F1" w:rsidP="00BC3C1B">
            <w:pPr>
              <w:rPr>
                <w:rFonts w:cs="Times New Roman"/>
                <w:bCs/>
                <w:sz w:val="20"/>
                <w:szCs w:val="20"/>
              </w:rPr>
            </w:pPr>
            <w:r w:rsidRPr="00935562">
              <w:rPr>
                <w:rFonts w:cs="Times New Roman"/>
                <w:bCs/>
                <w:sz w:val="20"/>
                <w:szCs w:val="20"/>
              </w:rPr>
              <w:t>K1 - uczestnictwo i ocena przygotowania do zajęć, ocena wystąpień i prezentacji</w:t>
            </w:r>
          </w:p>
          <w:p w14:paraId="0C957AE7" w14:textId="77777777" w:rsidR="006971F1" w:rsidRPr="00935562" w:rsidRDefault="006971F1" w:rsidP="006971F1">
            <w:pPr>
              <w:rPr>
                <w:rFonts w:cs="Times New Roman"/>
                <w:bCs/>
                <w:sz w:val="20"/>
                <w:szCs w:val="20"/>
              </w:rPr>
            </w:pPr>
            <w:r w:rsidRPr="00935562">
              <w:rPr>
                <w:rFonts w:cs="Times New Roman"/>
                <w:bCs/>
                <w:sz w:val="20"/>
                <w:szCs w:val="20"/>
              </w:rPr>
              <w:t>Formy dokumentowania osiągniętych wyników:, dziennik prowadzącego, prezentacja lub wystąpienie na zadany temat, sprawdzian końcowy</w:t>
            </w:r>
          </w:p>
        </w:tc>
      </w:tr>
      <w:tr w:rsidR="006971F1" w:rsidRPr="00935562" w14:paraId="65C293D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34590ED" w14:textId="77777777" w:rsidR="006971F1" w:rsidRPr="00935562" w:rsidRDefault="006971F1" w:rsidP="00BC3C1B">
            <w:pPr>
              <w:rPr>
                <w:rFonts w:cs="Times New Roman"/>
                <w:sz w:val="20"/>
                <w:szCs w:val="20"/>
              </w:rPr>
            </w:pPr>
            <w:r w:rsidRPr="00935562">
              <w:rPr>
                <w:rFonts w:cs="Times New Roman"/>
                <w:sz w:val="20"/>
                <w:szCs w:val="20"/>
              </w:rPr>
              <w:t>Elementy i wagi mające wpływ na ocenę końcową</w:t>
            </w:r>
          </w:p>
          <w:p w14:paraId="5ED59EE0" w14:textId="77777777" w:rsidR="006971F1" w:rsidRPr="00935562" w:rsidRDefault="006971F1" w:rsidP="00BC3C1B">
            <w:pPr>
              <w:rPr>
                <w:rFonts w:cs="Times New Roman"/>
                <w:sz w:val="20"/>
                <w:szCs w:val="20"/>
              </w:rPr>
            </w:pPr>
          </w:p>
          <w:p w14:paraId="443CDBDB"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DCB2A49" w14:textId="77777777" w:rsidR="006971F1" w:rsidRPr="00935562" w:rsidRDefault="006971F1" w:rsidP="006971F1">
            <w:pPr>
              <w:rPr>
                <w:rFonts w:cs="Times New Roman"/>
                <w:bCs/>
                <w:sz w:val="20"/>
                <w:szCs w:val="20"/>
              </w:rPr>
            </w:pPr>
            <w:r w:rsidRPr="00935562">
              <w:rPr>
                <w:rFonts w:cs="Times New Roman"/>
                <w:bCs/>
                <w:sz w:val="20"/>
                <w:szCs w:val="20"/>
              </w:rPr>
              <w:t>Zaliczenie pisemne/ustne – 60%</w:t>
            </w:r>
          </w:p>
          <w:p w14:paraId="26222889" w14:textId="77777777" w:rsidR="006971F1" w:rsidRPr="00935562" w:rsidRDefault="006971F1" w:rsidP="006971F1">
            <w:pPr>
              <w:rPr>
                <w:rFonts w:cs="Times New Roman"/>
                <w:bCs/>
                <w:sz w:val="20"/>
                <w:szCs w:val="20"/>
              </w:rPr>
            </w:pPr>
            <w:r w:rsidRPr="00935562">
              <w:rPr>
                <w:rFonts w:cs="Times New Roman"/>
                <w:bCs/>
                <w:sz w:val="20"/>
                <w:szCs w:val="20"/>
              </w:rPr>
              <w:t>Ocena aktywności i  przygotowania do zajęć – 20%</w:t>
            </w:r>
          </w:p>
          <w:p w14:paraId="0779C68C" w14:textId="77777777" w:rsidR="006971F1" w:rsidRPr="00935562" w:rsidRDefault="006971F1" w:rsidP="006971F1">
            <w:pPr>
              <w:rPr>
                <w:rFonts w:cs="Times New Roman"/>
                <w:bCs/>
                <w:sz w:val="20"/>
                <w:szCs w:val="20"/>
              </w:rPr>
            </w:pPr>
            <w:r w:rsidRPr="00935562">
              <w:rPr>
                <w:rFonts w:cs="Times New Roman"/>
                <w:bCs/>
                <w:sz w:val="20"/>
                <w:szCs w:val="20"/>
              </w:rPr>
              <w:t>Ocena prezentacji – 20%.</w:t>
            </w:r>
          </w:p>
        </w:tc>
      </w:tr>
      <w:tr w:rsidR="006971F1" w:rsidRPr="00935562" w14:paraId="6B0EDB9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8512474" w14:textId="77777777" w:rsidR="006971F1" w:rsidRPr="00935562" w:rsidRDefault="006971F1" w:rsidP="006971F1">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BF02890" w14:textId="77777777" w:rsidR="006971F1" w:rsidRPr="00935562" w:rsidRDefault="006971F1" w:rsidP="006971F1">
            <w:pPr>
              <w:rPr>
                <w:rFonts w:cs="Times New Roman"/>
                <w:bCs/>
                <w:sz w:val="20"/>
                <w:szCs w:val="20"/>
              </w:rPr>
            </w:pPr>
            <w:r w:rsidRPr="00935562">
              <w:rPr>
                <w:rFonts w:cs="Times New Roman"/>
                <w:bCs/>
                <w:sz w:val="20"/>
                <w:szCs w:val="20"/>
              </w:rPr>
              <w:t>Kod efektu modułowego – kod efektu kierunkowego</w:t>
            </w:r>
          </w:p>
          <w:p w14:paraId="475125E1" w14:textId="77777777" w:rsidR="006971F1" w:rsidRPr="00935562" w:rsidRDefault="006971F1" w:rsidP="00BC3C1B">
            <w:pPr>
              <w:rPr>
                <w:rFonts w:cs="Times New Roman"/>
                <w:bCs/>
                <w:sz w:val="20"/>
                <w:szCs w:val="20"/>
              </w:rPr>
            </w:pPr>
            <w:r w:rsidRPr="00935562">
              <w:rPr>
                <w:rFonts w:cs="Times New Roman"/>
                <w:bCs/>
                <w:sz w:val="20"/>
                <w:szCs w:val="20"/>
              </w:rPr>
              <w:t>W1 – T1_W01</w:t>
            </w:r>
          </w:p>
          <w:p w14:paraId="0F271576" w14:textId="77777777" w:rsidR="006971F1" w:rsidRPr="00935562" w:rsidRDefault="006971F1" w:rsidP="00BC3C1B">
            <w:pPr>
              <w:rPr>
                <w:rFonts w:cs="Times New Roman"/>
                <w:bCs/>
                <w:sz w:val="20"/>
                <w:szCs w:val="20"/>
              </w:rPr>
            </w:pPr>
            <w:r w:rsidRPr="00935562">
              <w:rPr>
                <w:rFonts w:cs="Times New Roman"/>
                <w:bCs/>
                <w:sz w:val="20"/>
                <w:szCs w:val="20"/>
              </w:rPr>
              <w:t xml:space="preserve">W2 </w:t>
            </w:r>
            <w:r w:rsidRPr="00935562">
              <w:rPr>
                <w:rFonts w:cs="Times New Roman"/>
                <w:bCs/>
                <w:sz w:val="20"/>
                <w:szCs w:val="20"/>
              </w:rPr>
              <w:softHyphen/>
              <w:t xml:space="preserve"> T1_W02</w:t>
            </w:r>
          </w:p>
          <w:p w14:paraId="696F18D8" w14:textId="77777777" w:rsidR="006971F1" w:rsidRPr="00935562" w:rsidRDefault="006971F1" w:rsidP="006971F1">
            <w:pPr>
              <w:rPr>
                <w:rFonts w:cs="Times New Roman"/>
                <w:bCs/>
                <w:sz w:val="20"/>
                <w:szCs w:val="20"/>
              </w:rPr>
            </w:pPr>
            <w:r w:rsidRPr="00935562">
              <w:rPr>
                <w:rFonts w:cs="Times New Roman"/>
                <w:bCs/>
                <w:sz w:val="20"/>
                <w:szCs w:val="20"/>
              </w:rPr>
              <w:t xml:space="preserve">U1 </w:t>
            </w:r>
            <w:r w:rsidRPr="00935562">
              <w:rPr>
                <w:rFonts w:cs="Times New Roman"/>
                <w:bCs/>
                <w:sz w:val="20"/>
                <w:szCs w:val="20"/>
              </w:rPr>
              <w:softHyphen/>
              <w:t xml:space="preserve"> _T1_U10</w:t>
            </w:r>
          </w:p>
          <w:p w14:paraId="66191386" w14:textId="77777777" w:rsidR="006971F1" w:rsidRPr="00935562" w:rsidRDefault="006971F1" w:rsidP="00BC3C1B">
            <w:pPr>
              <w:rPr>
                <w:rFonts w:cs="Times New Roman"/>
                <w:bCs/>
                <w:sz w:val="20"/>
                <w:szCs w:val="20"/>
              </w:rPr>
            </w:pPr>
            <w:r w:rsidRPr="00935562">
              <w:rPr>
                <w:rFonts w:cs="Times New Roman"/>
                <w:bCs/>
                <w:sz w:val="20"/>
                <w:szCs w:val="20"/>
              </w:rPr>
              <w:t xml:space="preserve">K1 </w:t>
            </w:r>
            <w:r w:rsidRPr="00935562">
              <w:rPr>
                <w:rFonts w:cs="Times New Roman"/>
                <w:bCs/>
                <w:sz w:val="20"/>
                <w:szCs w:val="20"/>
              </w:rPr>
              <w:softHyphen/>
              <w:t xml:space="preserve"> T1_K01</w:t>
            </w:r>
          </w:p>
        </w:tc>
      </w:tr>
    </w:tbl>
    <w:p w14:paraId="39D183DA" w14:textId="4DE7B5FE" w:rsidR="006971F1" w:rsidRPr="00935562" w:rsidRDefault="006971F1" w:rsidP="006267C2">
      <w:pPr>
        <w:rPr>
          <w:rFonts w:cs="Times New Roman"/>
          <w:sz w:val="20"/>
          <w:szCs w:val="20"/>
          <w:u w:val="single"/>
        </w:rPr>
      </w:pPr>
    </w:p>
    <w:p w14:paraId="4D3DBAD9" w14:textId="77777777" w:rsidR="006971F1" w:rsidRPr="00935562" w:rsidRDefault="006971F1">
      <w:pPr>
        <w:widowControl/>
        <w:suppressAutoHyphens w:val="0"/>
        <w:spacing w:after="200" w:line="276" w:lineRule="auto"/>
        <w:rPr>
          <w:rFonts w:cs="Times New Roman"/>
          <w:sz w:val="20"/>
          <w:szCs w:val="20"/>
          <w:u w:val="single"/>
        </w:rPr>
      </w:pPr>
      <w:r w:rsidRPr="00935562">
        <w:rPr>
          <w:rFonts w:cs="Times New Roman"/>
          <w:sz w:val="20"/>
          <w:szCs w:val="20"/>
          <w:u w:val="single"/>
        </w:rPr>
        <w:br w:type="page"/>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6553"/>
      </w:tblGrid>
      <w:tr w:rsidR="006971F1" w:rsidRPr="00935562" w14:paraId="4AF6EE83" w14:textId="77777777" w:rsidTr="00BC3C1B">
        <w:tc>
          <w:tcPr>
            <w:tcW w:w="2971" w:type="dxa"/>
          </w:tcPr>
          <w:p w14:paraId="199657DE" w14:textId="77777777" w:rsidR="006971F1" w:rsidRPr="00935562" w:rsidRDefault="006971F1" w:rsidP="00BC3C1B">
            <w:pPr>
              <w:rPr>
                <w:rFonts w:cs="Times New Roman"/>
                <w:sz w:val="20"/>
                <w:szCs w:val="20"/>
              </w:rPr>
            </w:pPr>
            <w:r w:rsidRPr="00935562">
              <w:rPr>
                <w:rFonts w:cs="Times New Roman"/>
                <w:sz w:val="20"/>
                <w:szCs w:val="20"/>
              </w:rPr>
              <w:t>Symbol modułu</w:t>
            </w:r>
          </w:p>
        </w:tc>
        <w:tc>
          <w:tcPr>
            <w:tcW w:w="6553" w:type="dxa"/>
            <w:vAlign w:val="center"/>
          </w:tcPr>
          <w:p w14:paraId="37B58D35" w14:textId="7C862DFE" w:rsidR="006971F1" w:rsidRPr="00935562" w:rsidRDefault="006971F1" w:rsidP="00BC3C1B">
            <w:pPr>
              <w:rPr>
                <w:rFonts w:cs="Times New Roman"/>
                <w:sz w:val="20"/>
                <w:szCs w:val="20"/>
              </w:rPr>
            </w:pPr>
            <w:r w:rsidRPr="00935562">
              <w:rPr>
                <w:rFonts w:cs="Times New Roman"/>
                <w:bCs/>
                <w:sz w:val="20"/>
                <w:szCs w:val="20"/>
              </w:rPr>
              <w:t>M_T1_ST_62_TS</w:t>
            </w:r>
          </w:p>
        </w:tc>
      </w:tr>
      <w:tr w:rsidR="006971F1" w:rsidRPr="00935562" w14:paraId="269E0FC5"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7768436" w14:textId="77777777" w:rsidR="006971F1" w:rsidRPr="00935562" w:rsidRDefault="006971F1" w:rsidP="00BC3C1B">
            <w:pPr>
              <w:rPr>
                <w:rFonts w:cs="Times New Roman"/>
                <w:sz w:val="20"/>
                <w:szCs w:val="20"/>
              </w:rPr>
            </w:pPr>
            <w:r w:rsidRPr="00935562">
              <w:rPr>
                <w:rFonts w:cs="Times New Roman"/>
                <w:sz w:val="20"/>
                <w:szCs w:val="20"/>
              </w:rPr>
              <w:t xml:space="preserve">Nazwa kierunku studiów </w:t>
            </w:r>
          </w:p>
          <w:p w14:paraId="58BAE202"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147D5121" w14:textId="77777777" w:rsidR="006971F1" w:rsidRPr="00935562" w:rsidRDefault="006971F1" w:rsidP="00BC3C1B">
            <w:pPr>
              <w:rPr>
                <w:rFonts w:cs="Times New Roman"/>
                <w:bCs/>
                <w:sz w:val="20"/>
                <w:szCs w:val="20"/>
              </w:rPr>
            </w:pPr>
            <w:r w:rsidRPr="00935562">
              <w:rPr>
                <w:rFonts w:cs="Times New Roman"/>
                <w:bCs/>
                <w:sz w:val="20"/>
                <w:szCs w:val="20"/>
              </w:rPr>
              <w:t>Transport i logistyka</w:t>
            </w:r>
          </w:p>
        </w:tc>
      </w:tr>
      <w:tr w:rsidR="006971F1" w:rsidRPr="00935562" w14:paraId="0490F99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8CFB590" w14:textId="77777777" w:rsidR="006971F1" w:rsidRPr="00935562" w:rsidRDefault="006971F1" w:rsidP="00BC3C1B">
            <w:pPr>
              <w:rPr>
                <w:rFonts w:cs="Times New Roman"/>
                <w:sz w:val="20"/>
                <w:szCs w:val="20"/>
              </w:rPr>
            </w:pPr>
            <w:r w:rsidRPr="00935562">
              <w:rPr>
                <w:rFonts w:cs="Times New Roman"/>
                <w:sz w:val="20"/>
                <w:szCs w:val="20"/>
              </w:rPr>
              <w:t>Nazwa modułu, także nazwa w języku angielskim</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75033E" w14:textId="77777777" w:rsidR="006971F1" w:rsidRPr="00935562" w:rsidRDefault="006971F1" w:rsidP="00EA6FED">
            <w:pPr>
              <w:pStyle w:val="Modutytu"/>
              <w:rPr>
                <w:rFonts w:ascii="Times New Roman" w:hAnsi="Times New Roman" w:cs="Times New Roman"/>
                <w:lang w:val="en-US"/>
              </w:rPr>
            </w:pPr>
            <w:bookmarkStart w:id="96" w:name="_Toc150517918"/>
            <w:proofErr w:type="spellStart"/>
            <w:r w:rsidRPr="00935562">
              <w:rPr>
                <w:rFonts w:ascii="Times New Roman" w:hAnsi="Times New Roman" w:cs="Times New Roman"/>
                <w:lang w:val="en-US"/>
              </w:rPr>
              <w:t>Historia</w:t>
            </w:r>
            <w:proofErr w:type="spellEnd"/>
            <w:r w:rsidRPr="00935562">
              <w:rPr>
                <w:rFonts w:ascii="Times New Roman" w:hAnsi="Times New Roman" w:cs="Times New Roman"/>
                <w:lang w:val="en-US"/>
              </w:rPr>
              <w:t xml:space="preserve"> </w:t>
            </w:r>
            <w:proofErr w:type="spellStart"/>
            <w:r w:rsidRPr="00935562">
              <w:rPr>
                <w:rFonts w:ascii="Times New Roman" w:hAnsi="Times New Roman" w:cs="Times New Roman"/>
                <w:lang w:val="en-US"/>
              </w:rPr>
              <w:t>techniki</w:t>
            </w:r>
            <w:bookmarkEnd w:id="96"/>
            <w:proofErr w:type="spellEnd"/>
          </w:p>
          <w:p w14:paraId="6B0A489F" w14:textId="77777777" w:rsidR="006971F1" w:rsidRPr="00935562" w:rsidRDefault="006971F1" w:rsidP="00BC3C1B">
            <w:pPr>
              <w:rPr>
                <w:rFonts w:cs="Times New Roman"/>
                <w:bCs/>
                <w:sz w:val="20"/>
                <w:szCs w:val="20"/>
                <w:lang w:val="en-US"/>
              </w:rPr>
            </w:pPr>
            <w:r w:rsidRPr="00935562">
              <w:rPr>
                <w:rFonts w:cs="Times New Roman"/>
                <w:bCs/>
                <w:sz w:val="20"/>
                <w:szCs w:val="20"/>
                <w:lang w:val="en-US"/>
              </w:rPr>
              <w:t>History of technique</w:t>
            </w:r>
          </w:p>
        </w:tc>
      </w:tr>
      <w:tr w:rsidR="006971F1" w:rsidRPr="00935562" w14:paraId="01A3C8D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8C3089E" w14:textId="77777777" w:rsidR="006971F1" w:rsidRPr="00935562" w:rsidRDefault="006971F1" w:rsidP="00BC3C1B">
            <w:pPr>
              <w:rPr>
                <w:rFonts w:cs="Times New Roman"/>
                <w:sz w:val="20"/>
                <w:szCs w:val="20"/>
              </w:rPr>
            </w:pPr>
            <w:r w:rsidRPr="00935562">
              <w:rPr>
                <w:rFonts w:cs="Times New Roman"/>
                <w:sz w:val="20"/>
                <w:szCs w:val="20"/>
              </w:rPr>
              <w:t xml:space="preserve">Język wykładowy </w:t>
            </w:r>
          </w:p>
          <w:p w14:paraId="7D2E602C"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72C82D3" w14:textId="77777777" w:rsidR="006971F1" w:rsidRPr="00935562" w:rsidRDefault="006971F1" w:rsidP="00BC3C1B">
            <w:pPr>
              <w:rPr>
                <w:rFonts w:cs="Times New Roman"/>
                <w:bCs/>
                <w:sz w:val="20"/>
                <w:szCs w:val="20"/>
              </w:rPr>
            </w:pPr>
            <w:r w:rsidRPr="00935562">
              <w:rPr>
                <w:rFonts w:cs="Times New Roman"/>
                <w:bCs/>
                <w:sz w:val="20"/>
                <w:szCs w:val="20"/>
              </w:rPr>
              <w:t>Polski</w:t>
            </w:r>
          </w:p>
        </w:tc>
      </w:tr>
      <w:tr w:rsidR="006971F1" w:rsidRPr="00935562" w14:paraId="6EC9CBF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35BF6FC" w14:textId="77777777" w:rsidR="006971F1" w:rsidRPr="00935562" w:rsidRDefault="006971F1" w:rsidP="006971F1">
            <w:pPr>
              <w:rPr>
                <w:rFonts w:cs="Times New Roman"/>
                <w:sz w:val="20"/>
                <w:szCs w:val="20"/>
              </w:rPr>
            </w:pPr>
            <w:r w:rsidRPr="00935562">
              <w:rPr>
                <w:rFonts w:cs="Times New Roman"/>
                <w:sz w:val="20"/>
                <w:szCs w:val="20"/>
              </w:rPr>
              <w:t xml:space="preserve">Rodzaj modułu </w:t>
            </w:r>
          </w:p>
          <w:p w14:paraId="7A1EDB17"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CC7F9E0" w14:textId="77777777" w:rsidR="006971F1" w:rsidRPr="00935562" w:rsidRDefault="006971F1" w:rsidP="00BC3C1B">
            <w:pPr>
              <w:rPr>
                <w:rFonts w:cs="Times New Roman"/>
                <w:bCs/>
                <w:sz w:val="20"/>
                <w:szCs w:val="20"/>
              </w:rPr>
            </w:pPr>
            <w:r w:rsidRPr="00935562">
              <w:rPr>
                <w:rFonts w:cs="Times New Roman"/>
                <w:bCs/>
                <w:sz w:val="20"/>
                <w:szCs w:val="20"/>
              </w:rPr>
              <w:t>fakultatywny</w:t>
            </w:r>
          </w:p>
        </w:tc>
      </w:tr>
      <w:tr w:rsidR="006971F1" w:rsidRPr="00935562" w14:paraId="1E21FDEE"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EA35292" w14:textId="77777777" w:rsidR="006971F1" w:rsidRPr="00935562" w:rsidRDefault="006971F1" w:rsidP="00BC3C1B">
            <w:pPr>
              <w:rPr>
                <w:rFonts w:cs="Times New Roman"/>
                <w:sz w:val="20"/>
                <w:szCs w:val="20"/>
              </w:rPr>
            </w:pPr>
            <w:r w:rsidRPr="00935562">
              <w:rPr>
                <w:rFonts w:cs="Times New Roman"/>
                <w:sz w:val="20"/>
                <w:szCs w:val="20"/>
              </w:rPr>
              <w:t>Poziom studiów</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AA38493" w14:textId="77777777" w:rsidR="006971F1" w:rsidRPr="00935562" w:rsidRDefault="006971F1" w:rsidP="00BC3C1B">
            <w:pPr>
              <w:rPr>
                <w:rFonts w:cs="Times New Roman"/>
                <w:bCs/>
                <w:sz w:val="20"/>
                <w:szCs w:val="20"/>
              </w:rPr>
            </w:pPr>
            <w:r w:rsidRPr="00935562">
              <w:rPr>
                <w:rFonts w:cs="Times New Roman"/>
                <w:bCs/>
                <w:sz w:val="20"/>
                <w:szCs w:val="20"/>
              </w:rPr>
              <w:t>pierwszego stopnia</w:t>
            </w:r>
          </w:p>
        </w:tc>
      </w:tr>
      <w:tr w:rsidR="006971F1" w:rsidRPr="00935562" w14:paraId="7CA829A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91756F9" w14:textId="77777777" w:rsidR="006971F1" w:rsidRPr="00935562" w:rsidRDefault="006971F1" w:rsidP="00BC3C1B">
            <w:pPr>
              <w:rPr>
                <w:rFonts w:cs="Times New Roman"/>
                <w:sz w:val="20"/>
                <w:szCs w:val="20"/>
              </w:rPr>
            </w:pPr>
            <w:r w:rsidRPr="00935562">
              <w:rPr>
                <w:rFonts w:cs="Times New Roman"/>
                <w:sz w:val="20"/>
                <w:szCs w:val="20"/>
              </w:rPr>
              <w:t>Forma studiów</w:t>
            </w:r>
          </w:p>
          <w:p w14:paraId="2F705B2F"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466F3EB" w14:textId="68D7C630" w:rsidR="006971F1" w:rsidRPr="00935562" w:rsidRDefault="009E2939" w:rsidP="00BC3C1B">
            <w:pPr>
              <w:rPr>
                <w:rFonts w:cs="Times New Roman"/>
                <w:bCs/>
                <w:sz w:val="20"/>
                <w:szCs w:val="20"/>
              </w:rPr>
            </w:pPr>
            <w:r>
              <w:rPr>
                <w:rFonts w:cs="Times New Roman"/>
                <w:bCs/>
                <w:sz w:val="20"/>
                <w:szCs w:val="20"/>
              </w:rPr>
              <w:t>niestacjonarne</w:t>
            </w:r>
          </w:p>
        </w:tc>
      </w:tr>
      <w:tr w:rsidR="006971F1" w:rsidRPr="00935562" w14:paraId="06C7769D"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A53D199" w14:textId="77777777" w:rsidR="006971F1" w:rsidRPr="00935562" w:rsidRDefault="006971F1" w:rsidP="00BC3C1B">
            <w:pPr>
              <w:rPr>
                <w:rFonts w:cs="Times New Roman"/>
                <w:sz w:val="20"/>
                <w:szCs w:val="20"/>
              </w:rPr>
            </w:pPr>
            <w:r w:rsidRPr="00935562">
              <w:rPr>
                <w:rFonts w:cs="Times New Roman"/>
                <w:sz w:val="20"/>
                <w:szCs w:val="20"/>
              </w:rPr>
              <w:t>Rok studiów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C9CCF3E" w14:textId="77777777" w:rsidR="006971F1" w:rsidRPr="00935562" w:rsidRDefault="006971F1" w:rsidP="00BC3C1B">
            <w:pPr>
              <w:rPr>
                <w:rFonts w:cs="Times New Roman"/>
                <w:bCs/>
                <w:sz w:val="20"/>
                <w:szCs w:val="20"/>
              </w:rPr>
            </w:pPr>
            <w:r w:rsidRPr="00935562">
              <w:rPr>
                <w:rFonts w:cs="Times New Roman"/>
                <w:bCs/>
                <w:sz w:val="20"/>
                <w:szCs w:val="20"/>
              </w:rPr>
              <w:t>II</w:t>
            </w:r>
          </w:p>
        </w:tc>
      </w:tr>
      <w:tr w:rsidR="006971F1" w:rsidRPr="00935562" w14:paraId="71483CF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D1E0688" w14:textId="77777777" w:rsidR="006971F1" w:rsidRPr="00935562" w:rsidRDefault="006971F1" w:rsidP="00BC3C1B">
            <w:pPr>
              <w:rPr>
                <w:rFonts w:cs="Times New Roman"/>
                <w:sz w:val="20"/>
                <w:szCs w:val="20"/>
              </w:rPr>
            </w:pPr>
            <w:r w:rsidRPr="00935562">
              <w:rPr>
                <w:rFonts w:cs="Times New Roman"/>
                <w:sz w:val="20"/>
                <w:szCs w:val="20"/>
              </w:rPr>
              <w:t>Semestr dla kierunku</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ED4A4C" w14:textId="77777777" w:rsidR="006971F1" w:rsidRPr="00935562" w:rsidRDefault="006971F1" w:rsidP="00BC3C1B">
            <w:pPr>
              <w:rPr>
                <w:rFonts w:cs="Times New Roman"/>
                <w:bCs/>
                <w:sz w:val="20"/>
                <w:szCs w:val="20"/>
              </w:rPr>
            </w:pPr>
            <w:r w:rsidRPr="00935562">
              <w:rPr>
                <w:rFonts w:cs="Times New Roman"/>
                <w:bCs/>
                <w:sz w:val="20"/>
                <w:szCs w:val="20"/>
              </w:rPr>
              <w:t>3</w:t>
            </w:r>
          </w:p>
        </w:tc>
      </w:tr>
      <w:tr w:rsidR="006971F1" w:rsidRPr="00935562" w14:paraId="36AD6A9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B57DD91" w14:textId="77777777" w:rsidR="006971F1" w:rsidRPr="00935562" w:rsidRDefault="006971F1" w:rsidP="006971F1">
            <w:pPr>
              <w:rPr>
                <w:rFonts w:cs="Times New Roman"/>
                <w:sz w:val="20"/>
                <w:szCs w:val="20"/>
              </w:rPr>
            </w:pPr>
            <w:r w:rsidRPr="00935562">
              <w:rPr>
                <w:rFonts w:cs="Times New Roman"/>
                <w:sz w:val="20"/>
                <w:szCs w:val="20"/>
              </w:rPr>
              <w:t>Liczba punktów ECTS z podziałem na kontaktowe/</w:t>
            </w:r>
            <w:proofErr w:type="spellStart"/>
            <w:r w:rsidRPr="00935562">
              <w:rPr>
                <w:rFonts w:cs="Times New Roman"/>
                <w:sz w:val="20"/>
                <w:szCs w:val="20"/>
              </w:rPr>
              <w:t>niekontaktowe</w:t>
            </w:r>
            <w:proofErr w:type="spellEnd"/>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4DBFE08" w14:textId="77777777" w:rsidR="006971F1" w:rsidRPr="00935562" w:rsidRDefault="006971F1" w:rsidP="00BC3C1B">
            <w:pPr>
              <w:rPr>
                <w:rFonts w:cs="Times New Roman"/>
                <w:bCs/>
                <w:sz w:val="20"/>
                <w:szCs w:val="20"/>
              </w:rPr>
            </w:pPr>
            <w:r w:rsidRPr="00935562">
              <w:rPr>
                <w:rFonts w:cs="Times New Roman"/>
                <w:bCs/>
                <w:sz w:val="20"/>
                <w:szCs w:val="20"/>
              </w:rPr>
              <w:t>1 (0,7/0,3)</w:t>
            </w:r>
          </w:p>
        </w:tc>
      </w:tr>
      <w:tr w:rsidR="006971F1" w:rsidRPr="00935562" w14:paraId="7EB41BB3"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35DE5202" w14:textId="77777777" w:rsidR="006971F1" w:rsidRPr="00935562" w:rsidRDefault="006971F1" w:rsidP="006971F1">
            <w:pPr>
              <w:rPr>
                <w:rFonts w:cs="Times New Roman"/>
                <w:sz w:val="20"/>
                <w:szCs w:val="20"/>
              </w:rPr>
            </w:pPr>
            <w:r w:rsidRPr="00935562">
              <w:rPr>
                <w:rFonts w:cs="Times New Roman"/>
                <w:sz w:val="20"/>
                <w:szCs w:val="20"/>
              </w:rPr>
              <w:t>Tytuł naukowy/stopień naukowy, imię i nazwisko osoby odpowiedzialnej za moduł</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CFCF0F1" w14:textId="77777777" w:rsidR="006971F1" w:rsidRPr="00935562" w:rsidRDefault="006971F1" w:rsidP="00BC3C1B">
            <w:pPr>
              <w:rPr>
                <w:rFonts w:cs="Times New Roman"/>
                <w:bCs/>
                <w:sz w:val="20"/>
                <w:szCs w:val="20"/>
              </w:rPr>
            </w:pPr>
            <w:r w:rsidRPr="00935562">
              <w:rPr>
                <w:rFonts w:cs="Times New Roman"/>
                <w:bCs/>
                <w:sz w:val="20"/>
                <w:szCs w:val="20"/>
              </w:rPr>
              <w:t>Dr inż. Małgorzata Góral-Kowalczyk</w:t>
            </w:r>
          </w:p>
        </w:tc>
      </w:tr>
      <w:tr w:rsidR="006971F1" w:rsidRPr="00935562" w14:paraId="5E4B49B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E978D2C" w14:textId="77777777" w:rsidR="006971F1" w:rsidRPr="00935562" w:rsidRDefault="006971F1" w:rsidP="00BC3C1B">
            <w:pPr>
              <w:rPr>
                <w:rFonts w:cs="Times New Roman"/>
                <w:sz w:val="20"/>
                <w:szCs w:val="20"/>
              </w:rPr>
            </w:pPr>
            <w:r w:rsidRPr="00935562">
              <w:rPr>
                <w:rFonts w:cs="Times New Roman"/>
                <w:sz w:val="20"/>
                <w:szCs w:val="20"/>
              </w:rPr>
              <w:t>Jednostka oferująca moduł</w:t>
            </w:r>
          </w:p>
          <w:p w14:paraId="770FC798"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336900AA" w14:textId="77777777" w:rsidR="006971F1" w:rsidRPr="00935562" w:rsidRDefault="006971F1" w:rsidP="00BC3C1B">
            <w:pPr>
              <w:rPr>
                <w:rFonts w:cs="Times New Roman"/>
                <w:bCs/>
                <w:sz w:val="20"/>
                <w:szCs w:val="20"/>
              </w:rPr>
            </w:pPr>
            <w:r w:rsidRPr="00935562">
              <w:rPr>
                <w:rFonts w:cs="Times New Roman"/>
                <w:bCs/>
                <w:sz w:val="20"/>
                <w:szCs w:val="20"/>
              </w:rPr>
              <w:t>Katedra Maszyn Rolniczych, Leśnych i Transportowych</w:t>
            </w:r>
          </w:p>
        </w:tc>
      </w:tr>
      <w:tr w:rsidR="006971F1" w:rsidRPr="00935562" w14:paraId="172710E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9577754" w14:textId="77777777" w:rsidR="006971F1" w:rsidRPr="00935562" w:rsidRDefault="006971F1" w:rsidP="00BC3C1B">
            <w:pPr>
              <w:rPr>
                <w:rFonts w:cs="Times New Roman"/>
                <w:sz w:val="20"/>
                <w:szCs w:val="20"/>
              </w:rPr>
            </w:pPr>
            <w:r w:rsidRPr="00935562">
              <w:rPr>
                <w:rFonts w:cs="Times New Roman"/>
                <w:sz w:val="20"/>
                <w:szCs w:val="20"/>
              </w:rPr>
              <w:t>Cel modułu</w:t>
            </w:r>
          </w:p>
          <w:p w14:paraId="7B898B6F"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66B70AD2" w14:textId="77777777" w:rsidR="006971F1" w:rsidRPr="00935562" w:rsidRDefault="006971F1" w:rsidP="006971F1">
            <w:pPr>
              <w:rPr>
                <w:rFonts w:cs="Times New Roman"/>
                <w:bCs/>
                <w:sz w:val="20"/>
                <w:szCs w:val="20"/>
              </w:rPr>
            </w:pPr>
            <w:r w:rsidRPr="00935562">
              <w:rPr>
                <w:rFonts w:cs="Times New Roman"/>
                <w:bCs/>
                <w:sz w:val="20"/>
                <w:szCs w:val="20"/>
              </w:rPr>
              <w:t>Celem modułu jest zapoznanie studentów z podstawowymi informacjami dotyczącymi najważniejszych wynalazków techniki i ich twórców.</w:t>
            </w:r>
          </w:p>
        </w:tc>
      </w:tr>
      <w:tr w:rsidR="006971F1" w:rsidRPr="00935562" w14:paraId="6E55161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0C03600" w14:textId="77777777" w:rsidR="006971F1" w:rsidRPr="00935562" w:rsidRDefault="006971F1" w:rsidP="006971F1">
            <w:pPr>
              <w:rPr>
                <w:rFonts w:cs="Times New Roman"/>
                <w:sz w:val="20"/>
                <w:szCs w:val="20"/>
              </w:rPr>
            </w:pPr>
            <w:r w:rsidRPr="00935562">
              <w:rPr>
                <w:rFonts w:cs="Times New Roman"/>
                <w:sz w:val="20"/>
                <w:szCs w:val="20"/>
              </w:rPr>
              <w:t>Efekty uczenia się dla modułu to opis zasobu wiedzy, umiejętności i kompetencji społecznych, które student osiągnie po zrealizowaniu zajęć.</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8E46DCC" w14:textId="77777777" w:rsidR="006971F1" w:rsidRPr="00935562" w:rsidRDefault="006971F1" w:rsidP="00BC3C1B">
            <w:pPr>
              <w:rPr>
                <w:rFonts w:cs="Times New Roman"/>
                <w:bCs/>
                <w:sz w:val="20"/>
                <w:szCs w:val="20"/>
              </w:rPr>
            </w:pPr>
            <w:r w:rsidRPr="00935562">
              <w:rPr>
                <w:rFonts w:cs="Times New Roman"/>
                <w:bCs/>
                <w:sz w:val="20"/>
                <w:szCs w:val="20"/>
              </w:rPr>
              <w:t xml:space="preserve">Wiedza: </w:t>
            </w:r>
          </w:p>
        </w:tc>
      </w:tr>
      <w:tr w:rsidR="006971F1" w:rsidRPr="00935562" w14:paraId="5543CAA6"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13DF255"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0868FB4" w14:textId="77777777" w:rsidR="006971F1" w:rsidRPr="00935562" w:rsidRDefault="006971F1" w:rsidP="005B7638">
            <w:pPr>
              <w:widowControl/>
              <w:numPr>
                <w:ilvl w:val="0"/>
                <w:numId w:val="56"/>
              </w:numPr>
              <w:suppressAutoHyphens w:val="0"/>
              <w:rPr>
                <w:rFonts w:cs="Times New Roman"/>
                <w:bCs/>
                <w:sz w:val="20"/>
                <w:szCs w:val="20"/>
              </w:rPr>
            </w:pPr>
            <w:r w:rsidRPr="00935562">
              <w:rPr>
                <w:rFonts w:cs="Times New Roman"/>
                <w:bCs/>
                <w:sz w:val="20"/>
                <w:szCs w:val="20"/>
              </w:rPr>
              <w:t xml:space="preserve">Zapoznanie studentów z najważniejszymi postaciami związanymi z rozwojem techniki od starożytności do czasów współczesnych. </w:t>
            </w:r>
          </w:p>
        </w:tc>
      </w:tr>
      <w:tr w:rsidR="006971F1" w:rsidRPr="00935562" w14:paraId="5C95AEB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4C22F7A"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8A427BF" w14:textId="77777777" w:rsidR="006971F1" w:rsidRPr="00935562" w:rsidRDefault="006971F1" w:rsidP="005B7638">
            <w:pPr>
              <w:widowControl/>
              <w:numPr>
                <w:ilvl w:val="0"/>
                <w:numId w:val="56"/>
              </w:numPr>
              <w:suppressAutoHyphens w:val="0"/>
              <w:rPr>
                <w:rFonts w:cs="Times New Roman"/>
                <w:bCs/>
                <w:sz w:val="20"/>
                <w:szCs w:val="20"/>
              </w:rPr>
            </w:pPr>
            <w:r w:rsidRPr="00935562">
              <w:rPr>
                <w:rFonts w:cs="Times New Roman"/>
                <w:bCs/>
                <w:sz w:val="20"/>
                <w:szCs w:val="20"/>
              </w:rPr>
              <w:t>Zapoznanie studentów z najważniejszymi datami i wydarzeniami towarzyszącymi rozwojowi techniki od starożytności do czasów współczesnych.</w:t>
            </w:r>
          </w:p>
        </w:tc>
      </w:tr>
      <w:tr w:rsidR="006971F1" w:rsidRPr="00935562" w14:paraId="6EF09D3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755C84A2"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959391A" w14:textId="77777777" w:rsidR="006971F1" w:rsidRPr="00935562" w:rsidRDefault="006971F1" w:rsidP="00BC3C1B">
            <w:pPr>
              <w:rPr>
                <w:rFonts w:cs="Times New Roman"/>
                <w:bCs/>
                <w:sz w:val="20"/>
                <w:szCs w:val="20"/>
              </w:rPr>
            </w:pPr>
            <w:r w:rsidRPr="00935562">
              <w:rPr>
                <w:rFonts w:cs="Times New Roman"/>
                <w:bCs/>
                <w:sz w:val="20"/>
                <w:szCs w:val="20"/>
              </w:rPr>
              <w:t>Kompetencje społeczne:</w:t>
            </w:r>
          </w:p>
        </w:tc>
      </w:tr>
      <w:tr w:rsidR="006971F1" w:rsidRPr="00935562" w14:paraId="16EFE180"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FCB5FA8"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8217770" w14:textId="77777777" w:rsidR="006971F1" w:rsidRPr="00935562" w:rsidRDefault="006971F1" w:rsidP="00BC3C1B">
            <w:pPr>
              <w:rPr>
                <w:rFonts w:cs="Times New Roman"/>
                <w:bCs/>
                <w:sz w:val="20"/>
                <w:szCs w:val="20"/>
              </w:rPr>
            </w:pPr>
            <w:r w:rsidRPr="00935562">
              <w:rPr>
                <w:rFonts w:cs="Times New Roman"/>
                <w:bCs/>
                <w:sz w:val="20"/>
                <w:szCs w:val="20"/>
              </w:rPr>
              <w:t>1. Student wykazuje gotowość do poszerzania wiedzy z zakresu historii techniki.</w:t>
            </w:r>
          </w:p>
        </w:tc>
      </w:tr>
      <w:tr w:rsidR="006971F1" w:rsidRPr="00935562" w14:paraId="46FFA1FC"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BAAAEDD" w14:textId="77777777" w:rsidR="006971F1" w:rsidRPr="00935562" w:rsidRDefault="006971F1" w:rsidP="00BC3C1B">
            <w:pPr>
              <w:rPr>
                <w:rFonts w:cs="Times New Roman"/>
                <w:sz w:val="20"/>
                <w:szCs w:val="20"/>
              </w:rPr>
            </w:pPr>
            <w:r w:rsidRPr="00935562">
              <w:rPr>
                <w:rFonts w:cs="Times New Roman"/>
                <w:sz w:val="20"/>
                <w:szCs w:val="20"/>
              </w:rPr>
              <w:t xml:space="preserve">Wymagania wstępne i dodatkowe </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2E031314" w14:textId="77777777" w:rsidR="006971F1" w:rsidRPr="00935562" w:rsidRDefault="006971F1" w:rsidP="006971F1">
            <w:pPr>
              <w:rPr>
                <w:rFonts w:cs="Times New Roman"/>
                <w:bCs/>
                <w:sz w:val="20"/>
                <w:szCs w:val="20"/>
              </w:rPr>
            </w:pPr>
            <w:r w:rsidRPr="00935562">
              <w:rPr>
                <w:rFonts w:cs="Times New Roman"/>
                <w:bCs/>
                <w:sz w:val="20"/>
                <w:szCs w:val="20"/>
              </w:rPr>
              <w:t>Brak</w:t>
            </w:r>
          </w:p>
        </w:tc>
      </w:tr>
      <w:tr w:rsidR="006971F1" w:rsidRPr="00935562" w14:paraId="2DB8CF68"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57F61178" w14:textId="77777777" w:rsidR="006971F1" w:rsidRPr="00935562" w:rsidRDefault="006971F1" w:rsidP="00BC3C1B">
            <w:pPr>
              <w:rPr>
                <w:rFonts w:cs="Times New Roman"/>
                <w:sz w:val="20"/>
                <w:szCs w:val="20"/>
              </w:rPr>
            </w:pPr>
            <w:r w:rsidRPr="00935562">
              <w:rPr>
                <w:rFonts w:cs="Times New Roman"/>
                <w:sz w:val="20"/>
                <w:szCs w:val="20"/>
              </w:rPr>
              <w:t xml:space="preserve">Treści programowe modułu </w:t>
            </w:r>
          </w:p>
          <w:p w14:paraId="16090908" w14:textId="77777777" w:rsidR="006971F1" w:rsidRPr="00935562" w:rsidRDefault="006971F1" w:rsidP="00BC3C1B">
            <w:pPr>
              <w:rPr>
                <w:rFonts w:cs="Times New Roman"/>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3AC229D" w14:textId="77777777" w:rsidR="006971F1" w:rsidRPr="00935562" w:rsidRDefault="006971F1" w:rsidP="00BC3C1B">
            <w:pPr>
              <w:rPr>
                <w:rFonts w:cs="Times New Roman"/>
                <w:bCs/>
                <w:sz w:val="20"/>
                <w:szCs w:val="20"/>
              </w:rPr>
            </w:pPr>
            <w:r w:rsidRPr="00935562">
              <w:rPr>
                <w:rFonts w:cs="Times New Roman"/>
                <w:bCs/>
                <w:sz w:val="20"/>
                <w:szCs w:val="20"/>
              </w:rPr>
              <w:t xml:space="preserve">Wykłady obejmują: historię ewolucji transportu drogowego  kołowego i szynowego, historię żeglugi i etapy udoskonalania pływających jednostek handlowych, okrętów wojennych i słynnych polskich żaglowców, historię jednostek wodnych o napędzie parowym i spalinowym, koncepcję budowy łodzi podwodnej, rozwój lotnictwa i astronautyki, automatyzację procesów i postęp w dziedzinie cybernetyki. </w:t>
            </w:r>
          </w:p>
        </w:tc>
      </w:tr>
      <w:tr w:rsidR="006971F1" w:rsidRPr="00935562" w14:paraId="40EAC712"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25F991B0" w14:textId="77777777" w:rsidR="006971F1" w:rsidRPr="00935562" w:rsidRDefault="006971F1" w:rsidP="00BC3C1B">
            <w:pPr>
              <w:rPr>
                <w:rFonts w:cs="Times New Roman"/>
                <w:sz w:val="20"/>
                <w:szCs w:val="20"/>
              </w:rPr>
            </w:pPr>
            <w:r w:rsidRPr="00935562">
              <w:rPr>
                <w:rFonts w:cs="Times New Roman"/>
                <w:sz w:val="20"/>
                <w:szCs w:val="20"/>
              </w:rPr>
              <w:t>Wykaz literatury podstawowej i uzupełniającej</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56DCA9" w14:textId="77777777" w:rsidR="006971F1" w:rsidRPr="00935562" w:rsidRDefault="006971F1" w:rsidP="00BC3C1B">
            <w:pPr>
              <w:rPr>
                <w:rFonts w:cs="Times New Roman"/>
                <w:bCs/>
                <w:sz w:val="20"/>
                <w:szCs w:val="20"/>
              </w:rPr>
            </w:pPr>
            <w:r w:rsidRPr="00935562">
              <w:rPr>
                <w:rFonts w:cs="Times New Roman"/>
                <w:bCs/>
                <w:sz w:val="20"/>
                <w:szCs w:val="20"/>
              </w:rPr>
              <w:t>Literatura podstawowa:</w:t>
            </w:r>
          </w:p>
          <w:p w14:paraId="095C236D" w14:textId="77777777" w:rsidR="006971F1" w:rsidRPr="00935562" w:rsidRDefault="006971F1" w:rsidP="005B7638">
            <w:pPr>
              <w:widowControl/>
              <w:numPr>
                <w:ilvl w:val="0"/>
                <w:numId w:val="57"/>
              </w:numPr>
              <w:suppressAutoHyphens w:val="0"/>
              <w:rPr>
                <w:rFonts w:cs="Times New Roman"/>
                <w:bCs/>
                <w:sz w:val="20"/>
                <w:szCs w:val="20"/>
              </w:rPr>
            </w:pPr>
            <w:r w:rsidRPr="00935562">
              <w:rPr>
                <w:rFonts w:cs="Times New Roman"/>
                <w:bCs/>
                <w:sz w:val="20"/>
                <w:szCs w:val="20"/>
              </w:rPr>
              <w:t>Orłowski B.: Historia techniki polskiej, 2008, Instytut Technologii Eksploatacji, Radom.</w:t>
            </w:r>
          </w:p>
          <w:p w14:paraId="2EC7D2F5" w14:textId="77777777" w:rsidR="006971F1" w:rsidRPr="00935562" w:rsidRDefault="006971F1" w:rsidP="005B7638">
            <w:pPr>
              <w:widowControl/>
              <w:numPr>
                <w:ilvl w:val="0"/>
                <w:numId w:val="57"/>
              </w:numPr>
              <w:suppressAutoHyphens w:val="0"/>
              <w:rPr>
                <w:rFonts w:cs="Times New Roman"/>
                <w:bCs/>
                <w:sz w:val="20"/>
                <w:szCs w:val="20"/>
              </w:rPr>
            </w:pPr>
            <w:r w:rsidRPr="00935562">
              <w:rPr>
                <w:rFonts w:cs="Times New Roman"/>
                <w:bCs/>
                <w:sz w:val="20"/>
                <w:szCs w:val="20"/>
              </w:rPr>
              <w:t>Pater Z.: Wybrane zagadnienia z historii techniki, 2011, Wydawnictwo Politechniki Lubelskiej, Lublin.</w:t>
            </w:r>
          </w:p>
          <w:p w14:paraId="42F4C9FC" w14:textId="77777777" w:rsidR="006971F1" w:rsidRPr="00935562" w:rsidRDefault="006971F1" w:rsidP="00BC3C1B">
            <w:pPr>
              <w:rPr>
                <w:rFonts w:cs="Times New Roman"/>
                <w:bCs/>
                <w:sz w:val="20"/>
                <w:szCs w:val="20"/>
              </w:rPr>
            </w:pPr>
            <w:r w:rsidRPr="00935562">
              <w:rPr>
                <w:rFonts w:cs="Times New Roman"/>
                <w:bCs/>
                <w:sz w:val="20"/>
                <w:szCs w:val="20"/>
              </w:rPr>
              <w:t>Literatura uzupełniająca:</w:t>
            </w:r>
          </w:p>
          <w:p w14:paraId="43F59F3D" w14:textId="77777777" w:rsidR="006971F1" w:rsidRPr="00935562" w:rsidRDefault="006971F1" w:rsidP="005B7638">
            <w:pPr>
              <w:widowControl/>
              <w:numPr>
                <w:ilvl w:val="0"/>
                <w:numId w:val="58"/>
              </w:numPr>
              <w:suppressAutoHyphens w:val="0"/>
              <w:rPr>
                <w:rFonts w:cs="Times New Roman"/>
                <w:bCs/>
                <w:sz w:val="20"/>
                <w:szCs w:val="20"/>
              </w:rPr>
            </w:pPr>
            <w:r w:rsidRPr="00935562">
              <w:rPr>
                <w:rFonts w:cs="Times New Roman"/>
                <w:bCs/>
                <w:sz w:val="20"/>
                <w:szCs w:val="20"/>
              </w:rPr>
              <w:t>Nazimek D.: Człowiek i jego technologie, 2003, Wydawnictwo Uniwersytetu Marii Curie-Skłodowskiej, Lublin.</w:t>
            </w:r>
          </w:p>
        </w:tc>
      </w:tr>
      <w:tr w:rsidR="006971F1" w:rsidRPr="00935562" w14:paraId="1FB06107"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09E3C433" w14:textId="77777777" w:rsidR="006971F1" w:rsidRPr="00935562" w:rsidRDefault="006971F1" w:rsidP="00BC3C1B">
            <w:pPr>
              <w:rPr>
                <w:rFonts w:cs="Times New Roman"/>
                <w:sz w:val="20"/>
                <w:szCs w:val="20"/>
              </w:rPr>
            </w:pPr>
            <w:r w:rsidRPr="00935562">
              <w:rPr>
                <w:rFonts w:cs="Times New Roman"/>
                <w:sz w:val="20"/>
                <w:szCs w:val="20"/>
              </w:rPr>
              <w:t>Planowane formy/działania/metody dydaktyczne</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01EA9706" w14:textId="77777777" w:rsidR="006971F1" w:rsidRPr="00935562" w:rsidRDefault="006971F1" w:rsidP="00BC3C1B">
            <w:pPr>
              <w:rPr>
                <w:rFonts w:cs="Times New Roman"/>
                <w:bCs/>
                <w:sz w:val="20"/>
                <w:szCs w:val="20"/>
              </w:rPr>
            </w:pPr>
            <w:r w:rsidRPr="00935562">
              <w:rPr>
                <w:rFonts w:cs="Times New Roman"/>
                <w:bCs/>
                <w:sz w:val="20"/>
                <w:szCs w:val="20"/>
              </w:rPr>
              <w:t>Metody dydaktyczne: wykład, wykonanie i wygłoszenie referatu, prezentacja materiałów audiowizualnych, quiz</w:t>
            </w:r>
          </w:p>
        </w:tc>
      </w:tr>
      <w:tr w:rsidR="006971F1" w:rsidRPr="00935562" w14:paraId="080DD43B"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4C870497" w14:textId="77777777" w:rsidR="006971F1" w:rsidRPr="00935562" w:rsidRDefault="006971F1" w:rsidP="00BC3C1B">
            <w:pPr>
              <w:rPr>
                <w:rFonts w:cs="Times New Roman"/>
                <w:sz w:val="20"/>
                <w:szCs w:val="20"/>
              </w:rPr>
            </w:pPr>
            <w:r w:rsidRPr="00935562">
              <w:rPr>
                <w:rFonts w:cs="Times New Roman"/>
                <w:sz w:val="20"/>
                <w:szCs w:val="20"/>
              </w:rPr>
              <w:t>Sposoby weryfikacji oraz formy dokumentowania osiągniętych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72C7E46D" w14:textId="77777777" w:rsidR="006971F1" w:rsidRPr="00935562" w:rsidRDefault="006971F1" w:rsidP="006971F1">
            <w:pPr>
              <w:rPr>
                <w:rFonts w:cs="Times New Roman"/>
                <w:bCs/>
                <w:sz w:val="20"/>
                <w:szCs w:val="20"/>
              </w:rPr>
            </w:pPr>
            <w:r w:rsidRPr="00935562">
              <w:rPr>
                <w:rFonts w:cs="Times New Roman"/>
                <w:bCs/>
                <w:sz w:val="20"/>
                <w:szCs w:val="20"/>
              </w:rPr>
              <w:t>W1 – Opracowanie i wygłoszenie referatu</w:t>
            </w:r>
          </w:p>
          <w:p w14:paraId="7993260D" w14:textId="77777777" w:rsidR="006971F1" w:rsidRPr="00935562" w:rsidRDefault="006971F1" w:rsidP="006971F1">
            <w:pPr>
              <w:rPr>
                <w:rFonts w:cs="Times New Roman"/>
                <w:bCs/>
                <w:sz w:val="20"/>
                <w:szCs w:val="20"/>
              </w:rPr>
            </w:pPr>
            <w:r w:rsidRPr="00935562">
              <w:rPr>
                <w:rFonts w:cs="Times New Roman"/>
                <w:bCs/>
                <w:sz w:val="20"/>
                <w:szCs w:val="20"/>
              </w:rPr>
              <w:t>W2– Zaliczenie w formie quizu wiedzy</w:t>
            </w:r>
          </w:p>
          <w:p w14:paraId="1D27B5B0" w14:textId="77777777" w:rsidR="006971F1" w:rsidRPr="00935562" w:rsidRDefault="006971F1" w:rsidP="006971F1">
            <w:pPr>
              <w:rPr>
                <w:rFonts w:cs="Times New Roman"/>
                <w:bCs/>
                <w:sz w:val="20"/>
                <w:szCs w:val="20"/>
              </w:rPr>
            </w:pPr>
            <w:r w:rsidRPr="00935562">
              <w:rPr>
                <w:rFonts w:cs="Times New Roman"/>
                <w:bCs/>
                <w:sz w:val="20"/>
                <w:szCs w:val="20"/>
              </w:rPr>
              <w:t xml:space="preserve">K1 - ocena pracy studenta referującego i jego aktywności na wykładach </w:t>
            </w:r>
          </w:p>
          <w:p w14:paraId="1771E93F" w14:textId="77777777" w:rsidR="006971F1" w:rsidRPr="00935562" w:rsidRDefault="006971F1" w:rsidP="006971F1">
            <w:pPr>
              <w:rPr>
                <w:rFonts w:cs="Times New Roman"/>
                <w:bCs/>
                <w:sz w:val="20"/>
                <w:szCs w:val="20"/>
              </w:rPr>
            </w:pPr>
            <w:r w:rsidRPr="00935562">
              <w:rPr>
                <w:rFonts w:cs="Times New Roman"/>
                <w:bCs/>
                <w:sz w:val="20"/>
                <w:szCs w:val="20"/>
              </w:rPr>
              <w:t>Formy dokumentowania osiągniętych efektów uczenia się: archiwizacja pracy zaliczeniowej i referatów, dziennik prowadzącego.</w:t>
            </w:r>
          </w:p>
        </w:tc>
      </w:tr>
      <w:tr w:rsidR="006971F1" w:rsidRPr="00935562" w14:paraId="75A33FD1"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59393B5" w14:textId="77777777" w:rsidR="006971F1" w:rsidRPr="00935562" w:rsidRDefault="006971F1" w:rsidP="00BC3C1B">
            <w:pPr>
              <w:rPr>
                <w:rFonts w:cs="Times New Roman"/>
                <w:sz w:val="20"/>
                <w:szCs w:val="20"/>
              </w:rPr>
            </w:pPr>
            <w:r w:rsidRPr="00935562">
              <w:rPr>
                <w:rFonts w:cs="Times New Roman"/>
                <w:sz w:val="20"/>
                <w:szCs w:val="20"/>
              </w:rPr>
              <w:t>Elementy i wagi mające wpływ na ocenę końcową</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59964A0A" w14:textId="77777777" w:rsidR="006971F1" w:rsidRPr="00935562" w:rsidRDefault="006971F1" w:rsidP="006971F1">
            <w:pPr>
              <w:rPr>
                <w:rFonts w:cs="Times New Roman"/>
                <w:bCs/>
                <w:sz w:val="20"/>
                <w:szCs w:val="20"/>
              </w:rPr>
            </w:pPr>
            <w:r w:rsidRPr="00935562">
              <w:rPr>
                <w:rFonts w:cs="Times New Roman"/>
                <w:bCs/>
                <w:sz w:val="20"/>
                <w:szCs w:val="20"/>
              </w:rPr>
              <w:t>Ocena końcowa – ocena z zaprezentowanego referatu 50% + 50% ocena z zaliczenia końcowego.</w:t>
            </w:r>
          </w:p>
        </w:tc>
      </w:tr>
      <w:tr w:rsidR="006971F1" w:rsidRPr="00935562" w14:paraId="07FFD474" w14:textId="77777777" w:rsidTr="006971F1">
        <w:tc>
          <w:tcPr>
            <w:tcW w:w="2971" w:type="dxa"/>
            <w:tcBorders>
              <w:top w:val="single" w:sz="4" w:space="0" w:color="auto"/>
              <w:left w:val="single" w:sz="4" w:space="0" w:color="auto"/>
              <w:bottom w:val="single" w:sz="4" w:space="0" w:color="auto"/>
              <w:right w:val="single" w:sz="4" w:space="0" w:color="auto"/>
            </w:tcBorders>
            <w:shd w:val="clear" w:color="auto" w:fill="auto"/>
          </w:tcPr>
          <w:p w14:paraId="1C6E1949" w14:textId="77777777" w:rsidR="006971F1" w:rsidRPr="00935562" w:rsidRDefault="006971F1" w:rsidP="006971F1">
            <w:pPr>
              <w:rPr>
                <w:rFonts w:cs="Times New Roman"/>
                <w:sz w:val="20"/>
                <w:szCs w:val="20"/>
              </w:rPr>
            </w:pPr>
            <w:r w:rsidRPr="00935562">
              <w:rPr>
                <w:rFonts w:cs="Times New Roman"/>
                <w:sz w:val="20"/>
                <w:szCs w:val="20"/>
              </w:rPr>
              <w:t>Odniesienie modułowych efektów uczenia się do kierunkowych efektów uczenia się</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center"/>
          </w:tcPr>
          <w:p w14:paraId="46CCCC67" w14:textId="77777777" w:rsidR="006971F1" w:rsidRPr="00935562" w:rsidRDefault="006971F1" w:rsidP="006971F1">
            <w:pPr>
              <w:rPr>
                <w:rFonts w:cs="Times New Roman"/>
                <w:bCs/>
                <w:sz w:val="20"/>
                <w:szCs w:val="20"/>
              </w:rPr>
            </w:pPr>
            <w:r w:rsidRPr="00935562">
              <w:rPr>
                <w:rFonts w:cs="Times New Roman"/>
                <w:bCs/>
                <w:sz w:val="20"/>
                <w:szCs w:val="20"/>
              </w:rPr>
              <w:t>Kod efektu modułowego – kod efektu kierunkowego</w:t>
            </w:r>
          </w:p>
          <w:p w14:paraId="39CA5ED0" w14:textId="77777777" w:rsidR="006971F1" w:rsidRPr="00935562" w:rsidRDefault="006971F1" w:rsidP="006971F1">
            <w:pPr>
              <w:rPr>
                <w:rFonts w:cs="Times New Roman"/>
                <w:bCs/>
                <w:sz w:val="20"/>
                <w:szCs w:val="20"/>
              </w:rPr>
            </w:pPr>
            <w:r w:rsidRPr="00935562">
              <w:rPr>
                <w:rFonts w:cs="Times New Roman"/>
                <w:bCs/>
                <w:sz w:val="20"/>
                <w:szCs w:val="20"/>
              </w:rPr>
              <w:t>W1 – T1_W02</w:t>
            </w:r>
          </w:p>
          <w:p w14:paraId="23A431C6" w14:textId="77777777" w:rsidR="006971F1" w:rsidRPr="00935562" w:rsidRDefault="006971F1" w:rsidP="006971F1">
            <w:pPr>
              <w:rPr>
                <w:rFonts w:cs="Times New Roman"/>
                <w:bCs/>
                <w:sz w:val="20"/>
                <w:szCs w:val="20"/>
              </w:rPr>
            </w:pPr>
            <w:r w:rsidRPr="00935562">
              <w:rPr>
                <w:rFonts w:cs="Times New Roman"/>
                <w:bCs/>
                <w:sz w:val="20"/>
                <w:szCs w:val="20"/>
              </w:rPr>
              <w:t>W2 - T1_W07</w:t>
            </w:r>
          </w:p>
          <w:p w14:paraId="6D163518" w14:textId="77777777" w:rsidR="006971F1" w:rsidRPr="00935562" w:rsidRDefault="006971F1" w:rsidP="006971F1">
            <w:pPr>
              <w:rPr>
                <w:rFonts w:cs="Times New Roman"/>
                <w:bCs/>
                <w:sz w:val="20"/>
                <w:szCs w:val="20"/>
              </w:rPr>
            </w:pPr>
            <w:r w:rsidRPr="00935562">
              <w:rPr>
                <w:rFonts w:cs="Times New Roman"/>
                <w:bCs/>
                <w:sz w:val="20"/>
                <w:szCs w:val="20"/>
              </w:rPr>
              <w:t>K1 - T1_K01</w:t>
            </w:r>
          </w:p>
        </w:tc>
      </w:tr>
    </w:tbl>
    <w:p w14:paraId="100C961E" w14:textId="77777777" w:rsidR="00FA3CE1" w:rsidRPr="00935562" w:rsidRDefault="00FA3CE1" w:rsidP="006267C2">
      <w:pPr>
        <w:rPr>
          <w:rFonts w:cs="Times New Roman"/>
          <w:sz w:val="20"/>
          <w:szCs w:val="20"/>
          <w:u w:val="single"/>
        </w:rPr>
      </w:pPr>
    </w:p>
    <w:p w14:paraId="7164C0E1" w14:textId="77777777" w:rsidR="00FA3CE1" w:rsidRPr="00935562" w:rsidRDefault="00FA3CE1" w:rsidP="00416811">
      <w:pPr>
        <w:rPr>
          <w:rFonts w:cs="Times New Roman"/>
          <w:sz w:val="20"/>
          <w:szCs w:val="20"/>
        </w:rPr>
      </w:pPr>
    </w:p>
    <w:sectPr w:rsidR="00FA3CE1" w:rsidRPr="00935562" w:rsidSect="005B1EC0">
      <w:headerReference w:type="default" r:id="rId18"/>
      <w:footerReference w:type="default" r:id="rId19"/>
      <w:headerReference w:type="first" r:id="rId20"/>
      <w:footerReference w:type="first" r:id="rId21"/>
      <w:pgSz w:w="11906" w:h="16838"/>
      <w:pgMar w:top="2268" w:right="885" w:bottom="1304" w:left="1559"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075F2" w14:textId="77777777" w:rsidR="00987587" w:rsidRDefault="00987587">
      <w:r>
        <w:separator/>
      </w:r>
    </w:p>
  </w:endnote>
  <w:endnote w:type="continuationSeparator" w:id="0">
    <w:p w14:paraId="1AE80AD8" w14:textId="77777777" w:rsidR="00987587" w:rsidRDefault="0098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hruti">
    <w:altName w:val="Segoe UI"/>
    <w:panose1 w:val="020B0502040204020203"/>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Open Sans">
    <w:altName w:val="Times New Roman"/>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6693" w14:textId="77777777" w:rsidR="00A6201D" w:rsidRPr="005B1EC0" w:rsidRDefault="00A6201D">
    <w:pPr>
      <w:pStyle w:val="Stopka"/>
      <w:rPr>
        <w:rFonts w:ascii="Arial" w:hAnsi="Arial" w:cs="Arial"/>
        <w:color w:val="005032"/>
        <w:sz w:val="16"/>
        <w:szCs w:val="16"/>
      </w:rPr>
    </w:pPr>
    <w:r>
      <w:rPr>
        <w:noProof/>
        <w:lang w:eastAsia="pl-PL" w:bidi="sa-IN"/>
      </w:rPr>
      <w:drawing>
        <wp:anchor distT="0" distB="0" distL="0" distR="0" simplePos="0" relativeHeight="251662336" behindDoc="1" locked="0" layoutInCell="1" allowOverlap="1" wp14:anchorId="2E678085" wp14:editId="53BA3EDD">
          <wp:simplePos x="0" y="0"/>
          <wp:positionH relativeFrom="page">
            <wp:posOffset>6678930</wp:posOffset>
          </wp:positionH>
          <wp:positionV relativeFrom="page">
            <wp:posOffset>9286875</wp:posOffset>
          </wp:positionV>
          <wp:extent cx="434340" cy="1744980"/>
          <wp:effectExtent l="0" t="0" r="381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174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122E">
      <w:rPr>
        <w:rFonts w:ascii="Arial" w:hAnsi="Arial" w:cs="Arial"/>
        <w:color w:val="005032"/>
        <w:sz w:val="16"/>
        <w:szCs w:val="16"/>
      </w:rPr>
      <w:t xml:space="preserve">Strona </w:t>
    </w:r>
    <w:r w:rsidRPr="0026122E">
      <w:rPr>
        <w:rFonts w:ascii="Arial" w:hAnsi="Arial" w:cs="Arial"/>
        <w:b/>
        <w:bCs/>
        <w:color w:val="005032"/>
        <w:sz w:val="16"/>
        <w:szCs w:val="16"/>
      </w:rPr>
      <w:fldChar w:fldCharType="begin"/>
    </w:r>
    <w:r w:rsidRPr="0026122E">
      <w:rPr>
        <w:rFonts w:ascii="Arial" w:hAnsi="Arial" w:cs="Arial"/>
        <w:b/>
        <w:bCs/>
        <w:color w:val="005032"/>
        <w:sz w:val="16"/>
        <w:szCs w:val="16"/>
      </w:rPr>
      <w:instrText>PAGE</w:instrText>
    </w:r>
    <w:r w:rsidRPr="0026122E">
      <w:rPr>
        <w:rFonts w:ascii="Arial" w:hAnsi="Arial" w:cs="Arial"/>
        <w:b/>
        <w:bCs/>
        <w:color w:val="005032"/>
        <w:sz w:val="16"/>
        <w:szCs w:val="16"/>
      </w:rPr>
      <w:fldChar w:fldCharType="separate"/>
    </w:r>
    <w:r w:rsidR="002863DB">
      <w:rPr>
        <w:rFonts w:ascii="Arial" w:hAnsi="Arial" w:cs="Arial"/>
        <w:b/>
        <w:bCs/>
        <w:noProof/>
        <w:color w:val="005032"/>
        <w:sz w:val="16"/>
        <w:szCs w:val="16"/>
      </w:rPr>
      <w:t>139</w:t>
    </w:r>
    <w:r w:rsidRPr="0026122E">
      <w:rPr>
        <w:rFonts w:ascii="Arial" w:hAnsi="Arial" w:cs="Arial"/>
        <w:b/>
        <w:bCs/>
        <w:color w:val="005032"/>
        <w:sz w:val="16"/>
        <w:szCs w:val="16"/>
      </w:rPr>
      <w:fldChar w:fldCharType="end"/>
    </w:r>
    <w:r w:rsidRPr="0026122E">
      <w:rPr>
        <w:rFonts w:ascii="Arial" w:hAnsi="Arial" w:cs="Arial"/>
        <w:color w:val="005032"/>
        <w:sz w:val="16"/>
        <w:szCs w:val="16"/>
      </w:rPr>
      <w:t xml:space="preserve"> z </w:t>
    </w:r>
    <w:r w:rsidRPr="0026122E">
      <w:rPr>
        <w:rFonts w:ascii="Arial" w:hAnsi="Arial" w:cs="Arial"/>
        <w:b/>
        <w:bCs/>
        <w:color w:val="005032"/>
        <w:sz w:val="16"/>
        <w:szCs w:val="16"/>
      </w:rPr>
      <w:fldChar w:fldCharType="begin"/>
    </w:r>
    <w:r w:rsidRPr="0026122E">
      <w:rPr>
        <w:rFonts w:ascii="Arial" w:hAnsi="Arial" w:cs="Arial"/>
        <w:b/>
        <w:bCs/>
        <w:color w:val="005032"/>
        <w:sz w:val="16"/>
        <w:szCs w:val="16"/>
      </w:rPr>
      <w:instrText>NUMPAGES</w:instrText>
    </w:r>
    <w:r w:rsidRPr="0026122E">
      <w:rPr>
        <w:rFonts w:ascii="Arial" w:hAnsi="Arial" w:cs="Arial"/>
        <w:b/>
        <w:bCs/>
        <w:color w:val="005032"/>
        <w:sz w:val="16"/>
        <w:szCs w:val="16"/>
      </w:rPr>
      <w:fldChar w:fldCharType="separate"/>
    </w:r>
    <w:r w:rsidR="002863DB">
      <w:rPr>
        <w:rFonts w:ascii="Arial" w:hAnsi="Arial" w:cs="Arial"/>
        <w:b/>
        <w:bCs/>
        <w:noProof/>
        <w:color w:val="005032"/>
        <w:sz w:val="16"/>
        <w:szCs w:val="16"/>
      </w:rPr>
      <w:t>155</w:t>
    </w:r>
    <w:r w:rsidRPr="0026122E">
      <w:rPr>
        <w:rFonts w:ascii="Arial" w:hAnsi="Arial" w:cs="Arial"/>
        <w:b/>
        <w:bCs/>
        <w:color w:val="005032"/>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5882" w14:textId="77777777" w:rsidR="00A6201D" w:rsidRDefault="00A6201D" w:rsidP="007258B4">
    <w:pPr>
      <w:autoSpaceDE w:val="0"/>
      <w:rPr>
        <w:rFonts w:ascii="Arial" w:hAnsi="Arial" w:cs="Arial"/>
        <w:b/>
        <w:bCs/>
        <w:color w:val="005032"/>
        <w:sz w:val="14"/>
        <w:szCs w:val="14"/>
      </w:rPr>
    </w:pPr>
  </w:p>
  <w:p w14:paraId="291339A9" w14:textId="77777777" w:rsidR="00A6201D" w:rsidRPr="00351194" w:rsidRDefault="00A6201D" w:rsidP="007258B4">
    <w:pPr>
      <w:autoSpaceDE w:val="0"/>
      <w:rPr>
        <w:rFonts w:ascii="Arial" w:hAnsi="Arial" w:cs="Arial"/>
        <w:b/>
        <w:bCs/>
        <w:color w:val="005032"/>
        <w:sz w:val="14"/>
        <w:szCs w:val="14"/>
      </w:rPr>
    </w:pPr>
    <w:r w:rsidRPr="00351194">
      <w:rPr>
        <w:rFonts w:ascii="Arial" w:hAnsi="Arial" w:cs="Arial"/>
        <w:b/>
        <w:bCs/>
        <w:color w:val="005032"/>
        <w:sz w:val="14"/>
        <w:szCs w:val="14"/>
      </w:rPr>
      <w:t>UNIWERSY</w:t>
    </w:r>
    <w:r>
      <w:rPr>
        <w:rFonts w:ascii="Arial" w:hAnsi="Arial" w:cs="Arial"/>
        <w:b/>
        <w:bCs/>
        <w:color w:val="005032"/>
        <w:sz w:val="14"/>
        <w:szCs w:val="14"/>
      </w:rPr>
      <w:t xml:space="preserve">TET PRZYRODNICZY W LUBLINIE    </w:t>
    </w:r>
    <w:r w:rsidRPr="00351194">
      <w:rPr>
        <w:rFonts w:ascii="Arial" w:hAnsi="Arial" w:cs="Arial"/>
        <w:b/>
        <w:bCs/>
        <w:color w:val="005032"/>
        <w:sz w:val="14"/>
        <w:szCs w:val="14"/>
      </w:rPr>
      <w:t xml:space="preserve">   WYDZIAŁ INŻYNIERII PRODUKCJI </w:t>
    </w:r>
  </w:p>
  <w:p w14:paraId="6197D857" w14:textId="77777777" w:rsidR="00A6201D" w:rsidRPr="002F2D82" w:rsidRDefault="00A6201D" w:rsidP="007258B4">
    <w:pPr>
      <w:autoSpaceDE w:val="0"/>
      <w:rPr>
        <w:rFonts w:ascii="Arial" w:hAnsi="Arial" w:cs="Arial"/>
        <w:color w:val="005032"/>
        <w:sz w:val="14"/>
        <w:szCs w:val="14"/>
        <w:lang w:val="fr-FR"/>
      </w:rPr>
    </w:pPr>
    <w:r w:rsidRPr="002F2D82">
      <w:rPr>
        <w:rFonts w:ascii="Arial" w:hAnsi="Arial" w:cs="Arial"/>
        <w:color w:val="005032"/>
        <w:sz w:val="14"/>
        <w:szCs w:val="14"/>
        <w:lang w:val="fr-FR"/>
      </w:rPr>
      <w:t>ul. Głęboka 28, Lublin 20-612</w:t>
    </w:r>
  </w:p>
  <w:p w14:paraId="19537A8B" w14:textId="77777777" w:rsidR="00A6201D" w:rsidRPr="002F2D82" w:rsidRDefault="00A6201D" w:rsidP="007258B4">
    <w:pPr>
      <w:autoSpaceDE w:val="0"/>
      <w:rPr>
        <w:rFonts w:ascii="Arial" w:hAnsi="Arial" w:cs="Arial"/>
        <w:color w:val="005032"/>
        <w:sz w:val="14"/>
        <w:szCs w:val="14"/>
        <w:lang w:val="fr-FR"/>
      </w:rPr>
    </w:pPr>
    <w:r w:rsidRPr="002F2D82">
      <w:rPr>
        <w:rFonts w:ascii="Arial" w:hAnsi="Arial" w:cs="Arial"/>
        <w:color w:val="005032"/>
        <w:sz w:val="14"/>
        <w:szCs w:val="14"/>
        <w:lang w:val="fr-FR"/>
      </w:rPr>
      <w:t>tel. (+48 81) 531 96 60, 531 96 63; fax/tel. 81  531 96 69; e-mail: dziekanat.wip@up.lublin.pl</w:t>
    </w:r>
  </w:p>
  <w:p w14:paraId="3290E06B" w14:textId="77777777" w:rsidR="00A6201D" w:rsidRPr="002F2D82" w:rsidRDefault="00A6201D" w:rsidP="005B1EC0">
    <w:pPr>
      <w:autoSpaceDE w:val="0"/>
      <w:rPr>
        <w:rFonts w:ascii="Arial" w:hAnsi="Arial" w:cs="Arial"/>
        <w:color w:val="005032"/>
        <w:sz w:val="14"/>
        <w:szCs w:val="14"/>
        <w:lang w:val="fr-FR"/>
      </w:rPr>
    </w:pPr>
    <w:r w:rsidRPr="002F2D82">
      <w:rPr>
        <w:rFonts w:ascii="Arial" w:hAnsi="Arial" w:cs="Arial"/>
        <w:color w:val="005032"/>
        <w:sz w:val="14"/>
        <w:szCs w:val="14"/>
        <w:lang w:val="fr-FR"/>
      </w:rPr>
      <w:t>REGON  000001896   NIP 712 010 37 75</w:t>
    </w:r>
    <w:r>
      <w:rPr>
        <w:noProof/>
        <w:lang w:eastAsia="pl-PL" w:bidi="sa-IN"/>
      </w:rPr>
      <w:drawing>
        <wp:anchor distT="0" distB="0" distL="0" distR="0" simplePos="0" relativeHeight="251660288" behindDoc="1" locked="0" layoutInCell="1" allowOverlap="1" wp14:anchorId="41310B3D" wp14:editId="1188FD9A">
          <wp:simplePos x="0" y="0"/>
          <wp:positionH relativeFrom="page">
            <wp:posOffset>6526530</wp:posOffset>
          </wp:positionH>
          <wp:positionV relativeFrom="page">
            <wp:posOffset>8945880</wp:posOffset>
          </wp:positionV>
          <wp:extent cx="434340" cy="1744980"/>
          <wp:effectExtent l="0" t="0" r="381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1744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03002" w14:textId="77777777" w:rsidR="00987587" w:rsidRDefault="00987587">
      <w:r>
        <w:separator/>
      </w:r>
    </w:p>
  </w:footnote>
  <w:footnote w:type="continuationSeparator" w:id="0">
    <w:p w14:paraId="3487869D" w14:textId="77777777" w:rsidR="00987587" w:rsidRDefault="00987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E85C2" w14:textId="77777777" w:rsidR="00A6201D" w:rsidRPr="0026122E" w:rsidRDefault="00A6201D" w:rsidP="007258B4">
    <w:pPr>
      <w:pStyle w:val="Nagwek"/>
    </w:pPr>
    <w:r>
      <w:rPr>
        <w:noProof/>
        <w:lang w:eastAsia="pl-PL" w:bidi="sa-IN"/>
      </w:rPr>
      <w:drawing>
        <wp:anchor distT="0" distB="0" distL="0" distR="0" simplePos="0" relativeHeight="251661312" behindDoc="0" locked="0" layoutInCell="1" allowOverlap="1" wp14:anchorId="6D29F6F9" wp14:editId="7DF4AB95">
          <wp:simplePos x="0" y="0"/>
          <wp:positionH relativeFrom="column">
            <wp:posOffset>-307975</wp:posOffset>
          </wp:positionH>
          <wp:positionV relativeFrom="paragraph">
            <wp:posOffset>80645</wp:posOffset>
          </wp:positionV>
          <wp:extent cx="1028065" cy="518795"/>
          <wp:effectExtent l="0" t="0" r="635" b="0"/>
          <wp:wrapSquare wrapText="larges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65" cy="518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0A6B8" w14:textId="77777777" w:rsidR="00A6201D" w:rsidRDefault="00A6201D" w:rsidP="007258B4">
    <w:pPr>
      <w:pStyle w:val="Nagwek"/>
      <w:jc w:val="right"/>
      <w:rPr>
        <w:rFonts w:ascii="Arial" w:hAnsi="Arial" w:cs="Arial"/>
        <w:sz w:val="18"/>
      </w:rPr>
    </w:pPr>
  </w:p>
  <w:p w14:paraId="7198A254" w14:textId="77777777" w:rsidR="00A6201D" w:rsidRDefault="00A6201D" w:rsidP="007258B4">
    <w:pPr>
      <w:pStyle w:val="Nagwek"/>
      <w:jc w:val="right"/>
      <w:rPr>
        <w:rFonts w:ascii="Arial" w:hAnsi="Arial" w:cs="Arial"/>
        <w:sz w:val="18"/>
      </w:rPr>
    </w:pPr>
  </w:p>
  <w:p w14:paraId="07986748" w14:textId="77777777" w:rsidR="00A6201D" w:rsidRPr="0026122E" w:rsidRDefault="00A6201D" w:rsidP="007258B4">
    <w:pPr>
      <w:pStyle w:val="Nagwek"/>
      <w:jc w:val="right"/>
      <w:rPr>
        <w:rFonts w:ascii="Arial" w:hAnsi="Arial" w:cs="Arial"/>
        <w:color w:val="005032"/>
        <w:sz w:val="18"/>
      </w:rPr>
    </w:pPr>
    <w:r>
      <w:rPr>
        <w:noProof/>
        <w:lang w:eastAsia="pl-PL" w:bidi="sa-IN"/>
      </w:rPr>
      <w:drawing>
        <wp:anchor distT="0" distB="0" distL="0" distR="0" simplePos="0" relativeHeight="251659264" behindDoc="0" locked="0" layoutInCell="1" allowOverlap="1" wp14:anchorId="2B0A883E" wp14:editId="4E1971D6">
          <wp:simplePos x="0" y="0"/>
          <wp:positionH relativeFrom="page">
            <wp:posOffset>643255</wp:posOffset>
          </wp:positionH>
          <wp:positionV relativeFrom="page">
            <wp:posOffset>478155</wp:posOffset>
          </wp:positionV>
          <wp:extent cx="3634740" cy="694055"/>
          <wp:effectExtent l="0" t="0" r="381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4740" cy="6940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BEE4E2" w14:textId="77777777" w:rsidR="00A6201D" w:rsidRPr="0026122E" w:rsidRDefault="00A6201D" w:rsidP="007258B4">
    <w:pPr>
      <w:pStyle w:val="Nagwek"/>
      <w:jc w:val="right"/>
      <w:rPr>
        <w:rFonts w:ascii="Arial" w:hAnsi="Arial" w:cs="Arial"/>
        <w:color w:val="005032"/>
        <w:sz w:val="18"/>
      </w:rPr>
    </w:pPr>
  </w:p>
  <w:p w14:paraId="425FA6FD" w14:textId="77777777" w:rsidR="00A6201D" w:rsidRPr="0026122E" w:rsidRDefault="00A6201D" w:rsidP="007258B4">
    <w:pPr>
      <w:pStyle w:val="Nagwek"/>
      <w:jc w:val="right"/>
      <w:rPr>
        <w:rFonts w:ascii="Arial" w:hAnsi="Arial" w:cs="Arial"/>
        <w:color w:val="005032"/>
        <w:sz w:val="22"/>
      </w:rPr>
    </w:pPr>
  </w:p>
  <w:p w14:paraId="6A961F89" w14:textId="77777777" w:rsidR="00A6201D" w:rsidRDefault="00A620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lvl w:ilvl="0">
      <w:start w:val="1"/>
      <w:numFmt w:val="decimal"/>
      <w:lvlText w:val="%1."/>
      <w:lvlJc w:val="left"/>
      <w:pPr>
        <w:tabs>
          <w:tab w:val="num" w:pos="360"/>
        </w:tabs>
        <w:ind w:left="360" w:hanging="360"/>
      </w:pPr>
      <w:rPr>
        <w:sz w:val="20"/>
        <w:szCs w:val="20"/>
      </w:rPr>
    </w:lvl>
  </w:abstractNum>
  <w:abstractNum w:abstractNumId="3" w15:restartNumberingAfterBreak="0">
    <w:nsid w:val="00000004"/>
    <w:multiLevelType w:val="singleLevel"/>
    <w:tmpl w:val="0000000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1652774"/>
    <w:multiLevelType w:val="hybridMultilevel"/>
    <w:tmpl w:val="11E600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AC12C5"/>
    <w:multiLevelType w:val="hybridMultilevel"/>
    <w:tmpl w:val="FCE23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E67B7"/>
    <w:multiLevelType w:val="hybridMultilevel"/>
    <w:tmpl w:val="C6286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D1352CC"/>
    <w:multiLevelType w:val="hybridMultilevel"/>
    <w:tmpl w:val="49D03B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E904B5D"/>
    <w:multiLevelType w:val="hybridMultilevel"/>
    <w:tmpl w:val="0C94DDB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38A4961"/>
    <w:multiLevelType w:val="hybridMultilevel"/>
    <w:tmpl w:val="C2F49A1E"/>
    <w:lvl w:ilvl="0" w:tplc="BCE88E22">
      <w:start w:val="1"/>
      <w:numFmt w:val="bullet"/>
      <w:lvlText w:val=""/>
      <w:lvlJc w:val="left"/>
      <w:pPr>
        <w:ind w:left="360" w:hanging="360"/>
      </w:pPr>
      <w:rPr>
        <w:rFonts w:ascii="Symbol" w:hAnsi="Symbol" w:hint="default"/>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4ED78DB"/>
    <w:multiLevelType w:val="hybridMultilevel"/>
    <w:tmpl w:val="B99C4578"/>
    <w:lvl w:ilvl="0" w:tplc="40FA4306">
      <w:start w:val="1"/>
      <w:numFmt w:val="decimal"/>
      <w:lvlText w:val="%1."/>
      <w:lvlJc w:val="left"/>
      <w:pPr>
        <w:ind w:left="360" w:hanging="360"/>
      </w:pPr>
      <w:rPr>
        <w:rFonts w:hint="default"/>
        <w:sz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28411C"/>
    <w:multiLevelType w:val="hybridMultilevel"/>
    <w:tmpl w:val="40AC66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6A0361"/>
    <w:multiLevelType w:val="hybridMultilevel"/>
    <w:tmpl w:val="5D02A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A224315"/>
    <w:multiLevelType w:val="hybridMultilevel"/>
    <w:tmpl w:val="A3A81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4C74E1"/>
    <w:multiLevelType w:val="hybridMultilevel"/>
    <w:tmpl w:val="5D4CB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644E28"/>
    <w:multiLevelType w:val="hybridMultilevel"/>
    <w:tmpl w:val="21DC7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DB7F8F"/>
    <w:multiLevelType w:val="hybridMultilevel"/>
    <w:tmpl w:val="B1684E78"/>
    <w:lvl w:ilvl="0" w:tplc="5A82B831">
      <w:start w:val="1"/>
      <w:numFmt w:val="bullet"/>
      <w:lvlText w:val="−"/>
      <w:lvlJc w:val="left"/>
      <w:pPr>
        <w:ind w:left="360" w:hanging="360"/>
      </w:pPr>
      <w:rPr>
        <w:rFonts w:ascii="Arial"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0910E6D"/>
    <w:multiLevelType w:val="hybridMultilevel"/>
    <w:tmpl w:val="55F88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FC01BE"/>
    <w:multiLevelType w:val="hybridMultilevel"/>
    <w:tmpl w:val="8D3E25D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26623545"/>
    <w:multiLevelType w:val="hybridMultilevel"/>
    <w:tmpl w:val="A51A4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B304E9"/>
    <w:multiLevelType w:val="hybridMultilevel"/>
    <w:tmpl w:val="C2CCBE1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2" w15:restartNumberingAfterBreak="0">
    <w:nsid w:val="297E7B58"/>
    <w:multiLevelType w:val="hybridMultilevel"/>
    <w:tmpl w:val="596AC634"/>
    <w:lvl w:ilvl="0" w:tplc="5A82B831">
      <w:start w:val="1"/>
      <w:numFmt w:val="bullet"/>
      <w:lvlText w:val="−"/>
      <w:lvlJc w:val="left"/>
      <w:pPr>
        <w:ind w:left="360" w:hanging="360"/>
      </w:pPr>
      <w:rPr>
        <w:rFonts w:ascii="Arial"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C23798C"/>
    <w:multiLevelType w:val="hybridMultilevel"/>
    <w:tmpl w:val="A05C7626"/>
    <w:lvl w:ilvl="0" w:tplc="3D1CAC30">
      <w:start w:val="1"/>
      <w:numFmt w:val="decimal"/>
      <w:lvlText w:val="%1."/>
      <w:lvlJc w:val="left"/>
      <w:pPr>
        <w:tabs>
          <w:tab w:val="num" w:pos="680"/>
        </w:tabs>
        <w:ind w:left="680"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3779B5"/>
    <w:multiLevelType w:val="hybridMultilevel"/>
    <w:tmpl w:val="CA1871D4"/>
    <w:lvl w:ilvl="0" w:tplc="DC74D348">
      <w:start w:val="1"/>
      <w:numFmt w:val="decimal"/>
      <w:lvlText w:val="%1."/>
      <w:lvlJc w:val="left"/>
      <w:pPr>
        <w:ind w:left="748" w:hanging="660"/>
      </w:pPr>
      <w:rPr>
        <w:rFonts w:hint="default"/>
      </w:r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25" w15:restartNumberingAfterBreak="0">
    <w:nsid w:val="2D03757F"/>
    <w:multiLevelType w:val="hybridMultilevel"/>
    <w:tmpl w:val="B61A7BA6"/>
    <w:lvl w:ilvl="0" w:tplc="404CEEDE">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374CDE"/>
    <w:multiLevelType w:val="multilevel"/>
    <w:tmpl w:val="894EF270"/>
    <w:lvl w:ilvl="0">
      <w:start w:val="1"/>
      <w:numFmt w:val="decimal"/>
      <w:lvlText w:val="%1."/>
      <w:lvlJc w:val="left"/>
      <w:pPr>
        <w:tabs>
          <w:tab w:val="num" w:pos="397"/>
        </w:tabs>
        <w:ind w:left="397" w:hanging="397"/>
      </w:pPr>
      <w:rPr>
        <w:rFonts w:ascii="Times New Roman" w:hAnsi="Times New Roman" w:cs="Times New Roman" w:hint="default"/>
        <w:b/>
        <w:i w:val="0"/>
        <w:caps/>
        <w:sz w:val="26"/>
      </w:rPr>
    </w:lvl>
    <w:lvl w:ilvl="1">
      <w:start w:val="1"/>
      <w:numFmt w:val="lowerLetter"/>
      <w:lvlText w:val="%2."/>
      <w:lvlJc w:val="left"/>
      <w:pPr>
        <w:tabs>
          <w:tab w:val="num" w:pos="1440"/>
        </w:tabs>
        <w:ind w:left="1440" w:hanging="360"/>
      </w:pPr>
      <w:rPr>
        <w:rFonts w:ascii="Times New Roman" w:hAnsi="Times New Roman" w:cs="Times New Roman" w:hint="default"/>
        <w:b w:val="0"/>
        <w:i w:val="0"/>
        <w:caps w:val="0"/>
        <w:sz w:val="2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E4415C0"/>
    <w:multiLevelType w:val="hybridMultilevel"/>
    <w:tmpl w:val="3782C5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F1B6737"/>
    <w:multiLevelType w:val="hybridMultilevel"/>
    <w:tmpl w:val="EB2C94E0"/>
    <w:lvl w:ilvl="0" w:tplc="04150017">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0974AF1"/>
    <w:multiLevelType w:val="hybridMultilevel"/>
    <w:tmpl w:val="7BA27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4025E8"/>
    <w:multiLevelType w:val="hybridMultilevel"/>
    <w:tmpl w:val="E07CA152"/>
    <w:lvl w:ilvl="0" w:tplc="B17EA618">
      <w:start w:val="1"/>
      <w:numFmt w:val="decimal"/>
      <w:lvlText w:val="%1."/>
      <w:lvlJc w:val="left"/>
      <w:pPr>
        <w:tabs>
          <w:tab w:val="num" w:pos="284"/>
        </w:tabs>
        <w:ind w:left="284" w:hanging="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31D21419"/>
    <w:multiLevelType w:val="hybridMultilevel"/>
    <w:tmpl w:val="70561FEC"/>
    <w:lvl w:ilvl="0" w:tplc="26EEBA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CA0183"/>
    <w:multiLevelType w:val="hybridMultilevel"/>
    <w:tmpl w:val="886C4142"/>
    <w:lvl w:ilvl="0" w:tplc="0BAABF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E915EB"/>
    <w:multiLevelType w:val="hybridMultilevel"/>
    <w:tmpl w:val="FAA2BE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CB9485E"/>
    <w:multiLevelType w:val="singleLevel"/>
    <w:tmpl w:val="0415000F"/>
    <w:lvl w:ilvl="0">
      <w:start w:val="1"/>
      <w:numFmt w:val="decimal"/>
      <w:lvlText w:val="%1."/>
      <w:lvlJc w:val="left"/>
      <w:pPr>
        <w:tabs>
          <w:tab w:val="num" w:pos="360"/>
        </w:tabs>
        <w:ind w:left="360" w:hanging="360"/>
      </w:pPr>
    </w:lvl>
  </w:abstractNum>
  <w:abstractNum w:abstractNumId="35" w15:restartNumberingAfterBreak="0">
    <w:nsid w:val="3D053031"/>
    <w:multiLevelType w:val="hybridMultilevel"/>
    <w:tmpl w:val="09381F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D670A5"/>
    <w:multiLevelType w:val="hybridMultilevel"/>
    <w:tmpl w:val="819A7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D6556A"/>
    <w:multiLevelType w:val="hybridMultilevel"/>
    <w:tmpl w:val="4E162A5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42100FED"/>
    <w:multiLevelType w:val="hybridMultilevel"/>
    <w:tmpl w:val="6220F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126F24"/>
    <w:multiLevelType w:val="singleLevel"/>
    <w:tmpl w:val="87AA2608"/>
    <w:lvl w:ilvl="0">
      <w:start w:val="1"/>
      <w:numFmt w:val="decimal"/>
      <w:lvlText w:val="%1."/>
      <w:lvlJc w:val="left"/>
      <w:pPr>
        <w:ind w:left="360" w:hanging="360"/>
      </w:pPr>
      <w:rPr>
        <w:rFonts w:hint="default"/>
      </w:rPr>
    </w:lvl>
  </w:abstractNum>
  <w:abstractNum w:abstractNumId="40" w15:restartNumberingAfterBreak="0">
    <w:nsid w:val="45E65183"/>
    <w:multiLevelType w:val="hybridMultilevel"/>
    <w:tmpl w:val="89840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6770982"/>
    <w:multiLevelType w:val="hybridMultilevel"/>
    <w:tmpl w:val="C74E7DE8"/>
    <w:lvl w:ilvl="0" w:tplc="1C3202F6">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CBF6D92"/>
    <w:multiLevelType w:val="multilevel"/>
    <w:tmpl w:val="4CBF6D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060485A"/>
    <w:multiLevelType w:val="hybridMultilevel"/>
    <w:tmpl w:val="21DC7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5D592F"/>
    <w:multiLevelType w:val="hybridMultilevel"/>
    <w:tmpl w:val="3E40868A"/>
    <w:lvl w:ilvl="0" w:tplc="DED668C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C45454"/>
    <w:multiLevelType w:val="hybridMultilevel"/>
    <w:tmpl w:val="AD366170"/>
    <w:lvl w:ilvl="0" w:tplc="269486B8">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6" w15:restartNumberingAfterBreak="0">
    <w:nsid w:val="5B076C23"/>
    <w:multiLevelType w:val="hybridMultilevel"/>
    <w:tmpl w:val="7CD0AC4E"/>
    <w:lvl w:ilvl="0" w:tplc="3DFC7C72">
      <w:start w:val="1"/>
      <w:numFmt w:val="decimal"/>
      <w:lvlText w:val="%1."/>
      <w:lvlJc w:val="left"/>
      <w:pPr>
        <w:ind w:left="360" w:hanging="360"/>
      </w:pPr>
      <w:rPr>
        <w:rFonts w:hint="default"/>
      </w:rPr>
    </w:lvl>
    <w:lvl w:ilvl="1" w:tplc="04150019" w:tentative="1">
      <w:start w:val="1"/>
      <w:numFmt w:val="lowerLetter"/>
      <w:lvlText w:val="%2."/>
      <w:lvlJc w:val="left"/>
      <w:pPr>
        <w:ind w:left="1036" w:hanging="360"/>
      </w:pPr>
    </w:lvl>
    <w:lvl w:ilvl="2" w:tplc="0415001B" w:tentative="1">
      <w:start w:val="1"/>
      <w:numFmt w:val="lowerRoman"/>
      <w:lvlText w:val="%3."/>
      <w:lvlJc w:val="right"/>
      <w:pPr>
        <w:ind w:left="1756" w:hanging="180"/>
      </w:pPr>
    </w:lvl>
    <w:lvl w:ilvl="3" w:tplc="0415000F" w:tentative="1">
      <w:start w:val="1"/>
      <w:numFmt w:val="decimal"/>
      <w:lvlText w:val="%4."/>
      <w:lvlJc w:val="left"/>
      <w:pPr>
        <w:ind w:left="2476" w:hanging="360"/>
      </w:pPr>
    </w:lvl>
    <w:lvl w:ilvl="4" w:tplc="04150019" w:tentative="1">
      <w:start w:val="1"/>
      <w:numFmt w:val="lowerLetter"/>
      <w:lvlText w:val="%5."/>
      <w:lvlJc w:val="left"/>
      <w:pPr>
        <w:ind w:left="3196" w:hanging="360"/>
      </w:pPr>
    </w:lvl>
    <w:lvl w:ilvl="5" w:tplc="0415001B" w:tentative="1">
      <w:start w:val="1"/>
      <w:numFmt w:val="lowerRoman"/>
      <w:lvlText w:val="%6."/>
      <w:lvlJc w:val="right"/>
      <w:pPr>
        <w:ind w:left="3916" w:hanging="180"/>
      </w:pPr>
    </w:lvl>
    <w:lvl w:ilvl="6" w:tplc="0415000F" w:tentative="1">
      <w:start w:val="1"/>
      <w:numFmt w:val="decimal"/>
      <w:lvlText w:val="%7."/>
      <w:lvlJc w:val="left"/>
      <w:pPr>
        <w:ind w:left="4636" w:hanging="360"/>
      </w:pPr>
    </w:lvl>
    <w:lvl w:ilvl="7" w:tplc="04150019" w:tentative="1">
      <w:start w:val="1"/>
      <w:numFmt w:val="lowerLetter"/>
      <w:lvlText w:val="%8."/>
      <w:lvlJc w:val="left"/>
      <w:pPr>
        <w:ind w:left="5356" w:hanging="360"/>
      </w:pPr>
    </w:lvl>
    <w:lvl w:ilvl="8" w:tplc="0415001B" w:tentative="1">
      <w:start w:val="1"/>
      <w:numFmt w:val="lowerRoman"/>
      <w:lvlText w:val="%9."/>
      <w:lvlJc w:val="right"/>
      <w:pPr>
        <w:ind w:left="6076" w:hanging="180"/>
      </w:pPr>
    </w:lvl>
  </w:abstractNum>
  <w:abstractNum w:abstractNumId="47" w15:restartNumberingAfterBreak="0">
    <w:nsid w:val="5F0B78B2"/>
    <w:multiLevelType w:val="hybridMultilevel"/>
    <w:tmpl w:val="3FE80458"/>
    <w:lvl w:ilvl="0" w:tplc="87E00EF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2A1DF3"/>
    <w:multiLevelType w:val="hybridMultilevel"/>
    <w:tmpl w:val="27568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E641F4"/>
    <w:multiLevelType w:val="hybridMultilevel"/>
    <w:tmpl w:val="D2D6D814"/>
    <w:lvl w:ilvl="0" w:tplc="0415000F">
      <w:start w:val="1"/>
      <w:numFmt w:val="decimal"/>
      <w:lvlText w:val="%1."/>
      <w:lvlJc w:val="left"/>
      <w:pPr>
        <w:ind w:left="764" w:hanging="360"/>
      </w:pPr>
    </w:lvl>
    <w:lvl w:ilvl="1" w:tplc="04150019">
      <w:start w:val="1"/>
      <w:numFmt w:val="lowerLetter"/>
      <w:lvlText w:val="%2."/>
      <w:lvlJc w:val="left"/>
      <w:pPr>
        <w:ind w:left="1484" w:hanging="360"/>
      </w:pPr>
    </w:lvl>
    <w:lvl w:ilvl="2" w:tplc="0415001B">
      <w:start w:val="1"/>
      <w:numFmt w:val="lowerRoman"/>
      <w:lvlText w:val="%3."/>
      <w:lvlJc w:val="right"/>
      <w:pPr>
        <w:ind w:left="2204" w:hanging="180"/>
      </w:pPr>
    </w:lvl>
    <w:lvl w:ilvl="3" w:tplc="0415000F">
      <w:start w:val="1"/>
      <w:numFmt w:val="decimal"/>
      <w:lvlText w:val="%4."/>
      <w:lvlJc w:val="left"/>
      <w:pPr>
        <w:ind w:left="2924" w:hanging="360"/>
      </w:pPr>
    </w:lvl>
    <w:lvl w:ilvl="4" w:tplc="04150019">
      <w:start w:val="1"/>
      <w:numFmt w:val="lowerLetter"/>
      <w:lvlText w:val="%5."/>
      <w:lvlJc w:val="left"/>
      <w:pPr>
        <w:ind w:left="3644" w:hanging="360"/>
      </w:pPr>
    </w:lvl>
    <w:lvl w:ilvl="5" w:tplc="0415001B">
      <w:start w:val="1"/>
      <w:numFmt w:val="lowerRoman"/>
      <w:lvlText w:val="%6."/>
      <w:lvlJc w:val="right"/>
      <w:pPr>
        <w:ind w:left="4364" w:hanging="180"/>
      </w:pPr>
    </w:lvl>
    <w:lvl w:ilvl="6" w:tplc="0415000F">
      <w:start w:val="1"/>
      <w:numFmt w:val="decimal"/>
      <w:lvlText w:val="%7."/>
      <w:lvlJc w:val="left"/>
      <w:pPr>
        <w:ind w:left="5084" w:hanging="360"/>
      </w:pPr>
    </w:lvl>
    <w:lvl w:ilvl="7" w:tplc="04150019">
      <w:start w:val="1"/>
      <w:numFmt w:val="lowerLetter"/>
      <w:lvlText w:val="%8."/>
      <w:lvlJc w:val="left"/>
      <w:pPr>
        <w:ind w:left="5804" w:hanging="360"/>
      </w:pPr>
    </w:lvl>
    <w:lvl w:ilvl="8" w:tplc="0415001B">
      <w:start w:val="1"/>
      <w:numFmt w:val="lowerRoman"/>
      <w:lvlText w:val="%9."/>
      <w:lvlJc w:val="right"/>
      <w:pPr>
        <w:ind w:left="6524" w:hanging="180"/>
      </w:pPr>
    </w:lvl>
  </w:abstractNum>
  <w:abstractNum w:abstractNumId="50" w15:restartNumberingAfterBreak="0">
    <w:nsid w:val="63F7515A"/>
    <w:multiLevelType w:val="hybridMultilevel"/>
    <w:tmpl w:val="6EF2C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D12BDF"/>
    <w:multiLevelType w:val="hybridMultilevel"/>
    <w:tmpl w:val="7566250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2" w15:restartNumberingAfterBreak="0">
    <w:nsid w:val="66E37287"/>
    <w:multiLevelType w:val="hybridMultilevel"/>
    <w:tmpl w:val="931E67CE"/>
    <w:lvl w:ilvl="0" w:tplc="F274EF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CD4F0A"/>
    <w:multiLevelType w:val="hybridMultilevel"/>
    <w:tmpl w:val="F676D33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E9E7EAB"/>
    <w:multiLevelType w:val="hybridMultilevel"/>
    <w:tmpl w:val="78B42E1A"/>
    <w:lvl w:ilvl="0" w:tplc="0AAEF3E6">
      <w:start w:val="1"/>
      <w:numFmt w:val="bullet"/>
      <w:lvlText w:val="-"/>
      <w:lvlJc w:val="left"/>
      <w:pPr>
        <w:ind w:left="720" w:hanging="360"/>
      </w:pPr>
      <w:rPr>
        <w:rFonts w:ascii="Shruti" w:hAnsi="Shrut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600369"/>
    <w:multiLevelType w:val="hybridMultilevel"/>
    <w:tmpl w:val="A9AEF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10F0D1D"/>
    <w:multiLevelType w:val="hybridMultilevel"/>
    <w:tmpl w:val="85CEC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125DC9"/>
    <w:multiLevelType w:val="hybridMultilevel"/>
    <w:tmpl w:val="724A0E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9C0201E"/>
    <w:multiLevelType w:val="hybridMultilevel"/>
    <w:tmpl w:val="EE3E5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AD45CE2"/>
    <w:multiLevelType w:val="multilevel"/>
    <w:tmpl w:val="2D58D24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BFD5DCF"/>
    <w:multiLevelType w:val="hybridMultilevel"/>
    <w:tmpl w:val="5440AF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C4D788A"/>
    <w:multiLevelType w:val="hybridMultilevel"/>
    <w:tmpl w:val="EFC2AF58"/>
    <w:lvl w:ilvl="0" w:tplc="4A589912">
      <w:start w:val="5"/>
      <w:numFmt w:val="lowerLetter"/>
      <w:lvlText w:val="%1)"/>
      <w:lvlJc w:val="left"/>
      <w:pPr>
        <w:ind w:left="1096" w:hanging="360"/>
      </w:pPr>
      <w:rPr>
        <w:rFonts w:hint="default"/>
        <w:color w:val="000000"/>
      </w:rPr>
    </w:lvl>
    <w:lvl w:ilvl="1" w:tplc="04150019" w:tentative="1">
      <w:start w:val="1"/>
      <w:numFmt w:val="lowerLetter"/>
      <w:lvlText w:val="%2."/>
      <w:lvlJc w:val="left"/>
      <w:pPr>
        <w:ind w:left="1816" w:hanging="360"/>
      </w:pPr>
    </w:lvl>
    <w:lvl w:ilvl="2" w:tplc="0415001B" w:tentative="1">
      <w:start w:val="1"/>
      <w:numFmt w:val="lowerRoman"/>
      <w:lvlText w:val="%3."/>
      <w:lvlJc w:val="right"/>
      <w:pPr>
        <w:ind w:left="2536" w:hanging="180"/>
      </w:pPr>
    </w:lvl>
    <w:lvl w:ilvl="3" w:tplc="0415000F" w:tentative="1">
      <w:start w:val="1"/>
      <w:numFmt w:val="decimal"/>
      <w:lvlText w:val="%4."/>
      <w:lvlJc w:val="left"/>
      <w:pPr>
        <w:ind w:left="3256" w:hanging="360"/>
      </w:pPr>
    </w:lvl>
    <w:lvl w:ilvl="4" w:tplc="04150019" w:tentative="1">
      <w:start w:val="1"/>
      <w:numFmt w:val="lowerLetter"/>
      <w:lvlText w:val="%5."/>
      <w:lvlJc w:val="left"/>
      <w:pPr>
        <w:ind w:left="3976" w:hanging="360"/>
      </w:pPr>
    </w:lvl>
    <w:lvl w:ilvl="5" w:tplc="0415001B" w:tentative="1">
      <w:start w:val="1"/>
      <w:numFmt w:val="lowerRoman"/>
      <w:lvlText w:val="%6."/>
      <w:lvlJc w:val="right"/>
      <w:pPr>
        <w:ind w:left="4696" w:hanging="180"/>
      </w:pPr>
    </w:lvl>
    <w:lvl w:ilvl="6" w:tplc="0415000F" w:tentative="1">
      <w:start w:val="1"/>
      <w:numFmt w:val="decimal"/>
      <w:lvlText w:val="%7."/>
      <w:lvlJc w:val="left"/>
      <w:pPr>
        <w:ind w:left="5416" w:hanging="360"/>
      </w:pPr>
    </w:lvl>
    <w:lvl w:ilvl="7" w:tplc="04150019" w:tentative="1">
      <w:start w:val="1"/>
      <w:numFmt w:val="lowerLetter"/>
      <w:lvlText w:val="%8."/>
      <w:lvlJc w:val="left"/>
      <w:pPr>
        <w:ind w:left="6136" w:hanging="360"/>
      </w:pPr>
    </w:lvl>
    <w:lvl w:ilvl="8" w:tplc="0415001B" w:tentative="1">
      <w:start w:val="1"/>
      <w:numFmt w:val="lowerRoman"/>
      <w:lvlText w:val="%9."/>
      <w:lvlJc w:val="right"/>
      <w:pPr>
        <w:ind w:left="6856" w:hanging="180"/>
      </w:pPr>
    </w:lvl>
  </w:abstractNum>
  <w:abstractNum w:abstractNumId="62" w15:restartNumberingAfterBreak="0">
    <w:nsid w:val="7F007B18"/>
    <w:multiLevelType w:val="hybridMultilevel"/>
    <w:tmpl w:val="1FD6AD98"/>
    <w:lvl w:ilvl="0" w:tplc="AB08BF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9"/>
  </w:num>
  <w:num w:numId="2">
    <w:abstractNumId w:val="34"/>
    <w:lvlOverride w:ilvl="0">
      <w:startOverride w:val="1"/>
    </w:lvlOverride>
  </w:num>
  <w:num w:numId="3">
    <w:abstractNumId w:val="62"/>
  </w:num>
  <w:num w:numId="4">
    <w:abstractNumId w:val="32"/>
  </w:num>
  <w:num w:numId="5">
    <w:abstractNumId w:val="9"/>
  </w:num>
  <w:num w:numId="6">
    <w:abstractNumId w:val="41"/>
  </w:num>
  <w:num w:numId="7">
    <w:abstractNumId w:val="53"/>
  </w:num>
  <w:num w:numId="8">
    <w:abstractNumId w:val="55"/>
  </w:num>
  <w:num w:numId="9">
    <w:abstractNumId w:val="13"/>
  </w:num>
  <w:num w:numId="10">
    <w:abstractNumId w:val="37"/>
  </w:num>
  <w:num w:numId="11">
    <w:abstractNumId w:val="26"/>
  </w:num>
  <w:num w:numId="12">
    <w:abstractNumId w:val="51"/>
  </w:num>
  <w:num w:numId="13">
    <w:abstractNumId w:val="35"/>
  </w:num>
  <w:num w:numId="14">
    <w:abstractNumId w:val="27"/>
  </w:num>
  <w:num w:numId="15">
    <w:abstractNumId w:val="25"/>
  </w:num>
  <w:num w:numId="16">
    <w:abstractNumId w:val="54"/>
  </w:num>
  <w:num w:numId="17">
    <w:abstractNumId w:val="45"/>
  </w:num>
  <w:num w:numId="18">
    <w:abstractNumId w:val="38"/>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9"/>
  </w:num>
  <w:num w:numId="23">
    <w:abstractNumId w:val="23"/>
  </w:num>
  <w:num w:numId="24">
    <w:abstractNumId w:val="2"/>
  </w:num>
  <w:num w:numId="25">
    <w:abstractNumId w:val="1"/>
  </w:num>
  <w:num w:numId="26">
    <w:abstractNumId w:val="3"/>
  </w:num>
  <w:num w:numId="27">
    <w:abstractNumId w:val="19"/>
  </w:num>
  <w:num w:numId="28">
    <w:abstractNumId w:val="8"/>
  </w:num>
  <w:num w:numId="29">
    <w:abstractNumId w:val="12"/>
  </w:num>
  <w:num w:numId="30">
    <w:abstractNumId w:val="40"/>
  </w:num>
  <w:num w:numId="31">
    <w:abstractNumId w:val="22"/>
  </w:num>
  <w:num w:numId="32">
    <w:abstractNumId w:val="17"/>
  </w:num>
  <w:num w:numId="33">
    <w:abstractNumId w:val="20"/>
  </w:num>
  <w:num w:numId="34">
    <w:abstractNumId w:val="48"/>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5"/>
  </w:num>
  <w:num w:numId="38">
    <w:abstractNumId w:val="61"/>
  </w:num>
  <w:num w:numId="39">
    <w:abstractNumId w:val="42"/>
  </w:num>
  <w:num w:numId="40">
    <w:abstractNumId w:val="11"/>
  </w:num>
  <w:num w:numId="41">
    <w:abstractNumId w:val="0"/>
  </w:num>
  <w:num w:numId="42">
    <w:abstractNumId w:val="33"/>
  </w:num>
  <w:num w:numId="43">
    <w:abstractNumId w:val="60"/>
  </w:num>
  <w:num w:numId="44">
    <w:abstractNumId w:val="57"/>
  </w:num>
  <w:num w:numId="45">
    <w:abstractNumId w:val="10"/>
  </w:num>
  <w:num w:numId="46">
    <w:abstractNumId w:val="16"/>
  </w:num>
  <w:num w:numId="47">
    <w:abstractNumId w:val="43"/>
  </w:num>
  <w:num w:numId="48">
    <w:abstractNumId w:val="18"/>
  </w:num>
  <w:num w:numId="49">
    <w:abstractNumId w:val="6"/>
  </w:num>
  <w:num w:numId="50">
    <w:abstractNumId w:val="56"/>
  </w:num>
  <w:num w:numId="51">
    <w:abstractNumId w:val="36"/>
  </w:num>
  <w:num w:numId="52">
    <w:abstractNumId w:val="29"/>
  </w:num>
  <w:num w:numId="53">
    <w:abstractNumId w:val="58"/>
  </w:num>
  <w:num w:numId="54">
    <w:abstractNumId w:val="31"/>
  </w:num>
  <w:num w:numId="55">
    <w:abstractNumId w:val="52"/>
  </w:num>
  <w:num w:numId="56">
    <w:abstractNumId w:val="50"/>
  </w:num>
  <w:num w:numId="57">
    <w:abstractNumId w:val="14"/>
  </w:num>
  <w:num w:numId="58">
    <w:abstractNumId w:val="15"/>
  </w:num>
  <w:num w:numId="59">
    <w:abstractNumId w:val="24"/>
  </w:num>
  <w:num w:numId="60">
    <w:abstractNumId w:val="30"/>
  </w:num>
  <w:num w:numId="61">
    <w:abstractNumId w:val="46"/>
  </w:num>
  <w:num w:numId="62">
    <w:abstractNumId w:val="47"/>
  </w:num>
  <w:num w:numId="63">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0D"/>
    <w:rsid w:val="00007242"/>
    <w:rsid w:val="000072A4"/>
    <w:rsid w:val="00014BB8"/>
    <w:rsid w:val="00026B48"/>
    <w:rsid w:val="00031FEE"/>
    <w:rsid w:val="000325A6"/>
    <w:rsid w:val="0004334C"/>
    <w:rsid w:val="00045EFB"/>
    <w:rsid w:val="000509A5"/>
    <w:rsid w:val="000531C1"/>
    <w:rsid w:val="00060FCA"/>
    <w:rsid w:val="00064773"/>
    <w:rsid w:val="000675E5"/>
    <w:rsid w:val="000820A3"/>
    <w:rsid w:val="00086932"/>
    <w:rsid w:val="0009569C"/>
    <w:rsid w:val="000A1C87"/>
    <w:rsid w:val="000A3745"/>
    <w:rsid w:val="000B13AC"/>
    <w:rsid w:val="000C437C"/>
    <w:rsid w:val="000D7FD2"/>
    <w:rsid w:val="000E4D6D"/>
    <w:rsid w:val="000E6F04"/>
    <w:rsid w:val="000F3A81"/>
    <w:rsid w:val="000F6C83"/>
    <w:rsid w:val="000F76A1"/>
    <w:rsid w:val="001032DE"/>
    <w:rsid w:val="00104BC2"/>
    <w:rsid w:val="00106A7D"/>
    <w:rsid w:val="00116CC7"/>
    <w:rsid w:val="00117296"/>
    <w:rsid w:val="00122968"/>
    <w:rsid w:val="00125822"/>
    <w:rsid w:val="00131D84"/>
    <w:rsid w:val="001539FB"/>
    <w:rsid w:val="0018480C"/>
    <w:rsid w:val="00194C07"/>
    <w:rsid w:val="001C0C58"/>
    <w:rsid w:val="001C6D76"/>
    <w:rsid w:val="001D2424"/>
    <w:rsid w:val="001D42C6"/>
    <w:rsid w:val="001D67D1"/>
    <w:rsid w:val="001F175C"/>
    <w:rsid w:val="001F2C88"/>
    <w:rsid w:val="001F6E98"/>
    <w:rsid w:val="00210EAC"/>
    <w:rsid w:val="00215BAF"/>
    <w:rsid w:val="0022701B"/>
    <w:rsid w:val="0024299F"/>
    <w:rsid w:val="00245CD7"/>
    <w:rsid w:val="00246467"/>
    <w:rsid w:val="0024712B"/>
    <w:rsid w:val="00254FA7"/>
    <w:rsid w:val="00260BDD"/>
    <w:rsid w:val="00262C8B"/>
    <w:rsid w:val="0026351C"/>
    <w:rsid w:val="0027630B"/>
    <w:rsid w:val="002863DB"/>
    <w:rsid w:val="0029320D"/>
    <w:rsid w:val="002B61BB"/>
    <w:rsid w:val="002C28B8"/>
    <w:rsid w:val="002D4491"/>
    <w:rsid w:val="002D7174"/>
    <w:rsid w:val="002E0B74"/>
    <w:rsid w:val="002E349A"/>
    <w:rsid w:val="002F1F0B"/>
    <w:rsid w:val="002F2D82"/>
    <w:rsid w:val="002F7911"/>
    <w:rsid w:val="003037F2"/>
    <w:rsid w:val="00317035"/>
    <w:rsid w:val="00317CB5"/>
    <w:rsid w:val="003219D3"/>
    <w:rsid w:val="00323C22"/>
    <w:rsid w:val="003309DE"/>
    <w:rsid w:val="003451E2"/>
    <w:rsid w:val="00351509"/>
    <w:rsid w:val="00363EE6"/>
    <w:rsid w:val="00367370"/>
    <w:rsid w:val="003739C4"/>
    <w:rsid w:val="00377AF8"/>
    <w:rsid w:val="00384842"/>
    <w:rsid w:val="003A2E8F"/>
    <w:rsid w:val="003B0420"/>
    <w:rsid w:val="003C1097"/>
    <w:rsid w:val="003D2736"/>
    <w:rsid w:val="003D403A"/>
    <w:rsid w:val="003D658B"/>
    <w:rsid w:val="00402401"/>
    <w:rsid w:val="00403E1F"/>
    <w:rsid w:val="00403F5F"/>
    <w:rsid w:val="0040630D"/>
    <w:rsid w:val="00416811"/>
    <w:rsid w:val="004169BB"/>
    <w:rsid w:val="00431656"/>
    <w:rsid w:val="00432E94"/>
    <w:rsid w:val="004348F5"/>
    <w:rsid w:val="0045121D"/>
    <w:rsid w:val="00451FB0"/>
    <w:rsid w:val="00452958"/>
    <w:rsid w:val="00457591"/>
    <w:rsid w:val="0047589A"/>
    <w:rsid w:val="00484425"/>
    <w:rsid w:val="00491EB4"/>
    <w:rsid w:val="004A0197"/>
    <w:rsid w:val="004A255F"/>
    <w:rsid w:val="004B016A"/>
    <w:rsid w:val="004C10A8"/>
    <w:rsid w:val="004E7D7B"/>
    <w:rsid w:val="004F0378"/>
    <w:rsid w:val="004F26BD"/>
    <w:rsid w:val="00506361"/>
    <w:rsid w:val="00511123"/>
    <w:rsid w:val="00511D17"/>
    <w:rsid w:val="0051253F"/>
    <w:rsid w:val="0051278B"/>
    <w:rsid w:val="00525050"/>
    <w:rsid w:val="00546782"/>
    <w:rsid w:val="005769DC"/>
    <w:rsid w:val="00585A06"/>
    <w:rsid w:val="005939B3"/>
    <w:rsid w:val="005A1C7E"/>
    <w:rsid w:val="005B1EC0"/>
    <w:rsid w:val="005B7638"/>
    <w:rsid w:val="005D2073"/>
    <w:rsid w:val="006015F7"/>
    <w:rsid w:val="00602B1B"/>
    <w:rsid w:val="00603DDA"/>
    <w:rsid w:val="006062C7"/>
    <w:rsid w:val="00613094"/>
    <w:rsid w:val="00613834"/>
    <w:rsid w:val="006267C2"/>
    <w:rsid w:val="0064502E"/>
    <w:rsid w:val="0064666D"/>
    <w:rsid w:val="00653098"/>
    <w:rsid w:val="006532E9"/>
    <w:rsid w:val="0066677F"/>
    <w:rsid w:val="00666900"/>
    <w:rsid w:val="00695AA3"/>
    <w:rsid w:val="006971F1"/>
    <w:rsid w:val="00697BBE"/>
    <w:rsid w:val="006D3F3E"/>
    <w:rsid w:val="006D58AC"/>
    <w:rsid w:val="00701018"/>
    <w:rsid w:val="00707A24"/>
    <w:rsid w:val="007209FA"/>
    <w:rsid w:val="007258B4"/>
    <w:rsid w:val="00730143"/>
    <w:rsid w:val="00750FC8"/>
    <w:rsid w:val="0075443C"/>
    <w:rsid w:val="0076324B"/>
    <w:rsid w:val="00765625"/>
    <w:rsid w:val="00787201"/>
    <w:rsid w:val="00793EA5"/>
    <w:rsid w:val="00796F54"/>
    <w:rsid w:val="007A19BB"/>
    <w:rsid w:val="007A4109"/>
    <w:rsid w:val="007B0EB3"/>
    <w:rsid w:val="007B7E47"/>
    <w:rsid w:val="007C2045"/>
    <w:rsid w:val="007D0AD8"/>
    <w:rsid w:val="007D4FDF"/>
    <w:rsid w:val="007F0ADF"/>
    <w:rsid w:val="008051CF"/>
    <w:rsid w:val="00807707"/>
    <w:rsid w:val="0081112F"/>
    <w:rsid w:val="00831277"/>
    <w:rsid w:val="0083574C"/>
    <w:rsid w:val="00853090"/>
    <w:rsid w:val="00854D71"/>
    <w:rsid w:val="008669AD"/>
    <w:rsid w:val="00870B5B"/>
    <w:rsid w:val="00875969"/>
    <w:rsid w:val="0087635A"/>
    <w:rsid w:val="008877C1"/>
    <w:rsid w:val="00895702"/>
    <w:rsid w:val="00897982"/>
    <w:rsid w:val="008A2F3C"/>
    <w:rsid w:val="008A73AB"/>
    <w:rsid w:val="008B0C39"/>
    <w:rsid w:val="008C2456"/>
    <w:rsid w:val="008D07B4"/>
    <w:rsid w:val="008D5598"/>
    <w:rsid w:val="008E3476"/>
    <w:rsid w:val="008E3693"/>
    <w:rsid w:val="008E4C3B"/>
    <w:rsid w:val="00905B1B"/>
    <w:rsid w:val="00917616"/>
    <w:rsid w:val="00931018"/>
    <w:rsid w:val="00934022"/>
    <w:rsid w:val="00935562"/>
    <w:rsid w:val="009457AC"/>
    <w:rsid w:val="009712EF"/>
    <w:rsid w:val="009737FC"/>
    <w:rsid w:val="00982D05"/>
    <w:rsid w:val="009857F7"/>
    <w:rsid w:val="00987587"/>
    <w:rsid w:val="00987F54"/>
    <w:rsid w:val="009A0740"/>
    <w:rsid w:val="009A0B86"/>
    <w:rsid w:val="009B321B"/>
    <w:rsid w:val="009B39A2"/>
    <w:rsid w:val="009C2660"/>
    <w:rsid w:val="009D337C"/>
    <w:rsid w:val="009D4886"/>
    <w:rsid w:val="009E2939"/>
    <w:rsid w:val="009F18F4"/>
    <w:rsid w:val="009F2330"/>
    <w:rsid w:val="009F2D8B"/>
    <w:rsid w:val="009F6BE6"/>
    <w:rsid w:val="00A26A9F"/>
    <w:rsid w:val="00A30E82"/>
    <w:rsid w:val="00A42E64"/>
    <w:rsid w:val="00A50DCA"/>
    <w:rsid w:val="00A52074"/>
    <w:rsid w:val="00A61C78"/>
    <w:rsid w:val="00A6201D"/>
    <w:rsid w:val="00A62CB7"/>
    <w:rsid w:val="00A656AD"/>
    <w:rsid w:val="00A856C0"/>
    <w:rsid w:val="00A95D66"/>
    <w:rsid w:val="00A96841"/>
    <w:rsid w:val="00A97006"/>
    <w:rsid w:val="00AA131F"/>
    <w:rsid w:val="00AA50E1"/>
    <w:rsid w:val="00AA559C"/>
    <w:rsid w:val="00AB1AF9"/>
    <w:rsid w:val="00AB6E33"/>
    <w:rsid w:val="00AC1F62"/>
    <w:rsid w:val="00AC4290"/>
    <w:rsid w:val="00AC7962"/>
    <w:rsid w:val="00AE27D9"/>
    <w:rsid w:val="00AE377B"/>
    <w:rsid w:val="00AE6BFE"/>
    <w:rsid w:val="00B2694D"/>
    <w:rsid w:val="00B42305"/>
    <w:rsid w:val="00B42EE2"/>
    <w:rsid w:val="00B44C7D"/>
    <w:rsid w:val="00B44CFB"/>
    <w:rsid w:val="00B77743"/>
    <w:rsid w:val="00B83C99"/>
    <w:rsid w:val="00BA04D5"/>
    <w:rsid w:val="00BA332C"/>
    <w:rsid w:val="00BA43ED"/>
    <w:rsid w:val="00BB0886"/>
    <w:rsid w:val="00BC20B6"/>
    <w:rsid w:val="00BC3C1B"/>
    <w:rsid w:val="00BE78A3"/>
    <w:rsid w:val="00BF0FEA"/>
    <w:rsid w:val="00BF4378"/>
    <w:rsid w:val="00C10227"/>
    <w:rsid w:val="00C12038"/>
    <w:rsid w:val="00C17368"/>
    <w:rsid w:val="00C203FE"/>
    <w:rsid w:val="00C30CD0"/>
    <w:rsid w:val="00C32ADB"/>
    <w:rsid w:val="00C45B86"/>
    <w:rsid w:val="00C55FA0"/>
    <w:rsid w:val="00C65568"/>
    <w:rsid w:val="00CA295B"/>
    <w:rsid w:val="00CA6455"/>
    <w:rsid w:val="00CB565A"/>
    <w:rsid w:val="00CC146C"/>
    <w:rsid w:val="00CC4ED2"/>
    <w:rsid w:val="00CC7E94"/>
    <w:rsid w:val="00CD23A4"/>
    <w:rsid w:val="00CE5B60"/>
    <w:rsid w:val="00CF33CB"/>
    <w:rsid w:val="00D05AE9"/>
    <w:rsid w:val="00D17EA5"/>
    <w:rsid w:val="00D206A9"/>
    <w:rsid w:val="00D247A2"/>
    <w:rsid w:val="00D24D3A"/>
    <w:rsid w:val="00D47821"/>
    <w:rsid w:val="00D54429"/>
    <w:rsid w:val="00D72CDE"/>
    <w:rsid w:val="00D8468B"/>
    <w:rsid w:val="00DB2A8D"/>
    <w:rsid w:val="00DB2EE9"/>
    <w:rsid w:val="00DC7B5D"/>
    <w:rsid w:val="00DD6542"/>
    <w:rsid w:val="00DF75EA"/>
    <w:rsid w:val="00E033AA"/>
    <w:rsid w:val="00E063BB"/>
    <w:rsid w:val="00E12EB7"/>
    <w:rsid w:val="00E2576F"/>
    <w:rsid w:val="00E25913"/>
    <w:rsid w:val="00E42AD2"/>
    <w:rsid w:val="00E42E78"/>
    <w:rsid w:val="00E45157"/>
    <w:rsid w:val="00E64F77"/>
    <w:rsid w:val="00E71C8F"/>
    <w:rsid w:val="00E72586"/>
    <w:rsid w:val="00E75A0E"/>
    <w:rsid w:val="00E77E25"/>
    <w:rsid w:val="00E9758B"/>
    <w:rsid w:val="00EA594C"/>
    <w:rsid w:val="00EA6FED"/>
    <w:rsid w:val="00EA7724"/>
    <w:rsid w:val="00EC5159"/>
    <w:rsid w:val="00EC5255"/>
    <w:rsid w:val="00EE18D3"/>
    <w:rsid w:val="00EE599D"/>
    <w:rsid w:val="00EF570E"/>
    <w:rsid w:val="00F0611F"/>
    <w:rsid w:val="00F0624B"/>
    <w:rsid w:val="00F3121B"/>
    <w:rsid w:val="00F32054"/>
    <w:rsid w:val="00F6448A"/>
    <w:rsid w:val="00F74253"/>
    <w:rsid w:val="00F76F65"/>
    <w:rsid w:val="00F8172B"/>
    <w:rsid w:val="00F820E8"/>
    <w:rsid w:val="00FA0EA1"/>
    <w:rsid w:val="00FA3CE1"/>
    <w:rsid w:val="00FB4AB6"/>
    <w:rsid w:val="00FC3FB2"/>
    <w:rsid w:val="00FC5686"/>
    <w:rsid w:val="00FD02F9"/>
    <w:rsid w:val="00FE01B2"/>
    <w:rsid w:val="00FF549B"/>
    <w:rsid w:val="00FF705C"/>
  </w:rsids>
  <m:mathPr>
    <m:mathFont m:val="Cambria Math"/>
    <m:brkBin m:val="before"/>
    <m:brkBinSub m:val="--"/>
    <m:smallFrac m:val="0"/>
    <m:dispDef/>
    <m:lMargin m:val="0"/>
    <m:rMargin m:val="0"/>
    <m:defJc m:val="centerGroup"/>
    <m:wrapIndent m:val="1440"/>
    <m:intLim m:val="subSup"/>
    <m:naryLim m:val="undOvr"/>
  </m:mathPr>
  <w:themeFontLang w:val="pl-PL"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F80FF"/>
  <w15:docId w15:val="{40CCCAD5-0FA5-4C1C-91ED-5950DBD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146C"/>
    <w:pPr>
      <w:widowControl w:val="0"/>
      <w:suppressAutoHyphens/>
      <w:spacing w:after="0" w:line="240" w:lineRule="auto"/>
    </w:pPr>
    <w:rPr>
      <w:rFonts w:ascii="Times New Roman" w:eastAsia="Arial Unicode MS" w:hAnsi="Times New Roman" w:cs="Arial Unicode MS"/>
      <w:kern w:val="1"/>
      <w:sz w:val="24"/>
      <w:szCs w:val="24"/>
      <w:lang w:eastAsia="zh-CN" w:bidi="hi-IN"/>
    </w:rPr>
  </w:style>
  <w:style w:type="paragraph" w:styleId="Nagwek1">
    <w:name w:val="heading 1"/>
    <w:basedOn w:val="Normalny"/>
    <w:next w:val="Normalny"/>
    <w:link w:val="Nagwek1Znak"/>
    <w:qFormat/>
    <w:rsid w:val="0051278B"/>
    <w:pPr>
      <w:keepNext/>
      <w:widowControl/>
      <w:suppressAutoHyphens w:val="0"/>
      <w:overflowPunct w:val="0"/>
      <w:autoSpaceDE w:val="0"/>
      <w:autoSpaceDN w:val="0"/>
      <w:adjustRightInd w:val="0"/>
      <w:jc w:val="both"/>
      <w:outlineLvl w:val="0"/>
    </w:pPr>
    <w:rPr>
      <w:rFonts w:eastAsia="Times New Roman" w:cs="Times New Roman"/>
      <w:b/>
      <w:kern w:val="0"/>
      <w:szCs w:val="20"/>
      <w:lang w:eastAsia="pl-PL" w:bidi="ar-SA"/>
    </w:rPr>
  </w:style>
  <w:style w:type="paragraph" w:styleId="Nagwek3">
    <w:name w:val="heading 3"/>
    <w:basedOn w:val="Normalny"/>
    <w:next w:val="Normalny"/>
    <w:link w:val="Nagwek3Znak"/>
    <w:uiPriority w:val="9"/>
    <w:semiHidden/>
    <w:unhideWhenUsed/>
    <w:qFormat/>
    <w:rsid w:val="00FA3CE1"/>
    <w:pPr>
      <w:keepNext/>
      <w:keepLines/>
      <w:spacing w:before="40"/>
      <w:outlineLvl w:val="2"/>
    </w:pPr>
    <w:rPr>
      <w:rFonts w:asciiTheme="majorHAnsi" w:eastAsiaTheme="majorEastAsia" w:hAnsiTheme="majorHAnsi" w:cs="Mangal"/>
      <w:color w:val="243F60" w:themeColor="accent1" w:themeShade="7F"/>
      <w:szCs w:val="21"/>
    </w:rPr>
  </w:style>
  <w:style w:type="paragraph" w:styleId="Nagwek7">
    <w:name w:val="heading 7"/>
    <w:basedOn w:val="Normalny"/>
    <w:next w:val="Normalny"/>
    <w:link w:val="Nagwek7Znak"/>
    <w:uiPriority w:val="9"/>
    <w:semiHidden/>
    <w:unhideWhenUsed/>
    <w:qFormat/>
    <w:rsid w:val="0051278B"/>
    <w:pPr>
      <w:keepNext/>
      <w:keepLines/>
      <w:spacing w:before="40"/>
      <w:outlineLvl w:val="6"/>
    </w:pPr>
    <w:rPr>
      <w:rFonts w:asciiTheme="majorHAnsi" w:eastAsiaTheme="majorEastAsia" w:hAnsiTheme="majorHAnsi" w:cs="Mangal"/>
      <w:i/>
      <w:iCs/>
      <w:color w:val="243F60"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CC146C"/>
    <w:pPr>
      <w:suppressLineNumbers/>
      <w:tabs>
        <w:tab w:val="center" w:pos="4252"/>
        <w:tab w:val="right" w:pos="8504"/>
      </w:tabs>
    </w:pPr>
  </w:style>
  <w:style w:type="character" w:customStyle="1" w:styleId="StopkaZnak">
    <w:name w:val="Stopka Znak"/>
    <w:basedOn w:val="Domylnaczcionkaakapitu"/>
    <w:link w:val="Stopka"/>
    <w:rsid w:val="00CC146C"/>
    <w:rPr>
      <w:rFonts w:ascii="Times New Roman" w:eastAsia="Arial Unicode MS" w:hAnsi="Times New Roman" w:cs="Arial Unicode MS"/>
      <w:kern w:val="1"/>
      <w:sz w:val="24"/>
      <w:szCs w:val="24"/>
      <w:lang w:eastAsia="zh-CN" w:bidi="hi-IN"/>
    </w:rPr>
  </w:style>
  <w:style w:type="paragraph" w:styleId="Nagwek">
    <w:name w:val="header"/>
    <w:basedOn w:val="Normalny"/>
    <w:link w:val="NagwekZnak"/>
    <w:rsid w:val="00CC146C"/>
    <w:pPr>
      <w:suppressLineNumbers/>
      <w:tabs>
        <w:tab w:val="center" w:pos="4819"/>
        <w:tab w:val="right" w:pos="9638"/>
      </w:tabs>
    </w:pPr>
  </w:style>
  <w:style w:type="character" w:customStyle="1" w:styleId="NagwekZnak">
    <w:name w:val="Nagłówek Znak"/>
    <w:basedOn w:val="Domylnaczcionkaakapitu"/>
    <w:link w:val="Nagwek"/>
    <w:rsid w:val="00CC146C"/>
    <w:rPr>
      <w:rFonts w:ascii="Times New Roman" w:eastAsia="Arial Unicode MS" w:hAnsi="Times New Roman" w:cs="Arial Unicode MS"/>
      <w:kern w:val="1"/>
      <w:sz w:val="24"/>
      <w:szCs w:val="24"/>
      <w:lang w:eastAsia="zh-CN" w:bidi="hi-IN"/>
    </w:rPr>
  </w:style>
  <w:style w:type="paragraph" w:customStyle="1" w:styleId="Akapitzlist1">
    <w:name w:val="Akapit z listą1"/>
    <w:basedOn w:val="Normalny"/>
    <w:rsid w:val="00CC146C"/>
    <w:pPr>
      <w:widowControl/>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customStyle="1" w:styleId="Styl1">
    <w:name w:val="Styl1"/>
    <w:basedOn w:val="Tytu"/>
    <w:link w:val="Styl1Znak"/>
    <w:qFormat/>
    <w:rsid w:val="00602B1B"/>
    <w:pPr>
      <w:widowControl/>
      <w:pBdr>
        <w:bottom w:val="single" w:sz="8" w:space="4" w:color="4F81BD"/>
      </w:pBdr>
      <w:suppressAutoHyphens w:val="0"/>
      <w:outlineLvl w:val="0"/>
    </w:pPr>
    <w:rPr>
      <w:rFonts w:ascii="Times New Roman" w:eastAsia="Times New Roman" w:hAnsi="Times New Roman" w:cs="Times New Roman"/>
      <w:color w:val="auto"/>
      <w:sz w:val="28"/>
      <w:szCs w:val="28"/>
      <w:lang w:eastAsia="en-US" w:bidi="ar-SA"/>
    </w:rPr>
  </w:style>
  <w:style w:type="character" w:customStyle="1" w:styleId="Styl1Znak">
    <w:name w:val="Styl1 Znak"/>
    <w:link w:val="Styl1"/>
    <w:rsid w:val="00602B1B"/>
    <w:rPr>
      <w:rFonts w:ascii="Times New Roman" w:eastAsia="Times New Roman" w:hAnsi="Times New Roman" w:cs="Times New Roman"/>
      <w:spacing w:val="5"/>
      <w:kern w:val="28"/>
      <w:sz w:val="28"/>
      <w:szCs w:val="28"/>
    </w:rPr>
  </w:style>
  <w:style w:type="paragraph" w:styleId="Tytu">
    <w:name w:val="Title"/>
    <w:basedOn w:val="Normalny"/>
    <w:next w:val="Normalny"/>
    <w:link w:val="TytuZnak"/>
    <w:uiPriority w:val="10"/>
    <w:qFormat/>
    <w:rsid w:val="00602B1B"/>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ytuZnak">
    <w:name w:val="Tytuł Znak"/>
    <w:basedOn w:val="Domylnaczcionkaakapitu"/>
    <w:link w:val="Tytu"/>
    <w:uiPriority w:val="10"/>
    <w:rsid w:val="00602B1B"/>
    <w:rPr>
      <w:rFonts w:asciiTheme="majorHAnsi" w:eastAsiaTheme="majorEastAsia" w:hAnsiTheme="majorHAnsi" w:cs="Mangal"/>
      <w:color w:val="17365D" w:themeColor="text2" w:themeShade="BF"/>
      <w:spacing w:val="5"/>
      <w:kern w:val="28"/>
      <w:sz w:val="52"/>
      <w:szCs w:val="47"/>
      <w:lang w:eastAsia="zh-CN" w:bidi="hi-IN"/>
    </w:rPr>
  </w:style>
  <w:style w:type="paragraph" w:customStyle="1" w:styleId="Default">
    <w:name w:val="Default"/>
    <w:rsid w:val="008669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rsid w:val="0051278B"/>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
    <w:semiHidden/>
    <w:rsid w:val="0051278B"/>
    <w:rPr>
      <w:rFonts w:asciiTheme="majorHAnsi" w:eastAsiaTheme="majorEastAsia" w:hAnsiTheme="majorHAnsi" w:cs="Mangal"/>
      <w:i/>
      <w:iCs/>
      <w:color w:val="243F60" w:themeColor="accent1" w:themeShade="7F"/>
      <w:kern w:val="1"/>
      <w:sz w:val="24"/>
      <w:szCs w:val="21"/>
      <w:lang w:eastAsia="zh-CN" w:bidi="hi-IN"/>
    </w:rPr>
  </w:style>
  <w:style w:type="paragraph" w:customStyle="1" w:styleId="Akapitzlist2">
    <w:name w:val="Akapit z listą2"/>
    <w:basedOn w:val="Normalny"/>
    <w:rsid w:val="0051278B"/>
    <w:pPr>
      <w:widowControl/>
      <w:suppressAutoHyphens w:val="0"/>
      <w:spacing w:line="360" w:lineRule="auto"/>
      <w:ind w:left="720" w:firstLine="709"/>
      <w:contextualSpacing/>
      <w:jc w:val="both"/>
    </w:pPr>
    <w:rPr>
      <w:rFonts w:ascii="Calibri" w:eastAsia="Times New Roman" w:hAnsi="Calibri" w:cs="Times New Roman"/>
      <w:kern w:val="0"/>
      <w:sz w:val="22"/>
      <w:szCs w:val="22"/>
      <w:lang w:eastAsia="en-US" w:bidi="ar-SA"/>
    </w:rPr>
  </w:style>
  <w:style w:type="character" w:customStyle="1" w:styleId="hps">
    <w:name w:val="hps"/>
    <w:rsid w:val="0051278B"/>
  </w:style>
  <w:style w:type="character" w:styleId="Hipercze">
    <w:name w:val="Hyperlink"/>
    <w:basedOn w:val="Domylnaczcionkaakapitu"/>
    <w:uiPriority w:val="99"/>
    <w:unhideWhenUsed/>
    <w:rsid w:val="0051278B"/>
    <w:rPr>
      <w:color w:val="0000FF"/>
      <w:u w:val="single"/>
    </w:rPr>
  </w:style>
  <w:style w:type="paragraph" w:styleId="NormalnyWeb">
    <w:name w:val="Normal (Web)"/>
    <w:basedOn w:val="Normalny"/>
    <w:uiPriority w:val="99"/>
    <w:unhideWhenUsed/>
    <w:rsid w:val="0051278B"/>
    <w:pPr>
      <w:widowControl/>
      <w:suppressAutoHyphens w:val="0"/>
      <w:spacing w:before="100" w:beforeAutospacing="1" w:after="100" w:afterAutospacing="1"/>
    </w:pPr>
    <w:rPr>
      <w:rFonts w:eastAsia="Times New Roman" w:cs="Times New Roman"/>
      <w:kern w:val="0"/>
      <w:lang w:eastAsia="pl-PL" w:bidi="ar-SA"/>
    </w:rPr>
  </w:style>
  <w:style w:type="paragraph" w:styleId="Tekstkomentarza">
    <w:name w:val="annotation text"/>
    <w:basedOn w:val="Normalny"/>
    <w:link w:val="TekstkomentarzaZnak"/>
    <w:unhideWhenUsed/>
    <w:rsid w:val="0051278B"/>
    <w:pPr>
      <w:suppressAutoHyphens w:val="0"/>
      <w:snapToGrid w:val="0"/>
    </w:pPr>
    <w:rPr>
      <w:rFonts w:eastAsia="Times New Roman" w:cs="Times New Roman"/>
      <w:kern w:val="0"/>
      <w:sz w:val="20"/>
      <w:szCs w:val="20"/>
      <w:lang w:eastAsia="pl-PL" w:bidi="ar-SA"/>
    </w:rPr>
  </w:style>
  <w:style w:type="character" w:customStyle="1" w:styleId="TekstkomentarzaZnak">
    <w:name w:val="Tekst komentarza Znak"/>
    <w:basedOn w:val="Domylnaczcionkaakapitu"/>
    <w:link w:val="Tekstkomentarza"/>
    <w:rsid w:val="0051278B"/>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51278B"/>
    <w:pPr>
      <w:ind w:left="720"/>
      <w:contextualSpacing/>
    </w:pPr>
    <w:rPr>
      <w:rFonts w:cs="Mangal"/>
      <w:kern w:val="2"/>
      <w:szCs w:val="21"/>
    </w:rPr>
  </w:style>
  <w:style w:type="table" w:styleId="Tabela-Siatka">
    <w:name w:val="Table Grid"/>
    <w:basedOn w:val="Standardowy"/>
    <w:uiPriority w:val="39"/>
    <w:rsid w:val="005127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51278B"/>
  </w:style>
  <w:style w:type="character" w:styleId="Pogrubienie">
    <w:name w:val="Strong"/>
    <w:basedOn w:val="Domylnaczcionkaakapitu"/>
    <w:uiPriority w:val="22"/>
    <w:qFormat/>
    <w:rsid w:val="0051278B"/>
    <w:rPr>
      <w:b/>
      <w:bCs/>
    </w:rPr>
  </w:style>
  <w:style w:type="paragraph" w:styleId="Adreszwrotnynakopercie">
    <w:name w:val="envelope return"/>
    <w:basedOn w:val="Normalny"/>
    <w:semiHidden/>
    <w:unhideWhenUsed/>
    <w:rsid w:val="0051278B"/>
    <w:pPr>
      <w:widowControl/>
      <w:suppressAutoHyphens w:val="0"/>
    </w:pPr>
    <w:rPr>
      <w:rFonts w:ascii="Arial" w:eastAsia="Times New Roman" w:hAnsi="Arial" w:cs="Times New Roman"/>
      <w:kern w:val="0"/>
      <w:sz w:val="20"/>
      <w:szCs w:val="20"/>
      <w:lang w:val="en-US" w:eastAsia="pl-PL" w:bidi="ar-SA"/>
    </w:rPr>
  </w:style>
  <w:style w:type="paragraph" w:styleId="Tekstblokowy">
    <w:name w:val="Block Text"/>
    <w:basedOn w:val="Normalny"/>
    <w:semiHidden/>
    <w:unhideWhenUsed/>
    <w:rsid w:val="0051278B"/>
    <w:pPr>
      <w:widowControl/>
      <w:suppressAutoHyphens w:val="0"/>
      <w:spacing w:line="360" w:lineRule="auto"/>
      <w:ind w:left="3544" w:right="-1417" w:hanging="1414"/>
    </w:pPr>
    <w:rPr>
      <w:rFonts w:eastAsia="Times New Roman" w:cs="Times New Roman"/>
      <w:kern w:val="0"/>
      <w:sz w:val="28"/>
      <w:szCs w:val="20"/>
      <w:lang w:eastAsia="pl-PL" w:bidi="ar-SA"/>
    </w:rPr>
  </w:style>
  <w:style w:type="paragraph" w:styleId="Tekstpodstawowywcity2">
    <w:name w:val="Body Text Indent 2"/>
    <w:basedOn w:val="Normalny"/>
    <w:link w:val="Tekstpodstawowywcity2Znak"/>
    <w:rsid w:val="00AA50E1"/>
    <w:pPr>
      <w:widowControl/>
      <w:suppressAutoHyphens w:val="0"/>
      <w:spacing w:after="120" w:line="480" w:lineRule="auto"/>
      <w:ind w:left="283"/>
    </w:pPr>
    <w:rPr>
      <w:rFonts w:eastAsia="Times New Roman" w:cs="Times New Roman"/>
      <w:kern w:val="0"/>
      <w:lang w:eastAsia="pl-PL" w:bidi="ar-SA"/>
    </w:rPr>
  </w:style>
  <w:style w:type="character" w:customStyle="1" w:styleId="Tekstpodstawowywcity2Znak">
    <w:name w:val="Tekst podstawowy wcięty 2 Znak"/>
    <w:basedOn w:val="Domylnaczcionkaakapitu"/>
    <w:link w:val="Tekstpodstawowywcity2"/>
    <w:rsid w:val="00AA50E1"/>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DF75EA"/>
    <w:pPr>
      <w:spacing w:after="120"/>
    </w:pPr>
    <w:rPr>
      <w:rFonts w:cs="Mangal"/>
      <w:szCs w:val="21"/>
    </w:rPr>
  </w:style>
  <w:style w:type="character" w:customStyle="1" w:styleId="TekstpodstawowyZnak">
    <w:name w:val="Tekst podstawowy Znak"/>
    <w:basedOn w:val="Domylnaczcionkaakapitu"/>
    <w:link w:val="Tekstpodstawowy"/>
    <w:uiPriority w:val="99"/>
    <w:semiHidden/>
    <w:rsid w:val="00DF75EA"/>
    <w:rPr>
      <w:rFonts w:ascii="Times New Roman" w:eastAsia="Arial Unicode MS" w:hAnsi="Times New Roman" w:cs="Mangal"/>
      <w:kern w:val="1"/>
      <w:sz w:val="24"/>
      <w:szCs w:val="21"/>
      <w:lang w:eastAsia="zh-CN" w:bidi="hi-IN"/>
    </w:rPr>
  </w:style>
  <w:style w:type="character" w:customStyle="1" w:styleId="FontStyle25">
    <w:name w:val="Font Style25"/>
    <w:basedOn w:val="Domylnaczcionkaakapitu"/>
    <w:rsid w:val="004C10A8"/>
    <w:rPr>
      <w:rFonts w:ascii="Times New Roman" w:hAnsi="Times New Roman" w:cs="Times New Roman" w:hint="default"/>
      <w:sz w:val="20"/>
      <w:szCs w:val="20"/>
    </w:rPr>
  </w:style>
  <w:style w:type="character" w:customStyle="1" w:styleId="FontStyle35">
    <w:name w:val="Font Style35"/>
    <w:basedOn w:val="Domylnaczcionkaakapitu"/>
    <w:rsid w:val="004C10A8"/>
    <w:rPr>
      <w:rFonts w:ascii="Times New Roman" w:hAnsi="Times New Roman" w:cs="Times New Roman" w:hint="default"/>
      <w:sz w:val="22"/>
      <w:szCs w:val="22"/>
    </w:rPr>
  </w:style>
  <w:style w:type="character" w:customStyle="1" w:styleId="jlqj4b">
    <w:name w:val="jlqj4b"/>
    <w:basedOn w:val="Domylnaczcionkaakapitu"/>
    <w:rsid w:val="005769DC"/>
  </w:style>
  <w:style w:type="character" w:customStyle="1" w:styleId="wrtext">
    <w:name w:val="wrtext"/>
    <w:basedOn w:val="Domylnaczcionkaakapitu"/>
    <w:rsid w:val="00402401"/>
  </w:style>
  <w:style w:type="character" w:styleId="Odwoaniedokomentarza">
    <w:name w:val="annotation reference"/>
    <w:rsid w:val="00402401"/>
    <w:rPr>
      <w:sz w:val="16"/>
      <w:szCs w:val="16"/>
    </w:rPr>
  </w:style>
  <w:style w:type="paragraph" w:styleId="Tekstpodstawowy2">
    <w:name w:val="Body Text 2"/>
    <w:basedOn w:val="Normalny"/>
    <w:link w:val="Tekstpodstawowy2Znak"/>
    <w:uiPriority w:val="99"/>
    <w:semiHidden/>
    <w:unhideWhenUsed/>
    <w:rsid w:val="00905B1B"/>
    <w:pPr>
      <w:spacing w:after="120" w:line="480" w:lineRule="auto"/>
    </w:pPr>
    <w:rPr>
      <w:rFonts w:cs="Mangal"/>
      <w:szCs w:val="21"/>
    </w:rPr>
  </w:style>
  <w:style w:type="character" w:customStyle="1" w:styleId="Tekstpodstawowy2Znak">
    <w:name w:val="Tekst podstawowy 2 Znak"/>
    <w:basedOn w:val="Domylnaczcionkaakapitu"/>
    <w:link w:val="Tekstpodstawowy2"/>
    <w:uiPriority w:val="99"/>
    <w:semiHidden/>
    <w:rsid w:val="00905B1B"/>
    <w:rPr>
      <w:rFonts w:ascii="Times New Roman" w:eastAsia="Arial Unicode MS" w:hAnsi="Times New Roman" w:cs="Mangal"/>
      <w:kern w:val="1"/>
      <w:sz w:val="24"/>
      <w:szCs w:val="21"/>
      <w:lang w:eastAsia="zh-CN" w:bidi="hi-IN"/>
    </w:rPr>
  </w:style>
  <w:style w:type="paragraph" w:styleId="Tekstpodstawowy3">
    <w:name w:val="Body Text 3"/>
    <w:basedOn w:val="Normalny"/>
    <w:link w:val="Tekstpodstawowy3Znak"/>
    <w:uiPriority w:val="99"/>
    <w:semiHidden/>
    <w:unhideWhenUsed/>
    <w:rsid w:val="00905B1B"/>
    <w:pPr>
      <w:spacing w:after="120"/>
    </w:pPr>
    <w:rPr>
      <w:rFonts w:cs="Mangal"/>
      <w:sz w:val="16"/>
      <w:szCs w:val="14"/>
    </w:rPr>
  </w:style>
  <w:style w:type="character" w:customStyle="1" w:styleId="Tekstpodstawowy3Znak">
    <w:name w:val="Tekst podstawowy 3 Znak"/>
    <w:basedOn w:val="Domylnaczcionkaakapitu"/>
    <w:link w:val="Tekstpodstawowy3"/>
    <w:uiPriority w:val="99"/>
    <w:semiHidden/>
    <w:rsid w:val="00905B1B"/>
    <w:rPr>
      <w:rFonts w:ascii="Times New Roman" w:eastAsia="Arial Unicode MS" w:hAnsi="Times New Roman" w:cs="Mangal"/>
      <w:kern w:val="1"/>
      <w:sz w:val="16"/>
      <w:szCs w:val="14"/>
      <w:lang w:eastAsia="zh-CN" w:bidi="hi-IN"/>
    </w:rPr>
  </w:style>
  <w:style w:type="character" w:customStyle="1" w:styleId="hpsalt-edited">
    <w:name w:val="hps alt-edited"/>
    <w:basedOn w:val="Domylnaczcionkaakapitu"/>
    <w:rsid w:val="002D7174"/>
  </w:style>
  <w:style w:type="paragraph" w:customStyle="1" w:styleId="mcntmsonormal">
    <w:name w:val="mcntmsonormal"/>
    <w:basedOn w:val="Normalny"/>
    <w:rsid w:val="00750FC8"/>
    <w:pPr>
      <w:widowControl/>
      <w:suppressAutoHyphens w:val="0"/>
      <w:spacing w:before="100" w:beforeAutospacing="1" w:after="100" w:afterAutospacing="1"/>
    </w:pPr>
    <w:rPr>
      <w:rFonts w:eastAsia="Times New Roman" w:cs="Times New Roman"/>
      <w:kern w:val="0"/>
      <w:lang w:eastAsia="pl-PL" w:bidi="ar-SA"/>
    </w:rPr>
  </w:style>
  <w:style w:type="paragraph" w:customStyle="1" w:styleId="mcntdefault">
    <w:name w:val="mcntdefault"/>
    <w:basedOn w:val="Normalny"/>
    <w:rsid w:val="00750FC8"/>
    <w:pPr>
      <w:widowControl/>
      <w:suppressAutoHyphens w:val="0"/>
      <w:spacing w:before="100" w:beforeAutospacing="1" w:after="100" w:afterAutospacing="1"/>
    </w:pPr>
    <w:rPr>
      <w:rFonts w:eastAsia="Times New Roman" w:cs="Times New Roman"/>
      <w:kern w:val="0"/>
      <w:lang w:eastAsia="pl-PL" w:bidi="ar-SA"/>
    </w:rPr>
  </w:style>
  <w:style w:type="paragraph" w:customStyle="1" w:styleId="Zwykytekst1">
    <w:name w:val="Zwykły tekst1"/>
    <w:basedOn w:val="Normalny"/>
    <w:qFormat/>
    <w:rsid w:val="000A1C87"/>
    <w:rPr>
      <w:rFonts w:ascii="Courier New" w:hAnsi="Courier New" w:cs="Courier New"/>
    </w:rPr>
  </w:style>
  <w:style w:type="character" w:customStyle="1" w:styleId="tlid-translation">
    <w:name w:val="tlid-translation"/>
    <w:rsid w:val="007A4109"/>
  </w:style>
  <w:style w:type="paragraph" w:customStyle="1" w:styleId="mcntmsolistparagraph">
    <w:name w:val="mcntmsolistparagraph"/>
    <w:basedOn w:val="Normalny"/>
    <w:rsid w:val="003219D3"/>
    <w:pPr>
      <w:widowControl/>
      <w:suppressAutoHyphens w:val="0"/>
      <w:spacing w:before="100" w:beforeAutospacing="1" w:after="100" w:afterAutospacing="1"/>
    </w:pPr>
    <w:rPr>
      <w:rFonts w:eastAsia="Times New Roman" w:cs="Times New Roman"/>
      <w:kern w:val="0"/>
      <w:lang w:eastAsia="pl-PL" w:bidi="ar-SA"/>
    </w:rPr>
  </w:style>
  <w:style w:type="paragraph" w:styleId="Bezodstpw">
    <w:name w:val="No Spacing"/>
    <w:uiPriority w:val="99"/>
    <w:qFormat/>
    <w:rsid w:val="00AA131F"/>
    <w:pPr>
      <w:spacing w:after="0" w:line="240" w:lineRule="auto"/>
      <w:jc w:val="both"/>
    </w:pPr>
    <w:rPr>
      <w:rFonts w:ascii="Calibri" w:eastAsia="MS ??" w:hAnsi="Calibri" w:cs="Times New Roman"/>
    </w:rPr>
  </w:style>
  <w:style w:type="paragraph" w:customStyle="1" w:styleId="Listaakr">
    <w:name w:val="Lista akr."/>
    <w:basedOn w:val="Normalny"/>
    <w:link w:val="ListaakrZnak"/>
    <w:qFormat/>
    <w:rsid w:val="00AA131F"/>
    <w:rPr>
      <w:rFonts w:cs="Times New Roman"/>
    </w:rPr>
  </w:style>
  <w:style w:type="character" w:customStyle="1" w:styleId="ListaakrZnak">
    <w:name w:val="Lista akr. Znak"/>
    <w:basedOn w:val="Domylnaczcionkaakapitu"/>
    <w:link w:val="Listaakr"/>
    <w:rsid w:val="00AA131F"/>
    <w:rPr>
      <w:rFonts w:ascii="Times New Roman" w:eastAsia="Arial Unicode MS" w:hAnsi="Times New Roman" w:cs="Times New Roman"/>
      <w:kern w:val="1"/>
      <w:sz w:val="24"/>
      <w:szCs w:val="24"/>
      <w:lang w:eastAsia="zh-CN" w:bidi="hi-IN"/>
    </w:rPr>
  </w:style>
  <w:style w:type="paragraph" w:customStyle="1" w:styleId="Normalny1">
    <w:name w:val="Normalny1"/>
    <w:rsid w:val="009A0B86"/>
    <w:pPr>
      <w:spacing w:after="0"/>
    </w:pPr>
    <w:rPr>
      <w:rFonts w:ascii="Arial" w:eastAsia="Arial" w:hAnsi="Arial" w:cs="Arial"/>
      <w:color w:val="000000"/>
      <w:lang w:eastAsia="pl-PL"/>
    </w:rPr>
  </w:style>
  <w:style w:type="character" w:customStyle="1" w:styleId="shorttext">
    <w:name w:val="short_text"/>
    <w:basedOn w:val="Domylnaczcionkaakapitu"/>
    <w:qFormat/>
    <w:rsid w:val="00FA3CE1"/>
  </w:style>
  <w:style w:type="character" w:customStyle="1" w:styleId="highlight1">
    <w:name w:val="highlight1"/>
    <w:basedOn w:val="Domylnaczcionkaakapitu"/>
    <w:rsid w:val="00FA3CE1"/>
  </w:style>
  <w:style w:type="character" w:customStyle="1" w:styleId="highlight2">
    <w:name w:val="highlight2"/>
    <w:basedOn w:val="Domylnaczcionkaakapitu"/>
    <w:rsid w:val="00FA3CE1"/>
  </w:style>
  <w:style w:type="character" w:customStyle="1" w:styleId="Nagwek3Znak">
    <w:name w:val="Nagłówek 3 Znak"/>
    <w:basedOn w:val="Domylnaczcionkaakapitu"/>
    <w:link w:val="Nagwek3"/>
    <w:uiPriority w:val="9"/>
    <w:semiHidden/>
    <w:rsid w:val="00FA3CE1"/>
    <w:rPr>
      <w:rFonts w:asciiTheme="majorHAnsi" w:eastAsiaTheme="majorEastAsia" w:hAnsiTheme="majorHAnsi" w:cs="Mangal"/>
      <w:color w:val="243F60" w:themeColor="accent1" w:themeShade="7F"/>
      <w:kern w:val="1"/>
      <w:sz w:val="24"/>
      <w:szCs w:val="21"/>
      <w:lang w:eastAsia="zh-CN" w:bidi="hi-IN"/>
    </w:rPr>
  </w:style>
  <w:style w:type="character" w:customStyle="1" w:styleId="ff2fc0fs10">
    <w:name w:val="ff2 fc0 fs10"/>
    <w:basedOn w:val="Domylnaczcionkaakapitu"/>
    <w:uiPriority w:val="99"/>
    <w:rsid w:val="00FA3CE1"/>
    <w:rPr>
      <w:rFonts w:ascii="Times New Roman" w:hAnsi="Times New Roman" w:cs="Times New Roman" w:hint="default"/>
    </w:rPr>
  </w:style>
  <w:style w:type="paragraph" w:customStyle="1" w:styleId="Akapitzlist3">
    <w:name w:val="Akapit z listą3"/>
    <w:basedOn w:val="Normalny"/>
    <w:rsid w:val="00FA3CE1"/>
    <w:pPr>
      <w:widowControl/>
      <w:suppressAutoHyphens w:val="0"/>
      <w:spacing w:line="360" w:lineRule="auto"/>
      <w:ind w:left="720" w:firstLine="709"/>
      <w:contextualSpacing/>
      <w:jc w:val="both"/>
    </w:pPr>
    <w:rPr>
      <w:rFonts w:ascii="Calibri" w:eastAsia="Times New Roman" w:hAnsi="Calibri" w:cs="Times New Roman"/>
      <w:kern w:val="0"/>
      <w:sz w:val="22"/>
      <w:szCs w:val="22"/>
      <w:lang w:eastAsia="en-US" w:bidi="ar-SA"/>
    </w:rPr>
  </w:style>
  <w:style w:type="paragraph" w:styleId="Zwykytekst">
    <w:name w:val="Plain Text"/>
    <w:basedOn w:val="Normalny"/>
    <w:link w:val="ZwykytekstZnak"/>
    <w:unhideWhenUsed/>
    <w:rsid w:val="004B016A"/>
    <w:pPr>
      <w:widowControl/>
      <w:suppressAutoHyphens w:val="0"/>
    </w:pPr>
    <w:rPr>
      <w:rFonts w:ascii="Courier New" w:eastAsia="Times New Roman" w:hAnsi="Courier New" w:cs="Times New Roman"/>
      <w:kern w:val="0"/>
      <w:sz w:val="20"/>
      <w:szCs w:val="20"/>
      <w:lang w:val="x-none" w:eastAsia="x-none" w:bidi="ar-SA"/>
    </w:rPr>
  </w:style>
  <w:style w:type="character" w:customStyle="1" w:styleId="ZwykytekstZnak">
    <w:name w:val="Zwykły tekst Znak"/>
    <w:basedOn w:val="Domylnaczcionkaakapitu"/>
    <w:link w:val="Zwykytekst"/>
    <w:rsid w:val="004B016A"/>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uiPriority w:val="99"/>
    <w:semiHidden/>
    <w:unhideWhenUsed/>
    <w:rsid w:val="008D07B4"/>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semiHidden/>
    <w:rsid w:val="008D07B4"/>
    <w:rPr>
      <w:rFonts w:ascii="Times New Roman" w:eastAsia="Arial Unicode MS" w:hAnsi="Times New Roman" w:cs="Mangal"/>
      <w:kern w:val="1"/>
      <w:sz w:val="24"/>
      <w:szCs w:val="21"/>
      <w:lang w:eastAsia="zh-CN" w:bidi="hi-IN"/>
    </w:rPr>
  </w:style>
  <w:style w:type="character" w:customStyle="1" w:styleId="ff2">
    <w:name w:val="ff2"/>
    <w:basedOn w:val="Domylnaczcionkaakapitu"/>
    <w:rsid w:val="003D658B"/>
  </w:style>
  <w:style w:type="paragraph" w:customStyle="1" w:styleId="Modutytu">
    <w:name w:val="Moduł tytuł"/>
    <w:basedOn w:val="Nagwek1"/>
    <w:link w:val="ModutytuZnak"/>
    <w:autoRedefine/>
    <w:qFormat/>
    <w:rsid w:val="00613094"/>
    <w:rPr>
      <w:rFonts w:ascii="Arial" w:hAnsi="Arial" w:cs="Arial"/>
      <w:b w:val="0"/>
      <w:sz w:val="20"/>
    </w:rPr>
  </w:style>
  <w:style w:type="paragraph" w:styleId="Nagwekspisutreci">
    <w:name w:val="TOC Heading"/>
    <w:basedOn w:val="Nagwek1"/>
    <w:next w:val="Normalny"/>
    <w:uiPriority w:val="39"/>
    <w:unhideWhenUsed/>
    <w:qFormat/>
    <w:rsid w:val="00432E94"/>
    <w:pPr>
      <w:keepLines/>
      <w:overflowPunct/>
      <w:autoSpaceDE/>
      <w:autoSpaceDN/>
      <w:adjustRightInd/>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ModutytuZnak">
    <w:name w:val="Moduł tytuł Znak"/>
    <w:basedOn w:val="Nagwek1Znak"/>
    <w:link w:val="Modutytu"/>
    <w:rsid w:val="00613094"/>
    <w:rPr>
      <w:rFonts w:ascii="Arial" w:eastAsia="Times New Roman" w:hAnsi="Arial" w:cs="Arial"/>
      <w:b w:val="0"/>
      <w:sz w:val="20"/>
      <w:szCs w:val="20"/>
      <w:lang w:eastAsia="pl-PL"/>
    </w:rPr>
  </w:style>
  <w:style w:type="paragraph" w:styleId="Spistreci1">
    <w:name w:val="toc 1"/>
    <w:basedOn w:val="Normalny"/>
    <w:next w:val="Normalny"/>
    <w:autoRedefine/>
    <w:uiPriority w:val="39"/>
    <w:unhideWhenUsed/>
    <w:rsid w:val="00E033AA"/>
    <w:pPr>
      <w:tabs>
        <w:tab w:val="right" w:leader="dot" w:pos="9452"/>
      </w:tabs>
    </w:pPr>
    <w:rPr>
      <w:rFonts w:cs="Mangal"/>
      <w:szCs w:val="21"/>
    </w:rPr>
  </w:style>
  <w:style w:type="paragraph" w:customStyle="1" w:styleId="Normalny2">
    <w:name w:val="Normalny2"/>
    <w:rsid w:val="0027630B"/>
    <w:pPr>
      <w:spacing w:after="0"/>
    </w:pPr>
    <w:rPr>
      <w:rFonts w:ascii="Arial" w:eastAsia="Arial" w:hAnsi="Arial" w:cs="Arial"/>
      <w:color w:val="000000"/>
      <w:lang w:eastAsia="pl-PL"/>
    </w:rPr>
  </w:style>
  <w:style w:type="character" w:customStyle="1" w:styleId="q4iawc">
    <w:name w:val="q4iawc"/>
    <w:rsid w:val="009F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9611">
      <w:bodyDiv w:val="1"/>
      <w:marLeft w:val="0"/>
      <w:marRight w:val="0"/>
      <w:marTop w:val="0"/>
      <w:marBottom w:val="0"/>
      <w:divBdr>
        <w:top w:val="none" w:sz="0" w:space="0" w:color="auto"/>
        <w:left w:val="none" w:sz="0" w:space="0" w:color="auto"/>
        <w:bottom w:val="none" w:sz="0" w:space="0" w:color="auto"/>
        <w:right w:val="none" w:sz="0" w:space="0" w:color="auto"/>
      </w:divBdr>
    </w:div>
    <w:div w:id="157158938">
      <w:bodyDiv w:val="1"/>
      <w:marLeft w:val="0"/>
      <w:marRight w:val="0"/>
      <w:marTop w:val="0"/>
      <w:marBottom w:val="0"/>
      <w:divBdr>
        <w:top w:val="none" w:sz="0" w:space="0" w:color="auto"/>
        <w:left w:val="none" w:sz="0" w:space="0" w:color="auto"/>
        <w:bottom w:val="none" w:sz="0" w:space="0" w:color="auto"/>
        <w:right w:val="none" w:sz="0" w:space="0" w:color="auto"/>
      </w:divBdr>
    </w:div>
    <w:div w:id="442506612">
      <w:bodyDiv w:val="1"/>
      <w:marLeft w:val="0"/>
      <w:marRight w:val="0"/>
      <w:marTop w:val="0"/>
      <w:marBottom w:val="0"/>
      <w:divBdr>
        <w:top w:val="none" w:sz="0" w:space="0" w:color="auto"/>
        <w:left w:val="none" w:sz="0" w:space="0" w:color="auto"/>
        <w:bottom w:val="none" w:sz="0" w:space="0" w:color="auto"/>
        <w:right w:val="none" w:sz="0" w:space="0" w:color="auto"/>
      </w:divBdr>
    </w:div>
    <w:div w:id="607857909">
      <w:bodyDiv w:val="1"/>
      <w:marLeft w:val="0"/>
      <w:marRight w:val="0"/>
      <w:marTop w:val="0"/>
      <w:marBottom w:val="0"/>
      <w:divBdr>
        <w:top w:val="none" w:sz="0" w:space="0" w:color="auto"/>
        <w:left w:val="none" w:sz="0" w:space="0" w:color="auto"/>
        <w:bottom w:val="none" w:sz="0" w:space="0" w:color="auto"/>
        <w:right w:val="none" w:sz="0" w:space="0" w:color="auto"/>
      </w:divBdr>
      <w:divsChild>
        <w:div w:id="169611712">
          <w:marLeft w:val="0"/>
          <w:marRight w:val="0"/>
          <w:marTop w:val="0"/>
          <w:marBottom w:val="0"/>
          <w:divBdr>
            <w:top w:val="none" w:sz="0" w:space="0" w:color="auto"/>
            <w:left w:val="none" w:sz="0" w:space="0" w:color="auto"/>
            <w:bottom w:val="none" w:sz="0" w:space="0" w:color="auto"/>
            <w:right w:val="none" w:sz="0" w:space="0" w:color="auto"/>
          </w:divBdr>
        </w:div>
        <w:div w:id="144706675">
          <w:marLeft w:val="0"/>
          <w:marRight w:val="0"/>
          <w:marTop w:val="0"/>
          <w:marBottom w:val="0"/>
          <w:divBdr>
            <w:top w:val="none" w:sz="0" w:space="0" w:color="auto"/>
            <w:left w:val="none" w:sz="0" w:space="0" w:color="auto"/>
            <w:bottom w:val="none" w:sz="0" w:space="0" w:color="auto"/>
            <w:right w:val="none" w:sz="0" w:space="0" w:color="auto"/>
          </w:divBdr>
        </w:div>
      </w:divsChild>
    </w:div>
    <w:div w:id="681325581">
      <w:bodyDiv w:val="1"/>
      <w:marLeft w:val="0"/>
      <w:marRight w:val="0"/>
      <w:marTop w:val="0"/>
      <w:marBottom w:val="0"/>
      <w:divBdr>
        <w:top w:val="none" w:sz="0" w:space="0" w:color="auto"/>
        <w:left w:val="none" w:sz="0" w:space="0" w:color="auto"/>
        <w:bottom w:val="none" w:sz="0" w:space="0" w:color="auto"/>
        <w:right w:val="none" w:sz="0" w:space="0" w:color="auto"/>
      </w:divBdr>
    </w:div>
    <w:div w:id="779683276">
      <w:bodyDiv w:val="1"/>
      <w:marLeft w:val="0"/>
      <w:marRight w:val="0"/>
      <w:marTop w:val="0"/>
      <w:marBottom w:val="0"/>
      <w:divBdr>
        <w:top w:val="none" w:sz="0" w:space="0" w:color="auto"/>
        <w:left w:val="none" w:sz="0" w:space="0" w:color="auto"/>
        <w:bottom w:val="none" w:sz="0" w:space="0" w:color="auto"/>
        <w:right w:val="none" w:sz="0" w:space="0" w:color="auto"/>
      </w:divBdr>
    </w:div>
    <w:div w:id="1040086115">
      <w:bodyDiv w:val="1"/>
      <w:marLeft w:val="0"/>
      <w:marRight w:val="0"/>
      <w:marTop w:val="0"/>
      <w:marBottom w:val="0"/>
      <w:divBdr>
        <w:top w:val="none" w:sz="0" w:space="0" w:color="auto"/>
        <w:left w:val="none" w:sz="0" w:space="0" w:color="auto"/>
        <w:bottom w:val="none" w:sz="0" w:space="0" w:color="auto"/>
        <w:right w:val="none" w:sz="0" w:space="0" w:color="auto"/>
      </w:divBdr>
    </w:div>
    <w:div w:id="1192036337">
      <w:bodyDiv w:val="1"/>
      <w:marLeft w:val="0"/>
      <w:marRight w:val="0"/>
      <w:marTop w:val="0"/>
      <w:marBottom w:val="0"/>
      <w:divBdr>
        <w:top w:val="none" w:sz="0" w:space="0" w:color="auto"/>
        <w:left w:val="none" w:sz="0" w:space="0" w:color="auto"/>
        <w:bottom w:val="none" w:sz="0" w:space="0" w:color="auto"/>
        <w:right w:val="none" w:sz="0" w:space="0" w:color="auto"/>
      </w:divBdr>
    </w:div>
    <w:div w:id="1375933816">
      <w:bodyDiv w:val="1"/>
      <w:marLeft w:val="0"/>
      <w:marRight w:val="0"/>
      <w:marTop w:val="0"/>
      <w:marBottom w:val="0"/>
      <w:divBdr>
        <w:top w:val="none" w:sz="0" w:space="0" w:color="auto"/>
        <w:left w:val="none" w:sz="0" w:space="0" w:color="auto"/>
        <w:bottom w:val="none" w:sz="0" w:space="0" w:color="auto"/>
        <w:right w:val="none" w:sz="0" w:space="0" w:color="auto"/>
      </w:divBdr>
    </w:div>
    <w:div w:id="1713574923">
      <w:bodyDiv w:val="1"/>
      <w:marLeft w:val="0"/>
      <w:marRight w:val="0"/>
      <w:marTop w:val="0"/>
      <w:marBottom w:val="0"/>
      <w:divBdr>
        <w:top w:val="none" w:sz="0" w:space="0" w:color="auto"/>
        <w:left w:val="none" w:sz="0" w:space="0" w:color="auto"/>
        <w:bottom w:val="none" w:sz="0" w:space="0" w:color="auto"/>
        <w:right w:val="none" w:sz="0" w:space="0" w:color="auto"/>
      </w:divBdr>
    </w:div>
    <w:div w:id="21005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de/deutsch-lernen" TargetMode="External"/><Relationship Id="rId13" Type="http://schemas.openxmlformats.org/officeDocument/2006/relationships/hyperlink" Target="https://www.dw.com/de/deutsch-lern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ksiegarnia.pwn.pl/autor/Elzbieta-Zaloga,a,318472199" TargetMode="External"/><Relationship Id="rId17" Type="http://schemas.openxmlformats.org/officeDocument/2006/relationships/hyperlink" Target="http://www.profinfo.pl/f/wolters-kluwer-polska:17,e,6/" TargetMode="External"/><Relationship Id="rId2" Type="http://schemas.openxmlformats.org/officeDocument/2006/relationships/numbering" Target="numbering.xml"/><Relationship Id="rId16" Type="http://schemas.openxmlformats.org/officeDocument/2006/relationships/hyperlink" Target="https://www.empik.com/szukaj/produkt?author=kudzia+s%C5%82awomi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iegarnia.pwn.pl/autor/Krystyna-Wojewodzka-Krol,a,74650835" TargetMode="External"/><Relationship Id="rId5" Type="http://schemas.openxmlformats.org/officeDocument/2006/relationships/webSettings" Target="webSettings.xml"/><Relationship Id="rId15" Type="http://schemas.openxmlformats.org/officeDocument/2006/relationships/hyperlink" Target="http://www.kh-kipper.pl" TargetMode="External"/><Relationship Id="rId23" Type="http://schemas.openxmlformats.org/officeDocument/2006/relationships/theme" Target="theme/theme1.xml"/><Relationship Id="rId10" Type="http://schemas.openxmlformats.org/officeDocument/2006/relationships/hyperlink" Target="https://www.dw.com/de/deutsch-lern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w.com/de/deutsch-lernen" TargetMode="External"/><Relationship Id="rId14" Type="http://schemas.openxmlformats.org/officeDocument/2006/relationships/hyperlink" Target="https://ksiegarnia.pwn.pl/wydawca/Wydawnictwo-Naukowe-PWN,w,69500989"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82750-9F81-4B65-AE34-F9815B64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155</Pages>
  <Words>47586</Words>
  <Characters>285520</Characters>
  <Application>Microsoft Office Word</Application>
  <DocSecurity>0</DocSecurity>
  <Lines>2379</Lines>
  <Paragraphs>664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Marek</cp:lastModifiedBy>
  <cp:revision>5</cp:revision>
  <cp:lastPrinted>2023-11-10T13:10:00Z</cp:lastPrinted>
  <dcterms:created xsi:type="dcterms:W3CDTF">2026-02-23T12:09:00Z</dcterms:created>
  <dcterms:modified xsi:type="dcterms:W3CDTF">2026-02-23T12:35:00Z</dcterms:modified>
</cp:coreProperties>
</file>