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58EB" w14:textId="77777777" w:rsidR="00C55FA0" w:rsidRPr="00935562" w:rsidRDefault="00C55FA0" w:rsidP="00416811">
      <w:pPr>
        <w:ind w:right="106"/>
        <w:jc w:val="center"/>
        <w:rPr>
          <w:rFonts w:cs="Times New Roman"/>
          <w:b/>
          <w:bCs/>
          <w:color w:val="000000" w:themeColor="text1"/>
          <w:sz w:val="48"/>
          <w:szCs w:val="48"/>
        </w:rPr>
      </w:pPr>
    </w:p>
    <w:p w14:paraId="3C605BED" w14:textId="77777777" w:rsidR="00C55FA0" w:rsidRPr="00935562" w:rsidRDefault="00C55FA0" w:rsidP="00416811">
      <w:pPr>
        <w:ind w:right="106"/>
        <w:jc w:val="center"/>
        <w:rPr>
          <w:rFonts w:cs="Times New Roman"/>
          <w:b/>
          <w:bCs/>
          <w:color w:val="000000" w:themeColor="text1"/>
          <w:sz w:val="48"/>
          <w:szCs w:val="48"/>
        </w:rPr>
      </w:pPr>
    </w:p>
    <w:p w14:paraId="17E01673" w14:textId="77777777" w:rsidR="00C55FA0" w:rsidRPr="00935562" w:rsidRDefault="00C55FA0" w:rsidP="00416811">
      <w:pPr>
        <w:ind w:right="106"/>
        <w:jc w:val="center"/>
        <w:rPr>
          <w:rFonts w:cs="Times New Roman"/>
          <w:b/>
          <w:bCs/>
          <w:color w:val="000000" w:themeColor="text1"/>
          <w:sz w:val="48"/>
          <w:szCs w:val="48"/>
        </w:rPr>
      </w:pPr>
    </w:p>
    <w:p w14:paraId="030F40B7" w14:textId="77777777" w:rsidR="00C55FA0" w:rsidRPr="00935562" w:rsidRDefault="00C55FA0" w:rsidP="00416811">
      <w:pPr>
        <w:ind w:right="106"/>
        <w:jc w:val="center"/>
        <w:rPr>
          <w:rFonts w:cs="Times New Roman"/>
          <w:b/>
          <w:bCs/>
          <w:color w:val="000000" w:themeColor="text1"/>
          <w:sz w:val="48"/>
          <w:szCs w:val="48"/>
        </w:rPr>
      </w:pPr>
    </w:p>
    <w:p w14:paraId="574483EB" w14:textId="77777777" w:rsidR="00C55FA0" w:rsidRPr="00935562" w:rsidRDefault="00C55FA0" w:rsidP="00416811">
      <w:pPr>
        <w:ind w:right="106"/>
        <w:jc w:val="center"/>
        <w:rPr>
          <w:rFonts w:cs="Times New Roman"/>
          <w:b/>
          <w:bCs/>
          <w:color w:val="000000" w:themeColor="text1"/>
          <w:sz w:val="48"/>
          <w:szCs w:val="48"/>
        </w:rPr>
      </w:pPr>
    </w:p>
    <w:p w14:paraId="4ADD4EEE" w14:textId="7B326473" w:rsidR="00C55FA0" w:rsidRPr="00935562" w:rsidRDefault="00C55FA0" w:rsidP="00416811">
      <w:pPr>
        <w:ind w:right="106"/>
        <w:jc w:val="center"/>
        <w:rPr>
          <w:rFonts w:cs="Times New Roman"/>
          <w:b/>
          <w:bCs/>
          <w:color w:val="000000" w:themeColor="text1"/>
          <w:sz w:val="48"/>
          <w:szCs w:val="48"/>
        </w:rPr>
      </w:pPr>
      <w:r w:rsidRPr="00935562">
        <w:rPr>
          <w:rFonts w:cs="Times New Roman"/>
          <w:b/>
          <w:bCs/>
          <w:color w:val="000000" w:themeColor="text1"/>
          <w:sz w:val="48"/>
          <w:szCs w:val="48"/>
        </w:rPr>
        <w:t>Transport i logistyka</w:t>
      </w:r>
    </w:p>
    <w:p w14:paraId="2729DBF3" w14:textId="77777777" w:rsidR="00C55FA0" w:rsidRPr="00935562" w:rsidRDefault="00C55FA0" w:rsidP="00416811">
      <w:pPr>
        <w:ind w:right="106"/>
        <w:jc w:val="center"/>
        <w:rPr>
          <w:rFonts w:cs="Times New Roman"/>
          <w:color w:val="000000" w:themeColor="text1"/>
          <w:sz w:val="32"/>
          <w:szCs w:val="32"/>
        </w:rPr>
      </w:pPr>
    </w:p>
    <w:p w14:paraId="0BE7CACE" w14:textId="194620CD" w:rsidR="00C55FA0" w:rsidRPr="00935562" w:rsidRDefault="00C55FA0" w:rsidP="00416811">
      <w:pPr>
        <w:ind w:right="-36" w:firstLine="142"/>
        <w:jc w:val="center"/>
        <w:rPr>
          <w:rFonts w:cs="Times New Roman"/>
          <w:color w:val="000000" w:themeColor="text1"/>
          <w:sz w:val="32"/>
          <w:szCs w:val="32"/>
        </w:rPr>
      </w:pPr>
      <w:r w:rsidRPr="00935562">
        <w:rPr>
          <w:rFonts w:cs="Times New Roman"/>
          <w:color w:val="000000" w:themeColor="text1"/>
          <w:sz w:val="32"/>
          <w:szCs w:val="32"/>
        </w:rPr>
        <w:t>Specjal</w:t>
      </w:r>
      <w:r w:rsidRPr="00935562">
        <w:rPr>
          <w:rFonts w:cs="Times New Roman"/>
          <w:color w:val="000000" w:themeColor="text1"/>
          <w:spacing w:val="-2"/>
          <w:sz w:val="32"/>
          <w:szCs w:val="32"/>
        </w:rPr>
        <w:t>n</w:t>
      </w:r>
      <w:r w:rsidRPr="00935562">
        <w:rPr>
          <w:rFonts w:cs="Times New Roman"/>
          <w:color w:val="000000" w:themeColor="text1"/>
          <w:sz w:val="32"/>
          <w:szCs w:val="32"/>
        </w:rPr>
        <w:t>oś</w:t>
      </w:r>
      <w:r w:rsidR="00511123">
        <w:rPr>
          <w:rFonts w:cs="Times New Roman"/>
          <w:color w:val="000000" w:themeColor="text1"/>
          <w:sz w:val="32"/>
          <w:szCs w:val="32"/>
        </w:rPr>
        <w:t>ć</w:t>
      </w:r>
    </w:p>
    <w:p w14:paraId="565BE5ED" w14:textId="77777777" w:rsidR="00C55FA0" w:rsidRPr="00935562" w:rsidRDefault="00C55FA0" w:rsidP="00416811">
      <w:pPr>
        <w:ind w:right="-36" w:firstLine="142"/>
        <w:jc w:val="center"/>
        <w:rPr>
          <w:rFonts w:cs="Times New Roman"/>
          <w:color w:val="000000" w:themeColor="text1"/>
          <w:sz w:val="32"/>
          <w:szCs w:val="32"/>
        </w:rPr>
      </w:pPr>
      <w:r w:rsidRPr="00935562">
        <w:rPr>
          <w:rFonts w:cs="Times New Roman"/>
          <w:color w:val="000000" w:themeColor="text1"/>
          <w:sz w:val="32"/>
          <w:szCs w:val="32"/>
        </w:rPr>
        <w:t>Inżynieria transportu i spedycja</w:t>
      </w:r>
    </w:p>
    <w:p w14:paraId="2A4704AE" w14:textId="0F23BF80" w:rsidR="00C55FA0" w:rsidRDefault="00C55FA0" w:rsidP="00416811">
      <w:pPr>
        <w:ind w:right="106"/>
        <w:jc w:val="center"/>
        <w:rPr>
          <w:rFonts w:cs="Times New Roman"/>
          <w:color w:val="000000" w:themeColor="text1"/>
          <w:sz w:val="32"/>
          <w:szCs w:val="32"/>
        </w:rPr>
      </w:pPr>
    </w:p>
    <w:p w14:paraId="6976431A" w14:textId="77777777" w:rsidR="00511123" w:rsidRPr="00935562" w:rsidRDefault="00511123" w:rsidP="00416811">
      <w:pPr>
        <w:ind w:right="106"/>
        <w:jc w:val="center"/>
        <w:rPr>
          <w:rFonts w:cs="Times New Roman"/>
          <w:color w:val="000000" w:themeColor="text1"/>
          <w:sz w:val="32"/>
          <w:szCs w:val="32"/>
        </w:rPr>
      </w:pPr>
    </w:p>
    <w:p w14:paraId="018B5A3C" w14:textId="77777777" w:rsidR="00C55FA0" w:rsidRPr="00935562" w:rsidRDefault="00C55FA0" w:rsidP="00416811">
      <w:pPr>
        <w:ind w:right="106"/>
        <w:jc w:val="center"/>
        <w:rPr>
          <w:rFonts w:cs="Times New Roman"/>
          <w:color w:val="000000" w:themeColor="text1"/>
          <w:sz w:val="32"/>
          <w:szCs w:val="32"/>
        </w:rPr>
      </w:pPr>
    </w:p>
    <w:p w14:paraId="5A116D29" w14:textId="77777777" w:rsidR="00C55FA0" w:rsidRPr="00935562" w:rsidRDefault="00C55FA0" w:rsidP="00416811">
      <w:pPr>
        <w:ind w:right="106"/>
        <w:jc w:val="center"/>
        <w:rPr>
          <w:rFonts w:cs="Times New Roman"/>
          <w:color w:val="000000" w:themeColor="text1"/>
          <w:sz w:val="32"/>
          <w:szCs w:val="32"/>
        </w:rPr>
      </w:pPr>
    </w:p>
    <w:p w14:paraId="6995B508" w14:textId="5B438290" w:rsidR="00C55FA0" w:rsidRPr="00935562" w:rsidRDefault="00C55FA0" w:rsidP="00416811">
      <w:pPr>
        <w:ind w:right="106"/>
        <w:jc w:val="center"/>
        <w:rPr>
          <w:rFonts w:cs="Times New Roman"/>
          <w:color w:val="000000" w:themeColor="text1"/>
          <w:sz w:val="32"/>
          <w:szCs w:val="32"/>
        </w:rPr>
      </w:pPr>
      <w:r w:rsidRPr="00935562">
        <w:rPr>
          <w:rFonts w:cs="Times New Roman"/>
          <w:color w:val="000000" w:themeColor="text1"/>
          <w:sz w:val="32"/>
          <w:szCs w:val="32"/>
        </w:rPr>
        <w:t>Studi</w:t>
      </w:r>
      <w:r w:rsidRPr="00935562">
        <w:rPr>
          <w:rFonts w:cs="Times New Roman"/>
          <w:color w:val="000000" w:themeColor="text1"/>
          <w:spacing w:val="-2"/>
          <w:sz w:val="32"/>
          <w:szCs w:val="32"/>
        </w:rPr>
        <w:t>a</w:t>
      </w:r>
      <w:r w:rsidRPr="00935562">
        <w:rPr>
          <w:rFonts w:cs="Times New Roman"/>
          <w:color w:val="000000" w:themeColor="text1"/>
          <w:sz w:val="32"/>
          <w:szCs w:val="32"/>
        </w:rPr>
        <w:t xml:space="preserve"> </w:t>
      </w:r>
      <w:r w:rsidR="009E2939">
        <w:rPr>
          <w:rFonts w:cs="Times New Roman"/>
          <w:color w:val="000000" w:themeColor="text1"/>
          <w:sz w:val="32"/>
          <w:szCs w:val="32"/>
        </w:rPr>
        <w:t>niestacjonarne</w:t>
      </w:r>
      <w:r w:rsidRPr="00935562">
        <w:rPr>
          <w:rFonts w:cs="Times New Roman"/>
          <w:color w:val="000000" w:themeColor="text1"/>
          <w:sz w:val="32"/>
          <w:szCs w:val="32"/>
        </w:rPr>
        <w:t xml:space="preserve"> I stopnia</w:t>
      </w:r>
    </w:p>
    <w:p w14:paraId="2F4ED1DE" w14:textId="77777777" w:rsidR="00C55FA0" w:rsidRPr="00935562" w:rsidRDefault="00C55FA0" w:rsidP="00416811">
      <w:pPr>
        <w:ind w:right="106"/>
        <w:jc w:val="center"/>
        <w:rPr>
          <w:rFonts w:cs="Times New Roman"/>
          <w:color w:val="000000" w:themeColor="text1"/>
          <w:sz w:val="32"/>
          <w:szCs w:val="32"/>
        </w:rPr>
      </w:pPr>
    </w:p>
    <w:p w14:paraId="7DD602F1" w14:textId="77777777" w:rsidR="00C55FA0" w:rsidRPr="00935562" w:rsidRDefault="00C55FA0" w:rsidP="00416811">
      <w:pPr>
        <w:ind w:right="106"/>
        <w:jc w:val="center"/>
        <w:rPr>
          <w:rFonts w:cs="Times New Roman"/>
          <w:color w:val="000000" w:themeColor="text1"/>
          <w:sz w:val="32"/>
          <w:szCs w:val="32"/>
        </w:rPr>
      </w:pPr>
    </w:p>
    <w:p w14:paraId="163BDAD4" w14:textId="56052F20" w:rsidR="00C55FA0" w:rsidRPr="00935562" w:rsidRDefault="00C55FA0" w:rsidP="00416811">
      <w:pPr>
        <w:ind w:right="106"/>
        <w:jc w:val="center"/>
        <w:rPr>
          <w:rFonts w:cs="Times New Roman"/>
          <w:color w:val="000000" w:themeColor="text1"/>
          <w:sz w:val="32"/>
          <w:szCs w:val="32"/>
        </w:rPr>
      </w:pPr>
      <w:r w:rsidRPr="00935562">
        <w:rPr>
          <w:rFonts w:cs="Times New Roman"/>
          <w:color w:val="000000" w:themeColor="text1"/>
          <w:sz w:val="32"/>
          <w:szCs w:val="32"/>
        </w:rPr>
        <w:t>Kart</w:t>
      </w:r>
      <w:r w:rsidRPr="00935562">
        <w:rPr>
          <w:rFonts w:cs="Times New Roman"/>
          <w:color w:val="000000" w:themeColor="text1"/>
          <w:spacing w:val="-3"/>
          <w:sz w:val="32"/>
          <w:szCs w:val="32"/>
        </w:rPr>
        <w:t>y</w:t>
      </w:r>
      <w:r w:rsidRPr="00935562">
        <w:rPr>
          <w:rFonts w:cs="Times New Roman"/>
          <w:color w:val="000000" w:themeColor="text1"/>
          <w:sz w:val="32"/>
          <w:szCs w:val="32"/>
        </w:rPr>
        <w:t xml:space="preserve"> </w:t>
      </w:r>
      <w:r w:rsidRPr="00935562">
        <w:rPr>
          <w:rFonts w:cs="Times New Roman"/>
          <w:color w:val="000000" w:themeColor="text1"/>
          <w:spacing w:val="-2"/>
          <w:sz w:val="32"/>
          <w:szCs w:val="32"/>
        </w:rPr>
        <w:t>o</w:t>
      </w:r>
      <w:r w:rsidRPr="00935562">
        <w:rPr>
          <w:rFonts w:cs="Times New Roman"/>
          <w:color w:val="000000" w:themeColor="text1"/>
          <w:sz w:val="32"/>
          <w:szCs w:val="32"/>
        </w:rPr>
        <w:t>pis</w:t>
      </w:r>
      <w:r w:rsidRPr="00935562">
        <w:rPr>
          <w:rFonts w:cs="Times New Roman"/>
          <w:color w:val="000000" w:themeColor="text1"/>
          <w:spacing w:val="-2"/>
          <w:sz w:val="32"/>
          <w:szCs w:val="32"/>
        </w:rPr>
        <w:t>u</w:t>
      </w:r>
      <w:r w:rsidRPr="00935562">
        <w:rPr>
          <w:rFonts w:cs="Times New Roman"/>
          <w:color w:val="000000" w:themeColor="text1"/>
          <w:sz w:val="32"/>
          <w:szCs w:val="32"/>
        </w:rPr>
        <w:t xml:space="preserve"> modułów</w:t>
      </w:r>
    </w:p>
    <w:p w14:paraId="1146B37C" w14:textId="77777777" w:rsidR="00C55FA0" w:rsidRPr="00935562" w:rsidRDefault="00C55FA0" w:rsidP="00416811">
      <w:pPr>
        <w:ind w:right="106"/>
        <w:jc w:val="center"/>
        <w:rPr>
          <w:rFonts w:cs="Times New Roman"/>
          <w:color w:val="000000" w:themeColor="text1"/>
          <w:sz w:val="32"/>
          <w:szCs w:val="32"/>
        </w:rPr>
      </w:pPr>
    </w:p>
    <w:p w14:paraId="458BC694" w14:textId="606065ED" w:rsidR="00C55FA0" w:rsidRPr="00935562" w:rsidRDefault="00C55FA0" w:rsidP="00416811">
      <w:pPr>
        <w:widowControl/>
        <w:suppressAutoHyphens w:val="0"/>
        <w:spacing w:line="276" w:lineRule="auto"/>
        <w:rPr>
          <w:rFonts w:cs="Times New Roman"/>
        </w:rPr>
      </w:pPr>
      <w:r w:rsidRPr="00935562">
        <w:rPr>
          <w:rFonts w:cs="Times New Roman"/>
        </w:rPr>
        <w:br w:type="page"/>
      </w:r>
    </w:p>
    <w:p w14:paraId="6D3312AE" w14:textId="77777777" w:rsidR="00432E94" w:rsidRPr="00935562" w:rsidRDefault="00432E94" w:rsidP="00416811">
      <w:pPr>
        <w:rPr>
          <w:rFonts w:cs="Times New Roman"/>
        </w:rPr>
      </w:pPr>
    </w:p>
    <w:sdt>
      <w:sdtPr>
        <w:rPr>
          <w:rFonts w:ascii="Times New Roman" w:eastAsia="Arial Unicode MS" w:hAnsi="Times New Roman" w:cs="Times New Roman"/>
          <w:color w:val="auto"/>
          <w:kern w:val="1"/>
          <w:sz w:val="24"/>
          <w:szCs w:val="24"/>
          <w:lang w:eastAsia="zh-CN" w:bidi="hi-IN"/>
        </w:rPr>
        <w:id w:val="549187943"/>
        <w:docPartObj>
          <w:docPartGallery w:val="Table of Contents"/>
          <w:docPartUnique/>
        </w:docPartObj>
      </w:sdtPr>
      <w:sdtEndPr>
        <w:rPr>
          <w:b/>
          <w:bCs/>
        </w:rPr>
      </w:sdtEndPr>
      <w:sdtContent>
        <w:p w14:paraId="73EBA5C4" w14:textId="77384389" w:rsidR="00432E94" w:rsidRPr="00935562" w:rsidRDefault="00432E94" w:rsidP="00416811">
          <w:pPr>
            <w:pStyle w:val="Nagwekspisutreci"/>
            <w:spacing w:before="0"/>
            <w:rPr>
              <w:rFonts w:ascii="Times New Roman" w:hAnsi="Times New Roman" w:cs="Times New Roman"/>
            </w:rPr>
          </w:pPr>
          <w:r w:rsidRPr="00935562">
            <w:rPr>
              <w:rFonts w:ascii="Times New Roman" w:hAnsi="Times New Roman" w:cs="Times New Roman"/>
            </w:rPr>
            <w:t>Spis treści</w:t>
          </w:r>
        </w:p>
        <w:p w14:paraId="1055D141" w14:textId="6818E082" w:rsidR="00495BC9" w:rsidRDefault="00432E94">
          <w:pPr>
            <w:pStyle w:val="Spistreci1"/>
            <w:rPr>
              <w:rFonts w:asciiTheme="minorHAnsi" w:eastAsiaTheme="minorEastAsia" w:hAnsiTheme="minorHAnsi" w:cstheme="minorBidi"/>
              <w:noProof/>
              <w:kern w:val="0"/>
              <w:sz w:val="22"/>
              <w:szCs w:val="22"/>
              <w:lang w:eastAsia="pl-PL" w:bidi="ar-SA"/>
            </w:rPr>
          </w:pPr>
          <w:r w:rsidRPr="00935562">
            <w:rPr>
              <w:rFonts w:cs="Times New Roman"/>
            </w:rPr>
            <w:fldChar w:fldCharType="begin"/>
          </w:r>
          <w:r w:rsidRPr="00935562">
            <w:rPr>
              <w:rFonts w:cs="Times New Roman"/>
            </w:rPr>
            <w:instrText xml:space="preserve"> TOC \o "1-3" \h \z \u </w:instrText>
          </w:r>
          <w:r w:rsidRPr="00935562">
            <w:rPr>
              <w:rFonts w:cs="Times New Roman"/>
            </w:rPr>
            <w:fldChar w:fldCharType="separate"/>
          </w:r>
          <w:hyperlink w:anchor="_Toc150517707" w:history="1">
            <w:r w:rsidR="00495BC9" w:rsidRPr="006B3127">
              <w:rPr>
                <w:rStyle w:val="Hipercze"/>
                <w:rFonts w:cs="Times New Roman"/>
                <w:noProof/>
                <w:lang w:val="en-US"/>
              </w:rPr>
              <w:t>Język obcy – 1 -Angielski B2</w:t>
            </w:r>
            <w:r w:rsidR="00495BC9">
              <w:rPr>
                <w:noProof/>
                <w:webHidden/>
              </w:rPr>
              <w:tab/>
            </w:r>
            <w:r w:rsidR="00495BC9">
              <w:rPr>
                <w:noProof/>
                <w:webHidden/>
              </w:rPr>
              <w:fldChar w:fldCharType="begin"/>
            </w:r>
            <w:r w:rsidR="00495BC9">
              <w:rPr>
                <w:noProof/>
                <w:webHidden/>
              </w:rPr>
              <w:instrText xml:space="preserve"> PAGEREF _Toc150517707 \h </w:instrText>
            </w:r>
            <w:r w:rsidR="00495BC9">
              <w:rPr>
                <w:noProof/>
                <w:webHidden/>
              </w:rPr>
            </w:r>
            <w:r w:rsidR="00495BC9">
              <w:rPr>
                <w:noProof/>
                <w:webHidden/>
              </w:rPr>
              <w:fldChar w:fldCharType="separate"/>
            </w:r>
            <w:r w:rsidR="00B40F02">
              <w:rPr>
                <w:noProof/>
                <w:webHidden/>
              </w:rPr>
              <w:t>4</w:t>
            </w:r>
            <w:r w:rsidR="00495BC9">
              <w:rPr>
                <w:noProof/>
                <w:webHidden/>
              </w:rPr>
              <w:fldChar w:fldCharType="end"/>
            </w:r>
          </w:hyperlink>
        </w:p>
        <w:p w14:paraId="4749741E" w14:textId="0B7D4F3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08" w:history="1">
            <w:r w:rsidR="00495BC9" w:rsidRPr="006B3127">
              <w:rPr>
                <w:rStyle w:val="Hipercze"/>
                <w:rFonts w:cs="Times New Roman"/>
                <w:noProof/>
                <w:lang w:val="en-US"/>
              </w:rPr>
              <w:t>Język obcy – 1 -Francuski B2</w:t>
            </w:r>
            <w:r w:rsidR="00495BC9">
              <w:rPr>
                <w:noProof/>
                <w:webHidden/>
              </w:rPr>
              <w:tab/>
            </w:r>
            <w:r w:rsidR="00495BC9">
              <w:rPr>
                <w:noProof/>
                <w:webHidden/>
              </w:rPr>
              <w:fldChar w:fldCharType="begin"/>
            </w:r>
            <w:r w:rsidR="00495BC9">
              <w:rPr>
                <w:noProof/>
                <w:webHidden/>
              </w:rPr>
              <w:instrText xml:space="preserve"> PAGEREF _Toc150517708 \h </w:instrText>
            </w:r>
            <w:r w:rsidR="00495BC9">
              <w:rPr>
                <w:noProof/>
                <w:webHidden/>
              </w:rPr>
            </w:r>
            <w:r w:rsidR="00495BC9">
              <w:rPr>
                <w:noProof/>
                <w:webHidden/>
              </w:rPr>
              <w:fldChar w:fldCharType="separate"/>
            </w:r>
            <w:r w:rsidR="00B40F02">
              <w:rPr>
                <w:noProof/>
                <w:webHidden/>
              </w:rPr>
              <w:t>6</w:t>
            </w:r>
            <w:r w:rsidR="00495BC9">
              <w:rPr>
                <w:noProof/>
                <w:webHidden/>
              </w:rPr>
              <w:fldChar w:fldCharType="end"/>
            </w:r>
          </w:hyperlink>
        </w:p>
        <w:p w14:paraId="67F88401" w14:textId="6A5D5A6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09" w:history="1">
            <w:r w:rsidR="00495BC9" w:rsidRPr="006B3127">
              <w:rPr>
                <w:rStyle w:val="Hipercze"/>
                <w:rFonts w:cs="Times New Roman"/>
                <w:noProof/>
                <w:lang w:val="en-US"/>
              </w:rPr>
              <w:t>Język obcy – 1 -Niemiecki B2</w:t>
            </w:r>
            <w:r w:rsidR="00495BC9">
              <w:rPr>
                <w:noProof/>
                <w:webHidden/>
              </w:rPr>
              <w:tab/>
            </w:r>
            <w:r w:rsidR="00495BC9">
              <w:rPr>
                <w:noProof/>
                <w:webHidden/>
              </w:rPr>
              <w:fldChar w:fldCharType="begin"/>
            </w:r>
            <w:r w:rsidR="00495BC9">
              <w:rPr>
                <w:noProof/>
                <w:webHidden/>
              </w:rPr>
              <w:instrText xml:space="preserve"> PAGEREF _Toc150517709 \h </w:instrText>
            </w:r>
            <w:r w:rsidR="00495BC9">
              <w:rPr>
                <w:noProof/>
                <w:webHidden/>
              </w:rPr>
            </w:r>
            <w:r w:rsidR="00495BC9">
              <w:rPr>
                <w:noProof/>
                <w:webHidden/>
              </w:rPr>
              <w:fldChar w:fldCharType="separate"/>
            </w:r>
            <w:r w:rsidR="00B40F02">
              <w:rPr>
                <w:noProof/>
                <w:webHidden/>
              </w:rPr>
              <w:t>8</w:t>
            </w:r>
            <w:r w:rsidR="00495BC9">
              <w:rPr>
                <w:noProof/>
                <w:webHidden/>
              </w:rPr>
              <w:fldChar w:fldCharType="end"/>
            </w:r>
          </w:hyperlink>
        </w:p>
        <w:p w14:paraId="43ED03CA" w14:textId="4CEE00F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0" w:history="1">
            <w:r w:rsidR="00495BC9" w:rsidRPr="006B3127">
              <w:rPr>
                <w:rStyle w:val="Hipercze"/>
                <w:rFonts w:cs="Times New Roman"/>
                <w:noProof/>
                <w:lang w:val="en-US"/>
              </w:rPr>
              <w:t>Język obcy – 1 -Rosyjski B2</w:t>
            </w:r>
            <w:r w:rsidR="00495BC9">
              <w:rPr>
                <w:noProof/>
                <w:webHidden/>
              </w:rPr>
              <w:tab/>
            </w:r>
            <w:r w:rsidR="00495BC9">
              <w:rPr>
                <w:noProof/>
                <w:webHidden/>
              </w:rPr>
              <w:fldChar w:fldCharType="begin"/>
            </w:r>
            <w:r w:rsidR="00495BC9">
              <w:rPr>
                <w:noProof/>
                <w:webHidden/>
              </w:rPr>
              <w:instrText xml:space="preserve"> PAGEREF _Toc150517710 \h </w:instrText>
            </w:r>
            <w:r w:rsidR="00495BC9">
              <w:rPr>
                <w:noProof/>
                <w:webHidden/>
              </w:rPr>
            </w:r>
            <w:r w:rsidR="00495BC9">
              <w:rPr>
                <w:noProof/>
                <w:webHidden/>
              </w:rPr>
              <w:fldChar w:fldCharType="separate"/>
            </w:r>
            <w:r w:rsidR="00B40F02">
              <w:rPr>
                <w:noProof/>
                <w:webHidden/>
              </w:rPr>
              <w:t>10</w:t>
            </w:r>
            <w:r w:rsidR="00495BC9">
              <w:rPr>
                <w:noProof/>
                <w:webHidden/>
              </w:rPr>
              <w:fldChar w:fldCharType="end"/>
            </w:r>
          </w:hyperlink>
        </w:p>
        <w:p w14:paraId="76B725A9" w14:textId="13CEB6A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1" w:history="1">
            <w:r w:rsidR="00495BC9" w:rsidRPr="006B3127">
              <w:rPr>
                <w:rStyle w:val="Hipercze"/>
                <w:rFonts w:cs="Times New Roman"/>
                <w:noProof/>
                <w:lang w:val="en-US"/>
              </w:rPr>
              <w:t>Matematyka i badania operacyjne 1</w:t>
            </w:r>
            <w:r w:rsidR="00495BC9">
              <w:rPr>
                <w:noProof/>
                <w:webHidden/>
              </w:rPr>
              <w:tab/>
            </w:r>
            <w:r w:rsidR="00495BC9">
              <w:rPr>
                <w:noProof/>
                <w:webHidden/>
              </w:rPr>
              <w:fldChar w:fldCharType="begin"/>
            </w:r>
            <w:r w:rsidR="00495BC9">
              <w:rPr>
                <w:noProof/>
                <w:webHidden/>
              </w:rPr>
              <w:instrText xml:space="preserve"> PAGEREF _Toc150517711 \h </w:instrText>
            </w:r>
            <w:r w:rsidR="00495BC9">
              <w:rPr>
                <w:noProof/>
                <w:webHidden/>
              </w:rPr>
            </w:r>
            <w:r w:rsidR="00495BC9">
              <w:rPr>
                <w:noProof/>
                <w:webHidden/>
              </w:rPr>
              <w:fldChar w:fldCharType="separate"/>
            </w:r>
            <w:r w:rsidR="00B40F02">
              <w:rPr>
                <w:noProof/>
                <w:webHidden/>
              </w:rPr>
              <w:t>12</w:t>
            </w:r>
            <w:r w:rsidR="00495BC9">
              <w:rPr>
                <w:noProof/>
                <w:webHidden/>
              </w:rPr>
              <w:fldChar w:fldCharType="end"/>
            </w:r>
          </w:hyperlink>
        </w:p>
        <w:p w14:paraId="6B2CB6F5" w14:textId="2BD3768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2" w:history="1">
            <w:r w:rsidR="00495BC9" w:rsidRPr="006B3127">
              <w:rPr>
                <w:rStyle w:val="Hipercze"/>
                <w:rFonts w:cs="Times New Roman"/>
                <w:noProof/>
              </w:rPr>
              <w:t>Fizyka</w:t>
            </w:r>
            <w:r w:rsidR="00495BC9">
              <w:rPr>
                <w:noProof/>
                <w:webHidden/>
              </w:rPr>
              <w:tab/>
            </w:r>
            <w:r w:rsidR="00495BC9">
              <w:rPr>
                <w:noProof/>
                <w:webHidden/>
              </w:rPr>
              <w:fldChar w:fldCharType="begin"/>
            </w:r>
            <w:r w:rsidR="00495BC9">
              <w:rPr>
                <w:noProof/>
                <w:webHidden/>
              </w:rPr>
              <w:instrText xml:space="preserve"> PAGEREF _Toc150517712 \h </w:instrText>
            </w:r>
            <w:r w:rsidR="00495BC9">
              <w:rPr>
                <w:noProof/>
                <w:webHidden/>
              </w:rPr>
            </w:r>
            <w:r w:rsidR="00495BC9">
              <w:rPr>
                <w:noProof/>
                <w:webHidden/>
              </w:rPr>
              <w:fldChar w:fldCharType="separate"/>
            </w:r>
            <w:r w:rsidR="00B40F02">
              <w:rPr>
                <w:noProof/>
                <w:webHidden/>
              </w:rPr>
              <w:t>14</w:t>
            </w:r>
            <w:r w:rsidR="00495BC9">
              <w:rPr>
                <w:noProof/>
                <w:webHidden/>
              </w:rPr>
              <w:fldChar w:fldCharType="end"/>
            </w:r>
          </w:hyperlink>
        </w:p>
        <w:p w14:paraId="2D73CADE" w14:textId="132B085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3" w:history="1">
            <w:r w:rsidR="00495BC9" w:rsidRPr="006B3127">
              <w:rPr>
                <w:rStyle w:val="Hipercze"/>
                <w:rFonts w:cs="Times New Roman"/>
                <w:noProof/>
              </w:rPr>
              <w:t>Ekonomia</w:t>
            </w:r>
            <w:r w:rsidR="00495BC9">
              <w:rPr>
                <w:noProof/>
                <w:webHidden/>
              </w:rPr>
              <w:tab/>
            </w:r>
            <w:r w:rsidR="00495BC9">
              <w:rPr>
                <w:noProof/>
                <w:webHidden/>
              </w:rPr>
              <w:fldChar w:fldCharType="begin"/>
            </w:r>
            <w:r w:rsidR="00495BC9">
              <w:rPr>
                <w:noProof/>
                <w:webHidden/>
              </w:rPr>
              <w:instrText xml:space="preserve"> PAGEREF _Toc150517713 \h </w:instrText>
            </w:r>
            <w:r w:rsidR="00495BC9">
              <w:rPr>
                <w:noProof/>
                <w:webHidden/>
              </w:rPr>
            </w:r>
            <w:r w:rsidR="00495BC9">
              <w:rPr>
                <w:noProof/>
                <w:webHidden/>
              </w:rPr>
              <w:fldChar w:fldCharType="separate"/>
            </w:r>
            <w:r w:rsidR="00B40F02">
              <w:rPr>
                <w:noProof/>
                <w:webHidden/>
              </w:rPr>
              <w:t>16</w:t>
            </w:r>
            <w:r w:rsidR="00495BC9">
              <w:rPr>
                <w:noProof/>
                <w:webHidden/>
              </w:rPr>
              <w:fldChar w:fldCharType="end"/>
            </w:r>
          </w:hyperlink>
        </w:p>
        <w:p w14:paraId="4E3A75D9" w14:textId="1DD2FF6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4" w:history="1">
            <w:r w:rsidR="00495BC9" w:rsidRPr="006B3127">
              <w:rPr>
                <w:rStyle w:val="Hipercze"/>
                <w:rFonts w:cs="Times New Roman"/>
                <w:noProof/>
              </w:rPr>
              <w:t>Etyka</w:t>
            </w:r>
            <w:r w:rsidR="00495BC9">
              <w:rPr>
                <w:noProof/>
                <w:webHidden/>
              </w:rPr>
              <w:tab/>
            </w:r>
            <w:r w:rsidR="00495BC9">
              <w:rPr>
                <w:noProof/>
                <w:webHidden/>
              </w:rPr>
              <w:fldChar w:fldCharType="begin"/>
            </w:r>
            <w:r w:rsidR="00495BC9">
              <w:rPr>
                <w:noProof/>
                <w:webHidden/>
              </w:rPr>
              <w:instrText xml:space="preserve"> PAGEREF _Toc150517714 \h </w:instrText>
            </w:r>
            <w:r w:rsidR="00495BC9">
              <w:rPr>
                <w:noProof/>
                <w:webHidden/>
              </w:rPr>
            </w:r>
            <w:r w:rsidR="00495BC9">
              <w:rPr>
                <w:noProof/>
                <w:webHidden/>
              </w:rPr>
              <w:fldChar w:fldCharType="separate"/>
            </w:r>
            <w:r w:rsidR="00B40F02">
              <w:rPr>
                <w:noProof/>
                <w:webHidden/>
              </w:rPr>
              <w:t>18</w:t>
            </w:r>
            <w:r w:rsidR="00495BC9">
              <w:rPr>
                <w:noProof/>
                <w:webHidden/>
              </w:rPr>
              <w:fldChar w:fldCharType="end"/>
            </w:r>
          </w:hyperlink>
        </w:p>
        <w:p w14:paraId="33C7DF73" w14:textId="176005D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5" w:history="1">
            <w:r w:rsidR="00495BC9" w:rsidRPr="006B3127">
              <w:rPr>
                <w:rStyle w:val="Hipercze"/>
                <w:rFonts w:cs="Times New Roman"/>
                <w:noProof/>
              </w:rPr>
              <w:t>Socjologia</w:t>
            </w:r>
            <w:r w:rsidR="00495BC9">
              <w:rPr>
                <w:noProof/>
                <w:webHidden/>
              </w:rPr>
              <w:tab/>
            </w:r>
            <w:r w:rsidR="00495BC9">
              <w:rPr>
                <w:noProof/>
                <w:webHidden/>
              </w:rPr>
              <w:fldChar w:fldCharType="begin"/>
            </w:r>
            <w:r w:rsidR="00495BC9">
              <w:rPr>
                <w:noProof/>
                <w:webHidden/>
              </w:rPr>
              <w:instrText xml:space="preserve"> PAGEREF _Toc150517715 \h </w:instrText>
            </w:r>
            <w:r w:rsidR="00495BC9">
              <w:rPr>
                <w:noProof/>
                <w:webHidden/>
              </w:rPr>
            </w:r>
            <w:r w:rsidR="00495BC9">
              <w:rPr>
                <w:noProof/>
                <w:webHidden/>
              </w:rPr>
              <w:fldChar w:fldCharType="separate"/>
            </w:r>
            <w:r w:rsidR="00B40F02">
              <w:rPr>
                <w:noProof/>
                <w:webHidden/>
              </w:rPr>
              <w:t>20</w:t>
            </w:r>
            <w:r w:rsidR="00495BC9">
              <w:rPr>
                <w:noProof/>
                <w:webHidden/>
              </w:rPr>
              <w:fldChar w:fldCharType="end"/>
            </w:r>
          </w:hyperlink>
        </w:p>
        <w:p w14:paraId="15D3FB8C" w14:textId="0BB6894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6" w:history="1">
            <w:r w:rsidR="00495BC9" w:rsidRPr="006B3127">
              <w:rPr>
                <w:rStyle w:val="Hipercze"/>
                <w:rFonts w:cs="Times New Roman"/>
                <w:noProof/>
              </w:rPr>
              <w:t>Technologia informacyjna i informatyka 1</w:t>
            </w:r>
            <w:r w:rsidR="00495BC9">
              <w:rPr>
                <w:noProof/>
                <w:webHidden/>
              </w:rPr>
              <w:tab/>
            </w:r>
            <w:r w:rsidR="00495BC9">
              <w:rPr>
                <w:noProof/>
                <w:webHidden/>
              </w:rPr>
              <w:fldChar w:fldCharType="begin"/>
            </w:r>
            <w:r w:rsidR="00495BC9">
              <w:rPr>
                <w:noProof/>
                <w:webHidden/>
              </w:rPr>
              <w:instrText xml:space="preserve"> PAGEREF _Toc150517716 \h </w:instrText>
            </w:r>
            <w:r w:rsidR="00495BC9">
              <w:rPr>
                <w:noProof/>
                <w:webHidden/>
              </w:rPr>
            </w:r>
            <w:r w:rsidR="00495BC9">
              <w:rPr>
                <w:noProof/>
                <w:webHidden/>
              </w:rPr>
              <w:fldChar w:fldCharType="separate"/>
            </w:r>
            <w:r w:rsidR="00B40F02">
              <w:rPr>
                <w:noProof/>
                <w:webHidden/>
              </w:rPr>
              <w:t>22</w:t>
            </w:r>
            <w:r w:rsidR="00495BC9">
              <w:rPr>
                <w:noProof/>
                <w:webHidden/>
              </w:rPr>
              <w:fldChar w:fldCharType="end"/>
            </w:r>
          </w:hyperlink>
        </w:p>
        <w:p w14:paraId="0065E941" w14:textId="7EAE60B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7" w:history="1">
            <w:r w:rsidR="00495BC9" w:rsidRPr="006B3127">
              <w:rPr>
                <w:rStyle w:val="Hipercze"/>
                <w:rFonts w:cs="Times New Roman"/>
                <w:noProof/>
                <w:lang w:val="en-US"/>
              </w:rPr>
              <w:t>Język obcy – 2 -Angielski B2</w:t>
            </w:r>
            <w:r w:rsidR="00495BC9">
              <w:rPr>
                <w:noProof/>
                <w:webHidden/>
              </w:rPr>
              <w:tab/>
            </w:r>
            <w:r w:rsidR="00495BC9">
              <w:rPr>
                <w:noProof/>
                <w:webHidden/>
              </w:rPr>
              <w:fldChar w:fldCharType="begin"/>
            </w:r>
            <w:r w:rsidR="00495BC9">
              <w:rPr>
                <w:noProof/>
                <w:webHidden/>
              </w:rPr>
              <w:instrText xml:space="preserve"> PAGEREF _Toc150517717 \h </w:instrText>
            </w:r>
            <w:r w:rsidR="00495BC9">
              <w:rPr>
                <w:noProof/>
                <w:webHidden/>
              </w:rPr>
            </w:r>
            <w:r w:rsidR="00495BC9">
              <w:rPr>
                <w:noProof/>
                <w:webHidden/>
              </w:rPr>
              <w:fldChar w:fldCharType="separate"/>
            </w:r>
            <w:r w:rsidR="00B40F02">
              <w:rPr>
                <w:noProof/>
                <w:webHidden/>
              </w:rPr>
              <w:t>24</w:t>
            </w:r>
            <w:r w:rsidR="00495BC9">
              <w:rPr>
                <w:noProof/>
                <w:webHidden/>
              </w:rPr>
              <w:fldChar w:fldCharType="end"/>
            </w:r>
          </w:hyperlink>
        </w:p>
        <w:p w14:paraId="60B20959" w14:textId="33304CA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8" w:history="1">
            <w:r w:rsidR="00495BC9" w:rsidRPr="006B3127">
              <w:rPr>
                <w:rStyle w:val="Hipercze"/>
                <w:rFonts w:cs="Times New Roman"/>
                <w:noProof/>
                <w:lang w:val="en-US"/>
              </w:rPr>
              <w:t>Język obcy – 2 -Francuski B2</w:t>
            </w:r>
            <w:r w:rsidR="00495BC9">
              <w:rPr>
                <w:noProof/>
                <w:webHidden/>
              </w:rPr>
              <w:tab/>
            </w:r>
            <w:r w:rsidR="00495BC9">
              <w:rPr>
                <w:noProof/>
                <w:webHidden/>
              </w:rPr>
              <w:fldChar w:fldCharType="begin"/>
            </w:r>
            <w:r w:rsidR="00495BC9">
              <w:rPr>
                <w:noProof/>
                <w:webHidden/>
              </w:rPr>
              <w:instrText xml:space="preserve"> PAGEREF _Toc150517718 \h </w:instrText>
            </w:r>
            <w:r w:rsidR="00495BC9">
              <w:rPr>
                <w:noProof/>
                <w:webHidden/>
              </w:rPr>
            </w:r>
            <w:r w:rsidR="00495BC9">
              <w:rPr>
                <w:noProof/>
                <w:webHidden/>
              </w:rPr>
              <w:fldChar w:fldCharType="separate"/>
            </w:r>
            <w:r w:rsidR="00B40F02">
              <w:rPr>
                <w:noProof/>
                <w:webHidden/>
              </w:rPr>
              <w:t>26</w:t>
            </w:r>
            <w:r w:rsidR="00495BC9">
              <w:rPr>
                <w:noProof/>
                <w:webHidden/>
              </w:rPr>
              <w:fldChar w:fldCharType="end"/>
            </w:r>
          </w:hyperlink>
        </w:p>
        <w:p w14:paraId="291D9804" w14:textId="0649680B"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19" w:history="1">
            <w:r w:rsidR="00495BC9" w:rsidRPr="006B3127">
              <w:rPr>
                <w:rStyle w:val="Hipercze"/>
                <w:rFonts w:cs="Times New Roman"/>
                <w:noProof/>
                <w:lang w:val="en-US"/>
              </w:rPr>
              <w:t>Język obcy – 2 -Niemiecki B2</w:t>
            </w:r>
            <w:r w:rsidR="00495BC9">
              <w:rPr>
                <w:noProof/>
                <w:webHidden/>
              </w:rPr>
              <w:tab/>
            </w:r>
            <w:r w:rsidR="00495BC9">
              <w:rPr>
                <w:noProof/>
                <w:webHidden/>
              </w:rPr>
              <w:fldChar w:fldCharType="begin"/>
            </w:r>
            <w:r w:rsidR="00495BC9">
              <w:rPr>
                <w:noProof/>
                <w:webHidden/>
              </w:rPr>
              <w:instrText xml:space="preserve"> PAGEREF _Toc150517719 \h </w:instrText>
            </w:r>
            <w:r w:rsidR="00495BC9">
              <w:rPr>
                <w:noProof/>
                <w:webHidden/>
              </w:rPr>
            </w:r>
            <w:r w:rsidR="00495BC9">
              <w:rPr>
                <w:noProof/>
                <w:webHidden/>
              </w:rPr>
              <w:fldChar w:fldCharType="separate"/>
            </w:r>
            <w:r w:rsidR="00B40F02">
              <w:rPr>
                <w:noProof/>
                <w:webHidden/>
              </w:rPr>
              <w:t>28</w:t>
            </w:r>
            <w:r w:rsidR="00495BC9">
              <w:rPr>
                <w:noProof/>
                <w:webHidden/>
              </w:rPr>
              <w:fldChar w:fldCharType="end"/>
            </w:r>
          </w:hyperlink>
        </w:p>
        <w:p w14:paraId="6F5D9CE7" w14:textId="47AB8B0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0" w:history="1">
            <w:r w:rsidR="00495BC9" w:rsidRPr="006B3127">
              <w:rPr>
                <w:rStyle w:val="Hipercze"/>
                <w:rFonts w:cs="Times New Roman"/>
                <w:noProof/>
                <w:lang w:val="en-US"/>
              </w:rPr>
              <w:t>Język obcy – 2 -Rosyjski B2</w:t>
            </w:r>
            <w:r w:rsidR="00495BC9">
              <w:rPr>
                <w:noProof/>
                <w:webHidden/>
              </w:rPr>
              <w:tab/>
            </w:r>
            <w:r w:rsidR="00495BC9">
              <w:rPr>
                <w:noProof/>
                <w:webHidden/>
              </w:rPr>
              <w:fldChar w:fldCharType="begin"/>
            </w:r>
            <w:r w:rsidR="00495BC9">
              <w:rPr>
                <w:noProof/>
                <w:webHidden/>
              </w:rPr>
              <w:instrText xml:space="preserve"> PAGEREF _Toc150517720 \h </w:instrText>
            </w:r>
            <w:r w:rsidR="00495BC9">
              <w:rPr>
                <w:noProof/>
                <w:webHidden/>
              </w:rPr>
            </w:r>
            <w:r w:rsidR="00495BC9">
              <w:rPr>
                <w:noProof/>
                <w:webHidden/>
              </w:rPr>
              <w:fldChar w:fldCharType="separate"/>
            </w:r>
            <w:r w:rsidR="00B40F02">
              <w:rPr>
                <w:noProof/>
                <w:webHidden/>
              </w:rPr>
              <w:t>30</w:t>
            </w:r>
            <w:r w:rsidR="00495BC9">
              <w:rPr>
                <w:noProof/>
                <w:webHidden/>
              </w:rPr>
              <w:fldChar w:fldCharType="end"/>
            </w:r>
          </w:hyperlink>
        </w:p>
        <w:p w14:paraId="755946BF" w14:textId="080C819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1" w:history="1">
            <w:r w:rsidR="00495BC9" w:rsidRPr="006B3127">
              <w:rPr>
                <w:rStyle w:val="Hipercze"/>
                <w:rFonts w:cs="Times New Roman"/>
                <w:noProof/>
                <w:lang w:val="en-US"/>
              </w:rPr>
              <w:t>Matematyka i badania operacyjne 2</w:t>
            </w:r>
            <w:r w:rsidR="00495BC9">
              <w:rPr>
                <w:noProof/>
                <w:webHidden/>
              </w:rPr>
              <w:tab/>
            </w:r>
            <w:r w:rsidR="00495BC9">
              <w:rPr>
                <w:noProof/>
                <w:webHidden/>
              </w:rPr>
              <w:fldChar w:fldCharType="begin"/>
            </w:r>
            <w:r w:rsidR="00495BC9">
              <w:rPr>
                <w:noProof/>
                <w:webHidden/>
              </w:rPr>
              <w:instrText xml:space="preserve"> PAGEREF _Toc150517721 \h </w:instrText>
            </w:r>
            <w:r w:rsidR="00495BC9">
              <w:rPr>
                <w:noProof/>
                <w:webHidden/>
              </w:rPr>
            </w:r>
            <w:r w:rsidR="00495BC9">
              <w:rPr>
                <w:noProof/>
                <w:webHidden/>
              </w:rPr>
              <w:fldChar w:fldCharType="separate"/>
            </w:r>
            <w:r w:rsidR="00B40F02">
              <w:rPr>
                <w:noProof/>
                <w:webHidden/>
              </w:rPr>
              <w:t>32</w:t>
            </w:r>
            <w:r w:rsidR="00495BC9">
              <w:rPr>
                <w:noProof/>
                <w:webHidden/>
              </w:rPr>
              <w:fldChar w:fldCharType="end"/>
            </w:r>
          </w:hyperlink>
        </w:p>
        <w:p w14:paraId="7CFBFEE6" w14:textId="14C57D1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2" w:history="1">
            <w:r w:rsidR="00495BC9" w:rsidRPr="006B3127">
              <w:rPr>
                <w:rStyle w:val="Hipercze"/>
                <w:rFonts w:eastAsia="Calibri" w:cs="Times New Roman"/>
                <w:noProof/>
              </w:rPr>
              <w:t>Technologia informacyjna i informatyka 2</w:t>
            </w:r>
            <w:r w:rsidR="00495BC9">
              <w:rPr>
                <w:noProof/>
                <w:webHidden/>
              </w:rPr>
              <w:tab/>
            </w:r>
            <w:r w:rsidR="00495BC9">
              <w:rPr>
                <w:noProof/>
                <w:webHidden/>
              </w:rPr>
              <w:fldChar w:fldCharType="begin"/>
            </w:r>
            <w:r w:rsidR="00495BC9">
              <w:rPr>
                <w:noProof/>
                <w:webHidden/>
              </w:rPr>
              <w:instrText xml:space="preserve"> PAGEREF _Toc150517722 \h </w:instrText>
            </w:r>
            <w:r w:rsidR="00495BC9">
              <w:rPr>
                <w:noProof/>
                <w:webHidden/>
              </w:rPr>
            </w:r>
            <w:r w:rsidR="00495BC9">
              <w:rPr>
                <w:noProof/>
                <w:webHidden/>
              </w:rPr>
              <w:fldChar w:fldCharType="separate"/>
            </w:r>
            <w:r w:rsidR="00B40F02">
              <w:rPr>
                <w:noProof/>
                <w:webHidden/>
              </w:rPr>
              <w:t>34</w:t>
            </w:r>
            <w:r w:rsidR="00495BC9">
              <w:rPr>
                <w:noProof/>
                <w:webHidden/>
              </w:rPr>
              <w:fldChar w:fldCharType="end"/>
            </w:r>
          </w:hyperlink>
        </w:p>
        <w:p w14:paraId="6A6EC4F3" w14:textId="58A67704"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3" w:history="1">
            <w:r w:rsidR="00495BC9" w:rsidRPr="006B3127">
              <w:rPr>
                <w:rStyle w:val="Hipercze"/>
                <w:rFonts w:cs="Times New Roman"/>
                <w:noProof/>
              </w:rPr>
              <w:t>Logistyka</w:t>
            </w:r>
            <w:r w:rsidR="00495BC9">
              <w:rPr>
                <w:noProof/>
                <w:webHidden/>
              </w:rPr>
              <w:tab/>
            </w:r>
            <w:r w:rsidR="00495BC9">
              <w:rPr>
                <w:noProof/>
                <w:webHidden/>
              </w:rPr>
              <w:fldChar w:fldCharType="begin"/>
            </w:r>
            <w:r w:rsidR="00495BC9">
              <w:rPr>
                <w:noProof/>
                <w:webHidden/>
              </w:rPr>
              <w:instrText xml:space="preserve"> PAGEREF _Toc150517723 \h </w:instrText>
            </w:r>
            <w:r w:rsidR="00495BC9">
              <w:rPr>
                <w:noProof/>
                <w:webHidden/>
              </w:rPr>
            </w:r>
            <w:r w:rsidR="00495BC9">
              <w:rPr>
                <w:noProof/>
                <w:webHidden/>
              </w:rPr>
              <w:fldChar w:fldCharType="separate"/>
            </w:r>
            <w:r w:rsidR="00B40F02">
              <w:rPr>
                <w:noProof/>
                <w:webHidden/>
              </w:rPr>
              <w:t>36</w:t>
            </w:r>
            <w:r w:rsidR="00495BC9">
              <w:rPr>
                <w:noProof/>
                <w:webHidden/>
              </w:rPr>
              <w:fldChar w:fldCharType="end"/>
            </w:r>
          </w:hyperlink>
        </w:p>
        <w:p w14:paraId="368680CF" w14:textId="3BDF93C6"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4" w:history="1">
            <w:r w:rsidR="00495BC9" w:rsidRPr="006B3127">
              <w:rPr>
                <w:rStyle w:val="Hipercze"/>
                <w:rFonts w:cs="Times New Roman"/>
                <w:noProof/>
              </w:rPr>
              <w:t>Inżynieria ruchu</w:t>
            </w:r>
            <w:r w:rsidR="00495BC9">
              <w:rPr>
                <w:noProof/>
                <w:webHidden/>
              </w:rPr>
              <w:tab/>
            </w:r>
            <w:r w:rsidR="00495BC9">
              <w:rPr>
                <w:noProof/>
                <w:webHidden/>
              </w:rPr>
              <w:fldChar w:fldCharType="begin"/>
            </w:r>
            <w:r w:rsidR="00495BC9">
              <w:rPr>
                <w:noProof/>
                <w:webHidden/>
              </w:rPr>
              <w:instrText xml:space="preserve"> PAGEREF _Toc150517724 \h </w:instrText>
            </w:r>
            <w:r w:rsidR="00495BC9">
              <w:rPr>
                <w:noProof/>
                <w:webHidden/>
              </w:rPr>
            </w:r>
            <w:r w:rsidR="00495BC9">
              <w:rPr>
                <w:noProof/>
                <w:webHidden/>
              </w:rPr>
              <w:fldChar w:fldCharType="separate"/>
            </w:r>
            <w:r w:rsidR="00B40F02">
              <w:rPr>
                <w:noProof/>
                <w:webHidden/>
              </w:rPr>
              <w:t>38</w:t>
            </w:r>
            <w:r w:rsidR="00495BC9">
              <w:rPr>
                <w:noProof/>
                <w:webHidden/>
              </w:rPr>
              <w:fldChar w:fldCharType="end"/>
            </w:r>
          </w:hyperlink>
        </w:p>
        <w:p w14:paraId="61085991" w14:textId="0963481F"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5" w:history="1">
            <w:r w:rsidR="00495BC9" w:rsidRPr="006B3127">
              <w:rPr>
                <w:rStyle w:val="Hipercze"/>
                <w:rFonts w:cs="Times New Roman"/>
                <w:noProof/>
              </w:rPr>
              <w:t>Nauko o materiałach</w:t>
            </w:r>
            <w:r w:rsidR="00495BC9">
              <w:rPr>
                <w:noProof/>
                <w:webHidden/>
              </w:rPr>
              <w:tab/>
            </w:r>
            <w:r w:rsidR="00495BC9">
              <w:rPr>
                <w:noProof/>
                <w:webHidden/>
              </w:rPr>
              <w:fldChar w:fldCharType="begin"/>
            </w:r>
            <w:r w:rsidR="00495BC9">
              <w:rPr>
                <w:noProof/>
                <w:webHidden/>
              </w:rPr>
              <w:instrText xml:space="preserve"> PAGEREF _Toc150517725 \h </w:instrText>
            </w:r>
            <w:r w:rsidR="00495BC9">
              <w:rPr>
                <w:noProof/>
                <w:webHidden/>
              </w:rPr>
            </w:r>
            <w:r w:rsidR="00495BC9">
              <w:rPr>
                <w:noProof/>
                <w:webHidden/>
              </w:rPr>
              <w:fldChar w:fldCharType="separate"/>
            </w:r>
            <w:r w:rsidR="00B40F02">
              <w:rPr>
                <w:noProof/>
                <w:webHidden/>
              </w:rPr>
              <w:t>40</w:t>
            </w:r>
            <w:r w:rsidR="00495BC9">
              <w:rPr>
                <w:noProof/>
                <w:webHidden/>
              </w:rPr>
              <w:fldChar w:fldCharType="end"/>
            </w:r>
          </w:hyperlink>
        </w:p>
        <w:p w14:paraId="1860FDC0" w14:textId="6531B4E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6" w:history="1">
            <w:r w:rsidR="00495BC9" w:rsidRPr="006B3127">
              <w:rPr>
                <w:rStyle w:val="Hipercze"/>
                <w:rFonts w:cs="Times New Roman"/>
                <w:noProof/>
              </w:rPr>
              <w:t>Mechanika techniczna 1</w:t>
            </w:r>
            <w:r w:rsidR="00495BC9">
              <w:rPr>
                <w:noProof/>
                <w:webHidden/>
              </w:rPr>
              <w:tab/>
            </w:r>
            <w:r w:rsidR="00495BC9">
              <w:rPr>
                <w:noProof/>
                <w:webHidden/>
              </w:rPr>
              <w:fldChar w:fldCharType="begin"/>
            </w:r>
            <w:r w:rsidR="00495BC9">
              <w:rPr>
                <w:noProof/>
                <w:webHidden/>
              </w:rPr>
              <w:instrText xml:space="preserve"> PAGEREF _Toc150517726 \h </w:instrText>
            </w:r>
            <w:r w:rsidR="00495BC9">
              <w:rPr>
                <w:noProof/>
                <w:webHidden/>
              </w:rPr>
            </w:r>
            <w:r w:rsidR="00495BC9">
              <w:rPr>
                <w:noProof/>
                <w:webHidden/>
              </w:rPr>
              <w:fldChar w:fldCharType="separate"/>
            </w:r>
            <w:r w:rsidR="00B40F02">
              <w:rPr>
                <w:noProof/>
                <w:webHidden/>
              </w:rPr>
              <w:t>42</w:t>
            </w:r>
            <w:r w:rsidR="00495BC9">
              <w:rPr>
                <w:noProof/>
                <w:webHidden/>
              </w:rPr>
              <w:fldChar w:fldCharType="end"/>
            </w:r>
          </w:hyperlink>
        </w:p>
        <w:p w14:paraId="5BF35BB5" w14:textId="607C4D56"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7" w:history="1">
            <w:r w:rsidR="00495BC9" w:rsidRPr="006B3127">
              <w:rPr>
                <w:rStyle w:val="Hipercze"/>
                <w:rFonts w:cs="Times New Roman"/>
                <w:noProof/>
                <w:lang w:val="en-US"/>
              </w:rPr>
              <w:t>Język obcy – 3 -Angielski B2</w:t>
            </w:r>
            <w:r w:rsidR="00495BC9">
              <w:rPr>
                <w:noProof/>
                <w:webHidden/>
              </w:rPr>
              <w:tab/>
            </w:r>
            <w:r w:rsidR="00495BC9">
              <w:rPr>
                <w:noProof/>
                <w:webHidden/>
              </w:rPr>
              <w:fldChar w:fldCharType="begin"/>
            </w:r>
            <w:r w:rsidR="00495BC9">
              <w:rPr>
                <w:noProof/>
                <w:webHidden/>
              </w:rPr>
              <w:instrText xml:space="preserve"> PAGEREF _Toc150517727 \h </w:instrText>
            </w:r>
            <w:r w:rsidR="00495BC9">
              <w:rPr>
                <w:noProof/>
                <w:webHidden/>
              </w:rPr>
            </w:r>
            <w:r w:rsidR="00495BC9">
              <w:rPr>
                <w:noProof/>
                <w:webHidden/>
              </w:rPr>
              <w:fldChar w:fldCharType="separate"/>
            </w:r>
            <w:r w:rsidR="00B40F02">
              <w:rPr>
                <w:noProof/>
                <w:webHidden/>
              </w:rPr>
              <w:t>44</w:t>
            </w:r>
            <w:r w:rsidR="00495BC9">
              <w:rPr>
                <w:noProof/>
                <w:webHidden/>
              </w:rPr>
              <w:fldChar w:fldCharType="end"/>
            </w:r>
          </w:hyperlink>
        </w:p>
        <w:p w14:paraId="221207FF" w14:textId="411C7BF4"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8" w:history="1">
            <w:r w:rsidR="00495BC9" w:rsidRPr="006B3127">
              <w:rPr>
                <w:rStyle w:val="Hipercze"/>
                <w:rFonts w:cs="Times New Roman"/>
                <w:noProof/>
                <w:lang w:val="en-US"/>
              </w:rPr>
              <w:t>Język obcy – 3 -Francuski B2</w:t>
            </w:r>
            <w:r w:rsidR="00495BC9">
              <w:rPr>
                <w:noProof/>
                <w:webHidden/>
              </w:rPr>
              <w:tab/>
            </w:r>
            <w:r w:rsidR="00495BC9">
              <w:rPr>
                <w:noProof/>
                <w:webHidden/>
              </w:rPr>
              <w:fldChar w:fldCharType="begin"/>
            </w:r>
            <w:r w:rsidR="00495BC9">
              <w:rPr>
                <w:noProof/>
                <w:webHidden/>
              </w:rPr>
              <w:instrText xml:space="preserve"> PAGEREF _Toc150517728 \h </w:instrText>
            </w:r>
            <w:r w:rsidR="00495BC9">
              <w:rPr>
                <w:noProof/>
                <w:webHidden/>
              </w:rPr>
            </w:r>
            <w:r w:rsidR="00495BC9">
              <w:rPr>
                <w:noProof/>
                <w:webHidden/>
              </w:rPr>
              <w:fldChar w:fldCharType="separate"/>
            </w:r>
            <w:r w:rsidR="00B40F02">
              <w:rPr>
                <w:noProof/>
                <w:webHidden/>
              </w:rPr>
              <w:t>46</w:t>
            </w:r>
            <w:r w:rsidR="00495BC9">
              <w:rPr>
                <w:noProof/>
                <w:webHidden/>
              </w:rPr>
              <w:fldChar w:fldCharType="end"/>
            </w:r>
          </w:hyperlink>
        </w:p>
        <w:p w14:paraId="28C981ED" w14:textId="3C9899C1"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29" w:history="1">
            <w:r w:rsidR="00495BC9" w:rsidRPr="006B3127">
              <w:rPr>
                <w:rStyle w:val="Hipercze"/>
                <w:rFonts w:cs="Times New Roman"/>
                <w:noProof/>
                <w:lang w:val="en-US"/>
              </w:rPr>
              <w:t>Język obcy – 3 -Niemiecki B2</w:t>
            </w:r>
            <w:r w:rsidR="00495BC9">
              <w:rPr>
                <w:noProof/>
                <w:webHidden/>
              </w:rPr>
              <w:tab/>
            </w:r>
            <w:r w:rsidR="00495BC9">
              <w:rPr>
                <w:noProof/>
                <w:webHidden/>
              </w:rPr>
              <w:fldChar w:fldCharType="begin"/>
            </w:r>
            <w:r w:rsidR="00495BC9">
              <w:rPr>
                <w:noProof/>
                <w:webHidden/>
              </w:rPr>
              <w:instrText xml:space="preserve"> PAGEREF _Toc150517729 \h </w:instrText>
            </w:r>
            <w:r w:rsidR="00495BC9">
              <w:rPr>
                <w:noProof/>
                <w:webHidden/>
              </w:rPr>
            </w:r>
            <w:r w:rsidR="00495BC9">
              <w:rPr>
                <w:noProof/>
                <w:webHidden/>
              </w:rPr>
              <w:fldChar w:fldCharType="separate"/>
            </w:r>
            <w:r w:rsidR="00B40F02">
              <w:rPr>
                <w:noProof/>
                <w:webHidden/>
              </w:rPr>
              <w:t>48</w:t>
            </w:r>
            <w:r w:rsidR="00495BC9">
              <w:rPr>
                <w:noProof/>
                <w:webHidden/>
              </w:rPr>
              <w:fldChar w:fldCharType="end"/>
            </w:r>
          </w:hyperlink>
        </w:p>
        <w:p w14:paraId="558A3517" w14:textId="0E502C1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0" w:history="1">
            <w:r w:rsidR="00495BC9" w:rsidRPr="006B3127">
              <w:rPr>
                <w:rStyle w:val="Hipercze"/>
                <w:rFonts w:cs="Times New Roman"/>
                <w:noProof/>
                <w:lang w:val="en-US"/>
              </w:rPr>
              <w:t>Język obcy – 3 -Rosyjski B2</w:t>
            </w:r>
            <w:r w:rsidR="00495BC9">
              <w:rPr>
                <w:noProof/>
                <w:webHidden/>
              </w:rPr>
              <w:tab/>
            </w:r>
            <w:r w:rsidR="00495BC9">
              <w:rPr>
                <w:noProof/>
                <w:webHidden/>
              </w:rPr>
              <w:fldChar w:fldCharType="begin"/>
            </w:r>
            <w:r w:rsidR="00495BC9">
              <w:rPr>
                <w:noProof/>
                <w:webHidden/>
              </w:rPr>
              <w:instrText xml:space="preserve"> PAGEREF _Toc150517730 \h </w:instrText>
            </w:r>
            <w:r w:rsidR="00495BC9">
              <w:rPr>
                <w:noProof/>
                <w:webHidden/>
              </w:rPr>
            </w:r>
            <w:r w:rsidR="00495BC9">
              <w:rPr>
                <w:noProof/>
                <w:webHidden/>
              </w:rPr>
              <w:fldChar w:fldCharType="separate"/>
            </w:r>
            <w:r w:rsidR="00B40F02">
              <w:rPr>
                <w:noProof/>
                <w:webHidden/>
              </w:rPr>
              <w:t>50</w:t>
            </w:r>
            <w:r w:rsidR="00495BC9">
              <w:rPr>
                <w:noProof/>
                <w:webHidden/>
              </w:rPr>
              <w:fldChar w:fldCharType="end"/>
            </w:r>
          </w:hyperlink>
        </w:p>
        <w:p w14:paraId="3223A4F3" w14:textId="380AFD0F"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1" w:history="1">
            <w:r w:rsidR="00495BC9" w:rsidRPr="006B3127">
              <w:rPr>
                <w:rStyle w:val="Hipercze"/>
                <w:rFonts w:cs="Times New Roman"/>
                <w:noProof/>
              </w:rPr>
              <w:t>Mechanika techniczna 2</w:t>
            </w:r>
            <w:r w:rsidR="00495BC9">
              <w:rPr>
                <w:noProof/>
                <w:webHidden/>
              </w:rPr>
              <w:tab/>
            </w:r>
            <w:r w:rsidR="00495BC9">
              <w:rPr>
                <w:noProof/>
                <w:webHidden/>
              </w:rPr>
              <w:fldChar w:fldCharType="begin"/>
            </w:r>
            <w:r w:rsidR="00495BC9">
              <w:rPr>
                <w:noProof/>
                <w:webHidden/>
              </w:rPr>
              <w:instrText xml:space="preserve"> PAGEREF _Toc150517731 \h </w:instrText>
            </w:r>
            <w:r w:rsidR="00495BC9">
              <w:rPr>
                <w:noProof/>
                <w:webHidden/>
              </w:rPr>
            </w:r>
            <w:r w:rsidR="00495BC9">
              <w:rPr>
                <w:noProof/>
                <w:webHidden/>
              </w:rPr>
              <w:fldChar w:fldCharType="separate"/>
            </w:r>
            <w:r w:rsidR="00B40F02">
              <w:rPr>
                <w:noProof/>
                <w:webHidden/>
              </w:rPr>
              <w:t>52</w:t>
            </w:r>
            <w:r w:rsidR="00495BC9">
              <w:rPr>
                <w:noProof/>
                <w:webHidden/>
              </w:rPr>
              <w:fldChar w:fldCharType="end"/>
            </w:r>
          </w:hyperlink>
        </w:p>
        <w:p w14:paraId="1C7BBFD8" w14:textId="0AF6421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2" w:history="1">
            <w:r w:rsidR="00495BC9" w:rsidRPr="006B3127">
              <w:rPr>
                <w:rStyle w:val="Hipercze"/>
                <w:rFonts w:cs="Times New Roman"/>
                <w:noProof/>
                <w:lang w:val="en-US"/>
              </w:rPr>
              <w:t>Środki Transportu</w:t>
            </w:r>
            <w:r w:rsidR="00495BC9">
              <w:rPr>
                <w:noProof/>
                <w:webHidden/>
              </w:rPr>
              <w:tab/>
            </w:r>
            <w:r w:rsidR="00495BC9">
              <w:rPr>
                <w:noProof/>
                <w:webHidden/>
              </w:rPr>
              <w:fldChar w:fldCharType="begin"/>
            </w:r>
            <w:r w:rsidR="00495BC9">
              <w:rPr>
                <w:noProof/>
                <w:webHidden/>
              </w:rPr>
              <w:instrText xml:space="preserve"> PAGEREF _Toc150517732 \h </w:instrText>
            </w:r>
            <w:r w:rsidR="00495BC9">
              <w:rPr>
                <w:noProof/>
                <w:webHidden/>
              </w:rPr>
            </w:r>
            <w:r w:rsidR="00495BC9">
              <w:rPr>
                <w:noProof/>
                <w:webHidden/>
              </w:rPr>
              <w:fldChar w:fldCharType="separate"/>
            </w:r>
            <w:r w:rsidR="00B40F02">
              <w:rPr>
                <w:noProof/>
                <w:webHidden/>
              </w:rPr>
              <w:t>54</w:t>
            </w:r>
            <w:r w:rsidR="00495BC9">
              <w:rPr>
                <w:noProof/>
                <w:webHidden/>
              </w:rPr>
              <w:fldChar w:fldCharType="end"/>
            </w:r>
          </w:hyperlink>
        </w:p>
        <w:p w14:paraId="527B7279" w14:textId="213FA59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3" w:history="1">
            <w:r w:rsidR="00495BC9" w:rsidRPr="006B3127">
              <w:rPr>
                <w:rStyle w:val="Hipercze"/>
                <w:rFonts w:cs="Times New Roman"/>
                <w:noProof/>
              </w:rPr>
              <w:t>Infrastruktura transportu</w:t>
            </w:r>
            <w:r w:rsidR="00495BC9">
              <w:rPr>
                <w:noProof/>
                <w:webHidden/>
              </w:rPr>
              <w:tab/>
            </w:r>
            <w:r w:rsidR="00495BC9">
              <w:rPr>
                <w:noProof/>
                <w:webHidden/>
              </w:rPr>
              <w:fldChar w:fldCharType="begin"/>
            </w:r>
            <w:r w:rsidR="00495BC9">
              <w:rPr>
                <w:noProof/>
                <w:webHidden/>
              </w:rPr>
              <w:instrText xml:space="preserve"> PAGEREF _Toc150517733 \h </w:instrText>
            </w:r>
            <w:r w:rsidR="00495BC9">
              <w:rPr>
                <w:noProof/>
                <w:webHidden/>
              </w:rPr>
            </w:r>
            <w:r w:rsidR="00495BC9">
              <w:rPr>
                <w:noProof/>
                <w:webHidden/>
              </w:rPr>
              <w:fldChar w:fldCharType="separate"/>
            </w:r>
            <w:r w:rsidR="00B40F02">
              <w:rPr>
                <w:noProof/>
                <w:webHidden/>
              </w:rPr>
              <w:t>57</w:t>
            </w:r>
            <w:r w:rsidR="00495BC9">
              <w:rPr>
                <w:noProof/>
                <w:webHidden/>
              </w:rPr>
              <w:fldChar w:fldCharType="end"/>
            </w:r>
          </w:hyperlink>
        </w:p>
        <w:p w14:paraId="64E35DDA" w14:textId="515FA65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4" w:history="1">
            <w:r w:rsidR="00495BC9" w:rsidRPr="006B3127">
              <w:rPr>
                <w:rStyle w:val="Hipercze"/>
                <w:rFonts w:cs="Times New Roman"/>
                <w:noProof/>
                <w:lang w:val="en-US"/>
              </w:rPr>
              <w:t>Grafika Inżynierska i Konstrukcja Maszyn</w:t>
            </w:r>
            <w:r w:rsidR="00495BC9">
              <w:rPr>
                <w:noProof/>
                <w:webHidden/>
              </w:rPr>
              <w:tab/>
            </w:r>
            <w:r w:rsidR="00495BC9">
              <w:rPr>
                <w:noProof/>
                <w:webHidden/>
              </w:rPr>
              <w:fldChar w:fldCharType="begin"/>
            </w:r>
            <w:r w:rsidR="00495BC9">
              <w:rPr>
                <w:noProof/>
                <w:webHidden/>
              </w:rPr>
              <w:instrText xml:space="preserve"> PAGEREF _Toc150517734 \h </w:instrText>
            </w:r>
            <w:r w:rsidR="00495BC9">
              <w:rPr>
                <w:noProof/>
                <w:webHidden/>
              </w:rPr>
            </w:r>
            <w:r w:rsidR="00495BC9">
              <w:rPr>
                <w:noProof/>
                <w:webHidden/>
              </w:rPr>
              <w:fldChar w:fldCharType="separate"/>
            </w:r>
            <w:r w:rsidR="00B40F02">
              <w:rPr>
                <w:noProof/>
                <w:webHidden/>
              </w:rPr>
              <w:t>59</w:t>
            </w:r>
            <w:r w:rsidR="00495BC9">
              <w:rPr>
                <w:noProof/>
                <w:webHidden/>
              </w:rPr>
              <w:fldChar w:fldCharType="end"/>
            </w:r>
          </w:hyperlink>
        </w:p>
        <w:p w14:paraId="0194627E" w14:textId="286B623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5" w:history="1">
            <w:r w:rsidR="00495BC9" w:rsidRPr="006B3127">
              <w:rPr>
                <w:rStyle w:val="Hipercze"/>
                <w:rFonts w:cs="Times New Roman"/>
                <w:noProof/>
                <w:lang w:val="en-US"/>
              </w:rPr>
              <w:t>Elektrotechnika i elektronika</w:t>
            </w:r>
            <w:r w:rsidR="00495BC9">
              <w:rPr>
                <w:noProof/>
                <w:webHidden/>
              </w:rPr>
              <w:tab/>
            </w:r>
            <w:r w:rsidR="00495BC9">
              <w:rPr>
                <w:noProof/>
                <w:webHidden/>
              </w:rPr>
              <w:fldChar w:fldCharType="begin"/>
            </w:r>
            <w:r w:rsidR="00495BC9">
              <w:rPr>
                <w:noProof/>
                <w:webHidden/>
              </w:rPr>
              <w:instrText xml:space="preserve"> PAGEREF _Toc150517735 \h </w:instrText>
            </w:r>
            <w:r w:rsidR="00495BC9">
              <w:rPr>
                <w:noProof/>
                <w:webHidden/>
              </w:rPr>
            </w:r>
            <w:r w:rsidR="00495BC9">
              <w:rPr>
                <w:noProof/>
                <w:webHidden/>
              </w:rPr>
              <w:fldChar w:fldCharType="separate"/>
            </w:r>
            <w:r w:rsidR="00B40F02">
              <w:rPr>
                <w:noProof/>
                <w:webHidden/>
              </w:rPr>
              <w:t>61</w:t>
            </w:r>
            <w:r w:rsidR="00495BC9">
              <w:rPr>
                <w:noProof/>
                <w:webHidden/>
              </w:rPr>
              <w:fldChar w:fldCharType="end"/>
            </w:r>
          </w:hyperlink>
        </w:p>
        <w:p w14:paraId="34933DA3" w14:textId="58597ECF"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6" w:history="1">
            <w:r w:rsidR="00495BC9" w:rsidRPr="006B3127">
              <w:rPr>
                <w:rStyle w:val="Hipercze"/>
                <w:rFonts w:cs="Times New Roman"/>
                <w:noProof/>
              </w:rPr>
              <w:t>Ekonomika transportu</w:t>
            </w:r>
            <w:r w:rsidR="00495BC9">
              <w:rPr>
                <w:noProof/>
                <w:webHidden/>
              </w:rPr>
              <w:tab/>
            </w:r>
            <w:r w:rsidR="00495BC9">
              <w:rPr>
                <w:noProof/>
                <w:webHidden/>
              </w:rPr>
              <w:fldChar w:fldCharType="begin"/>
            </w:r>
            <w:r w:rsidR="00495BC9">
              <w:rPr>
                <w:noProof/>
                <w:webHidden/>
              </w:rPr>
              <w:instrText xml:space="preserve"> PAGEREF _Toc150517736 \h </w:instrText>
            </w:r>
            <w:r w:rsidR="00495BC9">
              <w:rPr>
                <w:noProof/>
                <w:webHidden/>
              </w:rPr>
            </w:r>
            <w:r w:rsidR="00495BC9">
              <w:rPr>
                <w:noProof/>
                <w:webHidden/>
              </w:rPr>
              <w:fldChar w:fldCharType="separate"/>
            </w:r>
            <w:r w:rsidR="00B40F02">
              <w:rPr>
                <w:noProof/>
                <w:webHidden/>
              </w:rPr>
              <w:t>63</w:t>
            </w:r>
            <w:r w:rsidR="00495BC9">
              <w:rPr>
                <w:noProof/>
                <w:webHidden/>
              </w:rPr>
              <w:fldChar w:fldCharType="end"/>
            </w:r>
          </w:hyperlink>
        </w:p>
        <w:p w14:paraId="0FB06319" w14:textId="6F2E84A1"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7" w:history="1">
            <w:r w:rsidR="00495BC9" w:rsidRPr="006B3127">
              <w:rPr>
                <w:rStyle w:val="Hipercze"/>
                <w:rFonts w:cs="Times New Roman"/>
                <w:noProof/>
              </w:rPr>
              <w:t>Eksploatacja techniczna</w:t>
            </w:r>
            <w:r w:rsidR="00495BC9">
              <w:rPr>
                <w:noProof/>
                <w:webHidden/>
              </w:rPr>
              <w:tab/>
            </w:r>
            <w:r w:rsidR="00495BC9">
              <w:rPr>
                <w:noProof/>
                <w:webHidden/>
              </w:rPr>
              <w:fldChar w:fldCharType="begin"/>
            </w:r>
            <w:r w:rsidR="00495BC9">
              <w:rPr>
                <w:noProof/>
                <w:webHidden/>
              </w:rPr>
              <w:instrText xml:space="preserve"> PAGEREF _Toc150517737 \h </w:instrText>
            </w:r>
            <w:r w:rsidR="00495BC9">
              <w:rPr>
                <w:noProof/>
                <w:webHidden/>
              </w:rPr>
            </w:r>
            <w:r w:rsidR="00495BC9">
              <w:rPr>
                <w:noProof/>
                <w:webHidden/>
              </w:rPr>
              <w:fldChar w:fldCharType="separate"/>
            </w:r>
            <w:r w:rsidR="00B40F02">
              <w:rPr>
                <w:noProof/>
                <w:webHidden/>
              </w:rPr>
              <w:t>65</w:t>
            </w:r>
            <w:r w:rsidR="00495BC9">
              <w:rPr>
                <w:noProof/>
                <w:webHidden/>
              </w:rPr>
              <w:fldChar w:fldCharType="end"/>
            </w:r>
          </w:hyperlink>
        </w:p>
        <w:p w14:paraId="7CD65CA1" w14:textId="18EAA13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8" w:history="1">
            <w:r w:rsidR="00495BC9" w:rsidRPr="006B3127">
              <w:rPr>
                <w:rStyle w:val="Hipercze"/>
                <w:rFonts w:cs="Times New Roman"/>
                <w:noProof/>
              </w:rPr>
              <w:t>Metrologia</w:t>
            </w:r>
            <w:r w:rsidR="00495BC9">
              <w:rPr>
                <w:noProof/>
                <w:webHidden/>
              </w:rPr>
              <w:tab/>
            </w:r>
            <w:r w:rsidR="00495BC9">
              <w:rPr>
                <w:noProof/>
                <w:webHidden/>
              </w:rPr>
              <w:fldChar w:fldCharType="begin"/>
            </w:r>
            <w:r w:rsidR="00495BC9">
              <w:rPr>
                <w:noProof/>
                <w:webHidden/>
              </w:rPr>
              <w:instrText xml:space="preserve"> PAGEREF _Toc150517738 \h </w:instrText>
            </w:r>
            <w:r w:rsidR="00495BC9">
              <w:rPr>
                <w:noProof/>
                <w:webHidden/>
              </w:rPr>
            </w:r>
            <w:r w:rsidR="00495BC9">
              <w:rPr>
                <w:noProof/>
                <w:webHidden/>
              </w:rPr>
              <w:fldChar w:fldCharType="separate"/>
            </w:r>
            <w:r w:rsidR="00B40F02">
              <w:rPr>
                <w:noProof/>
                <w:webHidden/>
              </w:rPr>
              <w:t>67</w:t>
            </w:r>
            <w:r w:rsidR="00495BC9">
              <w:rPr>
                <w:noProof/>
                <w:webHidden/>
              </w:rPr>
              <w:fldChar w:fldCharType="end"/>
            </w:r>
          </w:hyperlink>
        </w:p>
        <w:p w14:paraId="46AC8AEE" w14:textId="03C3CCD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39" w:history="1">
            <w:r w:rsidR="00495BC9" w:rsidRPr="006B3127">
              <w:rPr>
                <w:rStyle w:val="Hipercze"/>
                <w:rFonts w:cs="Times New Roman"/>
                <w:noProof/>
              </w:rPr>
              <w:t>Automatyka</w:t>
            </w:r>
            <w:r w:rsidR="00495BC9">
              <w:rPr>
                <w:noProof/>
                <w:webHidden/>
              </w:rPr>
              <w:tab/>
            </w:r>
            <w:r w:rsidR="00495BC9">
              <w:rPr>
                <w:noProof/>
                <w:webHidden/>
              </w:rPr>
              <w:fldChar w:fldCharType="begin"/>
            </w:r>
            <w:r w:rsidR="00495BC9">
              <w:rPr>
                <w:noProof/>
                <w:webHidden/>
              </w:rPr>
              <w:instrText xml:space="preserve"> PAGEREF _Toc150517739 \h </w:instrText>
            </w:r>
            <w:r w:rsidR="00495BC9">
              <w:rPr>
                <w:noProof/>
                <w:webHidden/>
              </w:rPr>
            </w:r>
            <w:r w:rsidR="00495BC9">
              <w:rPr>
                <w:noProof/>
                <w:webHidden/>
              </w:rPr>
              <w:fldChar w:fldCharType="separate"/>
            </w:r>
            <w:r w:rsidR="00B40F02">
              <w:rPr>
                <w:noProof/>
                <w:webHidden/>
              </w:rPr>
              <w:t>69</w:t>
            </w:r>
            <w:r w:rsidR="00495BC9">
              <w:rPr>
                <w:noProof/>
                <w:webHidden/>
              </w:rPr>
              <w:fldChar w:fldCharType="end"/>
            </w:r>
          </w:hyperlink>
        </w:p>
        <w:p w14:paraId="645AA70C" w14:textId="5D7F5BD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0" w:history="1">
            <w:r w:rsidR="00495BC9" w:rsidRPr="006B3127">
              <w:rPr>
                <w:rStyle w:val="Hipercze"/>
                <w:rFonts w:cs="Times New Roman"/>
                <w:noProof/>
              </w:rPr>
              <w:t>Systemy</w:t>
            </w:r>
            <w:r w:rsidR="00495BC9" w:rsidRPr="006B3127">
              <w:rPr>
                <w:rStyle w:val="Hipercze"/>
                <w:rFonts w:eastAsia="Tahoma" w:cs="Times New Roman"/>
                <w:noProof/>
              </w:rPr>
              <w:t xml:space="preserve"> </w:t>
            </w:r>
            <w:r w:rsidR="00495BC9" w:rsidRPr="006B3127">
              <w:rPr>
                <w:rStyle w:val="Hipercze"/>
                <w:rFonts w:cs="Times New Roman"/>
                <w:noProof/>
              </w:rPr>
              <w:t>transportowe</w:t>
            </w:r>
            <w:r w:rsidR="00495BC9">
              <w:rPr>
                <w:noProof/>
                <w:webHidden/>
              </w:rPr>
              <w:tab/>
            </w:r>
            <w:r w:rsidR="00495BC9">
              <w:rPr>
                <w:noProof/>
                <w:webHidden/>
              </w:rPr>
              <w:fldChar w:fldCharType="begin"/>
            </w:r>
            <w:r w:rsidR="00495BC9">
              <w:rPr>
                <w:noProof/>
                <w:webHidden/>
              </w:rPr>
              <w:instrText xml:space="preserve"> PAGEREF _Toc150517740 \h </w:instrText>
            </w:r>
            <w:r w:rsidR="00495BC9">
              <w:rPr>
                <w:noProof/>
                <w:webHidden/>
              </w:rPr>
            </w:r>
            <w:r w:rsidR="00495BC9">
              <w:rPr>
                <w:noProof/>
                <w:webHidden/>
              </w:rPr>
              <w:fldChar w:fldCharType="separate"/>
            </w:r>
            <w:r w:rsidR="00B40F02">
              <w:rPr>
                <w:noProof/>
                <w:webHidden/>
              </w:rPr>
              <w:t>73</w:t>
            </w:r>
            <w:r w:rsidR="00495BC9">
              <w:rPr>
                <w:noProof/>
                <w:webHidden/>
              </w:rPr>
              <w:fldChar w:fldCharType="end"/>
            </w:r>
          </w:hyperlink>
        </w:p>
        <w:p w14:paraId="04C7685B" w14:textId="0E218A5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1" w:history="1">
            <w:r w:rsidR="00495BC9" w:rsidRPr="006B3127">
              <w:rPr>
                <w:rStyle w:val="Hipercze"/>
                <w:rFonts w:cs="Times New Roman"/>
                <w:noProof/>
                <w:lang w:val="en-US"/>
              </w:rPr>
              <w:t>Język obcy – 4 -Angielski B2</w:t>
            </w:r>
            <w:r w:rsidR="00495BC9">
              <w:rPr>
                <w:noProof/>
                <w:webHidden/>
              </w:rPr>
              <w:tab/>
            </w:r>
            <w:r w:rsidR="00495BC9">
              <w:rPr>
                <w:noProof/>
                <w:webHidden/>
              </w:rPr>
              <w:fldChar w:fldCharType="begin"/>
            </w:r>
            <w:r w:rsidR="00495BC9">
              <w:rPr>
                <w:noProof/>
                <w:webHidden/>
              </w:rPr>
              <w:instrText xml:space="preserve"> PAGEREF _Toc150517741 \h </w:instrText>
            </w:r>
            <w:r w:rsidR="00495BC9">
              <w:rPr>
                <w:noProof/>
                <w:webHidden/>
              </w:rPr>
            </w:r>
            <w:r w:rsidR="00495BC9">
              <w:rPr>
                <w:noProof/>
                <w:webHidden/>
              </w:rPr>
              <w:fldChar w:fldCharType="separate"/>
            </w:r>
            <w:r w:rsidR="00B40F02">
              <w:rPr>
                <w:noProof/>
                <w:webHidden/>
              </w:rPr>
              <w:t>76</w:t>
            </w:r>
            <w:r w:rsidR="00495BC9">
              <w:rPr>
                <w:noProof/>
                <w:webHidden/>
              </w:rPr>
              <w:fldChar w:fldCharType="end"/>
            </w:r>
          </w:hyperlink>
        </w:p>
        <w:p w14:paraId="70FB1B3C" w14:textId="37D47C88"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2" w:history="1">
            <w:r w:rsidR="00495BC9" w:rsidRPr="006B3127">
              <w:rPr>
                <w:rStyle w:val="Hipercze"/>
                <w:rFonts w:cs="Times New Roman"/>
                <w:noProof/>
                <w:lang w:val="en-US"/>
              </w:rPr>
              <w:t>Język obcy – 4 -Francuski B2</w:t>
            </w:r>
            <w:r w:rsidR="00495BC9">
              <w:rPr>
                <w:noProof/>
                <w:webHidden/>
              </w:rPr>
              <w:tab/>
            </w:r>
            <w:r w:rsidR="00495BC9">
              <w:rPr>
                <w:noProof/>
                <w:webHidden/>
              </w:rPr>
              <w:fldChar w:fldCharType="begin"/>
            </w:r>
            <w:r w:rsidR="00495BC9">
              <w:rPr>
                <w:noProof/>
                <w:webHidden/>
              </w:rPr>
              <w:instrText xml:space="preserve"> PAGEREF _Toc150517742 \h </w:instrText>
            </w:r>
            <w:r w:rsidR="00495BC9">
              <w:rPr>
                <w:noProof/>
                <w:webHidden/>
              </w:rPr>
            </w:r>
            <w:r w:rsidR="00495BC9">
              <w:rPr>
                <w:noProof/>
                <w:webHidden/>
              </w:rPr>
              <w:fldChar w:fldCharType="separate"/>
            </w:r>
            <w:r w:rsidR="00B40F02">
              <w:rPr>
                <w:noProof/>
                <w:webHidden/>
              </w:rPr>
              <w:t>78</w:t>
            </w:r>
            <w:r w:rsidR="00495BC9">
              <w:rPr>
                <w:noProof/>
                <w:webHidden/>
              </w:rPr>
              <w:fldChar w:fldCharType="end"/>
            </w:r>
          </w:hyperlink>
        </w:p>
        <w:p w14:paraId="6C50C521" w14:textId="1D99D594"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3" w:history="1">
            <w:r w:rsidR="00495BC9" w:rsidRPr="006B3127">
              <w:rPr>
                <w:rStyle w:val="Hipercze"/>
                <w:rFonts w:cs="Times New Roman"/>
                <w:noProof/>
                <w:lang w:val="en-US"/>
              </w:rPr>
              <w:t>Język obcy – 4 -Niemiecki B2</w:t>
            </w:r>
            <w:r w:rsidR="00495BC9">
              <w:rPr>
                <w:noProof/>
                <w:webHidden/>
              </w:rPr>
              <w:tab/>
            </w:r>
            <w:r w:rsidR="00495BC9">
              <w:rPr>
                <w:noProof/>
                <w:webHidden/>
              </w:rPr>
              <w:fldChar w:fldCharType="begin"/>
            </w:r>
            <w:r w:rsidR="00495BC9">
              <w:rPr>
                <w:noProof/>
                <w:webHidden/>
              </w:rPr>
              <w:instrText xml:space="preserve"> PAGEREF _Toc150517743 \h </w:instrText>
            </w:r>
            <w:r w:rsidR="00495BC9">
              <w:rPr>
                <w:noProof/>
                <w:webHidden/>
              </w:rPr>
            </w:r>
            <w:r w:rsidR="00495BC9">
              <w:rPr>
                <w:noProof/>
                <w:webHidden/>
              </w:rPr>
              <w:fldChar w:fldCharType="separate"/>
            </w:r>
            <w:r w:rsidR="00B40F02">
              <w:rPr>
                <w:noProof/>
                <w:webHidden/>
              </w:rPr>
              <w:t>80</w:t>
            </w:r>
            <w:r w:rsidR="00495BC9">
              <w:rPr>
                <w:noProof/>
                <w:webHidden/>
              </w:rPr>
              <w:fldChar w:fldCharType="end"/>
            </w:r>
          </w:hyperlink>
        </w:p>
        <w:p w14:paraId="71A77866" w14:textId="62EB6B4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4" w:history="1">
            <w:r w:rsidR="00495BC9" w:rsidRPr="006B3127">
              <w:rPr>
                <w:rStyle w:val="Hipercze"/>
                <w:rFonts w:cs="Times New Roman"/>
                <w:noProof/>
                <w:lang w:val="en-US"/>
              </w:rPr>
              <w:t>Język obcy – 4 -Rosyjski B2</w:t>
            </w:r>
            <w:r w:rsidR="00495BC9">
              <w:rPr>
                <w:noProof/>
                <w:webHidden/>
              </w:rPr>
              <w:tab/>
            </w:r>
            <w:r w:rsidR="00495BC9">
              <w:rPr>
                <w:noProof/>
                <w:webHidden/>
              </w:rPr>
              <w:fldChar w:fldCharType="begin"/>
            </w:r>
            <w:r w:rsidR="00495BC9">
              <w:rPr>
                <w:noProof/>
                <w:webHidden/>
              </w:rPr>
              <w:instrText xml:space="preserve"> PAGEREF _Toc150517744 \h </w:instrText>
            </w:r>
            <w:r w:rsidR="00495BC9">
              <w:rPr>
                <w:noProof/>
                <w:webHidden/>
              </w:rPr>
            </w:r>
            <w:r w:rsidR="00495BC9">
              <w:rPr>
                <w:noProof/>
                <w:webHidden/>
              </w:rPr>
              <w:fldChar w:fldCharType="separate"/>
            </w:r>
            <w:r w:rsidR="00B40F02">
              <w:rPr>
                <w:noProof/>
                <w:webHidden/>
              </w:rPr>
              <w:t>82</w:t>
            </w:r>
            <w:r w:rsidR="00495BC9">
              <w:rPr>
                <w:noProof/>
                <w:webHidden/>
              </w:rPr>
              <w:fldChar w:fldCharType="end"/>
            </w:r>
          </w:hyperlink>
        </w:p>
        <w:p w14:paraId="40C2D32C" w14:textId="222FFA2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5" w:history="1">
            <w:r w:rsidR="00495BC9" w:rsidRPr="006B3127">
              <w:rPr>
                <w:rStyle w:val="Hipercze"/>
                <w:rFonts w:cs="Times New Roman"/>
                <w:noProof/>
              </w:rPr>
              <w:t>Organizacja i zarządzanie</w:t>
            </w:r>
            <w:r w:rsidR="00495BC9">
              <w:rPr>
                <w:noProof/>
                <w:webHidden/>
              </w:rPr>
              <w:tab/>
            </w:r>
            <w:r w:rsidR="00495BC9">
              <w:rPr>
                <w:noProof/>
                <w:webHidden/>
              </w:rPr>
              <w:fldChar w:fldCharType="begin"/>
            </w:r>
            <w:r w:rsidR="00495BC9">
              <w:rPr>
                <w:noProof/>
                <w:webHidden/>
              </w:rPr>
              <w:instrText xml:space="preserve"> PAGEREF _Toc150517745 \h </w:instrText>
            </w:r>
            <w:r w:rsidR="00495BC9">
              <w:rPr>
                <w:noProof/>
                <w:webHidden/>
              </w:rPr>
            </w:r>
            <w:r w:rsidR="00495BC9">
              <w:rPr>
                <w:noProof/>
                <w:webHidden/>
              </w:rPr>
              <w:fldChar w:fldCharType="separate"/>
            </w:r>
            <w:r w:rsidR="00B40F02">
              <w:rPr>
                <w:noProof/>
                <w:webHidden/>
              </w:rPr>
              <w:t>84</w:t>
            </w:r>
            <w:r w:rsidR="00495BC9">
              <w:rPr>
                <w:noProof/>
                <w:webHidden/>
              </w:rPr>
              <w:fldChar w:fldCharType="end"/>
            </w:r>
          </w:hyperlink>
        </w:p>
        <w:p w14:paraId="0D2C0B0A" w14:textId="5EE8955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6" w:history="1">
            <w:r w:rsidR="00495BC9" w:rsidRPr="006B3127">
              <w:rPr>
                <w:rStyle w:val="Hipercze"/>
                <w:rFonts w:cs="Times New Roman"/>
                <w:noProof/>
              </w:rPr>
              <w:t>Komunikacja społeczna</w:t>
            </w:r>
            <w:r w:rsidR="00495BC9">
              <w:rPr>
                <w:noProof/>
                <w:webHidden/>
              </w:rPr>
              <w:tab/>
            </w:r>
            <w:r w:rsidR="00495BC9">
              <w:rPr>
                <w:noProof/>
                <w:webHidden/>
              </w:rPr>
              <w:fldChar w:fldCharType="begin"/>
            </w:r>
            <w:r w:rsidR="00495BC9">
              <w:rPr>
                <w:noProof/>
                <w:webHidden/>
              </w:rPr>
              <w:instrText xml:space="preserve"> PAGEREF _Toc150517746 \h </w:instrText>
            </w:r>
            <w:r w:rsidR="00495BC9">
              <w:rPr>
                <w:noProof/>
                <w:webHidden/>
              </w:rPr>
            </w:r>
            <w:r w:rsidR="00495BC9">
              <w:rPr>
                <w:noProof/>
                <w:webHidden/>
              </w:rPr>
              <w:fldChar w:fldCharType="separate"/>
            </w:r>
            <w:r w:rsidR="00B40F02">
              <w:rPr>
                <w:noProof/>
                <w:webHidden/>
              </w:rPr>
              <w:t>85</w:t>
            </w:r>
            <w:r w:rsidR="00495BC9">
              <w:rPr>
                <w:noProof/>
                <w:webHidden/>
              </w:rPr>
              <w:fldChar w:fldCharType="end"/>
            </w:r>
          </w:hyperlink>
        </w:p>
        <w:p w14:paraId="6DB0401E" w14:textId="331A00F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7" w:history="1">
            <w:r w:rsidR="00495BC9" w:rsidRPr="006B3127">
              <w:rPr>
                <w:rStyle w:val="Hipercze"/>
                <w:rFonts w:cs="Times New Roman"/>
                <w:noProof/>
              </w:rPr>
              <w:t>Termodynamika techniczna</w:t>
            </w:r>
            <w:r w:rsidR="00495BC9">
              <w:rPr>
                <w:noProof/>
                <w:webHidden/>
              </w:rPr>
              <w:tab/>
            </w:r>
            <w:r w:rsidR="00495BC9">
              <w:rPr>
                <w:noProof/>
                <w:webHidden/>
              </w:rPr>
              <w:fldChar w:fldCharType="begin"/>
            </w:r>
            <w:r w:rsidR="00495BC9">
              <w:rPr>
                <w:noProof/>
                <w:webHidden/>
              </w:rPr>
              <w:instrText xml:space="preserve"> PAGEREF _Toc150517747 \h </w:instrText>
            </w:r>
            <w:r w:rsidR="00495BC9">
              <w:rPr>
                <w:noProof/>
                <w:webHidden/>
              </w:rPr>
            </w:r>
            <w:r w:rsidR="00495BC9">
              <w:rPr>
                <w:noProof/>
                <w:webHidden/>
              </w:rPr>
              <w:fldChar w:fldCharType="separate"/>
            </w:r>
            <w:r w:rsidR="00B40F02">
              <w:rPr>
                <w:noProof/>
                <w:webHidden/>
              </w:rPr>
              <w:t>87</w:t>
            </w:r>
            <w:r w:rsidR="00495BC9">
              <w:rPr>
                <w:noProof/>
                <w:webHidden/>
              </w:rPr>
              <w:fldChar w:fldCharType="end"/>
            </w:r>
          </w:hyperlink>
        </w:p>
        <w:p w14:paraId="1D98B5AA" w14:textId="3061AAC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8" w:history="1">
            <w:r w:rsidR="00495BC9" w:rsidRPr="006B3127">
              <w:rPr>
                <w:rStyle w:val="Hipercze"/>
                <w:rFonts w:cs="Times New Roman"/>
                <w:noProof/>
                <w:lang w:val="en-US"/>
              </w:rPr>
              <w:t>Budowa i eksploatacja silników spalinowych</w:t>
            </w:r>
            <w:r w:rsidR="00495BC9">
              <w:rPr>
                <w:noProof/>
                <w:webHidden/>
              </w:rPr>
              <w:tab/>
            </w:r>
            <w:r w:rsidR="00495BC9">
              <w:rPr>
                <w:noProof/>
                <w:webHidden/>
              </w:rPr>
              <w:fldChar w:fldCharType="begin"/>
            </w:r>
            <w:r w:rsidR="00495BC9">
              <w:rPr>
                <w:noProof/>
                <w:webHidden/>
              </w:rPr>
              <w:instrText xml:space="preserve"> PAGEREF _Toc150517748 \h </w:instrText>
            </w:r>
            <w:r w:rsidR="00495BC9">
              <w:rPr>
                <w:noProof/>
                <w:webHidden/>
              </w:rPr>
            </w:r>
            <w:r w:rsidR="00495BC9">
              <w:rPr>
                <w:noProof/>
                <w:webHidden/>
              </w:rPr>
              <w:fldChar w:fldCharType="separate"/>
            </w:r>
            <w:r w:rsidR="00B40F02">
              <w:rPr>
                <w:noProof/>
                <w:webHidden/>
              </w:rPr>
              <w:t>89</w:t>
            </w:r>
            <w:r w:rsidR="00495BC9">
              <w:rPr>
                <w:noProof/>
                <w:webHidden/>
              </w:rPr>
              <w:fldChar w:fldCharType="end"/>
            </w:r>
          </w:hyperlink>
        </w:p>
        <w:p w14:paraId="067DEA7E" w14:textId="484E95A5"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49" w:history="1">
            <w:r w:rsidR="00495BC9" w:rsidRPr="006B3127">
              <w:rPr>
                <w:rStyle w:val="Hipercze"/>
                <w:rFonts w:cs="Times New Roman"/>
                <w:noProof/>
              </w:rPr>
              <w:t>Spedycja</w:t>
            </w:r>
            <w:r w:rsidR="00495BC9">
              <w:rPr>
                <w:noProof/>
                <w:webHidden/>
              </w:rPr>
              <w:tab/>
            </w:r>
            <w:r w:rsidR="00495BC9">
              <w:rPr>
                <w:noProof/>
                <w:webHidden/>
              </w:rPr>
              <w:fldChar w:fldCharType="begin"/>
            </w:r>
            <w:r w:rsidR="00495BC9">
              <w:rPr>
                <w:noProof/>
                <w:webHidden/>
              </w:rPr>
              <w:instrText xml:space="preserve"> PAGEREF _Toc150517749 \h </w:instrText>
            </w:r>
            <w:r w:rsidR="00495BC9">
              <w:rPr>
                <w:noProof/>
                <w:webHidden/>
              </w:rPr>
            </w:r>
            <w:r w:rsidR="00495BC9">
              <w:rPr>
                <w:noProof/>
                <w:webHidden/>
              </w:rPr>
              <w:fldChar w:fldCharType="separate"/>
            </w:r>
            <w:r w:rsidR="00B40F02">
              <w:rPr>
                <w:noProof/>
                <w:webHidden/>
              </w:rPr>
              <w:t>91</w:t>
            </w:r>
            <w:r w:rsidR="00495BC9">
              <w:rPr>
                <w:noProof/>
                <w:webHidden/>
              </w:rPr>
              <w:fldChar w:fldCharType="end"/>
            </w:r>
          </w:hyperlink>
        </w:p>
        <w:p w14:paraId="27998BF0" w14:textId="009C2B3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0" w:history="1">
            <w:r w:rsidR="00495BC9" w:rsidRPr="006B3127">
              <w:rPr>
                <w:rStyle w:val="Hipercze"/>
                <w:rFonts w:cs="Times New Roman"/>
                <w:noProof/>
                <w:lang w:val="en-US"/>
              </w:rPr>
              <w:t>Gospodarka paliwowo-smarowa</w:t>
            </w:r>
            <w:r w:rsidR="00495BC9">
              <w:rPr>
                <w:noProof/>
                <w:webHidden/>
              </w:rPr>
              <w:tab/>
            </w:r>
            <w:r w:rsidR="00495BC9">
              <w:rPr>
                <w:noProof/>
                <w:webHidden/>
              </w:rPr>
              <w:fldChar w:fldCharType="begin"/>
            </w:r>
            <w:r w:rsidR="00495BC9">
              <w:rPr>
                <w:noProof/>
                <w:webHidden/>
              </w:rPr>
              <w:instrText xml:space="preserve"> PAGEREF _Toc150517750 \h </w:instrText>
            </w:r>
            <w:r w:rsidR="00495BC9">
              <w:rPr>
                <w:noProof/>
                <w:webHidden/>
              </w:rPr>
            </w:r>
            <w:r w:rsidR="00495BC9">
              <w:rPr>
                <w:noProof/>
                <w:webHidden/>
              </w:rPr>
              <w:fldChar w:fldCharType="separate"/>
            </w:r>
            <w:r w:rsidR="00B40F02">
              <w:rPr>
                <w:noProof/>
                <w:webHidden/>
              </w:rPr>
              <w:t>94</w:t>
            </w:r>
            <w:r w:rsidR="00495BC9">
              <w:rPr>
                <w:noProof/>
                <w:webHidden/>
              </w:rPr>
              <w:fldChar w:fldCharType="end"/>
            </w:r>
          </w:hyperlink>
        </w:p>
        <w:p w14:paraId="489A3773" w14:textId="7C77885F"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1" w:history="1">
            <w:r w:rsidR="00495BC9" w:rsidRPr="006B3127">
              <w:rPr>
                <w:rStyle w:val="Hipercze"/>
                <w:rFonts w:cs="Times New Roman"/>
                <w:noProof/>
                <w:lang w:val="en-US"/>
              </w:rPr>
              <w:t>Środki transportu ciągłego</w:t>
            </w:r>
            <w:r w:rsidR="00495BC9">
              <w:rPr>
                <w:noProof/>
                <w:webHidden/>
              </w:rPr>
              <w:tab/>
            </w:r>
            <w:r w:rsidR="00495BC9">
              <w:rPr>
                <w:noProof/>
                <w:webHidden/>
              </w:rPr>
              <w:fldChar w:fldCharType="begin"/>
            </w:r>
            <w:r w:rsidR="00495BC9">
              <w:rPr>
                <w:noProof/>
                <w:webHidden/>
              </w:rPr>
              <w:instrText xml:space="preserve"> PAGEREF _Toc150517751 \h </w:instrText>
            </w:r>
            <w:r w:rsidR="00495BC9">
              <w:rPr>
                <w:noProof/>
                <w:webHidden/>
              </w:rPr>
            </w:r>
            <w:r w:rsidR="00495BC9">
              <w:rPr>
                <w:noProof/>
                <w:webHidden/>
              </w:rPr>
              <w:fldChar w:fldCharType="separate"/>
            </w:r>
            <w:r w:rsidR="00B40F02">
              <w:rPr>
                <w:noProof/>
                <w:webHidden/>
              </w:rPr>
              <w:t>96</w:t>
            </w:r>
            <w:r w:rsidR="00495BC9">
              <w:rPr>
                <w:noProof/>
                <w:webHidden/>
              </w:rPr>
              <w:fldChar w:fldCharType="end"/>
            </w:r>
          </w:hyperlink>
        </w:p>
        <w:p w14:paraId="5F4E18A2" w14:textId="6EA89D19"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2" w:history="1">
            <w:r w:rsidR="00495BC9" w:rsidRPr="006B3127">
              <w:rPr>
                <w:rStyle w:val="Hipercze"/>
                <w:rFonts w:cs="Times New Roman"/>
                <w:noProof/>
              </w:rPr>
              <w:t>Techniki czystego spalania w maszynach cieplnych</w:t>
            </w:r>
            <w:r w:rsidR="00495BC9">
              <w:rPr>
                <w:noProof/>
                <w:webHidden/>
              </w:rPr>
              <w:tab/>
            </w:r>
            <w:r w:rsidR="00495BC9">
              <w:rPr>
                <w:noProof/>
                <w:webHidden/>
              </w:rPr>
              <w:fldChar w:fldCharType="begin"/>
            </w:r>
            <w:r w:rsidR="00495BC9">
              <w:rPr>
                <w:noProof/>
                <w:webHidden/>
              </w:rPr>
              <w:instrText xml:space="preserve"> PAGEREF _Toc150517752 \h </w:instrText>
            </w:r>
            <w:r w:rsidR="00495BC9">
              <w:rPr>
                <w:noProof/>
                <w:webHidden/>
              </w:rPr>
            </w:r>
            <w:r w:rsidR="00495BC9">
              <w:rPr>
                <w:noProof/>
                <w:webHidden/>
              </w:rPr>
              <w:fldChar w:fldCharType="separate"/>
            </w:r>
            <w:r w:rsidR="00B40F02">
              <w:rPr>
                <w:noProof/>
                <w:webHidden/>
              </w:rPr>
              <w:t>98</w:t>
            </w:r>
            <w:r w:rsidR="00495BC9">
              <w:rPr>
                <w:noProof/>
                <w:webHidden/>
              </w:rPr>
              <w:fldChar w:fldCharType="end"/>
            </w:r>
          </w:hyperlink>
        </w:p>
        <w:p w14:paraId="5213E13B" w14:textId="69303FC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3" w:history="1">
            <w:r w:rsidR="00495BC9" w:rsidRPr="006B3127">
              <w:rPr>
                <w:rStyle w:val="Hipercze"/>
                <w:rFonts w:cs="Times New Roman"/>
                <w:noProof/>
              </w:rPr>
              <w:t>Budowa i eksploatacja pojazdów</w:t>
            </w:r>
            <w:r w:rsidR="00495BC9">
              <w:rPr>
                <w:noProof/>
                <w:webHidden/>
              </w:rPr>
              <w:tab/>
            </w:r>
            <w:r w:rsidR="00495BC9">
              <w:rPr>
                <w:noProof/>
                <w:webHidden/>
              </w:rPr>
              <w:fldChar w:fldCharType="begin"/>
            </w:r>
            <w:r w:rsidR="00495BC9">
              <w:rPr>
                <w:noProof/>
                <w:webHidden/>
              </w:rPr>
              <w:instrText xml:space="preserve"> PAGEREF _Toc150517753 \h </w:instrText>
            </w:r>
            <w:r w:rsidR="00495BC9">
              <w:rPr>
                <w:noProof/>
                <w:webHidden/>
              </w:rPr>
            </w:r>
            <w:r w:rsidR="00495BC9">
              <w:rPr>
                <w:noProof/>
                <w:webHidden/>
              </w:rPr>
              <w:fldChar w:fldCharType="separate"/>
            </w:r>
            <w:r w:rsidR="00B40F02">
              <w:rPr>
                <w:noProof/>
                <w:webHidden/>
              </w:rPr>
              <w:t>100</w:t>
            </w:r>
            <w:r w:rsidR="00495BC9">
              <w:rPr>
                <w:noProof/>
                <w:webHidden/>
              </w:rPr>
              <w:fldChar w:fldCharType="end"/>
            </w:r>
          </w:hyperlink>
        </w:p>
        <w:p w14:paraId="5FB4813A" w14:textId="615F9D1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4" w:history="1">
            <w:r w:rsidR="00495BC9" w:rsidRPr="006B3127">
              <w:rPr>
                <w:rStyle w:val="Hipercze"/>
                <w:rFonts w:cs="Times New Roman"/>
                <w:noProof/>
              </w:rPr>
              <w:t>Teoria Ruchu Pojazdów</w:t>
            </w:r>
            <w:r w:rsidR="00495BC9">
              <w:rPr>
                <w:noProof/>
                <w:webHidden/>
              </w:rPr>
              <w:tab/>
            </w:r>
            <w:r w:rsidR="00495BC9">
              <w:rPr>
                <w:noProof/>
                <w:webHidden/>
              </w:rPr>
              <w:fldChar w:fldCharType="begin"/>
            </w:r>
            <w:r w:rsidR="00495BC9">
              <w:rPr>
                <w:noProof/>
                <w:webHidden/>
              </w:rPr>
              <w:instrText xml:space="preserve"> PAGEREF _Toc150517754 \h </w:instrText>
            </w:r>
            <w:r w:rsidR="00495BC9">
              <w:rPr>
                <w:noProof/>
                <w:webHidden/>
              </w:rPr>
            </w:r>
            <w:r w:rsidR="00495BC9">
              <w:rPr>
                <w:noProof/>
                <w:webHidden/>
              </w:rPr>
              <w:fldChar w:fldCharType="separate"/>
            </w:r>
            <w:r w:rsidR="00B40F02">
              <w:rPr>
                <w:noProof/>
                <w:webHidden/>
              </w:rPr>
              <w:t>102</w:t>
            </w:r>
            <w:r w:rsidR="00495BC9">
              <w:rPr>
                <w:noProof/>
                <w:webHidden/>
              </w:rPr>
              <w:fldChar w:fldCharType="end"/>
            </w:r>
          </w:hyperlink>
        </w:p>
        <w:p w14:paraId="2ACE8462" w14:textId="64469AD5"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5" w:history="1">
            <w:r w:rsidR="00495BC9" w:rsidRPr="006B3127">
              <w:rPr>
                <w:rStyle w:val="Hipercze"/>
                <w:rFonts w:cs="Times New Roman"/>
                <w:noProof/>
              </w:rPr>
              <w:t>Transport drogowy</w:t>
            </w:r>
            <w:r w:rsidR="00495BC9">
              <w:rPr>
                <w:noProof/>
                <w:webHidden/>
              </w:rPr>
              <w:tab/>
            </w:r>
            <w:r w:rsidR="00495BC9">
              <w:rPr>
                <w:noProof/>
                <w:webHidden/>
              </w:rPr>
              <w:fldChar w:fldCharType="begin"/>
            </w:r>
            <w:r w:rsidR="00495BC9">
              <w:rPr>
                <w:noProof/>
                <w:webHidden/>
              </w:rPr>
              <w:instrText xml:space="preserve"> PAGEREF _Toc150517755 \h </w:instrText>
            </w:r>
            <w:r w:rsidR="00495BC9">
              <w:rPr>
                <w:noProof/>
                <w:webHidden/>
              </w:rPr>
            </w:r>
            <w:r w:rsidR="00495BC9">
              <w:rPr>
                <w:noProof/>
                <w:webHidden/>
              </w:rPr>
              <w:fldChar w:fldCharType="separate"/>
            </w:r>
            <w:r w:rsidR="00B40F02">
              <w:rPr>
                <w:noProof/>
                <w:webHidden/>
              </w:rPr>
              <w:t>104</w:t>
            </w:r>
            <w:r w:rsidR="00495BC9">
              <w:rPr>
                <w:noProof/>
                <w:webHidden/>
              </w:rPr>
              <w:fldChar w:fldCharType="end"/>
            </w:r>
          </w:hyperlink>
        </w:p>
        <w:p w14:paraId="4FB9762C" w14:textId="6585F9A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6" w:history="1">
            <w:r w:rsidR="00495BC9" w:rsidRPr="006B3127">
              <w:rPr>
                <w:rStyle w:val="Hipercze"/>
                <w:rFonts w:cs="Times New Roman"/>
                <w:noProof/>
              </w:rPr>
              <w:t>Ergonomia i bezpieczeństwo pracy oraz ochrona własności intelektualnej</w:t>
            </w:r>
            <w:r w:rsidR="00495BC9">
              <w:rPr>
                <w:noProof/>
                <w:webHidden/>
              </w:rPr>
              <w:tab/>
            </w:r>
            <w:r w:rsidR="00495BC9">
              <w:rPr>
                <w:noProof/>
                <w:webHidden/>
              </w:rPr>
              <w:fldChar w:fldCharType="begin"/>
            </w:r>
            <w:r w:rsidR="00495BC9">
              <w:rPr>
                <w:noProof/>
                <w:webHidden/>
              </w:rPr>
              <w:instrText xml:space="preserve"> PAGEREF _Toc150517756 \h </w:instrText>
            </w:r>
            <w:r w:rsidR="00495BC9">
              <w:rPr>
                <w:noProof/>
                <w:webHidden/>
              </w:rPr>
            </w:r>
            <w:r w:rsidR="00495BC9">
              <w:rPr>
                <w:noProof/>
                <w:webHidden/>
              </w:rPr>
              <w:fldChar w:fldCharType="separate"/>
            </w:r>
            <w:r w:rsidR="00B40F02">
              <w:rPr>
                <w:noProof/>
                <w:webHidden/>
              </w:rPr>
              <w:t>107</w:t>
            </w:r>
            <w:r w:rsidR="00495BC9">
              <w:rPr>
                <w:noProof/>
                <w:webHidden/>
              </w:rPr>
              <w:fldChar w:fldCharType="end"/>
            </w:r>
          </w:hyperlink>
        </w:p>
        <w:p w14:paraId="18F75645" w14:textId="0E78A67B"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7" w:history="1">
            <w:r w:rsidR="00495BC9" w:rsidRPr="006B3127">
              <w:rPr>
                <w:rStyle w:val="Hipercze"/>
                <w:rFonts w:cs="Times New Roman"/>
                <w:noProof/>
              </w:rPr>
              <w:t>Polski</w:t>
            </w:r>
            <w:r w:rsidR="00495BC9">
              <w:rPr>
                <w:noProof/>
                <w:webHidden/>
              </w:rPr>
              <w:tab/>
            </w:r>
            <w:r w:rsidR="00495BC9">
              <w:rPr>
                <w:noProof/>
                <w:webHidden/>
              </w:rPr>
              <w:fldChar w:fldCharType="begin"/>
            </w:r>
            <w:r w:rsidR="00495BC9">
              <w:rPr>
                <w:noProof/>
                <w:webHidden/>
              </w:rPr>
              <w:instrText xml:space="preserve"> PAGEREF _Toc150517757 \h </w:instrText>
            </w:r>
            <w:r w:rsidR="00495BC9">
              <w:rPr>
                <w:noProof/>
                <w:webHidden/>
              </w:rPr>
            </w:r>
            <w:r w:rsidR="00495BC9">
              <w:rPr>
                <w:noProof/>
                <w:webHidden/>
              </w:rPr>
              <w:fldChar w:fldCharType="separate"/>
            </w:r>
            <w:r w:rsidR="00B40F02">
              <w:rPr>
                <w:noProof/>
                <w:webHidden/>
              </w:rPr>
              <w:t>107</w:t>
            </w:r>
            <w:r w:rsidR="00495BC9">
              <w:rPr>
                <w:noProof/>
                <w:webHidden/>
              </w:rPr>
              <w:fldChar w:fldCharType="end"/>
            </w:r>
          </w:hyperlink>
        </w:p>
        <w:p w14:paraId="63B55833" w14:textId="5FB08FC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8" w:history="1">
            <w:r w:rsidR="00495BC9" w:rsidRPr="006B3127">
              <w:rPr>
                <w:rStyle w:val="Hipercze"/>
                <w:rFonts w:cs="Times New Roman"/>
                <w:noProof/>
                <w:lang w:val="en-US"/>
              </w:rPr>
              <w:t>Podstawy konstrukcji środków transportu</w:t>
            </w:r>
            <w:r w:rsidR="00495BC9">
              <w:rPr>
                <w:noProof/>
                <w:webHidden/>
              </w:rPr>
              <w:tab/>
            </w:r>
            <w:r w:rsidR="00495BC9">
              <w:rPr>
                <w:noProof/>
                <w:webHidden/>
              </w:rPr>
              <w:fldChar w:fldCharType="begin"/>
            </w:r>
            <w:r w:rsidR="00495BC9">
              <w:rPr>
                <w:noProof/>
                <w:webHidden/>
              </w:rPr>
              <w:instrText xml:space="preserve"> PAGEREF _Toc150517758 \h </w:instrText>
            </w:r>
            <w:r w:rsidR="00495BC9">
              <w:rPr>
                <w:noProof/>
                <w:webHidden/>
              </w:rPr>
            </w:r>
            <w:r w:rsidR="00495BC9">
              <w:rPr>
                <w:noProof/>
                <w:webHidden/>
              </w:rPr>
              <w:fldChar w:fldCharType="separate"/>
            </w:r>
            <w:r w:rsidR="00B40F02">
              <w:rPr>
                <w:noProof/>
                <w:webHidden/>
              </w:rPr>
              <w:t>109</w:t>
            </w:r>
            <w:r w:rsidR="00495BC9">
              <w:rPr>
                <w:noProof/>
                <w:webHidden/>
              </w:rPr>
              <w:fldChar w:fldCharType="end"/>
            </w:r>
          </w:hyperlink>
        </w:p>
        <w:p w14:paraId="3F059324" w14:textId="24049817"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59" w:history="1">
            <w:r w:rsidR="00495BC9" w:rsidRPr="006B3127">
              <w:rPr>
                <w:rStyle w:val="Hipercze"/>
                <w:rFonts w:cs="Times New Roman"/>
                <w:noProof/>
                <w:lang w:val="en-US"/>
              </w:rPr>
              <w:t>Transport szynowy, lotniczy, wodny</w:t>
            </w:r>
            <w:r w:rsidR="00495BC9">
              <w:rPr>
                <w:noProof/>
                <w:webHidden/>
              </w:rPr>
              <w:tab/>
            </w:r>
            <w:r w:rsidR="00495BC9">
              <w:rPr>
                <w:noProof/>
                <w:webHidden/>
              </w:rPr>
              <w:fldChar w:fldCharType="begin"/>
            </w:r>
            <w:r w:rsidR="00495BC9">
              <w:rPr>
                <w:noProof/>
                <w:webHidden/>
              </w:rPr>
              <w:instrText xml:space="preserve"> PAGEREF _Toc150517759 \h </w:instrText>
            </w:r>
            <w:r w:rsidR="00495BC9">
              <w:rPr>
                <w:noProof/>
                <w:webHidden/>
              </w:rPr>
            </w:r>
            <w:r w:rsidR="00495BC9">
              <w:rPr>
                <w:noProof/>
                <w:webHidden/>
              </w:rPr>
              <w:fldChar w:fldCharType="separate"/>
            </w:r>
            <w:r w:rsidR="00B40F02">
              <w:rPr>
                <w:noProof/>
                <w:webHidden/>
              </w:rPr>
              <w:t>111</w:t>
            </w:r>
            <w:r w:rsidR="00495BC9">
              <w:rPr>
                <w:noProof/>
                <w:webHidden/>
              </w:rPr>
              <w:fldChar w:fldCharType="end"/>
            </w:r>
          </w:hyperlink>
        </w:p>
        <w:p w14:paraId="53EA9429" w14:textId="6C18E67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0" w:history="1">
            <w:r w:rsidR="00495BC9" w:rsidRPr="006B3127">
              <w:rPr>
                <w:rStyle w:val="Hipercze"/>
                <w:rFonts w:cs="Times New Roman"/>
                <w:noProof/>
              </w:rPr>
              <w:t>Transport i technologie w produkcji roślinnej</w:t>
            </w:r>
            <w:r w:rsidR="00495BC9">
              <w:rPr>
                <w:noProof/>
                <w:webHidden/>
              </w:rPr>
              <w:tab/>
            </w:r>
            <w:r w:rsidR="00495BC9">
              <w:rPr>
                <w:noProof/>
                <w:webHidden/>
              </w:rPr>
              <w:fldChar w:fldCharType="begin"/>
            </w:r>
            <w:r w:rsidR="00495BC9">
              <w:rPr>
                <w:noProof/>
                <w:webHidden/>
              </w:rPr>
              <w:instrText xml:space="preserve"> PAGEREF _Toc150517760 \h </w:instrText>
            </w:r>
            <w:r w:rsidR="00495BC9">
              <w:rPr>
                <w:noProof/>
                <w:webHidden/>
              </w:rPr>
            </w:r>
            <w:r w:rsidR="00495BC9">
              <w:rPr>
                <w:noProof/>
                <w:webHidden/>
              </w:rPr>
              <w:fldChar w:fldCharType="separate"/>
            </w:r>
            <w:r w:rsidR="00B40F02">
              <w:rPr>
                <w:noProof/>
                <w:webHidden/>
              </w:rPr>
              <w:t>113</w:t>
            </w:r>
            <w:r w:rsidR="00495BC9">
              <w:rPr>
                <w:noProof/>
                <w:webHidden/>
              </w:rPr>
              <w:fldChar w:fldCharType="end"/>
            </w:r>
          </w:hyperlink>
        </w:p>
        <w:p w14:paraId="6942B8B1" w14:textId="0B3FEA5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1" w:history="1">
            <w:r w:rsidR="00495BC9" w:rsidRPr="006B3127">
              <w:rPr>
                <w:rStyle w:val="Hipercze"/>
                <w:rFonts w:cs="Times New Roman"/>
                <w:noProof/>
              </w:rPr>
              <w:t>Opakowania w procesie spedycyjnym</w:t>
            </w:r>
            <w:r w:rsidR="00495BC9">
              <w:rPr>
                <w:noProof/>
                <w:webHidden/>
              </w:rPr>
              <w:tab/>
            </w:r>
            <w:r w:rsidR="00495BC9">
              <w:rPr>
                <w:noProof/>
                <w:webHidden/>
              </w:rPr>
              <w:fldChar w:fldCharType="begin"/>
            </w:r>
            <w:r w:rsidR="00495BC9">
              <w:rPr>
                <w:noProof/>
                <w:webHidden/>
              </w:rPr>
              <w:instrText xml:space="preserve"> PAGEREF _Toc150517761 \h </w:instrText>
            </w:r>
            <w:r w:rsidR="00495BC9">
              <w:rPr>
                <w:noProof/>
                <w:webHidden/>
              </w:rPr>
            </w:r>
            <w:r w:rsidR="00495BC9">
              <w:rPr>
                <w:noProof/>
                <w:webHidden/>
              </w:rPr>
              <w:fldChar w:fldCharType="separate"/>
            </w:r>
            <w:r w:rsidR="00B40F02">
              <w:rPr>
                <w:noProof/>
                <w:webHidden/>
              </w:rPr>
              <w:t>115</w:t>
            </w:r>
            <w:r w:rsidR="00495BC9">
              <w:rPr>
                <w:noProof/>
                <w:webHidden/>
              </w:rPr>
              <w:fldChar w:fldCharType="end"/>
            </w:r>
          </w:hyperlink>
        </w:p>
        <w:p w14:paraId="3FB4494C" w14:textId="3A8E6E4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2" w:history="1">
            <w:r w:rsidR="00495BC9" w:rsidRPr="006B3127">
              <w:rPr>
                <w:rStyle w:val="Hipercze"/>
                <w:rFonts w:cs="Times New Roman"/>
                <w:noProof/>
              </w:rPr>
              <w:t>Komputerowe wspomaganie projektowania pojazdów</w:t>
            </w:r>
            <w:r w:rsidR="00495BC9">
              <w:rPr>
                <w:noProof/>
                <w:webHidden/>
              </w:rPr>
              <w:tab/>
            </w:r>
            <w:r w:rsidR="00495BC9">
              <w:rPr>
                <w:noProof/>
                <w:webHidden/>
              </w:rPr>
              <w:fldChar w:fldCharType="begin"/>
            </w:r>
            <w:r w:rsidR="00495BC9">
              <w:rPr>
                <w:noProof/>
                <w:webHidden/>
              </w:rPr>
              <w:instrText xml:space="preserve"> PAGEREF _Toc150517762 \h </w:instrText>
            </w:r>
            <w:r w:rsidR="00495BC9">
              <w:rPr>
                <w:noProof/>
                <w:webHidden/>
              </w:rPr>
            </w:r>
            <w:r w:rsidR="00495BC9">
              <w:rPr>
                <w:noProof/>
                <w:webHidden/>
              </w:rPr>
              <w:fldChar w:fldCharType="separate"/>
            </w:r>
            <w:r w:rsidR="00B40F02">
              <w:rPr>
                <w:noProof/>
                <w:webHidden/>
              </w:rPr>
              <w:t>117</w:t>
            </w:r>
            <w:r w:rsidR="00495BC9">
              <w:rPr>
                <w:noProof/>
                <w:webHidden/>
              </w:rPr>
              <w:fldChar w:fldCharType="end"/>
            </w:r>
          </w:hyperlink>
        </w:p>
        <w:p w14:paraId="026CD123" w14:textId="0625437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3" w:history="1">
            <w:r w:rsidR="00495BC9" w:rsidRPr="006B3127">
              <w:rPr>
                <w:rStyle w:val="Hipercze"/>
                <w:rFonts w:cs="Times New Roman"/>
                <w:noProof/>
              </w:rPr>
              <w:t>Elektrotechnika samochodowa</w:t>
            </w:r>
            <w:r w:rsidR="00495BC9">
              <w:rPr>
                <w:noProof/>
                <w:webHidden/>
              </w:rPr>
              <w:tab/>
            </w:r>
            <w:r w:rsidR="00495BC9">
              <w:rPr>
                <w:noProof/>
                <w:webHidden/>
              </w:rPr>
              <w:fldChar w:fldCharType="begin"/>
            </w:r>
            <w:r w:rsidR="00495BC9">
              <w:rPr>
                <w:noProof/>
                <w:webHidden/>
              </w:rPr>
              <w:instrText xml:space="preserve"> PAGEREF _Toc150517763 \h </w:instrText>
            </w:r>
            <w:r w:rsidR="00495BC9">
              <w:rPr>
                <w:noProof/>
                <w:webHidden/>
              </w:rPr>
            </w:r>
            <w:r w:rsidR="00495BC9">
              <w:rPr>
                <w:noProof/>
                <w:webHidden/>
              </w:rPr>
              <w:fldChar w:fldCharType="separate"/>
            </w:r>
            <w:r w:rsidR="00B40F02">
              <w:rPr>
                <w:noProof/>
                <w:webHidden/>
              </w:rPr>
              <w:t>119</w:t>
            </w:r>
            <w:r w:rsidR="00495BC9">
              <w:rPr>
                <w:noProof/>
                <w:webHidden/>
              </w:rPr>
              <w:fldChar w:fldCharType="end"/>
            </w:r>
          </w:hyperlink>
        </w:p>
        <w:p w14:paraId="239FEE1A" w14:textId="731C41D5"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4" w:history="1">
            <w:r w:rsidR="00495BC9" w:rsidRPr="006B3127">
              <w:rPr>
                <w:rStyle w:val="Hipercze"/>
                <w:rFonts w:cs="Times New Roman"/>
                <w:noProof/>
                <w:lang w:val="en-US"/>
              </w:rPr>
              <w:t>Transport Multi i Intermodalny</w:t>
            </w:r>
            <w:r w:rsidR="00495BC9">
              <w:rPr>
                <w:noProof/>
                <w:webHidden/>
              </w:rPr>
              <w:tab/>
            </w:r>
            <w:r w:rsidR="00495BC9">
              <w:rPr>
                <w:noProof/>
                <w:webHidden/>
              </w:rPr>
              <w:fldChar w:fldCharType="begin"/>
            </w:r>
            <w:r w:rsidR="00495BC9">
              <w:rPr>
                <w:noProof/>
                <w:webHidden/>
              </w:rPr>
              <w:instrText xml:space="preserve"> PAGEREF _Toc150517764 \h </w:instrText>
            </w:r>
            <w:r w:rsidR="00495BC9">
              <w:rPr>
                <w:noProof/>
                <w:webHidden/>
              </w:rPr>
            </w:r>
            <w:r w:rsidR="00495BC9">
              <w:rPr>
                <w:noProof/>
                <w:webHidden/>
              </w:rPr>
              <w:fldChar w:fldCharType="separate"/>
            </w:r>
            <w:r w:rsidR="00B40F02">
              <w:rPr>
                <w:noProof/>
                <w:webHidden/>
              </w:rPr>
              <w:t>121</w:t>
            </w:r>
            <w:r w:rsidR="00495BC9">
              <w:rPr>
                <w:noProof/>
                <w:webHidden/>
              </w:rPr>
              <w:fldChar w:fldCharType="end"/>
            </w:r>
          </w:hyperlink>
        </w:p>
        <w:p w14:paraId="497E32BD" w14:textId="5F1E497F"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5" w:history="1">
            <w:r w:rsidR="00495BC9" w:rsidRPr="006B3127">
              <w:rPr>
                <w:rStyle w:val="Hipercze"/>
                <w:rFonts w:cs="Times New Roman"/>
                <w:noProof/>
              </w:rPr>
              <w:t>Ochrona środowiska w transporcie</w:t>
            </w:r>
            <w:r w:rsidR="00495BC9">
              <w:rPr>
                <w:noProof/>
                <w:webHidden/>
              </w:rPr>
              <w:tab/>
            </w:r>
            <w:r w:rsidR="00495BC9">
              <w:rPr>
                <w:noProof/>
                <w:webHidden/>
              </w:rPr>
              <w:fldChar w:fldCharType="begin"/>
            </w:r>
            <w:r w:rsidR="00495BC9">
              <w:rPr>
                <w:noProof/>
                <w:webHidden/>
              </w:rPr>
              <w:instrText xml:space="preserve"> PAGEREF _Toc150517765 \h </w:instrText>
            </w:r>
            <w:r w:rsidR="00495BC9">
              <w:rPr>
                <w:noProof/>
                <w:webHidden/>
              </w:rPr>
            </w:r>
            <w:r w:rsidR="00495BC9">
              <w:rPr>
                <w:noProof/>
                <w:webHidden/>
              </w:rPr>
              <w:fldChar w:fldCharType="separate"/>
            </w:r>
            <w:r w:rsidR="00B40F02">
              <w:rPr>
                <w:noProof/>
                <w:webHidden/>
              </w:rPr>
              <w:t>123</w:t>
            </w:r>
            <w:r w:rsidR="00495BC9">
              <w:rPr>
                <w:noProof/>
                <w:webHidden/>
              </w:rPr>
              <w:fldChar w:fldCharType="end"/>
            </w:r>
          </w:hyperlink>
        </w:p>
        <w:p w14:paraId="096D5E98" w14:textId="342F671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6" w:history="1">
            <w:r w:rsidR="00495BC9" w:rsidRPr="006B3127">
              <w:rPr>
                <w:rStyle w:val="Hipercze"/>
                <w:rFonts w:cs="Times New Roman"/>
                <w:noProof/>
              </w:rPr>
              <w:t>Zarządzanie logistyczne</w:t>
            </w:r>
            <w:r w:rsidR="00495BC9">
              <w:rPr>
                <w:noProof/>
                <w:webHidden/>
              </w:rPr>
              <w:tab/>
            </w:r>
            <w:r w:rsidR="00495BC9">
              <w:rPr>
                <w:noProof/>
                <w:webHidden/>
              </w:rPr>
              <w:fldChar w:fldCharType="begin"/>
            </w:r>
            <w:r w:rsidR="00495BC9">
              <w:rPr>
                <w:noProof/>
                <w:webHidden/>
              </w:rPr>
              <w:instrText xml:space="preserve"> PAGEREF _Toc150517766 \h </w:instrText>
            </w:r>
            <w:r w:rsidR="00495BC9">
              <w:rPr>
                <w:noProof/>
                <w:webHidden/>
              </w:rPr>
            </w:r>
            <w:r w:rsidR="00495BC9">
              <w:rPr>
                <w:noProof/>
                <w:webHidden/>
              </w:rPr>
              <w:fldChar w:fldCharType="separate"/>
            </w:r>
            <w:r w:rsidR="00B40F02">
              <w:rPr>
                <w:noProof/>
                <w:webHidden/>
              </w:rPr>
              <w:t>125</w:t>
            </w:r>
            <w:r w:rsidR="00495BC9">
              <w:rPr>
                <w:noProof/>
                <w:webHidden/>
              </w:rPr>
              <w:fldChar w:fldCharType="end"/>
            </w:r>
          </w:hyperlink>
        </w:p>
        <w:p w14:paraId="43D2B034" w14:textId="3EF7D69D"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7" w:history="1">
            <w:r w:rsidR="00495BC9" w:rsidRPr="006B3127">
              <w:rPr>
                <w:rStyle w:val="Hipercze"/>
                <w:rFonts w:cs="Times New Roman"/>
                <w:noProof/>
              </w:rPr>
              <w:t>Transport leśny</w:t>
            </w:r>
            <w:r w:rsidR="00495BC9">
              <w:rPr>
                <w:noProof/>
                <w:webHidden/>
              </w:rPr>
              <w:tab/>
            </w:r>
            <w:r w:rsidR="00495BC9">
              <w:rPr>
                <w:noProof/>
                <w:webHidden/>
              </w:rPr>
              <w:fldChar w:fldCharType="begin"/>
            </w:r>
            <w:r w:rsidR="00495BC9">
              <w:rPr>
                <w:noProof/>
                <w:webHidden/>
              </w:rPr>
              <w:instrText xml:space="preserve"> PAGEREF _Toc150517767 \h </w:instrText>
            </w:r>
            <w:r w:rsidR="00495BC9">
              <w:rPr>
                <w:noProof/>
                <w:webHidden/>
              </w:rPr>
            </w:r>
            <w:r w:rsidR="00495BC9">
              <w:rPr>
                <w:noProof/>
                <w:webHidden/>
              </w:rPr>
              <w:fldChar w:fldCharType="separate"/>
            </w:r>
            <w:r w:rsidR="00B40F02">
              <w:rPr>
                <w:noProof/>
                <w:webHidden/>
              </w:rPr>
              <w:t>128</w:t>
            </w:r>
            <w:r w:rsidR="00495BC9">
              <w:rPr>
                <w:noProof/>
                <w:webHidden/>
              </w:rPr>
              <w:fldChar w:fldCharType="end"/>
            </w:r>
          </w:hyperlink>
        </w:p>
        <w:p w14:paraId="04BEA392" w14:textId="6F8DFC5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8" w:history="1">
            <w:r w:rsidR="00495BC9" w:rsidRPr="006B3127">
              <w:rPr>
                <w:rStyle w:val="Hipercze"/>
                <w:rFonts w:cs="Times New Roman"/>
                <w:noProof/>
              </w:rPr>
              <w:t>Praktyka zawodowa</w:t>
            </w:r>
            <w:r w:rsidR="00495BC9">
              <w:rPr>
                <w:noProof/>
                <w:webHidden/>
              </w:rPr>
              <w:tab/>
            </w:r>
            <w:r w:rsidR="00495BC9">
              <w:rPr>
                <w:noProof/>
                <w:webHidden/>
              </w:rPr>
              <w:fldChar w:fldCharType="begin"/>
            </w:r>
            <w:r w:rsidR="00495BC9">
              <w:rPr>
                <w:noProof/>
                <w:webHidden/>
              </w:rPr>
              <w:instrText xml:space="preserve"> PAGEREF _Toc150517768 \h </w:instrText>
            </w:r>
            <w:r w:rsidR="00495BC9">
              <w:rPr>
                <w:noProof/>
                <w:webHidden/>
              </w:rPr>
            </w:r>
            <w:r w:rsidR="00495BC9">
              <w:rPr>
                <w:noProof/>
                <w:webHidden/>
              </w:rPr>
              <w:fldChar w:fldCharType="separate"/>
            </w:r>
            <w:r w:rsidR="00B40F02">
              <w:rPr>
                <w:noProof/>
                <w:webHidden/>
              </w:rPr>
              <w:t>130</w:t>
            </w:r>
            <w:r w:rsidR="00495BC9">
              <w:rPr>
                <w:noProof/>
                <w:webHidden/>
              </w:rPr>
              <w:fldChar w:fldCharType="end"/>
            </w:r>
          </w:hyperlink>
        </w:p>
        <w:p w14:paraId="2095C200" w14:textId="163727C4"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69" w:history="1">
            <w:r w:rsidR="00495BC9" w:rsidRPr="006B3127">
              <w:rPr>
                <w:rStyle w:val="Hipercze"/>
                <w:rFonts w:cs="Times New Roman"/>
                <w:noProof/>
              </w:rPr>
              <w:t>Seminarium dyplomowe 1</w:t>
            </w:r>
            <w:r w:rsidR="00495BC9">
              <w:rPr>
                <w:noProof/>
                <w:webHidden/>
              </w:rPr>
              <w:tab/>
            </w:r>
            <w:r w:rsidR="00495BC9">
              <w:rPr>
                <w:noProof/>
                <w:webHidden/>
              </w:rPr>
              <w:fldChar w:fldCharType="begin"/>
            </w:r>
            <w:r w:rsidR="00495BC9">
              <w:rPr>
                <w:noProof/>
                <w:webHidden/>
              </w:rPr>
              <w:instrText xml:space="preserve"> PAGEREF _Toc150517769 \h </w:instrText>
            </w:r>
            <w:r w:rsidR="00495BC9">
              <w:rPr>
                <w:noProof/>
                <w:webHidden/>
              </w:rPr>
            </w:r>
            <w:r w:rsidR="00495BC9">
              <w:rPr>
                <w:noProof/>
                <w:webHidden/>
              </w:rPr>
              <w:fldChar w:fldCharType="separate"/>
            </w:r>
            <w:r w:rsidR="00B40F02">
              <w:rPr>
                <w:noProof/>
                <w:webHidden/>
              </w:rPr>
              <w:t>132</w:t>
            </w:r>
            <w:r w:rsidR="00495BC9">
              <w:rPr>
                <w:noProof/>
                <w:webHidden/>
              </w:rPr>
              <w:fldChar w:fldCharType="end"/>
            </w:r>
          </w:hyperlink>
        </w:p>
        <w:p w14:paraId="2C40490D" w14:textId="7BFD1951"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0" w:history="1">
            <w:r w:rsidR="00495BC9" w:rsidRPr="006B3127">
              <w:rPr>
                <w:rStyle w:val="Hipercze"/>
                <w:rFonts w:cs="Times New Roman"/>
                <w:noProof/>
              </w:rPr>
              <w:t>Logistyka w Produkcji Żywności</w:t>
            </w:r>
            <w:r w:rsidR="00495BC9">
              <w:rPr>
                <w:noProof/>
                <w:webHidden/>
              </w:rPr>
              <w:tab/>
            </w:r>
            <w:r w:rsidR="00495BC9">
              <w:rPr>
                <w:noProof/>
                <w:webHidden/>
              </w:rPr>
              <w:fldChar w:fldCharType="begin"/>
            </w:r>
            <w:r w:rsidR="00495BC9">
              <w:rPr>
                <w:noProof/>
                <w:webHidden/>
              </w:rPr>
              <w:instrText xml:space="preserve"> PAGEREF _Toc150517770 \h </w:instrText>
            </w:r>
            <w:r w:rsidR="00495BC9">
              <w:rPr>
                <w:noProof/>
                <w:webHidden/>
              </w:rPr>
            </w:r>
            <w:r w:rsidR="00495BC9">
              <w:rPr>
                <w:noProof/>
                <w:webHidden/>
              </w:rPr>
              <w:fldChar w:fldCharType="separate"/>
            </w:r>
            <w:r w:rsidR="00B40F02">
              <w:rPr>
                <w:noProof/>
                <w:webHidden/>
              </w:rPr>
              <w:t>134</w:t>
            </w:r>
            <w:r w:rsidR="00495BC9">
              <w:rPr>
                <w:noProof/>
                <w:webHidden/>
              </w:rPr>
              <w:fldChar w:fldCharType="end"/>
            </w:r>
          </w:hyperlink>
        </w:p>
        <w:p w14:paraId="393F4367" w14:textId="0A1F303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1" w:history="1">
            <w:r w:rsidR="00495BC9" w:rsidRPr="006B3127">
              <w:rPr>
                <w:rStyle w:val="Hipercze"/>
                <w:rFonts w:cs="Times New Roman"/>
                <w:noProof/>
              </w:rPr>
              <w:t>Prawo transportowe</w:t>
            </w:r>
            <w:r w:rsidR="00495BC9">
              <w:rPr>
                <w:noProof/>
                <w:webHidden/>
              </w:rPr>
              <w:tab/>
            </w:r>
            <w:r w:rsidR="00495BC9">
              <w:rPr>
                <w:noProof/>
                <w:webHidden/>
              </w:rPr>
              <w:fldChar w:fldCharType="begin"/>
            </w:r>
            <w:r w:rsidR="00495BC9">
              <w:rPr>
                <w:noProof/>
                <w:webHidden/>
              </w:rPr>
              <w:instrText xml:space="preserve"> PAGEREF _Toc150517771 \h </w:instrText>
            </w:r>
            <w:r w:rsidR="00495BC9">
              <w:rPr>
                <w:noProof/>
                <w:webHidden/>
              </w:rPr>
            </w:r>
            <w:r w:rsidR="00495BC9">
              <w:rPr>
                <w:noProof/>
                <w:webHidden/>
              </w:rPr>
              <w:fldChar w:fldCharType="separate"/>
            </w:r>
            <w:r w:rsidR="00B40F02">
              <w:rPr>
                <w:noProof/>
                <w:webHidden/>
              </w:rPr>
              <w:t>136</w:t>
            </w:r>
            <w:r w:rsidR="00495BC9">
              <w:rPr>
                <w:noProof/>
                <w:webHidden/>
              </w:rPr>
              <w:fldChar w:fldCharType="end"/>
            </w:r>
          </w:hyperlink>
        </w:p>
        <w:p w14:paraId="4B098B6D" w14:textId="7EE16536"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2" w:history="1">
            <w:r w:rsidR="00495BC9" w:rsidRPr="006B3127">
              <w:rPr>
                <w:rStyle w:val="Hipercze"/>
                <w:rFonts w:cs="Times New Roman"/>
                <w:noProof/>
              </w:rPr>
              <w:t>Logistyka transportu produktów chłodniczych</w:t>
            </w:r>
            <w:r w:rsidR="00495BC9">
              <w:rPr>
                <w:noProof/>
                <w:webHidden/>
              </w:rPr>
              <w:tab/>
            </w:r>
            <w:r w:rsidR="00495BC9">
              <w:rPr>
                <w:noProof/>
                <w:webHidden/>
              </w:rPr>
              <w:fldChar w:fldCharType="begin"/>
            </w:r>
            <w:r w:rsidR="00495BC9">
              <w:rPr>
                <w:noProof/>
                <w:webHidden/>
              </w:rPr>
              <w:instrText xml:space="preserve"> PAGEREF _Toc150517772 \h </w:instrText>
            </w:r>
            <w:r w:rsidR="00495BC9">
              <w:rPr>
                <w:noProof/>
                <w:webHidden/>
              </w:rPr>
            </w:r>
            <w:r w:rsidR="00495BC9">
              <w:rPr>
                <w:noProof/>
                <w:webHidden/>
              </w:rPr>
              <w:fldChar w:fldCharType="separate"/>
            </w:r>
            <w:r w:rsidR="00B40F02">
              <w:rPr>
                <w:noProof/>
                <w:webHidden/>
              </w:rPr>
              <w:t>138</w:t>
            </w:r>
            <w:r w:rsidR="00495BC9">
              <w:rPr>
                <w:noProof/>
                <w:webHidden/>
              </w:rPr>
              <w:fldChar w:fldCharType="end"/>
            </w:r>
          </w:hyperlink>
        </w:p>
        <w:p w14:paraId="4836B99A" w14:textId="747B5573"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3" w:history="1">
            <w:r w:rsidR="00495BC9" w:rsidRPr="006B3127">
              <w:rPr>
                <w:rStyle w:val="Hipercze"/>
                <w:rFonts w:cs="Times New Roman"/>
                <w:noProof/>
              </w:rPr>
              <w:t>Systemy zarządzania</w:t>
            </w:r>
            <w:r w:rsidR="00495BC9">
              <w:rPr>
                <w:noProof/>
                <w:webHidden/>
              </w:rPr>
              <w:tab/>
            </w:r>
            <w:r w:rsidR="00495BC9">
              <w:rPr>
                <w:noProof/>
                <w:webHidden/>
              </w:rPr>
              <w:fldChar w:fldCharType="begin"/>
            </w:r>
            <w:r w:rsidR="00495BC9">
              <w:rPr>
                <w:noProof/>
                <w:webHidden/>
              </w:rPr>
              <w:instrText xml:space="preserve"> PAGEREF _Toc150517773 \h </w:instrText>
            </w:r>
            <w:r w:rsidR="00495BC9">
              <w:rPr>
                <w:noProof/>
                <w:webHidden/>
              </w:rPr>
            </w:r>
            <w:r w:rsidR="00495BC9">
              <w:rPr>
                <w:noProof/>
                <w:webHidden/>
              </w:rPr>
              <w:fldChar w:fldCharType="separate"/>
            </w:r>
            <w:r w:rsidR="00B40F02">
              <w:rPr>
                <w:noProof/>
                <w:webHidden/>
              </w:rPr>
              <w:t>140</w:t>
            </w:r>
            <w:r w:rsidR="00495BC9">
              <w:rPr>
                <w:noProof/>
                <w:webHidden/>
              </w:rPr>
              <w:fldChar w:fldCharType="end"/>
            </w:r>
          </w:hyperlink>
        </w:p>
        <w:p w14:paraId="767B1D16" w14:textId="5EE2C26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4" w:history="1">
            <w:r w:rsidR="00495BC9" w:rsidRPr="006B3127">
              <w:rPr>
                <w:rStyle w:val="Hipercze"/>
                <w:rFonts w:cs="Times New Roman"/>
                <w:noProof/>
                <w:lang w:val="en-US"/>
              </w:rPr>
              <w:t>Budownictwo drogowe</w:t>
            </w:r>
            <w:r w:rsidR="00495BC9">
              <w:rPr>
                <w:noProof/>
                <w:webHidden/>
              </w:rPr>
              <w:tab/>
            </w:r>
            <w:r w:rsidR="00495BC9">
              <w:rPr>
                <w:noProof/>
                <w:webHidden/>
              </w:rPr>
              <w:fldChar w:fldCharType="begin"/>
            </w:r>
            <w:r w:rsidR="00495BC9">
              <w:rPr>
                <w:noProof/>
                <w:webHidden/>
              </w:rPr>
              <w:instrText xml:space="preserve"> PAGEREF _Toc150517774 \h </w:instrText>
            </w:r>
            <w:r w:rsidR="00495BC9">
              <w:rPr>
                <w:noProof/>
                <w:webHidden/>
              </w:rPr>
            </w:r>
            <w:r w:rsidR="00495BC9">
              <w:rPr>
                <w:noProof/>
                <w:webHidden/>
              </w:rPr>
              <w:fldChar w:fldCharType="separate"/>
            </w:r>
            <w:r w:rsidR="00B40F02">
              <w:rPr>
                <w:noProof/>
                <w:webHidden/>
              </w:rPr>
              <w:t>142</w:t>
            </w:r>
            <w:r w:rsidR="00495BC9">
              <w:rPr>
                <w:noProof/>
                <w:webHidden/>
              </w:rPr>
              <w:fldChar w:fldCharType="end"/>
            </w:r>
          </w:hyperlink>
        </w:p>
        <w:p w14:paraId="6C17D485" w14:textId="28F3DCBA"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5" w:history="1">
            <w:r w:rsidR="00495BC9" w:rsidRPr="006B3127">
              <w:rPr>
                <w:rStyle w:val="Hipercze"/>
                <w:rFonts w:cs="Times New Roman"/>
                <w:noProof/>
                <w:lang w:val="en-US"/>
              </w:rPr>
              <w:t>Centra logistyczne, dystrybucja, outsourcing</w:t>
            </w:r>
            <w:r w:rsidR="00495BC9">
              <w:rPr>
                <w:noProof/>
                <w:webHidden/>
              </w:rPr>
              <w:tab/>
            </w:r>
            <w:r w:rsidR="00495BC9">
              <w:rPr>
                <w:noProof/>
                <w:webHidden/>
              </w:rPr>
              <w:fldChar w:fldCharType="begin"/>
            </w:r>
            <w:r w:rsidR="00495BC9">
              <w:rPr>
                <w:noProof/>
                <w:webHidden/>
              </w:rPr>
              <w:instrText xml:space="preserve"> PAGEREF _Toc150517775 \h </w:instrText>
            </w:r>
            <w:r w:rsidR="00495BC9">
              <w:rPr>
                <w:noProof/>
                <w:webHidden/>
              </w:rPr>
            </w:r>
            <w:r w:rsidR="00495BC9">
              <w:rPr>
                <w:noProof/>
                <w:webHidden/>
              </w:rPr>
              <w:fldChar w:fldCharType="separate"/>
            </w:r>
            <w:r w:rsidR="00B40F02">
              <w:rPr>
                <w:noProof/>
                <w:webHidden/>
              </w:rPr>
              <w:t>144</w:t>
            </w:r>
            <w:r w:rsidR="00495BC9">
              <w:rPr>
                <w:noProof/>
                <w:webHidden/>
              </w:rPr>
              <w:fldChar w:fldCharType="end"/>
            </w:r>
          </w:hyperlink>
        </w:p>
        <w:p w14:paraId="6940D226" w14:textId="5897E672"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6" w:history="1">
            <w:r w:rsidR="00495BC9" w:rsidRPr="006B3127">
              <w:rPr>
                <w:rStyle w:val="Hipercze"/>
                <w:rFonts w:cs="Times New Roman"/>
                <w:noProof/>
                <w:lang w:val="en-US"/>
              </w:rPr>
              <w:t>Drogowy przewóz osób i rzeczy</w:t>
            </w:r>
            <w:r w:rsidR="00495BC9">
              <w:rPr>
                <w:noProof/>
                <w:webHidden/>
              </w:rPr>
              <w:tab/>
            </w:r>
            <w:r w:rsidR="00495BC9">
              <w:rPr>
                <w:noProof/>
                <w:webHidden/>
              </w:rPr>
              <w:fldChar w:fldCharType="begin"/>
            </w:r>
            <w:r w:rsidR="00495BC9">
              <w:rPr>
                <w:noProof/>
                <w:webHidden/>
              </w:rPr>
              <w:instrText xml:space="preserve"> PAGEREF _Toc150517776 \h </w:instrText>
            </w:r>
            <w:r w:rsidR="00495BC9">
              <w:rPr>
                <w:noProof/>
                <w:webHidden/>
              </w:rPr>
            </w:r>
            <w:r w:rsidR="00495BC9">
              <w:rPr>
                <w:noProof/>
                <w:webHidden/>
              </w:rPr>
              <w:fldChar w:fldCharType="separate"/>
            </w:r>
            <w:r w:rsidR="00B40F02">
              <w:rPr>
                <w:noProof/>
                <w:webHidden/>
              </w:rPr>
              <w:t>147</w:t>
            </w:r>
            <w:r w:rsidR="00495BC9">
              <w:rPr>
                <w:noProof/>
                <w:webHidden/>
              </w:rPr>
              <w:fldChar w:fldCharType="end"/>
            </w:r>
          </w:hyperlink>
        </w:p>
        <w:p w14:paraId="76CAE1EE" w14:textId="366202B0"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7" w:history="1">
            <w:r w:rsidR="00495BC9" w:rsidRPr="006B3127">
              <w:rPr>
                <w:rStyle w:val="Hipercze"/>
                <w:rFonts w:cs="Times New Roman"/>
                <w:noProof/>
              </w:rPr>
              <w:t>Seminarium dyplomowe 2</w:t>
            </w:r>
            <w:r w:rsidR="00495BC9">
              <w:rPr>
                <w:noProof/>
                <w:webHidden/>
              </w:rPr>
              <w:tab/>
            </w:r>
            <w:r w:rsidR="00495BC9">
              <w:rPr>
                <w:noProof/>
                <w:webHidden/>
              </w:rPr>
              <w:fldChar w:fldCharType="begin"/>
            </w:r>
            <w:r w:rsidR="00495BC9">
              <w:rPr>
                <w:noProof/>
                <w:webHidden/>
              </w:rPr>
              <w:instrText xml:space="preserve"> PAGEREF _Toc150517777 \h </w:instrText>
            </w:r>
            <w:r w:rsidR="00495BC9">
              <w:rPr>
                <w:noProof/>
                <w:webHidden/>
              </w:rPr>
            </w:r>
            <w:r w:rsidR="00495BC9">
              <w:rPr>
                <w:noProof/>
                <w:webHidden/>
              </w:rPr>
              <w:fldChar w:fldCharType="separate"/>
            </w:r>
            <w:r w:rsidR="00B40F02">
              <w:rPr>
                <w:noProof/>
                <w:webHidden/>
              </w:rPr>
              <w:t>149</w:t>
            </w:r>
            <w:r w:rsidR="00495BC9">
              <w:rPr>
                <w:noProof/>
                <w:webHidden/>
              </w:rPr>
              <w:fldChar w:fldCharType="end"/>
            </w:r>
          </w:hyperlink>
        </w:p>
        <w:p w14:paraId="604A5767" w14:textId="5795C7BB"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8" w:history="1">
            <w:r w:rsidR="00495BC9" w:rsidRPr="006B3127">
              <w:rPr>
                <w:rStyle w:val="Hipercze"/>
                <w:rFonts w:cs="Times New Roman"/>
                <w:noProof/>
              </w:rPr>
              <w:t>Historia Przemysłu Spożywczego</w:t>
            </w:r>
            <w:r w:rsidR="00495BC9">
              <w:rPr>
                <w:noProof/>
                <w:webHidden/>
              </w:rPr>
              <w:tab/>
            </w:r>
            <w:r w:rsidR="00495BC9">
              <w:rPr>
                <w:noProof/>
                <w:webHidden/>
              </w:rPr>
              <w:fldChar w:fldCharType="begin"/>
            </w:r>
            <w:r w:rsidR="00495BC9">
              <w:rPr>
                <w:noProof/>
                <w:webHidden/>
              </w:rPr>
              <w:instrText xml:space="preserve"> PAGEREF _Toc150517778 \h </w:instrText>
            </w:r>
            <w:r w:rsidR="00495BC9">
              <w:rPr>
                <w:noProof/>
                <w:webHidden/>
              </w:rPr>
            </w:r>
            <w:r w:rsidR="00495BC9">
              <w:rPr>
                <w:noProof/>
                <w:webHidden/>
              </w:rPr>
              <w:fldChar w:fldCharType="separate"/>
            </w:r>
            <w:r w:rsidR="00B40F02">
              <w:rPr>
                <w:noProof/>
                <w:webHidden/>
              </w:rPr>
              <w:t>151</w:t>
            </w:r>
            <w:r w:rsidR="00495BC9">
              <w:rPr>
                <w:noProof/>
                <w:webHidden/>
              </w:rPr>
              <w:fldChar w:fldCharType="end"/>
            </w:r>
          </w:hyperlink>
        </w:p>
        <w:p w14:paraId="1F07F2A5" w14:textId="5D5F4B8E"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79" w:history="1">
            <w:r w:rsidR="00495BC9" w:rsidRPr="006B3127">
              <w:rPr>
                <w:rStyle w:val="Hipercze"/>
                <w:rFonts w:cs="Times New Roman"/>
                <w:noProof/>
                <w:lang w:val="en-US"/>
              </w:rPr>
              <w:t>Wiedza o nauce</w:t>
            </w:r>
            <w:r w:rsidR="00495BC9">
              <w:rPr>
                <w:noProof/>
                <w:webHidden/>
              </w:rPr>
              <w:tab/>
            </w:r>
            <w:r w:rsidR="00495BC9">
              <w:rPr>
                <w:noProof/>
                <w:webHidden/>
              </w:rPr>
              <w:fldChar w:fldCharType="begin"/>
            </w:r>
            <w:r w:rsidR="00495BC9">
              <w:rPr>
                <w:noProof/>
                <w:webHidden/>
              </w:rPr>
              <w:instrText xml:space="preserve"> PAGEREF _Toc150517779 \h </w:instrText>
            </w:r>
            <w:r w:rsidR="00495BC9">
              <w:rPr>
                <w:noProof/>
                <w:webHidden/>
              </w:rPr>
            </w:r>
            <w:r w:rsidR="00495BC9">
              <w:rPr>
                <w:noProof/>
                <w:webHidden/>
              </w:rPr>
              <w:fldChar w:fldCharType="separate"/>
            </w:r>
            <w:r w:rsidR="00B40F02">
              <w:rPr>
                <w:noProof/>
                <w:webHidden/>
              </w:rPr>
              <w:t>153</w:t>
            </w:r>
            <w:r w:rsidR="00495BC9">
              <w:rPr>
                <w:noProof/>
                <w:webHidden/>
              </w:rPr>
              <w:fldChar w:fldCharType="end"/>
            </w:r>
          </w:hyperlink>
        </w:p>
        <w:p w14:paraId="0EF470D2" w14:textId="288B50E6" w:rsidR="00495BC9" w:rsidRDefault="00CB6D6E">
          <w:pPr>
            <w:pStyle w:val="Spistreci1"/>
            <w:rPr>
              <w:rFonts w:asciiTheme="minorHAnsi" w:eastAsiaTheme="minorEastAsia" w:hAnsiTheme="minorHAnsi" w:cstheme="minorBidi"/>
              <w:noProof/>
              <w:kern w:val="0"/>
              <w:sz w:val="22"/>
              <w:szCs w:val="22"/>
              <w:lang w:eastAsia="pl-PL" w:bidi="ar-SA"/>
            </w:rPr>
          </w:pPr>
          <w:hyperlink w:anchor="_Toc150517780" w:history="1">
            <w:r w:rsidR="00495BC9" w:rsidRPr="006B3127">
              <w:rPr>
                <w:rStyle w:val="Hipercze"/>
                <w:rFonts w:cs="Times New Roman"/>
                <w:noProof/>
                <w:lang w:val="en-US"/>
              </w:rPr>
              <w:t>Historia techniki</w:t>
            </w:r>
            <w:r w:rsidR="00495BC9">
              <w:rPr>
                <w:noProof/>
                <w:webHidden/>
              </w:rPr>
              <w:tab/>
            </w:r>
            <w:r w:rsidR="00495BC9">
              <w:rPr>
                <w:noProof/>
                <w:webHidden/>
              </w:rPr>
              <w:fldChar w:fldCharType="begin"/>
            </w:r>
            <w:r w:rsidR="00495BC9">
              <w:rPr>
                <w:noProof/>
                <w:webHidden/>
              </w:rPr>
              <w:instrText xml:space="preserve"> PAGEREF _Toc150517780 \h </w:instrText>
            </w:r>
            <w:r w:rsidR="00495BC9">
              <w:rPr>
                <w:noProof/>
                <w:webHidden/>
              </w:rPr>
            </w:r>
            <w:r w:rsidR="00495BC9">
              <w:rPr>
                <w:noProof/>
                <w:webHidden/>
              </w:rPr>
              <w:fldChar w:fldCharType="separate"/>
            </w:r>
            <w:r w:rsidR="00B40F02">
              <w:rPr>
                <w:noProof/>
                <w:webHidden/>
              </w:rPr>
              <w:t>155</w:t>
            </w:r>
            <w:r w:rsidR="00495BC9">
              <w:rPr>
                <w:noProof/>
                <w:webHidden/>
              </w:rPr>
              <w:fldChar w:fldCharType="end"/>
            </w:r>
          </w:hyperlink>
        </w:p>
        <w:p w14:paraId="32434EC2" w14:textId="5298E9B3" w:rsidR="00432E94" w:rsidRPr="00935562" w:rsidRDefault="00432E94" w:rsidP="00416811">
          <w:pPr>
            <w:rPr>
              <w:rFonts w:cs="Times New Roman"/>
            </w:rPr>
          </w:pPr>
          <w:r w:rsidRPr="00935562">
            <w:rPr>
              <w:rFonts w:cs="Times New Roman"/>
              <w:b/>
              <w:bCs/>
            </w:rPr>
            <w:fldChar w:fldCharType="end"/>
          </w:r>
        </w:p>
      </w:sdtContent>
    </w:sdt>
    <w:p w14:paraId="1199D855" w14:textId="4799EED2" w:rsidR="00432E94" w:rsidRPr="00935562" w:rsidRDefault="00432E94" w:rsidP="00416811">
      <w:pPr>
        <w:widowControl/>
        <w:suppressAutoHyphens w:val="0"/>
        <w:spacing w:line="276" w:lineRule="auto"/>
        <w:rPr>
          <w:rFonts w:cs="Times New Roman"/>
        </w:rPr>
      </w:pPr>
      <w:r w:rsidRPr="00935562">
        <w:rPr>
          <w:rFonts w:cs="Times New Roman"/>
        </w:rPr>
        <w:br w:type="page"/>
      </w:r>
    </w:p>
    <w:p w14:paraId="776BD6E3" w14:textId="77777777" w:rsidR="00432E94" w:rsidRPr="00935562" w:rsidRDefault="00432E94" w:rsidP="00416811">
      <w:pPr>
        <w:rPr>
          <w:rFonts w:cs="Times New Roman"/>
          <w:sz w:val="20"/>
          <w:szCs w:val="20"/>
        </w:rPr>
      </w:pPr>
    </w:p>
    <w:p w14:paraId="47DEC0DE" w14:textId="77777777" w:rsidR="00432E94" w:rsidRPr="00935562" w:rsidRDefault="00432E94" w:rsidP="00416811">
      <w:pPr>
        <w:rPr>
          <w:rFonts w:cs="Times New Roman"/>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662"/>
      </w:tblGrid>
      <w:tr w:rsidR="00AA131F" w:rsidRPr="00935562" w14:paraId="76E5C298" w14:textId="77777777" w:rsidTr="00EE18D3">
        <w:tc>
          <w:tcPr>
            <w:tcW w:w="4112" w:type="dxa"/>
            <w:shd w:val="clear" w:color="auto" w:fill="auto"/>
          </w:tcPr>
          <w:p w14:paraId="7962E556" w14:textId="4944FCD0" w:rsidR="00AA131F" w:rsidRPr="00935562" w:rsidRDefault="00064773" w:rsidP="00416811">
            <w:pPr>
              <w:rPr>
                <w:rFonts w:cs="Times New Roman"/>
                <w:sz w:val="20"/>
                <w:szCs w:val="20"/>
              </w:rPr>
            </w:pPr>
            <w:r w:rsidRPr="00935562">
              <w:rPr>
                <w:rFonts w:cs="Times New Roman"/>
                <w:sz w:val="20"/>
                <w:szCs w:val="20"/>
              </w:rPr>
              <w:t>Symbol modułu</w:t>
            </w:r>
          </w:p>
        </w:tc>
        <w:tc>
          <w:tcPr>
            <w:tcW w:w="6662" w:type="dxa"/>
            <w:shd w:val="clear" w:color="auto" w:fill="auto"/>
          </w:tcPr>
          <w:p w14:paraId="62050D8D" w14:textId="147B0C08" w:rsidR="00AA131F" w:rsidRPr="00935562" w:rsidRDefault="00064773" w:rsidP="00416811">
            <w:pPr>
              <w:rPr>
                <w:rFonts w:cs="Times New Roman"/>
                <w:sz w:val="20"/>
                <w:szCs w:val="20"/>
              </w:rPr>
            </w:pPr>
            <w:r w:rsidRPr="00935562">
              <w:rPr>
                <w:rFonts w:cs="Times New Roman"/>
                <w:sz w:val="20"/>
                <w:szCs w:val="20"/>
              </w:rPr>
              <w:t>M_T1_ST_01</w:t>
            </w:r>
          </w:p>
        </w:tc>
      </w:tr>
      <w:tr w:rsidR="00064773" w:rsidRPr="00935562" w14:paraId="1B8B1147" w14:textId="77777777" w:rsidTr="00EE18D3">
        <w:tc>
          <w:tcPr>
            <w:tcW w:w="4112" w:type="dxa"/>
            <w:shd w:val="clear" w:color="auto" w:fill="auto"/>
          </w:tcPr>
          <w:p w14:paraId="732BCC49" w14:textId="77777777" w:rsidR="00064773" w:rsidRPr="00935562" w:rsidRDefault="00064773" w:rsidP="00416811">
            <w:pPr>
              <w:rPr>
                <w:rFonts w:cs="Times New Roman"/>
                <w:sz w:val="20"/>
                <w:szCs w:val="20"/>
              </w:rPr>
            </w:pPr>
            <w:r w:rsidRPr="00935562">
              <w:rPr>
                <w:rFonts w:cs="Times New Roman"/>
                <w:sz w:val="20"/>
                <w:szCs w:val="20"/>
              </w:rPr>
              <w:t xml:space="preserve">Nazwa kierunku studiów </w:t>
            </w:r>
          </w:p>
          <w:p w14:paraId="17AE1359" w14:textId="77777777" w:rsidR="00064773" w:rsidRPr="00935562" w:rsidRDefault="00064773" w:rsidP="00416811">
            <w:pPr>
              <w:rPr>
                <w:rFonts w:cs="Times New Roman"/>
                <w:sz w:val="20"/>
                <w:szCs w:val="20"/>
              </w:rPr>
            </w:pPr>
          </w:p>
        </w:tc>
        <w:tc>
          <w:tcPr>
            <w:tcW w:w="6662" w:type="dxa"/>
            <w:shd w:val="clear" w:color="auto" w:fill="auto"/>
          </w:tcPr>
          <w:p w14:paraId="0C28FD53" w14:textId="7248F305" w:rsidR="00064773" w:rsidRPr="00935562" w:rsidRDefault="00064773" w:rsidP="00416811">
            <w:pPr>
              <w:rPr>
                <w:rFonts w:cs="Times New Roman"/>
                <w:sz w:val="20"/>
                <w:szCs w:val="20"/>
              </w:rPr>
            </w:pPr>
            <w:r w:rsidRPr="00935562">
              <w:rPr>
                <w:rFonts w:cs="Times New Roman"/>
                <w:sz w:val="20"/>
                <w:szCs w:val="20"/>
              </w:rPr>
              <w:t>Transport i Logistyka</w:t>
            </w:r>
          </w:p>
        </w:tc>
      </w:tr>
      <w:tr w:rsidR="00064773" w:rsidRPr="00935562" w14:paraId="2D31F57F" w14:textId="77777777" w:rsidTr="00EE18D3">
        <w:tc>
          <w:tcPr>
            <w:tcW w:w="4112" w:type="dxa"/>
            <w:shd w:val="clear" w:color="auto" w:fill="auto"/>
          </w:tcPr>
          <w:p w14:paraId="67674265" w14:textId="77777777" w:rsidR="00064773" w:rsidRPr="00935562" w:rsidRDefault="00064773" w:rsidP="00416811">
            <w:pPr>
              <w:rPr>
                <w:rFonts w:cs="Times New Roman"/>
                <w:sz w:val="20"/>
                <w:szCs w:val="20"/>
              </w:rPr>
            </w:pPr>
            <w:r w:rsidRPr="00935562">
              <w:rPr>
                <w:rFonts w:cs="Times New Roman"/>
                <w:sz w:val="20"/>
                <w:szCs w:val="20"/>
              </w:rPr>
              <w:t>Nazwa modułu, także nazwa w języku angielskim</w:t>
            </w:r>
          </w:p>
        </w:tc>
        <w:tc>
          <w:tcPr>
            <w:tcW w:w="6662" w:type="dxa"/>
            <w:shd w:val="clear" w:color="auto" w:fill="auto"/>
          </w:tcPr>
          <w:p w14:paraId="7F6AFC39" w14:textId="77777777" w:rsidR="00064773" w:rsidRPr="00935562" w:rsidRDefault="00064773" w:rsidP="00416811">
            <w:pPr>
              <w:pStyle w:val="Modutytu"/>
              <w:rPr>
                <w:rFonts w:ascii="Times New Roman" w:hAnsi="Times New Roman" w:cs="Times New Roman"/>
                <w:lang w:val="en-US"/>
              </w:rPr>
            </w:pPr>
            <w:bookmarkStart w:id="0" w:name="_Toc15051770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0"/>
          </w:p>
          <w:p w14:paraId="465B0740" w14:textId="77777777" w:rsidR="00064773" w:rsidRPr="00935562" w:rsidRDefault="00064773" w:rsidP="00416811">
            <w:pPr>
              <w:rPr>
                <w:rFonts w:cs="Times New Roman"/>
                <w:sz w:val="20"/>
                <w:szCs w:val="20"/>
                <w:lang w:val="en-US"/>
              </w:rPr>
            </w:pPr>
            <w:r w:rsidRPr="00935562">
              <w:rPr>
                <w:rFonts w:cs="Times New Roman"/>
                <w:sz w:val="20"/>
                <w:szCs w:val="20"/>
                <w:lang w:val="en-US"/>
              </w:rPr>
              <w:t>Foreign Language – 1 - English B2</w:t>
            </w:r>
          </w:p>
        </w:tc>
      </w:tr>
      <w:tr w:rsidR="00064773" w:rsidRPr="00935562" w14:paraId="11A935E1" w14:textId="77777777" w:rsidTr="00EE18D3">
        <w:tc>
          <w:tcPr>
            <w:tcW w:w="4112" w:type="dxa"/>
            <w:shd w:val="clear" w:color="auto" w:fill="auto"/>
          </w:tcPr>
          <w:p w14:paraId="70A3DB68" w14:textId="77777777" w:rsidR="00064773" w:rsidRPr="00935562" w:rsidRDefault="00064773" w:rsidP="00416811">
            <w:pPr>
              <w:rPr>
                <w:rFonts w:cs="Times New Roman"/>
                <w:sz w:val="20"/>
                <w:szCs w:val="20"/>
              </w:rPr>
            </w:pPr>
            <w:r w:rsidRPr="00935562">
              <w:rPr>
                <w:rFonts w:cs="Times New Roman"/>
                <w:sz w:val="20"/>
                <w:szCs w:val="20"/>
              </w:rPr>
              <w:t xml:space="preserve">Język wykładowy </w:t>
            </w:r>
          </w:p>
          <w:p w14:paraId="59250F8E" w14:textId="77777777" w:rsidR="00064773" w:rsidRPr="00935562" w:rsidRDefault="00064773" w:rsidP="00416811">
            <w:pPr>
              <w:rPr>
                <w:rFonts w:cs="Times New Roman"/>
                <w:sz w:val="20"/>
                <w:szCs w:val="20"/>
              </w:rPr>
            </w:pPr>
          </w:p>
        </w:tc>
        <w:tc>
          <w:tcPr>
            <w:tcW w:w="6662" w:type="dxa"/>
            <w:shd w:val="clear" w:color="auto" w:fill="auto"/>
          </w:tcPr>
          <w:p w14:paraId="7DD28E47" w14:textId="77777777" w:rsidR="00064773" w:rsidRPr="00935562" w:rsidRDefault="00064773" w:rsidP="00416811">
            <w:pPr>
              <w:rPr>
                <w:rFonts w:cs="Times New Roman"/>
                <w:sz w:val="20"/>
                <w:szCs w:val="20"/>
              </w:rPr>
            </w:pPr>
            <w:r w:rsidRPr="00935562">
              <w:rPr>
                <w:rFonts w:cs="Times New Roman"/>
                <w:sz w:val="20"/>
                <w:szCs w:val="20"/>
              </w:rPr>
              <w:t>angielski</w:t>
            </w:r>
          </w:p>
        </w:tc>
      </w:tr>
      <w:tr w:rsidR="00064773" w:rsidRPr="00935562" w14:paraId="5CA3FB96" w14:textId="77777777" w:rsidTr="00EE18D3">
        <w:tc>
          <w:tcPr>
            <w:tcW w:w="4112" w:type="dxa"/>
            <w:shd w:val="clear" w:color="auto" w:fill="auto"/>
          </w:tcPr>
          <w:p w14:paraId="2384A46C" w14:textId="77777777" w:rsidR="00064773" w:rsidRPr="00935562" w:rsidRDefault="00064773" w:rsidP="00416811">
            <w:pPr>
              <w:rPr>
                <w:rFonts w:cs="Times New Roman"/>
                <w:sz w:val="20"/>
                <w:szCs w:val="20"/>
              </w:rPr>
            </w:pPr>
            <w:r w:rsidRPr="00935562">
              <w:rPr>
                <w:rFonts w:cs="Times New Roman"/>
                <w:sz w:val="20"/>
                <w:szCs w:val="20"/>
              </w:rPr>
              <w:t xml:space="preserve">Rodzaj modułu </w:t>
            </w:r>
          </w:p>
          <w:p w14:paraId="32A4991A" w14:textId="77777777" w:rsidR="00064773" w:rsidRPr="00935562" w:rsidRDefault="00064773" w:rsidP="00416811">
            <w:pPr>
              <w:rPr>
                <w:rFonts w:cs="Times New Roman"/>
                <w:sz w:val="20"/>
                <w:szCs w:val="20"/>
              </w:rPr>
            </w:pPr>
          </w:p>
        </w:tc>
        <w:tc>
          <w:tcPr>
            <w:tcW w:w="6662" w:type="dxa"/>
            <w:shd w:val="clear" w:color="auto" w:fill="auto"/>
          </w:tcPr>
          <w:p w14:paraId="6F925A6D" w14:textId="77777777" w:rsidR="00064773" w:rsidRPr="00935562" w:rsidRDefault="00064773" w:rsidP="00416811">
            <w:pPr>
              <w:rPr>
                <w:rFonts w:cs="Times New Roman"/>
                <w:sz w:val="20"/>
                <w:szCs w:val="20"/>
              </w:rPr>
            </w:pPr>
            <w:r w:rsidRPr="00935562">
              <w:rPr>
                <w:rFonts w:cs="Times New Roman"/>
                <w:sz w:val="20"/>
                <w:szCs w:val="20"/>
              </w:rPr>
              <w:t>obowiązkowy</w:t>
            </w:r>
          </w:p>
        </w:tc>
      </w:tr>
      <w:tr w:rsidR="00064773" w:rsidRPr="00935562" w14:paraId="3BD9798E" w14:textId="77777777" w:rsidTr="00EE18D3">
        <w:tc>
          <w:tcPr>
            <w:tcW w:w="4112" w:type="dxa"/>
            <w:shd w:val="clear" w:color="auto" w:fill="auto"/>
          </w:tcPr>
          <w:p w14:paraId="19F78A3A" w14:textId="77777777" w:rsidR="00064773" w:rsidRPr="00935562" w:rsidRDefault="00064773" w:rsidP="00416811">
            <w:pPr>
              <w:rPr>
                <w:rFonts w:cs="Times New Roman"/>
                <w:sz w:val="20"/>
                <w:szCs w:val="20"/>
              </w:rPr>
            </w:pPr>
            <w:r w:rsidRPr="00935562">
              <w:rPr>
                <w:rFonts w:cs="Times New Roman"/>
                <w:sz w:val="20"/>
                <w:szCs w:val="20"/>
              </w:rPr>
              <w:t>Poziom studiów</w:t>
            </w:r>
          </w:p>
        </w:tc>
        <w:tc>
          <w:tcPr>
            <w:tcW w:w="6662" w:type="dxa"/>
            <w:shd w:val="clear" w:color="auto" w:fill="auto"/>
          </w:tcPr>
          <w:p w14:paraId="487E99A7" w14:textId="77777777" w:rsidR="00064773" w:rsidRPr="00935562" w:rsidRDefault="00064773" w:rsidP="00416811">
            <w:pPr>
              <w:rPr>
                <w:rFonts w:cs="Times New Roman"/>
                <w:sz w:val="20"/>
                <w:szCs w:val="20"/>
              </w:rPr>
            </w:pPr>
            <w:r w:rsidRPr="00935562">
              <w:rPr>
                <w:rFonts w:cs="Times New Roman"/>
                <w:sz w:val="20"/>
                <w:szCs w:val="20"/>
              </w:rPr>
              <w:t>pierwszego stopnia</w:t>
            </w:r>
          </w:p>
        </w:tc>
      </w:tr>
      <w:tr w:rsidR="00064773" w:rsidRPr="00935562" w14:paraId="0251F9C3" w14:textId="77777777" w:rsidTr="00EE18D3">
        <w:tc>
          <w:tcPr>
            <w:tcW w:w="4112" w:type="dxa"/>
            <w:shd w:val="clear" w:color="auto" w:fill="auto"/>
          </w:tcPr>
          <w:p w14:paraId="211906EB" w14:textId="77777777" w:rsidR="00064773" w:rsidRPr="00935562" w:rsidRDefault="00064773" w:rsidP="00416811">
            <w:pPr>
              <w:rPr>
                <w:rFonts w:cs="Times New Roman"/>
                <w:sz w:val="20"/>
                <w:szCs w:val="20"/>
              </w:rPr>
            </w:pPr>
            <w:r w:rsidRPr="00935562">
              <w:rPr>
                <w:rFonts w:cs="Times New Roman"/>
                <w:sz w:val="20"/>
                <w:szCs w:val="20"/>
              </w:rPr>
              <w:t>Forma studiów</w:t>
            </w:r>
          </w:p>
          <w:p w14:paraId="582B200A" w14:textId="77777777" w:rsidR="00064773" w:rsidRPr="00935562" w:rsidRDefault="00064773" w:rsidP="00416811">
            <w:pPr>
              <w:rPr>
                <w:rFonts w:cs="Times New Roman"/>
                <w:sz w:val="20"/>
                <w:szCs w:val="20"/>
              </w:rPr>
            </w:pPr>
          </w:p>
        </w:tc>
        <w:tc>
          <w:tcPr>
            <w:tcW w:w="6662" w:type="dxa"/>
            <w:shd w:val="clear" w:color="auto" w:fill="auto"/>
          </w:tcPr>
          <w:p w14:paraId="09790218" w14:textId="0D8BE51A" w:rsidR="00064773" w:rsidRPr="00935562" w:rsidRDefault="009E2939" w:rsidP="00416811">
            <w:pPr>
              <w:rPr>
                <w:rFonts w:cs="Times New Roman"/>
                <w:sz w:val="20"/>
                <w:szCs w:val="20"/>
              </w:rPr>
            </w:pPr>
            <w:r>
              <w:rPr>
                <w:rFonts w:cs="Times New Roman"/>
                <w:sz w:val="20"/>
                <w:szCs w:val="20"/>
              </w:rPr>
              <w:t>niestacjonarne</w:t>
            </w:r>
          </w:p>
        </w:tc>
      </w:tr>
      <w:tr w:rsidR="00064773" w:rsidRPr="00935562" w14:paraId="46587FEC" w14:textId="77777777" w:rsidTr="00EE18D3">
        <w:tc>
          <w:tcPr>
            <w:tcW w:w="4112" w:type="dxa"/>
            <w:shd w:val="clear" w:color="auto" w:fill="auto"/>
          </w:tcPr>
          <w:p w14:paraId="1DE7534E" w14:textId="77777777" w:rsidR="00064773" w:rsidRPr="00935562" w:rsidRDefault="00064773" w:rsidP="00416811">
            <w:pPr>
              <w:rPr>
                <w:rFonts w:cs="Times New Roman"/>
                <w:sz w:val="20"/>
                <w:szCs w:val="20"/>
              </w:rPr>
            </w:pPr>
            <w:r w:rsidRPr="00935562">
              <w:rPr>
                <w:rFonts w:cs="Times New Roman"/>
                <w:sz w:val="20"/>
                <w:szCs w:val="20"/>
              </w:rPr>
              <w:t>Rok studiów dla kierunku</w:t>
            </w:r>
          </w:p>
        </w:tc>
        <w:tc>
          <w:tcPr>
            <w:tcW w:w="6662" w:type="dxa"/>
            <w:shd w:val="clear" w:color="auto" w:fill="auto"/>
          </w:tcPr>
          <w:p w14:paraId="4E73AA49" w14:textId="77777777" w:rsidR="00064773" w:rsidRPr="00935562" w:rsidRDefault="00064773" w:rsidP="00416811">
            <w:pPr>
              <w:rPr>
                <w:rFonts w:cs="Times New Roman"/>
                <w:sz w:val="20"/>
                <w:szCs w:val="20"/>
              </w:rPr>
            </w:pPr>
            <w:r w:rsidRPr="00935562">
              <w:rPr>
                <w:rFonts w:cs="Times New Roman"/>
                <w:sz w:val="20"/>
                <w:szCs w:val="20"/>
              </w:rPr>
              <w:t>I</w:t>
            </w:r>
          </w:p>
        </w:tc>
      </w:tr>
      <w:tr w:rsidR="00064773" w:rsidRPr="00935562" w14:paraId="3FE7D7BD" w14:textId="77777777" w:rsidTr="00EE18D3">
        <w:tc>
          <w:tcPr>
            <w:tcW w:w="4112" w:type="dxa"/>
            <w:shd w:val="clear" w:color="auto" w:fill="auto"/>
          </w:tcPr>
          <w:p w14:paraId="4C304C90" w14:textId="77777777" w:rsidR="00064773" w:rsidRPr="00935562" w:rsidRDefault="00064773" w:rsidP="00416811">
            <w:pPr>
              <w:rPr>
                <w:rFonts w:cs="Times New Roman"/>
                <w:sz w:val="20"/>
                <w:szCs w:val="20"/>
              </w:rPr>
            </w:pPr>
            <w:r w:rsidRPr="00935562">
              <w:rPr>
                <w:rFonts w:cs="Times New Roman"/>
                <w:sz w:val="20"/>
                <w:szCs w:val="20"/>
              </w:rPr>
              <w:t>Semestr dla kierunku</w:t>
            </w:r>
          </w:p>
        </w:tc>
        <w:tc>
          <w:tcPr>
            <w:tcW w:w="6662" w:type="dxa"/>
            <w:shd w:val="clear" w:color="auto" w:fill="auto"/>
          </w:tcPr>
          <w:p w14:paraId="73F60341" w14:textId="1B1329E8" w:rsidR="00064773" w:rsidRPr="00935562" w:rsidRDefault="009E2939" w:rsidP="00416811">
            <w:pPr>
              <w:rPr>
                <w:rFonts w:cs="Times New Roman"/>
                <w:sz w:val="20"/>
                <w:szCs w:val="20"/>
              </w:rPr>
            </w:pPr>
            <w:r>
              <w:rPr>
                <w:rFonts w:cs="Times New Roman"/>
                <w:sz w:val="20"/>
                <w:szCs w:val="20"/>
              </w:rPr>
              <w:t>1</w:t>
            </w:r>
          </w:p>
        </w:tc>
      </w:tr>
      <w:tr w:rsidR="00064773" w:rsidRPr="00935562" w14:paraId="4567B75F" w14:textId="77777777" w:rsidTr="00EE18D3">
        <w:tc>
          <w:tcPr>
            <w:tcW w:w="4112" w:type="dxa"/>
            <w:shd w:val="clear" w:color="auto" w:fill="auto"/>
          </w:tcPr>
          <w:p w14:paraId="3C4C42B4" w14:textId="77777777" w:rsidR="00064773" w:rsidRPr="00935562" w:rsidRDefault="00064773"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2" w:type="dxa"/>
            <w:shd w:val="clear" w:color="auto" w:fill="auto"/>
          </w:tcPr>
          <w:p w14:paraId="54A7D373" w14:textId="77777777" w:rsidR="00064773" w:rsidRPr="00935562" w:rsidRDefault="00064773" w:rsidP="00416811">
            <w:pPr>
              <w:rPr>
                <w:rFonts w:cs="Times New Roman"/>
                <w:sz w:val="20"/>
                <w:szCs w:val="20"/>
              </w:rPr>
            </w:pPr>
            <w:r w:rsidRPr="00935562">
              <w:rPr>
                <w:rFonts w:cs="Times New Roman"/>
                <w:sz w:val="20"/>
                <w:szCs w:val="20"/>
              </w:rPr>
              <w:t>2 (1,3/0,7)</w:t>
            </w:r>
          </w:p>
        </w:tc>
      </w:tr>
      <w:tr w:rsidR="00064773" w:rsidRPr="00935562" w14:paraId="33EB6C7E" w14:textId="77777777" w:rsidTr="00EE18D3">
        <w:tc>
          <w:tcPr>
            <w:tcW w:w="4112" w:type="dxa"/>
            <w:shd w:val="clear" w:color="auto" w:fill="auto"/>
          </w:tcPr>
          <w:p w14:paraId="36F29420" w14:textId="77777777" w:rsidR="00064773" w:rsidRPr="00935562" w:rsidRDefault="00064773"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662" w:type="dxa"/>
            <w:shd w:val="clear" w:color="auto" w:fill="auto"/>
          </w:tcPr>
          <w:p w14:paraId="13295696" w14:textId="77777777" w:rsidR="00064773" w:rsidRPr="00935562" w:rsidRDefault="00064773"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064773" w:rsidRPr="00935562" w14:paraId="255E1FC0" w14:textId="77777777" w:rsidTr="00EE18D3">
        <w:tc>
          <w:tcPr>
            <w:tcW w:w="4112" w:type="dxa"/>
            <w:shd w:val="clear" w:color="auto" w:fill="auto"/>
          </w:tcPr>
          <w:p w14:paraId="69ADF9DC" w14:textId="77777777" w:rsidR="00064773" w:rsidRPr="00935562" w:rsidRDefault="00064773" w:rsidP="00416811">
            <w:pPr>
              <w:rPr>
                <w:rFonts w:cs="Times New Roman"/>
                <w:sz w:val="20"/>
                <w:szCs w:val="20"/>
              </w:rPr>
            </w:pPr>
            <w:r w:rsidRPr="00935562">
              <w:rPr>
                <w:rFonts w:cs="Times New Roman"/>
                <w:sz w:val="20"/>
                <w:szCs w:val="20"/>
              </w:rPr>
              <w:t>Jednostka oferująca moduł</w:t>
            </w:r>
          </w:p>
          <w:p w14:paraId="52574FD4" w14:textId="77777777" w:rsidR="00064773" w:rsidRPr="00935562" w:rsidRDefault="00064773" w:rsidP="00416811">
            <w:pPr>
              <w:rPr>
                <w:rFonts w:cs="Times New Roman"/>
                <w:sz w:val="20"/>
                <w:szCs w:val="20"/>
              </w:rPr>
            </w:pPr>
          </w:p>
        </w:tc>
        <w:tc>
          <w:tcPr>
            <w:tcW w:w="6662" w:type="dxa"/>
            <w:shd w:val="clear" w:color="auto" w:fill="auto"/>
          </w:tcPr>
          <w:p w14:paraId="7A9E48DC" w14:textId="77777777" w:rsidR="00064773" w:rsidRPr="00935562" w:rsidRDefault="00064773" w:rsidP="00416811">
            <w:pPr>
              <w:rPr>
                <w:rFonts w:cs="Times New Roman"/>
                <w:sz w:val="20"/>
                <w:szCs w:val="20"/>
              </w:rPr>
            </w:pPr>
            <w:r w:rsidRPr="00935562">
              <w:rPr>
                <w:rFonts w:cs="Times New Roman"/>
                <w:sz w:val="20"/>
                <w:szCs w:val="20"/>
              </w:rPr>
              <w:t>Centrum Nauczania Języków Obcych i Certyfikacji</w:t>
            </w:r>
          </w:p>
        </w:tc>
      </w:tr>
      <w:tr w:rsidR="00064773" w:rsidRPr="00935562" w14:paraId="2622F07D" w14:textId="77777777" w:rsidTr="00EE18D3">
        <w:tc>
          <w:tcPr>
            <w:tcW w:w="4112" w:type="dxa"/>
            <w:shd w:val="clear" w:color="auto" w:fill="auto"/>
          </w:tcPr>
          <w:p w14:paraId="26F4DE18" w14:textId="77777777" w:rsidR="00064773" w:rsidRPr="00935562" w:rsidRDefault="00064773" w:rsidP="00416811">
            <w:pPr>
              <w:rPr>
                <w:rFonts w:cs="Times New Roman"/>
                <w:sz w:val="20"/>
                <w:szCs w:val="20"/>
              </w:rPr>
            </w:pPr>
            <w:r w:rsidRPr="00935562">
              <w:rPr>
                <w:rFonts w:cs="Times New Roman"/>
                <w:sz w:val="20"/>
                <w:szCs w:val="20"/>
              </w:rPr>
              <w:t>Cel modułu</w:t>
            </w:r>
          </w:p>
          <w:p w14:paraId="1AF9144A" w14:textId="77777777" w:rsidR="00064773" w:rsidRPr="00935562" w:rsidRDefault="00064773" w:rsidP="00416811">
            <w:pPr>
              <w:rPr>
                <w:rFonts w:cs="Times New Roman"/>
                <w:sz w:val="20"/>
                <w:szCs w:val="20"/>
              </w:rPr>
            </w:pPr>
          </w:p>
        </w:tc>
        <w:tc>
          <w:tcPr>
            <w:tcW w:w="6662" w:type="dxa"/>
            <w:shd w:val="clear" w:color="auto" w:fill="auto"/>
          </w:tcPr>
          <w:p w14:paraId="608C1EFE" w14:textId="77777777" w:rsidR="00064773" w:rsidRPr="00935562" w:rsidRDefault="00064773"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A8DD461" w14:textId="77777777" w:rsidR="00064773" w:rsidRPr="00935562" w:rsidRDefault="00064773" w:rsidP="00416811">
            <w:pPr>
              <w:rPr>
                <w:rFonts w:cs="Times New Roman"/>
                <w:sz w:val="20"/>
                <w:szCs w:val="20"/>
              </w:rPr>
            </w:pPr>
            <w:r w:rsidRPr="00935562">
              <w:rPr>
                <w:rFonts w:cs="Times New Roman"/>
                <w:sz w:val="20"/>
                <w:szCs w:val="20"/>
              </w:rPr>
              <w:t>Rozwijanie umiejętności poprawnej komunikacji w środowisku zawodowym.</w:t>
            </w:r>
          </w:p>
          <w:p w14:paraId="2E1992D6" w14:textId="77777777" w:rsidR="00064773" w:rsidRPr="00935562" w:rsidRDefault="00064773"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AC7962" w:rsidRPr="00935562" w14:paraId="6A4221B8" w14:textId="77777777" w:rsidTr="00AC7962">
        <w:trPr>
          <w:trHeight w:val="70"/>
        </w:trPr>
        <w:tc>
          <w:tcPr>
            <w:tcW w:w="4112" w:type="dxa"/>
            <w:vMerge w:val="restart"/>
            <w:shd w:val="clear" w:color="auto" w:fill="auto"/>
          </w:tcPr>
          <w:p w14:paraId="2570AF99" w14:textId="77777777" w:rsidR="00AC7962" w:rsidRPr="00935562" w:rsidRDefault="00AC7962"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2" w:type="dxa"/>
            <w:shd w:val="clear" w:color="auto" w:fill="auto"/>
          </w:tcPr>
          <w:p w14:paraId="6F0D3F4B" w14:textId="0F731833" w:rsidR="00AC7962" w:rsidRPr="00935562" w:rsidRDefault="00AC7962" w:rsidP="00416811">
            <w:pPr>
              <w:rPr>
                <w:rFonts w:cs="Times New Roman"/>
                <w:sz w:val="20"/>
                <w:szCs w:val="20"/>
              </w:rPr>
            </w:pPr>
            <w:r w:rsidRPr="00935562">
              <w:rPr>
                <w:rFonts w:cs="Times New Roman"/>
                <w:sz w:val="20"/>
                <w:szCs w:val="20"/>
              </w:rPr>
              <w:t xml:space="preserve">Wiedza: </w:t>
            </w:r>
          </w:p>
        </w:tc>
      </w:tr>
      <w:tr w:rsidR="00064773" w:rsidRPr="00935562" w14:paraId="0EC818DC" w14:textId="77777777" w:rsidTr="00EE18D3">
        <w:trPr>
          <w:trHeight w:val="233"/>
        </w:trPr>
        <w:tc>
          <w:tcPr>
            <w:tcW w:w="4112" w:type="dxa"/>
            <w:vMerge/>
            <w:shd w:val="clear" w:color="auto" w:fill="auto"/>
          </w:tcPr>
          <w:p w14:paraId="19EDAF68" w14:textId="77777777" w:rsidR="00064773" w:rsidRPr="00935562" w:rsidRDefault="00064773" w:rsidP="00416811">
            <w:pPr>
              <w:rPr>
                <w:rFonts w:cs="Times New Roman"/>
                <w:sz w:val="20"/>
                <w:szCs w:val="20"/>
                <w:highlight w:val="yellow"/>
              </w:rPr>
            </w:pPr>
          </w:p>
        </w:tc>
        <w:tc>
          <w:tcPr>
            <w:tcW w:w="6662" w:type="dxa"/>
            <w:shd w:val="clear" w:color="auto" w:fill="auto"/>
          </w:tcPr>
          <w:p w14:paraId="4E6EE15A" w14:textId="77777777" w:rsidR="00064773" w:rsidRPr="00935562" w:rsidRDefault="00064773" w:rsidP="00416811">
            <w:pPr>
              <w:rPr>
                <w:rFonts w:cs="Times New Roman"/>
                <w:sz w:val="20"/>
                <w:szCs w:val="20"/>
              </w:rPr>
            </w:pPr>
            <w:r w:rsidRPr="00935562">
              <w:rPr>
                <w:rFonts w:cs="Times New Roman"/>
                <w:sz w:val="20"/>
                <w:szCs w:val="20"/>
              </w:rPr>
              <w:t>Umiejętności:</w:t>
            </w:r>
          </w:p>
        </w:tc>
      </w:tr>
      <w:tr w:rsidR="00064773" w:rsidRPr="00935562" w14:paraId="5F6DE3AC" w14:textId="77777777" w:rsidTr="00EE18D3">
        <w:trPr>
          <w:trHeight w:val="233"/>
        </w:trPr>
        <w:tc>
          <w:tcPr>
            <w:tcW w:w="4112" w:type="dxa"/>
            <w:vMerge/>
            <w:shd w:val="clear" w:color="auto" w:fill="auto"/>
          </w:tcPr>
          <w:p w14:paraId="2D6E5743" w14:textId="77777777" w:rsidR="00064773" w:rsidRPr="00935562" w:rsidRDefault="00064773" w:rsidP="00416811">
            <w:pPr>
              <w:rPr>
                <w:rFonts w:cs="Times New Roman"/>
                <w:sz w:val="20"/>
                <w:szCs w:val="20"/>
                <w:highlight w:val="yellow"/>
              </w:rPr>
            </w:pPr>
          </w:p>
        </w:tc>
        <w:tc>
          <w:tcPr>
            <w:tcW w:w="6662" w:type="dxa"/>
            <w:shd w:val="clear" w:color="auto" w:fill="auto"/>
          </w:tcPr>
          <w:p w14:paraId="7D1666AD" w14:textId="77777777" w:rsidR="00064773" w:rsidRPr="00935562" w:rsidRDefault="00064773"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064773" w:rsidRPr="00935562" w14:paraId="1070F57C" w14:textId="77777777" w:rsidTr="00EE18D3">
        <w:trPr>
          <w:trHeight w:val="233"/>
        </w:trPr>
        <w:tc>
          <w:tcPr>
            <w:tcW w:w="4112" w:type="dxa"/>
            <w:vMerge/>
            <w:shd w:val="clear" w:color="auto" w:fill="auto"/>
          </w:tcPr>
          <w:p w14:paraId="15C41BD2" w14:textId="77777777" w:rsidR="00064773" w:rsidRPr="00935562" w:rsidRDefault="00064773" w:rsidP="00416811">
            <w:pPr>
              <w:rPr>
                <w:rFonts w:cs="Times New Roman"/>
                <w:sz w:val="20"/>
                <w:szCs w:val="20"/>
                <w:highlight w:val="yellow"/>
              </w:rPr>
            </w:pPr>
          </w:p>
        </w:tc>
        <w:tc>
          <w:tcPr>
            <w:tcW w:w="6662" w:type="dxa"/>
            <w:shd w:val="clear" w:color="auto" w:fill="auto"/>
          </w:tcPr>
          <w:p w14:paraId="1F6C1511" w14:textId="77777777" w:rsidR="00064773" w:rsidRPr="00935562" w:rsidRDefault="00064773"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064773" w:rsidRPr="00935562" w14:paraId="6A682F3B" w14:textId="77777777" w:rsidTr="00EE18D3">
        <w:trPr>
          <w:trHeight w:val="233"/>
        </w:trPr>
        <w:tc>
          <w:tcPr>
            <w:tcW w:w="4112" w:type="dxa"/>
            <w:vMerge/>
            <w:shd w:val="clear" w:color="auto" w:fill="auto"/>
          </w:tcPr>
          <w:p w14:paraId="58865463" w14:textId="77777777" w:rsidR="00064773" w:rsidRPr="00935562" w:rsidRDefault="00064773" w:rsidP="00416811">
            <w:pPr>
              <w:rPr>
                <w:rFonts w:cs="Times New Roman"/>
                <w:sz w:val="20"/>
                <w:szCs w:val="20"/>
                <w:highlight w:val="yellow"/>
              </w:rPr>
            </w:pPr>
          </w:p>
        </w:tc>
        <w:tc>
          <w:tcPr>
            <w:tcW w:w="6662" w:type="dxa"/>
            <w:shd w:val="clear" w:color="auto" w:fill="auto"/>
          </w:tcPr>
          <w:p w14:paraId="3460389A" w14:textId="77777777" w:rsidR="00064773" w:rsidRPr="00935562" w:rsidRDefault="00064773"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064773" w:rsidRPr="00935562" w14:paraId="70AC537E" w14:textId="77777777" w:rsidTr="00EE18D3">
        <w:trPr>
          <w:trHeight w:val="233"/>
        </w:trPr>
        <w:tc>
          <w:tcPr>
            <w:tcW w:w="4112" w:type="dxa"/>
            <w:vMerge/>
            <w:shd w:val="clear" w:color="auto" w:fill="auto"/>
          </w:tcPr>
          <w:p w14:paraId="39E8C89F" w14:textId="77777777" w:rsidR="00064773" w:rsidRPr="00935562" w:rsidRDefault="00064773" w:rsidP="00416811">
            <w:pPr>
              <w:rPr>
                <w:rFonts w:cs="Times New Roman"/>
                <w:sz w:val="20"/>
                <w:szCs w:val="20"/>
                <w:highlight w:val="yellow"/>
              </w:rPr>
            </w:pPr>
          </w:p>
        </w:tc>
        <w:tc>
          <w:tcPr>
            <w:tcW w:w="6662" w:type="dxa"/>
            <w:shd w:val="clear" w:color="auto" w:fill="auto"/>
          </w:tcPr>
          <w:p w14:paraId="32653B9A" w14:textId="77777777" w:rsidR="00064773" w:rsidRPr="00935562" w:rsidRDefault="00064773"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064773" w:rsidRPr="00935562" w14:paraId="7EC1FA1F" w14:textId="77777777" w:rsidTr="00EE18D3">
        <w:trPr>
          <w:trHeight w:val="233"/>
        </w:trPr>
        <w:tc>
          <w:tcPr>
            <w:tcW w:w="4112" w:type="dxa"/>
            <w:vMerge/>
            <w:shd w:val="clear" w:color="auto" w:fill="auto"/>
          </w:tcPr>
          <w:p w14:paraId="1E0BECBB" w14:textId="77777777" w:rsidR="00064773" w:rsidRPr="00935562" w:rsidRDefault="00064773" w:rsidP="00416811">
            <w:pPr>
              <w:rPr>
                <w:rFonts w:cs="Times New Roman"/>
                <w:sz w:val="20"/>
                <w:szCs w:val="20"/>
                <w:highlight w:val="yellow"/>
              </w:rPr>
            </w:pPr>
          </w:p>
        </w:tc>
        <w:tc>
          <w:tcPr>
            <w:tcW w:w="6662" w:type="dxa"/>
            <w:shd w:val="clear" w:color="auto" w:fill="auto"/>
          </w:tcPr>
          <w:p w14:paraId="4A858166" w14:textId="77777777" w:rsidR="00064773" w:rsidRPr="00935562" w:rsidRDefault="00064773" w:rsidP="00416811">
            <w:pPr>
              <w:rPr>
                <w:rFonts w:cs="Times New Roman"/>
                <w:sz w:val="20"/>
                <w:szCs w:val="20"/>
              </w:rPr>
            </w:pPr>
            <w:r w:rsidRPr="00935562">
              <w:rPr>
                <w:rFonts w:cs="Times New Roman"/>
                <w:sz w:val="20"/>
                <w:szCs w:val="20"/>
              </w:rPr>
              <w:t>Kompetencje społeczne:</w:t>
            </w:r>
          </w:p>
        </w:tc>
      </w:tr>
      <w:tr w:rsidR="00064773" w:rsidRPr="00935562" w14:paraId="07AFE369" w14:textId="77777777" w:rsidTr="00EE18D3">
        <w:trPr>
          <w:trHeight w:val="233"/>
        </w:trPr>
        <w:tc>
          <w:tcPr>
            <w:tcW w:w="4112" w:type="dxa"/>
            <w:vMerge/>
            <w:shd w:val="clear" w:color="auto" w:fill="auto"/>
          </w:tcPr>
          <w:p w14:paraId="72A56FD2" w14:textId="77777777" w:rsidR="00064773" w:rsidRPr="00935562" w:rsidRDefault="00064773" w:rsidP="00416811">
            <w:pPr>
              <w:rPr>
                <w:rFonts w:cs="Times New Roman"/>
                <w:sz w:val="20"/>
                <w:szCs w:val="20"/>
                <w:highlight w:val="yellow"/>
              </w:rPr>
            </w:pPr>
          </w:p>
        </w:tc>
        <w:tc>
          <w:tcPr>
            <w:tcW w:w="6662" w:type="dxa"/>
            <w:shd w:val="clear" w:color="auto" w:fill="auto"/>
          </w:tcPr>
          <w:p w14:paraId="4FBFAF2B" w14:textId="77777777" w:rsidR="00064773" w:rsidRPr="00935562" w:rsidRDefault="00064773" w:rsidP="00416811">
            <w:pPr>
              <w:rPr>
                <w:rFonts w:cs="Times New Roman"/>
                <w:sz w:val="20"/>
                <w:szCs w:val="20"/>
              </w:rPr>
            </w:pPr>
            <w:r w:rsidRPr="00935562">
              <w:rPr>
                <w:rFonts w:cs="Times New Roman"/>
                <w:sz w:val="20"/>
                <w:szCs w:val="20"/>
              </w:rPr>
              <w:t>K1. Rozumie potrzebę uczenia się przez całe życie</w:t>
            </w:r>
          </w:p>
        </w:tc>
      </w:tr>
      <w:tr w:rsidR="00064773" w:rsidRPr="00935562" w14:paraId="1F57714B" w14:textId="77777777" w:rsidTr="00EE18D3">
        <w:tc>
          <w:tcPr>
            <w:tcW w:w="4112" w:type="dxa"/>
            <w:shd w:val="clear" w:color="auto" w:fill="auto"/>
          </w:tcPr>
          <w:p w14:paraId="01B3DE02" w14:textId="77777777" w:rsidR="00064773" w:rsidRPr="00935562" w:rsidRDefault="00064773" w:rsidP="00416811">
            <w:pPr>
              <w:rPr>
                <w:rFonts w:cs="Times New Roman"/>
                <w:sz w:val="20"/>
                <w:szCs w:val="20"/>
              </w:rPr>
            </w:pPr>
            <w:r w:rsidRPr="00935562">
              <w:rPr>
                <w:rFonts w:cs="Times New Roman"/>
                <w:sz w:val="20"/>
                <w:szCs w:val="20"/>
              </w:rPr>
              <w:t xml:space="preserve">Wymagania wstępne i dodatkowe </w:t>
            </w:r>
          </w:p>
        </w:tc>
        <w:tc>
          <w:tcPr>
            <w:tcW w:w="6662" w:type="dxa"/>
            <w:shd w:val="clear" w:color="auto" w:fill="auto"/>
          </w:tcPr>
          <w:p w14:paraId="6C58A24E" w14:textId="77777777" w:rsidR="00064773" w:rsidRPr="00935562" w:rsidRDefault="00064773"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064773" w:rsidRPr="00935562" w14:paraId="2429B708" w14:textId="77777777" w:rsidTr="00EE18D3">
        <w:tc>
          <w:tcPr>
            <w:tcW w:w="4112" w:type="dxa"/>
            <w:shd w:val="clear" w:color="auto" w:fill="auto"/>
          </w:tcPr>
          <w:p w14:paraId="78A20476" w14:textId="77777777" w:rsidR="00064773" w:rsidRPr="00935562" w:rsidRDefault="00064773" w:rsidP="00416811">
            <w:pPr>
              <w:rPr>
                <w:rFonts w:cs="Times New Roman"/>
                <w:sz w:val="20"/>
                <w:szCs w:val="20"/>
              </w:rPr>
            </w:pPr>
            <w:r w:rsidRPr="00935562">
              <w:rPr>
                <w:rFonts w:cs="Times New Roman"/>
                <w:sz w:val="20"/>
                <w:szCs w:val="20"/>
              </w:rPr>
              <w:t xml:space="preserve">Treści programowe modułu </w:t>
            </w:r>
          </w:p>
          <w:p w14:paraId="7A92283C" w14:textId="77777777" w:rsidR="00064773" w:rsidRPr="00935562" w:rsidRDefault="00064773" w:rsidP="00416811">
            <w:pPr>
              <w:rPr>
                <w:rFonts w:cs="Times New Roman"/>
                <w:sz w:val="20"/>
                <w:szCs w:val="20"/>
              </w:rPr>
            </w:pPr>
          </w:p>
        </w:tc>
        <w:tc>
          <w:tcPr>
            <w:tcW w:w="6662" w:type="dxa"/>
            <w:shd w:val="clear" w:color="auto" w:fill="auto"/>
          </w:tcPr>
          <w:p w14:paraId="541E9249" w14:textId="77777777" w:rsidR="00064773" w:rsidRPr="00935562" w:rsidRDefault="00064773"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33DEEA8A" w14:textId="77777777" w:rsidR="00064773" w:rsidRPr="00935562" w:rsidRDefault="00064773"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9D878D1" w14:textId="77777777" w:rsidR="00064773" w:rsidRPr="00935562" w:rsidRDefault="00064773"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77FFD6B" w14:textId="2DF7255B" w:rsidR="00064773" w:rsidRPr="00935562" w:rsidRDefault="00064773"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064773" w:rsidRPr="00935562" w14:paraId="73E951B6" w14:textId="77777777" w:rsidTr="00EE18D3">
        <w:tc>
          <w:tcPr>
            <w:tcW w:w="4112" w:type="dxa"/>
            <w:shd w:val="clear" w:color="auto" w:fill="auto"/>
          </w:tcPr>
          <w:p w14:paraId="6F5F7A7B" w14:textId="77777777" w:rsidR="00064773" w:rsidRPr="00935562" w:rsidRDefault="00064773" w:rsidP="00416811">
            <w:pPr>
              <w:rPr>
                <w:rFonts w:cs="Times New Roman"/>
                <w:sz w:val="20"/>
                <w:szCs w:val="20"/>
              </w:rPr>
            </w:pPr>
            <w:r w:rsidRPr="00935562">
              <w:rPr>
                <w:rFonts w:cs="Times New Roman"/>
                <w:sz w:val="20"/>
                <w:szCs w:val="20"/>
              </w:rPr>
              <w:t>Wykaz literatury podstawowej i uzupełniającej</w:t>
            </w:r>
          </w:p>
        </w:tc>
        <w:tc>
          <w:tcPr>
            <w:tcW w:w="6662" w:type="dxa"/>
            <w:shd w:val="clear" w:color="auto" w:fill="auto"/>
          </w:tcPr>
          <w:p w14:paraId="3CEAB2F3" w14:textId="77777777" w:rsidR="00064773" w:rsidRPr="00935562" w:rsidRDefault="00064773"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33C48650" w14:textId="77777777" w:rsidR="00064773" w:rsidRPr="00935562" w:rsidRDefault="00064773" w:rsidP="00416811">
            <w:pPr>
              <w:rPr>
                <w:rFonts w:cs="Times New Roman"/>
                <w:sz w:val="20"/>
                <w:szCs w:val="20"/>
                <w:lang w:val="fr-FR"/>
              </w:rPr>
            </w:pPr>
            <w:r w:rsidRPr="00935562">
              <w:rPr>
                <w:rFonts w:cs="Times New Roman"/>
                <w:sz w:val="20"/>
                <w:szCs w:val="20"/>
                <w:lang w:val="fr-FR"/>
              </w:rPr>
              <w:t>M. Grussendorf, English for Logistics, Cornelsen, 2017</w:t>
            </w:r>
          </w:p>
          <w:p w14:paraId="15617C36" w14:textId="77777777" w:rsidR="00064773" w:rsidRPr="00935562" w:rsidRDefault="00064773"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51F575ED" w14:textId="77777777" w:rsidR="00064773" w:rsidRPr="00935562" w:rsidRDefault="00064773" w:rsidP="00416811">
            <w:pPr>
              <w:rPr>
                <w:rFonts w:cs="Times New Roman"/>
                <w:sz w:val="20"/>
                <w:szCs w:val="20"/>
                <w:lang w:val="fr-FR"/>
              </w:rPr>
            </w:pPr>
            <w:r w:rsidRPr="00935562">
              <w:rPr>
                <w:rFonts w:cs="Times New Roman"/>
                <w:sz w:val="20"/>
                <w:szCs w:val="20"/>
                <w:lang w:val="fr-FR"/>
              </w:rPr>
              <w:t>https://www.sciencedaily.com/</w:t>
            </w:r>
          </w:p>
          <w:p w14:paraId="50B9F497" w14:textId="77777777" w:rsidR="00064773" w:rsidRPr="00935562" w:rsidRDefault="00064773"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08E9297D" w14:textId="77777777" w:rsidR="00064773" w:rsidRPr="00935562" w:rsidRDefault="00064773"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064773" w:rsidRPr="00935562" w14:paraId="06802437" w14:textId="77777777" w:rsidTr="00EE18D3">
        <w:tc>
          <w:tcPr>
            <w:tcW w:w="4112" w:type="dxa"/>
            <w:shd w:val="clear" w:color="auto" w:fill="auto"/>
          </w:tcPr>
          <w:p w14:paraId="58F0A0E3" w14:textId="77777777" w:rsidR="00064773" w:rsidRPr="00935562" w:rsidRDefault="00064773" w:rsidP="00416811">
            <w:pPr>
              <w:rPr>
                <w:rFonts w:cs="Times New Roman"/>
                <w:sz w:val="20"/>
                <w:szCs w:val="20"/>
              </w:rPr>
            </w:pPr>
            <w:r w:rsidRPr="00935562">
              <w:rPr>
                <w:rFonts w:cs="Times New Roman"/>
                <w:sz w:val="20"/>
                <w:szCs w:val="20"/>
              </w:rPr>
              <w:t>Planowane formy/działania/metody dydaktyczne</w:t>
            </w:r>
          </w:p>
        </w:tc>
        <w:tc>
          <w:tcPr>
            <w:tcW w:w="6662" w:type="dxa"/>
            <w:shd w:val="clear" w:color="auto" w:fill="auto"/>
          </w:tcPr>
          <w:p w14:paraId="2259025A" w14:textId="77777777" w:rsidR="00064773" w:rsidRPr="00935562" w:rsidRDefault="00064773" w:rsidP="00416811">
            <w:pPr>
              <w:rPr>
                <w:rFonts w:cs="Times New Roman"/>
                <w:sz w:val="20"/>
                <w:szCs w:val="20"/>
              </w:rPr>
            </w:pPr>
            <w:r w:rsidRPr="00935562">
              <w:rPr>
                <w:rFonts w:cs="Times New Roman"/>
                <w:sz w:val="20"/>
                <w:szCs w:val="20"/>
              </w:rPr>
              <w:t>wykład, dyskusja, prezentacja, konwersacja,</w:t>
            </w:r>
          </w:p>
          <w:p w14:paraId="4BBC0106" w14:textId="77777777" w:rsidR="00064773" w:rsidRPr="00935562" w:rsidRDefault="00064773"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064773" w:rsidRPr="00935562" w14:paraId="795FE5E8" w14:textId="77777777" w:rsidTr="00EE18D3">
        <w:tc>
          <w:tcPr>
            <w:tcW w:w="4112" w:type="dxa"/>
            <w:shd w:val="clear" w:color="auto" w:fill="auto"/>
          </w:tcPr>
          <w:p w14:paraId="7CFA0E12" w14:textId="77777777" w:rsidR="00064773" w:rsidRPr="00935562" w:rsidRDefault="00064773"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2" w:type="dxa"/>
            <w:shd w:val="clear" w:color="auto" w:fill="auto"/>
          </w:tcPr>
          <w:p w14:paraId="1FFABC4E" w14:textId="77777777" w:rsidR="00064773" w:rsidRPr="00935562" w:rsidRDefault="00064773" w:rsidP="00416811">
            <w:pPr>
              <w:rPr>
                <w:rFonts w:cs="Times New Roman"/>
                <w:sz w:val="20"/>
                <w:szCs w:val="20"/>
              </w:rPr>
            </w:pPr>
            <w:r w:rsidRPr="00935562">
              <w:rPr>
                <w:rFonts w:cs="Times New Roman"/>
                <w:sz w:val="20"/>
                <w:szCs w:val="20"/>
              </w:rPr>
              <w:t xml:space="preserve">U1 -ocena wypowiedzi ustnych na zajęciach </w:t>
            </w:r>
          </w:p>
          <w:p w14:paraId="7116C83C" w14:textId="77777777" w:rsidR="00064773" w:rsidRPr="00935562" w:rsidRDefault="00064773" w:rsidP="00416811">
            <w:pPr>
              <w:rPr>
                <w:rFonts w:cs="Times New Roman"/>
                <w:sz w:val="20"/>
                <w:szCs w:val="20"/>
              </w:rPr>
            </w:pPr>
            <w:r w:rsidRPr="00935562">
              <w:rPr>
                <w:rFonts w:cs="Times New Roman"/>
                <w:sz w:val="20"/>
                <w:szCs w:val="20"/>
              </w:rPr>
              <w:t xml:space="preserve">U2 -ocena wypowiedzi ustnych na zajęciach </w:t>
            </w:r>
          </w:p>
          <w:p w14:paraId="120CA614" w14:textId="77777777" w:rsidR="00064773" w:rsidRPr="00935562" w:rsidRDefault="00064773"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0A4BFF8C" w14:textId="77777777" w:rsidR="00064773" w:rsidRPr="00935562" w:rsidRDefault="00064773" w:rsidP="00416811">
            <w:pPr>
              <w:rPr>
                <w:rFonts w:cs="Times New Roman"/>
                <w:sz w:val="20"/>
                <w:szCs w:val="20"/>
              </w:rPr>
            </w:pPr>
            <w:r w:rsidRPr="00935562">
              <w:rPr>
                <w:rFonts w:cs="Times New Roman"/>
                <w:sz w:val="20"/>
                <w:szCs w:val="20"/>
              </w:rPr>
              <w:t>U4 –ocena prac domowych  w formie dłuższych wypowiedzi pisemnych</w:t>
            </w:r>
          </w:p>
          <w:p w14:paraId="20974CC4" w14:textId="77777777" w:rsidR="00064773" w:rsidRPr="00935562" w:rsidRDefault="00064773" w:rsidP="00416811">
            <w:pPr>
              <w:rPr>
                <w:rFonts w:cs="Times New Roman"/>
                <w:sz w:val="20"/>
                <w:szCs w:val="20"/>
              </w:rPr>
            </w:pPr>
            <w:r w:rsidRPr="00935562">
              <w:rPr>
                <w:rFonts w:cs="Times New Roman"/>
                <w:sz w:val="20"/>
                <w:szCs w:val="20"/>
              </w:rPr>
              <w:t xml:space="preserve">K1-ocena przygotowania do zajęć i aktywności na ćwiczeniach </w:t>
            </w:r>
          </w:p>
          <w:p w14:paraId="6768C9CD" w14:textId="0385802F" w:rsidR="00064773" w:rsidRPr="00935562" w:rsidRDefault="00064773"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3A12AC11" w14:textId="77777777" w:rsidR="00064773" w:rsidRPr="00935562" w:rsidRDefault="00064773"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064773" w:rsidRPr="00935562" w14:paraId="6DB081B6" w14:textId="77777777" w:rsidTr="000325A6">
        <w:trPr>
          <w:trHeight w:val="1212"/>
        </w:trPr>
        <w:tc>
          <w:tcPr>
            <w:tcW w:w="4112" w:type="dxa"/>
            <w:shd w:val="clear" w:color="auto" w:fill="auto"/>
          </w:tcPr>
          <w:p w14:paraId="06CA45E2" w14:textId="77777777" w:rsidR="00064773" w:rsidRPr="00935562" w:rsidRDefault="00064773"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662" w:type="dxa"/>
            <w:shd w:val="clear" w:color="auto" w:fill="auto"/>
          </w:tcPr>
          <w:p w14:paraId="18E7B071" w14:textId="77777777" w:rsidR="00064773" w:rsidRPr="00935562" w:rsidRDefault="00064773" w:rsidP="00416811">
            <w:pPr>
              <w:rPr>
                <w:rFonts w:cs="Times New Roman"/>
                <w:sz w:val="20"/>
                <w:szCs w:val="20"/>
              </w:rPr>
            </w:pPr>
            <w:r w:rsidRPr="00935562">
              <w:rPr>
                <w:rFonts w:cs="Times New Roman"/>
                <w:sz w:val="20"/>
                <w:szCs w:val="20"/>
              </w:rPr>
              <w:t>U1 – TL_U01+++</w:t>
            </w:r>
          </w:p>
          <w:p w14:paraId="0B68A184" w14:textId="77777777" w:rsidR="00064773" w:rsidRPr="00935562" w:rsidRDefault="00064773" w:rsidP="00416811">
            <w:pPr>
              <w:rPr>
                <w:rFonts w:cs="Times New Roman"/>
                <w:sz w:val="20"/>
                <w:szCs w:val="20"/>
              </w:rPr>
            </w:pPr>
            <w:r w:rsidRPr="00935562">
              <w:rPr>
                <w:rFonts w:cs="Times New Roman"/>
                <w:sz w:val="20"/>
                <w:szCs w:val="20"/>
              </w:rPr>
              <w:t>U2 – TL_U01+++</w:t>
            </w:r>
          </w:p>
          <w:p w14:paraId="4808FCD9" w14:textId="77777777" w:rsidR="00064773" w:rsidRPr="00935562" w:rsidRDefault="00064773" w:rsidP="00416811">
            <w:pPr>
              <w:rPr>
                <w:rFonts w:cs="Times New Roman"/>
                <w:sz w:val="20"/>
                <w:szCs w:val="20"/>
              </w:rPr>
            </w:pPr>
            <w:r w:rsidRPr="00935562">
              <w:rPr>
                <w:rFonts w:cs="Times New Roman"/>
                <w:sz w:val="20"/>
                <w:szCs w:val="20"/>
              </w:rPr>
              <w:t>U3 - TL_U01+++</w:t>
            </w:r>
          </w:p>
          <w:p w14:paraId="1BD8FE01" w14:textId="77777777" w:rsidR="00064773" w:rsidRPr="00935562" w:rsidRDefault="00064773" w:rsidP="00416811">
            <w:pPr>
              <w:rPr>
                <w:rFonts w:cs="Times New Roman"/>
                <w:sz w:val="20"/>
                <w:szCs w:val="20"/>
              </w:rPr>
            </w:pPr>
            <w:r w:rsidRPr="00935562">
              <w:rPr>
                <w:rFonts w:cs="Times New Roman"/>
                <w:sz w:val="20"/>
                <w:szCs w:val="20"/>
              </w:rPr>
              <w:t>U4 - TL_U01+++</w:t>
            </w:r>
          </w:p>
          <w:p w14:paraId="6E9538CA" w14:textId="77777777" w:rsidR="00064773" w:rsidRPr="00935562" w:rsidRDefault="00064773" w:rsidP="00416811">
            <w:pPr>
              <w:rPr>
                <w:rFonts w:cs="Times New Roman"/>
                <w:sz w:val="20"/>
                <w:szCs w:val="20"/>
              </w:rPr>
            </w:pPr>
            <w:r w:rsidRPr="00935562">
              <w:rPr>
                <w:rFonts w:cs="Times New Roman"/>
                <w:sz w:val="20"/>
                <w:szCs w:val="20"/>
              </w:rPr>
              <w:t>K1 – TL_K01+</w:t>
            </w:r>
          </w:p>
        </w:tc>
      </w:tr>
    </w:tbl>
    <w:p w14:paraId="22E36D3D" w14:textId="276D055A" w:rsidR="0075443C" w:rsidRPr="00935562" w:rsidRDefault="0075443C" w:rsidP="00416811">
      <w:pPr>
        <w:rPr>
          <w:rFonts w:cs="Times New Roman"/>
          <w:sz w:val="20"/>
          <w:szCs w:val="20"/>
        </w:rPr>
      </w:pPr>
    </w:p>
    <w:p w14:paraId="1C730645" w14:textId="03C43DDE" w:rsidR="00AA131F" w:rsidRPr="00935562" w:rsidRDefault="00AA131F" w:rsidP="00416811">
      <w:pPr>
        <w:rPr>
          <w:rFonts w:cs="Times New Roman"/>
          <w:sz w:val="20"/>
          <w:szCs w:val="20"/>
        </w:rPr>
      </w:pPr>
    </w:p>
    <w:p w14:paraId="1A8614FD" w14:textId="24DFEF40" w:rsidR="00AA131F" w:rsidRPr="00935562" w:rsidRDefault="00AA131F" w:rsidP="00416811">
      <w:pPr>
        <w:rPr>
          <w:rFonts w:cs="Times New Roman"/>
          <w:sz w:val="20"/>
          <w:szCs w:val="20"/>
        </w:rPr>
      </w:pPr>
      <w:r w:rsidRPr="00935562">
        <w:rPr>
          <w:rFonts w:cs="Times New Roman"/>
          <w:sz w:val="20"/>
          <w:szCs w:val="20"/>
        </w:rPr>
        <w:br w:type="page"/>
      </w:r>
    </w:p>
    <w:p w14:paraId="6B547384" w14:textId="77777777" w:rsidR="00AA131F" w:rsidRPr="00935562" w:rsidRDefault="00AA131F" w:rsidP="00416811">
      <w:pPr>
        <w:rPr>
          <w:rFonts w:cs="Times New Roman"/>
          <w:sz w:val="20"/>
          <w:szCs w:val="20"/>
        </w:rPr>
      </w:pPr>
      <w:bookmarkStart w:id="1" w:name="_Hlk2946425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27"/>
        <w:gridCol w:w="5954"/>
      </w:tblGrid>
      <w:tr w:rsidR="00064773" w:rsidRPr="00935562" w14:paraId="57065B1A" w14:textId="77777777" w:rsidTr="00064773">
        <w:tc>
          <w:tcPr>
            <w:tcW w:w="3969" w:type="dxa"/>
            <w:gridSpan w:val="2"/>
            <w:shd w:val="clear" w:color="auto" w:fill="auto"/>
          </w:tcPr>
          <w:p w14:paraId="5FB5F58F"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5954" w:type="dxa"/>
            <w:shd w:val="clear" w:color="auto" w:fill="auto"/>
          </w:tcPr>
          <w:p w14:paraId="629A5D9E"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143D2781" w14:textId="77777777" w:rsidTr="00064773">
        <w:tc>
          <w:tcPr>
            <w:tcW w:w="3942" w:type="dxa"/>
            <w:shd w:val="clear" w:color="auto" w:fill="auto"/>
          </w:tcPr>
          <w:p w14:paraId="21E07FB9" w14:textId="77777777" w:rsidR="00AA131F" w:rsidRPr="00935562" w:rsidRDefault="00AA131F" w:rsidP="00416811">
            <w:pPr>
              <w:rPr>
                <w:rFonts w:cs="Times New Roman"/>
                <w:sz w:val="20"/>
                <w:szCs w:val="20"/>
              </w:rPr>
            </w:pPr>
            <w:r w:rsidRPr="00935562">
              <w:rPr>
                <w:rFonts w:cs="Times New Roman"/>
                <w:sz w:val="20"/>
                <w:szCs w:val="20"/>
              </w:rPr>
              <w:t xml:space="preserve">Nazwa kierunku studiów </w:t>
            </w:r>
          </w:p>
          <w:p w14:paraId="3C909DEB" w14:textId="77777777" w:rsidR="00AA131F" w:rsidRPr="00935562" w:rsidRDefault="00AA131F" w:rsidP="00416811">
            <w:pPr>
              <w:rPr>
                <w:rFonts w:cs="Times New Roman"/>
                <w:sz w:val="20"/>
                <w:szCs w:val="20"/>
              </w:rPr>
            </w:pPr>
          </w:p>
        </w:tc>
        <w:tc>
          <w:tcPr>
            <w:tcW w:w="5981" w:type="dxa"/>
            <w:gridSpan w:val="2"/>
            <w:shd w:val="clear" w:color="auto" w:fill="auto"/>
          </w:tcPr>
          <w:p w14:paraId="130725AD"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7E00DDAE" w14:textId="77777777" w:rsidTr="00064773">
        <w:tc>
          <w:tcPr>
            <w:tcW w:w="3942" w:type="dxa"/>
            <w:shd w:val="clear" w:color="auto" w:fill="auto"/>
          </w:tcPr>
          <w:p w14:paraId="0921488C" w14:textId="77777777" w:rsidR="00AA131F" w:rsidRPr="00935562" w:rsidRDefault="00AA131F" w:rsidP="00416811">
            <w:pPr>
              <w:rPr>
                <w:rFonts w:cs="Times New Roman"/>
                <w:sz w:val="20"/>
                <w:szCs w:val="20"/>
              </w:rPr>
            </w:pPr>
            <w:r w:rsidRPr="00935562">
              <w:rPr>
                <w:rFonts w:cs="Times New Roman"/>
                <w:sz w:val="20"/>
                <w:szCs w:val="20"/>
              </w:rPr>
              <w:t>Nazwa modułu, także nazwa w języku angielskim</w:t>
            </w:r>
          </w:p>
        </w:tc>
        <w:tc>
          <w:tcPr>
            <w:tcW w:w="5981" w:type="dxa"/>
            <w:gridSpan w:val="2"/>
            <w:shd w:val="clear" w:color="auto" w:fill="auto"/>
          </w:tcPr>
          <w:p w14:paraId="5CE8DDAD" w14:textId="77777777" w:rsidR="00AA131F" w:rsidRPr="00935562" w:rsidRDefault="00AA131F" w:rsidP="00416811">
            <w:pPr>
              <w:pStyle w:val="Modutytu"/>
              <w:rPr>
                <w:rFonts w:ascii="Times New Roman" w:hAnsi="Times New Roman" w:cs="Times New Roman"/>
                <w:lang w:val="en-US"/>
              </w:rPr>
            </w:pPr>
            <w:bookmarkStart w:id="2" w:name="_Toc15051770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2"/>
          </w:p>
          <w:p w14:paraId="6C8D263D" w14:textId="77777777" w:rsidR="00AA131F" w:rsidRPr="00935562" w:rsidRDefault="00AA131F" w:rsidP="00416811">
            <w:pPr>
              <w:rPr>
                <w:rFonts w:cs="Times New Roman"/>
                <w:sz w:val="20"/>
                <w:szCs w:val="20"/>
                <w:lang w:val="en-US"/>
              </w:rPr>
            </w:pPr>
            <w:r w:rsidRPr="00935562">
              <w:rPr>
                <w:rFonts w:cs="Times New Roman"/>
                <w:sz w:val="20"/>
                <w:szCs w:val="20"/>
                <w:lang w:val="en-US"/>
              </w:rPr>
              <w:t>Foreign Language – 1 - French B2</w:t>
            </w:r>
          </w:p>
        </w:tc>
      </w:tr>
      <w:tr w:rsidR="00AA131F" w:rsidRPr="00935562" w14:paraId="5EE836E0" w14:textId="77777777" w:rsidTr="00064773">
        <w:tc>
          <w:tcPr>
            <w:tcW w:w="3942" w:type="dxa"/>
            <w:shd w:val="clear" w:color="auto" w:fill="auto"/>
          </w:tcPr>
          <w:p w14:paraId="02454F3B" w14:textId="77777777" w:rsidR="00AA131F" w:rsidRPr="00935562" w:rsidRDefault="00AA131F" w:rsidP="00416811">
            <w:pPr>
              <w:rPr>
                <w:rFonts w:cs="Times New Roman"/>
                <w:sz w:val="20"/>
                <w:szCs w:val="20"/>
              </w:rPr>
            </w:pPr>
            <w:r w:rsidRPr="00935562">
              <w:rPr>
                <w:rFonts w:cs="Times New Roman"/>
                <w:sz w:val="20"/>
                <w:szCs w:val="20"/>
              </w:rPr>
              <w:t xml:space="preserve">Język wykładowy </w:t>
            </w:r>
          </w:p>
          <w:p w14:paraId="37FD3704" w14:textId="77777777" w:rsidR="00AA131F" w:rsidRPr="00935562" w:rsidRDefault="00AA131F" w:rsidP="00416811">
            <w:pPr>
              <w:rPr>
                <w:rFonts w:cs="Times New Roman"/>
                <w:sz w:val="20"/>
                <w:szCs w:val="20"/>
              </w:rPr>
            </w:pPr>
          </w:p>
        </w:tc>
        <w:tc>
          <w:tcPr>
            <w:tcW w:w="5981" w:type="dxa"/>
            <w:gridSpan w:val="2"/>
            <w:shd w:val="clear" w:color="auto" w:fill="auto"/>
          </w:tcPr>
          <w:p w14:paraId="08347138" w14:textId="77777777" w:rsidR="00AA131F" w:rsidRPr="00935562" w:rsidRDefault="00AA131F" w:rsidP="00416811">
            <w:pPr>
              <w:rPr>
                <w:rFonts w:cs="Times New Roman"/>
                <w:sz w:val="20"/>
                <w:szCs w:val="20"/>
              </w:rPr>
            </w:pPr>
            <w:r w:rsidRPr="00935562">
              <w:rPr>
                <w:rFonts w:cs="Times New Roman"/>
                <w:sz w:val="20"/>
                <w:szCs w:val="20"/>
              </w:rPr>
              <w:t>francuski</w:t>
            </w:r>
          </w:p>
        </w:tc>
      </w:tr>
      <w:tr w:rsidR="00AA131F" w:rsidRPr="00935562" w14:paraId="73559C11" w14:textId="77777777" w:rsidTr="00064773">
        <w:tc>
          <w:tcPr>
            <w:tcW w:w="3942" w:type="dxa"/>
            <w:shd w:val="clear" w:color="auto" w:fill="auto"/>
          </w:tcPr>
          <w:p w14:paraId="0D8E1ECC" w14:textId="77777777" w:rsidR="00AA131F" w:rsidRPr="00935562" w:rsidRDefault="00AA131F" w:rsidP="00416811">
            <w:pPr>
              <w:rPr>
                <w:rFonts w:cs="Times New Roman"/>
                <w:sz w:val="20"/>
                <w:szCs w:val="20"/>
              </w:rPr>
            </w:pPr>
            <w:r w:rsidRPr="00935562">
              <w:rPr>
                <w:rFonts w:cs="Times New Roman"/>
                <w:sz w:val="20"/>
                <w:szCs w:val="20"/>
              </w:rPr>
              <w:t xml:space="preserve">Rodzaj modułu </w:t>
            </w:r>
          </w:p>
          <w:p w14:paraId="20402F69" w14:textId="77777777" w:rsidR="00AA131F" w:rsidRPr="00935562" w:rsidRDefault="00AA131F" w:rsidP="00416811">
            <w:pPr>
              <w:rPr>
                <w:rFonts w:cs="Times New Roman"/>
                <w:sz w:val="20"/>
                <w:szCs w:val="20"/>
              </w:rPr>
            </w:pPr>
          </w:p>
        </w:tc>
        <w:tc>
          <w:tcPr>
            <w:tcW w:w="5981" w:type="dxa"/>
            <w:gridSpan w:val="2"/>
            <w:shd w:val="clear" w:color="auto" w:fill="auto"/>
          </w:tcPr>
          <w:p w14:paraId="59678491"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7B1CAAF8" w14:textId="77777777" w:rsidTr="00064773">
        <w:tc>
          <w:tcPr>
            <w:tcW w:w="3942" w:type="dxa"/>
            <w:shd w:val="clear" w:color="auto" w:fill="auto"/>
          </w:tcPr>
          <w:p w14:paraId="36513FDF" w14:textId="77777777" w:rsidR="00AA131F" w:rsidRPr="00935562" w:rsidRDefault="00AA131F" w:rsidP="00416811">
            <w:pPr>
              <w:rPr>
                <w:rFonts w:cs="Times New Roman"/>
                <w:sz w:val="20"/>
                <w:szCs w:val="20"/>
              </w:rPr>
            </w:pPr>
            <w:r w:rsidRPr="00935562">
              <w:rPr>
                <w:rFonts w:cs="Times New Roman"/>
                <w:sz w:val="20"/>
                <w:szCs w:val="20"/>
              </w:rPr>
              <w:t>Poziom studiów</w:t>
            </w:r>
          </w:p>
        </w:tc>
        <w:tc>
          <w:tcPr>
            <w:tcW w:w="5981" w:type="dxa"/>
            <w:gridSpan w:val="2"/>
            <w:shd w:val="clear" w:color="auto" w:fill="auto"/>
          </w:tcPr>
          <w:p w14:paraId="660C260D" w14:textId="77777777" w:rsidR="00AA131F" w:rsidRPr="00935562" w:rsidRDefault="00AA131F" w:rsidP="00416811">
            <w:pPr>
              <w:rPr>
                <w:rFonts w:cs="Times New Roman"/>
                <w:sz w:val="20"/>
                <w:szCs w:val="20"/>
              </w:rPr>
            </w:pPr>
            <w:r w:rsidRPr="00935562">
              <w:rPr>
                <w:rFonts w:cs="Times New Roman"/>
                <w:sz w:val="20"/>
                <w:szCs w:val="20"/>
              </w:rPr>
              <w:t>pierwszego stopnia</w:t>
            </w:r>
          </w:p>
        </w:tc>
      </w:tr>
      <w:tr w:rsidR="00AA131F" w:rsidRPr="00935562" w14:paraId="58BD15F6" w14:textId="77777777" w:rsidTr="00064773">
        <w:tc>
          <w:tcPr>
            <w:tcW w:w="3942" w:type="dxa"/>
            <w:shd w:val="clear" w:color="auto" w:fill="auto"/>
          </w:tcPr>
          <w:p w14:paraId="15D7DBAA" w14:textId="77777777" w:rsidR="00AA131F" w:rsidRPr="00935562" w:rsidRDefault="00AA131F" w:rsidP="00416811">
            <w:pPr>
              <w:rPr>
                <w:rFonts w:cs="Times New Roman"/>
                <w:sz w:val="20"/>
                <w:szCs w:val="20"/>
              </w:rPr>
            </w:pPr>
            <w:r w:rsidRPr="00935562">
              <w:rPr>
                <w:rFonts w:cs="Times New Roman"/>
                <w:sz w:val="20"/>
                <w:szCs w:val="20"/>
              </w:rPr>
              <w:t>Forma studiów</w:t>
            </w:r>
          </w:p>
          <w:p w14:paraId="1512CE12" w14:textId="77777777" w:rsidR="00AA131F" w:rsidRPr="00935562" w:rsidRDefault="00AA131F" w:rsidP="00416811">
            <w:pPr>
              <w:rPr>
                <w:rFonts w:cs="Times New Roman"/>
                <w:sz w:val="20"/>
                <w:szCs w:val="20"/>
              </w:rPr>
            </w:pPr>
          </w:p>
        </w:tc>
        <w:tc>
          <w:tcPr>
            <w:tcW w:w="5981" w:type="dxa"/>
            <w:gridSpan w:val="2"/>
            <w:shd w:val="clear" w:color="auto" w:fill="auto"/>
          </w:tcPr>
          <w:p w14:paraId="0D783CB1" w14:textId="2D27EEFA" w:rsidR="00AA131F" w:rsidRPr="00935562" w:rsidRDefault="009E2939" w:rsidP="00416811">
            <w:pPr>
              <w:rPr>
                <w:rFonts w:cs="Times New Roman"/>
                <w:sz w:val="20"/>
                <w:szCs w:val="20"/>
              </w:rPr>
            </w:pPr>
            <w:r>
              <w:rPr>
                <w:rFonts w:cs="Times New Roman"/>
                <w:sz w:val="20"/>
                <w:szCs w:val="20"/>
              </w:rPr>
              <w:t>niestacjonarne</w:t>
            </w:r>
          </w:p>
        </w:tc>
      </w:tr>
      <w:tr w:rsidR="00AA131F" w:rsidRPr="00935562" w14:paraId="1DCA7C49" w14:textId="77777777" w:rsidTr="00064773">
        <w:tc>
          <w:tcPr>
            <w:tcW w:w="3942" w:type="dxa"/>
            <w:shd w:val="clear" w:color="auto" w:fill="auto"/>
          </w:tcPr>
          <w:p w14:paraId="69005907"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5981" w:type="dxa"/>
            <w:gridSpan w:val="2"/>
            <w:shd w:val="clear" w:color="auto" w:fill="auto"/>
          </w:tcPr>
          <w:p w14:paraId="4D645981" w14:textId="77777777" w:rsidR="00AA131F" w:rsidRPr="00935562" w:rsidRDefault="00AA131F" w:rsidP="00416811">
            <w:pPr>
              <w:rPr>
                <w:rFonts w:cs="Times New Roman"/>
                <w:sz w:val="20"/>
                <w:szCs w:val="20"/>
              </w:rPr>
            </w:pPr>
            <w:r w:rsidRPr="00935562">
              <w:rPr>
                <w:rFonts w:cs="Times New Roman"/>
                <w:sz w:val="20"/>
                <w:szCs w:val="20"/>
              </w:rPr>
              <w:t>I</w:t>
            </w:r>
          </w:p>
        </w:tc>
      </w:tr>
      <w:tr w:rsidR="00AA131F" w:rsidRPr="00935562" w14:paraId="58DF6A31" w14:textId="77777777" w:rsidTr="00064773">
        <w:tc>
          <w:tcPr>
            <w:tcW w:w="3942" w:type="dxa"/>
            <w:shd w:val="clear" w:color="auto" w:fill="auto"/>
          </w:tcPr>
          <w:p w14:paraId="7C0ECEDD"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5981" w:type="dxa"/>
            <w:gridSpan w:val="2"/>
            <w:shd w:val="clear" w:color="auto" w:fill="auto"/>
          </w:tcPr>
          <w:p w14:paraId="5F22E606" w14:textId="478FA16C" w:rsidR="00AA131F" w:rsidRPr="00935562" w:rsidRDefault="009E2939" w:rsidP="00416811">
            <w:pPr>
              <w:rPr>
                <w:rFonts w:cs="Times New Roman"/>
                <w:sz w:val="20"/>
                <w:szCs w:val="20"/>
              </w:rPr>
            </w:pPr>
            <w:r>
              <w:rPr>
                <w:rFonts w:cs="Times New Roman"/>
                <w:sz w:val="20"/>
                <w:szCs w:val="20"/>
              </w:rPr>
              <w:t>1</w:t>
            </w:r>
          </w:p>
        </w:tc>
      </w:tr>
      <w:tr w:rsidR="00AA131F" w:rsidRPr="00935562" w14:paraId="69B275F0" w14:textId="77777777" w:rsidTr="00064773">
        <w:tc>
          <w:tcPr>
            <w:tcW w:w="3942" w:type="dxa"/>
            <w:shd w:val="clear" w:color="auto" w:fill="auto"/>
          </w:tcPr>
          <w:p w14:paraId="0DF9B6DD" w14:textId="77777777" w:rsidR="00AA131F" w:rsidRPr="00935562" w:rsidRDefault="00AA131F"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81" w:type="dxa"/>
            <w:gridSpan w:val="2"/>
            <w:shd w:val="clear" w:color="auto" w:fill="auto"/>
          </w:tcPr>
          <w:p w14:paraId="3FE906B0" w14:textId="77777777" w:rsidR="00AA131F" w:rsidRPr="00935562" w:rsidRDefault="00AA131F" w:rsidP="00416811">
            <w:pPr>
              <w:rPr>
                <w:rFonts w:cs="Times New Roman"/>
                <w:sz w:val="20"/>
                <w:szCs w:val="20"/>
              </w:rPr>
            </w:pPr>
            <w:r w:rsidRPr="00935562">
              <w:rPr>
                <w:rFonts w:cs="Times New Roman"/>
                <w:sz w:val="20"/>
                <w:szCs w:val="20"/>
              </w:rPr>
              <w:t>2 (1,3/0,7)</w:t>
            </w:r>
          </w:p>
        </w:tc>
      </w:tr>
      <w:tr w:rsidR="00AA131F" w:rsidRPr="00935562" w14:paraId="1418F0F6" w14:textId="77777777" w:rsidTr="00064773">
        <w:tc>
          <w:tcPr>
            <w:tcW w:w="3942" w:type="dxa"/>
            <w:shd w:val="clear" w:color="auto" w:fill="auto"/>
          </w:tcPr>
          <w:p w14:paraId="7E635685" w14:textId="77777777" w:rsidR="00AA131F" w:rsidRPr="00935562" w:rsidRDefault="00AA131F"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81" w:type="dxa"/>
            <w:gridSpan w:val="2"/>
            <w:shd w:val="clear" w:color="auto" w:fill="auto"/>
          </w:tcPr>
          <w:p w14:paraId="43FB2075" w14:textId="77777777" w:rsidR="00AA131F" w:rsidRPr="00935562" w:rsidRDefault="00AA131F" w:rsidP="00416811">
            <w:pPr>
              <w:rPr>
                <w:rFonts w:cs="Times New Roman"/>
                <w:sz w:val="20"/>
                <w:szCs w:val="20"/>
              </w:rPr>
            </w:pPr>
            <w:r w:rsidRPr="00935562">
              <w:rPr>
                <w:rFonts w:cs="Times New Roman"/>
                <w:sz w:val="20"/>
                <w:szCs w:val="20"/>
              </w:rPr>
              <w:t>mgr Elżbieta Karolak</w:t>
            </w:r>
          </w:p>
        </w:tc>
      </w:tr>
      <w:tr w:rsidR="00AA131F" w:rsidRPr="00935562" w14:paraId="4DED72EF" w14:textId="77777777" w:rsidTr="00064773">
        <w:tc>
          <w:tcPr>
            <w:tcW w:w="3942" w:type="dxa"/>
            <w:shd w:val="clear" w:color="auto" w:fill="auto"/>
          </w:tcPr>
          <w:p w14:paraId="1BE0D9A6" w14:textId="77777777" w:rsidR="00AA131F" w:rsidRPr="00935562" w:rsidRDefault="00AA131F" w:rsidP="00416811">
            <w:pPr>
              <w:rPr>
                <w:rFonts w:cs="Times New Roman"/>
                <w:sz w:val="20"/>
                <w:szCs w:val="20"/>
              </w:rPr>
            </w:pPr>
            <w:r w:rsidRPr="00935562">
              <w:rPr>
                <w:rFonts w:cs="Times New Roman"/>
                <w:sz w:val="20"/>
                <w:szCs w:val="20"/>
              </w:rPr>
              <w:t>Jednostka oferująca moduł</w:t>
            </w:r>
          </w:p>
          <w:p w14:paraId="1C0A6556" w14:textId="77777777" w:rsidR="00AA131F" w:rsidRPr="00935562" w:rsidRDefault="00AA131F" w:rsidP="00416811">
            <w:pPr>
              <w:rPr>
                <w:rFonts w:cs="Times New Roman"/>
                <w:sz w:val="20"/>
                <w:szCs w:val="20"/>
              </w:rPr>
            </w:pPr>
          </w:p>
        </w:tc>
        <w:tc>
          <w:tcPr>
            <w:tcW w:w="5981" w:type="dxa"/>
            <w:gridSpan w:val="2"/>
            <w:shd w:val="clear" w:color="auto" w:fill="auto"/>
          </w:tcPr>
          <w:p w14:paraId="55DE5847" w14:textId="77777777" w:rsidR="00AA131F" w:rsidRPr="00935562" w:rsidRDefault="00AA131F" w:rsidP="00416811">
            <w:pPr>
              <w:rPr>
                <w:rFonts w:cs="Times New Roman"/>
                <w:sz w:val="20"/>
                <w:szCs w:val="20"/>
              </w:rPr>
            </w:pPr>
            <w:r w:rsidRPr="00935562">
              <w:rPr>
                <w:rFonts w:cs="Times New Roman"/>
                <w:sz w:val="20"/>
                <w:szCs w:val="20"/>
              </w:rPr>
              <w:t>Centrum Nauczania Języków Obcych i Certyfikacji</w:t>
            </w:r>
          </w:p>
        </w:tc>
      </w:tr>
      <w:tr w:rsidR="00AA131F" w:rsidRPr="00935562" w14:paraId="1DD8FF61" w14:textId="77777777" w:rsidTr="00064773">
        <w:tc>
          <w:tcPr>
            <w:tcW w:w="3942" w:type="dxa"/>
            <w:shd w:val="clear" w:color="auto" w:fill="auto"/>
          </w:tcPr>
          <w:p w14:paraId="295F1E2E" w14:textId="77777777" w:rsidR="00AA131F" w:rsidRPr="00935562" w:rsidRDefault="00AA131F" w:rsidP="00416811">
            <w:pPr>
              <w:rPr>
                <w:rFonts w:cs="Times New Roman"/>
                <w:sz w:val="20"/>
                <w:szCs w:val="20"/>
              </w:rPr>
            </w:pPr>
            <w:r w:rsidRPr="00935562">
              <w:rPr>
                <w:rFonts w:cs="Times New Roman"/>
                <w:sz w:val="20"/>
                <w:szCs w:val="20"/>
              </w:rPr>
              <w:t>Cel modułu</w:t>
            </w:r>
          </w:p>
          <w:p w14:paraId="41159F01" w14:textId="77777777" w:rsidR="00AA131F" w:rsidRPr="00935562" w:rsidRDefault="00AA131F" w:rsidP="00416811">
            <w:pPr>
              <w:rPr>
                <w:rFonts w:cs="Times New Roman"/>
                <w:sz w:val="20"/>
                <w:szCs w:val="20"/>
              </w:rPr>
            </w:pPr>
          </w:p>
        </w:tc>
        <w:tc>
          <w:tcPr>
            <w:tcW w:w="5981" w:type="dxa"/>
            <w:gridSpan w:val="2"/>
            <w:shd w:val="clear" w:color="auto" w:fill="auto"/>
          </w:tcPr>
          <w:p w14:paraId="7581D076" w14:textId="77777777" w:rsidR="00AA131F" w:rsidRPr="00935562" w:rsidRDefault="00AA131F"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10273CAD" w14:textId="77777777" w:rsidR="00AA131F" w:rsidRPr="00935562" w:rsidRDefault="00AA131F" w:rsidP="00416811">
            <w:pPr>
              <w:rPr>
                <w:rFonts w:cs="Times New Roman"/>
                <w:sz w:val="20"/>
                <w:szCs w:val="20"/>
              </w:rPr>
            </w:pPr>
            <w:r w:rsidRPr="00935562">
              <w:rPr>
                <w:rFonts w:cs="Times New Roman"/>
                <w:sz w:val="20"/>
                <w:szCs w:val="20"/>
              </w:rPr>
              <w:t>Rozwijanie umiejętności poprawnej komunikacji w środowisku zawodowym.</w:t>
            </w:r>
          </w:p>
          <w:p w14:paraId="4C4F6B6D" w14:textId="77777777" w:rsidR="00AA131F" w:rsidRPr="00935562" w:rsidRDefault="00AA131F"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0E170B09" w14:textId="77777777" w:rsidTr="00F3121B">
        <w:trPr>
          <w:trHeight w:val="268"/>
        </w:trPr>
        <w:tc>
          <w:tcPr>
            <w:tcW w:w="3942" w:type="dxa"/>
            <w:vMerge w:val="restart"/>
            <w:shd w:val="clear" w:color="auto" w:fill="auto"/>
          </w:tcPr>
          <w:p w14:paraId="28C9EA5B"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81" w:type="dxa"/>
            <w:gridSpan w:val="2"/>
            <w:shd w:val="clear" w:color="auto" w:fill="auto"/>
          </w:tcPr>
          <w:p w14:paraId="65306EC9" w14:textId="5B984348" w:rsidR="00F3121B" w:rsidRPr="00935562" w:rsidRDefault="00F3121B" w:rsidP="00416811">
            <w:pPr>
              <w:rPr>
                <w:rFonts w:cs="Times New Roman"/>
                <w:sz w:val="20"/>
                <w:szCs w:val="20"/>
              </w:rPr>
            </w:pPr>
            <w:r w:rsidRPr="00935562">
              <w:rPr>
                <w:rFonts w:cs="Times New Roman"/>
                <w:sz w:val="20"/>
                <w:szCs w:val="20"/>
              </w:rPr>
              <w:t>Wiedza:</w:t>
            </w:r>
          </w:p>
        </w:tc>
      </w:tr>
      <w:tr w:rsidR="00AA131F" w:rsidRPr="00935562" w14:paraId="24813220" w14:textId="77777777" w:rsidTr="00064773">
        <w:trPr>
          <w:trHeight w:val="233"/>
        </w:trPr>
        <w:tc>
          <w:tcPr>
            <w:tcW w:w="3942" w:type="dxa"/>
            <w:vMerge/>
            <w:shd w:val="clear" w:color="auto" w:fill="auto"/>
          </w:tcPr>
          <w:p w14:paraId="7E8DB000"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1CA5ECFC"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2AEE2849" w14:textId="77777777" w:rsidTr="00064773">
        <w:trPr>
          <w:trHeight w:val="233"/>
        </w:trPr>
        <w:tc>
          <w:tcPr>
            <w:tcW w:w="3942" w:type="dxa"/>
            <w:vMerge/>
            <w:shd w:val="clear" w:color="auto" w:fill="auto"/>
          </w:tcPr>
          <w:p w14:paraId="0B6CC068"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661E13E5" w14:textId="77777777" w:rsidR="00AA131F" w:rsidRPr="00935562" w:rsidRDefault="00AA131F"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AA131F" w:rsidRPr="00935562" w14:paraId="3B0AE1FB" w14:textId="77777777" w:rsidTr="00064773">
        <w:trPr>
          <w:trHeight w:val="233"/>
        </w:trPr>
        <w:tc>
          <w:tcPr>
            <w:tcW w:w="3942" w:type="dxa"/>
            <w:vMerge/>
            <w:shd w:val="clear" w:color="auto" w:fill="auto"/>
          </w:tcPr>
          <w:p w14:paraId="0D8C482C"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59B976AE" w14:textId="77777777" w:rsidR="00AA131F" w:rsidRPr="00935562" w:rsidRDefault="00AA131F"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AA131F" w:rsidRPr="00935562" w14:paraId="54F438E6" w14:textId="77777777" w:rsidTr="00064773">
        <w:trPr>
          <w:trHeight w:val="233"/>
        </w:trPr>
        <w:tc>
          <w:tcPr>
            <w:tcW w:w="3942" w:type="dxa"/>
            <w:vMerge/>
            <w:shd w:val="clear" w:color="auto" w:fill="auto"/>
          </w:tcPr>
          <w:p w14:paraId="2B8C1BD3"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391425A0" w14:textId="77777777" w:rsidR="00AA131F" w:rsidRPr="00935562" w:rsidRDefault="00AA131F"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AA131F" w:rsidRPr="00935562" w14:paraId="2D6A1BC8" w14:textId="77777777" w:rsidTr="00064773">
        <w:trPr>
          <w:trHeight w:val="233"/>
        </w:trPr>
        <w:tc>
          <w:tcPr>
            <w:tcW w:w="3942" w:type="dxa"/>
            <w:vMerge/>
            <w:shd w:val="clear" w:color="auto" w:fill="auto"/>
          </w:tcPr>
          <w:p w14:paraId="3837BE39"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4D897569" w14:textId="77777777" w:rsidR="00AA131F" w:rsidRPr="00935562" w:rsidRDefault="00AA131F"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AA131F" w:rsidRPr="00935562" w14:paraId="2FFC9B80" w14:textId="77777777" w:rsidTr="00064773">
        <w:trPr>
          <w:trHeight w:val="233"/>
        </w:trPr>
        <w:tc>
          <w:tcPr>
            <w:tcW w:w="3942" w:type="dxa"/>
            <w:vMerge/>
            <w:shd w:val="clear" w:color="auto" w:fill="auto"/>
          </w:tcPr>
          <w:p w14:paraId="5AB88AF1"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74B71DBC"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53F810BD" w14:textId="77777777" w:rsidTr="00064773">
        <w:trPr>
          <w:trHeight w:val="233"/>
        </w:trPr>
        <w:tc>
          <w:tcPr>
            <w:tcW w:w="3942" w:type="dxa"/>
            <w:vMerge/>
            <w:shd w:val="clear" w:color="auto" w:fill="auto"/>
          </w:tcPr>
          <w:p w14:paraId="08E64E0D"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064D0651" w14:textId="77777777" w:rsidR="00AA131F" w:rsidRPr="00935562" w:rsidRDefault="00AA131F" w:rsidP="00416811">
            <w:pPr>
              <w:rPr>
                <w:rFonts w:cs="Times New Roman"/>
                <w:sz w:val="20"/>
                <w:szCs w:val="20"/>
              </w:rPr>
            </w:pPr>
            <w:r w:rsidRPr="00935562">
              <w:rPr>
                <w:rFonts w:cs="Times New Roman"/>
                <w:sz w:val="20"/>
                <w:szCs w:val="20"/>
              </w:rPr>
              <w:t>K1. Rozumie potrzebę uczenia się przez całe życie</w:t>
            </w:r>
          </w:p>
        </w:tc>
      </w:tr>
      <w:tr w:rsidR="00AA131F" w:rsidRPr="00935562" w14:paraId="25584C3A" w14:textId="77777777" w:rsidTr="00064773">
        <w:tc>
          <w:tcPr>
            <w:tcW w:w="3942" w:type="dxa"/>
            <w:shd w:val="clear" w:color="auto" w:fill="auto"/>
          </w:tcPr>
          <w:p w14:paraId="6EA70F27" w14:textId="77777777" w:rsidR="00AA131F" w:rsidRPr="00935562" w:rsidRDefault="00AA131F" w:rsidP="00416811">
            <w:pPr>
              <w:rPr>
                <w:rFonts w:cs="Times New Roman"/>
                <w:sz w:val="20"/>
                <w:szCs w:val="20"/>
              </w:rPr>
            </w:pPr>
            <w:r w:rsidRPr="00935562">
              <w:rPr>
                <w:rFonts w:cs="Times New Roman"/>
                <w:sz w:val="20"/>
                <w:szCs w:val="20"/>
              </w:rPr>
              <w:t xml:space="preserve">Wymagania wstępne i dodatkowe </w:t>
            </w:r>
          </w:p>
        </w:tc>
        <w:tc>
          <w:tcPr>
            <w:tcW w:w="5981" w:type="dxa"/>
            <w:gridSpan w:val="2"/>
            <w:shd w:val="clear" w:color="auto" w:fill="auto"/>
          </w:tcPr>
          <w:p w14:paraId="19FD4BF9" w14:textId="77777777" w:rsidR="00AA131F" w:rsidRPr="00935562" w:rsidRDefault="00AA131F"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AA131F" w:rsidRPr="00935562" w14:paraId="69693240" w14:textId="77777777" w:rsidTr="00064773">
        <w:tc>
          <w:tcPr>
            <w:tcW w:w="3942" w:type="dxa"/>
            <w:shd w:val="clear" w:color="auto" w:fill="auto"/>
          </w:tcPr>
          <w:p w14:paraId="47710C76" w14:textId="77777777" w:rsidR="00AA131F" w:rsidRPr="00935562" w:rsidRDefault="00AA131F" w:rsidP="00416811">
            <w:pPr>
              <w:rPr>
                <w:rFonts w:cs="Times New Roman"/>
                <w:sz w:val="20"/>
                <w:szCs w:val="20"/>
              </w:rPr>
            </w:pPr>
            <w:r w:rsidRPr="00935562">
              <w:rPr>
                <w:rFonts w:cs="Times New Roman"/>
                <w:sz w:val="20"/>
                <w:szCs w:val="20"/>
              </w:rPr>
              <w:t xml:space="preserve">Treści programowe modułu </w:t>
            </w:r>
          </w:p>
          <w:p w14:paraId="56F7D7F8" w14:textId="77777777" w:rsidR="00AA131F" w:rsidRPr="00935562" w:rsidRDefault="00AA131F" w:rsidP="00416811">
            <w:pPr>
              <w:rPr>
                <w:rFonts w:cs="Times New Roman"/>
                <w:sz w:val="20"/>
                <w:szCs w:val="20"/>
              </w:rPr>
            </w:pPr>
          </w:p>
        </w:tc>
        <w:tc>
          <w:tcPr>
            <w:tcW w:w="5981" w:type="dxa"/>
            <w:gridSpan w:val="2"/>
            <w:shd w:val="clear" w:color="auto" w:fill="auto"/>
          </w:tcPr>
          <w:p w14:paraId="7D251B68" w14:textId="77777777" w:rsidR="00AA131F" w:rsidRPr="00935562" w:rsidRDefault="00AA131F"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3996E94" w14:textId="77777777" w:rsidR="00AA131F" w:rsidRPr="00935562" w:rsidRDefault="00AA131F"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33D8BF" w14:textId="77777777" w:rsidR="00AA131F" w:rsidRPr="00935562" w:rsidRDefault="00AA131F"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F33985F" w14:textId="6292937F" w:rsidR="00AA131F" w:rsidRPr="00935562" w:rsidRDefault="00AA131F"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AA131F" w:rsidRPr="00935562" w14:paraId="45A25662" w14:textId="77777777" w:rsidTr="00064773">
        <w:tc>
          <w:tcPr>
            <w:tcW w:w="3942" w:type="dxa"/>
            <w:shd w:val="clear" w:color="auto" w:fill="auto"/>
          </w:tcPr>
          <w:p w14:paraId="03B9B4DE" w14:textId="77777777" w:rsidR="00AA131F" w:rsidRPr="00935562" w:rsidRDefault="00AA131F" w:rsidP="00416811">
            <w:pPr>
              <w:rPr>
                <w:rFonts w:cs="Times New Roman"/>
                <w:sz w:val="20"/>
                <w:szCs w:val="20"/>
              </w:rPr>
            </w:pPr>
            <w:r w:rsidRPr="00935562">
              <w:rPr>
                <w:rFonts w:cs="Times New Roman"/>
                <w:sz w:val="20"/>
                <w:szCs w:val="20"/>
              </w:rPr>
              <w:t>Wykaz literatury podstawowej i uzupełniającej</w:t>
            </w:r>
          </w:p>
        </w:tc>
        <w:tc>
          <w:tcPr>
            <w:tcW w:w="5981" w:type="dxa"/>
            <w:gridSpan w:val="2"/>
            <w:shd w:val="clear" w:color="auto" w:fill="auto"/>
          </w:tcPr>
          <w:p w14:paraId="065C668B" w14:textId="77777777" w:rsidR="00AA131F" w:rsidRPr="00935562" w:rsidRDefault="00AA131F" w:rsidP="00416811">
            <w:pPr>
              <w:rPr>
                <w:rFonts w:cs="Times New Roman"/>
                <w:sz w:val="20"/>
                <w:szCs w:val="20"/>
                <w:lang w:val="fr-FR"/>
              </w:rPr>
            </w:pPr>
            <w:r w:rsidRPr="00935562">
              <w:rPr>
                <w:rFonts w:cs="Times New Roman"/>
                <w:sz w:val="20"/>
                <w:szCs w:val="20"/>
                <w:lang w:val="fr-FR"/>
              </w:rPr>
              <w:t>Lektury obowiązkowe</w:t>
            </w:r>
          </w:p>
          <w:p w14:paraId="21D69753" w14:textId="77777777" w:rsidR="00AA131F" w:rsidRPr="00935562" w:rsidRDefault="00AA131F"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407800CD" w14:textId="77777777" w:rsidR="00AA131F" w:rsidRPr="00935562" w:rsidRDefault="00AA131F"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56C39469" w14:textId="77777777" w:rsidR="00AA131F" w:rsidRPr="00935562" w:rsidRDefault="00AA131F"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21CB12A1" w14:textId="6F33A129" w:rsidR="00AA131F" w:rsidRPr="00935562" w:rsidRDefault="00AA131F"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roofErr w:type="spellStart"/>
            <w:r w:rsidRPr="00935562">
              <w:rPr>
                <w:rFonts w:cs="Times New Roman"/>
                <w:sz w:val="20"/>
                <w:szCs w:val="20"/>
                <w:lang w:val="en-US"/>
              </w:rPr>
              <w:t>Wyd</w:t>
            </w:r>
            <w:proofErr w:type="spellEnd"/>
            <w:r w:rsidRPr="00935562">
              <w:rPr>
                <w:rFonts w:cs="Times New Roman"/>
                <w:sz w:val="20"/>
                <w:szCs w:val="20"/>
                <w:lang w:val="en-US"/>
              </w:rPr>
              <w:t>. Hachette 2006</w:t>
            </w:r>
          </w:p>
          <w:p w14:paraId="06965CD8" w14:textId="77777777" w:rsidR="00AA131F" w:rsidRPr="00935562" w:rsidRDefault="00AA131F" w:rsidP="00416811">
            <w:pPr>
              <w:rPr>
                <w:rFonts w:cs="Times New Roman"/>
                <w:sz w:val="20"/>
                <w:szCs w:val="20"/>
                <w:lang w:val="fr-FR"/>
              </w:rPr>
            </w:pPr>
            <w:r w:rsidRPr="00935562">
              <w:rPr>
                <w:rFonts w:cs="Times New Roman"/>
                <w:sz w:val="20"/>
                <w:szCs w:val="20"/>
                <w:lang w:val="fr-FR"/>
              </w:rPr>
              <w:t>Lektury zalecane</w:t>
            </w:r>
          </w:p>
          <w:p w14:paraId="51748057" w14:textId="77777777" w:rsidR="00AA131F" w:rsidRPr="00935562" w:rsidRDefault="00AA131F" w:rsidP="00416811">
            <w:pPr>
              <w:rPr>
                <w:rFonts w:cs="Times New Roman"/>
                <w:sz w:val="20"/>
                <w:szCs w:val="20"/>
                <w:lang w:val="fr-FR"/>
              </w:rPr>
            </w:pPr>
            <w:r w:rsidRPr="00935562">
              <w:rPr>
                <w:rFonts w:cs="Times New Roman"/>
                <w:sz w:val="20"/>
                <w:szCs w:val="20"/>
                <w:lang w:val="fr-FR"/>
              </w:rPr>
              <w:t>1. Y.Delatour „350 exercices Niveau moyen” Wyd. Hachette 2006</w:t>
            </w:r>
          </w:p>
          <w:p w14:paraId="7D6C7A72" w14:textId="77777777" w:rsidR="00AA131F" w:rsidRPr="00935562" w:rsidRDefault="00AA131F"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AA131F" w:rsidRPr="00935562" w14:paraId="73264A05" w14:textId="77777777" w:rsidTr="00064773">
        <w:tc>
          <w:tcPr>
            <w:tcW w:w="3942" w:type="dxa"/>
            <w:shd w:val="clear" w:color="auto" w:fill="auto"/>
          </w:tcPr>
          <w:p w14:paraId="7FD8C7E3" w14:textId="77777777" w:rsidR="00AA131F" w:rsidRPr="00935562" w:rsidRDefault="00AA131F" w:rsidP="00416811">
            <w:pPr>
              <w:rPr>
                <w:rFonts w:cs="Times New Roman"/>
                <w:sz w:val="20"/>
                <w:szCs w:val="20"/>
              </w:rPr>
            </w:pPr>
            <w:r w:rsidRPr="00935562">
              <w:rPr>
                <w:rFonts w:cs="Times New Roman"/>
                <w:sz w:val="20"/>
                <w:szCs w:val="20"/>
              </w:rPr>
              <w:t>Planowane formy/działania/metody dydaktyczne</w:t>
            </w:r>
          </w:p>
        </w:tc>
        <w:tc>
          <w:tcPr>
            <w:tcW w:w="5981" w:type="dxa"/>
            <w:gridSpan w:val="2"/>
            <w:shd w:val="clear" w:color="auto" w:fill="auto"/>
          </w:tcPr>
          <w:p w14:paraId="3A794AF3" w14:textId="77777777" w:rsidR="00AA131F" w:rsidRPr="00935562" w:rsidRDefault="00AA131F" w:rsidP="00416811">
            <w:pPr>
              <w:rPr>
                <w:rFonts w:cs="Times New Roman"/>
                <w:sz w:val="20"/>
                <w:szCs w:val="20"/>
              </w:rPr>
            </w:pPr>
            <w:r w:rsidRPr="00935562">
              <w:rPr>
                <w:rFonts w:cs="Times New Roman"/>
                <w:sz w:val="20"/>
                <w:szCs w:val="20"/>
              </w:rPr>
              <w:t>wykład, dyskusja, prezentacja, konwersacja,</w:t>
            </w:r>
          </w:p>
          <w:p w14:paraId="5A3D0CF0" w14:textId="77777777" w:rsidR="00AA131F" w:rsidRPr="00935562" w:rsidRDefault="00AA131F"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AA131F" w:rsidRPr="00935562" w14:paraId="56614213" w14:textId="77777777" w:rsidTr="00064773">
        <w:tc>
          <w:tcPr>
            <w:tcW w:w="3942" w:type="dxa"/>
            <w:shd w:val="clear" w:color="auto" w:fill="auto"/>
          </w:tcPr>
          <w:p w14:paraId="1EF2A52B"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81" w:type="dxa"/>
            <w:gridSpan w:val="2"/>
            <w:shd w:val="clear" w:color="auto" w:fill="auto"/>
          </w:tcPr>
          <w:p w14:paraId="5DB72621" w14:textId="77777777" w:rsidR="00AA131F" w:rsidRPr="00935562" w:rsidRDefault="00AA131F" w:rsidP="00416811">
            <w:pPr>
              <w:rPr>
                <w:rFonts w:cs="Times New Roman"/>
                <w:sz w:val="20"/>
                <w:szCs w:val="20"/>
              </w:rPr>
            </w:pPr>
            <w:r w:rsidRPr="00935562">
              <w:rPr>
                <w:rFonts w:cs="Times New Roman"/>
                <w:sz w:val="20"/>
                <w:szCs w:val="20"/>
              </w:rPr>
              <w:t xml:space="preserve">U1 -ocena wypowiedzi ustnych na zajęciach </w:t>
            </w:r>
          </w:p>
          <w:p w14:paraId="563EB314" w14:textId="77777777" w:rsidR="00AA131F" w:rsidRPr="00935562" w:rsidRDefault="00AA131F" w:rsidP="00416811">
            <w:pPr>
              <w:rPr>
                <w:rFonts w:cs="Times New Roman"/>
                <w:sz w:val="20"/>
                <w:szCs w:val="20"/>
              </w:rPr>
            </w:pPr>
            <w:r w:rsidRPr="00935562">
              <w:rPr>
                <w:rFonts w:cs="Times New Roman"/>
                <w:sz w:val="20"/>
                <w:szCs w:val="20"/>
              </w:rPr>
              <w:t xml:space="preserve">U2 -ocena wypowiedzi ustnych na zajęciach </w:t>
            </w:r>
          </w:p>
          <w:p w14:paraId="3E68E01B" w14:textId="77777777" w:rsidR="00AA131F" w:rsidRPr="00935562" w:rsidRDefault="00AA131F"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586A3D7B" w14:textId="77777777" w:rsidR="00AA131F" w:rsidRPr="00935562" w:rsidRDefault="00AA131F" w:rsidP="00416811">
            <w:pPr>
              <w:rPr>
                <w:rFonts w:cs="Times New Roman"/>
                <w:sz w:val="20"/>
                <w:szCs w:val="20"/>
              </w:rPr>
            </w:pPr>
            <w:r w:rsidRPr="00935562">
              <w:rPr>
                <w:rFonts w:cs="Times New Roman"/>
                <w:sz w:val="20"/>
                <w:szCs w:val="20"/>
              </w:rPr>
              <w:t>U4 –ocena prac domowych  w formie dłuższych wypowiedzi pisemnych</w:t>
            </w:r>
          </w:p>
          <w:p w14:paraId="7EC57112" w14:textId="77777777" w:rsidR="00AA131F" w:rsidRPr="00935562" w:rsidRDefault="00AA131F" w:rsidP="00416811">
            <w:pPr>
              <w:rPr>
                <w:rFonts w:cs="Times New Roman"/>
                <w:sz w:val="20"/>
                <w:szCs w:val="20"/>
              </w:rPr>
            </w:pPr>
            <w:r w:rsidRPr="00935562">
              <w:rPr>
                <w:rFonts w:cs="Times New Roman"/>
                <w:sz w:val="20"/>
                <w:szCs w:val="20"/>
              </w:rPr>
              <w:t xml:space="preserve">K1-ocena przygotowania do zajęć i aktywności na ćwiczeniach </w:t>
            </w:r>
          </w:p>
          <w:p w14:paraId="778FB420" w14:textId="34D04201" w:rsidR="00AA131F" w:rsidRPr="00935562" w:rsidRDefault="00AA131F"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5EFE21BD" w14:textId="77777777" w:rsidR="00AA131F" w:rsidRPr="00935562" w:rsidRDefault="00AA131F"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AA131F" w:rsidRPr="00935562" w14:paraId="249EDD87" w14:textId="77777777" w:rsidTr="00064773">
        <w:trPr>
          <w:trHeight w:val="142"/>
        </w:trPr>
        <w:tc>
          <w:tcPr>
            <w:tcW w:w="3942" w:type="dxa"/>
            <w:shd w:val="clear" w:color="auto" w:fill="auto"/>
          </w:tcPr>
          <w:p w14:paraId="4696823E" w14:textId="77777777" w:rsidR="00AA131F" w:rsidRPr="00935562" w:rsidRDefault="00AA131F"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81" w:type="dxa"/>
            <w:gridSpan w:val="2"/>
            <w:shd w:val="clear" w:color="auto" w:fill="auto"/>
          </w:tcPr>
          <w:p w14:paraId="170F4EB5" w14:textId="77777777" w:rsidR="00AA131F" w:rsidRPr="00935562" w:rsidRDefault="00AA131F" w:rsidP="00416811">
            <w:pPr>
              <w:rPr>
                <w:rFonts w:cs="Times New Roman"/>
                <w:sz w:val="20"/>
                <w:szCs w:val="20"/>
              </w:rPr>
            </w:pPr>
            <w:r w:rsidRPr="00935562">
              <w:rPr>
                <w:rFonts w:cs="Times New Roman"/>
                <w:sz w:val="20"/>
                <w:szCs w:val="20"/>
              </w:rPr>
              <w:t>U1 – TL_U01+++</w:t>
            </w:r>
          </w:p>
          <w:p w14:paraId="414B227D" w14:textId="77777777" w:rsidR="00AA131F" w:rsidRPr="00935562" w:rsidRDefault="00AA131F" w:rsidP="00416811">
            <w:pPr>
              <w:rPr>
                <w:rFonts w:cs="Times New Roman"/>
                <w:sz w:val="20"/>
                <w:szCs w:val="20"/>
              </w:rPr>
            </w:pPr>
            <w:r w:rsidRPr="00935562">
              <w:rPr>
                <w:rFonts w:cs="Times New Roman"/>
                <w:sz w:val="20"/>
                <w:szCs w:val="20"/>
              </w:rPr>
              <w:t>U2 – TL_U01+++</w:t>
            </w:r>
          </w:p>
          <w:p w14:paraId="7A76D9BE" w14:textId="77777777" w:rsidR="00AA131F" w:rsidRPr="00935562" w:rsidRDefault="00AA131F" w:rsidP="00416811">
            <w:pPr>
              <w:rPr>
                <w:rFonts w:cs="Times New Roman"/>
                <w:sz w:val="20"/>
                <w:szCs w:val="20"/>
              </w:rPr>
            </w:pPr>
            <w:r w:rsidRPr="00935562">
              <w:rPr>
                <w:rFonts w:cs="Times New Roman"/>
                <w:sz w:val="20"/>
                <w:szCs w:val="20"/>
              </w:rPr>
              <w:t>U3 - TL_U01+++</w:t>
            </w:r>
          </w:p>
          <w:p w14:paraId="3C8C410A" w14:textId="77777777" w:rsidR="00AA131F" w:rsidRPr="00935562" w:rsidRDefault="00AA131F" w:rsidP="00416811">
            <w:pPr>
              <w:rPr>
                <w:rFonts w:cs="Times New Roman"/>
                <w:sz w:val="20"/>
                <w:szCs w:val="20"/>
              </w:rPr>
            </w:pPr>
            <w:r w:rsidRPr="00935562">
              <w:rPr>
                <w:rFonts w:cs="Times New Roman"/>
                <w:sz w:val="20"/>
                <w:szCs w:val="20"/>
              </w:rPr>
              <w:t>U4 - TL_U01+++</w:t>
            </w:r>
          </w:p>
          <w:p w14:paraId="6BA7EF93" w14:textId="77777777" w:rsidR="00AA131F" w:rsidRPr="00935562" w:rsidRDefault="00AA131F" w:rsidP="00416811">
            <w:pPr>
              <w:rPr>
                <w:rFonts w:cs="Times New Roman"/>
                <w:sz w:val="20"/>
                <w:szCs w:val="20"/>
              </w:rPr>
            </w:pPr>
            <w:r w:rsidRPr="00935562">
              <w:rPr>
                <w:rFonts w:cs="Times New Roman"/>
                <w:sz w:val="20"/>
                <w:szCs w:val="20"/>
              </w:rPr>
              <w:t>K1 – TL_K01+</w:t>
            </w:r>
          </w:p>
        </w:tc>
      </w:tr>
      <w:bookmarkEnd w:id="1"/>
    </w:tbl>
    <w:p w14:paraId="29CFE206" w14:textId="6074A808" w:rsidR="000325A6" w:rsidRPr="00935562" w:rsidRDefault="000325A6" w:rsidP="00416811">
      <w:pPr>
        <w:rPr>
          <w:rFonts w:cs="Times New Roman"/>
          <w:sz w:val="20"/>
          <w:szCs w:val="20"/>
        </w:rPr>
      </w:pPr>
    </w:p>
    <w:p w14:paraId="765F303E" w14:textId="77777777" w:rsidR="000325A6" w:rsidRPr="00935562" w:rsidRDefault="000325A6" w:rsidP="00416811">
      <w:pPr>
        <w:widowControl/>
        <w:suppressAutoHyphens w:val="0"/>
        <w:rPr>
          <w:rFonts w:cs="Times New Roman"/>
          <w:sz w:val="20"/>
          <w:szCs w:val="20"/>
        </w:rPr>
      </w:pPr>
      <w:r w:rsidRPr="00935562">
        <w:rPr>
          <w:rFonts w:cs="Times New Roman"/>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064773" w:rsidRPr="00935562" w14:paraId="705BC60B" w14:textId="77777777" w:rsidTr="00064773">
        <w:tc>
          <w:tcPr>
            <w:tcW w:w="3942" w:type="dxa"/>
            <w:tcBorders>
              <w:top w:val="single" w:sz="4" w:space="0" w:color="auto"/>
              <w:left w:val="single" w:sz="4" w:space="0" w:color="auto"/>
              <w:bottom w:val="single" w:sz="4" w:space="0" w:color="auto"/>
              <w:right w:val="single" w:sz="4" w:space="0" w:color="auto"/>
            </w:tcBorders>
            <w:shd w:val="clear" w:color="auto" w:fill="auto"/>
          </w:tcPr>
          <w:p w14:paraId="3C79A814"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2231ECF2"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2F559355" w14:textId="77777777" w:rsidTr="00EE18D3">
        <w:tc>
          <w:tcPr>
            <w:tcW w:w="3942" w:type="dxa"/>
            <w:shd w:val="clear" w:color="auto" w:fill="auto"/>
          </w:tcPr>
          <w:p w14:paraId="4DF5DAA9" w14:textId="77777777" w:rsidR="00AA131F" w:rsidRPr="00935562" w:rsidRDefault="00AA131F" w:rsidP="00416811">
            <w:pPr>
              <w:rPr>
                <w:rFonts w:cs="Times New Roman"/>
                <w:sz w:val="20"/>
                <w:szCs w:val="20"/>
              </w:rPr>
            </w:pPr>
            <w:r w:rsidRPr="00935562">
              <w:rPr>
                <w:rFonts w:cs="Times New Roman"/>
                <w:sz w:val="20"/>
                <w:szCs w:val="20"/>
              </w:rPr>
              <w:t xml:space="preserve">Nazwa kierunku studiów </w:t>
            </w:r>
          </w:p>
          <w:p w14:paraId="6BD2647A" w14:textId="77777777" w:rsidR="00AA131F" w:rsidRPr="00935562" w:rsidRDefault="00AA131F" w:rsidP="00416811">
            <w:pPr>
              <w:rPr>
                <w:rFonts w:cs="Times New Roman"/>
                <w:sz w:val="20"/>
                <w:szCs w:val="20"/>
              </w:rPr>
            </w:pPr>
          </w:p>
        </w:tc>
        <w:tc>
          <w:tcPr>
            <w:tcW w:w="5976" w:type="dxa"/>
            <w:shd w:val="clear" w:color="auto" w:fill="auto"/>
          </w:tcPr>
          <w:p w14:paraId="0165896C"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31D029A3" w14:textId="77777777" w:rsidTr="00EE18D3">
        <w:tc>
          <w:tcPr>
            <w:tcW w:w="3942" w:type="dxa"/>
            <w:shd w:val="clear" w:color="auto" w:fill="auto"/>
          </w:tcPr>
          <w:p w14:paraId="0101E5F9" w14:textId="77777777" w:rsidR="00AA131F" w:rsidRPr="00935562" w:rsidRDefault="00AA131F"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40E02203" w14:textId="77777777" w:rsidR="00AA131F" w:rsidRPr="00935562" w:rsidRDefault="00AA131F" w:rsidP="00416811">
            <w:pPr>
              <w:pStyle w:val="Modutytu"/>
              <w:rPr>
                <w:rFonts w:ascii="Times New Roman" w:hAnsi="Times New Roman" w:cs="Times New Roman"/>
                <w:lang w:val="en-US"/>
              </w:rPr>
            </w:pPr>
            <w:bookmarkStart w:id="3" w:name="_Toc150517709"/>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3"/>
          </w:p>
          <w:p w14:paraId="7185B726" w14:textId="77777777" w:rsidR="00AA131F" w:rsidRPr="00935562" w:rsidRDefault="00AA131F" w:rsidP="00416811">
            <w:pPr>
              <w:rPr>
                <w:rFonts w:cs="Times New Roman"/>
                <w:sz w:val="20"/>
                <w:szCs w:val="20"/>
                <w:lang w:val="en-US"/>
              </w:rPr>
            </w:pPr>
            <w:r w:rsidRPr="00935562">
              <w:rPr>
                <w:rFonts w:cs="Times New Roman"/>
                <w:sz w:val="20"/>
                <w:szCs w:val="20"/>
                <w:lang w:val="en-US"/>
              </w:rPr>
              <w:t>Foreign Language – 1 - German B2</w:t>
            </w:r>
          </w:p>
        </w:tc>
      </w:tr>
      <w:tr w:rsidR="00AA131F" w:rsidRPr="00935562" w14:paraId="3AF7A022" w14:textId="77777777" w:rsidTr="00EE18D3">
        <w:tc>
          <w:tcPr>
            <w:tcW w:w="3942" w:type="dxa"/>
            <w:shd w:val="clear" w:color="auto" w:fill="auto"/>
          </w:tcPr>
          <w:p w14:paraId="19DA1D5F" w14:textId="77777777" w:rsidR="00AA131F" w:rsidRPr="00935562" w:rsidRDefault="00AA131F" w:rsidP="00416811">
            <w:pPr>
              <w:rPr>
                <w:rFonts w:cs="Times New Roman"/>
                <w:sz w:val="20"/>
                <w:szCs w:val="20"/>
              </w:rPr>
            </w:pPr>
            <w:r w:rsidRPr="00935562">
              <w:rPr>
                <w:rFonts w:cs="Times New Roman"/>
                <w:sz w:val="20"/>
                <w:szCs w:val="20"/>
              </w:rPr>
              <w:t xml:space="preserve">Język wykładowy </w:t>
            </w:r>
          </w:p>
          <w:p w14:paraId="5FA5801B" w14:textId="77777777" w:rsidR="00AA131F" w:rsidRPr="00935562" w:rsidRDefault="00AA131F" w:rsidP="00416811">
            <w:pPr>
              <w:rPr>
                <w:rFonts w:cs="Times New Roman"/>
                <w:sz w:val="20"/>
                <w:szCs w:val="20"/>
              </w:rPr>
            </w:pPr>
          </w:p>
        </w:tc>
        <w:tc>
          <w:tcPr>
            <w:tcW w:w="5976" w:type="dxa"/>
            <w:shd w:val="clear" w:color="auto" w:fill="auto"/>
          </w:tcPr>
          <w:p w14:paraId="6B30674B" w14:textId="77777777" w:rsidR="00AA131F" w:rsidRPr="00935562" w:rsidRDefault="00AA131F" w:rsidP="00416811">
            <w:pPr>
              <w:rPr>
                <w:rFonts w:cs="Times New Roman"/>
                <w:sz w:val="20"/>
                <w:szCs w:val="20"/>
              </w:rPr>
            </w:pPr>
            <w:r w:rsidRPr="00935562">
              <w:rPr>
                <w:rFonts w:cs="Times New Roman"/>
                <w:sz w:val="20"/>
                <w:szCs w:val="20"/>
              </w:rPr>
              <w:t>niemiecki</w:t>
            </w:r>
          </w:p>
        </w:tc>
      </w:tr>
      <w:tr w:rsidR="00AA131F" w:rsidRPr="00935562" w14:paraId="196DB7A1" w14:textId="77777777" w:rsidTr="00EE18D3">
        <w:tc>
          <w:tcPr>
            <w:tcW w:w="3942" w:type="dxa"/>
            <w:shd w:val="clear" w:color="auto" w:fill="auto"/>
          </w:tcPr>
          <w:p w14:paraId="48C703CE" w14:textId="77777777" w:rsidR="00AA131F" w:rsidRPr="00935562" w:rsidRDefault="00AA131F" w:rsidP="00416811">
            <w:pPr>
              <w:rPr>
                <w:rFonts w:cs="Times New Roman"/>
                <w:sz w:val="20"/>
                <w:szCs w:val="20"/>
              </w:rPr>
            </w:pPr>
            <w:r w:rsidRPr="00935562">
              <w:rPr>
                <w:rFonts w:cs="Times New Roman"/>
                <w:sz w:val="20"/>
                <w:szCs w:val="20"/>
              </w:rPr>
              <w:t xml:space="preserve">Rodzaj modułu </w:t>
            </w:r>
          </w:p>
          <w:p w14:paraId="15E9CC4E" w14:textId="77777777" w:rsidR="00AA131F" w:rsidRPr="00935562" w:rsidRDefault="00AA131F" w:rsidP="00416811">
            <w:pPr>
              <w:rPr>
                <w:rFonts w:cs="Times New Roman"/>
                <w:sz w:val="20"/>
                <w:szCs w:val="20"/>
              </w:rPr>
            </w:pPr>
          </w:p>
        </w:tc>
        <w:tc>
          <w:tcPr>
            <w:tcW w:w="5976" w:type="dxa"/>
            <w:shd w:val="clear" w:color="auto" w:fill="auto"/>
          </w:tcPr>
          <w:p w14:paraId="454F9757"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35F08160" w14:textId="77777777" w:rsidTr="00EE18D3">
        <w:tc>
          <w:tcPr>
            <w:tcW w:w="3942" w:type="dxa"/>
            <w:shd w:val="clear" w:color="auto" w:fill="auto"/>
          </w:tcPr>
          <w:p w14:paraId="212A58DB" w14:textId="77777777" w:rsidR="00AA131F" w:rsidRPr="00935562" w:rsidRDefault="00AA131F"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709F9A54" w14:textId="77777777" w:rsidR="00AA131F" w:rsidRPr="00935562" w:rsidRDefault="00AA131F" w:rsidP="00416811">
            <w:pPr>
              <w:rPr>
                <w:rFonts w:cs="Times New Roman"/>
                <w:sz w:val="20"/>
                <w:szCs w:val="20"/>
              </w:rPr>
            </w:pPr>
            <w:r w:rsidRPr="00935562">
              <w:rPr>
                <w:rFonts w:cs="Times New Roman"/>
                <w:sz w:val="20"/>
                <w:szCs w:val="20"/>
              </w:rPr>
              <w:t>pierwszego stopnia</w:t>
            </w:r>
          </w:p>
        </w:tc>
      </w:tr>
      <w:tr w:rsidR="00AA131F" w:rsidRPr="00935562" w14:paraId="1D6FD2F6" w14:textId="77777777" w:rsidTr="00EE18D3">
        <w:tc>
          <w:tcPr>
            <w:tcW w:w="3942" w:type="dxa"/>
            <w:shd w:val="clear" w:color="auto" w:fill="auto"/>
          </w:tcPr>
          <w:p w14:paraId="66A01943" w14:textId="77777777" w:rsidR="00AA131F" w:rsidRPr="00935562" w:rsidRDefault="00AA131F" w:rsidP="00416811">
            <w:pPr>
              <w:rPr>
                <w:rFonts w:cs="Times New Roman"/>
                <w:sz w:val="20"/>
                <w:szCs w:val="20"/>
              </w:rPr>
            </w:pPr>
            <w:r w:rsidRPr="00935562">
              <w:rPr>
                <w:rFonts w:cs="Times New Roman"/>
                <w:sz w:val="20"/>
                <w:szCs w:val="20"/>
              </w:rPr>
              <w:t>Forma studiów</w:t>
            </w:r>
          </w:p>
          <w:p w14:paraId="26F613EE" w14:textId="77777777" w:rsidR="00AA131F" w:rsidRPr="00935562" w:rsidRDefault="00AA131F" w:rsidP="00416811">
            <w:pPr>
              <w:rPr>
                <w:rFonts w:cs="Times New Roman"/>
                <w:sz w:val="20"/>
                <w:szCs w:val="20"/>
              </w:rPr>
            </w:pPr>
          </w:p>
        </w:tc>
        <w:tc>
          <w:tcPr>
            <w:tcW w:w="5976" w:type="dxa"/>
            <w:shd w:val="clear" w:color="auto" w:fill="auto"/>
          </w:tcPr>
          <w:p w14:paraId="49675D37" w14:textId="725AB5B9" w:rsidR="00AA131F" w:rsidRPr="00935562" w:rsidRDefault="009E2939" w:rsidP="00416811">
            <w:pPr>
              <w:rPr>
                <w:rFonts w:cs="Times New Roman"/>
                <w:sz w:val="20"/>
                <w:szCs w:val="20"/>
              </w:rPr>
            </w:pPr>
            <w:r>
              <w:rPr>
                <w:rFonts w:cs="Times New Roman"/>
                <w:sz w:val="20"/>
                <w:szCs w:val="20"/>
              </w:rPr>
              <w:t>niestacjonarne</w:t>
            </w:r>
          </w:p>
        </w:tc>
      </w:tr>
      <w:tr w:rsidR="00AA131F" w:rsidRPr="00935562" w14:paraId="13F0BA31" w14:textId="77777777" w:rsidTr="00EE18D3">
        <w:tc>
          <w:tcPr>
            <w:tcW w:w="3942" w:type="dxa"/>
            <w:shd w:val="clear" w:color="auto" w:fill="auto"/>
          </w:tcPr>
          <w:p w14:paraId="65FCE1E2"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317295FC" w14:textId="77777777" w:rsidR="00AA131F" w:rsidRPr="00935562" w:rsidRDefault="00AA131F" w:rsidP="00416811">
            <w:pPr>
              <w:rPr>
                <w:rFonts w:cs="Times New Roman"/>
                <w:sz w:val="20"/>
                <w:szCs w:val="20"/>
              </w:rPr>
            </w:pPr>
            <w:r w:rsidRPr="00935562">
              <w:rPr>
                <w:rFonts w:cs="Times New Roman"/>
                <w:sz w:val="20"/>
                <w:szCs w:val="20"/>
              </w:rPr>
              <w:t>I</w:t>
            </w:r>
          </w:p>
        </w:tc>
      </w:tr>
      <w:tr w:rsidR="00AA131F" w:rsidRPr="00935562" w14:paraId="2585C02E" w14:textId="77777777" w:rsidTr="00EE18D3">
        <w:tc>
          <w:tcPr>
            <w:tcW w:w="3942" w:type="dxa"/>
            <w:shd w:val="clear" w:color="auto" w:fill="auto"/>
          </w:tcPr>
          <w:p w14:paraId="1523B4E2"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15DEF5BB" w14:textId="0795B6CE" w:rsidR="00AA131F" w:rsidRPr="00935562" w:rsidRDefault="009E2939" w:rsidP="00416811">
            <w:pPr>
              <w:rPr>
                <w:rFonts w:cs="Times New Roman"/>
                <w:sz w:val="20"/>
                <w:szCs w:val="20"/>
              </w:rPr>
            </w:pPr>
            <w:r>
              <w:rPr>
                <w:rFonts w:cs="Times New Roman"/>
                <w:sz w:val="20"/>
                <w:szCs w:val="20"/>
              </w:rPr>
              <w:t>1</w:t>
            </w:r>
          </w:p>
        </w:tc>
      </w:tr>
      <w:tr w:rsidR="00AA131F" w:rsidRPr="00935562" w14:paraId="19EB0744" w14:textId="77777777" w:rsidTr="00EE18D3">
        <w:tc>
          <w:tcPr>
            <w:tcW w:w="3942" w:type="dxa"/>
            <w:shd w:val="clear" w:color="auto" w:fill="auto"/>
          </w:tcPr>
          <w:p w14:paraId="172A75DC" w14:textId="77777777" w:rsidR="00AA131F" w:rsidRPr="00935562" w:rsidRDefault="00AA131F"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52F847E5" w14:textId="77777777" w:rsidR="00AA131F" w:rsidRPr="00935562" w:rsidRDefault="00AA131F" w:rsidP="00416811">
            <w:pPr>
              <w:rPr>
                <w:rFonts w:cs="Times New Roman"/>
                <w:sz w:val="20"/>
                <w:szCs w:val="20"/>
              </w:rPr>
            </w:pPr>
            <w:r w:rsidRPr="00935562">
              <w:rPr>
                <w:rFonts w:cs="Times New Roman"/>
                <w:sz w:val="20"/>
                <w:szCs w:val="20"/>
              </w:rPr>
              <w:t>2 (1,3/0,7)</w:t>
            </w:r>
          </w:p>
        </w:tc>
      </w:tr>
      <w:tr w:rsidR="00AA131F" w:rsidRPr="00935562" w14:paraId="07225865" w14:textId="77777777" w:rsidTr="00EE18D3">
        <w:tc>
          <w:tcPr>
            <w:tcW w:w="3942" w:type="dxa"/>
            <w:shd w:val="clear" w:color="auto" w:fill="auto"/>
          </w:tcPr>
          <w:p w14:paraId="688284D5" w14:textId="77777777" w:rsidR="00AA131F" w:rsidRPr="00935562" w:rsidRDefault="00AA131F"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722EC401" w14:textId="77777777" w:rsidR="00AA131F" w:rsidRPr="00935562" w:rsidRDefault="00AA131F" w:rsidP="00416811">
            <w:pPr>
              <w:rPr>
                <w:rFonts w:cs="Times New Roman"/>
                <w:sz w:val="20"/>
                <w:szCs w:val="20"/>
              </w:rPr>
            </w:pPr>
            <w:r w:rsidRPr="00935562">
              <w:rPr>
                <w:rFonts w:cs="Times New Roman"/>
                <w:sz w:val="20"/>
                <w:szCs w:val="20"/>
              </w:rPr>
              <w:t>mgr Anna Gruszecka</w:t>
            </w:r>
          </w:p>
        </w:tc>
      </w:tr>
      <w:tr w:rsidR="00AA131F" w:rsidRPr="00935562" w14:paraId="3ED0D0C8" w14:textId="77777777" w:rsidTr="00EE18D3">
        <w:tc>
          <w:tcPr>
            <w:tcW w:w="3942" w:type="dxa"/>
            <w:shd w:val="clear" w:color="auto" w:fill="auto"/>
          </w:tcPr>
          <w:p w14:paraId="4BA5E23F" w14:textId="77777777" w:rsidR="00AA131F" w:rsidRPr="00935562" w:rsidRDefault="00AA131F" w:rsidP="00416811">
            <w:pPr>
              <w:rPr>
                <w:rFonts w:cs="Times New Roman"/>
                <w:sz w:val="20"/>
                <w:szCs w:val="20"/>
              </w:rPr>
            </w:pPr>
            <w:r w:rsidRPr="00935562">
              <w:rPr>
                <w:rFonts w:cs="Times New Roman"/>
                <w:sz w:val="20"/>
                <w:szCs w:val="20"/>
              </w:rPr>
              <w:t>Jednostka oferująca moduł</w:t>
            </w:r>
          </w:p>
          <w:p w14:paraId="35E576A2" w14:textId="77777777" w:rsidR="00AA131F" w:rsidRPr="00935562" w:rsidRDefault="00AA131F" w:rsidP="00416811">
            <w:pPr>
              <w:rPr>
                <w:rFonts w:cs="Times New Roman"/>
                <w:sz w:val="20"/>
                <w:szCs w:val="20"/>
              </w:rPr>
            </w:pPr>
          </w:p>
        </w:tc>
        <w:tc>
          <w:tcPr>
            <w:tcW w:w="5976" w:type="dxa"/>
            <w:shd w:val="clear" w:color="auto" w:fill="auto"/>
          </w:tcPr>
          <w:p w14:paraId="3F050655" w14:textId="77777777" w:rsidR="00AA131F" w:rsidRPr="00935562" w:rsidRDefault="00AA131F" w:rsidP="00416811">
            <w:pPr>
              <w:rPr>
                <w:rFonts w:cs="Times New Roman"/>
                <w:sz w:val="20"/>
                <w:szCs w:val="20"/>
              </w:rPr>
            </w:pPr>
            <w:r w:rsidRPr="00935562">
              <w:rPr>
                <w:rFonts w:cs="Times New Roman"/>
                <w:sz w:val="20"/>
                <w:szCs w:val="20"/>
              </w:rPr>
              <w:t>Centrum Nauczania Języków Obcych i Certyfikacji</w:t>
            </w:r>
          </w:p>
        </w:tc>
      </w:tr>
      <w:tr w:rsidR="00AA131F" w:rsidRPr="00935562" w14:paraId="32025CAC" w14:textId="77777777" w:rsidTr="00EE18D3">
        <w:tc>
          <w:tcPr>
            <w:tcW w:w="3942" w:type="dxa"/>
            <w:shd w:val="clear" w:color="auto" w:fill="auto"/>
          </w:tcPr>
          <w:p w14:paraId="6BE663B1" w14:textId="77777777" w:rsidR="00AA131F" w:rsidRPr="00935562" w:rsidRDefault="00AA131F" w:rsidP="00416811">
            <w:pPr>
              <w:rPr>
                <w:rFonts w:cs="Times New Roman"/>
                <w:sz w:val="20"/>
                <w:szCs w:val="20"/>
              </w:rPr>
            </w:pPr>
            <w:r w:rsidRPr="00935562">
              <w:rPr>
                <w:rFonts w:cs="Times New Roman"/>
                <w:sz w:val="20"/>
                <w:szCs w:val="20"/>
              </w:rPr>
              <w:t>Cel modułu</w:t>
            </w:r>
          </w:p>
          <w:p w14:paraId="008B71BE" w14:textId="77777777" w:rsidR="00AA131F" w:rsidRPr="00935562" w:rsidRDefault="00AA131F" w:rsidP="00416811">
            <w:pPr>
              <w:rPr>
                <w:rFonts w:cs="Times New Roman"/>
                <w:sz w:val="20"/>
                <w:szCs w:val="20"/>
              </w:rPr>
            </w:pPr>
          </w:p>
        </w:tc>
        <w:tc>
          <w:tcPr>
            <w:tcW w:w="5976" w:type="dxa"/>
            <w:shd w:val="clear" w:color="auto" w:fill="auto"/>
          </w:tcPr>
          <w:p w14:paraId="009743FE" w14:textId="77777777" w:rsidR="00AA131F" w:rsidRPr="00935562" w:rsidRDefault="00AA131F"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46182311" w14:textId="77777777" w:rsidR="00AA131F" w:rsidRPr="00935562" w:rsidRDefault="00AA131F" w:rsidP="00416811">
            <w:pPr>
              <w:rPr>
                <w:rFonts w:cs="Times New Roman"/>
                <w:sz w:val="20"/>
                <w:szCs w:val="20"/>
              </w:rPr>
            </w:pPr>
            <w:r w:rsidRPr="00935562">
              <w:rPr>
                <w:rFonts w:cs="Times New Roman"/>
                <w:sz w:val="20"/>
                <w:szCs w:val="20"/>
              </w:rPr>
              <w:t>Rozwijanie umiejętności poprawnej komunikacji w środowisku zawodowym.</w:t>
            </w:r>
          </w:p>
          <w:p w14:paraId="27062691" w14:textId="77777777" w:rsidR="00AA131F" w:rsidRPr="00935562" w:rsidRDefault="00AA131F"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0EBBD85E" w14:textId="77777777" w:rsidTr="00F3121B">
        <w:trPr>
          <w:trHeight w:val="221"/>
        </w:trPr>
        <w:tc>
          <w:tcPr>
            <w:tcW w:w="3942" w:type="dxa"/>
            <w:vMerge w:val="restart"/>
            <w:shd w:val="clear" w:color="auto" w:fill="auto"/>
          </w:tcPr>
          <w:p w14:paraId="1FA9FDB7"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5777170B" w14:textId="305C810F" w:rsidR="00F3121B" w:rsidRPr="00935562" w:rsidRDefault="00F3121B" w:rsidP="00416811">
            <w:pPr>
              <w:rPr>
                <w:rFonts w:cs="Times New Roman"/>
                <w:sz w:val="20"/>
                <w:szCs w:val="20"/>
              </w:rPr>
            </w:pPr>
            <w:r w:rsidRPr="00935562">
              <w:rPr>
                <w:rFonts w:cs="Times New Roman"/>
                <w:sz w:val="20"/>
                <w:szCs w:val="20"/>
              </w:rPr>
              <w:t xml:space="preserve">Wiedza: </w:t>
            </w:r>
          </w:p>
        </w:tc>
      </w:tr>
      <w:tr w:rsidR="00AA131F" w:rsidRPr="00935562" w14:paraId="7823E37A" w14:textId="77777777" w:rsidTr="00EE18D3">
        <w:trPr>
          <w:trHeight w:val="233"/>
        </w:trPr>
        <w:tc>
          <w:tcPr>
            <w:tcW w:w="3942" w:type="dxa"/>
            <w:vMerge/>
            <w:shd w:val="clear" w:color="auto" w:fill="auto"/>
          </w:tcPr>
          <w:p w14:paraId="0BDBE080" w14:textId="77777777" w:rsidR="00AA131F" w:rsidRPr="00935562" w:rsidRDefault="00AA131F" w:rsidP="00416811">
            <w:pPr>
              <w:rPr>
                <w:rFonts w:cs="Times New Roman"/>
                <w:sz w:val="20"/>
                <w:szCs w:val="20"/>
                <w:highlight w:val="yellow"/>
              </w:rPr>
            </w:pPr>
          </w:p>
        </w:tc>
        <w:tc>
          <w:tcPr>
            <w:tcW w:w="5976" w:type="dxa"/>
            <w:shd w:val="clear" w:color="auto" w:fill="auto"/>
          </w:tcPr>
          <w:p w14:paraId="0D4055AF"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47D303D8" w14:textId="77777777" w:rsidTr="00EE18D3">
        <w:trPr>
          <w:trHeight w:val="233"/>
        </w:trPr>
        <w:tc>
          <w:tcPr>
            <w:tcW w:w="3942" w:type="dxa"/>
            <w:vMerge/>
            <w:shd w:val="clear" w:color="auto" w:fill="auto"/>
          </w:tcPr>
          <w:p w14:paraId="13DAB569" w14:textId="77777777" w:rsidR="00AA131F" w:rsidRPr="00935562" w:rsidRDefault="00AA131F" w:rsidP="00416811">
            <w:pPr>
              <w:rPr>
                <w:rFonts w:cs="Times New Roman"/>
                <w:sz w:val="20"/>
                <w:szCs w:val="20"/>
                <w:highlight w:val="yellow"/>
              </w:rPr>
            </w:pPr>
          </w:p>
        </w:tc>
        <w:tc>
          <w:tcPr>
            <w:tcW w:w="5976" w:type="dxa"/>
            <w:shd w:val="clear" w:color="auto" w:fill="auto"/>
          </w:tcPr>
          <w:p w14:paraId="486E3ACF" w14:textId="77777777" w:rsidR="00AA131F" w:rsidRPr="00935562" w:rsidRDefault="00AA131F"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AA131F" w:rsidRPr="00935562" w14:paraId="68AC63B0" w14:textId="77777777" w:rsidTr="00EE18D3">
        <w:trPr>
          <w:trHeight w:val="233"/>
        </w:trPr>
        <w:tc>
          <w:tcPr>
            <w:tcW w:w="3942" w:type="dxa"/>
            <w:vMerge/>
            <w:shd w:val="clear" w:color="auto" w:fill="auto"/>
          </w:tcPr>
          <w:p w14:paraId="05475DD9" w14:textId="77777777" w:rsidR="00AA131F" w:rsidRPr="00935562" w:rsidRDefault="00AA131F" w:rsidP="00416811">
            <w:pPr>
              <w:rPr>
                <w:rFonts w:cs="Times New Roman"/>
                <w:sz w:val="20"/>
                <w:szCs w:val="20"/>
                <w:highlight w:val="yellow"/>
              </w:rPr>
            </w:pPr>
          </w:p>
        </w:tc>
        <w:tc>
          <w:tcPr>
            <w:tcW w:w="5976" w:type="dxa"/>
            <w:shd w:val="clear" w:color="auto" w:fill="auto"/>
          </w:tcPr>
          <w:p w14:paraId="1DE80249" w14:textId="77777777" w:rsidR="00AA131F" w:rsidRPr="00935562" w:rsidRDefault="00AA131F"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AA131F" w:rsidRPr="00935562" w14:paraId="72CF18FD" w14:textId="77777777" w:rsidTr="00EE18D3">
        <w:trPr>
          <w:trHeight w:val="233"/>
        </w:trPr>
        <w:tc>
          <w:tcPr>
            <w:tcW w:w="3942" w:type="dxa"/>
            <w:vMerge/>
            <w:shd w:val="clear" w:color="auto" w:fill="auto"/>
          </w:tcPr>
          <w:p w14:paraId="3879477B" w14:textId="77777777" w:rsidR="00AA131F" w:rsidRPr="00935562" w:rsidRDefault="00AA131F" w:rsidP="00416811">
            <w:pPr>
              <w:rPr>
                <w:rFonts w:cs="Times New Roman"/>
                <w:sz w:val="20"/>
                <w:szCs w:val="20"/>
                <w:highlight w:val="yellow"/>
              </w:rPr>
            </w:pPr>
          </w:p>
        </w:tc>
        <w:tc>
          <w:tcPr>
            <w:tcW w:w="5976" w:type="dxa"/>
            <w:shd w:val="clear" w:color="auto" w:fill="auto"/>
          </w:tcPr>
          <w:p w14:paraId="1FB80CC8" w14:textId="77777777" w:rsidR="00AA131F" w:rsidRPr="00935562" w:rsidRDefault="00AA131F"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AA131F" w:rsidRPr="00935562" w14:paraId="04AE51C3" w14:textId="77777777" w:rsidTr="00EE18D3">
        <w:trPr>
          <w:trHeight w:val="233"/>
        </w:trPr>
        <w:tc>
          <w:tcPr>
            <w:tcW w:w="3942" w:type="dxa"/>
            <w:vMerge/>
            <w:shd w:val="clear" w:color="auto" w:fill="auto"/>
          </w:tcPr>
          <w:p w14:paraId="0DFE94EE" w14:textId="77777777" w:rsidR="00AA131F" w:rsidRPr="00935562" w:rsidRDefault="00AA131F" w:rsidP="00416811">
            <w:pPr>
              <w:rPr>
                <w:rFonts w:cs="Times New Roman"/>
                <w:sz w:val="20"/>
                <w:szCs w:val="20"/>
                <w:highlight w:val="yellow"/>
              </w:rPr>
            </w:pPr>
          </w:p>
        </w:tc>
        <w:tc>
          <w:tcPr>
            <w:tcW w:w="5976" w:type="dxa"/>
            <w:shd w:val="clear" w:color="auto" w:fill="auto"/>
          </w:tcPr>
          <w:p w14:paraId="7AA41B0A" w14:textId="77777777" w:rsidR="00AA131F" w:rsidRPr="00935562" w:rsidRDefault="00AA131F"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AA131F" w:rsidRPr="00935562" w14:paraId="7ABB0177" w14:textId="77777777" w:rsidTr="00EE18D3">
        <w:trPr>
          <w:trHeight w:val="233"/>
        </w:trPr>
        <w:tc>
          <w:tcPr>
            <w:tcW w:w="3942" w:type="dxa"/>
            <w:vMerge/>
            <w:shd w:val="clear" w:color="auto" w:fill="auto"/>
          </w:tcPr>
          <w:p w14:paraId="2E835486" w14:textId="77777777" w:rsidR="00AA131F" w:rsidRPr="00935562" w:rsidRDefault="00AA131F" w:rsidP="00416811">
            <w:pPr>
              <w:rPr>
                <w:rFonts w:cs="Times New Roman"/>
                <w:sz w:val="20"/>
                <w:szCs w:val="20"/>
                <w:highlight w:val="yellow"/>
              </w:rPr>
            </w:pPr>
          </w:p>
        </w:tc>
        <w:tc>
          <w:tcPr>
            <w:tcW w:w="5976" w:type="dxa"/>
            <w:shd w:val="clear" w:color="auto" w:fill="auto"/>
          </w:tcPr>
          <w:p w14:paraId="7F4E525F"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7D53B0D0" w14:textId="77777777" w:rsidTr="00EE18D3">
        <w:trPr>
          <w:trHeight w:val="233"/>
        </w:trPr>
        <w:tc>
          <w:tcPr>
            <w:tcW w:w="3942" w:type="dxa"/>
            <w:vMerge/>
            <w:shd w:val="clear" w:color="auto" w:fill="auto"/>
          </w:tcPr>
          <w:p w14:paraId="73343547" w14:textId="77777777" w:rsidR="00AA131F" w:rsidRPr="00935562" w:rsidRDefault="00AA131F" w:rsidP="00416811">
            <w:pPr>
              <w:rPr>
                <w:rFonts w:cs="Times New Roman"/>
                <w:sz w:val="20"/>
                <w:szCs w:val="20"/>
                <w:highlight w:val="yellow"/>
              </w:rPr>
            </w:pPr>
          </w:p>
        </w:tc>
        <w:tc>
          <w:tcPr>
            <w:tcW w:w="5976" w:type="dxa"/>
            <w:shd w:val="clear" w:color="auto" w:fill="auto"/>
          </w:tcPr>
          <w:p w14:paraId="34ECD928" w14:textId="77777777" w:rsidR="00AA131F" w:rsidRPr="00935562" w:rsidRDefault="00AA131F" w:rsidP="00416811">
            <w:pPr>
              <w:rPr>
                <w:rFonts w:cs="Times New Roman"/>
                <w:sz w:val="20"/>
                <w:szCs w:val="20"/>
              </w:rPr>
            </w:pPr>
            <w:r w:rsidRPr="00935562">
              <w:rPr>
                <w:rFonts w:cs="Times New Roman"/>
                <w:sz w:val="20"/>
                <w:szCs w:val="20"/>
              </w:rPr>
              <w:t>K1. Rozumie potrzebę uczenia się przez całe życie</w:t>
            </w:r>
          </w:p>
        </w:tc>
      </w:tr>
      <w:tr w:rsidR="00AA131F" w:rsidRPr="00935562" w14:paraId="19453FC9" w14:textId="77777777" w:rsidTr="00EE18D3">
        <w:tc>
          <w:tcPr>
            <w:tcW w:w="3942" w:type="dxa"/>
            <w:shd w:val="clear" w:color="auto" w:fill="auto"/>
          </w:tcPr>
          <w:p w14:paraId="0EB3213D" w14:textId="77777777" w:rsidR="00AA131F" w:rsidRPr="00935562" w:rsidRDefault="00AA131F"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090ED670" w14:textId="77777777" w:rsidR="00AA131F" w:rsidRPr="00935562" w:rsidRDefault="00AA131F"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AA131F" w:rsidRPr="00935562" w14:paraId="2D7932AE" w14:textId="77777777" w:rsidTr="00EE18D3">
        <w:tc>
          <w:tcPr>
            <w:tcW w:w="3942" w:type="dxa"/>
            <w:shd w:val="clear" w:color="auto" w:fill="auto"/>
          </w:tcPr>
          <w:p w14:paraId="10ACC53C" w14:textId="77777777" w:rsidR="00AA131F" w:rsidRPr="00935562" w:rsidRDefault="00AA131F" w:rsidP="00416811">
            <w:pPr>
              <w:rPr>
                <w:rFonts w:cs="Times New Roman"/>
                <w:sz w:val="20"/>
                <w:szCs w:val="20"/>
              </w:rPr>
            </w:pPr>
            <w:r w:rsidRPr="00935562">
              <w:rPr>
                <w:rFonts w:cs="Times New Roman"/>
                <w:sz w:val="20"/>
                <w:szCs w:val="20"/>
              </w:rPr>
              <w:t xml:space="preserve">Treści programowe modułu </w:t>
            </w:r>
          </w:p>
          <w:p w14:paraId="4F173FA6" w14:textId="77777777" w:rsidR="00AA131F" w:rsidRPr="00935562" w:rsidRDefault="00AA131F" w:rsidP="00416811">
            <w:pPr>
              <w:rPr>
                <w:rFonts w:cs="Times New Roman"/>
                <w:sz w:val="20"/>
                <w:szCs w:val="20"/>
              </w:rPr>
            </w:pPr>
          </w:p>
        </w:tc>
        <w:tc>
          <w:tcPr>
            <w:tcW w:w="5976" w:type="dxa"/>
            <w:shd w:val="clear" w:color="auto" w:fill="auto"/>
          </w:tcPr>
          <w:p w14:paraId="49F1ADA1" w14:textId="77777777" w:rsidR="00AA131F" w:rsidRPr="00935562" w:rsidRDefault="00AA131F"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79EC9A9" w14:textId="77777777" w:rsidR="00AA131F" w:rsidRPr="00935562" w:rsidRDefault="00AA131F"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1AB3FE0" w14:textId="77777777" w:rsidR="00AA131F" w:rsidRPr="00935562" w:rsidRDefault="00AA131F"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6289217" w14:textId="3CCAA599" w:rsidR="00AA131F" w:rsidRPr="00935562" w:rsidRDefault="00AA131F"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AA131F" w:rsidRPr="00935562" w14:paraId="043E417E" w14:textId="77777777" w:rsidTr="00EE18D3">
        <w:tc>
          <w:tcPr>
            <w:tcW w:w="3942" w:type="dxa"/>
            <w:shd w:val="clear" w:color="auto" w:fill="auto"/>
          </w:tcPr>
          <w:p w14:paraId="1D9A0B24" w14:textId="77777777" w:rsidR="00AA131F" w:rsidRPr="00935562" w:rsidRDefault="00AA131F"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39AA13F5" w14:textId="77777777" w:rsidR="00AA131F" w:rsidRPr="00935562" w:rsidRDefault="00AA131F"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4CCC7A77" w14:textId="77777777" w:rsidR="00AA131F" w:rsidRPr="00935562" w:rsidRDefault="00AA131F"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5B83069D" w14:textId="77777777" w:rsidR="00AA131F" w:rsidRPr="00935562" w:rsidRDefault="00AA131F"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6E4349EA" w14:textId="5EA343C6" w:rsidR="00AA131F" w:rsidRPr="00935562" w:rsidRDefault="00AA131F"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5174ADD9" w14:textId="453FA7C9" w:rsidR="00AA131F" w:rsidRPr="00935562" w:rsidRDefault="00CB6D6E" w:rsidP="00416811">
            <w:pPr>
              <w:rPr>
                <w:rFonts w:cs="Times New Roman"/>
                <w:sz w:val="20"/>
                <w:szCs w:val="20"/>
                <w:lang w:val="de-DE"/>
              </w:rPr>
            </w:pPr>
            <w:hyperlink r:id="rId8" w:history="1">
              <w:r w:rsidR="00AA131F" w:rsidRPr="00935562">
                <w:rPr>
                  <w:rStyle w:val="Hipercze"/>
                  <w:rFonts w:cs="Times New Roman"/>
                  <w:sz w:val="20"/>
                  <w:szCs w:val="20"/>
                  <w:lang w:val="de-DE"/>
                </w:rPr>
                <w:t>https://www.dw.com/de/deutsch-lernen</w:t>
              </w:r>
            </w:hyperlink>
          </w:p>
        </w:tc>
      </w:tr>
      <w:tr w:rsidR="00AA131F" w:rsidRPr="00935562" w14:paraId="6F542B88" w14:textId="77777777" w:rsidTr="00EE18D3">
        <w:tc>
          <w:tcPr>
            <w:tcW w:w="3942" w:type="dxa"/>
            <w:shd w:val="clear" w:color="auto" w:fill="auto"/>
          </w:tcPr>
          <w:p w14:paraId="63632236" w14:textId="77777777" w:rsidR="00AA131F" w:rsidRPr="00935562" w:rsidRDefault="00AA131F"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6D246E98" w14:textId="77777777" w:rsidR="00AA131F" w:rsidRPr="00935562" w:rsidRDefault="00AA131F" w:rsidP="00416811">
            <w:pPr>
              <w:rPr>
                <w:rFonts w:cs="Times New Roman"/>
                <w:sz w:val="20"/>
                <w:szCs w:val="20"/>
              </w:rPr>
            </w:pPr>
            <w:r w:rsidRPr="00935562">
              <w:rPr>
                <w:rFonts w:cs="Times New Roman"/>
                <w:sz w:val="20"/>
                <w:szCs w:val="20"/>
              </w:rPr>
              <w:t>wykład, dyskusja, prezentacja, konwersacja,</w:t>
            </w:r>
          </w:p>
          <w:p w14:paraId="29B3BC86" w14:textId="77777777" w:rsidR="00AA131F" w:rsidRPr="00935562" w:rsidRDefault="00AA131F"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AA131F" w:rsidRPr="00935562" w14:paraId="23DC7A75" w14:textId="77777777" w:rsidTr="00EE18D3">
        <w:tc>
          <w:tcPr>
            <w:tcW w:w="3942" w:type="dxa"/>
            <w:shd w:val="clear" w:color="auto" w:fill="auto"/>
          </w:tcPr>
          <w:p w14:paraId="0B16EBDB"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0962F652" w14:textId="77777777" w:rsidR="00AA131F" w:rsidRPr="00935562" w:rsidRDefault="00AA131F" w:rsidP="00416811">
            <w:pPr>
              <w:rPr>
                <w:rFonts w:cs="Times New Roman"/>
                <w:sz w:val="20"/>
                <w:szCs w:val="20"/>
              </w:rPr>
            </w:pPr>
            <w:r w:rsidRPr="00935562">
              <w:rPr>
                <w:rFonts w:cs="Times New Roman"/>
                <w:sz w:val="20"/>
                <w:szCs w:val="20"/>
              </w:rPr>
              <w:t xml:space="preserve">U1 -ocena wypowiedzi ustnych na zajęciach </w:t>
            </w:r>
          </w:p>
          <w:p w14:paraId="34905F63" w14:textId="77777777" w:rsidR="00AA131F" w:rsidRPr="00935562" w:rsidRDefault="00AA131F" w:rsidP="00416811">
            <w:pPr>
              <w:rPr>
                <w:rFonts w:cs="Times New Roman"/>
                <w:sz w:val="20"/>
                <w:szCs w:val="20"/>
              </w:rPr>
            </w:pPr>
            <w:r w:rsidRPr="00935562">
              <w:rPr>
                <w:rFonts w:cs="Times New Roman"/>
                <w:sz w:val="20"/>
                <w:szCs w:val="20"/>
              </w:rPr>
              <w:t xml:space="preserve">U2 -ocena wypowiedzi ustnych na zajęciach </w:t>
            </w:r>
          </w:p>
          <w:p w14:paraId="21A82A44" w14:textId="77777777" w:rsidR="00AA131F" w:rsidRPr="00935562" w:rsidRDefault="00AA131F"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4B6A2940" w14:textId="77777777" w:rsidR="00AA131F" w:rsidRPr="00935562" w:rsidRDefault="00AA131F" w:rsidP="00416811">
            <w:pPr>
              <w:rPr>
                <w:rFonts w:cs="Times New Roman"/>
                <w:sz w:val="20"/>
                <w:szCs w:val="20"/>
              </w:rPr>
            </w:pPr>
            <w:r w:rsidRPr="00935562">
              <w:rPr>
                <w:rFonts w:cs="Times New Roman"/>
                <w:sz w:val="20"/>
                <w:szCs w:val="20"/>
              </w:rPr>
              <w:t>U4 –ocena prac domowych  w formie dłuższych wypowiedzi pisemnych</w:t>
            </w:r>
          </w:p>
          <w:p w14:paraId="42BD5F15" w14:textId="77777777" w:rsidR="00AA131F" w:rsidRPr="00935562" w:rsidRDefault="00AA131F" w:rsidP="00416811">
            <w:pPr>
              <w:rPr>
                <w:rFonts w:cs="Times New Roman"/>
                <w:sz w:val="20"/>
                <w:szCs w:val="20"/>
              </w:rPr>
            </w:pPr>
            <w:r w:rsidRPr="00935562">
              <w:rPr>
                <w:rFonts w:cs="Times New Roman"/>
                <w:sz w:val="20"/>
                <w:szCs w:val="20"/>
              </w:rPr>
              <w:t xml:space="preserve">K1-ocena przygotowania do zajęć i aktywności na ćwiczeniach </w:t>
            </w:r>
          </w:p>
          <w:p w14:paraId="75F57281" w14:textId="52E6103E" w:rsidR="00AA131F" w:rsidRPr="00935562" w:rsidRDefault="00AA131F"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6436C2CF" w14:textId="77777777" w:rsidR="00AA131F" w:rsidRPr="00935562" w:rsidRDefault="00AA131F"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AA131F" w:rsidRPr="00935562" w14:paraId="7C7D8C64" w14:textId="77777777" w:rsidTr="000325A6">
        <w:trPr>
          <w:trHeight w:val="1080"/>
        </w:trPr>
        <w:tc>
          <w:tcPr>
            <w:tcW w:w="3942" w:type="dxa"/>
            <w:shd w:val="clear" w:color="auto" w:fill="auto"/>
          </w:tcPr>
          <w:p w14:paraId="11430549" w14:textId="77777777" w:rsidR="00AA131F" w:rsidRPr="00935562" w:rsidRDefault="00AA131F"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532E6988" w14:textId="77777777" w:rsidR="00AA131F" w:rsidRPr="00935562" w:rsidRDefault="00AA131F" w:rsidP="00416811">
            <w:pPr>
              <w:rPr>
                <w:rFonts w:cs="Times New Roman"/>
                <w:sz w:val="20"/>
                <w:szCs w:val="20"/>
              </w:rPr>
            </w:pPr>
            <w:r w:rsidRPr="00935562">
              <w:rPr>
                <w:rFonts w:cs="Times New Roman"/>
                <w:sz w:val="20"/>
                <w:szCs w:val="20"/>
              </w:rPr>
              <w:t>U1 – TL_U01+++</w:t>
            </w:r>
          </w:p>
          <w:p w14:paraId="36936019" w14:textId="77777777" w:rsidR="00AA131F" w:rsidRPr="00935562" w:rsidRDefault="00AA131F" w:rsidP="00416811">
            <w:pPr>
              <w:rPr>
                <w:rFonts w:cs="Times New Roman"/>
                <w:sz w:val="20"/>
                <w:szCs w:val="20"/>
              </w:rPr>
            </w:pPr>
            <w:r w:rsidRPr="00935562">
              <w:rPr>
                <w:rFonts w:cs="Times New Roman"/>
                <w:sz w:val="20"/>
                <w:szCs w:val="20"/>
              </w:rPr>
              <w:t>U2 – TL_U01+++</w:t>
            </w:r>
          </w:p>
          <w:p w14:paraId="4EDA62D1" w14:textId="77777777" w:rsidR="00AA131F" w:rsidRPr="00935562" w:rsidRDefault="00AA131F" w:rsidP="00416811">
            <w:pPr>
              <w:rPr>
                <w:rFonts w:cs="Times New Roman"/>
                <w:sz w:val="20"/>
                <w:szCs w:val="20"/>
              </w:rPr>
            </w:pPr>
            <w:r w:rsidRPr="00935562">
              <w:rPr>
                <w:rFonts w:cs="Times New Roman"/>
                <w:sz w:val="20"/>
                <w:szCs w:val="20"/>
              </w:rPr>
              <w:t>U3 - TL_U01+++</w:t>
            </w:r>
          </w:p>
          <w:p w14:paraId="2B0DCD8F" w14:textId="77777777" w:rsidR="00AA131F" w:rsidRPr="00935562" w:rsidRDefault="00AA131F" w:rsidP="00416811">
            <w:pPr>
              <w:rPr>
                <w:rFonts w:cs="Times New Roman"/>
                <w:sz w:val="20"/>
                <w:szCs w:val="20"/>
              </w:rPr>
            </w:pPr>
            <w:r w:rsidRPr="00935562">
              <w:rPr>
                <w:rFonts w:cs="Times New Roman"/>
                <w:sz w:val="20"/>
                <w:szCs w:val="20"/>
              </w:rPr>
              <w:t>U4 - TL_U01+++</w:t>
            </w:r>
          </w:p>
          <w:p w14:paraId="4B93B46D" w14:textId="77777777" w:rsidR="00AA131F" w:rsidRPr="00935562" w:rsidRDefault="00AA131F" w:rsidP="00416811">
            <w:pPr>
              <w:rPr>
                <w:rFonts w:cs="Times New Roman"/>
                <w:sz w:val="20"/>
                <w:szCs w:val="20"/>
              </w:rPr>
            </w:pPr>
            <w:r w:rsidRPr="00935562">
              <w:rPr>
                <w:rFonts w:cs="Times New Roman"/>
                <w:sz w:val="20"/>
                <w:szCs w:val="20"/>
              </w:rPr>
              <w:t>K1 – TL_K01+</w:t>
            </w:r>
          </w:p>
        </w:tc>
      </w:tr>
    </w:tbl>
    <w:p w14:paraId="777FCD83" w14:textId="77777777" w:rsidR="00AA131F" w:rsidRPr="00935562" w:rsidRDefault="00AA131F" w:rsidP="00416811">
      <w:pPr>
        <w:rPr>
          <w:rFonts w:cs="Times New Roman"/>
          <w:sz w:val="20"/>
          <w:szCs w:val="20"/>
        </w:rPr>
      </w:pPr>
    </w:p>
    <w:p w14:paraId="5C7EB9AC" w14:textId="77777777" w:rsidR="00064773" w:rsidRPr="00935562" w:rsidRDefault="00064773" w:rsidP="00416811">
      <w:pPr>
        <w:rPr>
          <w:rFonts w:cs="Times New Roman"/>
          <w:sz w:val="20"/>
          <w:szCs w:val="20"/>
        </w:rPr>
      </w:pPr>
      <w:r w:rsidRPr="00935562">
        <w:rPr>
          <w:rFonts w:cs="Times New Roman"/>
          <w:sz w:val="20"/>
          <w:szCs w:val="20"/>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tblGrid>
      <w:tr w:rsidR="00064773" w:rsidRPr="00935562" w14:paraId="55D0D16F" w14:textId="77777777" w:rsidTr="00064773">
        <w:tc>
          <w:tcPr>
            <w:tcW w:w="3828" w:type="dxa"/>
            <w:shd w:val="clear" w:color="auto" w:fill="auto"/>
          </w:tcPr>
          <w:p w14:paraId="342EB32D"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6095" w:type="dxa"/>
            <w:shd w:val="clear" w:color="auto" w:fill="auto"/>
          </w:tcPr>
          <w:p w14:paraId="7E9C8615"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4937229C" w14:textId="77777777" w:rsidTr="00064773">
        <w:tc>
          <w:tcPr>
            <w:tcW w:w="3828" w:type="dxa"/>
            <w:shd w:val="clear" w:color="auto" w:fill="auto"/>
          </w:tcPr>
          <w:p w14:paraId="2263EA1B" w14:textId="77777777" w:rsidR="00AA131F" w:rsidRPr="00935562" w:rsidRDefault="00AA131F" w:rsidP="00416811">
            <w:pPr>
              <w:rPr>
                <w:rFonts w:cs="Times New Roman"/>
                <w:sz w:val="20"/>
                <w:szCs w:val="20"/>
              </w:rPr>
            </w:pPr>
          </w:p>
        </w:tc>
        <w:tc>
          <w:tcPr>
            <w:tcW w:w="6095" w:type="dxa"/>
            <w:shd w:val="clear" w:color="auto" w:fill="auto"/>
          </w:tcPr>
          <w:p w14:paraId="6E18D1D7" w14:textId="63082066" w:rsidR="00AA131F" w:rsidRPr="00935562" w:rsidRDefault="00AA131F" w:rsidP="00416811">
            <w:pPr>
              <w:rPr>
                <w:rFonts w:cs="Times New Roman"/>
                <w:sz w:val="20"/>
                <w:szCs w:val="20"/>
              </w:rPr>
            </w:pPr>
          </w:p>
        </w:tc>
      </w:tr>
      <w:tr w:rsidR="00064773" w:rsidRPr="00935562" w14:paraId="73E9F6F7" w14:textId="77777777" w:rsidTr="00064773">
        <w:tc>
          <w:tcPr>
            <w:tcW w:w="3828" w:type="dxa"/>
            <w:shd w:val="clear" w:color="auto" w:fill="auto"/>
          </w:tcPr>
          <w:p w14:paraId="204C65E6" w14:textId="77777777" w:rsidR="00064773" w:rsidRPr="00935562" w:rsidRDefault="00064773" w:rsidP="00416811">
            <w:pPr>
              <w:rPr>
                <w:rFonts w:cs="Times New Roman"/>
                <w:sz w:val="20"/>
                <w:szCs w:val="20"/>
              </w:rPr>
            </w:pPr>
            <w:r w:rsidRPr="00935562">
              <w:rPr>
                <w:rFonts w:cs="Times New Roman"/>
                <w:sz w:val="20"/>
                <w:szCs w:val="20"/>
              </w:rPr>
              <w:t xml:space="preserve">Nazwa kierunku studiów </w:t>
            </w:r>
          </w:p>
          <w:p w14:paraId="20169EC2" w14:textId="77777777" w:rsidR="00064773" w:rsidRPr="00935562" w:rsidRDefault="00064773" w:rsidP="00416811">
            <w:pPr>
              <w:rPr>
                <w:rFonts w:cs="Times New Roman"/>
                <w:sz w:val="20"/>
                <w:szCs w:val="20"/>
              </w:rPr>
            </w:pPr>
          </w:p>
        </w:tc>
        <w:tc>
          <w:tcPr>
            <w:tcW w:w="6095" w:type="dxa"/>
            <w:shd w:val="clear" w:color="auto" w:fill="auto"/>
          </w:tcPr>
          <w:p w14:paraId="1ED531F3" w14:textId="49CFD51A" w:rsidR="00064773" w:rsidRPr="00935562" w:rsidRDefault="00064773" w:rsidP="00416811">
            <w:pPr>
              <w:rPr>
                <w:rFonts w:cs="Times New Roman"/>
                <w:sz w:val="20"/>
                <w:szCs w:val="20"/>
              </w:rPr>
            </w:pPr>
            <w:r w:rsidRPr="00935562">
              <w:rPr>
                <w:rFonts w:cs="Times New Roman"/>
                <w:sz w:val="20"/>
                <w:szCs w:val="20"/>
              </w:rPr>
              <w:t>Transport i Logistyka</w:t>
            </w:r>
          </w:p>
        </w:tc>
      </w:tr>
      <w:tr w:rsidR="00064773" w:rsidRPr="00935562" w14:paraId="646A941C" w14:textId="77777777" w:rsidTr="00064773">
        <w:tc>
          <w:tcPr>
            <w:tcW w:w="3828" w:type="dxa"/>
            <w:shd w:val="clear" w:color="auto" w:fill="auto"/>
          </w:tcPr>
          <w:p w14:paraId="63379E1A" w14:textId="77777777" w:rsidR="00064773" w:rsidRPr="00935562" w:rsidRDefault="00064773" w:rsidP="00416811">
            <w:pPr>
              <w:rPr>
                <w:rFonts w:cs="Times New Roman"/>
                <w:sz w:val="20"/>
                <w:szCs w:val="20"/>
              </w:rPr>
            </w:pPr>
            <w:r w:rsidRPr="00935562">
              <w:rPr>
                <w:rFonts w:cs="Times New Roman"/>
                <w:sz w:val="20"/>
                <w:szCs w:val="20"/>
              </w:rPr>
              <w:t>Nazwa modułu, także nazwa w języku angielskim</w:t>
            </w:r>
          </w:p>
        </w:tc>
        <w:tc>
          <w:tcPr>
            <w:tcW w:w="6095" w:type="dxa"/>
            <w:shd w:val="clear" w:color="auto" w:fill="auto"/>
          </w:tcPr>
          <w:p w14:paraId="67B926B5" w14:textId="77777777" w:rsidR="00064773" w:rsidRPr="00935562" w:rsidRDefault="00064773" w:rsidP="00416811">
            <w:pPr>
              <w:pStyle w:val="Modutytu"/>
              <w:rPr>
                <w:rFonts w:ascii="Times New Roman" w:hAnsi="Times New Roman" w:cs="Times New Roman"/>
                <w:lang w:val="en-US"/>
              </w:rPr>
            </w:pPr>
            <w:bookmarkStart w:id="4" w:name="_Toc150517710"/>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4"/>
          </w:p>
          <w:p w14:paraId="450ED0BC" w14:textId="77777777" w:rsidR="00064773" w:rsidRPr="00935562" w:rsidRDefault="00064773" w:rsidP="00416811">
            <w:pPr>
              <w:rPr>
                <w:rFonts w:cs="Times New Roman"/>
                <w:sz w:val="20"/>
                <w:szCs w:val="20"/>
                <w:lang w:val="en-US"/>
              </w:rPr>
            </w:pPr>
            <w:r w:rsidRPr="00935562">
              <w:rPr>
                <w:rFonts w:cs="Times New Roman"/>
                <w:sz w:val="20"/>
                <w:szCs w:val="20"/>
                <w:lang w:val="en-US"/>
              </w:rPr>
              <w:t>Foreign Language – 1 - Russian B2</w:t>
            </w:r>
          </w:p>
        </w:tc>
      </w:tr>
      <w:tr w:rsidR="00064773" w:rsidRPr="00935562" w14:paraId="68AA3F62" w14:textId="77777777" w:rsidTr="00064773">
        <w:tc>
          <w:tcPr>
            <w:tcW w:w="3828" w:type="dxa"/>
            <w:shd w:val="clear" w:color="auto" w:fill="auto"/>
          </w:tcPr>
          <w:p w14:paraId="67C0F1E0" w14:textId="77777777" w:rsidR="00064773" w:rsidRPr="00935562" w:rsidRDefault="00064773" w:rsidP="00416811">
            <w:pPr>
              <w:rPr>
                <w:rFonts w:cs="Times New Roman"/>
                <w:sz w:val="20"/>
                <w:szCs w:val="20"/>
              </w:rPr>
            </w:pPr>
            <w:r w:rsidRPr="00935562">
              <w:rPr>
                <w:rFonts w:cs="Times New Roman"/>
                <w:sz w:val="20"/>
                <w:szCs w:val="20"/>
              </w:rPr>
              <w:t xml:space="preserve">Język wykładowy </w:t>
            </w:r>
          </w:p>
          <w:p w14:paraId="700C1A4E" w14:textId="77777777" w:rsidR="00064773" w:rsidRPr="00935562" w:rsidRDefault="00064773" w:rsidP="00416811">
            <w:pPr>
              <w:rPr>
                <w:rFonts w:cs="Times New Roman"/>
                <w:sz w:val="20"/>
                <w:szCs w:val="20"/>
              </w:rPr>
            </w:pPr>
          </w:p>
        </w:tc>
        <w:tc>
          <w:tcPr>
            <w:tcW w:w="6095" w:type="dxa"/>
            <w:shd w:val="clear" w:color="auto" w:fill="auto"/>
          </w:tcPr>
          <w:p w14:paraId="1B5A0CD0" w14:textId="77777777" w:rsidR="00064773" w:rsidRPr="00935562" w:rsidRDefault="00064773" w:rsidP="00416811">
            <w:pPr>
              <w:rPr>
                <w:rFonts w:cs="Times New Roman"/>
                <w:sz w:val="20"/>
                <w:szCs w:val="20"/>
              </w:rPr>
            </w:pPr>
            <w:r w:rsidRPr="00935562">
              <w:rPr>
                <w:rFonts w:cs="Times New Roman"/>
                <w:sz w:val="20"/>
                <w:szCs w:val="20"/>
              </w:rPr>
              <w:t>rosyjski</w:t>
            </w:r>
          </w:p>
        </w:tc>
      </w:tr>
      <w:tr w:rsidR="00064773" w:rsidRPr="00935562" w14:paraId="67C05369" w14:textId="77777777" w:rsidTr="00064773">
        <w:tc>
          <w:tcPr>
            <w:tcW w:w="3828" w:type="dxa"/>
            <w:shd w:val="clear" w:color="auto" w:fill="auto"/>
          </w:tcPr>
          <w:p w14:paraId="664E78CD" w14:textId="77777777" w:rsidR="00064773" w:rsidRPr="00935562" w:rsidRDefault="00064773" w:rsidP="00416811">
            <w:pPr>
              <w:rPr>
                <w:rFonts w:cs="Times New Roman"/>
                <w:sz w:val="20"/>
                <w:szCs w:val="20"/>
              </w:rPr>
            </w:pPr>
            <w:r w:rsidRPr="00935562">
              <w:rPr>
                <w:rFonts w:cs="Times New Roman"/>
                <w:sz w:val="20"/>
                <w:szCs w:val="20"/>
              </w:rPr>
              <w:t xml:space="preserve">Rodzaj modułu </w:t>
            </w:r>
          </w:p>
          <w:p w14:paraId="6B7D4762" w14:textId="77777777" w:rsidR="00064773" w:rsidRPr="00935562" w:rsidRDefault="00064773" w:rsidP="00416811">
            <w:pPr>
              <w:rPr>
                <w:rFonts w:cs="Times New Roman"/>
                <w:sz w:val="20"/>
                <w:szCs w:val="20"/>
              </w:rPr>
            </w:pPr>
          </w:p>
        </w:tc>
        <w:tc>
          <w:tcPr>
            <w:tcW w:w="6095" w:type="dxa"/>
            <w:shd w:val="clear" w:color="auto" w:fill="auto"/>
          </w:tcPr>
          <w:p w14:paraId="40285E8E" w14:textId="77777777" w:rsidR="00064773" w:rsidRPr="00935562" w:rsidRDefault="00064773" w:rsidP="00416811">
            <w:pPr>
              <w:rPr>
                <w:rFonts w:cs="Times New Roman"/>
                <w:sz w:val="20"/>
                <w:szCs w:val="20"/>
              </w:rPr>
            </w:pPr>
            <w:r w:rsidRPr="00935562">
              <w:rPr>
                <w:rFonts w:cs="Times New Roman"/>
                <w:sz w:val="20"/>
                <w:szCs w:val="20"/>
              </w:rPr>
              <w:t>obowiązkowy</w:t>
            </w:r>
          </w:p>
        </w:tc>
      </w:tr>
      <w:tr w:rsidR="00064773" w:rsidRPr="00935562" w14:paraId="1F44E92D" w14:textId="77777777" w:rsidTr="00064773">
        <w:tc>
          <w:tcPr>
            <w:tcW w:w="3828" w:type="dxa"/>
            <w:shd w:val="clear" w:color="auto" w:fill="auto"/>
          </w:tcPr>
          <w:p w14:paraId="584CDD94" w14:textId="77777777" w:rsidR="00064773" w:rsidRPr="00935562" w:rsidRDefault="00064773" w:rsidP="00416811">
            <w:pPr>
              <w:rPr>
                <w:rFonts w:cs="Times New Roman"/>
                <w:sz w:val="20"/>
                <w:szCs w:val="20"/>
              </w:rPr>
            </w:pPr>
            <w:r w:rsidRPr="00935562">
              <w:rPr>
                <w:rFonts w:cs="Times New Roman"/>
                <w:sz w:val="20"/>
                <w:szCs w:val="20"/>
              </w:rPr>
              <w:t>Poziom studiów</w:t>
            </w:r>
          </w:p>
        </w:tc>
        <w:tc>
          <w:tcPr>
            <w:tcW w:w="6095" w:type="dxa"/>
            <w:shd w:val="clear" w:color="auto" w:fill="auto"/>
          </w:tcPr>
          <w:p w14:paraId="17DD48F7" w14:textId="77777777" w:rsidR="00064773" w:rsidRPr="00935562" w:rsidRDefault="00064773" w:rsidP="00416811">
            <w:pPr>
              <w:rPr>
                <w:rFonts w:cs="Times New Roman"/>
                <w:sz w:val="20"/>
                <w:szCs w:val="20"/>
              </w:rPr>
            </w:pPr>
            <w:r w:rsidRPr="00935562">
              <w:rPr>
                <w:rFonts w:cs="Times New Roman"/>
                <w:sz w:val="20"/>
                <w:szCs w:val="20"/>
              </w:rPr>
              <w:t>pierwszego stopnia</w:t>
            </w:r>
          </w:p>
        </w:tc>
      </w:tr>
      <w:tr w:rsidR="00064773" w:rsidRPr="00935562" w14:paraId="480CC00B" w14:textId="77777777" w:rsidTr="00064773">
        <w:tc>
          <w:tcPr>
            <w:tcW w:w="3828" w:type="dxa"/>
            <w:shd w:val="clear" w:color="auto" w:fill="auto"/>
          </w:tcPr>
          <w:p w14:paraId="31B214BA" w14:textId="77777777" w:rsidR="00064773" w:rsidRPr="00935562" w:rsidRDefault="00064773" w:rsidP="00416811">
            <w:pPr>
              <w:rPr>
                <w:rFonts w:cs="Times New Roman"/>
                <w:sz w:val="20"/>
                <w:szCs w:val="20"/>
              </w:rPr>
            </w:pPr>
            <w:r w:rsidRPr="00935562">
              <w:rPr>
                <w:rFonts w:cs="Times New Roman"/>
                <w:sz w:val="20"/>
                <w:szCs w:val="20"/>
              </w:rPr>
              <w:t>Forma studiów</w:t>
            </w:r>
          </w:p>
          <w:p w14:paraId="17D1F1F3" w14:textId="77777777" w:rsidR="00064773" w:rsidRPr="00935562" w:rsidRDefault="00064773" w:rsidP="00416811">
            <w:pPr>
              <w:rPr>
                <w:rFonts w:cs="Times New Roman"/>
                <w:sz w:val="20"/>
                <w:szCs w:val="20"/>
              </w:rPr>
            </w:pPr>
          </w:p>
        </w:tc>
        <w:tc>
          <w:tcPr>
            <w:tcW w:w="6095" w:type="dxa"/>
            <w:shd w:val="clear" w:color="auto" w:fill="auto"/>
          </w:tcPr>
          <w:p w14:paraId="6C3BAA9A" w14:textId="4EF4EE60" w:rsidR="00064773" w:rsidRPr="00935562" w:rsidRDefault="009E2939" w:rsidP="00416811">
            <w:pPr>
              <w:rPr>
                <w:rFonts w:cs="Times New Roman"/>
                <w:sz w:val="20"/>
                <w:szCs w:val="20"/>
              </w:rPr>
            </w:pPr>
            <w:r>
              <w:rPr>
                <w:rFonts w:cs="Times New Roman"/>
                <w:sz w:val="20"/>
                <w:szCs w:val="20"/>
              </w:rPr>
              <w:t>niestacjonarne</w:t>
            </w:r>
          </w:p>
        </w:tc>
      </w:tr>
      <w:tr w:rsidR="00064773" w:rsidRPr="00935562" w14:paraId="421CAE87" w14:textId="77777777" w:rsidTr="00064773">
        <w:tc>
          <w:tcPr>
            <w:tcW w:w="3828" w:type="dxa"/>
            <w:shd w:val="clear" w:color="auto" w:fill="auto"/>
          </w:tcPr>
          <w:p w14:paraId="2C3047A1" w14:textId="77777777" w:rsidR="00064773" w:rsidRPr="00935562" w:rsidRDefault="00064773" w:rsidP="00416811">
            <w:pPr>
              <w:rPr>
                <w:rFonts w:cs="Times New Roman"/>
                <w:sz w:val="20"/>
                <w:szCs w:val="20"/>
              </w:rPr>
            </w:pPr>
            <w:r w:rsidRPr="00935562">
              <w:rPr>
                <w:rFonts w:cs="Times New Roman"/>
                <w:sz w:val="20"/>
                <w:szCs w:val="20"/>
              </w:rPr>
              <w:t>Rok studiów dla kierunku</w:t>
            </w:r>
          </w:p>
        </w:tc>
        <w:tc>
          <w:tcPr>
            <w:tcW w:w="6095" w:type="dxa"/>
            <w:shd w:val="clear" w:color="auto" w:fill="auto"/>
          </w:tcPr>
          <w:p w14:paraId="5338B8F7" w14:textId="77777777" w:rsidR="00064773" w:rsidRPr="00935562" w:rsidRDefault="00064773" w:rsidP="00416811">
            <w:pPr>
              <w:rPr>
                <w:rFonts w:cs="Times New Roman"/>
                <w:sz w:val="20"/>
                <w:szCs w:val="20"/>
              </w:rPr>
            </w:pPr>
            <w:r w:rsidRPr="00935562">
              <w:rPr>
                <w:rFonts w:cs="Times New Roman"/>
                <w:sz w:val="20"/>
                <w:szCs w:val="20"/>
              </w:rPr>
              <w:t>I</w:t>
            </w:r>
          </w:p>
        </w:tc>
      </w:tr>
      <w:tr w:rsidR="00064773" w:rsidRPr="00935562" w14:paraId="57E76464" w14:textId="77777777" w:rsidTr="00064773">
        <w:tc>
          <w:tcPr>
            <w:tcW w:w="3828" w:type="dxa"/>
            <w:shd w:val="clear" w:color="auto" w:fill="auto"/>
          </w:tcPr>
          <w:p w14:paraId="61603FDE" w14:textId="77777777" w:rsidR="00064773" w:rsidRPr="00935562" w:rsidRDefault="00064773" w:rsidP="00416811">
            <w:pPr>
              <w:rPr>
                <w:rFonts w:cs="Times New Roman"/>
                <w:sz w:val="20"/>
                <w:szCs w:val="20"/>
              </w:rPr>
            </w:pPr>
            <w:r w:rsidRPr="00935562">
              <w:rPr>
                <w:rFonts w:cs="Times New Roman"/>
                <w:sz w:val="20"/>
                <w:szCs w:val="20"/>
              </w:rPr>
              <w:t>Semestr dla kierunku</w:t>
            </w:r>
          </w:p>
        </w:tc>
        <w:tc>
          <w:tcPr>
            <w:tcW w:w="6095" w:type="dxa"/>
            <w:shd w:val="clear" w:color="auto" w:fill="auto"/>
          </w:tcPr>
          <w:p w14:paraId="447F04C9" w14:textId="37210322" w:rsidR="00064773" w:rsidRPr="00935562" w:rsidRDefault="009E2939" w:rsidP="00416811">
            <w:pPr>
              <w:rPr>
                <w:rFonts w:cs="Times New Roman"/>
                <w:sz w:val="20"/>
                <w:szCs w:val="20"/>
              </w:rPr>
            </w:pPr>
            <w:r>
              <w:rPr>
                <w:rFonts w:cs="Times New Roman"/>
                <w:sz w:val="20"/>
                <w:szCs w:val="20"/>
              </w:rPr>
              <w:t>1</w:t>
            </w:r>
          </w:p>
        </w:tc>
      </w:tr>
      <w:tr w:rsidR="00064773" w:rsidRPr="00935562" w14:paraId="6F62D4FB" w14:textId="77777777" w:rsidTr="00064773">
        <w:tc>
          <w:tcPr>
            <w:tcW w:w="3828" w:type="dxa"/>
            <w:shd w:val="clear" w:color="auto" w:fill="auto"/>
          </w:tcPr>
          <w:p w14:paraId="63033435" w14:textId="77777777" w:rsidR="00064773" w:rsidRPr="00935562" w:rsidRDefault="00064773"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095" w:type="dxa"/>
            <w:shd w:val="clear" w:color="auto" w:fill="auto"/>
          </w:tcPr>
          <w:p w14:paraId="0CF6B3F7" w14:textId="77777777" w:rsidR="00064773" w:rsidRPr="00935562" w:rsidRDefault="00064773" w:rsidP="00416811">
            <w:pPr>
              <w:rPr>
                <w:rFonts w:cs="Times New Roman"/>
                <w:sz w:val="20"/>
                <w:szCs w:val="20"/>
              </w:rPr>
            </w:pPr>
            <w:r w:rsidRPr="00935562">
              <w:rPr>
                <w:rFonts w:cs="Times New Roman"/>
                <w:sz w:val="20"/>
                <w:szCs w:val="20"/>
              </w:rPr>
              <w:t>2 (1,3/0,7)</w:t>
            </w:r>
          </w:p>
        </w:tc>
      </w:tr>
      <w:tr w:rsidR="00064773" w:rsidRPr="00935562" w14:paraId="54085804" w14:textId="77777777" w:rsidTr="00064773">
        <w:tc>
          <w:tcPr>
            <w:tcW w:w="3828" w:type="dxa"/>
            <w:shd w:val="clear" w:color="auto" w:fill="auto"/>
          </w:tcPr>
          <w:p w14:paraId="3D91A19C" w14:textId="77777777" w:rsidR="00064773" w:rsidRPr="00935562" w:rsidRDefault="00064773"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095" w:type="dxa"/>
            <w:shd w:val="clear" w:color="auto" w:fill="auto"/>
          </w:tcPr>
          <w:p w14:paraId="16F1C467" w14:textId="77777777" w:rsidR="00064773" w:rsidRPr="00935562" w:rsidRDefault="00064773"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064773" w:rsidRPr="00935562" w14:paraId="40A60131" w14:textId="77777777" w:rsidTr="00064773">
        <w:tc>
          <w:tcPr>
            <w:tcW w:w="3828" w:type="dxa"/>
            <w:shd w:val="clear" w:color="auto" w:fill="auto"/>
          </w:tcPr>
          <w:p w14:paraId="5F257EEC" w14:textId="77777777" w:rsidR="00064773" w:rsidRPr="00935562" w:rsidRDefault="00064773" w:rsidP="00416811">
            <w:pPr>
              <w:rPr>
                <w:rFonts w:cs="Times New Roman"/>
                <w:sz w:val="20"/>
                <w:szCs w:val="20"/>
              </w:rPr>
            </w:pPr>
            <w:r w:rsidRPr="00935562">
              <w:rPr>
                <w:rFonts w:cs="Times New Roman"/>
                <w:sz w:val="20"/>
                <w:szCs w:val="20"/>
              </w:rPr>
              <w:t>Jednostka oferująca moduł</w:t>
            </w:r>
          </w:p>
          <w:p w14:paraId="3C830C09" w14:textId="77777777" w:rsidR="00064773" w:rsidRPr="00935562" w:rsidRDefault="00064773" w:rsidP="00416811">
            <w:pPr>
              <w:rPr>
                <w:rFonts w:cs="Times New Roman"/>
                <w:sz w:val="20"/>
                <w:szCs w:val="20"/>
              </w:rPr>
            </w:pPr>
          </w:p>
        </w:tc>
        <w:tc>
          <w:tcPr>
            <w:tcW w:w="6095" w:type="dxa"/>
            <w:shd w:val="clear" w:color="auto" w:fill="auto"/>
          </w:tcPr>
          <w:p w14:paraId="0A71891E" w14:textId="77777777" w:rsidR="00064773" w:rsidRPr="00935562" w:rsidRDefault="00064773" w:rsidP="00416811">
            <w:pPr>
              <w:rPr>
                <w:rFonts w:cs="Times New Roman"/>
                <w:sz w:val="20"/>
                <w:szCs w:val="20"/>
              </w:rPr>
            </w:pPr>
            <w:r w:rsidRPr="00935562">
              <w:rPr>
                <w:rFonts w:cs="Times New Roman"/>
                <w:sz w:val="20"/>
                <w:szCs w:val="20"/>
              </w:rPr>
              <w:t>Centrum Nauczania Języków Obcych i Certyfikacji</w:t>
            </w:r>
          </w:p>
        </w:tc>
      </w:tr>
      <w:tr w:rsidR="00064773" w:rsidRPr="00935562" w14:paraId="43CAEEBF" w14:textId="77777777" w:rsidTr="00064773">
        <w:tc>
          <w:tcPr>
            <w:tcW w:w="3828" w:type="dxa"/>
            <w:shd w:val="clear" w:color="auto" w:fill="auto"/>
          </w:tcPr>
          <w:p w14:paraId="3B887E9B" w14:textId="77777777" w:rsidR="00064773" w:rsidRPr="00935562" w:rsidRDefault="00064773" w:rsidP="00416811">
            <w:pPr>
              <w:rPr>
                <w:rFonts w:cs="Times New Roman"/>
                <w:sz w:val="20"/>
                <w:szCs w:val="20"/>
              </w:rPr>
            </w:pPr>
            <w:r w:rsidRPr="00935562">
              <w:rPr>
                <w:rFonts w:cs="Times New Roman"/>
                <w:sz w:val="20"/>
                <w:szCs w:val="20"/>
              </w:rPr>
              <w:t>Cel modułu</w:t>
            </w:r>
          </w:p>
          <w:p w14:paraId="7E6DD6EC" w14:textId="77777777" w:rsidR="00064773" w:rsidRPr="00935562" w:rsidRDefault="00064773" w:rsidP="00416811">
            <w:pPr>
              <w:rPr>
                <w:rFonts w:cs="Times New Roman"/>
                <w:sz w:val="20"/>
                <w:szCs w:val="20"/>
              </w:rPr>
            </w:pPr>
          </w:p>
        </w:tc>
        <w:tc>
          <w:tcPr>
            <w:tcW w:w="6095" w:type="dxa"/>
            <w:shd w:val="clear" w:color="auto" w:fill="auto"/>
          </w:tcPr>
          <w:p w14:paraId="56DB1B09" w14:textId="77777777" w:rsidR="00064773" w:rsidRPr="00935562" w:rsidRDefault="00064773"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2EA9197D" w14:textId="77777777" w:rsidR="00064773" w:rsidRPr="00935562" w:rsidRDefault="00064773" w:rsidP="00416811">
            <w:pPr>
              <w:rPr>
                <w:rFonts w:cs="Times New Roman"/>
                <w:sz w:val="20"/>
                <w:szCs w:val="20"/>
              </w:rPr>
            </w:pPr>
            <w:r w:rsidRPr="00935562">
              <w:rPr>
                <w:rFonts w:cs="Times New Roman"/>
                <w:sz w:val="20"/>
                <w:szCs w:val="20"/>
              </w:rPr>
              <w:t>Rozwijanie umiejętności poprawnej komunikacji w środowisku zawodowym.</w:t>
            </w:r>
          </w:p>
          <w:p w14:paraId="2843957F" w14:textId="77777777" w:rsidR="00064773" w:rsidRPr="00935562" w:rsidRDefault="00064773"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750903BC" w14:textId="77777777" w:rsidTr="00F3121B">
        <w:trPr>
          <w:trHeight w:val="126"/>
        </w:trPr>
        <w:tc>
          <w:tcPr>
            <w:tcW w:w="3828" w:type="dxa"/>
            <w:vMerge w:val="restart"/>
            <w:shd w:val="clear" w:color="auto" w:fill="auto"/>
          </w:tcPr>
          <w:p w14:paraId="5B35E569"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095" w:type="dxa"/>
            <w:shd w:val="clear" w:color="auto" w:fill="auto"/>
          </w:tcPr>
          <w:p w14:paraId="3DAEC6AF" w14:textId="59BA932C" w:rsidR="00F3121B" w:rsidRPr="00935562" w:rsidRDefault="00F3121B" w:rsidP="00416811">
            <w:pPr>
              <w:rPr>
                <w:rFonts w:cs="Times New Roman"/>
                <w:sz w:val="20"/>
                <w:szCs w:val="20"/>
              </w:rPr>
            </w:pPr>
            <w:r w:rsidRPr="00935562">
              <w:rPr>
                <w:rFonts w:cs="Times New Roman"/>
                <w:sz w:val="20"/>
                <w:szCs w:val="20"/>
              </w:rPr>
              <w:t xml:space="preserve">Wiedza: </w:t>
            </w:r>
          </w:p>
        </w:tc>
      </w:tr>
      <w:tr w:rsidR="00064773" w:rsidRPr="00935562" w14:paraId="032B2541" w14:textId="77777777" w:rsidTr="00064773">
        <w:trPr>
          <w:trHeight w:val="233"/>
        </w:trPr>
        <w:tc>
          <w:tcPr>
            <w:tcW w:w="3828" w:type="dxa"/>
            <w:vMerge/>
            <w:shd w:val="clear" w:color="auto" w:fill="auto"/>
          </w:tcPr>
          <w:p w14:paraId="500A0BFE" w14:textId="77777777" w:rsidR="00064773" w:rsidRPr="00935562" w:rsidRDefault="00064773" w:rsidP="00416811">
            <w:pPr>
              <w:rPr>
                <w:rFonts w:cs="Times New Roman"/>
                <w:sz w:val="20"/>
                <w:szCs w:val="20"/>
                <w:highlight w:val="yellow"/>
              </w:rPr>
            </w:pPr>
          </w:p>
        </w:tc>
        <w:tc>
          <w:tcPr>
            <w:tcW w:w="6095" w:type="dxa"/>
            <w:shd w:val="clear" w:color="auto" w:fill="auto"/>
          </w:tcPr>
          <w:p w14:paraId="2C7AEEE2" w14:textId="77777777" w:rsidR="00064773" w:rsidRPr="00935562" w:rsidRDefault="00064773" w:rsidP="00416811">
            <w:pPr>
              <w:rPr>
                <w:rFonts w:cs="Times New Roman"/>
                <w:sz w:val="20"/>
                <w:szCs w:val="20"/>
              </w:rPr>
            </w:pPr>
            <w:r w:rsidRPr="00935562">
              <w:rPr>
                <w:rFonts w:cs="Times New Roman"/>
                <w:sz w:val="20"/>
                <w:szCs w:val="20"/>
              </w:rPr>
              <w:t>Umiejętności:</w:t>
            </w:r>
          </w:p>
        </w:tc>
      </w:tr>
      <w:tr w:rsidR="00064773" w:rsidRPr="00935562" w14:paraId="4CF828CA" w14:textId="77777777" w:rsidTr="00064773">
        <w:trPr>
          <w:trHeight w:val="233"/>
        </w:trPr>
        <w:tc>
          <w:tcPr>
            <w:tcW w:w="3828" w:type="dxa"/>
            <w:vMerge/>
            <w:shd w:val="clear" w:color="auto" w:fill="auto"/>
          </w:tcPr>
          <w:p w14:paraId="2940D73A" w14:textId="77777777" w:rsidR="00064773" w:rsidRPr="00935562" w:rsidRDefault="00064773" w:rsidP="00416811">
            <w:pPr>
              <w:rPr>
                <w:rFonts w:cs="Times New Roman"/>
                <w:sz w:val="20"/>
                <w:szCs w:val="20"/>
                <w:highlight w:val="yellow"/>
              </w:rPr>
            </w:pPr>
          </w:p>
        </w:tc>
        <w:tc>
          <w:tcPr>
            <w:tcW w:w="6095" w:type="dxa"/>
            <w:shd w:val="clear" w:color="auto" w:fill="auto"/>
          </w:tcPr>
          <w:p w14:paraId="378D90C8" w14:textId="77777777" w:rsidR="00064773" w:rsidRPr="00935562" w:rsidRDefault="00064773"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064773" w:rsidRPr="00935562" w14:paraId="29B0711D" w14:textId="77777777" w:rsidTr="00064773">
        <w:trPr>
          <w:trHeight w:val="233"/>
        </w:trPr>
        <w:tc>
          <w:tcPr>
            <w:tcW w:w="3828" w:type="dxa"/>
            <w:vMerge/>
            <w:shd w:val="clear" w:color="auto" w:fill="auto"/>
          </w:tcPr>
          <w:p w14:paraId="6741A8F1" w14:textId="77777777" w:rsidR="00064773" w:rsidRPr="00935562" w:rsidRDefault="00064773" w:rsidP="00416811">
            <w:pPr>
              <w:rPr>
                <w:rFonts w:cs="Times New Roman"/>
                <w:sz w:val="20"/>
                <w:szCs w:val="20"/>
                <w:highlight w:val="yellow"/>
              </w:rPr>
            </w:pPr>
          </w:p>
        </w:tc>
        <w:tc>
          <w:tcPr>
            <w:tcW w:w="6095" w:type="dxa"/>
            <w:shd w:val="clear" w:color="auto" w:fill="auto"/>
          </w:tcPr>
          <w:p w14:paraId="5CFB2467" w14:textId="77777777" w:rsidR="00064773" w:rsidRPr="00935562" w:rsidRDefault="00064773"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064773" w:rsidRPr="00935562" w14:paraId="4EDFA3C6" w14:textId="77777777" w:rsidTr="00064773">
        <w:trPr>
          <w:trHeight w:val="233"/>
        </w:trPr>
        <w:tc>
          <w:tcPr>
            <w:tcW w:w="3828" w:type="dxa"/>
            <w:vMerge/>
            <w:shd w:val="clear" w:color="auto" w:fill="auto"/>
          </w:tcPr>
          <w:p w14:paraId="70F03C60" w14:textId="77777777" w:rsidR="00064773" w:rsidRPr="00935562" w:rsidRDefault="00064773" w:rsidP="00416811">
            <w:pPr>
              <w:rPr>
                <w:rFonts w:cs="Times New Roman"/>
                <w:sz w:val="20"/>
                <w:szCs w:val="20"/>
                <w:highlight w:val="yellow"/>
              </w:rPr>
            </w:pPr>
          </w:p>
        </w:tc>
        <w:tc>
          <w:tcPr>
            <w:tcW w:w="6095" w:type="dxa"/>
            <w:shd w:val="clear" w:color="auto" w:fill="auto"/>
          </w:tcPr>
          <w:p w14:paraId="4B491CB8" w14:textId="77777777" w:rsidR="00064773" w:rsidRPr="00935562" w:rsidRDefault="00064773"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064773" w:rsidRPr="00935562" w14:paraId="042F4D1B" w14:textId="77777777" w:rsidTr="00064773">
        <w:trPr>
          <w:trHeight w:val="233"/>
        </w:trPr>
        <w:tc>
          <w:tcPr>
            <w:tcW w:w="3828" w:type="dxa"/>
            <w:vMerge/>
            <w:shd w:val="clear" w:color="auto" w:fill="auto"/>
          </w:tcPr>
          <w:p w14:paraId="749AB01A" w14:textId="77777777" w:rsidR="00064773" w:rsidRPr="00935562" w:rsidRDefault="00064773" w:rsidP="00416811">
            <w:pPr>
              <w:rPr>
                <w:rFonts w:cs="Times New Roman"/>
                <w:sz w:val="20"/>
                <w:szCs w:val="20"/>
                <w:highlight w:val="yellow"/>
              </w:rPr>
            </w:pPr>
          </w:p>
        </w:tc>
        <w:tc>
          <w:tcPr>
            <w:tcW w:w="6095" w:type="dxa"/>
            <w:shd w:val="clear" w:color="auto" w:fill="auto"/>
          </w:tcPr>
          <w:p w14:paraId="6D62D918" w14:textId="77777777" w:rsidR="00064773" w:rsidRPr="00935562" w:rsidRDefault="00064773"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064773" w:rsidRPr="00935562" w14:paraId="6C33F249" w14:textId="77777777" w:rsidTr="00064773">
        <w:trPr>
          <w:trHeight w:val="233"/>
        </w:trPr>
        <w:tc>
          <w:tcPr>
            <w:tcW w:w="3828" w:type="dxa"/>
            <w:vMerge/>
            <w:shd w:val="clear" w:color="auto" w:fill="auto"/>
          </w:tcPr>
          <w:p w14:paraId="25ADC121" w14:textId="77777777" w:rsidR="00064773" w:rsidRPr="00935562" w:rsidRDefault="00064773" w:rsidP="00416811">
            <w:pPr>
              <w:rPr>
                <w:rFonts w:cs="Times New Roman"/>
                <w:sz w:val="20"/>
                <w:szCs w:val="20"/>
                <w:highlight w:val="yellow"/>
              </w:rPr>
            </w:pPr>
          </w:p>
        </w:tc>
        <w:tc>
          <w:tcPr>
            <w:tcW w:w="6095" w:type="dxa"/>
            <w:shd w:val="clear" w:color="auto" w:fill="auto"/>
          </w:tcPr>
          <w:p w14:paraId="15D6CAEF" w14:textId="77777777" w:rsidR="00064773" w:rsidRPr="00935562" w:rsidRDefault="00064773" w:rsidP="00416811">
            <w:pPr>
              <w:rPr>
                <w:rFonts w:cs="Times New Roman"/>
                <w:sz w:val="20"/>
                <w:szCs w:val="20"/>
              </w:rPr>
            </w:pPr>
            <w:r w:rsidRPr="00935562">
              <w:rPr>
                <w:rFonts w:cs="Times New Roman"/>
                <w:sz w:val="20"/>
                <w:szCs w:val="20"/>
              </w:rPr>
              <w:t>Kompetencje społeczne:</w:t>
            </w:r>
          </w:p>
        </w:tc>
      </w:tr>
      <w:tr w:rsidR="00064773" w:rsidRPr="00935562" w14:paraId="7C4BC349" w14:textId="77777777" w:rsidTr="00064773">
        <w:trPr>
          <w:trHeight w:val="233"/>
        </w:trPr>
        <w:tc>
          <w:tcPr>
            <w:tcW w:w="3828" w:type="dxa"/>
            <w:vMerge/>
            <w:shd w:val="clear" w:color="auto" w:fill="auto"/>
          </w:tcPr>
          <w:p w14:paraId="1FE2D4F4" w14:textId="77777777" w:rsidR="00064773" w:rsidRPr="00935562" w:rsidRDefault="00064773" w:rsidP="00416811">
            <w:pPr>
              <w:rPr>
                <w:rFonts w:cs="Times New Roman"/>
                <w:sz w:val="20"/>
                <w:szCs w:val="20"/>
                <w:highlight w:val="yellow"/>
              </w:rPr>
            </w:pPr>
          </w:p>
        </w:tc>
        <w:tc>
          <w:tcPr>
            <w:tcW w:w="6095" w:type="dxa"/>
            <w:shd w:val="clear" w:color="auto" w:fill="auto"/>
          </w:tcPr>
          <w:p w14:paraId="5C1066FC" w14:textId="77777777" w:rsidR="00064773" w:rsidRPr="00935562" w:rsidRDefault="00064773" w:rsidP="00416811">
            <w:pPr>
              <w:rPr>
                <w:rFonts w:cs="Times New Roman"/>
                <w:sz w:val="20"/>
                <w:szCs w:val="20"/>
              </w:rPr>
            </w:pPr>
            <w:r w:rsidRPr="00935562">
              <w:rPr>
                <w:rFonts w:cs="Times New Roman"/>
                <w:sz w:val="20"/>
                <w:szCs w:val="20"/>
              </w:rPr>
              <w:t>K1. Rozumie potrzebę uczenia się przez całe życie</w:t>
            </w:r>
          </w:p>
        </w:tc>
      </w:tr>
      <w:tr w:rsidR="00064773" w:rsidRPr="00935562" w14:paraId="6440BD16" w14:textId="77777777" w:rsidTr="00064773">
        <w:tc>
          <w:tcPr>
            <w:tcW w:w="3828" w:type="dxa"/>
            <w:shd w:val="clear" w:color="auto" w:fill="auto"/>
          </w:tcPr>
          <w:p w14:paraId="018FBD63" w14:textId="77777777" w:rsidR="00064773" w:rsidRPr="00935562" w:rsidRDefault="00064773" w:rsidP="00416811">
            <w:pPr>
              <w:rPr>
                <w:rFonts w:cs="Times New Roman"/>
                <w:sz w:val="20"/>
                <w:szCs w:val="20"/>
              </w:rPr>
            </w:pPr>
            <w:r w:rsidRPr="00935562">
              <w:rPr>
                <w:rFonts w:cs="Times New Roman"/>
                <w:sz w:val="20"/>
                <w:szCs w:val="20"/>
              </w:rPr>
              <w:t xml:space="preserve">Wymagania wstępne i dodatkowe </w:t>
            </w:r>
          </w:p>
        </w:tc>
        <w:tc>
          <w:tcPr>
            <w:tcW w:w="6095" w:type="dxa"/>
            <w:shd w:val="clear" w:color="auto" w:fill="auto"/>
          </w:tcPr>
          <w:p w14:paraId="026127CE" w14:textId="77777777" w:rsidR="00064773" w:rsidRPr="00935562" w:rsidRDefault="00064773"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064773" w:rsidRPr="00935562" w14:paraId="37C4C2B3" w14:textId="77777777" w:rsidTr="00064773">
        <w:tc>
          <w:tcPr>
            <w:tcW w:w="3828" w:type="dxa"/>
            <w:shd w:val="clear" w:color="auto" w:fill="auto"/>
          </w:tcPr>
          <w:p w14:paraId="22A2E3A0" w14:textId="77777777" w:rsidR="00064773" w:rsidRPr="00935562" w:rsidRDefault="00064773" w:rsidP="00416811">
            <w:pPr>
              <w:rPr>
                <w:rFonts w:cs="Times New Roman"/>
                <w:sz w:val="20"/>
                <w:szCs w:val="20"/>
              </w:rPr>
            </w:pPr>
            <w:r w:rsidRPr="00935562">
              <w:rPr>
                <w:rFonts w:cs="Times New Roman"/>
                <w:sz w:val="20"/>
                <w:szCs w:val="20"/>
              </w:rPr>
              <w:t xml:space="preserve">Treści programowe modułu </w:t>
            </w:r>
          </w:p>
          <w:p w14:paraId="5E032832" w14:textId="77777777" w:rsidR="00064773" w:rsidRPr="00935562" w:rsidRDefault="00064773" w:rsidP="00416811">
            <w:pPr>
              <w:rPr>
                <w:rFonts w:cs="Times New Roman"/>
                <w:sz w:val="20"/>
                <w:szCs w:val="20"/>
              </w:rPr>
            </w:pPr>
          </w:p>
        </w:tc>
        <w:tc>
          <w:tcPr>
            <w:tcW w:w="6095" w:type="dxa"/>
            <w:shd w:val="clear" w:color="auto" w:fill="auto"/>
          </w:tcPr>
          <w:p w14:paraId="3A29F369" w14:textId="77777777" w:rsidR="00064773" w:rsidRPr="00935562" w:rsidRDefault="00064773"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66BD689" w14:textId="77777777" w:rsidR="00064773" w:rsidRPr="00935562" w:rsidRDefault="00064773"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2124C58" w14:textId="77777777" w:rsidR="00064773" w:rsidRPr="00935562" w:rsidRDefault="00064773"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42FE7B16" w14:textId="04A5DFD1" w:rsidR="00064773" w:rsidRPr="00935562" w:rsidRDefault="00064773"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064773" w:rsidRPr="00935562" w14:paraId="6FC40D14" w14:textId="77777777" w:rsidTr="00064773">
        <w:tc>
          <w:tcPr>
            <w:tcW w:w="3828" w:type="dxa"/>
            <w:shd w:val="clear" w:color="auto" w:fill="auto"/>
          </w:tcPr>
          <w:p w14:paraId="126E205A" w14:textId="77777777" w:rsidR="00064773" w:rsidRPr="00935562" w:rsidRDefault="00064773" w:rsidP="00416811">
            <w:pPr>
              <w:rPr>
                <w:rFonts w:cs="Times New Roman"/>
                <w:sz w:val="20"/>
                <w:szCs w:val="20"/>
              </w:rPr>
            </w:pPr>
            <w:r w:rsidRPr="00935562">
              <w:rPr>
                <w:rFonts w:cs="Times New Roman"/>
                <w:sz w:val="20"/>
                <w:szCs w:val="20"/>
              </w:rPr>
              <w:t>Wykaz literatury podstawowej i uzupełniającej</w:t>
            </w:r>
          </w:p>
        </w:tc>
        <w:tc>
          <w:tcPr>
            <w:tcW w:w="6095" w:type="dxa"/>
            <w:shd w:val="clear" w:color="auto" w:fill="auto"/>
          </w:tcPr>
          <w:p w14:paraId="25DBCF93" w14:textId="77777777" w:rsidR="00064773" w:rsidRPr="00935562" w:rsidRDefault="00064773"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7CB6FAB0" w14:textId="77777777" w:rsidR="00064773" w:rsidRPr="00935562" w:rsidRDefault="00064773"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12BC2C4C" w14:textId="77777777" w:rsidR="00064773" w:rsidRPr="00935562" w:rsidRDefault="00064773"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00071B8B" w14:textId="00F63ABD" w:rsidR="00064773" w:rsidRPr="00935562" w:rsidRDefault="00064773"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2BB85061" w14:textId="77777777" w:rsidR="00064773" w:rsidRPr="00935562" w:rsidRDefault="00064773" w:rsidP="00416811">
            <w:pPr>
              <w:rPr>
                <w:rFonts w:cs="Times New Roman"/>
                <w:sz w:val="20"/>
                <w:szCs w:val="20"/>
              </w:rPr>
            </w:pPr>
            <w:r w:rsidRPr="00935562">
              <w:rPr>
                <w:rFonts w:cs="Times New Roman"/>
                <w:sz w:val="20"/>
                <w:szCs w:val="20"/>
              </w:rPr>
              <w:t>Lektury zalecane:</w:t>
            </w:r>
          </w:p>
          <w:p w14:paraId="58F06B82" w14:textId="77777777" w:rsidR="00064773" w:rsidRPr="00935562" w:rsidRDefault="00064773"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1A5952A4" w14:textId="77777777" w:rsidR="00064773" w:rsidRPr="00935562" w:rsidRDefault="00064773"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064773" w:rsidRPr="00935562" w14:paraId="49FCB077" w14:textId="77777777" w:rsidTr="00064773">
        <w:tc>
          <w:tcPr>
            <w:tcW w:w="3828" w:type="dxa"/>
            <w:shd w:val="clear" w:color="auto" w:fill="auto"/>
          </w:tcPr>
          <w:p w14:paraId="4F36BE9D" w14:textId="77777777" w:rsidR="00064773" w:rsidRPr="00935562" w:rsidRDefault="00064773" w:rsidP="00416811">
            <w:pPr>
              <w:rPr>
                <w:rFonts w:cs="Times New Roman"/>
                <w:sz w:val="20"/>
                <w:szCs w:val="20"/>
              </w:rPr>
            </w:pPr>
            <w:r w:rsidRPr="00935562">
              <w:rPr>
                <w:rFonts w:cs="Times New Roman"/>
                <w:sz w:val="20"/>
                <w:szCs w:val="20"/>
              </w:rPr>
              <w:t>Planowane formy/działania/metody dydaktyczne</w:t>
            </w:r>
          </w:p>
        </w:tc>
        <w:tc>
          <w:tcPr>
            <w:tcW w:w="6095" w:type="dxa"/>
            <w:shd w:val="clear" w:color="auto" w:fill="auto"/>
          </w:tcPr>
          <w:p w14:paraId="023B5ABD" w14:textId="77777777" w:rsidR="00064773" w:rsidRPr="00935562" w:rsidRDefault="00064773" w:rsidP="00416811">
            <w:pPr>
              <w:rPr>
                <w:rFonts w:cs="Times New Roman"/>
                <w:sz w:val="20"/>
                <w:szCs w:val="20"/>
              </w:rPr>
            </w:pPr>
            <w:r w:rsidRPr="00935562">
              <w:rPr>
                <w:rFonts w:cs="Times New Roman"/>
                <w:sz w:val="20"/>
                <w:szCs w:val="20"/>
              </w:rPr>
              <w:t>wykład, dyskusja, prezentacja, konwersacja,</w:t>
            </w:r>
          </w:p>
          <w:p w14:paraId="3A14C600" w14:textId="77777777" w:rsidR="00064773" w:rsidRPr="00935562" w:rsidRDefault="00064773"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064773" w:rsidRPr="00935562" w14:paraId="079D332C" w14:textId="77777777" w:rsidTr="00064773">
        <w:tc>
          <w:tcPr>
            <w:tcW w:w="3828" w:type="dxa"/>
            <w:shd w:val="clear" w:color="auto" w:fill="auto"/>
          </w:tcPr>
          <w:p w14:paraId="7E0A9420" w14:textId="77777777" w:rsidR="00064773" w:rsidRPr="00935562" w:rsidRDefault="00064773"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095" w:type="dxa"/>
            <w:shd w:val="clear" w:color="auto" w:fill="auto"/>
          </w:tcPr>
          <w:p w14:paraId="76E19A17" w14:textId="77777777" w:rsidR="00064773" w:rsidRPr="00935562" w:rsidRDefault="00064773" w:rsidP="00416811">
            <w:pPr>
              <w:rPr>
                <w:rFonts w:cs="Times New Roman"/>
                <w:sz w:val="20"/>
                <w:szCs w:val="20"/>
              </w:rPr>
            </w:pPr>
            <w:r w:rsidRPr="00935562">
              <w:rPr>
                <w:rFonts w:cs="Times New Roman"/>
                <w:sz w:val="20"/>
                <w:szCs w:val="20"/>
              </w:rPr>
              <w:t xml:space="preserve">U1 -ocena wypowiedzi ustnych na zajęciach </w:t>
            </w:r>
          </w:p>
          <w:p w14:paraId="47E157F8" w14:textId="77777777" w:rsidR="00064773" w:rsidRPr="00935562" w:rsidRDefault="00064773" w:rsidP="00416811">
            <w:pPr>
              <w:rPr>
                <w:rFonts w:cs="Times New Roman"/>
                <w:sz w:val="20"/>
                <w:szCs w:val="20"/>
              </w:rPr>
            </w:pPr>
            <w:r w:rsidRPr="00935562">
              <w:rPr>
                <w:rFonts w:cs="Times New Roman"/>
                <w:sz w:val="20"/>
                <w:szCs w:val="20"/>
              </w:rPr>
              <w:t xml:space="preserve">U2 -ocena wypowiedzi ustnych na zajęciach </w:t>
            </w:r>
          </w:p>
          <w:p w14:paraId="2AF8A96D" w14:textId="77777777" w:rsidR="00064773" w:rsidRPr="00935562" w:rsidRDefault="00064773"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20887665" w14:textId="77777777" w:rsidR="00064773" w:rsidRPr="00935562" w:rsidRDefault="00064773" w:rsidP="00416811">
            <w:pPr>
              <w:rPr>
                <w:rFonts w:cs="Times New Roman"/>
                <w:sz w:val="20"/>
                <w:szCs w:val="20"/>
              </w:rPr>
            </w:pPr>
            <w:r w:rsidRPr="00935562">
              <w:rPr>
                <w:rFonts w:cs="Times New Roman"/>
                <w:sz w:val="20"/>
                <w:szCs w:val="20"/>
              </w:rPr>
              <w:t>U4 –ocena prac domowych  w formie dłuższych wypowiedzi pisemnych</w:t>
            </w:r>
          </w:p>
          <w:p w14:paraId="2E32B238" w14:textId="77777777" w:rsidR="00064773" w:rsidRPr="00935562" w:rsidRDefault="00064773" w:rsidP="00416811">
            <w:pPr>
              <w:rPr>
                <w:rFonts w:cs="Times New Roman"/>
                <w:sz w:val="20"/>
                <w:szCs w:val="20"/>
              </w:rPr>
            </w:pPr>
            <w:r w:rsidRPr="00935562">
              <w:rPr>
                <w:rFonts w:cs="Times New Roman"/>
                <w:sz w:val="20"/>
                <w:szCs w:val="20"/>
              </w:rPr>
              <w:t xml:space="preserve">K1-ocena przygotowania do zajęć i aktywności na ćwiczeniach </w:t>
            </w:r>
          </w:p>
          <w:p w14:paraId="69EBEAA7" w14:textId="1E26ABFB" w:rsidR="00064773" w:rsidRPr="00935562" w:rsidRDefault="00064773"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1A96007B" w14:textId="77777777" w:rsidR="00064773" w:rsidRPr="00935562" w:rsidRDefault="00064773"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064773" w:rsidRPr="00935562" w14:paraId="550E0C9D" w14:textId="77777777" w:rsidTr="00064773">
        <w:trPr>
          <w:trHeight w:val="1140"/>
        </w:trPr>
        <w:tc>
          <w:tcPr>
            <w:tcW w:w="3828" w:type="dxa"/>
            <w:shd w:val="clear" w:color="auto" w:fill="auto"/>
          </w:tcPr>
          <w:p w14:paraId="5A23C2BE" w14:textId="77777777" w:rsidR="00064773" w:rsidRPr="00935562" w:rsidRDefault="00064773"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095" w:type="dxa"/>
            <w:shd w:val="clear" w:color="auto" w:fill="auto"/>
          </w:tcPr>
          <w:p w14:paraId="28F2C658" w14:textId="77777777" w:rsidR="00064773" w:rsidRPr="00935562" w:rsidRDefault="00064773" w:rsidP="00416811">
            <w:pPr>
              <w:rPr>
                <w:rFonts w:cs="Times New Roman"/>
                <w:sz w:val="20"/>
                <w:szCs w:val="20"/>
              </w:rPr>
            </w:pPr>
            <w:r w:rsidRPr="00935562">
              <w:rPr>
                <w:rFonts w:cs="Times New Roman"/>
                <w:sz w:val="20"/>
                <w:szCs w:val="20"/>
              </w:rPr>
              <w:t>U1 – TL_U01+++</w:t>
            </w:r>
          </w:p>
          <w:p w14:paraId="04AFF736" w14:textId="77777777" w:rsidR="00064773" w:rsidRPr="00935562" w:rsidRDefault="00064773" w:rsidP="00416811">
            <w:pPr>
              <w:rPr>
                <w:rFonts w:cs="Times New Roman"/>
                <w:sz w:val="20"/>
                <w:szCs w:val="20"/>
              </w:rPr>
            </w:pPr>
            <w:r w:rsidRPr="00935562">
              <w:rPr>
                <w:rFonts w:cs="Times New Roman"/>
                <w:sz w:val="20"/>
                <w:szCs w:val="20"/>
              </w:rPr>
              <w:t>U2 – TL_U01+++</w:t>
            </w:r>
          </w:p>
          <w:p w14:paraId="6DAB92E7" w14:textId="77777777" w:rsidR="00064773" w:rsidRPr="00935562" w:rsidRDefault="00064773" w:rsidP="00416811">
            <w:pPr>
              <w:rPr>
                <w:rFonts w:cs="Times New Roman"/>
                <w:sz w:val="20"/>
                <w:szCs w:val="20"/>
              </w:rPr>
            </w:pPr>
            <w:r w:rsidRPr="00935562">
              <w:rPr>
                <w:rFonts w:cs="Times New Roman"/>
                <w:sz w:val="20"/>
                <w:szCs w:val="20"/>
              </w:rPr>
              <w:t>U3 - TL_U01+++</w:t>
            </w:r>
          </w:p>
          <w:p w14:paraId="6A2FA246" w14:textId="77777777" w:rsidR="00064773" w:rsidRPr="00935562" w:rsidRDefault="00064773" w:rsidP="00416811">
            <w:pPr>
              <w:rPr>
                <w:rFonts w:cs="Times New Roman"/>
                <w:sz w:val="20"/>
                <w:szCs w:val="20"/>
              </w:rPr>
            </w:pPr>
            <w:r w:rsidRPr="00935562">
              <w:rPr>
                <w:rFonts w:cs="Times New Roman"/>
                <w:sz w:val="20"/>
                <w:szCs w:val="20"/>
              </w:rPr>
              <w:t>U4 - TL_U01+++</w:t>
            </w:r>
          </w:p>
          <w:p w14:paraId="40714919" w14:textId="77777777" w:rsidR="00064773" w:rsidRPr="00935562" w:rsidRDefault="00064773" w:rsidP="00416811">
            <w:pPr>
              <w:rPr>
                <w:rFonts w:cs="Times New Roman"/>
                <w:sz w:val="20"/>
                <w:szCs w:val="20"/>
              </w:rPr>
            </w:pPr>
            <w:r w:rsidRPr="00935562">
              <w:rPr>
                <w:rFonts w:cs="Times New Roman"/>
                <w:sz w:val="20"/>
                <w:szCs w:val="20"/>
              </w:rPr>
              <w:t>K1 – TL_K01+</w:t>
            </w:r>
          </w:p>
        </w:tc>
      </w:tr>
    </w:tbl>
    <w:p w14:paraId="1706B649" w14:textId="77777777" w:rsidR="00AA131F" w:rsidRPr="00935562" w:rsidRDefault="00AA131F" w:rsidP="00416811">
      <w:pPr>
        <w:rPr>
          <w:rFonts w:cs="Times New Roman"/>
          <w:sz w:val="20"/>
          <w:szCs w:val="20"/>
        </w:rPr>
      </w:pPr>
    </w:p>
    <w:p w14:paraId="5F2BD85F" w14:textId="77777777" w:rsidR="00064773" w:rsidRPr="00935562" w:rsidRDefault="00064773" w:rsidP="00416811">
      <w:pPr>
        <w:rPr>
          <w:rFonts w:cs="Times New Roman"/>
          <w:sz w:val="20"/>
          <w:szCs w:val="20"/>
        </w:rPr>
      </w:pPr>
      <w:r w:rsidRPr="00935562">
        <w:rPr>
          <w:rFonts w:cs="Times New Roman"/>
          <w:sz w:val="20"/>
          <w:szCs w:val="20"/>
        </w:rPr>
        <w:br w:type="page"/>
      </w:r>
    </w:p>
    <w:p w14:paraId="371AA1D5" w14:textId="77777777" w:rsidR="00AA131F" w:rsidRPr="00935562" w:rsidRDefault="00AA131F" w:rsidP="00416811">
      <w:pPr>
        <w:rPr>
          <w:rFonts w:cs="Times New Roman"/>
          <w:sz w:val="20"/>
          <w:szCs w:val="20"/>
        </w:rPr>
      </w:pPr>
    </w:p>
    <w:p w14:paraId="0657E3BF" w14:textId="35CE8A58" w:rsidR="00064773" w:rsidRPr="00935562" w:rsidRDefault="00064773"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267C2" w:rsidRPr="00935562" w14:paraId="63BB3AF7" w14:textId="77777777" w:rsidTr="00730143">
        <w:tc>
          <w:tcPr>
            <w:tcW w:w="3942" w:type="dxa"/>
            <w:shd w:val="clear" w:color="auto" w:fill="auto"/>
          </w:tcPr>
          <w:p w14:paraId="34B73794" w14:textId="77777777" w:rsidR="006267C2" w:rsidRPr="00935562" w:rsidRDefault="006267C2" w:rsidP="00730143">
            <w:pPr>
              <w:rPr>
                <w:rFonts w:cs="Times New Roman"/>
                <w:sz w:val="20"/>
                <w:szCs w:val="20"/>
              </w:rPr>
            </w:pPr>
            <w:r w:rsidRPr="00935562">
              <w:rPr>
                <w:rFonts w:cs="Times New Roman"/>
                <w:sz w:val="20"/>
                <w:szCs w:val="20"/>
              </w:rPr>
              <w:t xml:space="preserve">Nazwa kierunku studiów </w:t>
            </w:r>
          </w:p>
          <w:p w14:paraId="73DBF56A" w14:textId="77777777" w:rsidR="006267C2" w:rsidRPr="00935562" w:rsidRDefault="006267C2" w:rsidP="00730143">
            <w:pPr>
              <w:rPr>
                <w:rFonts w:cs="Times New Roman"/>
                <w:sz w:val="20"/>
                <w:szCs w:val="20"/>
              </w:rPr>
            </w:pPr>
          </w:p>
        </w:tc>
        <w:tc>
          <w:tcPr>
            <w:tcW w:w="5344" w:type="dxa"/>
            <w:shd w:val="clear" w:color="auto" w:fill="auto"/>
          </w:tcPr>
          <w:p w14:paraId="5862DCBE" w14:textId="77777777" w:rsidR="006267C2" w:rsidRPr="00935562" w:rsidRDefault="006267C2" w:rsidP="00730143">
            <w:pPr>
              <w:jc w:val="center"/>
              <w:rPr>
                <w:rFonts w:cs="Times New Roman"/>
                <w:sz w:val="20"/>
                <w:szCs w:val="20"/>
              </w:rPr>
            </w:pPr>
            <w:r w:rsidRPr="00935562">
              <w:rPr>
                <w:rFonts w:cs="Times New Roman"/>
                <w:sz w:val="20"/>
                <w:szCs w:val="20"/>
              </w:rPr>
              <w:t>Transport i logistyka</w:t>
            </w:r>
          </w:p>
        </w:tc>
      </w:tr>
      <w:tr w:rsidR="006267C2" w:rsidRPr="00935562" w14:paraId="0BF1CCF0" w14:textId="77777777" w:rsidTr="00730143">
        <w:tc>
          <w:tcPr>
            <w:tcW w:w="3942" w:type="dxa"/>
            <w:shd w:val="clear" w:color="auto" w:fill="auto"/>
          </w:tcPr>
          <w:p w14:paraId="20D1FCAF" w14:textId="77777777" w:rsidR="006267C2" w:rsidRPr="00935562" w:rsidRDefault="006267C2"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32D78F14" w14:textId="77777777" w:rsidR="006267C2" w:rsidRPr="00935562" w:rsidRDefault="006267C2" w:rsidP="00BC3C1B">
            <w:pPr>
              <w:pStyle w:val="Modutytu"/>
              <w:rPr>
                <w:rFonts w:ascii="Times New Roman" w:hAnsi="Times New Roman" w:cs="Times New Roman"/>
                <w:lang w:val="en-US"/>
              </w:rPr>
            </w:pPr>
            <w:bookmarkStart w:id="5" w:name="_Toc150517711"/>
            <w:proofErr w:type="spellStart"/>
            <w:r w:rsidRPr="00935562">
              <w:rPr>
                <w:rFonts w:ascii="Times New Roman" w:hAnsi="Times New Roman" w:cs="Times New Roman"/>
                <w:lang w:val="en-US"/>
              </w:rPr>
              <w:t>Matematyka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badania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operacyjne</w:t>
            </w:r>
            <w:proofErr w:type="spellEnd"/>
            <w:r w:rsidRPr="00935562">
              <w:rPr>
                <w:rFonts w:ascii="Times New Roman" w:hAnsi="Times New Roman" w:cs="Times New Roman"/>
                <w:lang w:val="en-US"/>
              </w:rPr>
              <w:t xml:space="preserve"> 1</w:t>
            </w:r>
            <w:bookmarkEnd w:id="5"/>
          </w:p>
          <w:p w14:paraId="1298D360" w14:textId="77777777" w:rsidR="006267C2" w:rsidRPr="00935562" w:rsidRDefault="006267C2" w:rsidP="00BC3C1B">
            <w:pPr>
              <w:rPr>
                <w:rFonts w:cs="Times New Roman"/>
                <w:sz w:val="20"/>
                <w:szCs w:val="20"/>
                <w:lang w:val="en-US"/>
              </w:rPr>
            </w:pPr>
            <w:r w:rsidRPr="00935562">
              <w:rPr>
                <w:rFonts w:cs="Times New Roman"/>
                <w:sz w:val="20"/>
                <w:szCs w:val="20"/>
                <w:lang w:val="en-GB"/>
              </w:rPr>
              <w:t>Mathematics and Operations Research</w:t>
            </w:r>
            <w:r w:rsidRPr="00935562">
              <w:rPr>
                <w:rFonts w:cs="Times New Roman"/>
                <w:sz w:val="20"/>
                <w:szCs w:val="20"/>
                <w:lang w:val="en-US"/>
              </w:rPr>
              <w:t xml:space="preserve"> 1</w:t>
            </w:r>
          </w:p>
        </w:tc>
      </w:tr>
      <w:tr w:rsidR="006267C2" w:rsidRPr="00935562" w14:paraId="4ECE17ED" w14:textId="77777777" w:rsidTr="00730143">
        <w:tc>
          <w:tcPr>
            <w:tcW w:w="3942" w:type="dxa"/>
            <w:shd w:val="clear" w:color="auto" w:fill="auto"/>
          </w:tcPr>
          <w:p w14:paraId="564FDC77" w14:textId="77777777" w:rsidR="006267C2" w:rsidRPr="00935562" w:rsidRDefault="006267C2" w:rsidP="00730143">
            <w:pPr>
              <w:rPr>
                <w:rFonts w:cs="Times New Roman"/>
                <w:sz w:val="20"/>
                <w:szCs w:val="20"/>
              </w:rPr>
            </w:pPr>
            <w:r w:rsidRPr="00935562">
              <w:rPr>
                <w:rFonts w:cs="Times New Roman"/>
                <w:sz w:val="20"/>
                <w:szCs w:val="20"/>
              </w:rPr>
              <w:t xml:space="preserve">Język wykładowy </w:t>
            </w:r>
          </w:p>
          <w:p w14:paraId="50C9B3CC" w14:textId="77777777" w:rsidR="006267C2" w:rsidRPr="00935562" w:rsidRDefault="006267C2" w:rsidP="00730143">
            <w:pPr>
              <w:rPr>
                <w:rFonts w:cs="Times New Roman"/>
                <w:sz w:val="20"/>
                <w:szCs w:val="20"/>
              </w:rPr>
            </w:pPr>
          </w:p>
        </w:tc>
        <w:tc>
          <w:tcPr>
            <w:tcW w:w="5344" w:type="dxa"/>
            <w:shd w:val="clear" w:color="auto" w:fill="auto"/>
          </w:tcPr>
          <w:p w14:paraId="65036888" w14:textId="77777777" w:rsidR="006267C2" w:rsidRPr="00935562" w:rsidRDefault="006267C2" w:rsidP="00730143">
            <w:pPr>
              <w:jc w:val="center"/>
              <w:rPr>
                <w:rFonts w:cs="Times New Roman"/>
                <w:sz w:val="20"/>
                <w:szCs w:val="20"/>
              </w:rPr>
            </w:pPr>
            <w:r w:rsidRPr="00935562">
              <w:rPr>
                <w:rFonts w:cs="Times New Roman"/>
                <w:sz w:val="20"/>
                <w:szCs w:val="20"/>
              </w:rPr>
              <w:t>polski</w:t>
            </w:r>
          </w:p>
        </w:tc>
      </w:tr>
      <w:tr w:rsidR="006267C2" w:rsidRPr="00935562" w14:paraId="6E9B7FF9" w14:textId="77777777" w:rsidTr="00730143">
        <w:tc>
          <w:tcPr>
            <w:tcW w:w="3942" w:type="dxa"/>
            <w:shd w:val="clear" w:color="auto" w:fill="auto"/>
          </w:tcPr>
          <w:p w14:paraId="5378B5DD"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58E5C629" w14:textId="77777777" w:rsidR="006267C2" w:rsidRPr="00935562" w:rsidRDefault="006267C2" w:rsidP="00730143">
            <w:pPr>
              <w:rPr>
                <w:rFonts w:cs="Times New Roman"/>
                <w:sz w:val="20"/>
                <w:szCs w:val="20"/>
              </w:rPr>
            </w:pPr>
          </w:p>
        </w:tc>
        <w:tc>
          <w:tcPr>
            <w:tcW w:w="5344" w:type="dxa"/>
            <w:shd w:val="clear" w:color="auto" w:fill="auto"/>
          </w:tcPr>
          <w:p w14:paraId="01EFFBCC" w14:textId="77777777" w:rsidR="006267C2" w:rsidRPr="00935562" w:rsidRDefault="006267C2" w:rsidP="00730143">
            <w:pPr>
              <w:jc w:val="center"/>
              <w:rPr>
                <w:rFonts w:cs="Times New Roman"/>
                <w:sz w:val="20"/>
                <w:szCs w:val="20"/>
              </w:rPr>
            </w:pPr>
            <w:r w:rsidRPr="00935562">
              <w:rPr>
                <w:rFonts w:cs="Times New Roman"/>
                <w:sz w:val="20"/>
                <w:szCs w:val="20"/>
              </w:rPr>
              <w:t>obowiązkowy</w:t>
            </w:r>
          </w:p>
        </w:tc>
      </w:tr>
      <w:tr w:rsidR="006267C2" w:rsidRPr="00935562" w14:paraId="0AB2A986" w14:textId="77777777" w:rsidTr="00730143">
        <w:tc>
          <w:tcPr>
            <w:tcW w:w="3942" w:type="dxa"/>
            <w:shd w:val="clear" w:color="auto" w:fill="auto"/>
          </w:tcPr>
          <w:p w14:paraId="5E895C82" w14:textId="77777777" w:rsidR="006267C2" w:rsidRPr="00935562" w:rsidRDefault="006267C2"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56AECB1B" w14:textId="77777777" w:rsidR="006267C2" w:rsidRPr="00935562" w:rsidRDefault="006267C2" w:rsidP="00730143">
            <w:pPr>
              <w:jc w:val="center"/>
              <w:rPr>
                <w:rFonts w:cs="Times New Roman"/>
                <w:sz w:val="20"/>
                <w:szCs w:val="20"/>
              </w:rPr>
            </w:pPr>
            <w:r w:rsidRPr="00935562">
              <w:rPr>
                <w:rFonts w:cs="Times New Roman"/>
                <w:sz w:val="20"/>
                <w:szCs w:val="20"/>
              </w:rPr>
              <w:t>pierwszego stopnia</w:t>
            </w:r>
          </w:p>
        </w:tc>
      </w:tr>
      <w:tr w:rsidR="006267C2" w:rsidRPr="00935562" w14:paraId="63024A35" w14:textId="77777777" w:rsidTr="00730143">
        <w:tc>
          <w:tcPr>
            <w:tcW w:w="3942" w:type="dxa"/>
            <w:shd w:val="clear" w:color="auto" w:fill="auto"/>
          </w:tcPr>
          <w:p w14:paraId="031E1D93" w14:textId="77777777" w:rsidR="006267C2" w:rsidRPr="00935562" w:rsidRDefault="006267C2" w:rsidP="00730143">
            <w:pPr>
              <w:rPr>
                <w:rFonts w:cs="Times New Roman"/>
                <w:sz w:val="20"/>
                <w:szCs w:val="20"/>
              </w:rPr>
            </w:pPr>
            <w:r w:rsidRPr="00935562">
              <w:rPr>
                <w:rFonts w:cs="Times New Roman"/>
                <w:sz w:val="20"/>
                <w:szCs w:val="20"/>
              </w:rPr>
              <w:t>Forma studiów</w:t>
            </w:r>
          </w:p>
          <w:p w14:paraId="3561441B" w14:textId="77777777" w:rsidR="006267C2" w:rsidRPr="00935562" w:rsidRDefault="006267C2" w:rsidP="00730143">
            <w:pPr>
              <w:rPr>
                <w:rFonts w:cs="Times New Roman"/>
                <w:sz w:val="20"/>
                <w:szCs w:val="20"/>
              </w:rPr>
            </w:pPr>
          </w:p>
        </w:tc>
        <w:tc>
          <w:tcPr>
            <w:tcW w:w="5344" w:type="dxa"/>
            <w:shd w:val="clear" w:color="auto" w:fill="auto"/>
          </w:tcPr>
          <w:p w14:paraId="6F7E8006" w14:textId="5965F60F" w:rsidR="006267C2" w:rsidRPr="00935562" w:rsidRDefault="009E2939" w:rsidP="00730143">
            <w:pPr>
              <w:jc w:val="center"/>
              <w:rPr>
                <w:rFonts w:cs="Times New Roman"/>
                <w:sz w:val="20"/>
                <w:szCs w:val="20"/>
              </w:rPr>
            </w:pPr>
            <w:r>
              <w:rPr>
                <w:rFonts w:cs="Times New Roman"/>
                <w:sz w:val="20"/>
                <w:szCs w:val="20"/>
              </w:rPr>
              <w:t>niestacjonarne</w:t>
            </w:r>
          </w:p>
        </w:tc>
      </w:tr>
      <w:tr w:rsidR="006267C2" w:rsidRPr="00935562" w14:paraId="362C692A" w14:textId="77777777" w:rsidTr="00730143">
        <w:tc>
          <w:tcPr>
            <w:tcW w:w="3942" w:type="dxa"/>
            <w:shd w:val="clear" w:color="auto" w:fill="auto"/>
          </w:tcPr>
          <w:p w14:paraId="69E5BFF9" w14:textId="77777777" w:rsidR="006267C2" w:rsidRPr="00935562" w:rsidRDefault="006267C2"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2E02A2CD" w14:textId="77777777" w:rsidR="006267C2" w:rsidRPr="00935562" w:rsidRDefault="006267C2" w:rsidP="00730143">
            <w:pPr>
              <w:jc w:val="center"/>
              <w:rPr>
                <w:rFonts w:cs="Times New Roman"/>
                <w:sz w:val="20"/>
                <w:szCs w:val="20"/>
              </w:rPr>
            </w:pPr>
            <w:r w:rsidRPr="00935562">
              <w:rPr>
                <w:rFonts w:cs="Times New Roman"/>
                <w:sz w:val="20"/>
                <w:szCs w:val="20"/>
              </w:rPr>
              <w:t>I</w:t>
            </w:r>
          </w:p>
        </w:tc>
      </w:tr>
      <w:tr w:rsidR="006267C2" w:rsidRPr="00935562" w14:paraId="1514B0A6" w14:textId="77777777" w:rsidTr="00730143">
        <w:tc>
          <w:tcPr>
            <w:tcW w:w="3942" w:type="dxa"/>
            <w:shd w:val="clear" w:color="auto" w:fill="auto"/>
          </w:tcPr>
          <w:p w14:paraId="60CB502A" w14:textId="77777777" w:rsidR="006267C2" w:rsidRPr="00935562" w:rsidRDefault="006267C2"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72CF4847" w14:textId="77777777" w:rsidR="006267C2" w:rsidRPr="00935562" w:rsidRDefault="006267C2" w:rsidP="00730143">
            <w:pPr>
              <w:jc w:val="center"/>
              <w:rPr>
                <w:rFonts w:cs="Times New Roman"/>
                <w:sz w:val="20"/>
                <w:szCs w:val="20"/>
              </w:rPr>
            </w:pPr>
            <w:r w:rsidRPr="00935562">
              <w:rPr>
                <w:rFonts w:cs="Times New Roman"/>
                <w:sz w:val="20"/>
                <w:szCs w:val="20"/>
              </w:rPr>
              <w:t>1</w:t>
            </w:r>
          </w:p>
        </w:tc>
      </w:tr>
      <w:tr w:rsidR="006267C2" w:rsidRPr="00935562" w14:paraId="3EDFE95A" w14:textId="77777777" w:rsidTr="00730143">
        <w:tc>
          <w:tcPr>
            <w:tcW w:w="3942" w:type="dxa"/>
            <w:shd w:val="clear" w:color="auto" w:fill="auto"/>
          </w:tcPr>
          <w:p w14:paraId="55C996A9"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31A5C0BD" w14:textId="77777777" w:rsidR="006267C2" w:rsidRPr="00935562" w:rsidRDefault="006267C2" w:rsidP="00730143">
            <w:pPr>
              <w:jc w:val="center"/>
              <w:rPr>
                <w:rFonts w:cs="Times New Roman"/>
                <w:sz w:val="20"/>
                <w:szCs w:val="20"/>
              </w:rPr>
            </w:pPr>
            <w:r w:rsidRPr="00935562">
              <w:rPr>
                <w:rFonts w:cs="Times New Roman"/>
                <w:sz w:val="20"/>
                <w:szCs w:val="20"/>
              </w:rPr>
              <w:t>7 (3,2/3,8)</w:t>
            </w:r>
          </w:p>
        </w:tc>
      </w:tr>
      <w:tr w:rsidR="006267C2" w:rsidRPr="00935562" w14:paraId="644BB195" w14:textId="77777777" w:rsidTr="00730143">
        <w:tc>
          <w:tcPr>
            <w:tcW w:w="3942" w:type="dxa"/>
            <w:shd w:val="clear" w:color="auto" w:fill="auto"/>
          </w:tcPr>
          <w:p w14:paraId="2F08019B"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61325DF7" w14:textId="77777777" w:rsidR="006267C2" w:rsidRPr="00935562" w:rsidRDefault="006267C2" w:rsidP="00730143">
            <w:pPr>
              <w:jc w:val="center"/>
              <w:rPr>
                <w:rFonts w:cs="Times New Roman"/>
                <w:sz w:val="20"/>
                <w:szCs w:val="20"/>
                <w:lang w:val="en-GB"/>
              </w:rPr>
            </w:pPr>
            <w:proofErr w:type="spellStart"/>
            <w:r w:rsidRPr="00935562">
              <w:rPr>
                <w:rFonts w:cs="Times New Roman"/>
                <w:sz w:val="20"/>
                <w:szCs w:val="20"/>
                <w:lang w:val="en-GB"/>
              </w:rPr>
              <w:t>dr</w:t>
            </w:r>
            <w:proofErr w:type="spellEnd"/>
            <w:r w:rsidRPr="00935562">
              <w:rPr>
                <w:rFonts w:cs="Times New Roman"/>
                <w:sz w:val="20"/>
                <w:szCs w:val="20"/>
                <w:lang w:val="en-GB"/>
              </w:rPr>
              <w:t xml:space="preserve"> hab. prof. UP </w:t>
            </w:r>
            <w:proofErr w:type="spellStart"/>
            <w:r w:rsidRPr="00935562">
              <w:rPr>
                <w:rFonts w:cs="Times New Roman"/>
                <w:sz w:val="20"/>
                <w:szCs w:val="20"/>
                <w:lang w:val="en-GB"/>
              </w:rPr>
              <w:t>Wawrzosek</w:t>
            </w:r>
            <w:proofErr w:type="spellEnd"/>
            <w:r w:rsidRPr="00935562">
              <w:rPr>
                <w:rFonts w:cs="Times New Roman"/>
                <w:sz w:val="20"/>
                <w:szCs w:val="20"/>
                <w:lang w:val="en-GB"/>
              </w:rPr>
              <w:t xml:space="preserve"> Jacek</w:t>
            </w:r>
          </w:p>
        </w:tc>
      </w:tr>
      <w:tr w:rsidR="006267C2" w:rsidRPr="00935562" w14:paraId="0BB7B524" w14:textId="77777777" w:rsidTr="00730143">
        <w:tc>
          <w:tcPr>
            <w:tcW w:w="3942" w:type="dxa"/>
            <w:shd w:val="clear" w:color="auto" w:fill="auto"/>
          </w:tcPr>
          <w:p w14:paraId="46E88DB3" w14:textId="77777777" w:rsidR="006267C2" w:rsidRPr="00935562" w:rsidRDefault="006267C2" w:rsidP="00730143">
            <w:pPr>
              <w:rPr>
                <w:rFonts w:cs="Times New Roman"/>
                <w:sz w:val="20"/>
                <w:szCs w:val="20"/>
              </w:rPr>
            </w:pPr>
            <w:r w:rsidRPr="00935562">
              <w:rPr>
                <w:rFonts w:cs="Times New Roman"/>
                <w:sz w:val="20"/>
                <w:szCs w:val="20"/>
              </w:rPr>
              <w:t>Jednostka oferująca moduł</w:t>
            </w:r>
          </w:p>
          <w:p w14:paraId="6290ED6F" w14:textId="77777777" w:rsidR="006267C2" w:rsidRPr="00935562" w:rsidRDefault="006267C2" w:rsidP="00730143">
            <w:pPr>
              <w:rPr>
                <w:rFonts w:cs="Times New Roman"/>
                <w:sz w:val="20"/>
                <w:szCs w:val="20"/>
              </w:rPr>
            </w:pPr>
          </w:p>
        </w:tc>
        <w:tc>
          <w:tcPr>
            <w:tcW w:w="5344" w:type="dxa"/>
            <w:shd w:val="clear" w:color="auto" w:fill="auto"/>
          </w:tcPr>
          <w:p w14:paraId="6CF19A42" w14:textId="77777777" w:rsidR="006267C2" w:rsidRPr="00935562" w:rsidRDefault="006267C2" w:rsidP="00730143">
            <w:pPr>
              <w:jc w:val="center"/>
              <w:rPr>
                <w:rFonts w:cs="Times New Roman"/>
                <w:sz w:val="20"/>
                <w:szCs w:val="20"/>
              </w:rPr>
            </w:pPr>
            <w:r w:rsidRPr="00935562">
              <w:rPr>
                <w:rFonts w:cs="Times New Roman"/>
                <w:sz w:val="20"/>
                <w:szCs w:val="20"/>
              </w:rPr>
              <w:t>Katedra Zastosowań Matematyki I Informatyki</w:t>
            </w:r>
          </w:p>
        </w:tc>
      </w:tr>
      <w:tr w:rsidR="006267C2" w:rsidRPr="00935562" w14:paraId="70DC4B01" w14:textId="77777777" w:rsidTr="00730143">
        <w:tc>
          <w:tcPr>
            <w:tcW w:w="3942" w:type="dxa"/>
            <w:shd w:val="clear" w:color="auto" w:fill="auto"/>
          </w:tcPr>
          <w:p w14:paraId="21ACCD91" w14:textId="77777777" w:rsidR="006267C2" w:rsidRPr="00935562" w:rsidRDefault="006267C2" w:rsidP="00730143">
            <w:pPr>
              <w:rPr>
                <w:rFonts w:cs="Times New Roman"/>
                <w:sz w:val="20"/>
                <w:szCs w:val="20"/>
              </w:rPr>
            </w:pPr>
            <w:r w:rsidRPr="00935562">
              <w:rPr>
                <w:rFonts w:cs="Times New Roman"/>
                <w:sz w:val="20"/>
                <w:szCs w:val="20"/>
              </w:rPr>
              <w:t>Cel modułu</w:t>
            </w:r>
          </w:p>
          <w:p w14:paraId="7D5702F2" w14:textId="77777777" w:rsidR="006267C2" w:rsidRPr="00935562" w:rsidRDefault="006267C2" w:rsidP="00730143">
            <w:pPr>
              <w:rPr>
                <w:rFonts w:cs="Times New Roman"/>
                <w:sz w:val="20"/>
                <w:szCs w:val="20"/>
              </w:rPr>
            </w:pPr>
          </w:p>
        </w:tc>
        <w:tc>
          <w:tcPr>
            <w:tcW w:w="5344" w:type="dxa"/>
            <w:shd w:val="clear" w:color="auto" w:fill="auto"/>
          </w:tcPr>
          <w:p w14:paraId="0E1904DD" w14:textId="77777777" w:rsidR="006267C2" w:rsidRPr="00935562" w:rsidRDefault="006267C2" w:rsidP="00730143">
            <w:pPr>
              <w:autoSpaceDE w:val="0"/>
              <w:autoSpaceDN w:val="0"/>
              <w:adjustRightInd w:val="0"/>
              <w:jc w:val="both"/>
              <w:rPr>
                <w:rFonts w:cs="Times New Roman"/>
                <w:sz w:val="20"/>
                <w:szCs w:val="20"/>
              </w:rPr>
            </w:pPr>
            <w:r w:rsidRPr="00935562">
              <w:rPr>
                <w:rFonts w:cs="Times New Roman"/>
                <w:sz w:val="20"/>
                <w:szCs w:val="20"/>
              </w:rPr>
              <w:t xml:space="preserve">Celem przedmiotu jest uzyskanie przez studentów podstawowych umiejętności z zakresu modelowania matematycznego i badań operacyjnych w tym </w:t>
            </w:r>
            <w:r w:rsidRPr="00935562">
              <w:rPr>
                <w:rFonts w:cs="Times New Roman"/>
                <w:spacing w:val="4"/>
                <w:sz w:val="20"/>
                <w:szCs w:val="20"/>
              </w:rPr>
              <w:t xml:space="preserve">przygotowanie do rozwiązywania problemów </w:t>
            </w:r>
            <w:r w:rsidRPr="00935562">
              <w:rPr>
                <w:rFonts w:cs="Times New Roman"/>
                <w:sz w:val="20"/>
                <w:szCs w:val="20"/>
              </w:rPr>
              <w:t xml:space="preserve">modelowania matematycznego występujących </w:t>
            </w:r>
            <w:r w:rsidRPr="00935562">
              <w:rPr>
                <w:rFonts w:cs="Times New Roman"/>
                <w:spacing w:val="4"/>
                <w:sz w:val="20"/>
                <w:szCs w:val="20"/>
              </w:rPr>
              <w:t xml:space="preserve">podczas: planowania, projektowania oraz optymalizacji funkcjonowania systemów transportowych. Ponadto </w:t>
            </w:r>
            <w:r w:rsidRPr="00935562">
              <w:rPr>
                <w:rFonts w:cs="Times New Roman"/>
                <w:sz w:val="20"/>
                <w:szCs w:val="20"/>
              </w:rPr>
              <w:t xml:space="preserve">celem przedmiotu jest uzyskanie przez studentów </w:t>
            </w:r>
            <w:r w:rsidRPr="00935562">
              <w:rPr>
                <w:rFonts w:cs="Times New Roman"/>
                <w:spacing w:val="4"/>
                <w:sz w:val="20"/>
                <w:szCs w:val="20"/>
              </w:rPr>
              <w:t>umiejętności wykorzystania oprogramowania do podejmowania optymalnych decyzji oraz umiejętności interpretacji, wyznaczania i sterowania parametrami modeli losowych zjawisk masowych.</w:t>
            </w:r>
          </w:p>
        </w:tc>
      </w:tr>
      <w:tr w:rsidR="006267C2" w:rsidRPr="00935562" w14:paraId="2B91DE9B" w14:textId="77777777" w:rsidTr="00730143">
        <w:trPr>
          <w:trHeight w:val="236"/>
        </w:trPr>
        <w:tc>
          <w:tcPr>
            <w:tcW w:w="3942" w:type="dxa"/>
            <w:vMerge w:val="restart"/>
            <w:shd w:val="clear" w:color="auto" w:fill="auto"/>
          </w:tcPr>
          <w:p w14:paraId="4E365275" w14:textId="77777777" w:rsidR="006267C2" w:rsidRPr="00935562" w:rsidRDefault="006267C2"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15063E54" w14:textId="77777777" w:rsidR="006267C2" w:rsidRPr="00935562" w:rsidRDefault="006267C2" w:rsidP="00730143">
            <w:pPr>
              <w:spacing w:line="276" w:lineRule="auto"/>
              <w:rPr>
                <w:rFonts w:cs="Times New Roman"/>
                <w:sz w:val="20"/>
                <w:szCs w:val="20"/>
              </w:rPr>
            </w:pPr>
            <w:r w:rsidRPr="00935562">
              <w:rPr>
                <w:rFonts w:cs="Times New Roman"/>
                <w:sz w:val="20"/>
                <w:szCs w:val="20"/>
              </w:rPr>
              <w:t>Wiedza:</w:t>
            </w:r>
          </w:p>
        </w:tc>
      </w:tr>
      <w:tr w:rsidR="006267C2" w:rsidRPr="00935562" w14:paraId="73FFD319" w14:textId="77777777" w:rsidTr="00730143">
        <w:trPr>
          <w:trHeight w:val="233"/>
        </w:trPr>
        <w:tc>
          <w:tcPr>
            <w:tcW w:w="3942" w:type="dxa"/>
            <w:vMerge/>
            <w:shd w:val="clear" w:color="auto" w:fill="auto"/>
          </w:tcPr>
          <w:p w14:paraId="16159BBB" w14:textId="77777777" w:rsidR="006267C2" w:rsidRPr="00935562" w:rsidRDefault="006267C2" w:rsidP="00730143">
            <w:pPr>
              <w:rPr>
                <w:rFonts w:cs="Times New Roman"/>
                <w:sz w:val="20"/>
                <w:szCs w:val="20"/>
                <w:highlight w:val="yellow"/>
              </w:rPr>
            </w:pPr>
          </w:p>
        </w:tc>
        <w:tc>
          <w:tcPr>
            <w:tcW w:w="5344" w:type="dxa"/>
            <w:shd w:val="clear" w:color="auto" w:fill="auto"/>
          </w:tcPr>
          <w:p w14:paraId="560409FB"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W1. Student dostosowuje procedury matematyczne prawidłowo identyfikując niezbędne pojęcia i metody.</w:t>
            </w:r>
          </w:p>
        </w:tc>
      </w:tr>
      <w:tr w:rsidR="006267C2" w:rsidRPr="00935562" w14:paraId="1DD8D5EA" w14:textId="77777777" w:rsidTr="00730143">
        <w:trPr>
          <w:trHeight w:val="233"/>
        </w:trPr>
        <w:tc>
          <w:tcPr>
            <w:tcW w:w="3942" w:type="dxa"/>
            <w:vMerge/>
            <w:shd w:val="clear" w:color="auto" w:fill="auto"/>
          </w:tcPr>
          <w:p w14:paraId="38525C05" w14:textId="77777777" w:rsidR="006267C2" w:rsidRPr="00935562" w:rsidRDefault="006267C2" w:rsidP="00730143">
            <w:pPr>
              <w:rPr>
                <w:rFonts w:cs="Times New Roman"/>
                <w:sz w:val="20"/>
                <w:szCs w:val="20"/>
                <w:highlight w:val="yellow"/>
              </w:rPr>
            </w:pPr>
          </w:p>
        </w:tc>
        <w:tc>
          <w:tcPr>
            <w:tcW w:w="5344" w:type="dxa"/>
            <w:shd w:val="clear" w:color="auto" w:fill="auto"/>
          </w:tcPr>
          <w:p w14:paraId="4AA1020F"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W2. Student potrafi formułować modele matematyczne odpowiadające typowym postawionym problemom obliczeniowym. Zna przykładowe oprogramowanie wspomagające procedury matematyczne</w:t>
            </w:r>
          </w:p>
        </w:tc>
      </w:tr>
      <w:tr w:rsidR="006267C2" w:rsidRPr="00935562" w14:paraId="61E82324" w14:textId="77777777" w:rsidTr="00730143">
        <w:trPr>
          <w:trHeight w:val="233"/>
        </w:trPr>
        <w:tc>
          <w:tcPr>
            <w:tcW w:w="3942" w:type="dxa"/>
            <w:vMerge/>
            <w:shd w:val="clear" w:color="auto" w:fill="auto"/>
          </w:tcPr>
          <w:p w14:paraId="22932B08" w14:textId="77777777" w:rsidR="006267C2" w:rsidRPr="00935562" w:rsidRDefault="006267C2" w:rsidP="00730143">
            <w:pPr>
              <w:rPr>
                <w:rFonts w:cs="Times New Roman"/>
                <w:sz w:val="20"/>
                <w:szCs w:val="20"/>
                <w:highlight w:val="yellow"/>
              </w:rPr>
            </w:pPr>
          </w:p>
        </w:tc>
        <w:tc>
          <w:tcPr>
            <w:tcW w:w="5344" w:type="dxa"/>
            <w:shd w:val="clear" w:color="auto" w:fill="auto"/>
          </w:tcPr>
          <w:p w14:paraId="02E68E27" w14:textId="77777777" w:rsidR="006267C2" w:rsidRPr="00935562" w:rsidRDefault="006267C2" w:rsidP="00730143">
            <w:pPr>
              <w:keepNext/>
              <w:spacing w:line="276" w:lineRule="auto"/>
              <w:jc w:val="both"/>
              <w:rPr>
                <w:rFonts w:cs="Times New Roman"/>
                <w:sz w:val="20"/>
                <w:szCs w:val="20"/>
              </w:rPr>
            </w:pPr>
            <w:r w:rsidRPr="00935562">
              <w:rPr>
                <w:rFonts w:cs="Times New Roman"/>
                <w:sz w:val="20"/>
                <w:szCs w:val="20"/>
              </w:rPr>
              <w:t>Umiejętności:</w:t>
            </w:r>
          </w:p>
        </w:tc>
      </w:tr>
      <w:tr w:rsidR="006267C2" w:rsidRPr="00935562" w14:paraId="5666882D" w14:textId="77777777" w:rsidTr="00730143">
        <w:trPr>
          <w:trHeight w:val="233"/>
        </w:trPr>
        <w:tc>
          <w:tcPr>
            <w:tcW w:w="3942" w:type="dxa"/>
            <w:vMerge/>
            <w:shd w:val="clear" w:color="auto" w:fill="auto"/>
          </w:tcPr>
          <w:p w14:paraId="21990608" w14:textId="77777777" w:rsidR="006267C2" w:rsidRPr="00935562" w:rsidRDefault="006267C2" w:rsidP="00730143">
            <w:pPr>
              <w:rPr>
                <w:rFonts w:cs="Times New Roman"/>
                <w:sz w:val="20"/>
                <w:szCs w:val="20"/>
                <w:highlight w:val="yellow"/>
              </w:rPr>
            </w:pPr>
          </w:p>
        </w:tc>
        <w:tc>
          <w:tcPr>
            <w:tcW w:w="5344" w:type="dxa"/>
            <w:shd w:val="clear" w:color="auto" w:fill="auto"/>
          </w:tcPr>
          <w:p w14:paraId="0689253F"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U1. Student sprawnie rozwiązuje typowe zadania posługując się metodami matematyki wyższej.</w:t>
            </w:r>
          </w:p>
        </w:tc>
      </w:tr>
      <w:tr w:rsidR="006267C2" w:rsidRPr="00935562" w14:paraId="5E0EAABA" w14:textId="77777777" w:rsidTr="00730143">
        <w:trPr>
          <w:trHeight w:val="233"/>
        </w:trPr>
        <w:tc>
          <w:tcPr>
            <w:tcW w:w="3942" w:type="dxa"/>
            <w:vMerge/>
            <w:shd w:val="clear" w:color="auto" w:fill="auto"/>
          </w:tcPr>
          <w:p w14:paraId="3682F938" w14:textId="77777777" w:rsidR="006267C2" w:rsidRPr="00935562" w:rsidRDefault="006267C2" w:rsidP="00730143">
            <w:pPr>
              <w:rPr>
                <w:rFonts w:cs="Times New Roman"/>
                <w:sz w:val="20"/>
                <w:szCs w:val="20"/>
                <w:highlight w:val="yellow"/>
              </w:rPr>
            </w:pPr>
          </w:p>
        </w:tc>
        <w:tc>
          <w:tcPr>
            <w:tcW w:w="5344" w:type="dxa"/>
            <w:shd w:val="clear" w:color="auto" w:fill="auto"/>
          </w:tcPr>
          <w:p w14:paraId="599FAF23"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U2. Potrafi utworzyć proste procedury obliczeniowe wspomagające proces decyzyjny.</w:t>
            </w:r>
          </w:p>
        </w:tc>
      </w:tr>
      <w:tr w:rsidR="006267C2" w:rsidRPr="00935562" w14:paraId="0C40134C" w14:textId="77777777" w:rsidTr="00730143">
        <w:trPr>
          <w:trHeight w:val="233"/>
        </w:trPr>
        <w:tc>
          <w:tcPr>
            <w:tcW w:w="3942" w:type="dxa"/>
            <w:vMerge/>
            <w:shd w:val="clear" w:color="auto" w:fill="auto"/>
          </w:tcPr>
          <w:p w14:paraId="73B899AD" w14:textId="77777777" w:rsidR="006267C2" w:rsidRPr="00935562" w:rsidRDefault="006267C2" w:rsidP="00730143">
            <w:pPr>
              <w:rPr>
                <w:rFonts w:cs="Times New Roman"/>
                <w:sz w:val="20"/>
                <w:szCs w:val="20"/>
                <w:highlight w:val="yellow"/>
              </w:rPr>
            </w:pPr>
          </w:p>
        </w:tc>
        <w:tc>
          <w:tcPr>
            <w:tcW w:w="5344" w:type="dxa"/>
            <w:shd w:val="clear" w:color="auto" w:fill="auto"/>
          </w:tcPr>
          <w:p w14:paraId="0BEC8892" w14:textId="77777777" w:rsidR="006267C2" w:rsidRPr="00935562" w:rsidRDefault="006267C2" w:rsidP="00730143">
            <w:pPr>
              <w:keepNext/>
              <w:spacing w:line="276" w:lineRule="auto"/>
              <w:jc w:val="both"/>
              <w:rPr>
                <w:rFonts w:cs="Times New Roman"/>
                <w:sz w:val="20"/>
                <w:szCs w:val="20"/>
              </w:rPr>
            </w:pPr>
            <w:r w:rsidRPr="00935562">
              <w:rPr>
                <w:rFonts w:cs="Times New Roman"/>
                <w:sz w:val="20"/>
                <w:szCs w:val="20"/>
              </w:rPr>
              <w:t>Kompetencje społeczne:</w:t>
            </w:r>
          </w:p>
        </w:tc>
      </w:tr>
      <w:tr w:rsidR="006267C2" w:rsidRPr="00935562" w14:paraId="4C1F87D2" w14:textId="77777777" w:rsidTr="00730143">
        <w:trPr>
          <w:trHeight w:val="825"/>
        </w:trPr>
        <w:tc>
          <w:tcPr>
            <w:tcW w:w="3942" w:type="dxa"/>
            <w:vMerge/>
            <w:shd w:val="clear" w:color="auto" w:fill="auto"/>
          </w:tcPr>
          <w:p w14:paraId="1130FE50" w14:textId="77777777" w:rsidR="006267C2" w:rsidRPr="00935562" w:rsidRDefault="006267C2" w:rsidP="00730143">
            <w:pPr>
              <w:rPr>
                <w:rFonts w:cs="Times New Roman"/>
                <w:sz w:val="20"/>
                <w:szCs w:val="20"/>
                <w:highlight w:val="yellow"/>
              </w:rPr>
            </w:pPr>
          </w:p>
        </w:tc>
        <w:tc>
          <w:tcPr>
            <w:tcW w:w="5344" w:type="dxa"/>
            <w:shd w:val="clear" w:color="auto" w:fill="auto"/>
          </w:tcPr>
          <w:p w14:paraId="1F990347" w14:textId="77777777" w:rsidR="006267C2" w:rsidRPr="00935562" w:rsidRDefault="006267C2" w:rsidP="00730143">
            <w:pPr>
              <w:jc w:val="both"/>
              <w:rPr>
                <w:rFonts w:cs="Times New Roman"/>
                <w:sz w:val="20"/>
                <w:szCs w:val="20"/>
                <w:highlight w:val="yellow"/>
              </w:rPr>
            </w:pPr>
            <w:r w:rsidRPr="00935562">
              <w:rPr>
                <w:rFonts w:cs="Times New Roman"/>
                <w:sz w:val="20"/>
                <w:szCs w:val="20"/>
              </w:rPr>
              <w:t>K1. Rozumie potrzebę ciągłego dokształcania się, potrafi samodzielnie zdobywać wiedzę oraz umiejętności.</w:t>
            </w:r>
          </w:p>
        </w:tc>
      </w:tr>
      <w:tr w:rsidR="006267C2" w:rsidRPr="00935562" w14:paraId="6476203D" w14:textId="77777777" w:rsidTr="00730143">
        <w:tc>
          <w:tcPr>
            <w:tcW w:w="3942" w:type="dxa"/>
            <w:shd w:val="clear" w:color="auto" w:fill="auto"/>
          </w:tcPr>
          <w:p w14:paraId="70AA52A3" w14:textId="77777777" w:rsidR="006267C2" w:rsidRPr="00935562" w:rsidRDefault="006267C2"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51311EC4" w14:textId="77777777" w:rsidR="006267C2" w:rsidRPr="00935562" w:rsidRDefault="006267C2" w:rsidP="00730143">
            <w:pPr>
              <w:jc w:val="both"/>
              <w:rPr>
                <w:rFonts w:cs="Times New Roman"/>
                <w:sz w:val="20"/>
                <w:szCs w:val="20"/>
                <w:highlight w:val="yellow"/>
              </w:rPr>
            </w:pPr>
            <w:r w:rsidRPr="00935562">
              <w:rPr>
                <w:rFonts w:cs="Times New Roman"/>
                <w:sz w:val="20"/>
                <w:szCs w:val="20"/>
              </w:rPr>
              <w:t>Brak</w:t>
            </w:r>
          </w:p>
        </w:tc>
      </w:tr>
      <w:tr w:rsidR="006267C2" w:rsidRPr="00935562" w14:paraId="042E8996" w14:textId="77777777" w:rsidTr="00730143">
        <w:tc>
          <w:tcPr>
            <w:tcW w:w="3942" w:type="dxa"/>
            <w:shd w:val="clear" w:color="auto" w:fill="auto"/>
          </w:tcPr>
          <w:p w14:paraId="22BFB89A" w14:textId="77777777" w:rsidR="006267C2" w:rsidRPr="00935562" w:rsidRDefault="006267C2" w:rsidP="00730143">
            <w:pPr>
              <w:rPr>
                <w:rFonts w:cs="Times New Roman"/>
                <w:sz w:val="20"/>
                <w:szCs w:val="20"/>
              </w:rPr>
            </w:pPr>
            <w:r w:rsidRPr="00935562">
              <w:rPr>
                <w:rFonts w:cs="Times New Roman"/>
                <w:sz w:val="20"/>
                <w:szCs w:val="20"/>
              </w:rPr>
              <w:t xml:space="preserve">Treści programowe modułu </w:t>
            </w:r>
          </w:p>
          <w:p w14:paraId="3019A9C3" w14:textId="77777777" w:rsidR="006267C2" w:rsidRPr="00935562" w:rsidRDefault="006267C2" w:rsidP="00730143">
            <w:pPr>
              <w:rPr>
                <w:rFonts w:cs="Times New Roman"/>
                <w:sz w:val="20"/>
                <w:szCs w:val="20"/>
              </w:rPr>
            </w:pPr>
          </w:p>
        </w:tc>
        <w:tc>
          <w:tcPr>
            <w:tcW w:w="5344" w:type="dxa"/>
            <w:shd w:val="clear" w:color="auto" w:fill="auto"/>
          </w:tcPr>
          <w:p w14:paraId="6392720F" w14:textId="77777777" w:rsidR="006267C2" w:rsidRPr="00935562" w:rsidRDefault="006267C2" w:rsidP="00730143">
            <w:pPr>
              <w:spacing w:line="276" w:lineRule="auto"/>
              <w:jc w:val="both"/>
              <w:rPr>
                <w:rFonts w:cs="Times New Roman"/>
                <w:sz w:val="20"/>
                <w:szCs w:val="20"/>
              </w:rPr>
            </w:pPr>
            <w:r w:rsidRPr="00935562">
              <w:rPr>
                <w:rFonts w:eastAsia="Tahoma" w:cs="Times New Roman"/>
                <w:b/>
                <w:spacing w:val="-1"/>
                <w:sz w:val="20"/>
                <w:szCs w:val="20"/>
              </w:rPr>
              <w:t>Analiza matematyczna</w:t>
            </w:r>
            <w:r w:rsidRPr="00935562">
              <w:rPr>
                <w:rFonts w:eastAsia="Tahoma" w:cs="Times New Roman"/>
                <w:spacing w:val="-1"/>
                <w:sz w:val="20"/>
                <w:szCs w:val="20"/>
              </w:rPr>
              <w:t xml:space="preserve">: funkcje elementarne, ciągi i ich granice, szeregi liczbowe i potęgowe, granice i ciągłość funkcji, rachunek różniczkowy i całkowy funkcji jednej i wielu zmiennej, zastosowania pochodnych do badania funkcji, całka oznaczona, zastosowanie rachunku różniczkowego funkcji wielu zmiennych, liczby zespolone; </w:t>
            </w:r>
            <w:r w:rsidRPr="00935562">
              <w:rPr>
                <w:rFonts w:eastAsia="Tahoma" w:cs="Times New Roman"/>
                <w:b/>
                <w:spacing w:val="-1"/>
                <w:sz w:val="20"/>
                <w:szCs w:val="20"/>
              </w:rPr>
              <w:t>Algebra liniowa</w:t>
            </w:r>
            <w:r w:rsidRPr="00935562">
              <w:rPr>
                <w:rFonts w:eastAsia="Tahoma" w:cs="Times New Roman"/>
                <w:spacing w:val="-1"/>
                <w:sz w:val="20"/>
                <w:szCs w:val="20"/>
              </w:rPr>
              <w:t>: wyznaczniki i macierze, macierz odwrotna. układy równań liniowych.</w:t>
            </w:r>
          </w:p>
        </w:tc>
      </w:tr>
      <w:tr w:rsidR="006267C2" w:rsidRPr="00935562" w14:paraId="2C6F45C2" w14:textId="77777777" w:rsidTr="00730143">
        <w:tc>
          <w:tcPr>
            <w:tcW w:w="3942" w:type="dxa"/>
            <w:shd w:val="clear" w:color="auto" w:fill="auto"/>
          </w:tcPr>
          <w:p w14:paraId="0860F4B2" w14:textId="77777777" w:rsidR="006267C2" w:rsidRPr="00935562" w:rsidRDefault="006267C2"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0A9802CB"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Abtowa</w:t>
            </w:r>
            <w:proofErr w:type="spellEnd"/>
            <w:r w:rsidRPr="00935562">
              <w:rPr>
                <w:rFonts w:eastAsia="Tahoma" w:cs="Times New Roman"/>
                <w:spacing w:val="-1"/>
                <w:sz w:val="20"/>
                <w:szCs w:val="20"/>
              </w:rPr>
              <w:t xml:space="preserve"> J., Piasecki K., Różański T., Świtalski Z. 2000: Matematyka wspomagająca zarządzanie. Wyd. AE w Poznaniu.</w:t>
            </w:r>
          </w:p>
          <w:p w14:paraId="04AFED15"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Gewart</w:t>
            </w:r>
            <w:proofErr w:type="spellEnd"/>
            <w:r w:rsidRPr="00935562">
              <w:rPr>
                <w:rFonts w:eastAsia="Tahoma" w:cs="Times New Roman"/>
                <w:spacing w:val="-1"/>
                <w:sz w:val="20"/>
                <w:szCs w:val="20"/>
              </w:rPr>
              <w:t xml:space="preserve"> M. Skoczylas Z. 2002: Analiza matematyczna 1 Definicje, twierdzenia, wzory. Oficyna Wydawnicza </w:t>
            </w:r>
            <w:proofErr w:type="spellStart"/>
            <w:r w:rsidRPr="00935562">
              <w:rPr>
                <w:rFonts w:eastAsia="Tahoma" w:cs="Times New Roman"/>
                <w:spacing w:val="-1"/>
                <w:sz w:val="20"/>
                <w:szCs w:val="20"/>
              </w:rPr>
              <w:t>GiS</w:t>
            </w:r>
            <w:proofErr w:type="spellEnd"/>
            <w:r w:rsidRPr="00935562">
              <w:rPr>
                <w:rFonts w:eastAsia="Tahoma" w:cs="Times New Roman"/>
                <w:spacing w:val="-1"/>
                <w:sz w:val="20"/>
                <w:szCs w:val="20"/>
              </w:rPr>
              <w:t>, Wrocław.</w:t>
            </w:r>
          </w:p>
          <w:p w14:paraId="6C26EF1B"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Gewart</w:t>
            </w:r>
            <w:proofErr w:type="spellEnd"/>
            <w:r w:rsidRPr="00935562">
              <w:rPr>
                <w:rFonts w:eastAsia="Tahoma" w:cs="Times New Roman"/>
                <w:spacing w:val="-1"/>
                <w:sz w:val="20"/>
                <w:szCs w:val="20"/>
              </w:rPr>
              <w:t xml:space="preserve"> M. Skoczylas Z. 2002: Analiza matematyczna 1 Przykłady i zadania. Oficyna Wydawnicza </w:t>
            </w:r>
            <w:proofErr w:type="spellStart"/>
            <w:r w:rsidRPr="00935562">
              <w:rPr>
                <w:rFonts w:eastAsia="Tahoma" w:cs="Times New Roman"/>
                <w:spacing w:val="-1"/>
                <w:sz w:val="20"/>
                <w:szCs w:val="20"/>
              </w:rPr>
              <w:t>GiS</w:t>
            </w:r>
            <w:proofErr w:type="spellEnd"/>
            <w:r w:rsidRPr="00935562">
              <w:rPr>
                <w:rFonts w:eastAsia="Tahoma" w:cs="Times New Roman"/>
                <w:spacing w:val="-1"/>
                <w:sz w:val="20"/>
                <w:szCs w:val="20"/>
              </w:rPr>
              <w:t>, Wrocław.</w:t>
            </w:r>
          </w:p>
          <w:p w14:paraId="2CAFCCA8"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Krysicki</w:t>
            </w:r>
            <w:proofErr w:type="spellEnd"/>
            <w:r w:rsidRPr="00935562">
              <w:rPr>
                <w:rFonts w:eastAsia="Tahoma" w:cs="Times New Roman"/>
                <w:spacing w:val="-1"/>
                <w:sz w:val="20"/>
                <w:szCs w:val="20"/>
              </w:rPr>
              <w:t xml:space="preserve"> W., Włodarski L. 2008: Analiza matematyczna w zadaniach, cz. I. i II, PWN, Warszawa.</w:t>
            </w:r>
          </w:p>
          <w:p w14:paraId="6F4B0798"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r w:rsidRPr="00935562">
              <w:rPr>
                <w:rFonts w:eastAsia="Tahoma" w:cs="Times New Roman"/>
                <w:spacing w:val="-1"/>
                <w:sz w:val="20"/>
                <w:szCs w:val="20"/>
              </w:rPr>
              <w:t>Rudnicki. R. 2002: Wykłady z analizy matematycznej, PWN, Warszawa.</w:t>
            </w:r>
          </w:p>
        </w:tc>
      </w:tr>
      <w:tr w:rsidR="006267C2" w:rsidRPr="00935562" w14:paraId="27DF8094" w14:textId="77777777" w:rsidTr="00730143">
        <w:tc>
          <w:tcPr>
            <w:tcW w:w="3942" w:type="dxa"/>
            <w:shd w:val="clear" w:color="auto" w:fill="auto"/>
          </w:tcPr>
          <w:p w14:paraId="43D400EA" w14:textId="77777777" w:rsidR="006267C2" w:rsidRPr="00935562" w:rsidRDefault="006267C2"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733D7E4" w14:textId="2820FF96" w:rsidR="006267C2" w:rsidRPr="00935562" w:rsidRDefault="006267C2" w:rsidP="005B7638">
            <w:pPr>
              <w:widowControl/>
              <w:numPr>
                <w:ilvl w:val="0"/>
                <w:numId w:val="20"/>
              </w:numPr>
              <w:suppressAutoHyphens w:val="0"/>
              <w:rPr>
                <w:rFonts w:cs="Times New Roman"/>
                <w:sz w:val="20"/>
                <w:szCs w:val="20"/>
              </w:rPr>
            </w:pPr>
            <w:r w:rsidRPr="00935562">
              <w:rPr>
                <w:rFonts w:cs="Times New Roman"/>
                <w:sz w:val="20"/>
                <w:szCs w:val="20"/>
              </w:rPr>
              <w:t xml:space="preserve">wykład  </w:t>
            </w:r>
          </w:p>
          <w:p w14:paraId="5AEE1939" w14:textId="7E72F290" w:rsidR="006267C2" w:rsidRPr="00935562" w:rsidRDefault="006267C2" w:rsidP="005B7638">
            <w:pPr>
              <w:widowControl/>
              <w:numPr>
                <w:ilvl w:val="0"/>
                <w:numId w:val="20"/>
              </w:numPr>
              <w:suppressAutoHyphens w:val="0"/>
              <w:rPr>
                <w:rFonts w:cs="Times New Roman"/>
                <w:sz w:val="20"/>
                <w:szCs w:val="20"/>
              </w:rPr>
            </w:pPr>
            <w:r w:rsidRPr="00935562">
              <w:rPr>
                <w:rFonts w:eastAsia="Tahoma" w:cs="Times New Roman"/>
                <w:sz w:val="20"/>
                <w:szCs w:val="20"/>
              </w:rPr>
              <w:t xml:space="preserve">ćwiczeń </w:t>
            </w:r>
            <w:r w:rsidRPr="00935562">
              <w:rPr>
                <w:rFonts w:cs="Times New Roman"/>
                <w:sz w:val="20"/>
                <w:szCs w:val="20"/>
              </w:rPr>
              <w:t xml:space="preserve">audytoryjne </w:t>
            </w:r>
          </w:p>
          <w:p w14:paraId="7B4A7FE9" w14:textId="0F4A25B4" w:rsidR="006267C2" w:rsidRPr="00935562" w:rsidRDefault="006267C2" w:rsidP="005B7638">
            <w:pPr>
              <w:widowControl/>
              <w:numPr>
                <w:ilvl w:val="0"/>
                <w:numId w:val="20"/>
              </w:numPr>
              <w:suppressAutoHyphens w:val="0"/>
              <w:rPr>
                <w:rFonts w:cs="Times New Roman"/>
                <w:sz w:val="20"/>
                <w:szCs w:val="20"/>
              </w:rPr>
            </w:pPr>
            <w:r w:rsidRPr="00935562">
              <w:rPr>
                <w:rFonts w:cs="Times New Roman"/>
                <w:sz w:val="20"/>
                <w:szCs w:val="20"/>
              </w:rPr>
              <w:t xml:space="preserve">ćwiczenia laboratoryjne </w:t>
            </w:r>
          </w:p>
          <w:p w14:paraId="741A1689" w14:textId="77777777" w:rsidR="006267C2" w:rsidRPr="00935562" w:rsidRDefault="006267C2" w:rsidP="00730143">
            <w:pPr>
              <w:rPr>
                <w:rFonts w:cs="Times New Roman"/>
                <w:sz w:val="20"/>
                <w:szCs w:val="20"/>
                <w:highlight w:val="yellow"/>
              </w:rPr>
            </w:pPr>
            <w:r w:rsidRPr="00935562">
              <w:rPr>
                <w:rFonts w:eastAsia="Tahoma" w:cs="Times New Roman"/>
                <w:b/>
                <w:sz w:val="20"/>
                <w:szCs w:val="20"/>
              </w:rPr>
              <w:t>M</w:t>
            </w:r>
            <w:r w:rsidRPr="00935562">
              <w:rPr>
                <w:rFonts w:eastAsia="Tahoma" w:cs="Times New Roman"/>
                <w:b/>
                <w:spacing w:val="1"/>
                <w:sz w:val="20"/>
                <w:szCs w:val="20"/>
              </w:rPr>
              <w:t>et</w:t>
            </w:r>
            <w:r w:rsidRPr="00935562">
              <w:rPr>
                <w:rFonts w:eastAsia="Tahoma" w:cs="Times New Roman"/>
                <w:b/>
                <w:sz w:val="20"/>
                <w:szCs w:val="20"/>
              </w:rPr>
              <w:t>ody</w:t>
            </w:r>
            <w:r w:rsidRPr="00935562">
              <w:rPr>
                <w:rFonts w:eastAsia="Tahoma" w:cs="Times New Roman"/>
                <w:b/>
                <w:spacing w:val="-7"/>
                <w:sz w:val="20"/>
                <w:szCs w:val="20"/>
              </w:rPr>
              <w:t xml:space="preserve"> </w:t>
            </w:r>
            <w:r w:rsidRPr="00935562">
              <w:rPr>
                <w:rFonts w:eastAsia="Tahoma" w:cs="Times New Roman"/>
                <w:b/>
                <w:sz w:val="20"/>
                <w:szCs w:val="20"/>
              </w:rPr>
              <w:t>d</w:t>
            </w:r>
            <w:r w:rsidRPr="00935562">
              <w:rPr>
                <w:rFonts w:eastAsia="Tahoma" w:cs="Times New Roman"/>
                <w:b/>
                <w:spacing w:val="-1"/>
                <w:sz w:val="20"/>
                <w:szCs w:val="20"/>
              </w:rPr>
              <w:t>y</w:t>
            </w:r>
            <w:r w:rsidRPr="00935562">
              <w:rPr>
                <w:rFonts w:eastAsia="Tahoma" w:cs="Times New Roman"/>
                <w:b/>
                <w:sz w:val="20"/>
                <w:szCs w:val="20"/>
              </w:rPr>
              <w:t>d</w:t>
            </w:r>
            <w:r w:rsidRPr="00935562">
              <w:rPr>
                <w:rFonts w:eastAsia="Tahoma" w:cs="Times New Roman"/>
                <w:b/>
                <w:spacing w:val="4"/>
                <w:sz w:val="20"/>
                <w:szCs w:val="20"/>
              </w:rPr>
              <w:t>a</w:t>
            </w:r>
            <w:r w:rsidRPr="00935562">
              <w:rPr>
                <w:rFonts w:eastAsia="Tahoma" w:cs="Times New Roman"/>
                <w:b/>
                <w:spacing w:val="-1"/>
                <w:sz w:val="20"/>
                <w:szCs w:val="20"/>
              </w:rPr>
              <w:t>k</w:t>
            </w:r>
            <w:r w:rsidRPr="00935562">
              <w:rPr>
                <w:rFonts w:eastAsia="Tahoma" w:cs="Times New Roman"/>
                <w:b/>
                <w:spacing w:val="1"/>
                <w:sz w:val="20"/>
                <w:szCs w:val="20"/>
              </w:rPr>
              <w:t>t</w:t>
            </w:r>
            <w:r w:rsidRPr="00935562">
              <w:rPr>
                <w:rFonts w:eastAsia="Tahoma" w:cs="Times New Roman"/>
                <w:b/>
                <w:spacing w:val="2"/>
                <w:sz w:val="20"/>
                <w:szCs w:val="20"/>
              </w:rPr>
              <w:t>y</w:t>
            </w:r>
            <w:r w:rsidRPr="00935562">
              <w:rPr>
                <w:rFonts w:eastAsia="Tahoma" w:cs="Times New Roman"/>
                <w:b/>
                <w:spacing w:val="-1"/>
                <w:sz w:val="20"/>
                <w:szCs w:val="20"/>
              </w:rPr>
              <w:t>c</w:t>
            </w:r>
            <w:r w:rsidRPr="00935562">
              <w:rPr>
                <w:rFonts w:eastAsia="Tahoma" w:cs="Times New Roman"/>
                <w:b/>
                <w:sz w:val="20"/>
                <w:szCs w:val="20"/>
              </w:rPr>
              <w:t>z</w:t>
            </w:r>
            <w:r w:rsidRPr="00935562">
              <w:rPr>
                <w:rFonts w:eastAsia="Tahoma" w:cs="Times New Roman"/>
                <w:b/>
                <w:spacing w:val="-1"/>
                <w:sz w:val="20"/>
                <w:szCs w:val="20"/>
              </w:rPr>
              <w:t>n</w:t>
            </w:r>
            <w:r w:rsidRPr="00935562">
              <w:rPr>
                <w:rFonts w:eastAsia="Tahoma" w:cs="Times New Roman"/>
                <w:b/>
                <w:spacing w:val="1"/>
                <w:sz w:val="20"/>
                <w:szCs w:val="20"/>
              </w:rPr>
              <w:t>e</w:t>
            </w:r>
            <w:r w:rsidRPr="00935562">
              <w:rPr>
                <w:rFonts w:eastAsia="Tahoma" w:cs="Times New Roman"/>
                <w:b/>
                <w:sz w:val="20"/>
                <w:szCs w:val="20"/>
              </w:rPr>
              <w:t>:</w:t>
            </w:r>
            <w:r w:rsidRPr="00935562">
              <w:rPr>
                <w:rFonts w:eastAsia="Tahoma" w:cs="Times New Roman"/>
                <w:spacing w:val="-10"/>
                <w:sz w:val="20"/>
                <w:szCs w:val="20"/>
              </w:rPr>
              <w:t xml:space="preserve"> </w:t>
            </w:r>
            <w:r w:rsidRPr="00935562">
              <w:rPr>
                <w:rFonts w:eastAsia="Tahoma" w:cs="Times New Roman"/>
                <w:spacing w:val="1"/>
                <w:sz w:val="20"/>
                <w:szCs w:val="20"/>
              </w:rPr>
              <w:t>w</w:t>
            </w:r>
            <w:r w:rsidRPr="00935562">
              <w:rPr>
                <w:rFonts w:eastAsia="Tahoma" w:cs="Times New Roman"/>
                <w:spacing w:val="2"/>
                <w:sz w:val="20"/>
                <w:szCs w:val="20"/>
              </w:rPr>
              <w:t>yk</w:t>
            </w:r>
            <w:r w:rsidRPr="00935562">
              <w:rPr>
                <w:rFonts w:eastAsia="Tahoma" w:cs="Times New Roman"/>
                <w:sz w:val="20"/>
                <w:szCs w:val="20"/>
              </w:rPr>
              <w:t>ł</w:t>
            </w:r>
            <w:r w:rsidRPr="00935562">
              <w:rPr>
                <w:rFonts w:eastAsia="Tahoma" w:cs="Times New Roman"/>
                <w:spacing w:val="1"/>
                <w:sz w:val="20"/>
                <w:szCs w:val="20"/>
              </w:rPr>
              <w:t>a</w:t>
            </w:r>
            <w:r w:rsidRPr="00935562">
              <w:rPr>
                <w:rFonts w:eastAsia="Tahoma" w:cs="Times New Roman"/>
                <w:sz w:val="20"/>
                <w:szCs w:val="20"/>
              </w:rPr>
              <w:t xml:space="preserve">d, </w:t>
            </w:r>
            <w:r w:rsidRPr="00935562">
              <w:rPr>
                <w:rFonts w:eastAsia="Tahoma" w:cs="Times New Roman"/>
                <w:spacing w:val="-10"/>
                <w:sz w:val="20"/>
                <w:szCs w:val="20"/>
              </w:rPr>
              <w:t>hybrydowe nauczanie poprzez wykorzystanie zasobów Centrum Edukacji Wirtualnej Katedry Zastosowań Matematyki i Informatyki Uniwersytetu Przyrodniczego w Lublinie.</w:t>
            </w:r>
          </w:p>
        </w:tc>
      </w:tr>
      <w:tr w:rsidR="006267C2" w:rsidRPr="00935562" w14:paraId="4CC900DF" w14:textId="77777777" w:rsidTr="00730143">
        <w:tc>
          <w:tcPr>
            <w:tcW w:w="3942" w:type="dxa"/>
            <w:shd w:val="clear" w:color="auto" w:fill="auto"/>
          </w:tcPr>
          <w:p w14:paraId="44547C84" w14:textId="77777777" w:rsidR="006267C2" w:rsidRPr="00935562" w:rsidRDefault="006267C2"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7839AA1E" w14:textId="77777777" w:rsidR="006267C2" w:rsidRPr="00935562" w:rsidRDefault="006267C2" w:rsidP="00730143">
            <w:pPr>
              <w:snapToGrid w:val="0"/>
              <w:jc w:val="both"/>
              <w:rPr>
                <w:rFonts w:cs="Times New Roman"/>
                <w:sz w:val="20"/>
                <w:szCs w:val="20"/>
              </w:rPr>
            </w:pPr>
            <w:r w:rsidRPr="00935562">
              <w:rPr>
                <w:rFonts w:cs="Times New Roman"/>
                <w:sz w:val="20"/>
                <w:szCs w:val="20"/>
              </w:rPr>
              <w:t>W1 – sprawdziany testowe</w:t>
            </w:r>
          </w:p>
          <w:p w14:paraId="57403CC1" w14:textId="77777777" w:rsidR="006267C2" w:rsidRPr="00935562" w:rsidRDefault="006267C2" w:rsidP="00730143">
            <w:pPr>
              <w:jc w:val="both"/>
              <w:rPr>
                <w:rFonts w:cs="Times New Roman"/>
                <w:sz w:val="20"/>
                <w:szCs w:val="20"/>
              </w:rPr>
            </w:pPr>
            <w:r w:rsidRPr="00935562">
              <w:rPr>
                <w:rFonts w:cs="Times New Roman"/>
                <w:sz w:val="20"/>
                <w:szCs w:val="20"/>
              </w:rPr>
              <w:t>W2 - sprawdziany testowe</w:t>
            </w:r>
          </w:p>
          <w:p w14:paraId="56679BB1" w14:textId="77777777" w:rsidR="006267C2" w:rsidRPr="00935562" w:rsidRDefault="006267C2" w:rsidP="00730143">
            <w:pPr>
              <w:jc w:val="both"/>
              <w:rPr>
                <w:rFonts w:cs="Times New Roman"/>
                <w:sz w:val="20"/>
                <w:szCs w:val="20"/>
              </w:rPr>
            </w:pPr>
            <w:r w:rsidRPr="00935562">
              <w:rPr>
                <w:rFonts w:cs="Times New Roman"/>
                <w:sz w:val="20"/>
                <w:szCs w:val="20"/>
              </w:rPr>
              <w:t>U1 - sprawdziany testowe</w:t>
            </w:r>
          </w:p>
          <w:p w14:paraId="5FCCBE80" w14:textId="77777777" w:rsidR="006267C2" w:rsidRPr="00935562" w:rsidRDefault="006267C2" w:rsidP="00730143">
            <w:pPr>
              <w:jc w:val="both"/>
              <w:rPr>
                <w:rFonts w:cs="Times New Roman"/>
                <w:sz w:val="20"/>
                <w:szCs w:val="20"/>
              </w:rPr>
            </w:pPr>
            <w:r w:rsidRPr="00935562">
              <w:rPr>
                <w:rFonts w:cs="Times New Roman"/>
                <w:sz w:val="20"/>
                <w:szCs w:val="20"/>
              </w:rPr>
              <w:t>U2 - sprawdziany testowe kontrolujące opanowanie umiejętności obliczeniowych z wykorzystaniem komputera.</w:t>
            </w:r>
          </w:p>
          <w:p w14:paraId="4CB50F3D" w14:textId="77777777" w:rsidR="006267C2" w:rsidRPr="00935562" w:rsidRDefault="006267C2" w:rsidP="00730143">
            <w:pPr>
              <w:jc w:val="both"/>
              <w:rPr>
                <w:rFonts w:cs="Times New Roman"/>
                <w:sz w:val="20"/>
                <w:szCs w:val="20"/>
              </w:rPr>
            </w:pPr>
            <w:r w:rsidRPr="00935562">
              <w:rPr>
                <w:rFonts w:cs="Times New Roman"/>
                <w:sz w:val="20"/>
                <w:szCs w:val="20"/>
              </w:rPr>
              <w:t>K1 - ocena przygotowanych zadań</w:t>
            </w:r>
          </w:p>
          <w:p w14:paraId="59166FB9" w14:textId="77777777" w:rsidR="006267C2" w:rsidRPr="00935562" w:rsidRDefault="006267C2" w:rsidP="00730143">
            <w:pPr>
              <w:jc w:val="both"/>
              <w:rPr>
                <w:rFonts w:cs="Times New Roman"/>
                <w:sz w:val="20"/>
                <w:szCs w:val="20"/>
                <w:highlight w:val="yellow"/>
              </w:rPr>
            </w:pPr>
            <w:r w:rsidRPr="00935562">
              <w:rPr>
                <w:rFonts w:cs="Times New Roman"/>
                <w:sz w:val="20"/>
                <w:szCs w:val="20"/>
              </w:rPr>
              <w:t xml:space="preserve">Formy dokumentowania osiągniętych wyników: dziennik Systemu </w:t>
            </w:r>
            <w:proofErr w:type="spellStart"/>
            <w:r w:rsidRPr="00935562">
              <w:rPr>
                <w:rFonts w:cs="Times New Roman"/>
                <w:sz w:val="20"/>
                <w:szCs w:val="20"/>
              </w:rPr>
              <w:t>Moodle</w:t>
            </w:r>
            <w:proofErr w:type="spellEnd"/>
            <w:r w:rsidRPr="00935562">
              <w:rPr>
                <w:rFonts w:cs="Times New Roman"/>
                <w:sz w:val="20"/>
                <w:szCs w:val="20"/>
              </w:rPr>
              <w:t xml:space="preserve"> , dziennik prowadzącego</w:t>
            </w:r>
          </w:p>
        </w:tc>
      </w:tr>
      <w:tr w:rsidR="006267C2" w:rsidRPr="00935562" w14:paraId="279B81C4" w14:textId="77777777" w:rsidTr="00730143">
        <w:tc>
          <w:tcPr>
            <w:tcW w:w="3942" w:type="dxa"/>
            <w:shd w:val="clear" w:color="auto" w:fill="auto"/>
          </w:tcPr>
          <w:p w14:paraId="56333DBB" w14:textId="77777777" w:rsidR="006267C2" w:rsidRPr="00935562" w:rsidRDefault="006267C2" w:rsidP="00730143">
            <w:pPr>
              <w:rPr>
                <w:rFonts w:cs="Times New Roman"/>
                <w:sz w:val="20"/>
                <w:szCs w:val="20"/>
              </w:rPr>
            </w:pPr>
            <w:r w:rsidRPr="00935562">
              <w:rPr>
                <w:rFonts w:cs="Times New Roman"/>
                <w:sz w:val="20"/>
                <w:szCs w:val="20"/>
              </w:rPr>
              <w:t>Elementy i wagi mające wpływ na ocenę końcową</w:t>
            </w:r>
          </w:p>
          <w:p w14:paraId="06D41D28" w14:textId="77777777" w:rsidR="006267C2" w:rsidRPr="00935562" w:rsidRDefault="006267C2" w:rsidP="00730143">
            <w:pPr>
              <w:rPr>
                <w:rFonts w:cs="Times New Roman"/>
                <w:sz w:val="20"/>
                <w:szCs w:val="20"/>
              </w:rPr>
            </w:pPr>
          </w:p>
          <w:p w14:paraId="126F426E" w14:textId="77777777" w:rsidR="006267C2" w:rsidRPr="00935562" w:rsidRDefault="006267C2" w:rsidP="00730143">
            <w:pPr>
              <w:rPr>
                <w:rFonts w:cs="Times New Roman"/>
                <w:sz w:val="20"/>
                <w:szCs w:val="20"/>
              </w:rPr>
            </w:pPr>
          </w:p>
        </w:tc>
        <w:tc>
          <w:tcPr>
            <w:tcW w:w="5344" w:type="dxa"/>
            <w:shd w:val="clear" w:color="auto" w:fill="auto"/>
          </w:tcPr>
          <w:p w14:paraId="51542098" w14:textId="77777777" w:rsidR="006267C2" w:rsidRPr="00935562" w:rsidRDefault="006267C2" w:rsidP="00730143">
            <w:pPr>
              <w:pStyle w:val="NormalnyWeb"/>
              <w:shd w:val="clear" w:color="auto" w:fill="FFFFFF"/>
              <w:spacing w:before="0" w:beforeAutospacing="0" w:after="0" w:afterAutospacing="0"/>
              <w:rPr>
                <w:sz w:val="20"/>
                <w:szCs w:val="20"/>
              </w:rPr>
            </w:pPr>
            <w:r w:rsidRPr="00935562">
              <w:rPr>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6267C2" w:rsidRPr="00935562" w14:paraId="3452930D" w14:textId="77777777" w:rsidTr="00730143">
              <w:trPr>
                <w:trHeight w:val="300"/>
              </w:trPr>
              <w:tc>
                <w:tcPr>
                  <w:tcW w:w="660" w:type="dxa"/>
                  <w:shd w:val="clear" w:color="auto" w:fill="FFFFFF"/>
                  <w:vAlign w:val="center"/>
                  <w:hideMark/>
                </w:tcPr>
                <w:p w14:paraId="23734E9F"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199BF6B7" w14:textId="77777777" w:rsidR="006267C2" w:rsidRPr="00935562" w:rsidRDefault="006267C2" w:rsidP="00730143">
                  <w:pPr>
                    <w:jc w:val="right"/>
                    <w:rPr>
                      <w:rFonts w:cs="Times New Roman"/>
                      <w:sz w:val="20"/>
                      <w:szCs w:val="20"/>
                    </w:rPr>
                  </w:pPr>
                  <w:r w:rsidRPr="00935562">
                    <w:rPr>
                      <w:rFonts w:cs="Times New Roman"/>
                      <w:sz w:val="20"/>
                      <w:szCs w:val="20"/>
                    </w:rPr>
                    <w:t>5</w:t>
                  </w:r>
                </w:p>
              </w:tc>
              <w:tc>
                <w:tcPr>
                  <w:tcW w:w="615" w:type="dxa"/>
                  <w:shd w:val="clear" w:color="auto" w:fill="FFFFFF"/>
                  <w:vAlign w:val="center"/>
                  <w:hideMark/>
                </w:tcPr>
                <w:p w14:paraId="0F5492DD"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A92ED98"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31B1BABC" w14:textId="77777777" w:rsidR="006267C2" w:rsidRPr="00935562" w:rsidRDefault="006267C2" w:rsidP="00730143">
                  <w:pPr>
                    <w:jc w:val="right"/>
                    <w:rPr>
                      <w:rFonts w:cs="Times New Roman"/>
                      <w:sz w:val="20"/>
                      <w:szCs w:val="20"/>
                    </w:rPr>
                  </w:pPr>
                  <w:r w:rsidRPr="00935562">
                    <w:rPr>
                      <w:rFonts w:cs="Times New Roman"/>
                      <w:sz w:val="20"/>
                      <w:szCs w:val="20"/>
                    </w:rPr>
                    <w:t>90</w:t>
                  </w:r>
                </w:p>
              </w:tc>
              <w:tc>
                <w:tcPr>
                  <w:tcW w:w="165" w:type="dxa"/>
                  <w:shd w:val="clear" w:color="auto" w:fill="FFFFFF"/>
                  <w:vAlign w:val="center"/>
                  <w:hideMark/>
                </w:tcPr>
                <w:p w14:paraId="0A5581F6"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D676EAC" w14:textId="77777777" w:rsidR="006267C2" w:rsidRPr="00935562" w:rsidRDefault="006267C2" w:rsidP="00730143">
                  <w:pPr>
                    <w:jc w:val="right"/>
                    <w:rPr>
                      <w:rFonts w:cs="Times New Roman"/>
                      <w:sz w:val="20"/>
                      <w:szCs w:val="20"/>
                    </w:rPr>
                  </w:pPr>
                  <w:r w:rsidRPr="00935562">
                    <w:rPr>
                      <w:rFonts w:cs="Times New Roman"/>
                      <w:sz w:val="20"/>
                      <w:szCs w:val="20"/>
                    </w:rPr>
                    <w:t>100</w:t>
                  </w:r>
                </w:p>
              </w:tc>
              <w:tc>
                <w:tcPr>
                  <w:tcW w:w="210" w:type="dxa"/>
                  <w:shd w:val="clear" w:color="auto" w:fill="FFFFFF"/>
                  <w:vAlign w:val="center"/>
                  <w:hideMark/>
                </w:tcPr>
                <w:p w14:paraId="540D67B8" w14:textId="77777777" w:rsidR="006267C2" w:rsidRPr="00935562" w:rsidRDefault="006267C2" w:rsidP="00730143">
                  <w:pPr>
                    <w:rPr>
                      <w:rFonts w:cs="Times New Roman"/>
                      <w:sz w:val="20"/>
                      <w:szCs w:val="20"/>
                    </w:rPr>
                  </w:pPr>
                  <w:r w:rsidRPr="00935562">
                    <w:rPr>
                      <w:rFonts w:cs="Times New Roman"/>
                      <w:sz w:val="20"/>
                      <w:szCs w:val="20"/>
                    </w:rPr>
                    <w:t>&gt;</w:t>
                  </w:r>
                </w:p>
              </w:tc>
              <w:tc>
                <w:tcPr>
                  <w:tcW w:w="1140" w:type="dxa"/>
                  <w:shd w:val="clear" w:color="auto" w:fill="FFFFFF"/>
                  <w:vAlign w:val="center"/>
                  <w:hideMark/>
                </w:tcPr>
                <w:p w14:paraId="2150D044"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53161D24" w14:textId="77777777" w:rsidTr="00730143">
              <w:trPr>
                <w:trHeight w:val="300"/>
              </w:trPr>
              <w:tc>
                <w:tcPr>
                  <w:tcW w:w="660" w:type="dxa"/>
                  <w:shd w:val="clear" w:color="auto" w:fill="FFFFFF"/>
                  <w:vAlign w:val="center"/>
                  <w:hideMark/>
                </w:tcPr>
                <w:p w14:paraId="5EE02519"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57FC25F1" w14:textId="77777777" w:rsidR="006267C2" w:rsidRPr="00935562" w:rsidRDefault="006267C2" w:rsidP="00730143">
                  <w:pPr>
                    <w:jc w:val="right"/>
                    <w:rPr>
                      <w:rFonts w:cs="Times New Roman"/>
                      <w:sz w:val="20"/>
                      <w:szCs w:val="20"/>
                    </w:rPr>
                  </w:pPr>
                  <w:r w:rsidRPr="00935562">
                    <w:rPr>
                      <w:rFonts w:cs="Times New Roman"/>
                      <w:sz w:val="20"/>
                      <w:szCs w:val="20"/>
                    </w:rPr>
                    <w:t>4,5</w:t>
                  </w:r>
                </w:p>
              </w:tc>
              <w:tc>
                <w:tcPr>
                  <w:tcW w:w="615" w:type="dxa"/>
                  <w:shd w:val="clear" w:color="auto" w:fill="FFFFFF"/>
                  <w:vAlign w:val="center"/>
                  <w:hideMark/>
                </w:tcPr>
                <w:p w14:paraId="7F488409"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1BFE4648"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04DAF91F" w14:textId="77777777" w:rsidR="006267C2" w:rsidRPr="00935562" w:rsidRDefault="006267C2" w:rsidP="00730143">
                  <w:pPr>
                    <w:jc w:val="right"/>
                    <w:rPr>
                      <w:rFonts w:cs="Times New Roman"/>
                      <w:sz w:val="20"/>
                      <w:szCs w:val="20"/>
                    </w:rPr>
                  </w:pPr>
                  <w:r w:rsidRPr="00935562">
                    <w:rPr>
                      <w:rFonts w:cs="Times New Roman"/>
                      <w:sz w:val="20"/>
                      <w:szCs w:val="20"/>
                    </w:rPr>
                    <w:t>80</w:t>
                  </w:r>
                </w:p>
              </w:tc>
              <w:tc>
                <w:tcPr>
                  <w:tcW w:w="165" w:type="dxa"/>
                  <w:shd w:val="clear" w:color="auto" w:fill="FFFFFF"/>
                  <w:vAlign w:val="center"/>
                  <w:hideMark/>
                </w:tcPr>
                <w:p w14:paraId="5F93E03E"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470E9D63" w14:textId="77777777" w:rsidR="006267C2" w:rsidRPr="00935562" w:rsidRDefault="006267C2" w:rsidP="00730143">
                  <w:pPr>
                    <w:jc w:val="right"/>
                    <w:rPr>
                      <w:rFonts w:cs="Times New Roman"/>
                      <w:sz w:val="20"/>
                      <w:szCs w:val="20"/>
                    </w:rPr>
                  </w:pPr>
                  <w:r w:rsidRPr="00935562">
                    <w:rPr>
                      <w:rFonts w:cs="Times New Roman"/>
                      <w:sz w:val="20"/>
                      <w:szCs w:val="20"/>
                    </w:rPr>
                    <w:t>90</w:t>
                  </w:r>
                </w:p>
              </w:tc>
              <w:tc>
                <w:tcPr>
                  <w:tcW w:w="210" w:type="dxa"/>
                  <w:shd w:val="clear" w:color="auto" w:fill="FFFFFF"/>
                  <w:vAlign w:val="center"/>
                  <w:hideMark/>
                </w:tcPr>
                <w:p w14:paraId="16B8CA4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4A344A60"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3495C129" w14:textId="77777777" w:rsidTr="00730143">
              <w:trPr>
                <w:trHeight w:val="300"/>
              </w:trPr>
              <w:tc>
                <w:tcPr>
                  <w:tcW w:w="660" w:type="dxa"/>
                  <w:shd w:val="clear" w:color="auto" w:fill="FFFFFF"/>
                  <w:vAlign w:val="center"/>
                  <w:hideMark/>
                </w:tcPr>
                <w:p w14:paraId="1268C6DF"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58A215DA" w14:textId="77777777" w:rsidR="006267C2" w:rsidRPr="00935562" w:rsidRDefault="006267C2" w:rsidP="00730143">
                  <w:pPr>
                    <w:jc w:val="right"/>
                    <w:rPr>
                      <w:rFonts w:cs="Times New Roman"/>
                      <w:sz w:val="20"/>
                      <w:szCs w:val="20"/>
                    </w:rPr>
                  </w:pPr>
                  <w:r w:rsidRPr="00935562">
                    <w:rPr>
                      <w:rFonts w:cs="Times New Roman"/>
                      <w:sz w:val="20"/>
                      <w:szCs w:val="20"/>
                    </w:rPr>
                    <w:t>4</w:t>
                  </w:r>
                </w:p>
              </w:tc>
              <w:tc>
                <w:tcPr>
                  <w:tcW w:w="615" w:type="dxa"/>
                  <w:shd w:val="clear" w:color="auto" w:fill="FFFFFF"/>
                  <w:vAlign w:val="center"/>
                  <w:hideMark/>
                </w:tcPr>
                <w:p w14:paraId="5D2D38EA"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2AED585A"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6E634B63" w14:textId="77777777" w:rsidR="006267C2" w:rsidRPr="00935562" w:rsidRDefault="006267C2" w:rsidP="00730143">
                  <w:pPr>
                    <w:jc w:val="right"/>
                    <w:rPr>
                      <w:rFonts w:cs="Times New Roman"/>
                      <w:sz w:val="20"/>
                      <w:szCs w:val="20"/>
                    </w:rPr>
                  </w:pPr>
                  <w:r w:rsidRPr="00935562">
                    <w:rPr>
                      <w:rFonts w:cs="Times New Roman"/>
                      <w:sz w:val="20"/>
                      <w:szCs w:val="20"/>
                    </w:rPr>
                    <w:t>70</w:t>
                  </w:r>
                </w:p>
              </w:tc>
              <w:tc>
                <w:tcPr>
                  <w:tcW w:w="165" w:type="dxa"/>
                  <w:shd w:val="clear" w:color="auto" w:fill="FFFFFF"/>
                  <w:vAlign w:val="center"/>
                  <w:hideMark/>
                </w:tcPr>
                <w:p w14:paraId="724FF4DF"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071FC09" w14:textId="77777777" w:rsidR="006267C2" w:rsidRPr="00935562" w:rsidRDefault="006267C2" w:rsidP="00730143">
                  <w:pPr>
                    <w:jc w:val="right"/>
                    <w:rPr>
                      <w:rFonts w:cs="Times New Roman"/>
                      <w:sz w:val="20"/>
                      <w:szCs w:val="20"/>
                    </w:rPr>
                  </w:pPr>
                  <w:r w:rsidRPr="00935562">
                    <w:rPr>
                      <w:rFonts w:cs="Times New Roman"/>
                      <w:sz w:val="20"/>
                      <w:szCs w:val="20"/>
                    </w:rPr>
                    <w:t>80</w:t>
                  </w:r>
                </w:p>
              </w:tc>
              <w:tc>
                <w:tcPr>
                  <w:tcW w:w="210" w:type="dxa"/>
                  <w:shd w:val="clear" w:color="auto" w:fill="FFFFFF"/>
                  <w:vAlign w:val="center"/>
                  <w:hideMark/>
                </w:tcPr>
                <w:p w14:paraId="2FDEA3D6"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B4015EC"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2D5E0519" w14:textId="77777777" w:rsidTr="00730143">
              <w:trPr>
                <w:trHeight w:val="300"/>
              </w:trPr>
              <w:tc>
                <w:tcPr>
                  <w:tcW w:w="660" w:type="dxa"/>
                  <w:shd w:val="clear" w:color="auto" w:fill="FFFFFF"/>
                  <w:vAlign w:val="center"/>
                  <w:hideMark/>
                </w:tcPr>
                <w:p w14:paraId="7020097C"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1818DC76" w14:textId="77777777" w:rsidR="006267C2" w:rsidRPr="00935562" w:rsidRDefault="006267C2" w:rsidP="00730143">
                  <w:pPr>
                    <w:jc w:val="right"/>
                    <w:rPr>
                      <w:rFonts w:cs="Times New Roman"/>
                      <w:sz w:val="20"/>
                      <w:szCs w:val="20"/>
                    </w:rPr>
                  </w:pPr>
                  <w:r w:rsidRPr="00935562">
                    <w:rPr>
                      <w:rFonts w:cs="Times New Roman"/>
                      <w:sz w:val="20"/>
                      <w:szCs w:val="20"/>
                    </w:rPr>
                    <w:t>3,5</w:t>
                  </w:r>
                </w:p>
              </w:tc>
              <w:tc>
                <w:tcPr>
                  <w:tcW w:w="615" w:type="dxa"/>
                  <w:shd w:val="clear" w:color="auto" w:fill="FFFFFF"/>
                  <w:vAlign w:val="center"/>
                  <w:hideMark/>
                </w:tcPr>
                <w:p w14:paraId="0CCE6739"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655AACB4"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62A05BAA" w14:textId="77777777" w:rsidR="006267C2" w:rsidRPr="00935562" w:rsidRDefault="006267C2" w:rsidP="00730143">
                  <w:pPr>
                    <w:jc w:val="right"/>
                    <w:rPr>
                      <w:rFonts w:cs="Times New Roman"/>
                      <w:sz w:val="20"/>
                      <w:szCs w:val="20"/>
                    </w:rPr>
                  </w:pPr>
                  <w:r w:rsidRPr="00935562">
                    <w:rPr>
                      <w:rFonts w:cs="Times New Roman"/>
                      <w:sz w:val="20"/>
                      <w:szCs w:val="20"/>
                    </w:rPr>
                    <w:t>60</w:t>
                  </w:r>
                </w:p>
              </w:tc>
              <w:tc>
                <w:tcPr>
                  <w:tcW w:w="165" w:type="dxa"/>
                  <w:shd w:val="clear" w:color="auto" w:fill="FFFFFF"/>
                  <w:vAlign w:val="center"/>
                  <w:hideMark/>
                </w:tcPr>
                <w:p w14:paraId="3CE986A3"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65DEFB0C" w14:textId="77777777" w:rsidR="006267C2" w:rsidRPr="00935562" w:rsidRDefault="006267C2" w:rsidP="00730143">
                  <w:pPr>
                    <w:jc w:val="right"/>
                    <w:rPr>
                      <w:rFonts w:cs="Times New Roman"/>
                      <w:sz w:val="20"/>
                      <w:szCs w:val="20"/>
                    </w:rPr>
                  </w:pPr>
                  <w:r w:rsidRPr="00935562">
                    <w:rPr>
                      <w:rFonts w:cs="Times New Roman"/>
                      <w:sz w:val="20"/>
                      <w:szCs w:val="20"/>
                    </w:rPr>
                    <w:t>70</w:t>
                  </w:r>
                </w:p>
              </w:tc>
              <w:tc>
                <w:tcPr>
                  <w:tcW w:w="210" w:type="dxa"/>
                  <w:shd w:val="clear" w:color="auto" w:fill="FFFFFF"/>
                  <w:vAlign w:val="center"/>
                  <w:hideMark/>
                </w:tcPr>
                <w:p w14:paraId="3651E16A"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7E41621E"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5337D9C0" w14:textId="77777777" w:rsidTr="00730143">
              <w:trPr>
                <w:trHeight w:val="300"/>
              </w:trPr>
              <w:tc>
                <w:tcPr>
                  <w:tcW w:w="660" w:type="dxa"/>
                  <w:shd w:val="clear" w:color="auto" w:fill="FFFFFF"/>
                  <w:vAlign w:val="center"/>
                  <w:hideMark/>
                </w:tcPr>
                <w:p w14:paraId="0AF64EA7"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634037C" w14:textId="77777777" w:rsidR="006267C2" w:rsidRPr="00935562" w:rsidRDefault="006267C2" w:rsidP="00730143">
                  <w:pPr>
                    <w:jc w:val="right"/>
                    <w:rPr>
                      <w:rFonts w:cs="Times New Roman"/>
                      <w:sz w:val="20"/>
                      <w:szCs w:val="20"/>
                    </w:rPr>
                  </w:pPr>
                  <w:r w:rsidRPr="00935562">
                    <w:rPr>
                      <w:rFonts w:cs="Times New Roman"/>
                      <w:sz w:val="20"/>
                      <w:szCs w:val="20"/>
                    </w:rPr>
                    <w:t>3</w:t>
                  </w:r>
                </w:p>
              </w:tc>
              <w:tc>
                <w:tcPr>
                  <w:tcW w:w="615" w:type="dxa"/>
                  <w:shd w:val="clear" w:color="auto" w:fill="FFFFFF"/>
                  <w:vAlign w:val="center"/>
                  <w:hideMark/>
                </w:tcPr>
                <w:p w14:paraId="347662F8"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CBFA367"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1EEC820F" w14:textId="77777777" w:rsidR="006267C2" w:rsidRPr="00935562" w:rsidRDefault="006267C2" w:rsidP="00730143">
                  <w:pPr>
                    <w:jc w:val="right"/>
                    <w:rPr>
                      <w:rFonts w:cs="Times New Roman"/>
                      <w:sz w:val="20"/>
                      <w:szCs w:val="20"/>
                    </w:rPr>
                  </w:pPr>
                  <w:r w:rsidRPr="00935562">
                    <w:rPr>
                      <w:rFonts w:cs="Times New Roman"/>
                      <w:sz w:val="20"/>
                      <w:szCs w:val="20"/>
                    </w:rPr>
                    <w:t>50</w:t>
                  </w:r>
                </w:p>
              </w:tc>
              <w:tc>
                <w:tcPr>
                  <w:tcW w:w="165" w:type="dxa"/>
                  <w:shd w:val="clear" w:color="auto" w:fill="FFFFFF"/>
                  <w:vAlign w:val="center"/>
                  <w:hideMark/>
                </w:tcPr>
                <w:p w14:paraId="7246328B"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A0DE813" w14:textId="77777777" w:rsidR="006267C2" w:rsidRPr="00935562" w:rsidRDefault="006267C2" w:rsidP="00730143">
                  <w:pPr>
                    <w:jc w:val="right"/>
                    <w:rPr>
                      <w:rFonts w:cs="Times New Roman"/>
                      <w:sz w:val="20"/>
                      <w:szCs w:val="20"/>
                    </w:rPr>
                  </w:pPr>
                  <w:r w:rsidRPr="00935562">
                    <w:rPr>
                      <w:rFonts w:cs="Times New Roman"/>
                      <w:sz w:val="20"/>
                      <w:szCs w:val="20"/>
                    </w:rPr>
                    <w:t>60</w:t>
                  </w:r>
                </w:p>
              </w:tc>
              <w:tc>
                <w:tcPr>
                  <w:tcW w:w="210" w:type="dxa"/>
                  <w:shd w:val="clear" w:color="auto" w:fill="FFFFFF"/>
                  <w:vAlign w:val="center"/>
                  <w:hideMark/>
                </w:tcPr>
                <w:p w14:paraId="528CD1D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7F5AA34E"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299F79FB" w14:textId="77777777" w:rsidTr="00730143">
              <w:trPr>
                <w:trHeight w:val="300"/>
              </w:trPr>
              <w:tc>
                <w:tcPr>
                  <w:tcW w:w="660" w:type="dxa"/>
                  <w:shd w:val="clear" w:color="auto" w:fill="FFFFFF"/>
                  <w:vAlign w:val="center"/>
                  <w:hideMark/>
                </w:tcPr>
                <w:p w14:paraId="20A982AE"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206FE37" w14:textId="77777777" w:rsidR="006267C2" w:rsidRPr="00935562" w:rsidRDefault="006267C2" w:rsidP="00730143">
                  <w:pPr>
                    <w:jc w:val="right"/>
                    <w:rPr>
                      <w:rFonts w:cs="Times New Roman"/>
                      <w:sz w:val="20"/>
                      <w:szCs w:val="20"/>
                    </w:rPr>
                  </w:pPr>
                  <w:r w:rsidRPr="00935562">
                    <w:rPr>
                      <w:rFonts w:cs="Times New Roman"/>
                      <w:sz w:val="20"/>
                      <w:szCs w:val="20"/>
                    </w:rPr>
                    <w:t>2</w:t>
                  </w:r>
                </w:p>
              </w:tc>
              <w:tc>
                <w:tcPr>
                  <w:tcW w:w="615" w:type="dxa"/>
                  <w:shd w:val="clear" w:color="auto" w:fill="FFFFFF"/>
                  <w:vAlign w:val="center"/>
                  <w:hideMark/>
                </w:tcPr>
                <w:p w14:paraId="015355E2"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751260AB"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D136859" w14:textId="77777777" w:rsidR="006267C2" w:rsidRPr="00935562" w:rsidRDefault="006267C2" w:rsidP="00730143">
                  <w:pPr>
                    <w:jc w:val="right"/>
                    <w:rPr>
                      <w:rFonts w:cs="Times New Roman"/>
                      <w:sz w:val="20"/>
                      <w:szCs w:val="20"/>
                    </w:rPr>
                  </w:pPr>
                  <w:r w:rsidRPr="00935562">
                    <w:rPr>
                      <w:rFonts w:cs="Times New Roman"/>
                      <w:sz w:val="20"/>
                      <w:szCs w:val="20"/>
                    </w:rPr>
                    <w:t>0</w:t>
                  </w:r>
                </w:p>
              </w:tc>
              <w:tc>
                <w:tcPr>
                  <w:tcW w:w="165" w:type="dxa"/>
                  <w:shd w:val="clear" w:color="auto" w:fill="FFFFFF"/>
                  <w:vAlign w:val="center"/>
                  <w:hideMark/>
                </w:tcPr>
                <w:p w14:paraId="4C96F6D2"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687C3FC" w14:textId="77777777" w:rsidR="006267C2" w:rsidRPr="00935562" w:rsidRDefault="006267C2" w:rsidP="00730143">
                  <w:pPr>
                    <w:jc w:val="right"/>
                    <w:rPr>
                      <w:rFonts w:cs="Times New Roman"/>
                      <w:sz w:val="20"/>
                      <w:szCs w:val="20"/>
                    </w:rPr>
                  </w:pPr>
                  <w:r w:rsidRPr="00935562">
                    <w:rPr>
                      <w:rFonts w:cs="Times New Roman"/>
                      <w:sz w:val="20"/>
                      <w:szCs w:val="20"/>
                    </w:rPr>
                    <w:t>50</w:t>
                  </w:r>
                </w:p>
              </w:tc>
              <w:tc>
                <w:tcPr>
                  <w:tcW w:w="210" w:type="dxa"/>
                  <w:shd w:val="clear" w:color="auto" w:fill="FFFFFF"/>
                  <w:vAlign w:val="center"/>
                  <w:hideMark/>
                </w:tcPr>
                <w:p w14:paraId="3176716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27E8D0D0" w14:textId="77777777" w:rsidR="006267C2" w:rsidRPr="00935562" w:rsidRDefault="006267C2" w:rsidP="00730143">
                  <w:pPr>
                    <w:rPr>
                      <w:rFonts w:cs="Times New Roman"/>
                      <w:sz w:val="20"/>
                      <w:szCs w:val="20"/>
                    </w:rPr>
                  </w:pPr>
                  <w:r w:rsidRPr="00935562">
                    <w:rPr>
                      <w:rFonts w:cs="Times New Roman"/>
                      <w:sz w:val="20"/>
                      <w:szCs w:val="20"/>
                    </w:rPr>
                    <w:t>% punktów</w:t>
                  </w:r>
                </w:p>
              </w:tc>
            </w:tr>
          </w:tbl>
          <w:p w14:paraId="6617516C" w14:textId="77777777" w:rsidR="006267C2" w:rsidRPr="00935562" w:rsidRDefault="006267C2" w:rsidP="00730143">
            <w:pPr>
              <w:jc w:val="both"/>
              <w:rPr>
                <w:rFonts w:cs="Times New Roman"/>
                <w:sz w:val="20"/>
                <w:szCs w:val="20"/>
              </w:rPr>
            </w:pPr>
            <w:r w:rsidRPr="00935562">
              <w:rPr>
                <w:rFonts w:cs="Times New Roman"/>
                <w:sz w:val="20"/>
                <w:szCs w:val="20"/>
              </w:rPr>
              <w:t xml:space="preserve"> Zwolnienie z egzaminu końcowego w przypadku uzyskania obu ocen co najmniej 4 na koniec każdego semestru.</w:t>
            </w:r>
          </w:p>
        </w:tc>
      </w:tr>
      <w:tr w:rsidR="006267C2" w:rsidRPr="00935562" w14:paraId="32C6B0E0" w14:textId="77777777" w:rsidTr="00730143">
        <w:trPr>
          <w:trHeight w:val="718"/>
        </w:trPr>
        <w:tc>
          <w:tcPr>
            <w:tcW w:w="3942" w:type="dxa"/>
            <w:shd w:val="clear" w:color="auto" w:fill="auto"/>
          </w:tcPr>
          <w:p w14:paraId="6F21A5D7" w14:textId="77777777" w:rsidR="006267C2" w:rsidRPr="00935562" w:rsidRDefault="006267C2"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78E415C0" w14:textId="77777777" w:rsidR="006267C2" w:rsidRPr="00935562" w:rsidRDefault="006267C2" w:rsidP="00730143">
            <w:pPr>
              <w:jc w:val="both"/>
              <w:rPr>
                <w:rFonts w:cs="Times New Roman"/>
                <w:sz w:val="20"/>
                <w:szCs w:val="20"/>
              </w:rPr>
            </w:pPr>
            <w:r w:rsidRPr="00935562">
              <w:rPr>
                <w:rFonts w:cs="Times New Roman"/>
                <w:sz w:val="20"/>
                <w:szCs w:val="20"/>
              </w:rPr>
              <w:t xml:space="preserve">W1 i W2 – T1_W01++,  T1_W06+ </w:t>
            </w:r>
          </w:p>
          <w:p w14:paraId="61234F46" w14:textId="77777777" w:rsidR="006267C2" w:rsidRPr="00935562" w:rsidRDefault="006267C2" w:rsidP="00730143">
            <w:pPr>
              <w:jc w:val="both"/>
              <w:rPr>
                <w:rFonts w:cs="Times New Roman"/>
                <w:sz w:val="20"/>
                <w:szCs w:val="20"/>
              </w:rPr>
            </w:pPr>
            <w:r w:rsidRPr="00935562">
              <w:rPr>
                <w:rFonts w:cs="Times New Roman"/>
                <w:sz w:val="20"/>
                <w:szCs w:val="20"/>
              </w:rPr>
              <w:t xml:space="preserve">U1 i U2 – T1_U03+, </w:t>
            </w:r>
          </w:p>
          <w:p w14:paraId="22A51942" w14:textId="77777777" w:rsidR="006267C2" w:rsidRPr="00935562" w:rsidRDefault="006267C2" w:rsidP="00730143">
            <w:pPr>
              <w:jc w:val="both"/>
              <w:rPr>
                <w:rFonts w:cs="Times New Roman"/>
                <w:sz w:val="20"/>
                <w:szCs w:val="20"/>
                <w:highlight w:val="yellow"/>
              </w:rPr>
            </w:pPr>
            <w:r w:rsidRPr="00935562">
              <w:rPr>
                <w:rFonts w:cs="Times New Roman"/>
                <w:sz w:val="20"/>
                <w:szCs w:val="20"/>
              </w:rPr>
              <w:t>K1 – T1_K01+.</w:t>
            </w:r>
          </w:p>
        </w:tc>
      </w:tr>
    </w:tbl>
    <w:p w14:paraId="314A2CFD" w14:textId="191AD056" w:rsidR="00AA131F" w:rsidRPr="00935562" w:rsidRDefault="00AA131F" w:rsidP="00416811">
      <w:pPr>
        <w:rPr>
          <w:rFonts w:cs="Times New Roman"/>
          <w:sz w:val="20"/>
          <w:szCs w:val="20"/>
        </w:rPr>
      </w:pPr>
    </w:p>
    <w:p w14:paraId="05ACBA95" w14:textId="6B854896" w:rsidR="00064773" w:rsidRPr="00935562" w:rsidRDefault="00064773" w:rsidP="00416811">
      <w:pPr>
        <w:widowControl/>
        <w:suppressAutoHyphens w:val="0"/>
        <w:rPr>
          <w:rFonts w:cs="Times New Roman"/>
          <w:sz w:val="20"/>
          <w:szCs w:val="20"/>
          <w:u w:val="single"/>
        </w:rPr>
      </w:pPr>
      <w:r w:rsidRPr="00935562">
        <w:rPr>
          <w:rFonts w:cs="Times New Roman"/>
          <w:sz w:val="20"/>
          <w:szCs w:val="20"/>
          <w:u w:val="single"/>
        </w:rPr>
        <w:br w:type="page"/>
      </w:r>
    </w:p>
    <w:p w14:paraId="733E9820" w14:textId="77777777" w:rsidR="00AA131F" w:rsidRPr="00935562" w:rsidRDefault="00AA131F" w:rsidP="00416811">
      <w:pPr>
        <w:rPr>
          <w:rFonts w:cs="Times New Roman"/>
          <w:sz w:val="20"/>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720B5AF3" w14:textId="77777777" w:rsidTr="009C2660">
        <w:tc>
          <w:tcPr>
            <w:tcW w:w="2971" w:type="dxa"/>
            <w:vAlign w:val="center"/>
          </w:tcPr>
          <w:p w14:paraId="6A13CDE9" w14:textId="77777777" w:rsidR="00AA131F" w:rsidRPr="00935562" w:rsidRDefault="00AA131F" w:rsidP="00416811">
            <w:pPr>
              <w:rPr>
                <w:rFonts w:eastAsia="Times New Roman" w:cs="Times New Roman"/>
                <w:color w:val="000000"/>
                <w:kern w:val="0"/>
                <w:sz w:val="20"/>
                <w:szCs w:val="20"/>
                <w:lang w:eastAsia="pl-PL" w:bidi="ar-SA"/>
              </w:rPr>
            </w:pPr>
            <w:r w:rsidRPr="00935562">
              <w:rPr>
                <w:rFonts w:cs="Times New Roman"/>
                <w:sz w:val="20"/>
                <w:szCs w:val="20"/>
              </w:rPr>
              <w:t xml:space="preserve">Symbol modułu </w:t>
            </w:r>
          </w:p>
        </w:tc>
        <w:tc>
          <w:tcPr>
            <w:tcW w:w="6805" w:type="dxa"/>
            <w:vAlign w:val="center"/>
          </w:tcPr>
          <w:p w14:paraId="14CF5C0F" w14:textId="77777777" w:rsidR="00AA131F" w:rsidRPr="00935562" w:rsidRDefault="00AA131F" w:rsidP="00416811">
            <w:pPr>
              <w:rPr>
                <w:rFonts w:cs="Times New Roman"/>
                <w:sz w:val="20"/>
                <w:szCs w:val="20"/>
              </w:rPr>
            </w:pPr>
            <w:r w:rsidRPr="00935562">
              <w:rPr>
                <w:rFonts w:cs="Times New Roman"/>
                <w:color w:val="000000"/>
                <w:sz w:val="20"/>
                <w:szCs w:val="20"/>
              </w:rPr>
              <w:t xml:space="preserve">M_T1_ST_04 </w:t>
            </w:r>
          </w:p>
        </w:tc>
      </w:tr>
      <w:tr w:rsidR="00AA131F" w:rsidRPr="00935562" w14:paraId="1D1C835B" w14:textId="77777777" w:rsidTr="009C2660">
        <w:tc>
          <w:tcPr>
            <w:tcW w:w="2971" w:type="dxa"/>
          </w:tcPr>
          <w:p w14:paraId="38AD22A0"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651621D3"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60D18FD4" w14:textId="77777777" w:rsidTr="009C2660">
        <w:tc>
          <w:tcPr>
            <w:tcW w:w="2971" w:type="dxa"/>
          </w:tcPr>
          <w:p w14:paraId="69E7FC85"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03CF5895" w14:textId="77777777" w:rsidR="00AA131F" w:rsidRPr="00935562" w:rsidRDefault="00AA131F" w:rsidP="00416811">
            <w:pPr>
              <w:pStyle w:val="Modutytu"/>
              <w:rPr>
                <w:rFonts w:ascii="Times New Roman" w:hAnsi="Times New Roman" w:cs="Times New Roman"/>
              </w:rPr>
            </w:pPr>
            <w:bookmarkStart w:id="6" w:name="_Toc61717981"/>
            <w:bookmarkStart w:id="7" w:name="_Toc61718186"/>
            <w:bookmarkStart w:id="8" w:name="_Toc61939948"/>
            <w:bookmarkStart w:id="9" w:name="_Toc150517712"/>
            <w:r w:rsidRPr="00935562">
              <w:rPr>
                <w:rFonts w:ascii="Times New Roman" w:hAnsi="Times New Roman" w:cs="Times New Roman"/>
              </w:rPr>
              <w:t>Fizyka</w:t>
            </w:r>
            <w:bookmarkEnd w:id="6"/>
            <w:bookmarkEnd w:id="7"/>
            <w:bookmarkEnd w:id="8"/>
            <w:bookmarkEnd w:id="9"/>
            <w:r w:rsidRPr="00935562">
              <w:rPr>
                <w:rFonts w:ascii="Times New Roman" w:hAnsi="Times New Roman" w:cs="Times New Roman"/>
              </w:rPr>
              <w:t xml:space="preserve"> </w:t>
            </w:r>
          </w:p>
          <w:p w14:paraId="4485EC93" w14:textId="77777777" w:rsidR="00AA131F" w:rsidRPr="00935562" w:rsidRDefault="00AA131F" w:rsidP="00416811">
            <w:pPr>
              <w:rPr>
                <w:rFonts w:cs="Times New Roman"/>
                <w:sz w:val="20"/>
                <w:szCs w:val="20"/>
              </w:rPr>
            </w:pPr>
            <w:proofErr w:type="spellStart"/>
            <w:r w:rsidRPr="00935562">
              <w:rPr>
                <w:rFonts w:cs="Times New Roman"/>
                <w:sz w:val="20"/>
                <w:szCs w:val="20"/>
              </w:rPr>
              <w:t>Physics</w:t>
            </w:r>
            <w:proofErr w:type="spellEnd"/>
            <w:r w:rsidRPr="00935562">
              <w:rPr>
                <w:rFonts w:cs="Times New Roman"/>
                <w:sz w:val="20"/>
                <w:szCs w:val="20"/>
              </w:rPr>
              <w:t xml:space="preserve"> </w:t>
            </w:r>
          </w:p>
        </w:tc>
      </w:tr>
      <w:tr w:rsidR="00AA131F" w:rsidRPr="00935562" w14:paraId="30DBA984" w14:textId="77777777" w:rsidTr="009C2660">
        <w:tc>
          <w:tcPr>
            <w:tcW w:w="2971" w:type="dxa"/>
          </w:tcPr>
          <w:p w14:paraId="62879C58"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vAlign w:val="center"/>
          </w:tcPr>
          <w:p w14:paraId="0785BE21" w14:textId="77777777" w:rsidR="00AA131F" w:rsidRPr="00935562" w:rsidRDefault="00AA131F" w:rsidP="00416811">
            <w:pPr>
              <w:rPr>
                <w:rFonts w:cs="Times New Roman"/>
                <w:sz w:val="20"/>
                <w:szCs w:val="20"/>
              </w:rPr>
            </w:pPr>
            <w:r w:rsidRPr="00935562">
              <w:rPr>
                <w:rFonts w:cs="Times New Roman"/>
                <w:sz w:val="20"/>
                <w:szCs w:val="20"/>
              </w:rPr>
              <w:t xml:space="preserve">polski </w:t>
            </w:r>
          </w:p>
        </w:tc>
      </w:tr>
      <w:tr w:rsidR="00AA131F" w:rsidRPr="00935562" w14:paraId="79C167B9" w14:textId="77777777" w:rsidTr="009C2660">
        <w:tc>
          <w:tcPr>
            <w:tcW w:w="2971" w:type="dxa"/>
          </w:tcPr>
          <w:p w14:paraId="76030943"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vAlign w:val="center"/>
          </w:tcPr>
          <w:p w14:paraId="6D874726"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46E48CD1" w14:textId="77777777" w:rsidTr="009C2660">
        <w:tc>
          <w:tcPr>
            <w:tcW w:w="2971" w:type="dxa"/>
          </w:tcPr>
          <w:p w14:paraId="0BB52C35"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vAlign w:val="center"/>
          </w:tcPr>
          <w:p w14:paraId="406D9471" w14:textId="08B082D3" w:rsidR="00AA131F" w:rsidRPr="00935562" w:rsidRDefault="00AA131F" w:rsidP="00416811">
            <w:pPr>
              <w:rPr>
                <w:rFonts w:cs="Times New Roman"/>
                <w:sz w:val="20"/>
                <w:szCs w:val="20"/>
              </w:rPr>
            </w:pPr>
            <w:r w:rsidRPr="00935562">
              <w:rPr>
                <w:rFonts w:cs="Times New Roman"/>
                <w:sz w:val="20"/>
                <w:szCs w:val="20"/>
              </w:rPr>
              <w:t xml:space="preserve">I </w:t>
            </w:r>
          </w:p>
        </w:tc>
      </w:tr>
      <w:tr w:rsidR="00AA131F" w:rsidRPr="00935562" w14:paraId="1355CBDB" w14:textId="77777777" w:rsidTr="009C2660">
        <w:tc>
          <w:tcPr>
            <w:tcW w:w="2971" w:type="dxa"/>
          </w:tcPr>
          <w:p w14:paraId="48FAF8A1"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vAlign w:val="center"/>
          </w:tcPr>
          <w:p w14:paraId="5F2115FF" w14:textId="20D5A7AF" w:rsidR="00AA131F" w:rsidRPr="00935562" w:rsidRDefault="00F3121B" w:rsidP="00416811">
            <w:pPr>
              <w:rPr>
                <w:rFonts w:cs="Times New Roman"/>
                <w:sz w:val="20"/>
                <w:szCs w:val="20"/>
              </w:rPr>
            </w:pPr>
            <w:r w:rsidRPr="00935562">
              <w:rPr>
                <w:rFonts w:cs="Times New Roman"/>
                <w:sz w:val="20"/>
                <w:szCs w:val="20"/>
              </w:rPr>
              <w:t>1</w:t>
            </w:r>
          </w:p>
        </w:tc>
      </w:tr>
      <w:tr w:rsidR="00AA131F" w:rsidRPr="00935562" w14:paraId="31FD4A5C" w14:textId="77777777" w:rsidTr="009C2660">
        <w:tc>
          <w:tcPr>
            <w:tcW w:w="2971" w:type="dxa"/>
          </w:tcPr>
          <w:p w14:paraId="5D7A3978"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vAlign w:val="center"/>
          </w:tcPr>
          <w:p w14:paraId="34FB912D" w14:textId="77777777" w:rsidR="00AA131F" w:rsidRPr="00935562" w:rsidRDefault="00AA131F" w:rsidP="00416811">
            <w:pPr>
              <w:rPr>
                <w:rFonts w:cs="Times New Roman"/>
                <w:sz w:val="20"/>
                <w:szCs w:val="20"/>
              </w:rPr>
            </w:pPr>
            <w:r w:rsidRPr="00935562">
              <w:rPr>
                <w:rFonts w:cs="Times New Roman"/>
                <w:sz w:val="20"/>
                <w:szCs w:val="20"/>
              </w:rPr>
              <w:t xml:space="preserve">1 </w:t>
            </w:r>
          </w:p>
        </w:tc>
      </w:tr>
      <w:tr w:rsidR="00AA131F" w:rsidRPr="00935562" w14:paraId="584EB387" w14:textId="77777777" w:rsidTr="009C2660">
        <w:tc>
          <w:tcPr>
            <w:tcW w:w="2971" w:type="dxa"/>
          </w:tcPr>
          <w:p w14:paraId="5D1A6B2F"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vAlign w:val="center"/>
          </w:tcPr>
          <w:p w14:paraId="598EDA04" w14:textId="77777777" w:rsidR="00AA131F" w:rsidRPr="00935562" w:rsidRDefault="00AA131F" w:rsidP="00416811">
            <w:pPr>
              <w:rPr>
                <w:rFonts w:cs="Times New Roman"/>
                <w:sz w:val="20"/>
                <w:szCs w:val="20"/>
              </w:rPr>
            </w:pPr>
            <w:r w:rsidRPr="00935562">
              <w:rPr>
                <w:rFonts w:cs="Times New Roman"/>
                <w:sz w:val="20"/>
                <w:szCs w:val="20"/>
              </w:rPr>
              <w:t xml:space="preserve">7 (4/3) </w:t>
            </w:r>
          </w:p>
        </w:tc>
      </w:tr>
      <w:tr w:rsidR="00AA131F" w:rsidRPr="00935562" w14:paraId="344D9497" w14:textId="77777777" w:rsidTr="009C2660">
        <w:tc>
          <w:tcPr>
            <w:tcW w:w="2971" w:type="dxa"/>
          </w:tcPr>
          <w:p w14:paraId="5E4A2758"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vAlign w:val="center"/>
          </w:tcPr>
          <w:p w14:paraId="5DD44AFC" w14:textId="77777777" w:rsidR="00AA131F" w:rsidRPr="00935562" w:rsidRDefault="00AA131F" w:rsidP="00416811">
            <w:pPr>
              <w:rPr>
                <w:rFonts w:cs="Times New Roman"/>
                <w:sz w:val="20"/>
                <w:szCs w:val="20"/>
              </w:rPr>
            </w:pPr>
            <w:r w:rsidRPr="00935562">
              <w:rPr>
                <w:rFonts w:cs="Times New Roman"/>
                <w:sz w:val="20"/>
                <w:szCs w:val="20"/>
              </w:rPr>
              <w:t xml:space="preserve">Dr hab. Arkadiusz </w:t>
            </w:r>
            <w:proofErr w:type="spellStart"/>
            <w:r w:rsidRPr="00935562">
              <w:rPr>
                <w:rFonts w:cs="Times New Roman"/>
                <w:sz w:val="20"/>
                <w:szCs w:val="20"/>
              </w:rPr>
              <w:t>Matwijczuk</w:t>
            </w:r>
            <w:proofErr w:type="spellEnd"/>
            <w:r w:rsidRPr="00935562">
              <w:rPr>
                <w:rFonts w:cs="Times New Roman"/>
                <w:sz w:val="20"/>
                <w:szCs w:val="20"/>
              </w:rPr>
              <w:t xml:space="preserve">, prof. uczelni </w:t>
            </w:r>
          </w:p>
        </w:tc>
      </w:tr>
      <w:tr w:rsidR="00AA131F" w:rsidRPr="00935562" w14:paraId="2F2BB9EB" w14:textId="77777777" w:rsidTr="009C2660">
        <w:tc>
          <w:tcPr>
            <w:tcW w:w="2971" w:type="dxa"/>
          </w:tcPr>
          <w:p w14:paraId="1F4A460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7F6DB7A9" w14:textId="77777777" w:rsidR="00AA131F" w:rsidRPr="00935562" w:rsidRDefault="00AA131F" w:rsidP="00416811">
            <w:pPr>
              <w:rPr>
                <w:rFonts w:cs="Times New Roman"/>
                <w:sz w:val="20"/>
                <w:szCs w:val="20"/>
              </w:rPr>
            </w:pPr>
            <w:r w:rsidRPr="00935562">
              <w:rPr>
                <w:rFonts w:cs="Times New Roman"/>
                <w:sz w:val="20"/>
                <w:szCs w:val="20"/>
              </w:rPr>
              <w:t xml:space="preserve">Katedra Biofizyki, Zakład Biofizyki Molekularnej </w:t>
            </w:r>
          </w:p>
        </w:tc>
      </w:tr>
      <w:tr w:rsidR="00AA131F" w:rsidRPr="00935562" w14:paraId="4F8ABE84" w14:textId="77777777" w:rsidTr="009C2660">
        <w:tc>
          <w:tcPr>
            <w:tcW w:w="2971" w:type="dxa"/>
            <w:vAlign w:val="center"/>
          </w:tcPr>
          <w:p w14:paraId="3B883906"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74006E0C" w14:textId="77777777" w:rsidR="00AA131F" w:rsidRPr="00935562" w:rsidRDefault="00AA131F" w:rsidP="00416811">
            <w:pPr>
              <w:rPr>
                <w:rFonts w:cs="Times New Roman"/>
                <w:sz w:val="20"/>
                <w:szCs w:val="20"/>
              </w:rPr>
            </w:pPr>
            <w:r w:rsidRPr="00935562">
              <w:rPr>
                <w:rFonts w:cs="Times New Roman"/>
                <w:sz w:val="20"/>
                <w:szCs w:val="20"/>
              </w:rPr>
              <w:t xml:space="preserve">Podstawowe cele nauczania przedmiotu fizyki dotyczą opanowania wiadomości i ugruntowania wiedzy z wybranych działów fizyki, ukierunkowanych ich na zagadnienia współczesnego transportu i jego problemów, szczególnie przydatnych dla zagadnień związanych z transportem i logistyką. </w:t>
            </w:r>
          </w:p>
        </w:tc>
      </w:tr>
      <w:tr w:rsidR="00AA131F" w:rsidRPr="00935562" w14:paraId="24C1075B" w14:textId="77777777" w:rsidTr="009C2660">
        <w:tc>
          <w:tcPr>
            <w:tcW w:w="2971" w:type="dxa"/>
            <w:vMerge w:val="restart"/>
            <w:vAlign w:val="center"/>
          </w:tcPr>
          <w:p w14:paraId="18BBA70C"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0429B5" w14:textId="77777777" w:rsidR="00AA131F" w:rsidRPr="00935562" w:rsidRDefault="00AA131F" w:rsidP="00416811">
            <w:pPr>
              <w:rPr>
                <w:rFonts w:cs="Times New Roman"/>
                <w:sz w:val="20"/>
                <w:szCs w:val="20"/>
              </w:rPr>
            </w:pPr>
            <w:r w:rsidRPr="00935562">
              <w:rPr>
                <w:rFonts w:cs="Times New Roman"/>
                <w:sz w:val="20"/>
                <w:szCs w:val="20"/>
              </w:rPr>
              <w:t xml:space="preserve">Wiedza: </w:t>
            </w:r>
          </w:p>
        </w:tc>
      </w:tr>
      <w:tr w:rsidR="00AA131F" w:rsidRPr="00935562" w14:paraId="4AA38C11" w14:textId="77777777" w:rsidTr="009C2660">
        <w:tc>
          <w:tcPr>
            <w:tcW w:w="2971" w:type="dxa"/>
            <w:vMerge/>
          </w:tcPr>
          <w:p w14:paraId="1C43F89D" w14:textId="77777777" w:rsidR="00AA131F" w:rsidRPr="00935562" w:rsidRDefault="00AA131F" w:rsidP="00416811">
            <w:pPr>
              <w:rPr>
                <w:rFonts w:cs="Times New Roman"/>
                <w:sz w:val="20"/>
                <w:szCs w:val="20"/>
              </w:rPr>
            </w:pPr>
          </w:p>
        </w:tc>
        <w:tc>
          <w:tcPr>
            <w:tcW w:w="6805" w:type="dxa"/>
          </w:tcPr>
          <w:p w14:paraId="76A56E9B" w14:textId="77777777" w:rsidR="00AA131F" w:rsidRPr="00935562" w:rsidRDefault="00AA131F" w:rsidP="00416811">
            <w:pPr>
              <w:rPr>
                <w:rFonts w:cs="Times New Roman"/>
                <w:sz w:val="20"/>
                <w:szCs w:val="20"/>
              </w:rPr>
            </w:pPr>
            <w:r w:rsidRPr="00935562">
              <w:rPr>
                <w:rFonts w:cs="Times New Roman"/>
                <w:sz w:val="20"/>
                <w:szCs w:val="20"/>
              </w:rPr>
              <w:t xml:space="preserve">W1. Student posiada elementarną wiedzę w zakresie fizyki, obejmującą mechanikę, termodynamikę, fale, elektryczność i magnetyzm, optykę geometryczną i falową, fizykę ciała stałego oraz wybrane podstawy fizyki współczesnej. </w:t>
            </w:r>
          </w:p>
          <w:p w14:paraId="43912CC4" w14:textId="77777777" w:rsidR="00AA131F" w:rsidRPr="00935562" w:rsidRDefault="00AA131F" w:rsidP="00416811">
            <w:pPr>
              <w:rPr>
                <w:rFonts w:cs="Times New Roman"/>
                <w:sz w:val="20"/>
                <w:szCs w:val="20"/>
              </w:rPr>
            </w:pPr>
            <w:r w:rsidRPr="00935562">
              <w:rPr>
                <w:rFonts w:cs="Times New Roman"/>
                <w:sz w:val="20"/>
                <w:szCs w:val="20"/>
              </w:rPr>
              <w:t xml:space="preserve">W2. Student posiada również wiedzę niezbędną do zrozumienia i opisu podstawowych zjawisk fizycznych występujących w obiektach i systemach związanych z transportem i logistyką oraz ich otoczeniu, a także mechanizmu wpływu fizycznych czynników środowiskowych na organizmy żywe oraz związane z transportem. </w:t>
            </w:r>
          </w:p>
          <w:p w14:paraId="336F29CE" w14:textId="77777777" w:rsidR="00AA131F" w:rsidRPr="00935562" w:rsidRDefault="00AA131F" w:rsidP="00416811">
            <w:pPr>
              <w:rPr>
                <w:rFonts w:cs="Times New Roman"/>
                <w:color w:val="000000"/>
                <w:sz w:val="20"/>
                <w:szCs w:val="20"/>
              </w:rPr>
            </w:pPr>
            <w:r w:rsidRPr="00935562">
              <w:rPr>
                <w:rFonts w:cs="Times New Roman"/>
                <w:sz w:val="20"/>
                <w:szCs w:val="20"/>
              </w:rPr>
              <w:t xml:space="preserve">W3. W każdym z omawianych działów fizyki student posiada też wiedzę na temat przede wszystkim możliwości zastosowań jej w transporcie i logistyce. </w:t>
            </w:r>
          </w:p>
        </w:tc>
      </w:tr>
      <w:tr w:rsidR="00AA131F" w:rsidRPr="00935562" w14:paraId="2917D87B" w14:textId="77777777" w:rsidTr="009C2660">
        <w:tc>
          <w:tcPr>
            <w:tcW w:w="2971" w:type="dxa"/>
            <w:vMerge/>
          </w:tcPr>
          <w:p w14:paraId="7F4145E8" w14:textId="77777777" w:rsidR="00AA131F" w:rsidRPr="00935562" w:rsidRDefault="00AA131F" w:rsidP="00416811">
            <w:pPr>
              <w:rPr>
                <w:rFonts w:cs="Times New Roman"/>
                <w:sz w:val="20"/>
                <w:szCs w:val="20"/>
              </w:rPr>
            </w:pPr>
          </w:p>
        </w:tc>
        <w:tc>
          <w:tcPr>
            <w:tcW w:w="6805" w:type="dxa"/>
          </w:tcPr>
          <w:p w14:paraId="0623DE67" w14:textId="77777777" w:rsidR="00AA131F" w:rsidRPr="00935562" w:rsidRDefault="00AA131F" w:rsidP="00416811">
            <w:pPr>
              <w:rPr>
                <w:rFonts w:cs="Times New Roman"/>
                <w:sz w:val="20"/>
                <w:szCs w:val="20"/>
              </w:rPr>
            </w:pPr>
            <w:r w:rsidRPr="00935562">
              <w:rPr>
                <w:rFonts w:cs="Times New Roman"/>
                <w:sz w:val="20"/>
                <w:szCs w:val="20"/>
              </w:rPr>
              <w:t xml:space="preserve">Umiejętności: </w:t>
            </w:r>
          </w:p>
        </w:tc>
      </w:tr>
      <w:tr w:rsidR="00AA131F" w:rsidRPr="00935562" w14:paraId="37573A40" w14:textId="77777777" w:rsidTr="009C2660">
        <w:tc>
          <w:tcPr>
            <w:tcW w:w="2971" w:type="dxa"/>
            <w:vMerge/>
          </w:tcPr>
          <w:p w14:paraId="12D8AFF7" w14:textId="77777777" w:rsidR="00AA131F" w:rsidRPr="00935562" w:rsidRDefault="00AA131F" w:rsidP="00416811">
            <w:pPr>
              <w:rPr>
                <w:rFonts w:cs="Times New Roman"/>
                <w:sz w:val="20"/>
                <w:szCs w:val="20"/>
              </w:rPr>
            </w:pPr>
          </w:p>
        </w:tc>
        <w:tc>
          <w:tcPr>
            <w:tcW w:w="6805" w:type="dxa"/>
          </w:tcPr>
          <w:p w14:paraId="1DE362EF" w14:textId="77777777" w:rsidR="00AA131F" w:rsidRPr="00935562" w:rsidRDefault="00AA131F" w:rsidP="00416811">
            <w:pPr>
              <w:rPr>
                <w:rFonts w:cs="Times New Roman"/>
                <w:sz w:val="20"/>
                <w:szCs w:val="20"/>
              </w:rPr>
            </w:pPr>
            <w:r w:rsidRPr="00935562">
              <w:rPr>
                <w:rFonts w:cs="Times New Roman"/>
                <w:sz w:val="20"/>
                <w:szCs w:val="20"/>
              </w:rPr>
              <w:t xml:space="preserve">U1. potrafi wykorzystywać wiedzę z zakresu matematyki i fizyki oraz chemii do opisu zjawisk fizycznych. </w:t>
            </w:r>
          </w:p>
        </w:tc>
      </w:tr>
      <w:tr w:rsidR="00AA131F" w:rsidRPr="00935562" w14:paraId="5E34D6BC" w14:textId="77777777" w:rsidTr="009C2660">
        <w:tc>
          <w:tcPr>
            <w:tcW w:w="2971" w:type="dxa"/>
            <w:vMerge/>
          </w:tcPr>
          <w:p w14:paraId="28627168" w14:textId="77777777" w:rsidR="00AA131F" w:rsidRPr="00935562" w:rsidRDefault="00AA131F" w:rsidP="00416811">
            <w:pPr>
              <w:rPr>
                <w:rFonts w:cs="Times New Roman"/>
                <w:sz w:val="20"/>
                <w:szCs w:val="20"/>
              </w:rPr>
            </w:pPr>
          </w:p>
        </w:tc>
        <w:tc>
          <w:tcPr>
            <w:tcW w:w="6805" w:type="dxa"/>
          </w:tcPr>
          <w:p w14:paraId="63A5798C" w14:textId="77777777" w:rsidR="00AA131F" w:rsidRPr="00935562" w:rsidRDefault="00AA131F" w:rsidP="00416811">
            <w:pPr>
              <w:rPr>
                <w:rFonts w:cs="Times New Roman"/>
                <w:sz w:val="20"/>
                <w:szCs w:val="20"/>
              </w:rPr>
            </w:pPr>
            <w:r w:rsidRPr="00935562">
              <w:rPr>
                <w:rFonts w:cs="Times New Roman"/>
                <w:sz w:val="20"/>
                <w:szCs w:val="20"/>
              </w:rPr>
              <w:t xml:space="preserve">U2. zadania potrafi przygotować i przedstawić krótką prezentację poświęconą wynikom realizacji zadania inżynierskiego; potrafi przygotować i przedstawić sprawozdanie z realizacji zadania; potrafi dobrać metody obliczeń błędów do poszczególnych przypadków i zastosować je. </w:t>
            </w:r>
          </w:p>
        </w:tc>
      </w:tr>
      <w:tr w:rsidR="00AA131F" w:rsidRPr="00935562" w14:paraId="4B308761" w14:textId="77777777" w:rsidTr="009C2660">
        <w:tc>
          <w:tcPr>
            <w:tcW w:w="2971" w:type="dxa"/>
            <w:vMerge/>
          </w:tcPr>
          <w:p w14:paraId="2C1ED333" w14:textId="77777777" w:rsidR="00AA131F" w:rsidRPr="00935562" w:rsidRDefault="00AA131F" w:rsidP="00416811">
            <w:pPr>
              <w:rPr>
                <w:rFonts w:cs="Times New Roman"/>
                <w:sz w:val="20"/>
                <w:szCs w:val="20"/>
              </w:rPr>
            </w:pPr>
          </w:p>
        </w:tc>
        <w:tc>
          <w:tcPr>
            <w:tcW w:w="6805" w:type="dxa"/>
          </w:tcPr>
          <w:p w14:paraId="35990A65" w14:textId="77777777" w:rsidR="00AA131F" w:rsidRPr="00935562" w:rsidRDefault="00AA131F" w:rsidP="00416811">
            <w:pPr>
              <w:rPr>
                <w:rFonts w:cs="Times New Roman"/>
                <w:sz w:val="20"/>
                <w:szCs w:val="20"/>
              </w:rPr>
            </w:pPr>
            <w:r w:rsidRPr="00935562">
              <w:rPr>
                <w:rFonts w:cs="Times New Roman"/>
                <w:sz w:val="20"/>
                <w:szCs w:val="20"/>
              </w:rPr>
              <w:t xml:space="preserve">U3. potrafi uzyskiwać informacje z literatury, baz danych i innych źródeł; potrafi integrować uzyskane informacje, dokonywać ich interpretacji, ocenić ich przydatność, a także wyciągnąć wnioski oraz formułować i uzasadniać opinie. </w:t>
            </w:r>
          </w:p>
        </w:tc>
      </w:tr>
      <w:tr w:rsidR="00AA131F" w:rsidRPr="00935562" w14:paraId="58F5C59A" w14:textId="77777777" w:rsidTr="009C2660">
        <w:tc>
          <w:tcPr>
            <w:tcW w:w="2971" w:type="dxa"/>
            <w:vMerge/>
          </w:tcPr>
          <w:p w14:paraId="1FC6610B" w14:textId="77777777" w:rsidR="00AA131F" w:rsidRPr="00935562" w:rsidRDefault="00AA131F" w:rsidP="00416811">
            <w:pPr>
              <w:rPr>
                <w:rFonts w:cs="Times New Roman"/>
                <w:sz w:val="20"/>
                <w:szCs w:val="20"/>
              </w:rPr>
            </w:pPr>
          </w:p>
        </w:tc>
        <w:tc>
          <w:tcPr>
            <w:tcW w:w="6805" w:type="dxa"/>
          </w:tcPr>
          <w:p w14:paraId="18859D71" w14:textId="77777777" w:rsidR="00AA131F" w:rsidRPr="00935562" w:rsidRDefault="00AA131F" w:rsidP="00416811">
            <w:pPr>
              <w:rPr>
                <w:rFonts w:cs="Times New Roman"/>
                <w:sz w:val="20"/>
                <w:szCs w:val="20"/>
              </w:rPr>
            </w:pPr>
            <w:r w:rsidRPr="00935562">
              <w:rPr>
                <w:rFonts w:cs="Times New Roman"/>
                <w:sz w:val="20"/>
                <w:szCs w:val="20"/>
              </w:rPr>
              <w:t xml:space="preserve">Kompetencje społeczne: </w:t>
            </w:r>
          </w:p>
        </w:tc>
      </w:tr>
      <w:tr w:rsidR="00AA131F" w:rsidRPr="00935562" w14:paraId="30FD13CD" w14:textId="77777777" w:rsidTr="009C2660">
        <w:tc>
          <w:tcPr>
            <w:tcW w:w="2971" w:type="dxa"/>
            <w:vMerge/>
          </w:tcPr>
          <w:p w14:paraId="67AA7EB5" w14:textId="77777777" w:rsidR="00AA131F" w:rsidRPr="00935562" w:rsidRDefault="00AA131F" w:rsidP="00416811">
            <w:pPr>
              <w:rPr>
                <w:rFonts w:cs="Times New Roman"/>
                <w:sz w:val="20"/>
                <w:szCs w:val="20"/>
              </w:rPr>
            </w:pPr>
          </w:p>
        </w:tc>
        <w:tc>
          <w:tcPr>
            <w:tcW w:w="6805" w:type="dxa"/>
          </w:tcPr>
          <w:p w14:paraId="12CBD6D3" w14:textId="77777777" w:rsidR="00AA131F" w:rsidRPr="00935562" w:rsidRDefault="00AA131F" w:rsidP="00416811">
            <w:pPr>
              <w:rPr>
                <w:rFonts w:cs="Times New Roman"/>
                <w:sz w:val="20"/>
                <w:szCs w:val="20"/>
              </w:rPr>
            </w:pPr>
            <w:r w:rsidRPr="00935562">
              <w:rPr>
                <w:rFonts w:cs="Times New Roman"/>
                <w:sz w:val="20"/>
                <w:szCs w:val="20"/>
              </w:rPr>
              <w:t xml:space="preserve">K1. Ma świadomość poziomu swojej wiedzy i umiejętności, rozumie potrzebę ciągłego dokształcania się, potrafi samodzielnie zdobywać wiedzę i doskonalić kompetencje zawodowe i osobiste szczególnie związane z zawodem. </w:t>
            </w:r>
          </w:p>
        </w:tc>
      </w:tr>
      <w:tr w:rsidR="00AA131F" w:rsidRPr="00935562" w14:paraId="7886AE54" w14:textId="77777777" w:rsidTr="009C2660">
        <w:tc>
          <w:tcPr>
            <w:tcW w:w="2971" w:type="dxa"/>
            <w:vMerge/>
          </w:tcPr>
          <w:p w14:paraId="77ED6D52" w14:textId="77777777" w:rsidR="00AA131F" w:rsidRPr="00935562" w:rsidRDefault="00AA131F" w:rsidP="00416811">
            <w:pPr>
              <w:rPr>
                <w:rFonts w:cs="Times New Roman"/>
                <w:sz w:val="20"/>
                <w:szCs w:val="20"/>
              </w:rPr>
            </w:pPr>
          </w:p>
        </w:tc>
        <w:tc>
          <w:tcPr>
            <w:tcW w:w="6805" w:type="dxa"/>
          </w:tcPr>
          <w:p w14:paraId="6A87D86D" w14:textId="77777777" w:rsidR="00AA131F" w:rsidRPr="00935562" w:rsidRDefault="00AA131F" w:rsidP="00416811">
            <w:pPr>
              <w:rPr>
                <w:rFonts w:cs="Times New Roman"/>
                <w:sz w:val="20"/>
                <w:szCs w:val="20"/>
              </w:rPr>
            </w:pPr>
            <w:r w:rsidRPr="00935562">
              <w:rPr>
                <w:rFonts w:cs="Times New Roman"/>
                <w:sz w:val="20"/>
                <w:szCs w:val="20"/>
              </w:rPr>
              <w:t xml:space="preserve">K2. Ma świadomość odpowiedzialności za prace własną oraz gotowość podporządkowania się zasadom pracy w zespole i ponoszenia odpowiedzialności za wspólnie realizowane zadanie, także w aspekcie bezpieczeństwa pracy własnej i innych. </w:t>
            </w:r>
          </w:p>
        </w:tc>
      </w:tr>
      <w:tr w:rsidR="00AA131F" w:rsidRPr="00935562" w14:paraId="20659292" w14:textId="77777777" w:rsidTr="009C2660">
        <w:tc>
          <w:tcPr>
            <w:tcW w:w="2971" w:type="dxa"/>
            <w:vAlign w:val="center"/>
          </w:tcPr>
          <w:p w14:paraId="61DAB976"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F09C1E8" w14:textId="77777777" w:rsidR="00AA131F" w:rsidRPr="00935562" w:rsidRDefault="00AA131F" w:rsidP="00416811">
            <w:pPr>
              <w:rPr>
                <w:rFonts w:cs="Times New Roman"/>
                <w:sz w:val="20"/>
                <w:szCs w:val="20"/>
              </w:rPr>
            </w:pPr>
            <w:r w:rsidRPr="00935562">
              <w:rPr>
                <w:rFonts w:cs="Times New Roman"/>
                <w:sz w:val="20"/>
                <w:szCs w:val="20"/>
              </w:rPr>
              <w:t xml:space="preserve">W1, W2, W3 – egzamin pisemny, </w:t>
            </w:r>
          </w:p>
          <w:p w14:paraId="5460932F" w14:textId="77777777" w:rsidR="00AA131F" w:rsidRPr="00935562" w:rsidRDefault="00AA131F" w:rsidP="00416811">
            <w:pPr>
              <w:rPr>
                <w:rFonts w:cs="Times New Roman"/>
                <w:sz w:val="20"/>
                <w:szCs w:val="20"/>
              </w:rPr>
            </w:pPr>
            <w:r w:rsidRPr="00935562">
              <w:rPr>
                <w:rFonts w:cs="Times New Roman"/>
                <w:sz w:val="20"/>
                <w:szCs w:val="20"/>
              </w:rPr>
              <w:t xml:space="preserve">U1, U2, U3 – wykonanie ćwiczeń i wykonanie sprawozdań oraz prac dodatkowych na dowolny temat związany z transportem i logistyką, </w:t>
            </w:r>
          </w:p>
          <w:p w14:paraId="1E73E37E" w14:textId="3F8EBB57" w:rsidR="00AA131F" w:rsidRPr="00935562" w:rsidRDefault="00AA131F" w:rsidP="00416811">
            <w:pPr>
              <w:rPr>
                <w:rFonts w:cs="Times New Roman"/>
                <w:sz w:val="20"/>
                <w:szCs w:val="20"/>
              </w:rPr>
            </w:pPr>
            <w:r w:rsidRPr="00935562">
              <w:rPr>
                <w:rFonts w:cs="Times New Roman"/>
                <w:sz w:val="20"/>
                <w:szCs w:val="20"/>
              </w:rPr>
              <w:t xml:space="preserve">K1, K2 – wykonanie ćwiczenia i ocena wykonania sprawozdania. </w:t>
            </w:r>
          </w:p>
          <w:p w14:paraId="5EEB1F21" w14:textId="77777777" w:rsidR="00AA131F" w:rsidRPr="00935562" w:rsidRDefault="00AA131F" w:rsidP="00416811">
            <w:pPr>
              <w:rPr>
                <w:rFonts w:cs="Times New Roman"/>
                <w:sz w:val="20"/>
                <w:szCs w:val="20"/>
              </w:rPr>
            </w:pPr>
            <w:r w:rsidRPr="00935562">
              <w:rPr>
                <w:rFonts w:cs="Times New Roman"/>
                <w:sz w:val="20"/>
                <w:szCs w:val="20"/>
              </w:rPr>
              <w:t xml:space="preserve">Formy dokumentowania osiągniętych wyników: </w:t>
            </w:r>
          </w:p>
          <w:p w14:paraId="7D162454" w14:textId="77777777" w:rsidR="00AA131F" w:rsidRPr="00935562" w:rsidRDefault="00AA131F" w:rsidP="00416811">
            <w:pPr>
              <w:rPr>
                <w:rFonts w:cs="Times New Roman"/>
                <w:sz w:val="20"/>
                <w:szCs w:val="20"/>
              </w:rPr>
            </w:pPr>
            <w:r w:rsidRPr="00935562">
              <w:rPr>
                <w:rFonts w:cs="Times New Roman"/>
                <w:sz w:val="20"/>
                <w:szCs w:val="20"/>
              </w:rPr>
              <w:t xml:space="preserve">- sprawozdania oraz kolokwia i prezentacje multimedialne, </w:t>
            </w:r>
          </w:p>
          <w:p w14:paraId="557CA792" w14:textId="77777777" w:rsidR="00AA131F" w:rsidRPr="00935562" w:rsidRDefault="00AA131F" w:rsidP="00416811">
            <w:pPr>
              <w:rPr>
                <w:rFonts w:cs="Times New Roman"/>
                <w:sz w:val="20"/>
                <w:szCs w:val="20"/>
              </w:rPr>
            </w:pPr>
            <w:r w:rsidRPr="00935562">
              <w:rPr>
                <w:rFonts w:cs="Times New Roman"/>
                <w:sz w:val="20"/>
                <w:szCs w:val="20"/>
              </w:rPr>
              <w:t xml:space="preserve">- dziennik prowadzącego, </w:t>
            </w:r>
          </w:p>
          <w:p w14:paraId="2A356C06" w14:textId="77777777" w:rsidR="00AA131F" w:rsidRPr="00935562" w:rsidRDefault="00AA131F" w:rsidP="00416811">
            <w:pPr>
              <w:rPr>
                <w:rFonts w:cs="Times New Roman"/>
                <w:sz w:val="20"/>
                <w:szCs w:val="20"/>
              </w:rPr>
            </w:pPr>
            <w:r w:rsidRPr="00935562">
              <w:rPr>
                <w:rFonts w:cs="Times New Roman"/>
                <w:sz w:val="20"/>
                <w:szCs w:val="20"/>
              </w:rPr>
              <w:t xml:space="preserve">- egzamin pisemny w formie testowej lub pytań otwartych, </w:t>
            </w:r>
          </w:p>
          <w:p w14:paraId="5E7DEFCE" w14:textId="77777777" w:rsidR="00AA131F" w:rsidRPr="00935562" w:rsidRDefault="00AA131F" w:rsidP="00416811">
            <w:pPr>
              <w:rPr>
                <w:rFonts w:cs="Times New Roman"/>
                <w:sz w:val="20"/>
                <w:szCs w:val="20"/>
              </w:rPr>
            </w:pPr>
            <w:r w:rsidRPr="00935562">
              <w:rPr>
                <w:rFonts w:cs="Times New Roman"/>
                <w:sz w:val="20"/>
                <w:szCs w:val="20"/>
              </w:rPr>
              <w:t xml:space="preserve">- protokół egzaminacyjny. </w:t>
            </w:r>
          </w:p>
        </w:tc>
      </w:tr>
      <w:tr w:rsidR="00AA131F" w:rsidRPr="00935562" w14:paraId="545E37D4" w14:textId="77777777" w:rsidTr="009C2660">
        <w:tc>
          <w:tcPr>
            <w:tcW w:w="2971" w:type="dxa"/>
            <w:vAlign w:val="center"/>
          </w:tcPr>
          <w:p w14:paraId="73B4B19E"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760EFEA5" w14:textId="77777777" w:rsidR="00AA131F" w:rsidRPr="00935562" w:rsidRDefault="00AA131F" w:rsidP="00416811">
            <w:pPr>
              <w:rPr>
                <w:rFonts w:cs="Times New Roman"/>
                <w:sz w:val="20"/>
                <w:szCs w:val="20"/>
              </w:rPr>
            </w:pPr>
            <w:r w:rsidRPr="00935562">
              <w:rPr>
                <w:rFonts w:cs="Times New Roman"/>
                <w:sz w:val="20"/>
                <w:szCs w:val="20"/>
              </w:rPr>
              <w:t xml:space="preserve">Wymagania wstępne to kurs fizyki i matematyki na poziomie szkoły średniej (minimum podstawowy), który umożliwia posiadanie podstawowych wiadomości z fizyki i matematyki. </w:t>
            </w:r>
          </w:p>
          <w:p w14:paraId="384BF0B6" w14:textId="77777777" w:rsidR="00AA131F" w:rsidRPr="00935562" w:rsidRDefault="00AA131F" w:rsidP="00416811">
            <w:pPr>
              <w:rPr>
                <w:rFonts w:cs="Times New Roman"/>
                <w:sz w:val="20"/>
                <w:szCs w:val="20"/>
              </w:rPr>
            </w:pPr>
            <w:r w:rsidRPr="00935562">
              <w:rPr>
                <w:rFonts w:cs="Times New Roman"/>
                <w:sz w:val="20"/>
                <w:szCs w:val="20"/>
              </w:rPr>
              <w:t>Wymagania dodatkowe dotyczą znajomości fizyki, matematyki i techniki, którą można uzyskać w szkole średniej np. podczas udziału w kółkach zainteresowań, przygotowaniach do olimpiad przedmiotowych i innych zajęciach dodatkowych. Kurs fizyki na poziomie szkół ponadpodstawowych.</w:t>
            </w:r>
          </w:p>
        </w:tc>
      </w:tr>
      <w:tr w:rsidR="00AA131F" w:rsidRPr="00935562" w14:paraId="676E5218" w14:textId="77777777" w:rsidTr="009C2660">
        <w:tc>
          <w:tcPr>
            <w:tcW w:w="2971" w:type="dxa"/>
            <w:vAlign w:val="center"/>
          </w:tcPr>
          <w:p w14:paraId="3D90A552"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71230471" w14:textId="77777777" w:rsidR="00AA131F" w:rsidRPr="00935562" w:rsidRDefault="00AA131F" w:rsidP="00416811">
            <w:pPr>
              <w:rPr>
                <w:rFonts w:cs="Times New Roman"/>
                <w:sz w:val="20"/>
                <w:szCs w:val="20"/>
              </w:rPr>
            </w:pPr>
            <w:r w:rsidRPr="00935562">
              <w:rPr>
                <w:rFonts w:cs="Times New Roman"/>
                <w:sz w:val="20"/>
                <w:szCs w:val="20"/>
              </w:rPr>
              <w:t xml:space="preserve">Obejmuje wiedzę z fizyki technicznej dotyczą wiadomości z wybranych działów fizyki ukierunkowanych na zagadnienia współczesnej techniki i technologii, przede wszystkim mogących być przydatnymi w dziedzinie transportu i logistyki. Moduł ukierunkowany jest ponadto na poznanie zasad, praw i wielkości fizycznych obejmujących podstawy mechaniki, statyki i dynamiki płynów, elektryczności i magnetyzmu wraz z równaniami Maxwella i falami elektromagnetycznymi, podstaw spektroskopii molekularnej, obwodów elektrycznych, optyki geometrycznej i falowej, budowy i zasady działania urządzeń typu polarymetr, refraktometr, laser itp. Obejmuje również znajomość definicji podstawowych jednostek układu SI i zapoznanie się z metodami i technikami prowadzenia doświadczeń fizycznych w laboratorium fizyki jak również teorii błędu. </w:t>
            </w:r>
          </w:p>
        </w:tc>
      </w:tr>
      <w:tr w:rsidR="00AA131F" w:rsidRPr="00935562" w14:paraId="3A2067B1" w14:textId="77777777" w:rsidTr="009C2660">
        <w:tc>
          <w:tcPr>
            <w:tcW w:w="2971" w:type="dxa"/>
            <w:vAlign w:val="center"/>
          </w:tcPr>
          <w:p w14:paraId="0E50440E"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384F7EB0"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obowiązkowa: </w:t>
            </w:r>
          </w:p>
          <w:p w14:paraId="5CBC0937" w14:textId="77777777" w:rsidR="00AA131F" w:rsidRPr="00935562" w:rsidRDefault="00AA131F" w:rsidP="00416811">
            <w:pPr>
              <w:rPr>
                <w:rFonts w:cs="Times New Roman"/>
                <w:bCs/>
                <w:sz w:val="20"/>
                <w:szCs w:val="20"/>
              </w:rPr>
            </w:pPr>
            <w:r w:rsidRPr="00935562">
              <w:rPr>
                <w:rFonts w:cs="Times New Roman"/>
                <w:bCs/>
                <w:sz w:val="20"/>
                <w:szCs w:val="20"/>
              </w:rPr>
              <w:t xml:space="preserve">1. </w:t>
            </w:r>
            <w:proofErr w:type="spellStart"/>
            <w:r w:rsidRPr="00935562">
              <w:rPr>
                <w:rFonts w:cs="Times New Roman"/>
                <w:bCs/>
                <w:sz w:val="20"/>
                <w:szCs w:val="20"/>
              </w:rPr>
              <w:t>Resnick</w:t>
            </w:r>
            <w:proofErr w:type="spellEnd"/>
            <w:r w:rsidRPr="00935562">
              <w:rPr>
                <w:rFonts w:cs="Times New Roman"/>
                <w:bCs/>
                <w:sz w:val="20"/>
                <w:szCs w:val="20"/>
              </w:rPr>
              <w:t xml:space="preserve"> R., </w:t>
            </w:r>
            <w:proofErr w:type="spellStart"/>
            <w:r w:rsidRPr="00935562">
              <w:rPr>
                <w:rFonts w:cs="Times New Roman"/>
                <w:bCs/>
                <w:sz w:val="20"/>
                <w:szCs w:val="20"/>
              </w:rPr>
              <w:t>Halliday</w:t>
            </w:r>
            <w:proofErr w:type="spellEnd"/>
            <w:r w:rsidRPr="00935562">
              <w:rPr>
                <w:rFonts w:cs="Times New Roman"/>
                <w:bCs/>
                <w:sz w:val="20"/>
                <w:szCs w:val="20"/>
              </w:rPr>
              <w:t xml:space="preserve"> D., 2007: Fizyka tom 1 - 4 PWN Warszawa. </w:t>
            </w:r>
          </w:p>
          <w:p w14:paraId="34BA76AC" w14:textId="77777777" w:rsidR="00AA131F" w:rsidRPr="00935562" w:rsidRDefault="00AA131F" w:rsidP="00416811">
            <w:pPr>
              <w:rPr>
                <w:rFonts w:cs="Times New Roman"/>
                <w:bCs/>
                <w:sz w:val="20"/>
                <w:szCs w:val="20"/>
              </w:rPr>
            </w:pPr>
            <w:r w:rsidRPr="00935562">
              <w:rPr>
                <w:rFonts w:cs="Times New Roman"/>
                <w:bCs/>
                <w:sz w:val="20"/>
                <w:szCs w:val="20"/>
              </w:rPr>
              <w:t xml:space="preserve">2. Pietruszewski S., Kurzyp T., </w:t>
            </w:r>
            <w:proofErr w:type="spellStart"/>
            <w:r w:rsidRPr="00935562">
              <w:rPr>
                <w:rFonts w:cs="Times New Roman"/>
                <w:bCs/>
                <w:sz w:val="20"/>
                <w:szCs w:val="20"/>
              </w:rPr>
              <w:t>Kornarzyński</w:t>
            </w:r>
            <w:proofErr w:type="spellEnd"/>
            <w:r w:rsidRPr="00935562">
              <w:rPr>
                <w:rFonts w:cs="Times New Roman"/>
                <w:bCs/>
                <w:sz w:val="20"/>
                <w:szCs w:val="20"/>
              </w:rPr>
              <w:t xml:space="preserve"> K. Przewodnik do ćwiczeń z fizyki dla studentów Wydziału Inżynierii Produkcji. Wydawnictwo UP, Lublin 2010, skrypt do ćwiczeń laboratoryjnych. </w:t>
            </w:r>
          </w:p>
          <w:p w14:paraId="70676957"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zalecana: </w:t>
            </w:r>
          </w:p>
          <w:p w14:paraId="4A412C09" w14:textId="77777777" w:rsidR="00AA131F" w:rsidRPr="00935562" w:rsidRDefault="00AA131F" w:rsidP="00416811">
            <w:pPr>
              <w:rPr>
                <w:rFonts w:cs="Times New Roman"/>
                <w:bCs/>
                <w:sz w:val="20"/>
                <w:szCs w:val="20"/>
              </w:rPr>
            </w:pPr>
            <w:r w:rsidRPr="00935562">
              <w:rPr>
                <w:rFonts w:cs="Times New Roman"/>
                <w:bCs/>
                <w:sz w:val="20"/>
                <w:szCs w:val="20"/>
              </w:rPr>
              <w:t>1. Bulanda W., 2009: Podstawy fizyki środowiska przyrodniczego.             Wydawnictwo UMCS, Lublin.</w:t>
            </w:r>
          </w:p>
          <w:p w14:paraId="414331CE" w14:textId="77777777" w:rsidR="00AA131F" w:rsidRPr="00935562" w:rsidRDefault="00AA131F" w:rsidP="00416811">
            <w:pPr>
              <w:rPr>
                <w:rFonts w:cs="Times New Roman"/>
                <w:bCs/>
                <w:sz w:val="20"/>
                <w:szCs w:val="20"/>
              </w:rPr>
            </w:pPr>
            <w:r w:rsidRPr="00935562">
              <w:rPr>
                <w:rFonts w:cs="Times New Roman"/>
                <w:bCs/>
                <w:sz w:val="20"/>
                <w:szCs w:val="20"/>
              </w:rPr>
              <w:t>2. Massalski J., 2013: Fizyka dla inżynierów tom 1 i 2. WNT Warszawa.</w:t>
            </w:r>
          </w:p>
          <w:p w14:paraId="49DA9230" w14:textId="77777777" w:rsidR="00AA131F" w:rsidRPr="00935562" w:rsidRDefault="00AA131F" w:rsidP="00416811">
            <w:pPr>
              <w:rPr>
                <w:rFonts w:cs="Times New Roman"/>
                <w:bCs/>
                <w:sz w:val="20"/>
                <w:szCs w:val="20"/>
              </w:rPr>
            </w:pPr>
            <w:r w:rsidRPr="00935562">
              <w:rPr>
                <w:rFonts w:cs="Times New Roman"/>
                <w:bCs/>
                <w:sz w:val="20"/>
                <w:szCs w:val="20"/>
              </w:rPr>
              <w:t xml:space="preserve">3. Kuriata Andrzej, </w:t>
            </w:r>
            <w:proofErr w:type="spellStart"/>
            <w:r w:rsidRPr="00935562">
              <w:rPr>
                <w:rFonts w:cs="Times New Roman"/>
                <w:bCs/>
                <w:sz w:val="20"/>
                <w:szCs w:val="20"/>
              </w:rPr>
              <w:t>Kordel</w:t>
            </w:r>
            <w:proofErr w:type="spellEnd"/>
            <w:r w:rsidRPr="00935562">
              <w:rPr>
                <w:rFonts w:cs="Times New Roman"/>
                <w:bCs/>
                <w:sz w:val="20"/>
                <w:szCs w:val="20"/>
              </w:rPr>
              <w:t xml:space="preserve"> Zdzisław, 2019: LOGISTYKA I TRANSPORT. </w:t>
            </w:r>
            <w:proofErr w:type="spellStart"/>
            <w:r w:rsidRPr="00935562">
              <w:rPr>
                <w:rFonts w:cs="Times New Roman"/>
                <w:bCs/>
                <w:sz w:val="20"/>
                <w:szCs w:val="20"/>
              </w:rPr>
              <w:t>CeDeWu</w:t>
            </w:r>
            <w:proofErr w:type="spellEnd"/>
            <w:r w:rsidRPr="00935562">
              <w:rPr>
                <w:rFonts w:cs="Times New Roman"/>
                <w:bCs/>
                <w:sz w:val="20"/>
                <w:szCs w:val="20"/>
              </w:rPr>
              <w:t xml:space="preserve">, Warszawa. </w:t>
            </w:r>
          </w:p>
          <w:p w14:paraId="612719EC"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uzupełniająca: </w:t>
            </w:r>
          </w:p>
          <w:p w14:paraId="341A4E73" w14:textId="77777777" w:rsidR="00AA131F" w:rsidRPr="00935562" w:rsidRDefault="00AA131F" w:rsidP="00416811">
            <w:pPr>
              <w:rPr>
                <w:rFonts w:cs="Times New Roman"/>
                <w:bCs/>
                <w:sz w:val="20"/>
                <w:szCs w:val="20"/>
              </w:rPr>
            </w:pPr>
            <w:r w:rsidRPr="00935562">
              <w:rPr>
                <w:rFonts w:cs="Times New Roman"/>
                <w:bCs/>
                <w:sz w:val="20"/>
                <w:szCs w:val="20"/>
              </w:rPr>
              <w:t xml:space="preserve">1. </w:t>
            </w:r>
            <w:proofErr w:type="spellStart"/>
            <w:r w:rsidRPr="00935562">
              <w:rPr>
                <w:rFonts w:cs="Times New Roman"/>
                <w:bCs/>
                <w:sz w:val="20"/>
                <w:szCs w:val="20"/>
              </w:rPr>
              <w:t>Skorko</w:t>
            </w:r>
            <w:proofErr w:type="spellEnd"/>
            <w:r w:rsidRPr="00935562">
              <w:rPr>
                <w:rFonts w:cs="Times New Roman"/>
                <w:bCs/>
                <w:sz w:val="20"/>
                <w:szCs w:val="20"/>
              </w:rPr>
              <w:t xml:space="preserve"> M., 1979: Fizyka. PWN, Warszawa.</w:t>
            </w:r>
          </w:p>
          <w:p w14:paraId="704051D7" w14:textId="77777777" w:rsidR="00AA131F" w:rsidRPr="00935562" w:rsidRDefault="00AA131F" w:rsidP="00416811">
            <w:pPr>
              <w:rPr>
                <w:rFonts w:cs="Times New Roman"/>
                <w:bCs/>
                <w:sz w:val="20"/>
                <w:szCs w:val="20"/>
              </w:rPr>
            </w:pPr>
            <w:r w:rsidRPr="00935562">
              <w:rPr>
                <w:rFonts w:cs="Times New Roman"/>
                <w:bCs/>
                <w:sz w:val="20"/>
                <w:szCs w:val="20"/>
              </w:rPr>
              <w:t xml:space="preserve">2. Szydłowski H., 1966: Pracownia fizyczna. PWN, Warszawa </w:t>
            </w:r>
          </w:p>
          <w:p w14:paraId="6E908A8E" w14:textId="77777777" w:rsidR="00AA131F" w:rsidRPr="00935562" w:rsidRDefault="00AA131F" w:rsidP="00416811">
            <w:pPr>
              <w:rPr>
                <w:rFonts w:cs="Times New Roman"/>
                <w:bCs/>
                <w:sz w:val="20"/>
                <w:szCs w:val="20"/>
              </w:rPr>
            </w:pPr>
            <w:r w:rsidRPr="00935562">
              <w:rPr>
                <w:rFonts w:cs="Times New Roman"/>
                <w:bCs/>
                <w:sz w:val="20"/>
                <w:szCs w:val="20"/>
              </w:rPr>
              <w:t>3. Feynmana wykłady z fizyki Tom 1 i 2, 2009.</w:t>
            </w:r>
          </w:p>
        </w:tc>
      </w:tr>
      <w:tr w:rsidR="00AA131F" w:rsidRPr="00935562" w14:paraId="5B9484BD" w14:textId="77777777" w:rsidTr="009C2660">
        <w:tc>
          <w:tcPr>
            <w:tcW w:w="2971" w:type="dxa"/>
            <w:vAlign w:val="center"/>
          </w:tcPr>
          <w:p w14:paraId="0836BFC1"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37670969" w14:textId="77777777" w:rsidR="00AA131F" w:rsidRPr="00935562" w:rsidRDefault="00AA131F" w:rsidP="00416811">
            <w:pPr>
              <w:rPr>
                <w:rFonts w:cs="Times New Roman"/>
                <w:sz w:val="20"/>
                <w:szCs w:val="20"/>
              </w:rPr>
            </w:pPr>
            <w:r w:rsidRPr="00935562">
              <w:rPr>
                <w:rFonts w:cs="Times New Roman"/>
                <w:sz w:val="20"/>
                <w:szCs w:val="20"/>
              </w:rPr>
              <w:t xml:space="preserve">Wykłady: </w:t>
            </w:r>
          </w:p>
          <w:p w14:paraId="06E0C0C3" w14:textId="77777777" w:rsidR="00AA131F" w:rsidRPr="00935562" w:rsidRDefault="00AA131F" w:rsidP="00416811">
            <w:pPr>
              <w:rPr>
                <w:rFonts w:cs="Times New Roman"/>
                <w:sz w:val="20"/>
                <w:szCs w:val="20"/>
              </w:rPr>
            </w:pPr>
            <w:r w:rsidRPr="00935562">
              <w:rPr>
                <w:rFonts w:cs="Times New Roman"/>
                <w:sz w:val="20"/>
                <w:szCs w:val="20"/>
              </w:rPr>
              <w:t xml:space="preserve">Ćwiczenia audytoryjne. </w:t>
            </w:r>
          </w:p>
          <w:p w14:paraId="774FB47B" w14:textId="77777777" w:rsidR="00AA131F" w:rsidRPr="00935562" w:rsidRDefault="00AA131F" w:rsidP="00416811">
            <w:pPr>
              <w:rPr>
                <w:rFonts w:cs="Times New Roman"/>
                <w:sz w:val="20"/>
                <w:szCs w:val="20"/>
              </w:rPr>
            </w:pPr>
            <w:r w:rsidRPr="00935562">
              <w:rPr>
                <w:rFonts w:cs="Times New Roman"/>
                <w:sz w:val="20"/>
                <w:szCs w:val="20"/>
              </w:rPr>
              <w:t xml:space="preserve">Zajęcia laboratoryjne. </w:t>
            </w:r>
          </w:p>
          <w:p w14:paraId="47CBC300" w14:textId="77777777" w:rsidR="00AA131F" w:rsidRPr="00935562" w:rsidRDefault="00AA131F" w:rsidP="00416811">
            <w:pPr>
              <w:rPr>
                <w:rFonts w:cs="Times New Roman"/>
                <w:sz w:val="20"/>
                <w:szCs w:val="20"/>
              </w:rPr>
            </w:pPr>
            <w:r w:rsidRPr="00935562">
              <w:rPr>
                <w:rFonts w:cs="Times New Roman"/>
                <w:sz w:val="20"/>
                <w:szCs w:val="20"/>
              </w:rPr>
              <w:t xml:space="preserve">Konsultacje. </w:t>
            </w:r>
          </w:p>
          <w:p w14:paraId="6F04BBA0" w14:textId="77777777" w:rsidR="00AA131F" w:rsidRPr="00935562" w:rsidRDefault="00AA131F" w:rsidP="00416811">
            <w:pPr>
              <w:rPr>
                <w:rFonts w:cs="Times New Roman"/>
                <w:sz w:val="20"/>
                <w:szCs w:val="20"/>
              </w:rPr>
            </w:pPr>
            <w:r w:rsidRPr="00935562">
              <w:rPr>
                <w:rFonts w:cs="Times New Roman"/>
                <w:sz w:val="20"/>
                <w:szCs w:val="20"/>
              </w:rPr>
              <w:t xml:space="preserve">Indywidualne sprawozdania (prace) studenckie z wykonanych ćwiczeń laboratoryjnych. </w:t>
            </w:r>
          </w:p>
          <w:p w14:paraId="239EE728" w14:textId="77777777" w:rsidR="00AA131F" w:rsidRPr="00935562" w:rsidRDefault="00AA131F" w:rsidP="00416811">
            <w:pPr>
              <w:rPr>
                <w:rFonts w:cs="Times New Roman"/>
                <w:sz w:val="20"/>
                <w:szCs w:val="20"/>
              </w:rPr>
            </w:pPr>
            <w:r w:rsidRPr="00935562">
              <w:rPr>
                <w:rFonts w:cs="Times New Roman"/>
                <w:sz w:val="20"/>
                <w:szCs w:val="20"/>
              </w:rPr>
              <w:t>Dodatkowe prace dla chętnych w formie prezentacji multimedialnej lub opisu.</w:t>
            </w:r>
          </w:p>
          <w:p w14:paraId="2216B117" w14:textId="77777777" w:rsidR="00AA131F" w:rsidRPr="00935562" w:rsidRDefault="00AA131F" w:rsidP="00416811">
            <w:pPr>
              <w:rPr>
                <w:rFonts w:cs="Times New Roman"/>
                <w:sz w:val="20"/>
                <w:szCs w:val="20"/>
              </w:rPr>
            </w:pPr>
            <w:r w:rsidRPr="00935562">
              <w:rPr>
                <w:rFonts w:cs="Times New Roman"/>
                <w:sz w:val="20"/>
                <w:szCs w:val="20"/>
              </w:rPr>
              <w:t xml:space="preserve">Dyskusje i omówienie istotnych zagadnień dotyczących przedmiotu. Sprawdzenie prezentacji studentów z zagadnień łączących zastosowanie fizyki w transporcie i logistyce. </w:t>
            </w:r>
          </w:p>
        </w:tc>
      </w:tr>
    </w:tbl>
    <w:p w14:paraId="4CBB5825" w14:textId="435F0AB9" w:rsidR="00064773" w:rsidRPr="00935562" w:rsidRDefault="00064773" w:rsidP="00416811">
      <w:pPr>
        <w:widowControl/>
        <w:suppressAutoHyphens w:val="0"/>
        <w:rPr>
          <w:rFonts w:cs="Times New Roman"/>
          <w:sz w:val="20"/>
          <w:szCs w:val="20"/>
        </w:rPr>
      </w:pPr>
      <w:r w:rsidRPr="00935562">
        <w:rPr>
          <w:rFonts w:cs="Times New Roman"/>
          <w:sz w:val="20"/>
          <w:szCs w:val="20"/>
        </w:rPr>
        <w:br w:type="page"/>
      </w:r>
    </w:p>
    <w:p w14:paraId="302B21DE" w14:textId="77777777" w:rsidR="00AA131F" w:rsidRPr="00935562" w:rsidRDefault="00AA131F"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267C2" w:rsidRPr="00935562" w14:paraId="0D235188" w14:textId="77777777" w:rsidTr="00730143">
        <w:tc>
          <w:tcPr>
            <w:tcW w:w="3942" w:type="dxa"/>
            <w:shd w:val="clear" w:color="auto" w:fill="auto"/>
          </w:tcPr>
          <w:p w14:paraId="1E1E3CFA" w14:textId="77777777" w:rsidR="006267C2" w:rsidRPr="00935562" w:rsidRDefault="006267C2" w:rsidP="00730143">
            <w:pPr>
              <w:rPr>
                <w:rFonts w:cs="Times New Roman"/>
                <w:sz w:val="20"/>
                <w:szCs w:val="20"/>
              </w:rPr>
            </w:pPr>
            <w:r w:rsidRPr="00935562">
              <w:rPr>
                <w:rFonts w:cs="Times New Roman"/>
                <w:sz w:val="20"/>
                <w:szCs w:val="20"/>
              </w:rPr>
              <w:t xml:space="preserve">Nazwa kierunku studiów </w:t>
            </w:r>
          </w:p>
          <w:p w14:paraId="0915F5A0" w14:textId="77777777" w:rsidR="006267C2" w:rsidRPr="00935562" w:rsidRDefault="006267C2" w:rsidP="00730143">
            <w:pPr>
              <w:rPr>
                <w:rFonts w:cs="Times New Roman"/>
                <w:sz w:val="20"/>
                <w:szCs w:val="20"/>
              </w:rPr>
            </w:pPr>
          </w:p>
        </w:tc>
        <w:tc>
          <w:tcPr>
            <w:tcW w:w="5344" w:type="dxa"/>
            <w:shd w:val="clear" w:color="auto" w:fill="auto"/>
            <w:vAlign w:val="center"/>
          </w:tcPr>
          <w:p w14:paraId="2A7CB472" w14:textId="77777777" w:rsidR="006267C2" w:rsidRPr="00935562" w:rsidRDefault="006267C2" w:rsidP="00730143">
            <w:pPr>
              <w:rPr>
                <w:rFonts w:cs="Times New Roman"/>
                <w:sz w:val="20"/>
                <w:szCs w:val="20"/>
              </w:rPr>
            </w:pPr>
            <w:r w:rsidRPr="00935562">
              <w:rPr>
                <w:rFonts w:cs="Times New Roman"/>
                <w:sz w:val="20"/>
                <w:szCs w:val="20"/>
              </w:rPr>
              <w:t>Transport i logistyka</w:t>
            </w:r>
          </w:p>
        </w:tc>
      </w:tr>
      <w:tr w:rsidR="006267C2" w:rsidRPr="00935562" w14:paraId="18D71448" w14:textId="77777777" w:rsidTr="00730143">
        <w:tc>
          <w:tcPr>
            <w:tcW w:w="3942" w:type="dxa"/>
            <w:shd w:val="clear" w:color="auto" w:fill="auto"/>
          </w:tcPr>
          <w:p w14:paraId="1EFB9943" w14:textId="77777777" w:rsidR="006267C2" w:rsidRPr="00935562" w:rsidRDefault="006267C2"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vAlign w:val="center"/>
          </w:tcPr>
          <w:p w14:paraId="3533646D" w14:textId="77777777" w:rsidR="006267C2" w:rsidRPr="00935562" w:rsidRDefault="006267C2" w:rsidP="00BC3C1B">
            <w:pPr>
              <w:pStyle w:val="Modutytu"/>
              <w:rPr>
                <w:rFonts w:ascii="Times New Roman" w:hAnsi="Times New Roman" w:cs="Times New Roman"/>
              </w:rPr>
            </w:pPr>
            <w:bookmarkStart w:id="10" w:name="_Toc150517713"/>
            <w:r w:rsidRPr="00935562">
              <w:rPr>
                <w:rFonts w:ascii="Times New Roman" w:hAnsi="Times New Roman" w:cs="Times New Roman"/>
              </w:rPr>
              <w:t>Ekonomia</w:t>
            </w:r>
            <w:bookmarkEnd w:id="10"/>
          </w:p>
          <w:p w14:paraId="0FA06F36" w14:textId="77777777" w:rsidR="006267C2" w:rsidRPr="00935562" w:rsidRDefault="006267C2" w:rsidP="00730143">
            <w:pPr>
              <w:rPr>
                <w:rFonts w:cs="Times New Roman"/>
                <w:sz w:val="20"/>
                <w:szCs w:val="20"/>
              </w:rPr>
            </w:pPr>
            <w:r w:rsidRPr="00935562">
              <w:rPr>
                <w:rFonts w:cs="Times New Roman"/>
                <w:i/>
                <w:iCs/>
                <w:sz w:val="20"/>
                <w:szCs w:val="20"/>
                <w:lang w:val="en-GB"/>
              </w:rPr>
              <w:t>Economics</w:t>
            </w:r>
          </w:p>
        </w:tc>
      </w:tr>
      <w:tr w:rsidR="006267C2" w:rsidRPr="00935562" w14:paraId="1FC152F5" w14:textId="77777777" w:rsidTr="00730143">
        <w:tc>
          <w:tcPr>
            <w:tcW w:w="3942" w:type="dxa"/>
            <w:shd w:val="clear" w:color="auto" w:fill="auto"/>
          </w:tcPr>
          <w:p w14:paraId="0E31C156" w14:textId="77777777" w:rsidR="006267C2" w:rsidRPr="00935562" w:rsidRDefault="006267C2" w:rsidP="00730143">
            <w:pPr>
              <w:rPr>
                <w:rFonts w:cs="Times New Roman"/>
                <w:sz w:val="20"/>
                <w:szCs w:val="20"/>
              </w:rPr>
            </w:pPr>
            <w:r w:rsidRPr="00935562">
              <w:rPr>
                <w:rFonts w:cs="Times New Roman"/>
                <w:sz w:val="20"/>
                <w:szCs w:val="20"/>
              </w:rPr>
              <w:t xml:space="preserve">Język wykładowy </w:t>
            </w:r>
          </w:p>
          <w:p w14:paraId="25D2B60B" w14:textId="77777777" w:rsidR="006267C2" w:rsidRPr="00935562" w:rsidRDefault="006267C2" w:rsidP="00730143">
            <w:pPr>
              <w:rPr>
                <w:rFonts w:cs="Times New Roman"/>
                <w:sz w:val="20"/>
                <w:szCs w:val="20"/>
              </w:rPr>
            </w:pPr>
          </w:p>
        </w:tc>
        <w:tc>
          <w:tcPr>
            <w:tcW w:w="5344" w:type="dxa"/>
            <w:shd w:val="clear" w:color="auto" w:fill="auto"/>
            <w:vAlign w:val="center"/>
          </w:tcPr>
          <w:p w14:paraId="1F9E8782" w14:textId="77777777" w:rsidR="006267C2" w:rsidRPr="00935562" w:rsidRDefault="006267C2" w:rsidP="00730143">
            <w:pPr>
              <w:rPr>
                <w:rFonts w:cs="Times New Roman"/>
                <w:sz w:val="20"/>
                <w:szCs w:val="20"/>
              </w:rPr>
            </w:pPr>
            <w:r w:rsidRPr="00935562">
              <w:rPr>
                <w:rFonts w:cs="Times New Roman"/>
                <w:sz w:val="20"/>
                <w:szCs w:val="20"/>
              </w:rPr>
              <w:t>polski</w:t>
            </w:r>
          </w:p>
        </w:tc>
      </w:tr>
      <w:tr w:rsidR="006267C2" w:rsidRPr="00935562" w14:paraId="75875A00" w14:textId="77777777" w:rsidTr="00730143">
        <w:tc>
          <w:tcPr>
            <w:tcW w:w="3942" w:type="dxa"/>
            <w:shd w:val="clear" w:color="auto" w:fill="auto"/>
          </w:tcPr>
          <w:p w14:paraId="5698347B"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2822245B" w14:textId="77777777" w:rsidR="006267C2" w:rsidRPr="00935562" w:rsidRDefault="006267C2" w:rsidP="00730143">
            <w:pPr>
              <w:rPr>
                <w:rFonts w:cs="Times New Roman"/>
                <w:sz w:val="20"/>
                <w:szCs w:val="20"/>
              </w:rPr>
            </w:pPr>
          </w:p>
        </w:tc>
        <w:tc>
          <w:tcPr>
            <w:tcW w:w="5344" w:type="dxa"/>
            <w:shd w:val="clear" w:color="auto" w:fill="auto"/>
            <w:vAlign w:val="center"/>
          </w:tcPr>
          <w:p w14:paraId="40D99073" w14:textId="77777777" w:rsidR="006267C2" w:rsidRPr="00935562" w:rsidRDefault="006267C2" w:rsidP="00730143">
            <w:pPr>
              <w:rPr>
                <w:rFonts w:cs="Times New Roman"/>
                <w:sz w:val="20"/>
                <w:szCs w:val="20"/>
              </w:rPr>
            </w:pPr>
            <w:r w:rsidRPr="00935562">
              <w:rPr>
                <w:rFonts w:cs="Times New Roman"/>
                <w:sz w:val="20"/>
                <w:szCs w:val="20"/>
              </w:rPr>
              <w:t>obowiązkowy</w:t>
            </w:r>
          </w:p>
        </w:tc>
      </w:tr>
      <w:tr w:rsidR="006267C2" w:rsidRPr="00935562" w14:paraId="133DF822" w14:textId="77777777" w:rsidTr="00730143">
        <w:tc>
          <w:tcPr>
            <w:tcW w:w="3942" w:type="dxa"/>
            <w:shd w:val="clear" w:color="auto" w:fill="auto"/>
          </w:tcPr>
          <w:p w14:paraId="6494A41D" w14:textId="77777777" w:rsidR="006267C2" w:rsidRPr="00935562" w:rsidRDefault="006267C2" w:rsidP="00730143">
            <w:pPr>
              <w:rPr>
                <w:rFonts w:cs="Times New Roman"/>
                <w:sz w:val="20"/>
                <w:szCs w:val="20"/>
              </w:rPr>
            </w:pPr>
            <w:r w:rsidRPr="00935562">
              <w:rPr>
                <w:rFonts w:cs="Times New Roman"/>
                <w:sz w:val="20"/>
                <w:szCs w:val="20"/>
              </w:rPr>
              <w:t>Poziom studiów</w:t>
            </w:r>
          </w:p>
        </w:tc>
        <w:tc>
          <w:tcPr>
            <w:tcW w:w="5344" w:type="dxa"/>
            <w:shd w:val="clear" w:color="auto" w:fill="auto"/>
            <w:vAlign w:val="center"/>
          </w:tcPr>
          <w:p w14:paraId="3568DEF4" w14:textId="77777777" w:rsidR="006267C2" w:rsidRPr="00935562" w:rsidRDefault="006267C2" w:rsidP="00730143">
            <w:pPr>
              <w:rPr>
                <w:rFonts w:cs="Times New Roman"/>
                <w:sz w:val="20"/>
                <w:szCs w:val="20"/>
              </w:rPr>
            </w:pPr>
            <w:r w:rsidRPr="00935562">
              <w:rPr>
                <w:rFonts w:cs="Times New Roman"/>
                <w:sz w:val="20"/>
                <w:szCs w:val="20"/>
              </w:rPr>
              <w:t>pierwszego stopnia</w:t>
            </w:r>
          </w:p>
        </w:tc>
      </w:tr>
      <w:tr w:rsidR="006267C2" w:rsidRPr="00935562" w14:paraId="394FD545" w14:textId="77777777" w:rsidTr="00730143">
        <w:tc>
          <w:tcPr>
            <w:tcW w:w="3942" w:type="dxa"/>
            <w:shd w:val="clear" w:color="auto" w:fill="auto"/>
          </w:tcPr>
          <w:p w14:paraId="4B64DA63" w14:textId="77777777" w:rsidR="006267C2" w:rsidRPr="00935562" w:rsidRDefault="006267C2" w:rsidP="00730143">
            <w:pPr>
              <w:rPr>
                <w:rFonts w:cs="Times New Roman"/>
                <w:sz w:val="20"/>
                <w:szCs w:val="20"/>
              </w:rPr>
            </w:pPr>
            <w:r w:rsidRPr="00935562">
              <w:rPr>
                <w:rFonts w:cs="Times New Roman"/>
                <w:sz w:val="20"/>
                <w:szCs w:val="20"/>
              </w:rPr>
              <w:t>Forma studiów</w:t>
            </w:r>
          </w:p>
          <w:p w14:paraId="771ADDFB" w14:textId="77777777" w:rsidR="006267C2" w:rsidRPr="00935562" w:rsidRDefault="006267C2" w:rsidP="00730143">
            <w:pPr>
              <w:rPr>
                <w:rFonts w:cs="Times New Roman"/>
                <w:sz w:val="20"/>
                <w:szCs w:val="20"/>
              </w:rPr>
            </w:pPr>
          </w:p>
        </w:tc>
        <w:tc>
          <w:tcPr>
            <w:tcW w:w="5344" w:type="dxa"/>
            <w:shd w:val="clear" w:color="auto" w:fill="auto"/>
            <w:vAlign w:val="center"/>
          </w:tcPr>
          <w:p w14:paraId="5CC2D41A" w14:textId="2FFBB7CA" w:rsidR="006267C2" w:rsidRPr="00935562" w:rsidRDefault="009E2939" w:rsidP="00730143">
            <w:pPr>
              <w:rPr>
                <w:rFonts w:cs="Times New Roman"/>
                <w:sz w:val="20"/>
                <w:szCs w:val="20"/>
              </w:rPr>
            </w:pPr>
            <w:r>
              <w:rPr>
                <w:rFonts w:cs="Times New Roman"/>
                <w:sz w:val="20"/>
                <w:szCs w:val="20"/>
              </w:rPr>
              <w:t>niestacjonarne</w:t>
            </w:r>
          </w:p>
        </w:tc>
      </w:tr>
      <w:tr w:rsidR="006267C2" w:rsidRPr="00935562" w14:paraId="3E0344B1" w14:textId="77777777" w:rsidTr="00730143">
        <w:tc>
          <w:tcPr>
            <w:tcW w:w="3942" w:type="dxa"/>
            <w:shd w:val="clear" w:color="auto" w:fill="auto"/>
          </w:tcPr>
          <w:p w14:paraId="46B57A27" w14:textId="77777777" w:rsidR="006267C2" w:rsidRPr="00935562" w:rsidRDefault="006267C2" w:rsidP="00730143">
            <w:pPr>
              <w:rPr>
                <w:rFonts w:cs="Times New Roman"/>
                <w:sz w:val="20"/>
                <w:szCs w:val="20"/>
              </w:rPr>
            </w:pPr>
            <w:r w:rsidRPr="00935562">
              <w:rPr>
                <w:rFonts w:cs="Times New Roman"/>
                <w:sz w:val="20"/>
                <w:szCs w:val="20"/>
              </w:rPr>
              <w:t>Rok studiów dla kierunku</w:t>
            </w:r>
          </w:p>
        </w:tc>
        <w:tc>
          <w:tcPr>
            <w:tcW w:w="5344" w:type="dxa"/>
            <w:shd w:val="clear" w:color="auto" w:fill="auto"/>
            <w:vAlign w:val="center"/>
          </w:tcPr>
          <w:p w14:paraId="3B1C0BF3" w14:textId="77777777" w:rsidR="006267C2" w:rsidRPr="00935562" w:rsidRDefault="006267C2" w:rsidP="00730143">
            <w:pPr>
              <w:rPr>
                <w:rFonts w:cs="Times New Roman"/>
                <w:sz w:val="20"/>
                <w:szCs w:val="20"/>
              </w:rPr>
            </w:pPr>
            <w:r w:rsidRPr="00935562">
              <w:rPr>
                <w:rFonts w:cs="Times New Roman"/>
                <w:sz w:val="20"/>
                <w:szCs w:val="20"/>
              </w:rPr>
              <w:t>I</w:t>
            </w:r>
          </w:p>
        </w:tc>
      </w:tr>
      <w:tr w:rsidR="006267C2" w:rsidRPr="00935562" w14:paraId="17A98F72" w14:textId="77777777" w:rsidTr="00730143">
        <w:tc>
          <w:tcPr>
            <w:tcW w:w="3942" w:type="dxa"/>
            <w:shd w:val="clear" w:color="auto" w:fill="auto"/>
          </w:tcPr>
          <w:p w14:paraId="1E6F04DB" w14:textId="77777777" w:rsidR="006267C2" w:rsidRPr="00935562" w:rsidRDefault="006267C2" w:rsidP="00730143">
            <w:pPr>
              <w:rPr>
                <w:rFonts w:cs="Times New Roman"/>
                <w:sz w:val="20"/>
                <w:szCs w:val="20"/>
              </w:rPr>
            </w:pPr>
            <w:r w:rsidRPr="00935562">
              <w:rPr>
                <w:rFonts w:cs="Times New Roman"/>
                <w:sz w:val="20"/>
                <w:szCs w:val="20"/>
              </w:rPr>
              <w:t>Semestr dla kierunku</w:t>
            </w:r>
          </w:p>
        </w:tc>
        <w:tc>
          <w:tcPr>
            <w:tcW w:w="5344" w:type="dxa"/>
            <w:shd w:val="clear" w:color="auto" w:fill="auto"/>
            <w:vAlign w:val="center"/>
          </w:tcPr>
          <w:p w14:paraId="241A1522" w14:textId="77777777" w:rsidR="006267C2" w:rsidRPr="00935562" w:rsidRDefault="006267C2" w:rsidP="00730143">
            <w:pPr>
              <w:rPr>
                <w:rFonts w:cs="Times New Roman"/>
                <w:sz w:val="20"/>
                <w:szCs w:val="20"/>
              </w:rPr>
            </w:pPr>
            <w:r w:rsidRPr="00935562">
              <w:rPr>
                <w:rFonts w:cs="Times New Roman"/>
                <w:sz w:val="20"/>
                <w:szCs w:val="20"/>
              </w:rPr>
              <w:t>1</w:t>
            </w:r>
          </w:p>
        </w:tc>
      </w:tr>
      <w:tr w:rsidR="006267C2" w:rsidRPr="00935562" w14:paraId="3FF6B96B" w14:textId="77777777" w:rsidTr="00730143">
        <w:tc>
          <w:tcPr>
            <w:tcW w:w="3942" w:type="dxa"/>
            <w:shd w:val="clear" w:color="auto" w:fill="auto"/>
          </w:tcPr>
          <w:p w14:paraId="5EF0D6F0"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vAlign w:val="center"/>
          </w:tcPr>
          <w:p w14:paraId="58729CD0" w14:textId="77777777" w:rsidR="006267C2" w:rsidRPr="00935562" w:rsidRDefault="006267C2" w:rsidP="00730143">
            <w:pPr>
              <w:rPr>
                <w:rFonts w:cs="Times New Roman"/>
                <w:sz w:val="20"/>
                <w:szCs w:val="20"/>
              </w:rPr>
            </w:pPr>
            <w:r w:rsidRPr="00935562">
              <w:rPr>
                <w:rFonts w:cs="Times New Roman"/>
                <w:sz w:val="20"/>
                <w:szCs w:val="20"/>
              </w:rPr>
              <w:t>4 (1,5/2,5)</w:t>
            </w:r>
          </w:p>
        </w:tc>
      </w:tr>
      <w:tr w:rsidR="006267C2" w:rsidRPr="00935562" w14:paraId="3D61B04F" w14:textId="77777777" w:rsidTr="00730143">
        <w:tc>
          <w:tcPr>
            <w:tcW w:w="3942" w:type="dxa"/>
            <w:shd w:val="clear" w:color="auto" w:fill="auto"/>
          </w:tcPr>
          <w:p w14:paraId="77342040"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25C6240C" w14:textId="77777777" w:rsidR="006267C2" w:rsidRPr="00935562" w:rsidRDefault="006267C2" w:rsidP="00730143">
            <w:pPr>
              <w:rPr>
                <w:rFonts w:cs="Times New Roman"/>
                <w:sz w:val="20"/>
                <w:szCs w:val="20"/>
              </w:rPr>
            </w:pPr>
            <w:r w:rsidRPr="00935562">
              <w:rPr>
                <w:rFonts w:cs="Times New Roman"/>
                <w:sz w:val="20"/>
                <w:szCs w:val="20"/>
              </w:rPr>
              <w:t>Dr hab. Monika Stoma, prof. uczelni</w:t>
            </w:r>
          </w:p>
        </w:tc>
      </w:tr>
      <w:tr w:rsidR="006267C2" w:rsidRPr="00935562" w14:paraId="4BF8CAA0" w14:textId="77777777" w:rsidTr="00730143">
        <w:tc>
          <w:tcPr>
            <w:tcW w:w="3942" w:type="dxa"/>
            <w:shd w:val="clear" w:color="auto" w:fill="auto"/>
          </w:tcPr>
          <w:p w14:paraId="67B59945" w14:textId="77777777" w:rsidR="006267C2" w:rsidRPr="00935562" w:rsidRDefault="006267C2" w:rsidP="00730143">
            <w:pPr>
              <w:rPr>
                <w:rFonts w:cs="Times New Roman"/>
                <w:sz w:val="20"/>
                <w:szCs w:val="20"/>
              </w:rPr>
            </w:pPr>
            <w:r w:rsidRPr="00935562">
              <w:rPr>
                <w:rFonts w:cs="Times New Roman"/>
                <w:sz w:val="20"/>
                <w:szCs w:val="20"/>
              </w:rPr>
              <w:t>Jednostka oferująca moduł</w:t>
            </w:r>
          </w:p>
          <w:p w14:paraId="3CC5CC5A" w14:textId="77777777" w:rsidR="006267C2" w:rsidRPr="00935562" w:rsidRDefault="006267C2" w:rsidP="00730143">
            <w:pPr>
              <w:rPr>
                <w:rFonts w:cs="Times New Roman"/>
                <w:sz w:val="20"/>
                <w:szCs w:val="20"/>
              </w:rPr>
            </w:pPr>
          </w:p>
        </w:tc>
        <w:tc>
          <w:tcPr>
            <w:tcW w:w="5344" w:type="dxa"/>
            <w:shd w:val="clear" w:color="auto" w:fill="auto"/>
            <w:vAlign w:val="center"/>
          </w:tcPr>
          <w:p w14:paraId="0B3D5BD6" w14:textId="77777777" w:rsidR="006267C2" w:rsidRPr="00935562" w:rsidRDefault="006267C2" w:rsidP="00730143">
            <w:pPr>
              <w:rPr>
                <w:rFonts w:cs="Times New Roman"/>
                <w:sz w:val="20"/>
                <w:szCs w:val="20"/>
              </w:rPr>
            </w:pPr>
            <w:r w:rsidRPr="00935562">
              <w:rPr>
                <w:rFonts w:cs="Times New Roman"/>
                <w:sz w:val="20"/>
                <w:szCs w:val="20"/>
              </w:rPr>
              <w:t>Katedra Energetyki i Pojazdów – Zakład Logistyki i Zarządzania Przedsiębiorstwem</w:t>
            </w:r>
          </w:p>
        </w:tc>
      </w:tr>
      <w:tr w:rsidR="006267C2" w:rsidRPr="00935562" w14:paraId="5670692F" w14:textId="77777777" w:rsidTr="00730143">
        <w:tc>
          <w:tcPr>
            <w:tcW w:w="3942" w:type="dxa"/>
            <w:shd w:val="clear" w:color="auto" w:fill="auto"/>
          </w:tcPr>
          <w:p w14:paraId="22824A92" w14:textId="77777777" w:rsidR="006267C2" w:rsidRPr="00935562" w:rsidRDefault="006267C2" w:rsidP="00730143">
            <w:pPr>
              <w:rPr>
                <w:rFonts w:cs="Times New Roman"/>
                <w:sz w:val="20"/>
                <w:szCs w:val="20"/>
              </w:rPr>
            </w:pPr>
            <w:r w:rsidRPr="00935562">
              <w:rPr>
                <w:rFonts w:cs="Times New Roman"/>
                <w:sz w:val="20"/>
                <w:szCs w:val="20"/>
              </w:rPr>
              <w:t>Cel modułu</w:t>
            </w:r>
          </w:p>
          <w:p w14:paraId="7B7392D6" w14:textId="77777777" w:rsidR="006267C2" w:rsidRPr="00935562" w:rsidRDefault="006267C2" w:rsidP="00730143">
            <w:pPr>
              <w:rPr>
                <w:rFonts w:cs="Times New Roman"/>
                <w:sz w:val="20"/>
                <w:szCs w:val="20"/>
              </w:rPr>
            </w:pPr>
          </w:p>
        </w:tc>
        <w:tc>
          <w:tcPr>
            <w:tcW w:w="5344" w:type="dxa"/>
            <w:shd w:val="clear" w:color="auto" w:fill="auto"/>
            <w:vAlign w:val="center"/>
          </w:tcPr>
          <w:p w14:paraId="1BD506BE" w14:textId="77777777" w:rsidR="006267C2" w:rsidRPr="00935562" w:rsidRDefault="006267C2" w:rsidP="00730143">
            <w:pPr>
              <w:rPr>
                <w:rFonts w:cs="Times New Roman"/>
                <w:sz w:val="20"/>
                <w:szCs w:val="20"/>
              </w:rPr>
            </w:pPr>
            <w:r w:rsidRPr="00935562">
              <w:rPr>
                <w:rFonts w:cs="Times New Roman"/>
                <w:sz w:val="20"/>
                <w:szCs w:val="20"/>
              </w:rPr>
              <w:t>Celem przedmiotu jest przekazanie studentom elementarnej wiedzy w zakresie ekonomii, zarówno makroekonomii, jak i mikroekonomii, a w szczególności wiadomości na temat bezrobocia, inflacji, dochodu narodowego, jak również współczesnych problemów polityki fiskalnej i monetarnej. Ponadto celem jest zapoznanie studentów z zagadnieniami związanymi z podstawową analizą rynku, ze szczególnym zwróceniem uwagi na prawo popytu i podaży oraz analizę konkurencji.</w:t>
            </w:r>
          </w:p>
        </w:tc>
      </w:tr>
      <w:tr w:rsidR="006267C2" w:rsidRPr="00935562" w14:paraId="6B0067D7" w14:textId="77777777" w:rsidTr="00730143">
        <w:trPr>
          <w:trHeight w:val="236"/>
        </w:trPr>
        <w:tc>
          <w:tcPr>
            <w:tcW w:w="3942" w:type="dxa"/>
            <w:vMerge w:val="restart"/>
            <w:shd w:val="clear" w:color="auto" w:fill="auto"/>
          </w:tcPr>
          <w:p w14:paraId="318018D3" w14:textId="77777777" w:rsidR="006267C2" w:rsidRPr="00935562" w:rsidRDefault="006267C2"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1A452DF2" w14:textId="77777777" w:rsidR="006267C2" w:rsidRPr="00935562" w:rsidRDefault="006267C2" w:rsidP="00730143">
            <w:pPr>
              <w:rPr>
                <w:rFonts w:cs="Times New Roman"/>
                <w:sz w:val="20"/>
                <w:szCs w:val="20"/>
              </w:rPr>
            </w:pPr>
            <w:r w:rsidRPr="00935562">
              <w:rPr>
                <w:rFonts w:cs="Times New Roman"/>
                <w:sz w:val="20"/>
                <w:szCs w:val="20"/>
              </w:rPr>
              <w:t xml:space="preserve">Wiedza: </w:t>
            </w:r>
          </w:p>
        </w:tc>
      </w:tr>
      <w:tr w:rsidR="006267C2" w:rsidRPr="00935562" w14:paraId="26B9DCE4" w14:textId="77777777" w:rsidTr="00730143">
        <w:trPr>
          <w:trHeight w:val="445"/>
        </w:trPr>
        <w:tc>
          <w:tcPr>
            <w:tcW w:w="3942" w:type="dxa"/>
            <w:vMerge/>
            <w:shd w:val="clear" w:color="auto" w:fill="auto"/>
          </w:tcPr>
          <w:p w14:paraId="099C9586" w14:textId="77777777" w:rsidR="006267C2" w:rsidRPr="00935562" w:rsidRDefault="006267C2" w:rsidP="00730143">
            <w:pPr>
              <w:rPr>
                <w:rFonts w:cs="Times New Roman"/>
                <w:sz w:val="20"/>
                <w:szCs w:val="20"/>
                <w:highlight w:val="yellow"/>
              </w:rPr>
            </w:pPr>
          </w:p>
        </w:tc>
        <w:tc>
          <w:tcPr>
            <w:tcW w:w="5344" w:type="dxa"/>
            <w:shd w:val="clear" w:color="auto" w:fill="auto"/>
          </w:tcPr>
          <w:p w14:paraId="5720F73E" w14:textId="77777777" w:rsidR="006267C2" w:rsidRPr="00935562" w:rsidRDefault="006267C2" w:rsidP="00730143">
            <w:pPr>
              <w:rPr>
                <w:rFonts w:cs="Times New Roman"/>
                <w:sz w:val="20"/>
                <w:szCs w:val="20"/>
              </w:rPr>
            </w:pPr>
            <w:r w:rsidRPr="00935562">
              <w:rPr>
                <w:rFonts w:cs="Times New Roman"/>
                <w:sz w:val="20"/>
                <w:szCs w:val="20"/>
              </w:rPr>
              <w:t>1.  Posiada podstawową wiedzę ogólną z zakresu ekonomii.</w:t>
            </w:r>
          </w:p>
        </w:tc>
      </w:tr>
      <w:tr w:rsidR="006267C2" w:rsidRPr="00935562" w14:paraId="571FE9B9" w14:textId="77777777" w:rsidTr="00730143">
        <w:trPr>
          <w:trHeight w:val="233"/>
        </w:trPr>
        <w:tc>
          <w:tcPr>
            <w:tcW w:w="3942" w:type="dxa"/>
            <w:vMerge/>
            <w:shd w:val="clear" w:color="auto" w:fill="auto"/>
          </w:tcPr>
          <w:p w14:paraId="435BE8BA" w14:textId="77777777" w:rsidR="006267C2" w:rsidRPr="00935562" w:rsidRDefault="006267C2" w:rsidP="00730143">
            <w:pPr>
              <w:rPr>
                <w:rFonts w:cs="Times New Roman"/>
                <w:sz w:val="20"/>
                <w:szCs w:val="20"/>
                <w:highlight w:val="yellow"/>
              </w:rPr>
            </w:pPr>
          </w:p>
        </w:tc>
        <w:tc>
          <w:tcPr>
            <w:tcW w:w="5344" w:type="dxa"/>
            <w:shd w:val="clear" w:color="auto" w:fill="auto"/>
          </w:tcPr>
          <w:p w14:paraId="37FBEF81" w14:textId="77777777" w:rsidR="006267C2" w:rsidRPr="00935562" w:rsidRDefault="006267C2" w:rsidP="00730143">
            <w:pPr>
              <w:rPr>
                <w:rFonts w:cs="Times New Roman"/>
                <w:sz w:val="20"/>
                <w:szCs w:val="20"/>
              </w:rPr>
            </w:pPr>
            <w:r w:rsidRPr="00935562">
              <w:rPr>
                <w:rFonts w:cs="Times New Roman"/>
                <w:sz w:val="20"/>
                <w:szCs w:val="20"/>
              </w:rPr>
              <w:t>Umiejętności:</w:t>
            </w:r>
          </w:p>
        </w:tc>
      </w:tr>
      <w:tr w:rsidR="006267C2" w:rsidRPr="00935562" w14:paraId="4319A34E" w14:textId="77777777" w:rsidTr="00730143">
        <w:trPr>
          <w:trHeight w:val="233"/>
        </w:trPr>
        <w:tc>
          <w:tcPr>
            <w:tcW w:w="3942" w:type="dxa"/>
            <w:vMerge/>
            <w:shd w:val="clear" w:color="auto" w:fill="auto"/>
          </w:tcPr>
          <w:p w14:paraId="7E565171" w14:textId="77777777" w:rsidR="006267C2" w:rsidRPr="00935562" w:rsidRDefault="006267C2" w:rsidP="00730143">
            <w:pPr>
              <w:rPr>
                <w:rFonts w:cs="Times New Roman"/>
                <w:sz w:val="20"/>
                <w:szCs w:val="20"/>
                <w:highlight w:val="yellow"/>
              </w:rPr>
            </w:pPr>
          </w:p>
        </w:tc>
        <w:tc>
          <w:tcPr>
            <w:tcW w:w="5344" w:type="dxa"/>
            <w:shd w:val="clear" w:color="auto" w:fill="auto"/>
            <w:vAlign w:val="center"/>
          </w:tcPr>
          <w:p w14:paraId="507F6A30" w14:textId="77777777" w:rsidR="006267C2" w:rsidRPr="00935562" w:rsidRDefault="006267C2" w:rsidP="00730143">
            <w:pPr>
              <w:rPr>
                <w:rFonts w:cs="Times New Roman"/>
                <w:sz w:val="20"/>
                <w:szCs w:val="20"/>
              </w:rPr>
            </w:pPr>
            <w:r w:rsidRPr="00935562">
              <w:rPr>
                <w:rFonts w:cs="Times New Roman"/>
                <w:sz w:val="20"/>
                <w:szCs w:val="20"/>
              </w:rPr>
              <w:t>1. Potrafi interpretować podstawowe dane ekonomiczne.</w:t>
            </w:r>
          </w:p>
        </w:tc>
      </w:tr>
      <w:tr w:rsidR="006267C2" w:rsidRPr="00935562" w14:paraId="2B35919A" w14:textId="77777777" w:rsidTr="00730143">
        <w:trPr>
          <w:trHeight w:val="483"/>
        </w:trPr>
        <w:tc>
          <w:tcPr>
            <w:tcW w:w="3942" w:type="dxa"/>
            <w:vMerge/>
            <w:shd w:val="clear" w:color="auto" w:fill="auto"/>
          </w:tcPr>
          <w:p w14:paraId="499AC871" w14:textId="77777777" w:rsidR="006267C2" w:rsidRPr="00935562" w:rsidRDefault="006267C2" w:rsidP="00730143">
            <w:pPr>
              <w:rPr>
                <w:rFonts w:cs="Times New Roman"/>
                <w:sz w:val="20"/>
                <w:szCs w:val="20"/>
                <w:highlight w:val="yellow"/>
              </w:rPr>
            </w:pPr>
          </w:p>
        </w:tc>
        <w:tc>
          <w:tcPr>
            <w:tcW w:w="5344" w:type="dxa"/>
            <w:shd w:val="clear" w:color="auto" w:fill="auto"/>
            <w:vAlign w:val="center"/>
          </w:tcPr>
          <w:p w14:paraId="52088079" w14:textId="77777777" w:rsidR="006267C2" w:rsidRPr="00935562" w:rsidRDefault="006267C2" w:rsidP="00730143">
            <w:pPr>
              <w:rPr>
                <w:rFonts w:cs="Times New Roman"/>
                <w:sz w:val="20"/>
                <w:szCs w:val="20"/>
              </w:rPr>
            </w:pPr>
            <w:r w:rsidRPr="00935562">
              <w:rPr>
                <w:rFonts w:cs="Times New Roman"/>
                <w:sz w:val="20"/>
                <w:szCs w:val="20"/>
              </w:rPr>
              <w:t>2. Potrafi docierać do źródeł wiedzy związanych z ekonomią oraz korzystać z uzyskanych informacji.</w:t>
            </w:r>
          </w:p>
        </w:tc>
      </w:tr>
      <w:tr w:rsidR="006267C2" w:rsidRPr="00935562" w14:paraId="4FD33197" w14:textId="77777777" w:rsidTr="00730143">
        <w:trPr>
          <w:trHeight w:val="233"/>
        </w:trPr>
        <w:tc>
          <w:tcPr>
            <w:tcW w:w="3942" w:type="dxa"/>
            <w:vMerge/>
            <w:shd w:val="clear" w:color="auto" w:fill="auto"/>
          </w:tcPr>
          <w:p w14:paraId="411F8D26" w14:textId="77777777" w:rsidR="006267C2" w:rsidRPr="00935562" w:rsidRDefault="006267C2" w:rsidP="00730143">
            <w:pPr>
              <w:rPr>
                <w:rFonts w:cs="Times New Roman"/>
                <w:sz w:val="20"/>
                <w:szCs w:val="20"/>
                <w:highlight w:val="yellow"/>
              </w:rPr>
            </w:pPr>
          </w:p>
        </w:tc>
        <w:tc>
          <w:tcPr>
            <w:tcW w:w="5344" w:type="dxa"/>
            <w:shd w:val="clear" w:color="auto" w:fill="auto"/>
          </w:tcPr>
          <w:p w14:paraId="7276BA3A" w14:textId="77777777" w:rsidR="006267C2" w:rsidRPr="00935562" w:rsidRDefault="006267C2" w:rsidP="00730143">
            <w:pPr>
              <w:rPr>
                <w:rFonts w:cs="Times New Roman"/>
                <w:sz w:val="20"/>
                <w:szCs w:val="20"/>
              </w:rPr>
            </w:pPr>
            <w:r w:rsidRPr="00935562">
              <w:rPr>
                <w:rFonts w:cs="Times New Roman"/>
                <w:sz w:val="20"/>
                <w:szCs w:val="20"/>
              </w:rPr>
              <w:t>Kompetencje społeczne:</w:t>
            </w:r>
          </w:p>
        </w:tc>
      </w:tr>
      <w:tr w:rsidR="006267C2" w:rsidRPr="00935562" w14:paraId="107AB628" w14:textId="77777777" w:rsidTr="00730143">
        <w:trPr>
          <w:trHeight w:val="562"/>
        </w:trPr>
        <w:tc>
          <w:tcPr>
            <w:tcW w:w="3942" w:type="dxa"/>
            <w:vMerge/>
            <w:shd w:val="clear" w:color="auto" w:fill="auto"/>
          </w:tcPr>
          <w:p w14:paraId="742244B2" w14:textId="77777777" w:rsidR="006267C2" w:rsidRPr="00935562" w:rsidRDefault="006267C2" w:rsidP="00730143">
            <w:pPr>
              <w:rPr>
                <w:rFonts w:cs="Times New Roman"/>
                <w:sz w:val="20"/>
                <w:szCs w:val="20"/>
                <w:highlight w:val="yellow"/>
              </w:rPr>
            </w:pPr>
          </w:p>
        </w:tc>
        <w:tc>
          <w:tcPr>
            <w:tcW w:w="5344" w:type="dxa"/>
            <w:shd w:val="clear" w:color="auto" w:fill="auto"/>
          </w:tcPr>
          <w:p w14:paraId="61B24E82" w14:textId="77777777" w:rsidR="006267C2" w:rsidRPr="00935562" w:rsidRDefault="006267C2" w:rsidP="00730143">
            <w:pPr>
              <w:rPr>
                <w:rFonts w:cs="Times New Roman"/>
                <w:sz w:val="20"/>
                <w:szCs w:val="20"/>
              </w:rPr>
            </w:pPr>
            <w:r w:rsidRPr="00935562">
              <w:rPr>
                <w:rFonts w:cs="Times New Roman"/>
                <w:sz w:val="20"/>
                <w:szCs w:val="20"/>
              </w:rPr>
              <w:t>1. Ma świadomość roli ekonomii w procesie podejmowania decyzji gospodarczych.</w:t>
            </w:r>
          </w:p>
        </w:tc>
      </w:tr>
      <w:tr w:rsidR="006267C2" w:rsidRPr="00935562" w14:paraId="315938F1" w14:textId="77777777" w:rsidTr="00730143">
        <w:tc>
          <w:tcPr>
            <w:tcW w:w="3942" w:type="dxa"/>
            <w:shd w:val="clear" w:color="auto" w:fill="auto"/>
          </w:tcPr>
          <w:p w14:paraId="4EAAE9B5" w14:textId="77777777" w:rsidR="006267C2" w:rsidRPr="00935562" w:rsidRDefault="006267C2"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0DD4A20B" w14:textId="77777777" w:rsidR="006267C2" w:rsidRPr="00935562" w:rsidRDefault="006267C2" w:rsidP="00730143">
            <w:pPr>
              <w:jc w:val="both"/>
              <w:rPr>
                <w:rFonts w:cs="Times New Roman"/>
                <w:sz w:val="20"/>
                <w:szCs w:val="20"/>
              </w:rPr>
            </w:pPr>
            <w:r w:rsidRPr="00935562">
              <w:rPr>
                <w:rFonts w:cs="Times New Roman"/>
                <w:sz w:val="20"/>
                <w:szCs w:val="20"/>
              </w:rPr>
              <w:t>Matematyka na poziomie szkoły średniej.</w:t>
            </w:r>
          </w:p>
        </w:tc>
      </w:tr>
      <w:tr w:rsidR="006267C2" w:rsidRPr="00935562" w14:paraId="69248C31" w14:textId="77777777" w:rsidTr="00730143">
        <w:tc>
          <w:tcPr>
            <w:tcW w:w="3942" w:type="dxa"/>
            <w:shd w:val="clear" w:color="auto" w:fill="auto"/>
          </w:tcPr>
          <w:p w14:paraId="46EA5130" w14:textId="77777777" w:rsidR="006267C2" w:rsidRPr="00935562" w:rsidRDefault="006267C2" w:rsidP="00730143">
            <w:pPr>
              <w:rPr>
                <w:rFonts w:cs="Times New Roman"/>
                <w:sz w:val="20"/>
                <w:szCs w:val="20"/>
              </w:rPr>
            </w:pPr>
            <w:r w:rsidRPr="00935562">
              <w:rPr>
                <w:rFonts w:cs="Times New Roman"/>
                <w:sz w:val="20"/>
                <w:szCs w:val="20"/>
              </w:rPr>
              <w:t xml:space="preserve">Treści programowe modułu </w:t>
            </w:r>
          </w:p>
          <w:p w14:paraId="26397DE6" w14:textId="77777777" w:rsidR="006267C2" w:rsidRPr="00935562" w:rsidRDefault="006267C2" w:rsidP="00730143">
            <w:pPr>
              <w:rPr>
                <w:rFonts w:cs="Times New Roman"/>
                <w:sz w:val="20"/>
                <w:szCs w:val="20"/>
              </w:rPr>
            </w:pPr>
          </w:p>
        </w:tc>
        <w:tc>
          <w:tcPr>
            <w:tcW w:w="5344" w:type="dxa"/>
            <w:shd w:val="clear" w:color="auto" w:fill="auto"/>
          </w:tcPr>
          <w:p w14:paraId="069FA3C5" w14:textId="77777777" w:rsidR="006267C2" w:rsidRPr="00935562" w:rsidRDefault="006267C2" w:rsidP="00730143">
            <w:pPr>
              <w:pStyle w:val="Tekstpodstawowy"/>
              <w:spacing w:after="0"/>
              <w:rPr>
                <w:rFonts w:cs="Times New Roman"/>
                <w:sz w:val="20"/>
                <w:szCs w:val="20"/>
              </w:rPr>
            </w:pPr>
            <w:r w:rsidRPr="00935562">
              <w:rPr>
                <w:rFonts w:cs="Times New Roman"/>
                <w:sz w:val="20"/>
                <w:szCs w:val="20"/>
              </w:rPr>
              <w:t>W ramach tego przedmiotu realizowane są zagadnienia z zakresu ekonomii.</w:t>
            </w:r>
          </w:p>
          <w:p w14:paraId="355A6D6C" w14:textId="77777777" w:rsidR="006267C2" w:rsidRPr="00935562" w:rsidRDefault="006267C2" w:rsidP="00730143">
            <w:pPr>
              <w:rPr>
                <w:rFonts w:cs="Times New Roman"/>
                <w:sz w:val="20"/>
                <w:szCs w:val="20"/>
              </w:rPr>
            </w:pPr>
            <w:r w:rsidRPr="00935562">
              <w:rPr>
                <w:rFonts w:cs="Times New Roman"/>
                <w:sz w:val="20"/>
                <w:szCs w:val="20"/>
              </w:rPr>
              <w:t>Wykład obejmuje: historia i istota ekonomii, różnice między makro- a mikroekonomią, ekonomia pozytywna i normatywna, podstawowe pojęcia i mierniki ekonomiczne (w tym szczególnie mierniki aktywności ekonomicznej państwa), metody obliczania i interpretacja mierników aktywności ekonomicznej państwa, rola sektora publicznego (struktura, zasady i dysponenci budżetu), deficyt i dług publiczny, istota, historia i rodzaje podatków, inflacja, bezrobocie, polityka fiskalna i monetarna państwa, popyt i podaż pieniądza, paradoksy rynkowe, rynek jako mechanizm równoważenia popytu i podaży, krzywa możliwości produkcyjnych, konkurencja – istota, znaczenie, rodzaje.</w:t>
            </w:r>
          </w:p>
        </w:tc>
      </w:tr>
      <w:tr w:rsidR="006267C2" w:rsidRPr="00935562" w14:paraId="3E94186C" w14:textId="77777777" w:rsidTr="00730143">
        <w:tc>
          <w:tcPr>
            <w:tcW w:w="3942" w:type="dxa"/>
            <w:shd w:val="clear" w:color="auto" w:fill="auto"/>
          </w:tcPr>
          <w:p w14:paraId="3A232A57" w14:textId="77777777" w:rsidR="006267C2" w:rsidRPr="00935562" w:rsidRDefault="006267C2"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721C0CB7" w14:textId="77777777" w:rsidR="006267C2" w:rsidRPr="00935562" w:rsidRDefault="006267C2" w:rsidP="00730143">
            <w:pPr>
              <w:snapToGrid w:val="0"/>
              <w:rPr>
                <w:rFonts w:cs="Times New Roman"/>
                <w:sz w:val="20"/>
                <w:szCs w:val="20"/>
              </w:rPr>
            </w:pPr>
            <w:r w:rsidRPr="00935562">
              <w:rPr>
                <w:rFonts w:cs="Times New Roman"/>
                <w:sz w:val="20"/>
                <w:szCs w:val="20"/>
              </w:rPr>
              <w:t xml:space="preserve">Literatura obowiązkowa: </w:t>
            </w:r>
          </w:p>
          <w:p w14:paraId="3920C2C4" w14:textId="77777777" w:rsidR="006267C2" w:rsidRPr="00935562" w:rsidRDefault="006267C2" w:rsidP="00730143">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Samuelson</w:t>
            </w:r>
            <w:proofErr w:type="spellEnd"/>
            <w:r w:rsidRPr="00935562">
              <w:rPr>
                <w:rFonts w:cs="Times New Roman"/>
                <w:sz w:val="20"/>
                <w:szCs w:val="20"/>
              </w:rPr>
              <w:t xml:space="preserve"> P.A., </w:t>
            </w:r>
            <w:proofErr w:type="spellStart"/>
            <w:r w:rsidRPr="00935562">
              <w:rPr>
                <w:rFonts w:cs="Times New Roman"/>
                <w:sz w:val="20"/>
                <w:szCs w:val="20"/>
              </w:rPr>
              <w:t>Nordhaus</w:t>
            </w:r>
            <w:proofErr w:type="spellEnd"/>
            <w:r w:rsidRPr="00935562">
              <w:rPr>
                <w:rFonts w:cs="Times New Roman"/>
                <w:sz w:val="20"/>
                <w:szCs w:val="20"/>
              </w:rPr>
              <w:t xml:space="preserve"> W.D., Ekonomia. PWN. Tom 1 i Tom 2, Warszawa 2012.</w:t>
            </w:r>
          </w:p>
          <w:p w14:paraId="38DC9D77" w14:textId="77777777" w:rsidR="006267C2" w:rsidRPr="00935562" w:rsidRDefault="006267C2" w:rsidP="00730143">
            <w:pPr>
              <w:rPr>
                <w:rFonts w:cs="Times New Roman"/>
                <w:sz w:val="20"/>
                <w:szCs w:val="20"/>
              </w:rPr>
            </w:pPr>
            <w:r w:rsidRPr="00935562">
              <w:rPr>
                <w:rFonts w:cs="Times New Roman"/>
                <w:sz w:val="20"/>
                <w:szCs w:val="20"/>
              </w:rPr>
              <w:t>2. Milewski R., Kwiatkowski E. (red.), Podstawy ekonomii, PWN, Warszawa 2018.</w:t>
            </w:r>
          </w:p>
          <w:p w14:paraId="0291A3EB" w14:textId="77777777" w:rsidR="006267C2" w:rsidRPr="00935562" w:rsidRDefault="006267C2" w:rsidP="00730143">
            <w:pPr>
              <w:rPr>
                <w:rFonts w:cs="Times New Roman"/>
                <w:sz w:val="20"/>
                <w:szCs w:val="20"/>
              </w:rPr>
            </w:pPr>
            <w:r w:rsidRPr="00935562">
              <w:rPr>
                <w:rFonts w:cs="Times New Roman"/>
                <w:sz w:val="20"/>
                <w:szCs w:val="20"/>
              </w:rPr>
              <w:t>Literatura zalecana:</w:t>
            </w:r>
          </w:p>
          <w:p w14:paraId="284A1F00" w14:textId="77777777" w:rsidR="006267C2" w:rsidRPr="00935562" w:rsidRDefault="006267C2" w:rsidP="00730143">
            <w:pPr>
              <w:rPr>
                <w:rFonts w:cs="Times New Roman"/>
                <w:sz w:val="20"/>
                <w:szCs w:val="20"/>
              </w:rPr>
            </w:pPr>
            <w:r w:rsidRPr="00935562">
              <w:rPr>
                <w:rFonts w:cs="Times New Roman"/>
                <w:sz w:val="20"/>
                <w:szCs w:val="20"/>
              </w:rPr>
              <w:t>1. Milewski R., (red.), Elementarne zagadnienia ekonomii, PWN, Warszawa 2020.</w:t>
            </w:r>
          </w:p>
        </w:tc>
      </w:tr>
      <w:tr w:rsidR="006267C2" w:rsidRPr="00935562" w14:paraId="1AA94446" w14:textId="77777777" w:rsidTr="00730143">
        <w:tc>
          <w:tcPr>
            <w:tcW w:w="3942" w:type="dxa"/>
            <w:shd w:val="clear" w:color="auto" w:fill="auto"/>
          </w:tcPr>
          <w:p w14:paraId="5279B469" w14:textId="77777777" w:rsidR="006267C2" w:rsidRPr="00935562" w:rsidRDefault="006267C2"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220AFD6F" w14:textId="77777777" w:rsidR="006267C2" w:rsidRPr="00935562" w:rsidRDefault="006267C2" w:rsidP="00730143">
            <w:pPr>
              <w:rPr>
                <w:rFonts w:cs="Times New Roman"/>
                <w:sz w:val="20"/>
                <w:szCs w:val="20"/>
              </w:rPr>
            </w:pPr>
            <w:r w:rsidRPr="00935562">
              <w:rPr>
                <w:rFonts w:cs="Times New Roman"/>
                <w:sz w:val="20"/>
                <w:szCs w:val="20"/>
              </w:rPr>
              <w:t>Metody dydaktyczne: wykład prowadzony w oparciu o prezentacje multimedialne, wzbogacony dyskusją na forum całej grupy.</w:t>
            </w:r>
          </w:p>
        </w:tc>
      </w:tr>
      <w:tr w:rsidR="006267C2" w:rsidRPr="00935562" w14:paraId="672BE69B" w14:textId="77777777" w:rsidTr="00730143">
        <w:tc>
          <w:tcPr>
            <w:tcW w:w="3942" w:type="dxa"/>
            <w:shd w:val="clear" w:color="auto" w:fill="auto"/>
          </w:tcPr>
          <w:p w14:paraId="6AACE6B4" w14:textId="77777777" w:rsidR="006267C2" w:rsidRPr="00935562" w:rsidRDefault="006267C2"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061B66DA" w14:textId="77777777" w:rsidR="006267C2" w:rsidRPr="00935562" w:rsidRDefault="006267C2" w:rsidP="00730143">
            <w:pPr>
              <w:rPr>
                <w:rFonts w:cs="Times New Roman"/>
                <w:sz w:val="20"/>
                <w:szCs w:val="20"/>
              </w:rPr>
            </w:pPr>
            <w:r w:rsidRPr="00935562">
              <w:rPr>
                <w:rFonts w:cs="Times New Roman"/>
                <w:sz w:val="20"/>
                <w:szCs w:val="20"/>
              </w:rPr>
              <w:t>W1 - egzamin sprawdzający wiedzę z zakresu objętego efektami uczenia się.</w:t>
            </w:r>
          </w:p>
          <w:p w14:paraId="64457C67" w14:textId="77777777" w:rsidR="006267C2" w:rsidRPr="00935562" w:rsidRDefault="006267C2" w:rsidP="00730143">
            <w:pPr>
              <w:rPr>
                <w:rFonts w:cs="Times New Roman"/>
                <w:sz w:val="20"/>
                <w:szCs w:val="20"/>
              </w:rPr>
            </w:pPr>
            <w:r w:rsidRPr="00935562">
              <w:rPr>
                <w:rFonts w:cs="Times New Roman"/>
                <w:sz w:val="20"/>
                <w:szCs w:val="20"/>
              </w:rPr>
              <w:t>U1 - udział w dyskusjach na forum grupy, egzamin sprawdzający wiedzę z zakresu objętego efektami uczenia się.</w:t>
            </w:r>
          </w:p>
          <w:p w14:paraId="58C278FF" w14:textId="77777777" w:rsidR="006267C2" w:rsidRPr="00935562" w:rsidRDefault="006267C2" w:rsidP="00730143">
            <w:pPr>
              <w:rPr>
                <w:rFonts w:cs="Times New Roman"/>
                <w:sz w:val="20"/>
                <w:szCs w:val="20"/>
              </w:rPr>
            </w:pPr>
            <w:r w:rsidRPr="00935562">
              <w:rPr>
                <w:rFonts w:cs="Times New Roman"/>
                <w:sz w:val="20"/>
                <w:szCs w:val="20"/>
              </w:rPr>
              <w:t>U2 - egzamin sprawdzający wiedzę z zakresu objętego efektami uczenia się.</w:t>
            </w:r>
          </w:p>
          <w:p w14:paraId="37A8B8F6" w14:textId="77777777" w:rsidR="006267C2" w:rsidRPr="00935562" w:rsidRDefault="006267C2" w:rsidP="00730143">
            <w:pPr>
              <w:rPr>
                <w:rFonts w:cs="Times New Roman"/>
                <w:sz w:val="20"/>
                <w:szCs w:val="20"/>
              </w:rPr>
            </w:pPr>
            <w:r w:rsidRPr="00935562">
              <w:rPr>
                <w:rFonts w:cs="Times New Roman"/>
                <w:sz w:val="20"/>
                <w:szCs w:val="20"/>
              </w:rPr>
              <w:t>K1 - aktywność na zajęciach – obserwacja zaangażowania studenta, przygotowanie do egzaminu.</w:t>
            </w:r>
          </w:p>
          <w:p w14:paraId="5ECC858A" w14:textId="77777777" w:rsidR="006267C2" w:rsidRPr="00935562" w:rsidRDefault="006267C2" w:rsidP="00730143">
            <w:pPr>
              <w:jc w:val="both"/>
              <w:rPr>
                <w:rFonts w:cs="Times New Roman"/>
                <w:sz w:val="20"/>
                <w:szCs w:val="20"/>
              </w:rPr>
            </w:pPr>
            <w:r w:rsidRPr="00935562">
              <w:rPr>
                <w:rFonts w:cs="Times New Roman"/>
                <w:sz w:val="20"/>
                <w:szCs w:val="20"/>
              </w:rPr>
              <w:t>Formy dokumentowania osiągniętych wyników: dziennik prowadzącego, prace egzaminacyjne.</w:t>
            </w:r>
          </w:p>
        </w:tc>
      </w:tr>
      <w:tr w:rsidR="006267C2" w:rsidRPr="00935562" w14:paraId="01692ABB" w14:textId="77777777" w:rsidTr="00730143">
        <w:tc>
          <w:tcPr>
            <w:tcW w:w="3942" w:type="dxa"/>
            <w:shd w:val="clear" w:color="auto" w:fill="auto"/>
          </w:tcPr>
          <w:p w14:paraId="1A3AC298" w14:textId="77777777" w:rsidR="006267C2" w:rsidRPr="00935562" w:rsidRDefault="006267C2" w:rsidP="00730143">
            <w:pPr>
              <w:rPr>
                <w:rFonts w:cs="Times New Roman"/>
                <w:sz w:val="20"/>
                <w:szCs w:val="20"/>
              </w:rPr>
            </w:pPr>
            <w:r w:rsidRPr="00935562">
              <w:rPr>
                <w:rFonts w:cs="Times New Roman"/>
                <w:sz w:val="20"/>
                <w:szCs w:val="20"/>
              </w:rPr>
              <w:t>Elementy i wagi mające wpływ na ocenę końcową</w:t>
            </w:r>
          </w:p>
          <w:p w14:paraId="5B48057A" w14:textId="77777777" w:rsidR="006267C2" w:rsidRPr="00935562" w:rsidRDefault="006267C2" w:rsidP="00730143">
            <w:pPr>
              <w:rPr>
                <w:rFonts w:cs="Times New Roman"/>
                <w:sz w:val="20"/>
                <w:szCs w:val="20"/>
              </w:rPr>
            </w:pPr>
          </w:p>
          <w:p w14:paraId="7507055D" w14:textId="77777777" w:rsidR="006267C2" w:rsidRPr="00935562" w:rsidRDefault="006267C2" w:rsidP="00730143">
            <w:pPr>
              <w:rPr>
                <w:rFonts w:cs="Times New Roman"/>
                <w:sz w:val="20"/>
                <w:szCs w:val="20"/>
              </w:rPr>
            </w:pPr>
          </w:p>
        </w:tc>
        <w:tc>
          <w:tcPr>
            <w:tcW w:w="5344" w:type="dxa"/>
            <w:shd w:val="clear" w:color="auto" w:fill="auto"/>
          </w:tcPr>
          <w:p w14:paraId="2965BE24" w14:textId="77777777" w:rsidR="006267C2" w:rsidRPr="00935562" w:rsidRDefault="006267C2" w:rsidP="00730143">
            <w:pPr>
              <w:rPr>
                <w:rFonts w:cs="Times New Roman"/>
                <w:sz w:val="20"/>
                <w:szCs w:val="20"/>
              </w:rPr>
            </w:pPr>
            <w:r w:rsidRPr="00935562">
              <w:rPr>
                <w:rFonts w:cs="Times New Roman"/>
                <w:sz w:val="20"/>
                <w:szCs w:val="20"/>
              </w:rPr>
              <w:t>Egzamin końcowy – 80%</w:t>
            </w:r>
          </w:p>
          <w:p w14:paraId="3F3C4092" w14:textId="77777777" w:rsidR="006267C2" w:rsidRPr="00935562" w:rsidRDefault="006267C2" w:rsidP="00730143">
            <w:pPr>
              <w:rPr>
                <w:rFonts w:cs="Times New Roman"/>
                <w:sz w:val="20"/>
                <w:szCs w:val="20"/>
              </w:rPr>
            </w:pPr>
            <w:r w:rsidRPr="00935562">
              <w:rPr>
                <w:rFonts w:cs="Times New Roman"/>
                <w:sz w:val="20"/>
                <w:szCs w:val="20"/>
              </w:rPr>
              <w:t>Obecności na wykładach (100% lub 1 nieobecność) – 10%</w:t>
            </w:r>
          </w:p>
          <w:p w14:paraId="0586048C" w14:textId="77777777" w:rsidR="006267C2" w:rsidRPr="00935562" w:rsidRDefault="006267C2" w:rsidP="00730143">
            <w:pPr>
              <w:jc w:val="both"/>
              <w:rPr>
                <w:rFonts w:cs="Times New Roman"/>
                <w:sz w:val="20"/>
                <w:szCs w:val="20"/>
              </w:rPr>
            </w:pPr>
            <w:r w:rsidRPr="00935562">
              <w:rPr>
                <w:rFonts w:cs="Times New Roman"/>
                <w:sz w:val="20"/>
                <w:szCs w:val="20"/>
              </w:rPr>
              <w:t>Aktywność na zajęciach – 10%</w:t>
            </w:r>
          </w:p>
        </w:tc>
      </w:tr>
      <w:tr w:rsidR="006267C2" w:rsidRPr="00935562" w14:paraId="1218C104" w14:textId="77777777" w:rsidTr="00730143">
        <w:trPr>
          <w:trHeight w:val="410"/>
        </w:trPr>
        <w:tc>
          <w:tcPr>
            <w:tcW w:w="3942" w:type="dxa"/>
            <w:shd w:val="clear" w:color="auto" w:fill="auto"/>
          </w:tcPr>
          <w:p w14:paraId="757D5C76" w14:textId="77777777" w:rsidR="006267C2" w:rsidRPr="00935562" w:rsidRDefault="006267C2"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5510C88" w14:textId="77777777" w:rsidR="006267C2" w:rsidRPr="00935562" w:rsidRDefault="006267C2" w:rsidP="00730143">
            <w:pPr>
              <w:rPr>
                <w:rFonts w:cs="Times New Roman"/>
                <w:color w:val="000000"/>
                <w:sz w:val="20"/>
                <w:szCs w:val="20"/>
              </w:rPr>
            </w:pPr>
            <w:r w:rsidRPr="00935562">
              <w:rPr>
                <w:rFonts w:cs="Times New Roman"/>
                <w:color w:val="000000"/>
                <w:sz w:val="20"/>
                <w:szCs w:val="20"/>
              </w:rPr>
              <w:t>W1 - T1_W12+++</w:t>
            </w:r>
          </w:p>
          <w:p w14:paraId="715AAC5F" w14:textId="77777777" w:rsidR="006267C2" w:rsidRPr="00935562" w:rsidRDefault="006267C2" w:rsidP="00730143">
            <w:pPr>
              <w:rPr>
                <w:rFonts w:cs="Times New Roman"/>
                <w:color w:val="000000"/>
                <w:sz w:val="20"/>
                <w:szCs w:val="20"/>
              </w:rPr>
            </w:pPr>
            <w:r w:rsidRPr="00935562">
              <w:rPr>
                <w:rFonts w:cs="Times New Roman"/>
                <w:color w:val="000000"/>
                <w:sz w:val="20"/>
                <w:szCs w:val="20"/>
              </w:rPr>
              <w:t>U1 – T1_U16++</w:t>
            </w:r>
          </w:p>
          <w:p w14:paraId="3E93B917" w14:textId="77777777" w:rsidR="006267C2" w:rsidRPr="00935562" w:rsidRDefault="006267C2" w:rsidP="00730143">
            <w:pPr>
              <w:rPr>
                <w:rFonts w:cs="Times New Roman"/>
                <w:color w:val="000000"/>
                <w:sz w:val="20"/>
                <w:szCs w:val="20"/>
              </w:rPr>
            </w:pPr>
            <w:r w:rsidRPr="00935562">
              <w:rPr>
                <w:rFonts w:cs="Times New Roman"/>
                <w:color w:val="000000"/>
                <w:sz w:val="20"/>
                <w:szCs w:val="20"/>
              </w:rPr>
              <w:t>U2 - T1_U02+</w:t>
            </w:r>
          </w:p>
          <w:p w14:paraId="44307581" w14:textId="77777777" w:rsidR="006267C2" w:rsidRPr="00935562" w:rsidRDefault="006267C2" w:rsidP="00730143">
            <w:pPr>
              <w:jc w:val="both"/>
              <w:rPr>
                <w:rFonts w:cs="Times New Roman"/>
                <w:sz w:val="20"/>
                <w:szCs w:val="20"/>
              </w:rPr>
            </w:pPr>
            <w:r w:rsidRPr="00935562">
              <w:rPr>
                <w:rFonts w:cs="Times New Roman"/>
                <w:color w:val="000000"/>
                <w:sz w:val="20"/>
                <w:szCs w:val="20"/>
              </w:rPr>
              <w:t>K1 – T1_K04 +</w:t>
            </w:r>
          </w:p>
        </w:tc>
      </w:tr>
    </w:tbl>
    <w:p w14:paraId="508E8CA5" w14:textId="557C56E4" w:rsidR="00AA131F" w:rsidRPr="00935562" w:rsidRDefault="00AA131F" w:rsidP="00416811">
      <w:pPr>
        <w:rPr>
          <w:rFonts w:cs="Times New Roman"/>
          <w:color w:val="000000" w:themeColor="text1"/>
          <w:sz w:val="20"/>
          <w:szCs w:val="20"/>
        </w:rPr>
      </w:pPr>
    </w:p>
    <w:p w14:paraId="0C64438A" w14:textId="07B67135" w:rsidR="00AA131F" w:rsidRPr="00935562" w:rsidRDefault="00AA131F" w:rsidP="00416811">
      <w:pPr>
        <w:rPr>
          <w:rFonts w:cs="Times New Roman"/>
          <w:sz w:val="20"/>
          <w:szCs w:val="20"/>
        </w:rPr>
      </w:pPr>
    </w:p>
    <w:p w14:paraId="1A450EDC" w14:textId="0CDFFCEE" w:rsidR="006D58AC" w:rsidRPr="00935562" w:rsidRDefault="006D58AC"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2F7911" w:rsidRPr="00935562" w14:paraId="74D50A4F" w14:textId="77777777" w:rsidTr="009A0740">
        <w:tc>
          <w:tcPr>
            <w:tcW w:w="2971" w:type="dxa"/>
            <w:vAlign w:val="center"/>
          </w:tcPr>
          <w:p w14:paraId="6CE9F625" w14:textId="77777777" w:rsidR="002F7911" w:rsidRPr="00935562" w:rsidRDefault="002F7911" w:rsidP="00416811">
            <w:pPr>
              <w:rPr>
                <w:rFonts w:cs="Times New Roman"/>
                <w:color w:val="000000" w:themeColor="text1"/>
                <w:sz w:val="20"/>
                <w:szCs w:val="20"/>
              </w:rPr>
            </w:pPr>
            <w:bookmarkStart w:id="11" w:name="_Hlk63963994"/>
            <w:r w:rsidRPr="00935562">
              <w:rPr>
                <w:rFonts w:cs="Times New Roman"/>
                <w:color w:val="000000" w:themeColor="text1"/>
                <w:sz w:val="20"/>
                <w:szCs w:val="20"/>
              </w:rPr>
              <w:t>Symbol modułu</w:t>
            </w:r>
          </w:p>
        </w:tc>
        <w:tc>
          <w:tcPr>
            <w:tcW w:w="6553" w:type="dxa"/>
            <w:vAlign w:val="center"/>
          </w:tcPr>
          <w:p w14:paraId="6694C84C" w14:textId="3A754538" w:rsidR="002F7911" w:rsidRPr="00935562" w:rsidRDefault="000509A5" w:rsidP="00416811">
            <w:pPr>
              <w:rPr>
                <w:rFonts w:cs="Times New Roman"/>
                <w:color w:val="000000" w:themeColor="text1"/>
                <w:sz w:val="20"/>
                <w:szCs w:val="20"/>
              </w:rPr>
            </w:pPr>
            <w:r w:rsidRPr="00935562">
              <w:rPr>
                <w:rFonts w:cs="Times New Roman"/>
                <w:sz w:val="20"/>
                <w:szCs w:val="20"/>
              </w:rPr>
              <w:t>M_TA1_ST_06_E</w:t>
            </w:r>
          </w:p>
        </w:tc>
      </w:tr>
      <w:tr w:rsidR="002F7911" w:rsidRPr="00935562" w14:paraId="4A107259" w14:textId="77777777" w:rsidTr="009A0740">
        <w:tc>
          <w:tcPr>
            <w:tcW w:w="2971" w:type="dxa"/>
            <w:vAlign w:val="center"/>
          </w:tcPr>
          <w:p w14:paraId="2BF97ED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553" w:type="dxa"/>
            <w:vAlign w:val="center"/>
          </w:tcPr>
          <w:p w14:paraId="1D831D86" w14:textId="2920BB49"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2F7911" w:rsidRPr="00935562" w14:paraId="19A258D2" w14:textId="77777777" w:rsidTr="009A0740">
        <w:tc>
          <w:tcPr>
            <w:tcW w:w="2971" w:type="dxa"/>
            <w:vAlign w:val="center"/>
          </w:tcPr>
          <w:p w14:paraId="73FFA3E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553" w:type="dxa"/>
            <w:vAlign w:val="center"/>
          </w:tcPr>
          <w:p w14:paraId="31400AD8" w14:textId="77777777" w:rsidR="002F7911" w:rsidRPr="00935562" w:rsidRDefault="002F7911" w:rsidP="00416811">
            <w:pPr>
              <w:pStyle w:val="Modutytu"/>
              <w:rPr>
                <w:rFonts w:ascii="Times New Roman" w:hAnsi="Times New Roman" w:cs="Times New Roman"/>
              </w:rPr>
            </w:pPr>
            <w:bookmarkStart w:id="12" w:name="_Toc63963113"/>
            <w:bookmarkStart w:id="13" w:name="_Toc63963621"/>
            <w:bookmarkStart w:id="14" w:name="_Toc63964309"/>
            <w:bookmarkStart w:id="15" w:name="_Toc63964537"/>
            <w:bookmarkStart w:id="16" w:name="_Toc150517714"/>
            <w:bookmarkStart w:id="17" w:name="_Toc61717985"/>
            <w:bookmarkStart w:id="18" w:name="_Toc61718190"/>
            <w:bookmarkStart w:id="19" w:name="_Toc62892758"/>
            <w:r w:rsidRPr="00935562">
              <w:rPr>
                <w:rFonts w:ascii="Times New Roman" w:hAnsi="Times New Roman" w:cs="Times New Roman"/>
              </w:rPr>
              <w:t>Etyka</w:t>
            </w:r>
            <w:bookmarkEnd w:id="12"/>
            <w:bookmarkEnd w:id="13"/>
            <w:bookmarkEnd w:id="14"/>
            <w:bookmarkEnd w:id="15"/>
            <w:bookmarkEnd w:id="16"/>
            <w:r w:rsidRPr="00935562">
              <w:rPr>
                <w:rFonts w:ascii="Times New Roman" w:hAnsi="Times New Roman" w:cs="Times New Roman"/>
              </w:rPr>
              <w:t xml:space="preserve"> </w:t>
            </w:r>
            <w:bookmarkEnd w:id="17"/>
            <w:bookmarkEnd w:id="18"/>
            <w:bookmarkEnd w:id="19"/>
          </w:p>
          <w:p w14:paraId="00ECDB36" w14:textId="77777777" w:rsidR="002F7911" w:rsidRPr="00935562" w:rsidRDefault="002F7911" w:rsidP="00416811">
            <w:pPr>
              <w:rPr>
                <w:rFonts w:cs="Times New Roman"/>
                <w:color w:val="000000" w:themeColor="text1"/>
                <w:sz w:val="20"/>
                <w:szCs w:val="20"/>
              </w:rPr>
            </w:pPr>
            <w:proofErr w:type="spellStart"/>
            <w:r w:rsidRPr="00935562">
              <w:rPr>
                <w:rFonts w:cs="Times New Roman"/>
                <w:color w:val="000000" w:themeColor="text1"/>
                <w:sz w:val="20"/>
                <w:szCs w:val="20"/>
              </w:rPr>
              <w:t>Ethics</w:t>
            </w:r>
            <w:proofErr w:type="spellEnd"/>
          </w:p>
        </w:tc>
      </w:tr>
      <w:tr w:rsidR="002F7911" w:rsidRPr="00935562" w14:paraId="582BA6C5" w14:textId="77777777" w:rsidTr="009A0740">
        <w:tc>
          <w:tcPr>
            <w:tcW w:w="2971" w:type="dxa"/>
            <w:vAlign w:val="center"/>
          </w:tcPr>
          <w:p w14:paraId="04363E98"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553" w:type="dxa"/>
            <w:vAlign w:val="center"/>
          </w:tcPr>
          <w:p w14:paraId="300C0514"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polski</w:t>
            </w:r>
          </w:p>
        </w:tc>
      </w:tr>
      <w:tr w:rsidR="002F7911" w:rsidRPr="00935562" w14:paraId="5168452B" w14:textId="77777777" w:rsidTr="009A0740">
        <w:tc>
          <w:tcPr>
            <w:tcW w:w="2971" w:type="dxa"/>
            <w:vAlign w:val="center"/>
          </w:tcPr>
          <w:p w14:paraId="1DA9B53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553" w:type="dxa"/>
            <w:vAlign w:val="center"/>
          </w:tcPr>
          <w:p w14:paraId="129AA2E7"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Moduł fakultatywny</w:t>
            </w:r>
          </w:p>
        </w:tc>
      </w:tr>
      <w:tr w:rsidR="002F7911" w:rsidRPr="00935562" w14:paraId="3DE7C253" w14:textId="77777777" w:rsidTr="009A0740">
        <w:tc>
          <w:tcPr>
            <w:tcW w:w="2971" w:type="dxa"/>
            <w:vAlign w:val="center"/>
          </w:tcPr>
          <w:p w14:paraId="283266E0"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553" w:type="dxa"/>
            <w:vAlign w:val="center"/>
          </w:tcPr>
          <w:p w14:paraId="30A17A90" w14:textId="77C0B739"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I</w:t>
            </w:r>
          </w:p>
        </w:tc>
      </w:tr>
      <w:tr w:rsidR="002F7911" w:rsidRPr="00935562" w14:paraId="2D9C8A65" w14:textId="77777777" w:rsidTr="009A0740">
        <w:tc>
          <w:tcPr>
            <w:tcW w:w="2971" w:type="dxa"/>
            <w:vAlign w:val="center"/>
          </w:tcPr>
          <w:p w14:paraId="7F16C61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553" w:type="dxa"/>
            <w:vAlign w:val="center"/>
          </w:tcPr>
          <w:p w14:paraId="27BA355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1</w:t>
            </w:r>
          </w:p>
        </w:tc>
      </w:tr>
      <w:tr w:rsidR="002F7911" w:rsidRPr="00935562" w14:paraId="63C9E0F0" w14:textId="77777777" w:rsidTr="009A0740">
        <w:tc>
          <w:tcPr>
            <w:tcW w:w="2971" w:type="dxa"/>
            <w:vAlign w:val="center"/>
          </w:tcPr>
          <w:p w14:paraId="697604F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553" w:type="dxa"/>
            <w:vAlign w:val="center"/>
          </w:tcPr>
          <w:p w14:paraId="6FA9E52D" w14:textId="7C8A5A90"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1</w:t>
            </w:r>
          </w:p>
        </w:tc>
      </w:tr>
      <w:tr w:rsidR="002F7911" w:rsidRPr="00935562" w14:paraId="165AF9D1" w14:textId="77777777" w:rsidTr="009A0740">
        <w:tc>
          <w:tcPr>
            <w:tcW w:w="2971" w:type="dxa"/>
            <w:vAlign w:val="center"/>
          </w:tcPr>
          <w:p w14:paraId="52C73F1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553" w:type="dxa"/>
            <w:vAlign w:val="center"/>
          </w:tcPr>
          <w:p w14:paraId="40CD12E7"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2 (1,3/0,7)</w:t>
            </w:r>
          </w:p>
        </w:tc>
      </w:tr>
      <w:tr w:rsidR="002F7911" w:rsidRPr="00935562" w14:paraId="0CA09EE6" w14:textId="77777777" w:rsidTr="009A0740">
        <w:tc>
          <w:tcPr>
            <w:tcW w:w="2971" w:type="dxa"/>
            <w:vAlign w:val="center"/>
          </w:tcPr>
          <w:p w14:paraId="3B2E8EDC"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553" w:type="dxa"/>
            <w:vAlign w:val="center"/>
          </w:tcPr>
          <w:p w14:paraId="042B4FC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Dr hab. Mirosław Murat</w:t>
            </w:r>
          </w:p>
        </w:tc>
      </w:tr>
      <w:tr w:rsidR="002F7911" w:rsidRPr="00935562" w14:paraId="575643D1" w14:textId="77777777" w:rsidTr="009A0740">
        <w:tc>
          <w:tcPr>
            <w:tcW w:w="2971" w:type="dxa"/>
            <w:vAlign w:val="center"/>
          </w:tcPr>
          <w:p w14:paraId="08FC9EF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553" w:type="dxa"/>
            <w:vAlign w:val="center"/>
          </w:tcPr>
          <w:p w14:paraId="5E6B598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Jednostka zewnętrzna</w:t>
            </w:r>
          </w:p>
        </w:tc>
      </w:tr>
      <w:tr w:rsidR="002F7911" w:rsidRPr="00935562" w14:paraId="57E19F69" w14:textId="77777777" w:rsidTr="009A0740">
        <w:tc>
          <w:tcPr>
            <w:tcW w:w="2971" w:type="dxa"/>
            <w:vAlign w:val="center"/>
          </w:tcPr>
          <w:p w14:paraId="2374967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553" w:type="dxa"/>
            <w:vAlign w:val="center"/>
          </w:tcPr>
          <w:p w14:paraId="4ABD68D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Celem modułu jest:</w:t>
            </w:r>
          </w:p>
          <w:p w14:paraId="5F6CB602" w14:textId="77777777" w:rsidR="002F7911" w:rsidRPr="00935562" w:rsidRDefault="002F7911" w:rsidP="005B7638">
            <w:pPr>
              <w:pStyle w:val="Akapitzlist"/>
              <w:numPr>
                <w:ilvl w:val="0"/>
                <w:numId w:val="16"/>
              </w:numPr>
              <w:ind w:left="313"/>
              <w:rPr>
                <w:rFonts w:cs="Times New Roman"/>
                <w:color w:val="000000" w:themeColor="text1"/>
                <w:sz w:val="20"/>
                <w:szCs w:val="20"/>
              </w:rPr>
            </w:pPr>
            <w:r w:rsidRPr="00935562">
              <w:rPr>
                <w:rFonts w:cs="Times New Roman"/>
                <w:color w:val="000000" w:themeColor="text1"/>
                <w:sz w:val="20"/>
                <w:szCs w:val="20"/>
              </w:rPr>
              <w:t>wyjaśnienie pojęcia etyka oraz jej odmian /kierunków /,</w:t>
            </w:r>
          </w:p>
          <w:p w14:paraId="688F4EC1"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 xml:space="preserve">uwrażliwienie słuchaczy na potrzebę stosowania się do akceptowanych społecznie norm i zasad- rola </w:t>
            </w:r>
            <w:proofErr w:type="spellStart"/>
            <w:r w:rsidRPr="00935562">
              <w:rPr>
                <w:rFonts w:cs="Times New Roman"/>
                <w:color w:val="000000" w:themeColor="text1"/>
                <w:sz w:val="20"/>
                <w:szCs w:val="20"/>
              </w:rPr>
              <w:t>ethosu</w:t>
            </w:r>
            <w:proofErr w:type="spellEnd"/>
            <w:r w:rsidRPr="00935562">
              <w:rPr>
                <w:rFonts w:cs="Times New Roman"/>
                <w:color w:val="000000" w:themeColor="text1"/>
                <w:sz w:val="20"/>
                <w:szCs w:val="20"/>
              </w:rPr>
              <w:t xml:space="preserve"> w życiu społecznym,</w:t>
            </w:r>
          </w:p>
          <w:p w14:paraId="5CCD2EC2"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analiza podstawowych zasad etyki heteronomicznej i autonomicznej- wykazanie zależności między nimi,</w:t>
            </w:r>
          </w:p>
          <w:p w14:paraId="4687B0DA"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analiza odpowiedzialności za ochronę własności intelektualnej</w:t>
            </w:r>
          </w:p>
          <w:p w14:paraId="5E987602"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wprowadzenie studentów w problematykę etyki zawodowej</w:t>
            </w:r>
          </w:p>
          <w:p w14:paraId="19F40A43"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wykazanie roli odpowiedzialności i uczciwości w budowanie relacji interpersonalnych oraz społecznych</w:t>
            </w:r>
          </w:p>
          <w:p w14:paraId="423A7685"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wykazanie odpowiedzialności jednostkowej za tożsamość otwartą i aktywną tolerancję</w:t>
            </w:r>
          </w:p>
        </w:tc>
      </w:tr>
      <w:tr w:rsidR="002F7911" w:rsidRPr="00935562" w14:paraId="01888823" w14:textId="77777777" w:rsidTr="009A0740">
        <w:tc>
          <w:tcPr>
            <w:tcW w:w="2971" w:type="dxa"/>
            <w:vMerge w:val="restart"/>
            <w:vAlign w:val="center"/>
          </w:tcPr>
          <w:p w14:paraId="05AD69D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53" w:type="dxa"/>
            <w:vAlign w:val="center"/>
          </w:tcPr>
          <w:p w14:paraId="68C2501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Wiedza</w:t>
            </w:r>
          </w:p>
        </w:tc>
      </w:tr>
      <w:tr w:rsidR="002F7911" w:rsidRPr="00935562" w14:paraId="05593FCB" w14:textId="77777777" w:rsidTr="009A0740">
        <w:tc>
          <w:tcPr>
            <w:tcW w:w="2971" w:type="dxa"/>
            <w:vMerge/>
            <w:vAlign w:val="center"/>
          </w:tcPr>
          <w:p w14:paraId="6DDB5624" w14:textId="77777777" w:rsidR="002F7911" w:rsidRPr="00935562" w:rsidRDefault="002F7911" w:rsidP="00416811">
            <w:pPr>
              <w:rPr>
                <w:rFonts w:cs="Times New Roman"/>
                <w:color w:val="000000" w:themeColor="text1"/>
                <w:sz w:val="20"/>
                <w:szCs w:val="20"/>
              </w:rPr>
            </w:pPr>
          </w:p>
        </w:tc>
        <w:tc>
          <w:tcPr>
            <w:tcW w:w="6553" w:type="dxa"/>
            <w:vAlign w:val="center"/>
          </w:tcPr>
          <w:p w14:paraId="1284A276"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W1. Student rozumie zależności pomiędzy światem ożywionym i wytworami człowieka oraz znaczenie tych ostatnich dla poprawy życia</w:t>
            </w:r>
          </w:p>
        </w:tc>
      </w:tr>
      <w:tr w:rsidR="002F7911" w:rsidRPr="00935562" w14:paraId="1C4E92A6" w14:textId="77777777" w:rsidTr="009A0740">
        <w:tc>
          <w:tcPr>
            <w:tcW w:w="2971" w:type="dxa"/>
            <w:vMerge/>
            <w:vAlign w:val="center"/>
          </w:tcPr>
          <w:p w14:paraId="4BF107B1" w14:textId="77777777" w:rsidR="002F7911" w:rsidRPr="00935562" w:rsidRDefault="002F7911" w:rsidP="00416811">
            <w:pPr>
              <w:rPr>
                <w:rFonts w:cs="Times New Roman"/>
                <w:color w:val="000000" w:themeColor="text1"/>
                <w:sz w:val="20"/>
                <w:szCs w:val="20"/>
              </w:rPr>
            </w:pPr>
          </w:p>
        </w:tc>
        <w:tc>
          <w:tcPr>
            <w:tcW w:w="6553" w:type="dxa"/>
            <w:vAlign w:val="center"/>
          </w:tcPr>
          <w:p w14:paraId="78C0ECEF"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W2. Student rozumie i uznaje zasady uczciwości oraz ochrony własności intelektualnej</w:t>
            </w:r>
          </w:p>
        </w:tc>
      </w:tr>
      <w:tr w:rsidR="002F7911" w:rsidRPr="00935562" w14:paraId="2690C7BA" w14:textId="77777777" w:rsidTr="009A0740">
        <w:tc>
          <w:tcPr>
            <w:tcW w:w="2971" w:type="dxa"/>
            <w:vMerge/>
            <w:vAlign w:val="center"/>
          </w:tcPr>
          <w:p w14:paraId="0D5CADAB" w14:textId="77777777" w:rsidR="002F7911" w:rsidRPr="00935562" w:rsidRDefault="002F7911" w:rsidP="00416811">
            <w:pPr>
              <w:rPr>
                <w:rFonts w:cs="Times New Roman"/>
                <w:color w:val="000000" w:themeColor="text1"/>
                <w:sz w:val="20"/>
                <w:szCs w:val="20"/>
              </w:rPr>
            </w:pPr>
          </w:p>
        </w:tc>
        <w:tc>
          <w:tcPr>
            <w:tcW w:w="6553" w:type="dxa"/>
            <w:vAlign w:val="center"/>
          </w:tcPr>
          <w:p w14:paraId="377F37E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Umiejętności</w:t>
            </w:r>
          </w:p>
        </w:tc>
      </w:tr>
      <w:tr w:rsidR="002F7911" w:rsidRPr="00935562" w14:paraId="3A984F54" w14:textId="77777777" w:rsidTr="009A0740">
        <w:trPr>
          <w:trHeight w:val="340"/>
        </w:trPr>
        <w:tc>
          <w:tcPr>
            <w:tcW w:w="2971" w:type="dxa"/>
            <w:vMerge/>
            <w:vAlign w:val="center"/>
          </w:tcPr>
          <w:p w14:paraId="1B4AFB7F" w14:textId="77777777" w:rsidR="002F7911" w:rsidRPr="00935562" w:rsidRDefault="002F7911" w:rsidP="00416811">
            <w:pPr>
              <w:rPr>
                <w:rFonts w:cs="Times New Roman"/>
                <w:color w:val="000000" w:themeColor="text1"/>
                <w:sz w:val="20"/>
                <w:szCs w:val="20"/>
              </w:rPr>
            </w:pPr>
          </w:p>
        </w:tc>
        <w:tc>
          <w:tcPr>
            <w:tcW w:w="6553" w:type="dxa"/>
            <w:vAlign w:val="center"/>
          </w:tcPr>
          <w:p w14:paraId="269EF135"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U1. Słuchacz potrafi odpowiedzialne zaplanować proces samodoskonalenia zawodowego</w:t>
            </w:r>
          </w:p>
        </w:tc>
      </w:tr>
      <w:tr w:rsidR="002F7911" w:rsidRPr="00935562" w14:paraId="39E10C59" w14:textId="77777777" w:rsidTr="009A0740">
        <w:tc>
          <w:tcPr>
            <w:tcW w:w="2971" w:type="dxa"/>
            <w:vMerge/>
            <w:vAlign w:val="center"/>
          </w:tcPr>
          <w:p w14:paraId="00281187" w14:textId="77777777" w:rsidR="002F7911" w:rsidRPr="00935562" w:rsidRDefault="002F7911" w:rsidP="00416811">
            <w:pPr>
              <w:rPr>
                <w:rFonts w:cs="Times New Roman"/>
                <w:color w:val="000000" w:themeColor="text1"/>
                <w:sz w:val="20"/>
                <w:szCs w:val="20"/>
              </w:rPr>
            </w:pPr>
          </w:p>
        </w:tc>
        <w:tc>
          <w:tcPr>
            <w:tcW w:w="6553" w:type="dxa"/>
            <w:vAlign w:val="center"/>
          </w:tcPr>
          <w:p w14:paraId="1C350A8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Kompetencje społeczne</w:t>
            </w:r>
          </w:p>
        </w:tc>
      </w:tr>
      <w:tr w:rsidR="002F7911" w:rsidRPr="00935562" w14:paraId="0512BB87" w14:textId="77777777" w:rsidTr="009A0740">
        <w:tc>
          <w:tcPr>
            <w:tcW w:w="2971" w:type="dxa"/>
            <w:vMerge/>
            <w:vAlign w:val="center"/>
          </w:tcPr>
          <w:p w14:paraId="09A38282" w14:textId="77777777" w:rsidR="002F7911" w:rsidRPr="00935562" w:rsidRDefault="002F7911" w:rsidP="00416811">
            <w:pPr>
              <w:rPr>
                <w:rFonts w:cs="Times New Roman"/>
                <w:color w:val="000000" w:themeColor="text1"/>
                <w:sz w:val="20"/>
                <w:szCs w:val="20"/>
              </w:rPr>
            </w:pPr>
          </w:p>
        </w:tc>
        <w:tc>
          <w:tcPr>
            <w:tcW w:w="6553" w:type="dxa"/>
            <w:vAlign w:val="center"/>
          </w:tcPr>
          <w:p w14:paraId="60D27656"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K1. Słuchacz ma szacunek do swojego zawodu, potrafi przestrzegać zasady etyki inżyniera</w:t>
            </w:r>
          </w:p>
        </w:tc>
      </w:tr>
      <w:tr w:rsidR="002F7911" w:rsidRPr="00935562" w14:paraId="44A7402D" w14:textId="77777777" w:rsidTr="009A0740">
        <w:tc>
          <w:tcPr>
            <w:tcW w:w="2971" w:type="dxa"/>
            <w:vAlign w:val="center"/>
          </w:tcPr>
          <w:p w14:paraId="3AB0EE4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Sposoby weryfikacji oraz formy dokumentowania osiągniętych efektów uczenia się</w:t>
            </w:r>
          </w:p>
        </w:tc>
        <w:tc>
          <w:tcPr>
            <w:tcW w:w="6553" w:type="dxa"/>
            <w:vAlign w:val="center"/>
          </w:tcPr>
          <w:p w14:paraId="30B2EC05"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W1, W2 - dyskusja w czasie zajęć</w:t>
            </w:r>
          </w:p>
          <w:p w14:paraId="5B1552C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U1, - dyskusja w czasie zajęć</w:t>
            </w:r>
          </w:p>
          <w:p w14:paraId="5C16A49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K1 - dyskusja w czasie zajęć</w:t>
            </w:r>
          </w:p>
          <w:p w14:paraId="6BB61DE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dziennik prowadzącego.</w:t>
            </w:r>
          </w:p>
        </w:tc>
      </w:tr>
      <w:tr w:rsidR="002F7911" w:rsidRPr="00935562" w14:paraId="5E413390" w14:textId="77777777" w:rsidTr="009A0740">
        <w:tc>
          <w:tcPr>
            <w:tcW w:w="2971" w:type="dxa"/>
            <w:vAlign w:val="center"/>
          </w:tcPr>
          <w:p w14:paraId="5F55DCFB"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553" w:type="dxa"/>
            <w:vAlign w:val="center"/>
          </w:tcPr>
          <w:p w14:paraId="7C0B72D4"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Brak</w:t>
            </w:r>
          </w:p>
        </w:tc>
      </w:tr>
      <w:tr w:rsidR="002F7911" w:rsidRPr="00935562" w14:paraId="530F7D58" w14:textId="77777777" w:rsidTr="009A0740">
        <w:tc>
          <w:tcPr>
            <w:tcW w:w="2971" w:type="dxa"/>
            <w:vAlign w:val="center"/>
          </w:tcPr>
          <w:p w14:paraId="06640198"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553" w:type="dxa"/>
            <w:vAlign w:val="center"/>
          </w:tcPr>
          <w:p w14:paraId="459DD55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Treścią modułu kształcenia jest zapoznanie słuchaczy z dorobkiem refleksji antropologicznej, aksjologicznej i etycznej ludzkości. Poruszane problemy dotyczą miejsca i roli norm oraz zasad etycznych w kształtowaniu </w:t>
            </w:r>
            <w:proofErr w:type="spellStart"/>
            <w:r w:rsidRPr="00935562">
              <w:rPr>
                <w:rFonts w:cs="Times New Roman"/>
                <w:color w:val="000000" w:themeColor="text1"/>
                <w:sz w:val="20"/>
                <w:szCs w:val="20"/>
              </w:rPr>
              <w:t>socjoprzestrzeni</w:t>
            </w:r>
            <w:proofErr w:type="spellEnd"/>
            <w:r w:rsidRPr="00935562">
              <w:rPr>
                <w:rFonts w:cs="Times New Roman"/>
                <w:color w:val="000000" w:themeColor="text1"/>
                <w:sz w:val="20"/>
                <w:szCs w:val="20"/>
              </w:rPr>
              <w:t>. Ich obecności w dyskursie społecznym, a także wpływu na postępowanie moralne. Poruszane w trakcie zajęć problemy mają przybliżyć moralny wymiar działania człowieka w świecie. Uświadomienie mu odpowiedzialności za przekształcanie jego niszy egzystencjalnej.</w:t>
            </w:r>
          </w:p>
        </w:tc>
      </w:tr>
      <w:tr w:rsidR="002F7911" w:rsidRPr="00935562" w14:paraId="38CA93DA" w14:textId="77777777" w:rsidTr="009A0740">
        <w:tc>
          <w:tcPr>
            <w:tcW w:w="2971" w:type="dxa"/>
            <w:vAlign w:val="center"/>
          </w:tcPr>
          <w:p w14:paraId="14487F0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553" w:type="dxa"/>
          </w:tcPr>
          <w:p w14:paraId="3C3DCBCB"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W. Tatarkiewicz, Historia filozofii t. I-III- różne wydania,</w:t>
            </w:r>
          </w:p>
          <w:p w14:paraId="29BFF095"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F Hayek, Konstytucja wolności, Warszawa 2007.</w:t>
            </w:r>
          </w:p>
          <w:p w14:paraId="437D42B2"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Mały Słownik Etyczny, red. S. Jedynak, Bydgoszcz 1999,</w:t>
            </w:r>
          </w:p>
          <w:p w14:paraId="377473D7"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zawodowej inżyniera- http://dariuszczepiel.pl/kodeks-etyki-zawodowej-inzyniera/</w:t>
            </w:r>
          </w:p>
          <w:p w14:paraId="098CDC65"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pracownika nauki-https://instytucja.pan.pl/images/2020/kodeks/Kodeks_Etyki_Pracownika_Naukowego_Wydanie_III_na_stronę.pdf</w:t>
            </w:r>
          </w:p>
          <w:p w14:paraId="7BEFC7A2"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zawodowej lekarza- https://nil.org.pl/dokumenty/kodeks-etyki-lekarskiej</w:t>
            </w:r>
          </w:p>
        </w:tc>
      </w:tr>
      <w:tr w:rsidR="002F7911" w:rsidRPr="00935562" w14:paraId="3999AF30" w14:textId="77777777" w:rsidTr="009A0740">
        <w:tc>
          <w:tcPr>
            <w:tcW w:w="2971" w:type="dxa"/>
            <w:vAlign w:val="center"/>
          </w:tcPr>
          <w:p w14:paraId="4E96F1B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Planowane formy /działania/metody dydaktyczne</w:t>
            </w:r>
          </w:p>
        </w:tc>
        <w:tc>
          <w:tcPr>
            <w:tcW w:w="6553" w:type="dxa"/>
          </w:tcPr>
          <w:p w14:paraId="0FC45D1E" w14:textId="77777777" w:rsidR="002F7911" w:rsidRPr="00935562" w:rsidRDefault="002F7911" w:rsidP="00416811">
            <w:pPr>
              <w:jc w:val="both"/>
              <w:rPr>
                <w:rFonts w:cs="Times New Roman"/>
                <w:color w:val="000000" w:themeColor="text1"/>
                <w:sz w:val="20"/>
                <w:szCs w:val="20"/>
              </w:rPr>
            </w:pPr>
            <w:r w:rsidRPr="00935562">
              <w:rPr>
                <w:rFonts w:cs="Times New Roman"/>
                <w:color w:val="000000" w:themeColor="text1"/>
                <w:sz w:val="20"/>
                <w:szCs w:val="20"/>
              </w:rPr>
              <w:t>Wykład konwersatoryjny,</w:t>
            </w:r>
          </w:p>
          <w:p w14:paraId="7B34F4A1" w14:textId="77777777" w:rsidR="002F7911" w:rsidRPr="00935562" w:rsidRDefault="002F7911" w:rsidP="00416811">
            <w:pPr>
              <w:jc w:val="both"/>
              <w:rPr>
                <w:rFonts w:cs="Times New Roman"/>
                <w:color w:val="000000" w:themeColor="text1"/>
                <w:sz w:val="20"/>
                <w:szCs w:val="20"/>
              </w:rPr>
            </w:pPr>
            <w:r w:rsidRPr="00935562">
              <w:rPr>
                <w:rFonts w:cs="Times New Roman"/>
                <w:color w:val="000000" w:themeColor="text1"/>
                <w:sz w:val="20"/>
                <w:szCs w:val="20"/>
              </w:rPr>
              <w:t>Dyskusja na zadany temat</w:t>
            </w:r>
          </w:p>
        </w:tc>
      </w:tr>
    </w:tbl>
    <w:bookmarkEnd w:id="11"/>
    <w:p w14:paraId="0870C2DB" w14:textId="77777777" w:rsidR="002F7911" w:rsidRPr="00935562" w:rsidRDefault="002F7911" w:rsidP="00416811">
      <w:pPr>
        <w:rPr>
          <w:rFonts w:cs="Times New Roman"/>
          <w:color w:val="000000" w:themeColor="text1"/>
          <w:sz w:val="20"/>
          <w:szCs w:val="20"/>
          <w:u w:val="single"/>
        </w:rPr>
      </w:pPr>
      <w:r w:rsidRPr="00935562">
        <w:rPr>
          <w:rFonts w:cs="Times New Roman"/>
          <w:color w:val="000000" w:themeColor="text1"/>
          <w:sz w:val="20"/>
          <w:szCs w:val="20"/>
          <w:u w:val="single"/>
        </w:rPr>
        <w:t>Stopień „odpowiedniości” (stopień osiągania efektów uczenia się):</w:t>
      </w:r>
    </w:p>
    <w:p w14:paraId="68EFFBCF"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TL1_W04 ++,</w:t>
      </w:r>
    </w:p>
    <w:p w14:paraId="599C3380"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TL1_W10+++,</w:t>
      </w:r>
    </w:p>
    <w:p w14:paraId="5870A6A4"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TL1_U13++,</w:t>
      </w:r>
    </w:p>
    <w:p w14:paraId="74B5C60E"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TL1_K04+++</w:t>
      </w:r>
    </w:p>
    <w:p w14:paraId="7C7BF72D"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br w:type="page"/>
      </w:r>
    </w:p>
    <w:p w14:paraId="116F10F3" w14:textId="77777777" w:rsidR="002F7911" w:rsidRPr="00935562" w:rsidRDefault="002F7911" w:rsidP="00416811">
      <w:pPr>
        <w:widowControl/>
        <w:suppressAutoHyphens w:val="0"/>
        <w:spacing w:line="276" w:lineRule="auto"/>
        <w:rPr>
          <w:rFonts w:cs="Times New Roman"/>
          <w:sz w:val="20"/>
          <w:szCs w:val="20"/>
        </w:rPr>
      </w:pPr>
    </w:p>
    <w:p w14:paraId="6E256E80" w14:textId="77777777" w:rsidR="004B016A" w:rsidRPr="00935562" w:rsidRDefault="004B016A" w:rsidP="00416811">
      <w:pPr>
        <w:rPr>
          <w:rFonts w:cs="Times New Roman"/>
          <w:sz w:val="20"/>
          <w:szCs w:val="20"/>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662"/>
      </w:tblGrid>
      <w:tr w:rsidR="00A26A9F" w:rsidRPr="00935562" w14:paraId="131C80F9" w14:textId="77777777" w:rsidTr="00A26A9F">
        <w:tc>
          <w:tcPr>
            <w:tcW w:w="3220" w:type="dxa"/>
          </w:tcPr>
          <w:p w14:paraId="5E69B9C9" w14:textId="5ECCF45A" w:rsidR="00A26A9F" w:rsidRPr="00935562" w:rsidRDefault="00A26A9F" w:rsidP="00416811">
            <w:pPr>
              <w:rPr>
                <w:rFonts w:cs="Times New Roman"/>
                <w:color w:val="000000" w:themeColor="text1"/>
                <w:sz w:val="20"/>
                <w:szCs w:val="20"/>
              </w:rPr>
            </w:pPr>
            <w:r w:rsidRPr="00935562">
              <w:rPr>
                <w:rFonts w:cs="Times New Roman"/>
                <w:sz w:val="20"/>
                <w:szCs w:val="20"/>
              </w:rPr>
              <w:t>Symbol modułu</w:t>
            </w:r>
          </w:p>
        </w:tc>
        <w:tc>
          <w:tcPr>
            <w:tcW w:w="6662" w:type="dxa"/>
          </w:tcPr>
          <w:p w14:paraId="19094158" w14:textId="4D5BBABF" w:rsidR="00A26A9F" w:rsidRPr="00935562" w:rsidRDefault="00A26A9F" w:rsidP="00416811">
            <w:pPr>
              <w:rPr>
                <w:rFonts w:cs="Times New Roman"/>
                <w:color w:val="000000" w:themeColor="text1"/>
                <w:sz w:val="20"/>
                <w:szCs w:val="20"/>
              </w:rPr>
            </w:pPr>
            <w:r w:rsidRPr="00935562">
              <w:rPr>
                <w:rFonts w:cs="Times New Roman"/>
                <w:sz w:val="20"/>
                <w:szCs w:val="20"/>
              </w:rPr>
              <w:t>M_TA1_ST_06_S</w:t>
            </w:r>
          </w:p>
        </w:tc>
      </w:tr>
      <w:tr w:rsidR="00A26A9F" w:rsidRPr="00935562" w14:paraId="4720FF3F" w14:textId="77777777" w:rsidTr="00A26A9F">
        <w:tc>
          <w:tcPr>
            <w:tcW w:w="3220" w:type="dxa"/>
            <w:vAlign w:val="center"/>
          </w:tcPr>
          <w:p w14:paraId="478C862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662" w:type="dxa"/>
            <w:vAlign w:val="center"/>
          </w:tcPr>
          <w:p w14:paraId="7504759D" w14:textId="1A0262B6"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A26A9F" w:rsidRPr="00935562" w14:paraId="42A3EF6C" w14:textId="77777777" w:rsidTr="00A26A9F">
        <w:tc>
          <w:tcPr>
            <w:tcW w:w="3220" w:type="dxa"/>
            <w:vAlign w:val="center"/>
          </w:tcPr>
          <w:p w14:paraId="57ECED6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662" w:type="dxa"/>
            <w:vAlign w:val="center"/>
          </w:tcPr>
          <w:p w14:paraId="375D4AC3" w14:textId="77777777" w:rsidR="00A26A9F" w:rsidRPr="00935562" w:rsidRDefault="00A26A9F" w:rsidP="00416811">
            <w:pPr>
              <w:pStyle w:val="Modutytu"/>
              <w:rPr>
                <w:rFonts w:ascii="Times New Roman" w:hAnsi="Times New Roman" w:cs="Times New Roman"/>
              </w:rPr>
            </w:pPr>
            <w:bookmarkStart w:id="20" w:name="_Toc61717986"/>
            <w:bookmarkStart w:id="21" w:name="_Toc61718191"/>
            <w:bookmarkStart w:id="22" w:name="_Toc62892759"/>
            <w:bookmarkStart w:id="23" w:name="_Toc62920978"/>
            <w:bookmarkStart w:id="24" w:name="_Toc63964538"/>
            <w:bookmarkStart w:id="25" w:name="_Toc150517715"/>
            <w:r w:rsidRPr="00935562">
              <w:rPr>
                <w:rFonts w:ascii="Times New Roman" w:hAnsi="Times New Roman" w:cs="Times New Roman"/>
              </w:rPr>
              <w:t>Socjologia</w:t>
            </w:r>
            <w:bookmarkEnd w:id="20"/>
            <w:bookmarkEnd w:id="21"/>
            <w:bookmarkEnd w:id="22"/>
            <w:bookmarkEnd w:id="23"/>
            <w:bookmarkEnd w:id="24"/>
            <w:bookmarkEnd w:id="25"/>
          </w:p>
          <w:p w14:paraId="1109DE5A" w14:textId="77777777" w:rsidR="00A26A9F" w:rsidRPr="00935562" w:rsidRDefault="00A26A9F" w:rsidP="00416811">
            <w:pPr>
              <w:rPr>
                <w:rFonts w:cs="Times New Roman"/>
                <w:color w:val="000000" w:themeColor="text1"/>
                <w:sz w:val="20"/>
                <w:szCs w:val="20"/>
              </w:rPr>
            </w:pPr>
            <w:proofErr w:type="spellStart"/>
            <w:r w:rsidRPr="00935562">
              <w:rPr>
                <w:rFonts w:cs="Times New Roman"/>
                <w:color w:val="000000" w:themeColor="text1"/>
                <w:sz w:val="20"/>
                <w:szCs w:val="20"/>
              </w:rPr>
              <w:t>Socjology</w:t>
            </w:r>
            <w:proofErr w:type="spellEnd"/>
          </w:p>
        </w:tc>
      </w:tr>
      <w:tr w:rsidR="00A26A9F" w:rsidRPr="00935562" w14:paraId="106C5ECC" w14:textId="77777777" w:rsidTr="00A26A9F">
        <w:tc>
          <w:tcPr>
            <w:tcW w:w="3220" w:type="dxa"/>
            <w:vAlign w:val="center"/>
          </w:tcPr>
          <w:p w14:paraId="2624DC13"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662" w:type="dxa"/>
            <w:vAlign w:val="center"/>
          </w:tcPr>
          <w:p w14:paraId="6F1B969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Polski</w:t>
            </w:r>
          </w:p>
        </w:tc>
      </w:tr>
      <w:tr w:rsidR="00A26A9F" w:rsidRPr="00935562" w14:paraId="154A107D" w14:textId="77777777" w:rsidTr="00A26A9F">
        <w:tc>
          <w:tcPr>
            <w:tcW w:w="3220" w:type="dxa"/>
            <w:vAlign w:val="center"/>
          </w:tcPr>
          <w:p w14:paraId="287D600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662" w:type="dxa"/>
            <w:vAlign w:val="center"/>
          </w:tcPr>
          <w:p w14:paraId="6CDA7F14"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Fakultatywny</w:t>
            </w:r>
          </w:p>
        </w:tc>
      </w:tr>
      <w:tr w:rsidR="00A26A9F" w:rsidRPr="00935562" w14:paraId="0B30E12D" w14:textId="77777777" w:rsidTr="00A26A9F">
        <w:tc>
          <w:tcPr>
            <w:tcW w:w="3220" w:type="dxa"/>
            <w:vAlign w:val="center"/>
          </w:tcPr>
          <w:p w14:paraId="5567466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662" w:type="dxa"/>
            <w:vAlign w:val="center"/>
          </w:tcPr>
          <w:p w14:paraId="7603CF33" w14:textId="6790E27F"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Studia I stopnia (</w:t>
            </w:r>
            <w:r w:rsidR="009E2939">
              <w:rPr>
                <w:rFonts w:cs="Times New Roman"/>
                <w:color w:val="000000" w:themeColor="text1"/>
                <w:sz w:val="20"/>
                <w:szCs w:val="20"/>
              </w:rPr>
              <w:t>niestacjonarne</w:t>
            </w:r>
            <w:r w:rsidRPr="00935562">
              <w:rPr>
                <w:rFonts w:cs="Times New Roman"/>
                <w:color w:val="000000" w:themeColor="text1"/>
                <w:sz w:val="20"/>
                <w:szCs w:val="20"/>
              </w:rPr>
              <w:t>)</w:t>
            </w:r>
          </w:p>
        </w:tc>
      </w:tr>
      <w:tr w:rsidR="00A26A9F" w:rsidRPr="00935562" w14:paraId="57A26DB1" w14:textId="77777777" w:rsidTr="00A26A9F">
        <w:tc>
          <w:tcPr>
            <w:tcW w:w="3220" w:type="dxa"/>
            <w:vAlign w:val="center"/>
          </w:tcPr>
          <w:p w14:paraId="6D3B226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662" w:type="dxa"/>
            <w:vAlign w:val="center"/>
          </w:tcPr>
          <w:p w14:paraId="10A2FBC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1</w:t>
            </w:r>
          </w:p>
        </w:tc>
      </w:tr>
      <w:tr w:rsidR="00A26A9F" w:rsidRPr="00935562" w14:paraId="67A3DFE0" w14:textId="77777777" w:rsidTr="00A26A9F">
        <w:tc>
          <w:tcPr>
            <w:tcW w:w="3220" w:type="dxa"/>
            <w:vAlign w:val="center"/>
          </w:tcPr>
          <w:p w14:paraId="0D56FC1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662" w:type="dxa"/>
            <w:vAlign w:val="center"/>
          </w:tcPr>
          <w:p w14:paraId="5D10C6B4"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I</w:t>
            </w:r>
          </w:p>
        </w:tc>
      </w:tr>
      <w:tr w:rsidR="00A26A9F" w:rsidRPr="00935562" w14:paraId="17E33CB0" w14:textId="77777777" w:rsidTr="00A26A9F">
        <w:tc>
          <w:tcPr>
            <w:tcW w:w="3220" w:type="dxa"/>
            <w:vAlign w:val="center"/>
          </w:tcPr>
          <w:p w14:paraId="14D07137"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662" w:type="dxa"/>
            <w:vAlign w:val="center"/>
          </w:tcPr>
          <w:p w14:paraId="1B94007B" w14:textId="68919012"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2 (1,5/0,5)</w:t>
            </w:r>
          </w:p>
        </w:tc>
      </w:tr>
      <w:tr w:rsidR="00A26A9F" w:rsidRPr="00935562" w14:paraId="639ED62E" w14:textId="77777777" w:rsidTr="00A26A9F">
        <w:tc>
          <w:tcPr>
            <w:tcW w:w="3220" w:type="dxa"/>
            <w:vAlign w:val="center"/>
          </w:tcPr>
          <w:p w14:paraId="039BE2CA"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662" w:type="dxa"/>
            <w:vAlign w:val="center"/>
          </w:tcPr>
          <w:p w14:paraId="0E58115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dr Iwona Zakrzewska</w:t>
            </w:r>
          </w:p>
        </w:tc>
      </w:tr>
      <w:tr w:rsidR="00A26A9F" w:rsidRPr="00935562" w14:paraId="2AC164EE" w14:textId="77777777" w:rsidTr="00A26A9F">
        <w:tc>
          <w:tcPr>
            <w:tcW w:w="3220" w:type="dxa"/>
            <w:vAlign w:val="center"/>
          </w:tcPr>
          <w:p w14:paraId="5F8B81CB"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662" w:type="dxa"/>
            <w:vAlign w:val="center"/>
          </w:tcPr>
          <w:p w14:paraId="05FF35D8"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Jednostka zewnętrzna</w:t>
            </w:r>
          </w:p>
        </w:tc>
      </w:tr>
      <w:tr w:rsidR="00A26A9F" w:rsidRPr="00935562" w14:paraId="01C21AFF" w14:textId="77777777" w:rsidTr="00A26A9F">
        <w:tc>
          <w:tcPr>
            <w:tcW w:w="3220" w:type="dxa"/>
            <w:vAlign w:val="center"/>
          </w:tcPr>
          <w:p w14:paraId="5849C08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662" w:type="dxa"/>
            <w:vAlign w:val="center"/>
          </w:tcPr>
          <w:p w14:paraId="206C9CA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Wyposażenie studentów w podstawową wiedzę z zakresu socjologii; ukazanie najważniejszych kierunków i koncepcji socjologicznych. Ukazanie wielowymiarowych relacji społecznych współczesnej rzeczywistości. Rozwijanie umiejętności etycznego kształtowania własnej tożsamości z poszanowaniem odmienności kulturowej. Kształtowanie postawy refleksyjnej wobec zmian w społeczeństwie globalnym. Uświadomienie roli ekologii środowiska i człowieka we współczesnym świecie. Umiejętność łączenia wiedzy inżynieryjnej z jej wpływem na społeczeństwo w wymiarze lokalnym jak i globalnym.</w:t>
            </w:r>
          </w:p>
        </w:tc>
      </w:tr>
      <w:tr w:rsidR="00A26A9F" w:rsidRPr="00935562" w14:paraId="21893F1A" w14:textId="77777777" w:rsidTr="00A26A9F">
        <w:trPr>
          <w:cantSplit/>
        </w:trPr>
        <w:tc>
          <w:tcPr>
            <w:tcW w:w="3220" w:type="dxa"/>
            <w:vMerge w:val="restart"/>
            <w:vAlign w:val="center"/>
          </w:tcPr>
          <w:p w14:paraId="0E924CD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nie może przekroczyć  dla modułu (4-8). Należy przedstawić opis zakładanych efektów uczenia się , które student powinien osiągnąć po zrealizowaniu modułu. Należy przedstawić efekty dla zastosowanych form zajęć łącznie </w:t>
            </w:r>
          </w:p>
        </w:tc>
        <w:tc>
          <w:tcPr>
            <w:tcW w:w="6662" w:type="dxa"/>
          </w:tcPr>
          <w:p w14:paraId="1D9A3098"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W1: ogólne zasady tworzenia i rozwoju różnych form indywidualnej przedsiębiorczości, także wykorzystującej wiedzę z zakresu techniki</w:t>
            </w:r>
          </w:p>
          <w:p w14:paraId="3F46FDF4" w14:textId="77777777" w:rsidR="00A26A9F" w:rsidRPr="00935562" w:rsidRDefault="00A26A9F" w:rsidP="00416811">
            <w:pPr>
              <w:rPr>
                <w:rFonts w:cs="Times New Roman"/>
                <w:b/>
                <w:bCs/>
                <w:color w:val="000000" w:themeColor="text1"/>
                <w:sz w:val="20"/>
                <w:szCs w:val="20"/>
              </w:rPr>
            </w:pPr>
            <w:r w:rsidRPr="00935562">
              <w:rPr>
                <w:rFonts w:cs="Times New Roman"/>
                <w:bCs/>
                <w:color w:val="000000" w:themeColor="text1"/>
                <w:sz w:val="20"/>
                <w:szCs w:val="20"/>
              </w:rPr>
              <w:t>rolniczej i leśnej, motoryzacji lub energetyki</w:t>
            </w:r>
          </w:p>
        </w:tc>
      </w:tr>
      <w:tr w:rsidR="00A26A9F" w:rsidRPr="00935562" w14:paraId="585FBDD9" w14:textId="77777777" w:rsidTr="00A26A9F">
        <w:trPr>
          <w:cantSplit/>
        </w:trPr>
        <w:tc>
          <w:tcPr>
            <w:tcW w:w="3220" w:type="dxa"/>
            <w:vMerge/>
            <w:vAlign w:val="center"/>
          </w:tcPr>
          <w:p w14:paraId="29468A89" w14:textId="77777777" w:rsidR="00A26A9F" w:rsidRPr="00935562" w:rsidRDefault="00A26A9F" w:rsidP="00416811">
            <w:pPr>
              <w:rPr>
                <w:rFonts w:cs="Times New Roman"/>
                <w:color w:val="000000" w:themeColor="text1"/>
                <w:sz w:val="20"/>
                <w:szCs w:val="20"/>
              </w:rPr>
            </w:pPr>
          </w:p>
        </w:tc>
        <w:tc>
          <w:tcPr>
            <w:tcW w:w="6662" w:type="dxa"/>
          </w:tcPr>
          <w:p w14:paraId="123D653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U1; przy formułowaniu i rozwiązywaniu zadań inżynierskich dostrzegać ich aspekty systemowe i pozatechniczne, także aspekty etyczne</w:t>
            </w:r>
          </w:p>
        </w:tc>
      </w:tr>
      <w:tr w:rsidR="00A26A9F" w:rsidRPr="00935562" w14:paraId="22EAF566" w14:textId="77777777" w:rsidTr="00A26A9F">
        <w:trPr>
          <w:cantSplit/>
        </w:trPr>
        <w:tc>
          <w:tcPr>
            <w:tcW w:w="3220" w:type="dxa"/>
            <w:vMerge/>
            <w:vAlign w:val="center"/>
          </w:tcPr>
          <w:p w14:paraId="6C031EBF" w14:textId="77777777" w:rsidR="00A26A9F" w:rsidRPr="00935562" w:rsidRDefault="00A26A9F" w:rsidP="00416811">
            <w:pPr>
              <w:rPr>
                <w:rFonts w:cs="Times New Roman"/>
                <w:color w:val="000000" w:themeColor="text1"/>
                <w:sz w:val="20"/>
                <w:szCs w:val="20"/>
              </w:rPr>
            </w:pPr>
          </w:p>
        </w:tc>
        <w:tc>
          <w:tcPr>
            <w:tcW w:w="6662" w:type="dxa"/>
          </w:tcPr>
          <w:p w14:paraId="4EBF7B53"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U2; najnowsze trendy rozwojowe z zakresu rolnictwa, przemysłu rolno-spożywczego, motoryzacji i energetyki; zna i rozumie fundamentalne dylematy współczesnej cywilizacji</w:t>
            </w:r>
          </w:p>
        </w:tc>
      </w:tr>
      <w:tr w:rsidR="00A26A9F" w:rsidRPr="00935562" w14:paraId="1A557ED5" w14:textId="77777777" w:rsidTr="00A26A9F">
        <w:trPr>
          <w:cantSplit/>
        </w:trPr>
        <w:tc>
          <w:tcPr>
            <w:tcW w:w="3220" w:type="dxa"/>
            <w:vMerge/>
            <w:vAlign w:val="center"/>
          </w:tcPr>
          <w:p w14:paraId="2AD50028" w14:textId="77777777" w:rsidR="00A26A9F" w:rsidRPr="00935562" w:rsidRDefault="00A26A9F" w:rsidP="00416811">
            <w:pPr>
              <w:rPr>
                <w:rFonts w:cs="Times New Roman"/>
                <w:color w:val="000000" w:themeColor="text1"/>
                <w:sz w:val="20"/>
                <w:szCs w:val="20"/>
              </w:rPr>
            </w:pPr>
          </w:p>
        </w:tc>
        <w:tc>
          <w:tcPr>
            <w:tcW w:w="6662" w:type="dxa"/>
          </w:tcPr>
          <w:p w14:paraId="4873B78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K1; krytycznej oceny posiadanej wiedzy i umiejętności, rozumie potrzebę ciągłego dokształcania się; potrafi myśleć i działać w sposób przedsiębiorczy</w:t>
            </w:r>
          </w:p>
        </w:tc>
      </w:tr>
      <w:tr w:rsidR="00A26A9F" w:rsidRPr="00935562" w14:paraId="2F25B1A3" w14:textId="77777777" w:rsidTr="00A26A9F">
        <w:trPr>
          <w:cantSplit/>
          <w:trHeight w:val="980"/>
        </w:trPr>
        <w:tc>
          <w:tcPr>
            <w:tcW w:w="3220" w:type="dxa"/>
            <w:vMerge/>
            <w:vAlign w:val="center"/>
          </w:tcPr>
          <w:p w14:paraId="5CEF665A" w14:textId="77777777" w:rsidR="00A26A9F" w:rsidRPr="00935562" w:rsidRDefault="00A26A9F" w:rsidP="00416811">
            <w:pPr>
              <w:rPr>
                <w:rFonts w:cs="Times New Roman"/>
                <w:color w:val="000000" w:themeColor="text1"/>
                <w:sz w:val="20"/>
                <w:szCs w:val="20"/>
              </w:rPr>
            </w:pPr>
          </w:p>
        </w:tc>
        <w:tc>
          <w:tcPr>
            <w:tcW w:w="6662" w:type="dxa"/>
          </w:tcPr>
          <w:p w14:paraId="673674A4"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K2; oceny skutków wykonywanej działalności zawodowej w zakresie szeroko rozumianego rolnictwa i środowiska, w tym jej wpływu na środowisko; dostrzega i formułuje problemy moralne i dylematy etyczne związane z odpowiedzialnością inżyniera za środowisko naturalne</w:t>
            </w:r>
            <w:r w:rsidRPr="00935562">
              <w:rPr>
                <w:rFonts w:cs="Times New Roman"/>
                <w:color w:val="000000" w:themeColor="text1"/>
                <w:sz w:val="20"/>
                <w:szCs w:val="20"/>
              </w:rPr>
              <w:t xml:space="preserve"> </w:t>
            </w:r>
          </w:p>
        </w:tc>
      </w:tr>
      <w:tr w:rsidR="00A26A9F" w:rsidRPr="00935562" w14:paraId="5A16EE1C" w14:textId="77777777" w:rsidTr="00A26A9F">
        <w:tc>
          <w:tcPr>
            <w:tcW w:w="3220" w:type="dxa"/>
            <w:vAlign w:val="center"/>
          </w:tcPr>
          <w:p w14:paraId="541C8FEF"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Sposoby weryfikacji oraz formy dokumentowania osiągniętych efektów uczenia się </w:t>
            </w:r>
          </w:p>
        </w:tc>
        <w:tc>
          <w:tcPr>
            <w:tcW w:w="6662" w:type="dxa"/>
          </w:tcPr>
          <w:p w14:paraId="66CA95D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Student zobowiązany jest napisać jeden esej na wybrany przez siebie temat a realizowany w trakcie wykładów.</w:t>
            </w:r>
          </w:p>
          <w:p w14:paraId="04E461E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W1, U1, U2, K2 - napisanie eseju na wybrany przez siebie temat a realizowany w trakcie wykładów</w:t>
            </w:r>
          </w:p>
          <w:p w14:paraId="488BD4B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U1, K1 – dyskusja w czasie zajęć</w:t>
            </w:r>
          </w:p>
          <w:p w14:paraId="376C8AD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dziennik prowadzącego.</w:t>
            </w:r>
          </w:p>
        </w:tc>
      </w:tr>
      <w:tr w:rsidR="00A26A9F" w:rsidRPr="00935562" w14:paraId="5FD85259" w14:textId="77777777" w:rsidTr="00A26A9F">
        <w:tc>
          <w:tcPr>
            <w:tcW w:w="3220" w:type="dxa"/>
            <w:vAlign w:val="center"/>
          </w:tcPr>
          <w:p w14:paraId="3CB9951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662" w:type="dxa"/>
          </w:tcPr>
          <w:p w14:paraId="369A7DC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Brak</w:t>
            </w:r>
          </w:p>
        </w:tc>
      </w:tr>
      <w:tr w:rsidR="00A26A9F" w:rsidRPr="00935562" w14:paraId="0F7A2AED" w14:textId="77777777" w:rsidTr="00A26A9F">
        <w:tc>
          <w:tcPr>
            <w:tcW w:w="3220" w:type="dxa"/>
            <w:vAlign w:val="center"/>
          </w:tcPr>
          <w:p w14:paraId="08DC015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662" w:type="dxa"/>
          </w:tcPr>
          <w:p w14:paraId="7B2D2F3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Treści kształcenia zawarte w następujących obszarach tematycznych; Socjologiczne konteksty odczytywania wielowymiarowości sytuacji społecznych. Dynamika życia społecznego. Jednostka w społeczeństwie: osobowość, tożsamość, socjalizacja. Kultura współczesna. Gra społeczna. Integracja a transakcyjność społeczna w życiu codziennym. Wykluczenie społeczne. Nowoczesne systemy organizacji pracy. Kierunki rozwoju systemu zatrudnienia a problem końca pracy Demografia a kryzys ekologiczny. Współczesne media ich funkcja w budowaniu sieci społecznych. Ekologia społeczna.</w:t>
            </w:r>
          </w:p>
        </w:tc>
      </w:tr>
      <w:tr w:rsidR="00A26A9F" w:rsidRPr="00935562" w14:paraId="51BA33CE" w14:textId="77777777" w:rsidTr="00A26A9F">
        <w:tc>
          <w:tcPr>
            <w:tcW w:w="3220" w:type="dxa"/>
            <w:vAlign w:val="center"/>
          </w:tcPr>
          <w:p w14:paraId="5CCD9200"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662" w:type="dxa"/>
          </w:tcPr>
          <w:p w14:paraId="5566E3EA"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Piotr Sztompka, Socjologia analiza społeczeństwa, Znak 2002.</w:t>
            </w:r>
          </w:p>
          <w:p w14:paraId="674260A5"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Anthony Giddens, Socjologia, PWN 2008.</w:t>
            </w:r>
          </w:p>
          <w:p w14:paraId="78829592"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George </w:t>
            </w:r>
            <w:proofErr w:type="spellStart"/>
            <w:r w:rsidRPr="00935562">
              <w:rPr>
                <w:rFonts w:cs="Times New Roman"/>
                <w:color w:val="000000" w:themeColor="text1"/>
                <w:sz w:val="20"/>
                <w:szCs w:val="20"/>
              </w:rPr>
              <w:t>Ritzer</w:t>
            </w:r>
            <w:proofErr w:type="spellEnd"/>
            <w:r w:rsidRPr="00935562">
              <w:rPr>
                <w:rFonts w:cs="Times New Roman"/>
                <w:color w:val="000000" w:themeColor="text1"/>
                <w:sz w:val="20"/>
                <w:szCs w:val="20"/>
              </w:rPr>
              <w:t xml:space="preserve">, </w:t>
            </w:r>
            <w:proofErr w:type="spellStart"/>
            <w:r w:rsidRPr="00935562">
              <w:rPr>
                <w:rFonts w:cs="Times New Roman"/>
                <w:color w:val="000000" w:themeColor="text1"/>
                <w:sz w:val="20"/>
                <w:szCs w:val="20"/>
              </w:rPr>
              <w:t>Makdonaldyzacja</w:t>
            </w:r>
            <w:proofErr w:type="spellEnd"/>
            <w:r w:rsidRPr="00935562">
              <w:rPr>
                <w:rFonts w:cs="Times New Roman"/>
                <w:color w:val="000000" w:themeColor="text1"/>
                <w:sz w:val="20"/>
                <w:szCs w:val="20"/>
              </w:rPr>
              <w:t xml:space="preserve"> społeczeństwa, Muza S. A. 2009.</w:t>
            </w:r>
          </w:p>
          <w:p w14:paraId="44B0F701" w14:textId="77777777" w:rsidR="00A26A9F" w:rsidRPr="00935562" w:rsidRDefault="00A26A9F" w:rsidP="005B7638">
            <w:pPr>
              <w:pStyle w:val="Akapitzlist"/>
              <w:numPr>
                <w:ilvl w:val="0"/>
                <w:numId w:val="15"/>
              </w:numPr>
              <w:ind w:left="305"/>
              <w:rPr>
                <w:rFonts w:cs="Times New Roman"/>
                <w:color w:val="000000" w:themeColor="text1"/>
                <w:sz w:val="20"/>
                <w:szCs w:val="20"/>
              </w:rPr>
            </w:pPr>
            <w:proofErr w:type="spellStart"/>
            <w:r w:rsidRPr="00935562">
              <w:rPr>
                <w:rFonts w:cs="Times New Roman"/>
                <w:color w:val="000000" w:themeColor="text1"/>
                <w:sz w:val="20"/>
                <w:szCs w:val="20"/>
              </w:rPr>
              <w:t>Thorstein</w:t>
            </w:r>
            <w:proofErr w:type="spellEnd"/>
            <w:r w:rsidRPr="00935562">
              <w:rPr>
                <w:rFonts w:cs="Times New Roman"/>
                <w:color w:val="000000" w:themeColor="text1"/>
                <w:sz w:val="20"/>
                <w:szCs w:val="20"/>
              </w:rPr>
              <w:t xml:space="preserve"> </w:t>
            </w:r>
            <w:proofErr w:type="spellStart"/>
            <w:r w:rsidRPr="00935562">
              <w:rPr>
                <w:rFonts w:cs="Times New Roman"/>
                <w:color w:val="000000" w:themeColor="text1"/>
                <w:sz w:val="20"/>
                <w:szCs w:val="20"/>
              </w:rPr>
              <w:t>Veblen</w:t>
            </w:r>
            <w:proofErr w:type="spellEnd"/>
            <w:r w:rsidRPr="00935562">
              <w:rPr>
                <w:rFonts w:cs="Times New Roman"/>
                <w:color w:val="000000" w:themeColor="text1"/>
                <w:sz w:val="20"/>
                <w:szCs w:val="20"/>
              </w:rPr>
              <w:t>, Teoria klasy próżniaczej, Muza S.A. 2008.</w:t>
            </w:r>
          </w:p>
          <w:p w14:paraId="5400A9AB"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Richard </w:t>
            </w:r>
            <w:proofErr w:type="spellStart"/>
            <w:r w:rsidRPr="00935562">
              <w:rPr>
                <w:rFonts w:cs="Times New Roman"/>
                <w:color w:val="000000" w:themeColor="text1"/>
                <w:sz w:val="20"/>
                <w:szCs w:val="20"/>
              </w:rPr>
              <w:t>Sennett</w:t>
            </w:r>
            <w:proofErr w:type="spellEnd"/>
            <w:r w:rsidRPr="00935562">
              <w:rPr>
                <w:rFonts w:cs="Times New Roman"/>
                <w:color w:val="000000" w:themeColor="text1"/>
                <w:sz w:val="20"/>
                <w:szCs w:val="20"/>
              </w:rPr>
              <w:t>, Szacunek w świecie nierówności, Muza S.A. 2012.</w:t>
            </w:r>
          </w:p>
          <w:p w14:paraId="3879E9D3"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Richard </w:t>
            </w:r>
            <w:proofErr w:type="spellStart"/>
            <w:r w:rsidRPr="00935562">
              <w:rPr>
                <w:rFonts w:cs="Times New Roman"/>
                <w:color w:val="000000" w:themeColor="text1"/>
                <w:sz w:val="20"/>
                <w:szCs w:val="20"/>
              </w:rPr>
              <w:t>Sennett</w:t>
            </w:r>
            <w:proofErr w:type="spellEnd"/>
            <w:r w:rsidRPr="00935562">
              <w:rPr>
                <w:rFonts w:cs="Times New Roman"/>
                <w:color w:val="000000" w:themeColor="text1"/>
                <w:sz w:val="20"/>
                <w:szCs w:val="20"/>
              </w:rPr>
              <w:t xml:space="preserve">, Etyka dobrej roboty, Muza </w:t>
            </w:r>
            <w:proofErr w:type="spellStart"/>
            <w:r w:rsidRPr="00935562">
              <w:rPr>
                <w:rFonts w:cs="Times New Roman"/>
                <w:color w:val="000000" w:themeColor="text1"/>
                <w:sz w:val="20"/>
                <w:szCs w:val="20"/>
              </w:rPr>
              <w:t>S.a.</w:t>
            </w:r>
            <w:proofErr w:type="spellEnd"/>
            <w:r w:rsidRPr="00935562">
              <w:rPr>
                <w:rFonts w:cs="Times New Roman"/>
                <w:color w:val="000000" w:themeColor="text1"/>
                <w:sz w:val="20"/>
                <w:szCs w:val="20"/>
              </w:rPr>
              <w:t xml:space="preserve"> 2010.</w:t>
            </w:r>
          </w:p>
          <w:p w14:paraId="380C224A"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Ulrich Beck, Społeczeństwo ryzyka, Scholar 2002.</w:t>
            </w:r>
          </w:p>
          <w:p w14:paraId="448C342B"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J. </w:t>
            </w:r>
            <w:proofErr w:type="spellStart"/>
            <w:r w:rsidRPr="00935562">
              <w:rPr>
                <w:rFonts w:cs="Times New Roman"/>
                <w:color w:val="000000" w:themeColor="text1"/>
                <w:sz w:val="20"/>
                <w:szCs w:val="20"/>
              </w:rPr>
              <w:t>Ryffkin</w:t>
            </w:r>
            <w:proofErr w:type="spellEnd"/>
            <w:r w:rsidRPr="00935562">
              <w:rPr>
                <w:rFonts w:cs="Times New Roman"/>
                <w:color w:val="000000" w:themeColor="text1"/>
                <w:sz w:val="20"/>
                <w:szCs w:val="20"/>
              </w:rPr>
              <w:t>, koniec pracy, Muza 2006.</w:t>
            </w:r>
          </w:p>
        </w:tc>
      </w:tr>
      <w:tr w:rsidR="00A26A9F" w:rsidRPr="00935562" w14:paraId="497084BD" w14:textId="77777777" w:rsidTr="00A26A9F">
        <w:tc>
          <w:tcPr>
            <w:tcW w:w="3220" w:type="dxa"/>
            <w:vAlign w:val="center"/>
          </w:tcPr>
          <w:p w14:paraId="6F624C0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Planowane formy/działania/metody dydaktyczne</w:t>
            </w:r>
          </w:p>
        </w:tc>
        <w:tc>
          <w:tcPr>
            <w:tcW w:w="6662" w:type="dxa"/>
          </w:tcPr>
          <w:p w14:paraId="290BEC2F"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Wykład problemowy, wykład konwersatoryjny, dyskusja dydaktyczna.</w:t>
            </w:r>
          </w:p>
        </w:tc>
      </w:tr>
    </w:tbl>
    <w:p w14:paraId="291FEB39" w14:textId="77777777" w:rsidR="002F7911" w:rsidRPr="00935562" w:rsidRDefault="002F7911" w:rsidP="00416811">
      <w:pPr>
        <w:jc w:val="both"/>
        <w:rPr>
          <w:rFonts w:cs="Times New Roman"/>
          <w:bCs/>
          <w:color w:val="000000" w:themeColor="text1"/>
          <w:sz w:val="20"/>
          <w:szCs w:val="20"/>
          <w:u w:val="single"/>
        </w:rPr>
      </w:pPr>
      <w:bookmarkStart w:id="26" w:name="_Hlk62129700"/>
      <w:bookmarkStart w:id="27" w:name="_Hlk62129880"/>
      <w:r w:rsidRPr="00935562">
        <w:rPr>
          <w:rFonts w:cs="Times New Roman"/>
          <w:bCs/>
          <w:color w:val="000000" w:themeColor="text1"/>
          <w:sz w:val="20"/>
          <w:szCs w:val="20"/>
          <w:u w:val="single"/>
        </w:rPr>
        <w:t>Stopień „odpowiedniości” (stopień osiągania efektów uczenia się):</w:t>
      </w:r>
    </w:p>
    <w:p w14:paraId="488FA44D"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TL1_U13 ++</w:t>
      </w:r>
    </w:p>
    <w:p w14:paraId="499EF976"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TL1_U14 +</w:t>
      </w:r>
    </w:p>
    <w:p w14:paraId="72D4F563"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TL1_K02 +</w:t>
      </w:r>
    </w:p>
    <w:bookmarkEnd w:id="26"/>
    <w:bookmarkEnd w:id="27"/>
    <w:p w14:paraId="6B9BBEB2" w14:textId="7846E176" w:rsidR="004B016A" w:rsidRPr="00935562" w:rsidRDefault="004B016A" w:rsidP="00416811">
      <w:pPr>
        <w:widowControl/>
        <w:suppressAutoHyphens w:val="0"/>
        <w:rPr>
          <w:rFonts w:cs="Times New Roman"/>
          <w:sz w:val="20"/>
          <w:szCs w:val="20"/>
        </w:rPr>
      </w:pPr>
    </w:p>
    <w:p w14:paraId="52446493" w14:textId="1A6EF811" w:rsidR="002F7911" w:rsidRPr="00935562" w:rsidRDefault="002F7911" w:rsidP="00416811">
      <w:pPr>
        <w:widowControl/>
        <w:suppressAutoHyphens w:val="0"/>
        <w:spacing w:line="276" w:lineRule="auto"/>
        <w:rPr>
          <w:rFonts w:cs="Times New Roman"/>
          <w:sz w:val="20"/>
          <w:szCs w:val="20"/>
        </w:rPr>
      </w:pPr>
      <w:r w:rsidRPr="00935562">
        <w:rPr>
          <w:rFonts w:cs="Times New Roman"/>
          <w:sz w:val="20"/>
          <w:szCs w:val="20"/>
        </w:rPr>
        <w:br w:type="page"/>
      </w:r>
    </w:p>
    <w:p w14:paraId="07F6EEA9" w14:textId="77777777" w:rsidR="00C17368" w:rsidRPr="00935562" w:rsidRDefault="00C17368"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3B53C868" w14:textId="77777777" w:rsidTr="009C2660">
        <w:tc>
          <w:tcPr>
            <w:tcW w:w="2971" w:type="dxa"/>
          </w:tcPr>
          <w:p w14:paraId="0D38552E" w14:textId="2FC5E1CA"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45286FBF" w14:textId="77777777" w:rsidR="00AA131F" w:rsidRPr="00935562" w:rsidRDefault="00AA131F" w:rsidP="00416811">
            <w:pPr>
              <w:rPr>
                <w:rFonts w:cs="Times New Roman"/>
                <w:sz w:val="20"/>
                <w:szCs w:val="20"/>
              </w:rPr>
            </w:pPr>
            <w:r w:rsidRPr="00935562">
              <w:rPr>
                <w:rFonts w:cs="Times New Roman"/>
                <w:sz w:val="20"/>
                <w:szCs w:val="20"/>
              </w:rPr>
              <w:t>M_T1_ST_08</w:t>
            </w:r>
          </w:p>
        </w:tc>
      </w:tr>
      <w:tr w:rsidR="00AA131F" w:rsidRPr="00935562" w14:paraId="59F78E64" w14:textId="77777777" w:rsidTr="009C2660">
        <w:tc>
          <w:tcPr>
            <w:tcW w:w="2971" w:type="dxa"/>
          </w:tcPr>
          <w:p w14:paraId="183C0557"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51A59FFD"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06B6613D" w14:textId="77777777" w:rsidTr="009C2660">
        <w:tc>
          <w:tcPr>
            <w:tcW w:w="2971" w:type="dxa"/>
          </w:tcPr>
          <w:p w14:paraId="091E783C"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70F74A78" w14:textId="77777777" w:rsidR="00AA131F" w:rsidRPr="00935562" w:rsidRDefault="00AA131F" w:rsidP="00416811">
            <w:pPr>
              <w:pStyle w:val="Modutytu"/>
              <w:rPr>
                <w:rFonts w:ascii="Times New Roman" w:hAnsi="Times New Roman" w:cs="Times New Roman"/>
              </w:rPr>
            </w:pPr>
            <w:bookmarkStart w:id="28" w:name="_Toc150517716"/>
            <w:r w:rsidRPr="00935562">
              <w:rPr>
                <w:rFonts w:ascii="Times New Roman" w:hAnsi="Times New Roman" w:cs="Times New Roman"/>
              </w:rPr>
              <w:t>Technologia informacyjna i informatyka 1</w:t>
            </w:r>
            <w:bookmarkEnd w:id="28"/>
          </w:p>
          <w:p w14:paraId="59F0D208" w14:textId="77777777" w:rsidR="00AA131F" w:rsidRPr="00935562" w:rsidRDefault="00AA131F" w:rsidP="00416811">
            <w:pPr>
              <w:rPr>
                <w:rFonts w:cs="Times New Roman"/>
                <w:sz w:val="20"/>
                <w:szCs w:val="20"/>
              </w:rPr>
            </w:pPr>
            <w:r w:rsidRPr="00935562">
              <w:rPr>
                <w:rFonts w:cs="Times New Roman"/>
                <w:sz w:val="20"/>
                <w:szCs w:val="20"/>
              </w:rPr>
              <w:t xml:space="preserve">Information </w:t>
            </w:r>
            <w:proofErr w:type="spellStart"/>
            <w:r w:rsidRPr="00935562">
              <w:rPr>
                <w:rFonts w:cs="Times New Roman"/>
                <w:sz w:val="20"/>
                <w:szCs w:val="20"/>
              </w:rPr>
              <w:t>technology</w:t>
            </w:r>
            <w:proofErr w:type="spellEnd"/>
            <w:r w:rsidRPr="00935562">
              <w:rPr>
                <w:rFonts w:cs="Times New Roman"/>
                <w:sz w:val="20"/>
                <w:szCs w:val="20"/>
              </w:rPr>
              <w:t xml:space="preserve"> and </w:t>
            </w:r>
            <w:proofErr w:type="spellStart"/>
            <w:r w:rsidRPr="00935562">
              <w:rPr>
                <w:rFonts w:cs="Times New Roman"/>
                <w:sz w:val="20"/>
                <w:szCs w:val="20"/>
              </w:rPr>
              <w:t>informatics</w:t>
            </w:r>
            <w:proofErr w:type="spellEnd"/>
            <w:r w:rsidRPr="00935562">
              <w:rPr>
                <w:rFonts w:cs="Times New Roman"/>
                <w:sz w:val="20"/>
                <w:szCs w:val="20"/>
              </w:rPr>
              <w:t xml:space="preserve"> 1</w:t>
            </w:r>
          </w:p>
        </w:tc>
      </w:tr>
      <w:tr w:rsidR="00AA131F" w:rsidRPr="00935562" w14:paraId="2CAB01B8" w14:textId="77777777" w:rsidTr="009C2660">
        <w:tc>
          <w:tcPr>
            <w:tcW w:w="2971" w:type="dxa"/>
          </w:tcPr>
          <w:p w14:paraId="1DBD1CF5"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tcPr>
          <w:p w14:paraId="7B0C9487" w14:textId="77777777" w:rsidR="00AA131F" w:rsidRPr="00935562" w:rsidRDefault="00AA131F" w:rsidP="00416811">
            <w:pPr>
              <w:rPr>
                <w:rFonts w:cs="Times New Roman"/>
                <w:sz w:val="20"/>
                <w:szCs w:val="20"/>
              </w:rPr>
            </w:pPr>
            <w:r w:rsidRPr="00935562">
              <w:rPr>
                <w:rFonts w:cs="Times New Roman"/>
                <w:sz w:val="20"/>
                <w:szCs w:val="20"/>
              </w:rPr>
              <w:t>polski</w:t>
            </w:r>
          </w:p>
        </w:tc>
      </w:tr>
      <w:tr w:rsidR="00AA131F" w:rsidRPr="00935562" w14:paraId="0EB0C686" w14:textId="77777777" w:rsidTr="009C2660">
        <w:tc>
          <w:tcPr>
            <w:tcW w:w="2971" w:type="dxa"/>
          </w:tcPr>
          <w:p w14:paraId="376DC14B"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089D1EBC"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2550EA7F" w14:textId="77777777" w:rsidTr="009C2660">
        <w:tc>
          <w:tcPr>
            <w:tcW w:w="2971" w:type="dxa"/>
          </w:tcPr>
          <w:p w14:paraId="2EBCCD4F"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tcPr>
          <w:p w14:paraId="1C1D263E" w14:textId="0A3EBA02" w:rsidR="00AA131F" w:rsidRPr="00935562" w:rsidRDefault="00F3121B" w:rsidP="00416811">
            <w:pPr>
              <w:rPr>
                <w:rFonts w:cs="Times New Roman"/>
                <w:sz w:val="20"/>
                <w:szCs w:val="20"/>
              </w:rPr>
            </w:pPr>
            <w:r w:rsidRPr="00935562">
              <w:rPr>
                <w:rFonts w:cs="Times New Roman"/>
                <w:sz w:val="20"/>
                <w:szCs w:val="20"/>
              </w:rPr>
              <w:t>I</w:t>
            </w:r>
          </w:p>
        </w:tc>
      </w:tr>
      <w:tr w:rsidR="00AA131F" w:rsidRPr="00935562" w14:paraId="1274BA21" w14:textId="77777777" w:rsidTr="009C2660">
        <w:tc>
          <w:tcPr>
            <w:tcW w:w="2971" w:type="dxa"/>
          </w:tcPr>
          <w:p w14:paraId="2C40D90A"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tcPr>
          <w:p w14:paraId="4ED31260" w14:textId="000BC7CA" w:rsidR="00AA131F" w:rsidRPr="00935562" w:rsidRDefault="00F3121B" w:rsidP="00416811">
            <w:pPr>
              <w:rPr>
                <w:rFonts w:cs="Times New Roman"/>
                <w:sz w:val="20"/>
                <w:szCs w:val="20"/>
              </w:rPr>
            </w:pPr>
            <w:r w:rsidRPr="00935562">
              <w:rPr>
                <w:rFonts w:cs="Times New Roman"/>
                <w:sz w:val="20"/>
                <w:szCs w:val="20"/>
              </w:rPr>
              <w:t>1</w:t>
            </w:r>
          </w:p>
        </w:tc>
      </w:tr>
      <w:tr w:rsidR="00AA131F" w:rsidRPr="00935562" w14:paraId="2074731D" w14:textId="77777777" w:rsidTr="009C2660">
        <w:tc>
          <w:tcPr>
            <w:tcW w:w="2971" w:type="dxa"/>
          </w:tcPr>
          <w:p w14:paraId="231541E2"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tcPr>
          <w:p w14:paraId="018D2FEE" w14:textId="77777777" w:rsidR="00AA131F" w:rsidRPr="00935562" w:rsidRDefault="00AA131F" w:rsidP="00416811">
            <w:pPr>
              <w:rPr>
                <w:rFonts w:cs="Times New Roman"/>
                <w:sz w:val="20"/>
                <w:szCs w:val="20"/>
              </w:rPr>
            </w:pPr>
            <w:r w:rsidRPr="00935562">
              <w:rPr>
                <w:rFonts w:cs="Times New Roman"/>
                <w:sz w:val="20"/>
                <w:szCs w:val="20"/>
              </w:rPr>
              <w:t>1</w:t>
            </w:r>
          </w:p>
        </w:tc>
      </w:tr>
      <w:tr w:rsidR="00AA131F" w:rsidRPr="00935562" w14:paraId="27DD4251" w14:textId="77777777" w:rsidTr="009C2660">
        <w:tc>
          <w:tcPr>
            <w:tcW w:w="2971" w:type="dxa"/>
          </w:tcPr>
          <w:p w14:paraId="2E70D51D"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39AC73A5" w14:textId="545CA830" w:rsidR="00AA131F" w:rsidRPr="00935562" w:rsidRDefault="00F3121B" w:rsidP="00416811">
            <w:pPr>
              <w:rPr>
                <w:rFonts w:cs="Times New Roman"/>
                <w:sz w:val="20"/>
                <w:szCs w:val="20"/>
              </w:rPr>
            </w:pPr>
            <w:r w:rsidRPr="00935562">
              <w:rPr>
                <w:rFonts w:cs="Times New Roman"/>
                <w:sz w:val="20"/>
                <w:szCs w:val="20"/>
              </w:rPr>
              <w:t>6 (3,2/2,8)</w:t>
            </w:r>
          </w:p>
        </w:tc>
      </w:tr>
      <w:tr w:rsidR="00AA131F" w:rsidRPr="00935562" w14:paraId="01932C54" w14:textId="77777777" w:rsidTr="009C2660">
        <w:tc>
          <w:tcPr>
            <w:tcW w:w="2971" w:type="dxa"/>
          </w:tcPr>
          <w:p w14:paraId="6E45F697"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tcPr>
          <w:p w14:paraId="0D11DE8B" w14:textId="77777777" w:rsidR="00AA131F" w:rsidRPr="00935562" w:rsidRDefault="00AA131F" w:rsidP="00416811">
            <w:pPr>
              <w:rPr>
                <w:rFonts w:cs="Times New Roman"/>
                <w:sz w:val="20"/>
                <w:szCs w:val="20"/>
              </w:rPr>
            </w:pPr>
            <w:r w:rsidRPr="00935562">
              <w:rPr>
                <w:rFonts w:cs="Times New Roman"/>
                <w:sz w:val="20"/>
                <w:szCs w:val="20"/>
              </w:rPr>
              <w:t>Dr Elżbieta Kubera</w:t>
            </w:r>
          </w:p>
        </w:tc>
      </w:tr>
      <w:tr w:rsidR="00AA131F" w:rsidRPr="00935562" w14:paraId="21A3D080" w14:textId="77777777" w:rsidTr="009C2660">
        <w:tc>
          <w:tcPr>
            <w:tcW w:w="2971" w:type="dxa"/>
          </w:tcPr>
          <w:p w14:paraId="06183DF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6B0E60C8" w14:textId="77777777" w:rsidR="00AA131F" w:rsidRPr="00935562" w:rsidRDefault="00AA131F" w:rsidP="00416811">
            <w:pPr>
              <w:rPr>
                <w:rFonts w:cs="Times New Roman"/>
                <w:sz w:val="20"/>
                <w:szCs w:val="20"/>
              </w:rPr>
            </w:pPr>
            <w:r w:rsidRPr="00935562">
              <w:rPr>
                <w:rFonts w:cs="Times New Roman"/>
                <w:sz w:val="20"/>
                <w:szCs w:val="20"/>
              </w:rPr>
              <w:t>Katedra Zastosowań Matematyki i Informatyki</w:t>
            </w:r>
          </w:p>
        </w:tc>
      </w:tr>
      <w:tr w:rsidR="00AA131F" w:rsidRPr="00935562" w14:paraId="2268DC45" w14:textId="77777777" w:rsidTr="009C2660">
        <w:tc>
          <w:tcPr>
            <w:tcW w:w="2971" w:type="dxa"/>
          </w:tcPr>
          <w:p w14:paraId="2482920C"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40299E24" w14:textId="77777777" w:rsidR="00AA131F" w:rsidRPr="00935562" w:rsidRDefault="00AA131F" w:rsidP="00416811">
            <w:pPr>
              <w:rPr>
                <w:rFonts w:cs="Times New Roman"/>
                <w:sz w:val="20"/>
                <w:szCs w:val="20"/>
              </w:rPr>
            </w:pPr>
            <w:r w:rsidRPr="00935562">
              <w:rPr>
                <w:rFonts w:cs="Times New Roman"/>
                <w:sz w:val="20"/>
                <w:szCs w:val="20"/>
              </w:rPr>
              <w:t>Uzyskanie ogólnej wiedzy o cyfrowych formach zapisu informacji i technologiach informacyjnych.</w:t>
            </w:r>
          </w:p>
          <w:p w14:paraId="17A4A55F" w14:textId="77777777" w:rsidR="00AA131F" w:rsidRPr="00935562" w:rsidRDefault="00AA131F" w:rsidP="00416811">
            <w:pPr>
              <w:rPr>
                <w:rFonts w:cs="Times New Roman"/>
                <w:sz w:val="20"/>
                <w:szCs w:val="20"/>
              </w:rPr>
            </w:pPr>
            <w:r w:rsidRPr="00935562">
              <w:rPr>
                <w:rFonts w:cs="Times New Roman"/>
                <w:sz w:val="20"/>
                <w:szCs w:val="20"/>
              </w:rPr>
              <w:t>Nabycie umiejętności posługiwania się i wykorzystania w praktyce  wybranych narzędzi edytora tekstu, arkusza kalkulacyjnego, oraz baz danych.</w:t>
            </w:r>
          </w:p>
        </w:tc>
      </w:tr>
      <w:tr w:rsidR="00AA131F" w:rsidRPr="00935562" w14:paraId="6EBE8BC4" w14:textId="77777777" w:rsidTr="009C2660">
        <w:tc>
          <w:tcPr>
            <w:tcW w:w="2971" w:type="dxa"/>
            <w:vMerge w:val="restart"/>
          </w:tcPr>
          <w:p w14:paraId="2BD703BB"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B6ED67" w14:textId="77777777" w:rsidR="00AA131F" w:rsidRPr="00935562" w:rsidRDefault="00AA131F" w:rsidP="00416811">
            <w:pPr>
              <w:rPr>
                <w:rFonts w:cs="Times New Roman"/>
                <w:sz w:val="20"/>
                <w:szCs w:val="20"/>
              </w:rPr>
            </w:pPr>
            <w:r w:rsidRPr="00935562">
              <w:rPr>
                <w:rFonts w:cs="Times New Roman"/>
                <w:sz w:val="20"/>
                <w:szCs w:val="20"/>
              </w:rPr>
              <w:t>Wiedza:</w:t>
            </w:r>
          </w:p>
        </w:tc>
      </w:tr>
      <w:tr w:rsidR="00AA131F" w:rsidRPr="00935562" w14:paraId="627D90FB" w14:textId="77777777" w:rsidTr="009C2660">
        <w:tc>
          <w:tcPr>
            <w:tcW w:w="2971" w:type="dxa"/>
            <w:vMerge/>
          </w:tcPr>
          <w:p w14:paraId="1F04C814" w14:textId="77777777" w:rsidR="00AA131F" w:rsidRPr="00935562" w:rsidRDefault="00AA131F" w:rsidP="00416811">
            <w:pPr>
              <w:rPr>
                <w:rFonts w:cs="Times New Roman"/>
                <w:sz w:val="20"/>
                <w:szCs w:val="20"/>
              </w:rPr>
            </w:pPr>
          </w:p>
        </w:tc>
        <w:tc>
          <w:tcPr>
            <w:tcW w:w="6805" w:type="dxa"/>
          </w:tcPr>
          <w:p w14:paraId="157C7412" w14:textId="77777777" w:rsidR="00AA131F" w:rsidRPr="00935562" w:rsidRDefault="00AA131F" w:rsidP="00416811">
            <w:pPr>
              <w:rPr>
                <w:rFonts w:cs="Times New Roman"/>
                <w:sz w:val="20"/>
                <w:szCs w:val="20"/>
              </w:rPr>
            </w:pPr>
            <w:r w:rsidRPr="00935562">
              <w:rPr>
                <w:rFonts w:cs="Times New Roman"/>
                <w:sz w:val="20"/>
                <w:szCs w:val="20"/>
              </w:rPr>
              <w:t xml:space="preserve">1 Zna cyfrowe sposoby zapisu informacji. </w:t>
            </w:r>
          </w:p>
        </w:tc>
      </w:tr>
      <w:tr w:rsidR="00AA131F" w:rsidRPr="00935562" w14:paraId="7A793088" w14:textId="77777777" w:rsidTr="009C2660">
        <w:tc>
          <w:tcPr>
            <w:tcW w:w="2971" w:type="dxa"/>
            <w:vMerge/>
          </w:tcPr>
          <w:p w14:paraId="062FE11A" w14:textId="77777777" w:rsidR="00AA131F" w:rsidRPr="00935562" w:rsidRDefault="00AA131F" w:rsidP="00416811">
            <w:pPr>
              <w:rPr>
                <w:rFonts w:cs="Times New Roman"/>
                <w:sz w:val="20"/>
                <w:szCs w:val="20"/>
              </w:rPr>
            </w:pPr>
          </w:p>
        </w:tc>
        <w:tc>
          <w:tcPr>
            <w:tcW w:w="6805" w:type="dxa"/>
          </w:tcPr>
          <w:p w14:paraId="75DB55D8" w14:textId="77777777" w:rsidR="00AA131F" w:rsidRPr="00935562" w:rsidRDefault="00AA131F" w:rsidP="00416811">
            <w:pPr>
              <w:rPr>
                <w:rFonts w:cs="Times New Roman"/>
                <w:sz w:val="20"/>
                <w:szCs w:val="20"/>
              </w:rPr>
            </w:pPr>
            <w:r w:rsidRPr="00935562">
              <w:rPr>
                <w:rFonts w:cs="Times New Roman"/>
                <w:sz w:val="20"/>
                <w:szCs w:val="20"/>
              </w:rPr>
              <w:t>2. Zna podstawowe i zaawansowane funkcjonalności edytorów tekstu, arkuszy kalkulacyjnych i systemu zarządzania bazą danych.</w:t>
            </w:r>
          </w:p>
        </w:tc>
      </w:tr>
      <w:tr w:rsidR="00AA131F" w:rsidRPr="00935562" w14:paraId="531FDAC3" w14:textId="77777777" w:rsidTr="009C2660">
        <w:tc>
          <w:tcPr>
            <w:tcW w:w="2971" w:type="dxa"/>
            <w:vMerge/>
          </w:tcPr>
          <w:p w14:paraId="1647D55C" w14:textId="77777777" w:rsidR="00AA131F" w:rsidRPr="00935562" w:rsidRDefault="00AA131F" w:rsidP="00416811">
            <w:pPr>
              <w:rPr>
                <w:rFonts w:cs="Times New Roman"/>
                <w:sz w:val="20"/>
                <w:szCs w:val="20"/>
              </w:rPr>
            </w:pPr>
          </w:p>
        </w:tc>
        <w:tc>
          <w:tcPr>
            <w:tcW w:w="6805" w:type="dxa"/>
          </w:tcPr>
          <w:p w14:paraId="5CD0D8F3" w14:textId="77777777" w:rsidR="00AA131F" w:rsidRPr="00935562" w:rsidRDefault="00AA131F" w:rsidP="00416811">
            <w:pPr>
              <w:rPr>
                <w:rFonts w:cs="Times New Roman"/>
                <w:sz w:val="20"/>
                <w:szCs w:val="20"/>
              </w:rPr>
            </w:pPr>
            <w:r w:rsidRPr="00935562">
              <w:rPr>
                <w:rFonts w:cs="Times New Roman"/>
                <w:sz w:val="20"/>
                <w:szCs w:val="20"/>
              </w:rPr>
              <w:t>3. Posiada wiedzę o zasadach tworzenia dobrych prezentacji multimedialnych.</w:t>
            </w:r>
          </w:p>
        </w:tc>
      </w:tr>
      <w:tr w:rsidR="00AA131F" w:rsidRPr="00935562" w14:paraId="7A697B1D" w14:textId="77777777" w:rsidTr="009C2660">
        <w:tc>
          <w:tcPr>
            <w:tcW w:w="2971" w:type="dxa"/>
            <w:vMerge/>
          </w:tcPr>
          <w:p w14:paraId="081847AE" w14:textId="77777777" w:rsidR="00AA131F" w:rsidRPr="00935562" w:rsidRDefault="00AA131F" w:rsidP="00416811">
            <w:pPr>
              <w:rPr>
                <w:rFonts w:cs="Times New Roman"/>
                <w:sz w:val="20"/>
                <w:szCs w:val="20"/>
              </w:rPr>
            </w:pPr>
          </w:p>
        </w:tc>
        <w:tc>
          <w:tcPr>
            <w:tcW w:w="6805" w:type="dxa"/>
          </w:tcPr>
          <w:p w14:paraId="268293B6"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5A81C659" w14:textId="77777777" w:rsidTr="009C2660">
        <w:tc>
          <w:tcPr>
            <w:tcW w:w="2971" w:type="dxa"/>
            <w:vMerge/>
          </w:tcPr>
          <w:p w14:paraId="3BA50B1C" w14:textId="77777777" w:rsidR="00AA131F" w:rsidRPr="00935562" w:rsidRDefault="00AA131F" w:rsidP="00416811">
            <w:pPr>
              <w:rPr>
                <w:rFonts w:cs="Times New Roman"/>
                <w:sz w:val="20"/>
                <w:szCs w:val="20"/>
              </w:rPr>
            </w:pPr>
          </w:p>
        </w:tc>
        <w:tc>
          <w:tcPr>
            <w:tcW w:w="6805" w:type="dxa"/>
          </w:tcPr>
          <w:p w14:paraId="45A80983" w14:textId="77777777" w:rsidR="00AA131F" w:rsidRPr="00935562" w:rsidRDefault="00AA131F" w:rsidP="00416811">
            <w:pPr>
              <w:rPr>
                <w:rFonts w:cs="Times New Roman"/>
                <w:sz w:val="20"/>
                <w:szCs w:val="20"/>
              </w:rPr>
            </w:pPr>
            <w:r w:rsidRPr="00935562">
              <w:rPr>
                <w:rFonts w:cs="Times New Roman"/>
                <w:sz w:val="20"/>
                <w:szCs w:val="20"/>
              </w:rPr>
              <w:t>1. Umie posługiwać się edytorem tekstu. Tworzy długie dokumenty i korespondencję seryjną. Potrafi korzystać z narzędzi recenzowania dokumentów.</w:t>
            </w:r>
          </w:p>
        </w:tc>
      </w:tr>
      <w:tr w:rsidR="00AA131F" w:rsidRPr="00935562" w14:paraId="4042ADC4" w14:textId="77777777" w:rsidTr="009C2660">
        <w:tc>
          <w:tcPr>
            <w:tcW w:w="2971" w:type="dxa"/>
            <w:vMerge/>
          </w:tcPr>
          <w:p w14:paraId="3FA3236B" w14:textId="77777777" w:rsidR="00AA131F" w:rsidRPr="00935562" w:rsidRDefault="00AA131F" w:rsidP="00416811">
            <w:pPr>
              <w:rPr>
                <w:rFonts w:cs="Times New Roman"/>
                <w:sz w:val="20"/>
                <w:szCs w:val="20"/>
              </w:rPr>
            </w:pPr>
          </w:p>
        </w:tc>
        <w:tc>
          <w:tcPr>
            <w:tcW w:w="6805" w:type="dxa"/>
          </w:tcPr>
          <w:p w14:paraId="7092869A"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79ABE914" w14:textId="77777777" w:rsidTr="009C2660">
        <w:tc>
          <w:tcPr>
            <w:tcW w:w="2971" w:type="dxa"/>
            <w:vMerge/>
          </w:tcPr>
          <w:p w14:paraId="591120BA" w14:textId="77777777" w:rsidR="00AA131F" w:rsidRPr="00935562" w:rsidRDefault="00AA131F" w:rsidP="00416811">
            <w:pPr>
              <w:rPr>
                <w:rFonts w:cs="Times New Roman"/>
                <w:sz w:val="20"/>
                <w:szCs w:val="20"/>
              </w:rPr>
            </w:pPr>
          </w:p>
        </w:tc>
        <w:tc>
          <w:tcPr>
            <w:tcW w:w="6805" w:type="dxa"/>
          </w:tcPr>
          <w:p w14:paraId="01216853" w14:textId="77777777" w:rsidR="00AA131F" w:rsidRPr="00935562" w:rsidRDefault="00AA131F" w:rsidP="00416811">
            <w:pPr>
              <w:rPr>
                <w:rFonts w:cs="Times New Roman"/>
                <w:sz w:val="20"/>
                <w:szCs w:val="20"/>
              </w:rPr>
            </w:pPr>
            <w:r w:rsidRPr="00935562">
              <w:rPr>
                <w:rFonts w:cs="Times New Roman"/>
                <w:sz w:val="20"/>
                <w:szCs w:val="20"/>
              </w:rPr>
              <w:t xml:space="preserve">1. Ma świadomość roli i miejsca technologii informacyjnej we współczesnym świecie. </w:t>
            </w:r>
          </w:p>
        </w:tc>
      </w:tr>
      <w:tr w:rsidR="00AA131F" w:rsidRPr="00935562" w14:paraId="731C8CC1" w14:textId="77777777" w:rsidTr="009C2660">
        <w:tc>
          <w:tcPr>
            <w:tcW w:w="2971" w:type="dxa"/>
            <w:vMerge/>
          </w:tcPr>
          <w:p w14:paraId="5319958F" w14:textId="77777777" w:rsidR="00AA131F" w:rsidRPr="00935562" w:rsidRDefault="00AA131F" w:rsidP="00416811">
            <w:pPr>
              <w:rPr>
                <w:rFonts w:cs="Times New Roman"/>
                <w:sz w:val="20"/>
                <w:szCs w:val="20"/>
              </w:rPr>
            </w:pPr>
          </w:p>
        </w:tc>
        <w:tc>
          <w:tcPr>
            <w:tcW w:w="6805" w:type="dxa"/>
          </w:tcPr>
          <w:p w14:paraId="59E9A2EF" w14:textId="01AD0C16" w:rsidR="00AA131F" w:rsidRPr="00935562" w:rsidRDefault="00AA131F" w:rsidP="00416811">
            <w:pPr>
              <w:rPr>
                <w:rFonts w:cs="Times New Roman"/>
                <w:sz w:val="20"/>
                <w:szCs w:val="20"/>
              </w:rPr>
            </w:pPr>
            <w:r w:rsidRPr="00935562">
              <w:rPr>
                <w:rFonts w:cs="Times New Roman"/>
                <w:sz w:val="20"/>
                <w:szCs w:val="20"/>
              </w:rPr>
              <w:t>2. Zna zasady edycji tekstu i tworzenia dobrych prezentacji multimedialnych. Jest przygotowany do stosowania poznanych narzędzi i programów komputerowych w praktyce.</w:t>
            </w:r>
          </w:p>
        </w:tc>
      </w:tr>
      <w:tr w:rsidR="00AA131F" w:rsidRPr="00935562" w14:paraId="62A0FEDB" w14:textId="77777777" w:rsidTr="009C2660">
        <w:tc>
          <w:tcPr>
            <w:tcW w:w="2971" w:type="dxa"/>
          </w:tcPr>
          <w:p w14:paraId="2950B177"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7B4E4B2" w14:textId="77777777" w:rsidR="00AA131F" w:rsidRPr="00935562" w:rsidRDefault="00AA131F" w:rsidP="00416811">
            <w:pPr>
              <w:rPr>
                <w:rFonts w:cs="Times New Roman"/>
                <w:sz w:val="20"/>
                <w:szCs w:val="20"/>
              </w:rPr>
            </w:pPr>
            <w:r w:rsidRPr="00935562">
              <w:rPr>
                <w:rFonts w:cs="Times New Roman"/>
                <w:sz w:val="20"/>
                <w:szCs w:val="20"/>
              </w:rPr>
              <w:t xml:space="preserve">W1, W2 - oceny  ze sprawdzianów </w:t>
            </w:r>
          </w:p>
          <w:p w14:paraId="11B63890" w14:textId="77777777" w:rsidR="00AA131F" w:rsidRPr="00935562" w:rsidRDefault="00AA131F" w:rsidP="00416811">
            <w:pPr>
              <w:rPr>
                <w:rFonts w:cs="Times New Roman"/>
                <w:sz w:val="20"/>
                <w:szCs w:val="20"/>
              </w:rPr>
            </w:pPr>
            <w:r w:rsidRPr="00935562">
              <w:rPr>
                <w:rFonts w:cs="Times New Roman"/>
                <w:sz w:val="20"/>
                <w:szCs w:val="20"/>
              </w:rPr>
              <w:t xml:space="preserve">W3, U1, U2  - oceny  ze sprawdzianów i zadań wykonywanych na zajęciach </w:t>
            </w:r>
          </w:p>
          <w:p w14:paraId="16A4B31F" w14:textId="77777777" w:rsidR="00AA131F" w:rsidRPr="00935562" w:rsidRDefault="00AA131F" w:rsidP="00416811">
            <w:pPr>
              <w:rPr>
                <w:rFonts w:cs="Times New Roman"/>
                <w:sz w:val="20"/>
                <w:szCs w:val="20"/>
              </w:rPr>
            </w:pPr>
            <w:r w:rsidRPr="00935562">
              <w:rPr>
                <w:rFonts w:cs="Times New Roman"/>
                <w:sz w:val="20"/>
                <w:szCs w:val="20"/>
              </w:rPr>
              <w:t xml:space="preserve">K1,  K2  – ocena postawy na zajęciach i udziału studenta w dyskusjach na zajęciach </w:t>
            </w:r>
          </w:p>
          <w:p w14:paraId="477878B0" w14:textId="77777777" w:rsidR="00AA131F" w:rsidRPr="00935562" w:rsidRDefault="00AA131F" w:rsidP="00416811">
            <w:pPr>
              <w:rPr>
                <w:rFonts w:cs="Times New Roman"/>
                <w:sz w:val="20"/>
                <w:szCs w:val="20"/>
              </w:rPr>
            </w:pPr>
            <w:r w:rsidRPr="00935562">
              <w:rPr>
                <w:rFonts w:cs="Times New Roman"/>
                <w:sz w:val="20"/>
                <w:szCs w:val="20"/>
              </w:rPr>
              <w:t xml:space="preserve">Zaliczenie przedmiotu: zaliczenie ze stopniem </w:t>
            </w:r>
          </w:p>
          <w:p w14:paraId="73BADC43" w14:textId="77777777" w:rsidR="00AA131F" w:rsidRPr="00935562" w:rsidRDefault="00AA131F" w:rsidP="00416811">
            <w:pPr>
              <w:rPr>
                <w:rFonts w:cs="Times New Roman"/>
                <w:sz w:val="20"/>
                <w:szCs w:val="20"/>
              </w:rPr>
            </w:pPr>
            <w:r w:rsidRPr="00935562">
              <w:rPr>
                <w:rFonts w:cs="Times New Roman"/>
                <w:sz w:val="20"/>
                <w:szCs w:val="20"/>
              </w:rPr>
              <w:t>Formy dokumentowania osiągniętych wyników: archiwizacja sprawdzianów, wyników egzaminu.</w:t>
            </w:r>
          </w:p>
        </w:tc>
      </w:tr>
      <w:tr w:rsidR="00AA131F" w:rsidRPr="00935562" w14:paraId="07233E9B" w14:textId="77777777" w:rsidTr="009C2660">
        <w:tc>
          <w:tcPr>
            <w:tcW w:w="2971" w:type="dxa"/>
          </w:tcPr>
          <w:p w14:paraId="555E15F6"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157D689E" w14:textId="77777777" w:rsidR="00AA131F" w:rsidRPr="00935562" w:rsidRDefault="00AA131F" w:rsidP="00416811">
            <w:pPr>
              <w:rPr>
                <w:rFonts w:cs="Times New Roman"/>
                <w:sz w:val="20"/>
                <w:szCs w:val="20"/>
              </w:rPr>
            </w:pPr>
            <w:r w:rsidRPr="00935562">
              <w:rPr>
                <w:rFonts w:cs="Times New Roman"/>
                <w:sz w:val="20"/>
                <w:szCs w:val="20"/>
              </w:rPr>
              <w:t>Podstawowe wiadomości z obsługi komputera i systemu operacyjnego. Podstawy edytora tekstu oraz arkusza kalkulacyjnego.</w:t>
            </w:r>
          </w:p>
        </w:tc>
      </w:tr>
      <w:tr w:rsidR="00AA131F" w:rsidRPr="00935562" w14:paraId="6E40AC12" w14:textId="77777777" w:rsidTr="009C2660">
        <w:tc>
          <w:tcPr>
            <w:tcW w:w="2971" w:type="dxa"/>
          </w:tcPr>
          <w:p w14:paraId="6E25858A"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3080F90B" w14:textId="77777777" w:rsidR="00AA131F" w:rsidRPr="00935562" w:rsidRDefault="00AA131F" w:rsidP="00416811">
            <w:pPr>
              <w:rPr>
                <w:rFonts w:cs="Times New Roman"/>
                <w:sz w:val="20"/>
                <w:szCs w:val="20"/>
              </w:rPr>
            </w:pPr>
            <w:r w:rsidRPr="00935562">
              <w:rPr>
                <w:rFonts w:cs="Times New Roman"/>
                <w:sz w:val="20"/>
                <w:szCs w:val="20"/>
              </w:rPr>
              <w:t>1.</w:t>
            </w:r>
            <w:r w:rsidRPr="00935562">
              <w:rPr>
                <w:rFonts w:cs="Times New Roman"/>
                <w:sz w:val="20"/>
                <w:szCs w:val="20"/>
              </w:rPr>
              <w:tab/>
              <w:t>Informatyka a Technologia Informacyjna. Cyfrowe formy zapisu informacji.</w:t>
            </w:r>
          </w:p>
          <w:p w14:paraId="5EDEE2DA" w14:textId="77777777" w:rsidR="00AA131F" w:rsidRPr="00935562" w:rsidRDefault="00AA131F" w:rsidP="00416811">
            <w:pPr>
              <w:rPr>
                <w:rFonts w:cs="Times New Roman"/>
                <w:sz w:val="20"/>
                <w:szCs w:val="20"/>
              </w:rPr>
            </w:pPr>
            <w:r w:rsidRPr="00935562">
              <w:rPr>
                <w:rFonts w:cs="Times New Roman"/>
                <w:sz w:val="20"/>
                <w:szCs w:val="20"/>
              </w:rPr>
              <w:t>2.</w:t>
            </w:r>
            <w:r w:rsidRPr="00935562">
              <w:rPr>
                <w:rFonts w:cs="Times New Roman"/>
                <w:sz w:val="20"/>
                <w:szCs w:val="20"/>
              </w:rPr>
              <w:tab/>
              <w:t>Oprogramowanie, licencje. Oprogramowanie biurowe</w:t>
            </w:r>
          </w:p>
          <w:p w14:paraId="27B1A674" w14:textId="77777777" w:rsidR="00AA131F" w:rsidRPr="00935562" w:rsidRDefault="00AA131F" w:rsidP="00416811">
            <w:pPr>
              <w:rPr>
                <w:rFonts w:cs="Times New Roman"/>
                <w:sz w:val="20"/>
                <w:szCs w:val="20"/>
              </w:rPr>
            </w:pPr>
            <w:r w:rsidRPr="00935562">
              <w:rPr>
                <w:rFonts w:cs="Times New Roman"/>
                <w:sz w:val="20"/>
                <w:szCs w:val="20"/>
              </w:rPr>
              <w:t>3.</w:t>
            </w:r>
            <w:r w:rsidRPr="00935562">
              <w:rPr>
                <w:rFonts w:cs="Times New Roman"/>
                <w:sz w:val="20"/>
                <w:szCs w:val="20"/>
              </w:rPr>
              <w:tab/>
              <w:t>Edytory tekstu: tworzenie długiego dokumentu i korespondencji seryjnej, narzędzie Recenzja</w:t>
            </w:r>
          </w:p>
          <w:p w14:paraId="654B8123" w14:textId="77777777" w:rsidR="00AA131F" w:rsidRPr="00935562" w:rsidRDefault="00AA131F" w:rsidP="00416811">
            <w:pPr>
              <w:rPr>
                <w:rFonts w:cs="Times New Roman"/>
                <w:sz w:val="20"/>
                <w:szCs w:val="20"/>
              </w:rPr>
            </w:pPr>
            <w:r w:rsidRPr="00935562">
              <w:rPr>
                <w:rFonts w:cs="Times New Roman"/>
                <w:sz w:val="20"/>
                <w:szCs w:val="20"/>
              </w:rPr>
              <w:t>4.</w:t>
            </w:r>
            <w:r w:rsidRPr="00935562">
              <w:rPr>
                <w:rFonts w:cs="Times New Roman"/>
                <w:sz w:val="20"/>
                <w:szCs w:val="20"/>
              </w:rPr>
              <w:tab/>
              <w:t>Arkusze kalkulacyjne: formuły, funkcje, wykresy, filtrowanie i sortowanie, formatowanie warunkowe, tabele przestawne i sumy częściowe</w:t>
            </w:r>
          </w:p>
          <w:p w14:paraId="1CA6031E" w14:textId="77777777" w:rsidR="00AA131F" w:rsidRPr="00935562" w:rsidRDefault="00AA131F" w:rsidP="00416811">
            <w:pPr>
              <w:rPr>
                <w:rFonts w:cs="Times New Roman"/>
                <w:sz w:val="20"/>
                <w:szCs w:val="20"/>
              </w:rPr>
            </w:pPr>
            <w:r w:rsidRPr="00935562">
              <w:rPr>
                <w:rFonts w:cs="Times New Roman"/>
                <w:sz w:val="20"/>
                <w:szCs w:val="20"/>
              </w:rPr>
              <w:t>5.</w:t>
            </w:r>
            <w:r w:rsidRPr="00935562">
              <w:rPr>
                <w:rFonts w:cs="Times New Roman"/>
                <w:sz w:val="20"/>
                <w:szCs w:val="20"/>
              </w:rPr>
              <w:tab/>
              <w:t xml:space="preserve">Bazy danych – tworzenie tabel i relacji między nimi, kwerendy i raporty </w:t>
            </w:r>
          </w:p>
          <w:p w14:paraId="27D262DA" w14:textId="77777777" w:rsidR="00AA131F" w:rsidRPr="00935562" w:rsidRDefault="00AA131F" w:rsidP="00416811">
            <w:pPr>
              <w:rPr>
                <w:rFonts w:cs="Times New Roman"/>
                <w:sz w:val="20"/>
                <w:szCs w:val="20"/>
              </w:rPr>
            </w:pPr>
            <w:r w:rsidRPr="00935562">
              <w:rPr>
                <w:rFonts w:cs="Times New Roman"/>
                <w:sz w:val="20"/>
                <w:szCs w:val="20"/>
              </w:rPr>
              <w:t>6.</w:t>
            </w:r>
            <w:r w:rsidRPr="00935562">
              <w:rPr>
                <w:rFonts w:cs="Times New Roman"/>
                <w:sz w:val="20"/>
                <w:szCs w:val="20"/>
              </w:rPr>
              <w:tab/>
              <w:t>Prezentacje multimedialne i inne technologie multimedialne. Przetwarzanie grafiki cyfrowej</w:t>
            </w:r>
          </w:p>
          <w:p w14:paraId="4D270D93" w14:textId="77777777" w:rsidR="00AA131F" w:rsidRPr="00935562" w:rsidRDefault="00AA131F" w:rsidP="00416811">
            <w:pPr>
              <w:rPr>
                <w:rFonts w:cs="Times New Roman"/>
                <w:sz w:val="20"/>
                <w:szCs w:val="20"/>
              </w:rPr>
            </w:pPr>
            <w:r w:rsidRPr="00935562">
              <w:rPr>
                <w:rFonts w:cs="Times New Roman"/>
                <w:sz w:val="20"/>
                <w:szCs w:val="20"/>
              </w:rPr>
              <w:t>7.</w:t>
            </w:r>
            <w:r w:rsidRPr="00935562">
              <w:rPr>
                <w:rFonts w:cs="Times New Roman"/>
                <w:sz w:val="20"/>
                <w:szCs w:val="20"/>
              </w:rPr>
              <w:tab/>
              <w:t>Systemy operacyjne, sprzęt i chmury obliczeniowe.</w:t>
            </w:r>
          </w:p>
        </w:tc>
      </w:tr>
      <w:tr w:rsidR="00AA131F" w:rsidRPr="00935562" w14:paraId="2A68C5A8" w14:textId="77777777" w:rsidTr="009C2660">
        <w:tc>
          <w:tcPr>
            <w:tcW w:w="2971" w:type="dxa"/>
          </w:tcPr>
          <w:p w14:paraId="42162F6A"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6825DF87" w14:textId="77777777" w:rsidR="00AA131F" w:rsidRPr="00935562" w:rsidRDefault="00AA131F" w:rsidP="00416811">
            <w:pPr>
              <w:rPr>
                <w:rFonts w:cs="Times New Roman"/>
                <w:sz w:val="20"/>
                <w:szCs w:val="20"/>
              </w:rPr>
            </w:pPr>
            <w:r w:rsidRPr="00935562">
              <w:rPr>
                <w:rFonts w:cs="Times New Roman"/>
                <w:sz w:val="20"/>
                <w:szCs w:val="20"/>
                <w:lang w:val="en-US"/>
              </w:rPr>
              <w:t xml:space="preserve">Kula A., 2004, ABC Word 2003 PL Wyd. </w:t>
            </w:r>
            <w:r w:rsidRPr="00935562">
              <w:rPr>
                <w:rFonts w:cs="Times New Roman"/>
                <w:sz w:val="20"/>
                <w:szCs w:val="20"/>
              </w:rPr>
              <w:t>Helion</w:t>
            </w:r>
          </w:p>
          <w:p w14:paraId="0FFD3F13" w14:textId="77777777" w:rsidR="00AA131F" w:rsidRPr="00935562" w:rsidRDefault="00AA131F" w:rsidP="00416811">
            <w:pPr>
              <w:rPr>
                <w:rFonts w:cs="Times New Roman"/>
                <w:sz w:val="20"/>
                <w:szCs w:val="20"/>
              </w:rPr>
            </w:pPr>
            <w:proofErr w:type="spellStart"/>
            <w:r w:rsidRPr="00935562">
              <w:rPr>
                <w:rFonts w:cs="Times New Roman"/>
                <w:sz w:val="20"/>
                <w:szCs w:val="20"/>
              </w:rPr>
              <w:t>Kopertowska</w:t>
            </w:r>
            <w:proofErr w:type="spellEnd"/>
            <w:r w:rsidRPr="00935562">
              <w:rPr>
                <w:rFonts w:cs="Times New Roman"/>
                <w:sz w:val="20"/>
                <w:szCs w:val="20"/>
              </w:rPr>
              <w:t xml:space="preserve"> M., 2005. 144 porady. Excel. Wyd. Mikom</w:t>
            </w:r>
          </w:p>
          <w:p w14:paraId="01696724" w14:textId="77777777" w:rsidR="00AA131F" w:rsidRPr="00935562" w:rsidRDefault="00AA131F" w:rsidP="00416811">
            <w:pPr>
              <w:rPr>
                <w:rFonts w:cs="Times New Roman"/>
                <w:sz w:val="20"/>
                <w:szCs w:val="20"/>
              </w:rPr>
            </w:pPr>
            <w:r w:rsidRPr="00935562">
              <w:rPr>
                <w:rFonts w:cs="Times New Roman"/>
                <w:sz w:val="20"/>
                <w:szCs w:val="20"/>
              </w:rPr>
              <w:t>Kelly J. 2000. Poznaj Excel 2000 PL. Mikom, Warszawa.</w:t>
            </w:r>
          </w:p>
          <w:p w14:paraId="64F51D0F" w14:textId="66B568E1" w:rsidR="00AA131F" w:rsidRPr="00935562" w:rsidRDefault="00AA131F" w:rsidP="00416811">
            <w:pPr>
              <w:rPr>
                <w:rFonts w:cs="Times New Roman"/>
                <w:sz w:val="20"/>
                <w:szCs w:val="20"/>
              </w:rPr>
            </w:pPr>
            <w:proofErr w:type="spellStart"/>
            <w:r w:rsidRPr="00935562">
              <w:rPr>
                <w:rFonts w:cs="Times New Roman"/>
                <w:sz w:val="20"/>
                <w:szCs w:val="20"/>
              </w:rPr>
              <w:t>Mendrala</w:t>
            </w:r>
            <w:proofErr w:type="spellEnd"/>
            <w:r w:rsidRPr="00935562">
              <w:rPr>
                <w:rFonts w:cs="Times New Roman"/>
                <w:sz w:val="20"/>
                <w:szCs w:val="20"/>
              </w:rPr>
              <w:t xml:space="preserve"> D., Szeliga M., Access 2010 PL Ćwiczenia praktyczne, 2010, Helion.</w:t>
            </w:r>
          </w:p>
        </w:tc>
      </w:tr>
      <w:tr w:rsidR="00AA131F" w:rsidRPr="00935562" w14:paraId="0A9B4A88" w14:textId="77777777" w:rsidTr="009C2660">
        <w:tc>
          <w:tcPr>
            <w:tcW w:w="2971" w:type="dxa"/>
          </w:tcPr>
          <w:p w14:paraId="10738584"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3AD5D75E" w14:textId="77777777" w:rsidR="00AA131F" w:rsidRPr="00935562" w:rsidRDefault="00AA131F" w:rsidP="00416811">
            <w:pPr>
              <w:rPr>
                <w:rFonts w:cs="Times New Roman"/>
                <w:sz w:val="20"/>
                <w:szCs w:val="20"/>
              </w:rPr>
            </w:pPr>
            <w:r w:rsidRPr="00935562">
              <w:rPr>
                <w:rFonts w:cs="Times New Roman"/>
                <w:sz w:val="20"/>
                <w:szCs w:val="20"/>
              </w:rPr>
              <w:t>Formy dydaktyczne zajęć :wykłady, ćwiczenia laboratoryjne przy komputerach</w:t>
            </w:r>
          </w:p>
          <w:p w14:paraId="38B416C1" w14:textId="77777777" w:rsidR="00AA131F" w:rsidRPr="00935562" w:rsidRDefault="00AA131F" w:rsidP="00416811">
            <w:pPr>
              <w:rPr>
                <w:rFonts w:cs="Times New Roman"/>
                <w:sz w:val="20"/>
                <w:szCs w:val="20"/>
              </w:rPr>
            </w:pPr>
            <w:r w:rsidRPr="00935562">
              <w:rPr>
                <w:rFonts w:cs="Times New Roman"/>
                <w:sz w:val="20"/>
                <w:szCs w:val="20"/>
              </w:rPr>
              <w:t>Działania: opracowanie i udostępnienie kursu do modułu poprzez  platformę edukacji wirtualnej</w:t>
            </w:r>
          </w:p>
          <w:p w14:paraId="0C3FE75B" w14:textId="5885651E" w:rsidR="00AA131F" w:rsidRPr="00935562" w:rsidRDefault="00AA131F" w:rsidP="00416811">
            <w:pPr>
              <w:rPr>
                <w:rFonts w:cs="Times New Roman"/>
                <w:sz w:val="20"/>
                <w:szCs w:val="20"/>
              </w:rPr>
            </w:pPr>
            <w:r w:rsidRPr="00935562">
              <w:rPr>
                <w:rFonts w:cs="Times New Roman"/>
                <w:sz w:val="20"/>
                <w:szCs w:val="20"/>
              </w:rPr>
              <w:t>Metody dydaktyczne: pokaz, instruktaż, realizacja zadań, dyskusja.</w:t>
            </w:r>
          </w:p>
        </w:tc>
      </w:tr>
    </w:tbl>
    <w:p w14:paraId="02F0CFC8" w14:textId="77777777" w:rsidR="00AA131F" w:rsidRPr="00935562" w:rsidRDefault="00AA131F"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B5FCD39" w14:textId="77777777" w:rsidR="00AA131F" w:rsidRPr="00935562" w:rsidRDefault="00AA131F" w:rsidP="00416811">
      <w:pPr>
        <w:rPr>
          <w:rFonts w:cs="Times New Roman"/>
          <w:sz w:val="20"/>
          <w:szCs w:val="20"/>
        </w:rPr>
      </w:pPr>
      <w:r w:rsidRPr="00935562">
        <w:rPr>
          <w:rFonts w:cs="Times New Roman"/>
          <w:sz w:val="20"/>
          <w:szCs w:val="20"/>
        </w:rPr>
        <w:t>T1_W06***</w:t>
      </w:r>
    </w:p>
    <w:p w14:paraId="5550EBEF" w14:textId="77777777" w:rsidR="00AA131F" w:rsidRPr="00935562" w:rsidRDefault="00AA131F" w:rsidP="00416811">
      <w:pPr>
        <w:rPr>
          <w:rFonts w:cs="Times New Roman"/>
          <w:sz w:val="20"/>
          <w:szCs w:val="20"/>
        </w:rPr>
      </w:pPr>
      <w:r w:rsidRPr="00935562">
        <w:rPr>
          <w:rFonts w:cs="Times New Roman"/>
          <w:snapToGrid w:val="0"/>
          <w:sz w:val="20"/>
          <w:szCs w:val="20"/>
        </w:rPr>
        <w:t>InzT_U01</w:t>
      </w:r>
      <w:r w:rsidRPr="00935562">
        <w:rPr>
          <w:rFonts w:cs="Times New Roman"/>
          <w:sz w:val="20"/>
          <w:szCs w:val="20"/>
        </w:rPr>
        <w:t xml:space="preserve">*, </w:t>
      </w:r>
      <w:r w:rsidRPr="00935562">
        <w:rPr>
          <w:rFonts w:cs="Times New Roman"/>
          <w:snapToGrid w:val="0"/>
          <w:sz w:val="20"/>
          <w:szCs w:val="20"/>
        </w:rPr>
        <w:t>InzT_U02</w:t>
      </w:r>
      <w:r w:rsidRPr="00935562">
        <w:rPr>
          <w:rFonts w:cs="Times New Roman"/>
          <w:sz w:val="20"/>
          <w:szCs w:val="20"/>
        </w:rPr>
        <w:t xml:space="preserve"> **, T1_U02**, T1_U03**, T1_U04**, T1_U05***, T1_U08*, T1_U25**</w:t>
      </w:r>
    </w:p>
    <w:p w14:paraId="1C7813B5" w14:textId="77777777" w:rsidR="00AA131F" w:rsidRPr="00935562" w:rsidRDefault="00AA131F" w:rsidP="00416811">
      <w:pPr>
        <w:rPr>
          <w:rFonts w:cs="Times New Roman"/>
          <w:sz w:val="20"/>
          <w:szCs w:val="20"/>
        </w:rPr>
      </w:pPr>
      <w:r w:rsidRPr="00935562">
        <w:rPr>
          <w:rFonts w:cs="Times New Roman"/>
          <w:sz w:val="20"/>
          <w:szCs w:val="20"/>
        </w:rPr>
        <w:t>T1_K01***, T1_K02*, T1_K07*</w:t>
      </w:r>
    </w:p>
    <w:p w14:paraId="4598BF1A" w14:textId="77777777" w:rsidR="00AA131F" w:rsidRPr="00935562" w:rsidRDefault="00AA131F" w:rsidP="00416811">
      <w:pPr>
        <w:rPr>
          <w:rFonts w:cs="Times New Roman"/>
          <w:sz w:val="20"/>
          <w:szCs w:val="20"/>
          <w:u w:val="single"/>
        </w:rPr>
      </w:pPr>
    </w:p>
    <w:p w14:paraId="493B19D8" w14:textId="1E006390"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0FF8562B" w14:textId="77777777" w:rsidR="00AA131F" w:rsidRPr="00935562" w:rsidRDefault="00AA131F"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804"/>
      </w:tblGrid>
      <w:tr w:rsidR="00AA131F" w:rsidRPr="00935562" w14:paraId="2D078105" w14:textId="77777777" w:rsidTr="009C2660">
        <w:tc>
          <w:tcPr>
            <w:tcW w:w="3686" w:type="dxa"/>
            <w:shd w:val="clear" w:color="auto" w:fill="auto"/>
          </w:tcPr>
          <w:p w14:paraId="7869C49A" w14:textId="65F80E2B" w:rsidR="00AA131F" w:rsidRPr="00935562" w:rsidRDefault="006D58AC" w:rsidP="00416811">
            <w:pPr>
              <w:rPr>
                <w:rFonts w:cs="Times New Roman"/>
                <w:sz w:val="20"/>
                <w:szCs w:val="20"/>
              </w:rPr>
            </w:pPr>
            <w:r w:rsidRPr="00935562">
              <w:rPr>
                <w:rFonts w:cs="Times New Roman"/>
                <w:sz w:val="20"/>
                <w:szCs w:val="20"/>
              </w:rPr>
              <w:t>Symbol modułu</w:t>
            </w:r>
          </w:p>
        </w:tc>
        <w:tc>
          <w:tcPr>
            <w:tcW w:w="6804" w:type="dxa"/>
            <w:shd w:val="clear" w:color="auto" w:fill="auto"/>
          </w:tcPr>
          <w:p w14:paraId="0CA83BB7" w14:textId="68A659B8" w:rsidR="00AA131F"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35C1D74D" w14:textId="77777777" w:rsidTr="009C2660">
        <w:tc>
          <w:tcPr>
            <w:tcW w:w="3686" w:type="dxa"/>
            <w:shd w:val="clear" w:color="auto" w:fill="auto"/>
          </w:tcPr>
          <w:p w14:paraId="768BA444"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489E1690" w14:textId="77777777" w:rsidR="006D58AC" w:rsidRPr="00935562" w:rsidRDefault="006D58AC" w:rsidP="00416811">
            <w:pPr>
              <w:rPr>
                <w:rFonts w:cs="Times New Roman"/>
                <w:sz w:val="20"/>
                <w:szCs w:val="20"/>
              </w:rPr>
            </w:pPr>
          </w:p>
        </w:tc>
        <w:tc>
          <w:tcPr>
            <w:tcW w:w="6804" w:type="dxa"/>
            <w:shd w:val="clear" w:color="auto" w:fill="auto"/>
          </w:tcPr>
          <w:p w14:paraId="73D46209" w14:textId="6629BF35"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6E481D15" w14:textId="77777777" w:rsidTr="009C2660">
        <w:tc>
          <w:tcPr>
            <w:tcW w:w="3686" w:type="dxa"/>
            <w:shd w:val="clear" w:color="auto" w:fill="auto"/>
          </w:tcPr>
          <w:p w14:paraId="13ED76BC"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6804" w:type="dxa"/>
            <w:shd w:val="clear" w:color="auto" w:fill="auto"/>
          </w:tcPr>
          <w:p w14:paraId="17F0BC94" w14:textId="77777777" w:rsidR="006D58AC" w:rsidRPr="00935562" w:rsidRDefault="006D58AC" w:rsidP="00416811">
            <w:pPr>
              <w:pStyle w:val="Modutytu"/>
              <w:rPr>
                <w:rFonts w:ascii="Times New Roman" w:hAnsi="Times New Roman" w:cs="Times New Roman"/>
                <w:lang w:val="en-US"/>
              </w:rPr>
            </w:pPr>
            <w:bookmarkStart w:id="29" w:name="_Toc15051771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29"/>
          </w:p>
          <w:p w14:paraId="097F28AD"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English B2</w:t>
            </w:r>
          </w:p>
        </w:tc>
      </w:tr>
      <w:tr w:rsidR="006D58AC" w:rsidRPr="00935562" w14:paraId="4B186E1C" w14:textId="77777777" w:rsidTr="009C2660">
        <w:tc>
          <w:tcPr>
            <w:tcW w:w="3686" w:type="dxa"/>
            <w:shd w:val="clear" w:color="auto" w:fill="auto"/>
          </w:tcPr>
          <w:p w14:paraId="5F909D39"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49EC7171" w14:textId="77777777" w:rsidR="006D58AC" w:rsidRPr="00935562" w:rsidRDefault="006D58AC" w:rsidP="00416811">
            <w:pPr>
              <w:rPr>
                <w:rFonts w:cs="Times New Roman"/>
                <w:sz w:val="20"/>
                <w:szCs w:val="20"/>
              </w:rPr>
            </w:pPr>
          </w:p>
        </w:tc>
        <w:tc>
          <w:tcPr>
            <w:tcW w:w="6804" w:type="dxa"/>
            <w:shd w:val="clear" w:color="auto" w:fill="auto"/>
          </w:tcPr>
          <w:p w14:paraId="0EC8DECF" w14:textId="77777777" w:rsidR="006D58AC" w:rsidRPr="00935562" w:rsidRDefault="006D58AC" w:rsidP="00416811">
            <w:pPr>
              <w:rPr>
                <w:rFonts w:cs="Times New Roman"/>
                <w:sz w:val="20"/>
                <w:szCs w:val="20"/>
              </w:rPr>
            </w:pPr>
            <w:r w:rsidRPr="00935562">
              <w:rPr>
                <w:rFonts w:cs="Times New Roman"/>
                <w:sz w:val="20"/>
                <w:szCs w:val="20"/>
              </w:rPr>
              <w:t>angielski</w:t>
            </w:r>
          </w:p>
        </w:tc>
      </w:tr>
      <w:tr w:rsidR="006D58AC" w:rsidRPr="00935562" w14:paraId="76DE99F1" w14:textId="77777777" w:rsidTr="009C2660">
        <w:tc>
          <w:tcPr>
            <w:tcW w:w="3686" w:type="dxa"/>
            <w:shd w:val="clear" w:color="auto" w:fill="auto"/>
          </w:tcPr>
          <w:p w14:paraId="034509E2"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0A98D130" w14:textId="77777777" w:rsidR="006D58AC" w:rsidRPr="00935562" w:rsidRDefault="006D58AC" w:rsidP="00416811">
            <w:pPr>
              <w:rPr>
                <w:rFonts w:cs="Times New Roman"/>
                <w:sz w:val="20"/>
                <w:szCs w:val="20"/>
              </w:rPr>
            </w:pPr>
          </w:p>
        </w:tc>
        <w:tc>
          <w:tcPr>
            <w:tcW w:w="6804" w:type="dxa"/>
            <w:shd w:val="clear" w:color="auto" w:fill="auto"/>
          </w:tcPr>
          <w:p w14:paraId="239DC6C1"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2C295C27" w14:textId="77777777" w:rsidTr="009C2660">
        <w:tc>
          <w:tcPr>
            <w:tcW w:w="3686" w:type="dxa"/>
            <w:shd w:val="clear" w:color="auto" w:fill="auto"/>
          </w:tcPr>
          <w:p w14:paraId="54C49A37"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6804" w:type="dxa"/>
            <w:shd w:val="clear" w:color="auto" w:fill="auto"/>
          </w:tcPr>
          <w:p w14:paraId="155D022E" w14:textId="02D5A820" w:rsidR="006D58AC" w:rsidRPr="00935562" w:rsidRDefault="00F3121B" w:rsidP="00416811">
            <w:pPr>
              <w:rPr>
                <w:rFonts w:cs="Times New Roman"/>
                <w:sz w:val="20"/>
                <w:szCs w:val="20"/>
              </w:rPr>
            </w:pPr>
            <w:r w:rsidRPr="00935562">
              <w:rPr>
                <w:rFonts w:cs="Times New Roman"/>
                <w:sz w:val="20"/>
                <w:szCs w:val="20"/>
              </w:rPr>
              <w:t>1</w:t>
            </w:r>
          </w:p>
        </w:tc>
      </w:tr>
      <w:tr w:rsidR="006D58AC" w:rsidRPr="00935562" w14:paraId="00D5921F" w14:textId="77777777" w:rsidTr="009C2660">
        <w:tc>
          <w:tcPr>
            <w:tcW w:w="3686" w:type="dxa"/>
            <w:shd w:val="clear" w:color="auto" w:fill="auto"/>
          </w:tcPr>
          <w:p w14:paraId="41B90E00"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6804" w:type="dxa"/>
            <w:shd w:val="clear" w:color="auto" w:fill="auto"/>
          </w:tcPr>
          <w:p w14:paraId="735AE379" w14:textId="4317F81D" w:rsidR="006D58AC" w:rsidRPr="00935562" w:rsidRDefault="009E2939" w:rsidP="00416811">
            <w:pPr>
              <w:rPr>
                <w:rFonts w:cs="Times New Roman"/>
                <w:sz w:val="20"/>
                <w:szCs w:val="20"/>
              </w:rPr>
            </w:pPr>
            <w:r>
              <w:rPr>
                <w:rFonts w:cs="Times New Roman"/>
                <w:sz w:val="20"/>
                <w:szCs w:val="20"/>
              </w:rPr>
              <w:t>1</w:t>
            </w:r>
          </w:p>
        </w:tc>
      </w:tr>
      <w:tr w:rsidR="006D58AC" w:rsidRPr="00935562" w14:paraId="1B0D43BC" w14:textId="77777777" w:rsidTr="009C2660">
        <w:tc>
          <w:tcPr>
            <w:tcW w:w="3686" w:type="dxa"/>
            <w:shd w:val="clear" w:color="auto" w:fill="auto"/>
          </w:tcPr>
          <w:p w14:paraId="1C5357CD"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6804" w:type="dxa"/>
            <w:shd w:val="clear" w:color="auto" w:fill="auto"/>
          </w:tcPr>
          <w:p w14:paraId="445C1137" w14:textId="634EB1F6" w:rsidR="006D58AC" w:rsidRPr="00935562" w:rsidRDefault="009E2939" w:rsidP="00416811">
            <w:pPr>
              <w:rPr>
                <w:rFonts w:cs="Times New Roman"/>
                <w:sz w:val="20"/>
                <w:szCs w:val="20"/>
              </w:rPr>
            </w:pPr>
            <w:r>
              <w:rPr>
                <w:rFonts w:cs="Times New Roman"/>
                <w:sz w:val="20"/>
                <w:szCs w:val="20"/>
              </w:rPr>
              <w:t>2</w:t>
            </w:r>
          </w:p>
        </w:tc>
      </w:tr>
      <w:tr w:rsidR="006D58AC" w:rsidRPr="00935562" w14:paraId="139A4DB6" w14:textId="77777777" w:rsidTr="009C2660">
        <w:tc>
          <w:tcPr>
            <w:tcW w:w="3686" w:type="dxa"/>
            <w:shd w:val="clear" w:color="auto" w:fill="auto"/>
          </w:tcPr>
          <w:p w14:paraId="66EC4FDF"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804" w:type="dxa"/>
            <w:shd w:val="clear" w:color="auto" w:fill="auto"/>
          </w:tcPr>
          <w:p w14:paraId="12C1104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5CA99FF7" w14:textId="77777777" w:rsidTr="009C2660">
        <w:tc>
          <w:tcPr>
            <w:tcW w:w="3686" w:type="dxa"/>
            <w:shd w:val="clear" w:color="auto" w:fill="auto"/>
          </w:tcPr>
          <w:p w14:paraId="21A3F165"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804" w:type="dxa"/>
            <w:shd w:val="clear" w:color="auto" w:fill="auto"/>
          </w:tcPr>
          <w:p w14:paraId="297084F6" w14:textId="77777777" w:rsidR="006D58AC" w:rsidRPr="00935562" w:rsidRDefault="006D58AC"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6D58AC" w:rsidRPr="00935562" w14:paraId="21A0167E" w14:textId="77777777" w:rsidTr="009C2660">
        <w:tc>
          <w:tcPr>
            <w:tcW w:w="3686" w:type="dxa"/>
            <w:shd w:val="clear" w:color="auto" w:fill="auto"/>
          </w:tcPr>
          <w:p w14:paraId="726AB552"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02BB0EE4" w14:textId="77777777" w:rsidR="006D58AC" w:rsidRPr="00935562" w:rsidRDefault="006D58AC" w:rsidP="00416811">
            <w:pPr>
              <w:rPr>
                <w:rFonts w:cs="Times New Roman"/>
                <w:sz w:val="20"/>
                <w:szCs w:val="20"/>
              </w:rPr>
            </w:pPr>
          </w:p>
        </w:tc>
        <w:tc>
          <w:tcPr>
            <w:tcW w:w="6804" w:type="dxa"/>
            <w:shd w:val="clear" w:color="auto" w:fill="auto"/>
          </w:tcPr>
          <w:p w14:paraId="5D36FD4B"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1BD194DB" w14:textId="77777777" w:rsidTr="009C2660">
        <w:tc>
          <w:tcPr>
            <w:tcW w:w="3686" w:type="dxa"/>
            <w:shd w:val="clear" w:color="auto" w:fill="auto"/>
          </w:tcPr>
          <w:p w14:paraId="158BAE00" w14:textId="77777777" w:rsidR="006D58AC" w:rsidRPr="00935562" w:rsidRDefault="006D58AC" w:rsidP="00416811">
            <w:pPr>
              <w:rPr>
                <w:rFonts w:cs="Times New Roman"/>
                <w:sz w:val="20"/>
                <w:szCs w:val="20"/>
              </w:rPr>
            </w:pPr>
            <w:r w:rsidRPr="00935562">
              <w:rPr>
                <w:rFonts w:cs="Times New Roman"/>
                <w:sz w:val="20"/>
                <w:szCs w:val="20"/>
              </w:rPr>
              <w:t>Cel modułu</w:t>
            </w:r>
          </w:p>
          <w:p w14:paraId="2A9F01C1" w14:textId="77777777" w:rsidR="006D58AC" w:rsidRPr="00935562" w:rsidRDefault="006D58AC" w:rsidP="00416811">
            <w:pPr>
              <w:rPr>
                <w:rFonts w:cs="Times New Roman"/>
                <w:sz w:val="20"/>
                <w:szCs w:val="20"/>
              </w:rPr>
            </w:pPr>
          </w:p>
        </w:tc>
        <w:tc>
          <w:tcPr>
            <w:tcW w:w="6804" w:type="dxa"/>
            <w:shd w:val="clear" w:color="auto" w:fill="auto"/>
          </w:tcPr>
          <w:p w14:paraId="31131518"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441CF43D"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25D29CAE"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29DCD580" w14:textId="77777777" w:rsidTr="009C2660">
        <w:trPr>
          <w:trHeight w:val="162"/>
        </w:trPr>
        <w:tc>
          <w:tcPr>
            <w:tcW w:w="3686" w:type="dxa"/>
            <w:vMerge w:val="restart"/>
            <w:shd w:val="clear" w:color="auto" w:fill="auto"/>
          </w:tcPr>
          <w:p w14:paraId="524860A3"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804" w:type="dxa"/>
            <w:shd w:val="clear" w:color="auto" w:fill="auto"/>
          </w:tcPr>
          <w:p w14:paraId="3DB02734" w14:textId="7CFCB961" w:rsidR="00F3121B" w:rsidRPr="00935562" w:rsidRDefault="00F3121B" w:rsidP="00416811">
            <w:pPr>
              <w:rPr>
                <w:rFonts w:cs="Times New Roman"/>
                <w:sz w:val="20"/>
                <w:szCs w:val="20"/>
              </w:rPr>
            </w:pPr>
            <w:r w:rsidRPr="00935562">
              <w:rPr>
                <w:rFonts w:cs="Times New Roman"/>
                <w:sz w:val="20"/>
                <w:szCs w:val="20"/>
              </w:rPr>
              <w:t>Wiedza:</w:t>
            </w:r>
          </w:p>
        </w:tc>
      </w:tr>
      <w:tr w:rsidR="006D58AC" w:rsidRPr="00935562" w14:paraId="47C194DD" w14:textId="77777777" w:rsidTr="009C2660">
        <w:trPr>
          <w:trHeight w:val="233"/>
        </w:trPr>
        <w:tc>
          <w:tcPr>
            <w:tcW w:w="3686" w:type="dxa"/>
            <w:vMerge/>
            <w:shd w:val="clear" w:color="auto" w:fill="auto"/>
          </w:tcPr>
          <w:p w14:paraId="515EFB4A" w14:textId="77777777" w:rsidR="006D58AC" w:rsidRPr="00935562" w:rsidRDefault="006D58AC" w:rsidP="00416811">
            <w:pPr>
              <w:rPr>
                <w:rFonts w:cs="Times New Roman"/>
                <w:sz w:val="20"/>
                <w:szCs w:val="20"/>
                <w:highlight w:val="yellow"/>
              </w:rPr>
            </w:pPr>
          </w:p>
        </w:tc>
        <w:tc>
          <w:tcPr>
            <w:tcW w:w="6804" w:type="dxa"/>
            <w:shd w:val="clear" w:color="auto" w:fill="auto"/>
          </w:tcPr>
          <w:p w14:paraId="43DB1BAD"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75AF35CE" w14:textId="77777777" w:rsidTr="009C2660">
        <w:trPr>
          <w:trHeight w:val="233"/>
        </w:trPr>
        <w:tc>
          <w:tcPr>
            <w:tcW w:w="3686" w:type="dxa"/>
            <w:vMerge/>
            <w:shd w:val="clear" w:color="auto" w:fill="auto"/>
          </w:tcPr>
          <w:p w14:paraId="6878B408" w14:textId="77777777" w:rsidR="006D58AC" w:rsidRPr="00935562" w:rsidRDefault="006D58AC" w:rsidP="00416811">
            <w:pPr>
              <w:rPr>
                <w:rFonts w:cs="Times New Roman"/>
                <w:sz w:val="20"/>
                <w:szCs w:val="20"/>
                <w:highlight w:val="yellow"/>
              </w:rPr>
            </w:pPr>
          </w:p>
        </w:tc>
        <w:tc>
          <w:tcPr>
            <w:tcW w:w="6804" w:type="dxa"/>
            <w:shd w:val="clear" w:color="auto" w:fill="auto"/>
          </w:tcPr>
          <w:p w14:paraId="799F7743"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202EAE7F" w14:textId="77777777" w:rsidTr="009C2660">
        <w:trPr>
          <w:trHeight w:val="233"/>
        </w:trPr>
        <w:tc>
          <w:tcPr>
            <w:tcW w:w="3686" w:type="dxa"/>
            <w:vMerge/>
            <w:shd w:val="clear" w:color="auto" w:fill="auto"/>
          </w:tcPr>
          <w:p w14:paraId="5DB01266" w14:textId="77777777" w:rsidR="006D58AC" w:rsidRPr="00935562" w:rsidRDefault="006D58AC" w:rsidP="00416811">
            <w:pPr>
              <w:rPr>
                <w:rFonts w:cs="Times New Roman"/>
                <w:sz w:val="20"/>
                <w:szCs w:val="20"/>
                <w:highlight w:val="yellow"/>
              </w:rPr>
            </w:pPr>
          </w:p>
        </w:tc>
        <w:tc>
          <w:tcPr>
            <w:tcW w:w="6804" w:type="dxa"/>
            <w:shd w:val="clear" w:color="auto" w:fill="auto"/>
          </w:tcPr>
          <w:p w14:paraId="46BEC8EB"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4FAA3CA9" w14:textId="77777777" w:rsidTr="009C2660">
        <w:trPr>
          <w:trHeight w:val="233"/>
        </w:trPr>
        <w:tc>
          <w:tcPr>
            <w:tcW w:w="3686" w:type="dxa"/>
            <w:vMerge/>
            <w:shd w:val="clear" w:color="auto" w:fill="auto"/>
          </w:tcPr>
          <w:p w14:paraId="39E910C9" w14:textId="77777777" w:rsidR="006D58AC" w:rsidRPr="00935562" w:rsidRDefault="006D58AC" w:rsidP="00416811">
            <w:pPr>
              <w:rPr>
                <w:rFonts w:cs="Times New Roman"/>
                <w:sz w:val="20"/>
                <w:szCs w:val="20"/>
                <w:highlight w:val="yellow"/>
              </w:rPr>
            </w:pPr>
          </w:p>
        </w:tc>
        <w:tc>
          <w:tcPr>
            <w:tcW w:w="6804" w:type="dxa"/>
            <w:shd w:val="clear" w:color="auto" w:fill="auto"/>
          </w:tcPr>
          <w:p w14:paraId="3D35AFE8"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4755A86E" w14:textId="77777777" w:rsidTr="009C2660">
        <w:trPr>
          <w:trHeight w:val="233"/>
        </w:trPr>
        <w:tc>
          <w:tcPr>
            <w:tcW w:w="3686" w:type="dxa"/>
            <w:vMerge/>
            <w:shd w:val="clear" w:color="auto" w:fill="auto"/>
          </w:tcPr>
          <w:p w14:paraId="50E5F004" w14:textId="77777777" w:rsidR="006D58AC" w:rsidRPr="00935562" w:rsidRDefault="006D58AC" w:rsidP="00416811">
            <w:pPr>
              <w:rPr>
                <w:rFonts w:cs="Times New Roman"/>
                <w:sz w:val="20"/>
                <w:szCs w:val="20"/>
                <w:highlight w:val="yellow"/>
              </w:rPr>
            </w:pPr>
          </w:p>
        </w:tc>
        <w:tc>
          <w:tcPr>
            <w:tcW w:w="6804" w:type="dxa"/>
            <w:shd w:val="clear" w:color="auto" w:fill="auto"/>
          </w:tcPr>
          <w:p w14:paraId="2035B461"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7EF19C0E" w14:textId="77777777" w:rsidTr="009C2660">
        <w:trPr>
          <w:trHeight w:val="233"/>
        </w:trPr>
        <w:tc>
          <w:tcPr>
            <w:tcW w:w="3686" w:type="dxa"/>
            <w:vMerge/>
            <w:shd w:val="clear" w:color="auto" w:fill="auto"/>
          </w:tcPr>
          <w:p w14:paraId="3C2B70D5" w14:textId="77777777" w:rsidR="006D58AC" w:rsidRPr="00935562" w:rsidRDefault="006D58AC" w:rsidP="00416811">
            <w:pPr>
              <w:rPr>
                <w:rFonts w:cs="Times New Roman"/>
                <w:sz w:val="20"/>
                <w:szCs w:val="20"/>
                <w:highlight w:val="yellow"/>
              </w:rPr>
            </w:pPr>
          </w:p>
        </w:tc>
        <w:tc>
          <w:tcPr>
            <w:tcW w:w="6804" w:type="dxa"/>
            <w:shd w:val="clear" w:color="auto" w:fill="auto"/>
          </w:tcPr>
          <w:p w14:paraId="6994724B"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E3679C5" w14:textId="77777777" w:rsidTr="009C2660">
        <w:trPr>
          <w:trHeight w:val="233"/>
        </w:trPr>
        <w:tc>
          <w:tcPr>
            <w:tcW w:w="3686" w:type="dxa"/>
            <w:vMerge/>
            <w:shd w:val="clear" w:color="auto" w:fill="auto"/>
          </w:tcPr>
          <w:p w14:paraId="15FCCC1C" w14:textId="77777777" w:rsidR="006D58AC" w:rsidRPr="00935562" w:rsidRDefault="006D58AC" w:rsidP="00416811">
            <w:pPr>
              <w:rPr>
                <w:rFonts w:cs="Times New Roman"/>
                <w:sz w:val="20"/>
                <w:szCs w:val="20"/>
                <w:highlight w:val="yellow"/>
              </w:rPr>
            </w:pPr>
          </w:p>
        </w:tc>
        <w:tc>
          <w:tcPr>
            <w:tcW w:w="6804" w:type="dxa"/>
            <w:shd w:val="clear" w:color="auto" w:fill="auto"/>
          </w:tcPr>
          <w:p w14:paraId="1E2F0DF0"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052869BE" w14:textId="77777777" w:rsidTr="009C2660">
        <w:tc>
          <w:tcPr>
            <w:tcW w:w="3686" w:type="dxa"/>
            <w:shd w:val="clear" w:color="auto" w:fill="auto"/>
          </w:tcPr>
          <w:p w14:paraId="5AEA3C47"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6804" w:type="dxa"/>
            <w:shd w:val="clear" w:color="auto" w:fill="auto"/>
          </w:tcPr>
          <w:p w14:paraId="67175518"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0474B02B" w14:textId="77777777" w:rsidTr="009C2660">
        <w:tc>
          <w:tcPr>
            <w:tcW w:w="3686" w:type="dxa"/>
            <w:shd w:val="clear" w:color="auto" w:fill="auto"/>
          </w:tcPr>
          <w:p w14:paraId="7A6D4056"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4C4A2AC9" w14:textId="77777777" w:rsidR="006D58AC" w:rsidRPr="00935562" w:rsidRDefault="006D58AC" w:rsidP="00416811">
            <w:pPr>
              <w:rPr>
                <w:rFonts w:cs="Times New Roman"/>
                <w:sz w:val="20"/>
                <w:szCs w:val="20"/>
              </w:rPr>
            </w:pPr>
          </w:p>
        </w:tc>
        <w:tc>
          <w:tcPr>
            <w:tcW w:w="6804" w:type="dxa"/>
            <w:shd w:val="clear" w:color="auto" w:fill="auto"/>
          </w:tcPr>
          <w:p w14:paraId="5458517C"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B3AF489"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FC41A96"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13CDF22" w14:textId="77777777"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p w14:paraId="3748F1E5" w14:textId="77777777" w:rsidR="006D58AC" w:rsidRPr="00935562" w:rsidRDefault="006D58AC" w:rsidP="00416811">
            <w:pPr>
              <w:rPr>
                <w:rFonts w:cs="Times New Roman"/>
                <w:sz w:val="20"/>
                <w:szCs w:val="20"/>
              </w:rPr>
            </w:pPr>
          </w:p>
        </w:tc>
      </w:tr>
      <w:tr w:rsidR="006D58AC" w:rsidRPr="00935562" w14:paraId="5229465D" w14:textId="77777777" w:rsidTr="009C2660">
        <w:tc>
          <w:tcPr>
            <w:tcW w:w="3686" w:type="dxa"/>
            <w:shd w:val="clear" w:color="auto" w:fill="auto"/>
          </w:tcPr>
          <w:p w14:paraId="0B970A29"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6804" w:type="dxa"/>
            <w:shd w:val="clear" w:color="auto" w:fill="auto"/>
          </w:tcPr>
          <w:p w14:paraId="50862E77" w14:textId="1BB79BCC" w:rsidR="006D58AC" w:rsidRPr="00935562" w:rsidRDefault="006D58AC"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46B16F7C" w14:textId="77777777" w:rsidR="006D58AC" w:rsidRPr="00935562" w:rsidRDefault="006D58AC" w:rsidP="00416811">
            <w:pPr>
              <w:rPr>
                <w:rFonts w:cs="Times New Roman"/>
                <w:sz w:val="20"/>
                <w:szCs w:val="20"/>
                <w:lang w:val="fr-FR"/>
              </w:rPr>
            </w:pPr>
            <w:r w:rsidRPr="00935562">
              <w:rPr>
                <w:rFonts w:cs="Times New Roman"/>
                <w:sz w:val="20"/>
                <w:szCs w:val="20"/>
                <w:lang w:val="fr-FR"/>
              </w:rPr>
              <w:t>M. Grussendorf, English for Logistics, Cornelsen, 2017</w:t>
            </w:r>
          </w:p>
          <w:p w14:paraId="7164B0CE" w14:textId="6DE0B135" w:rsidR="006D58AC" w:rsidRPr="00935562" w:rsidRDefault="006D58AC"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3EDFD123" w14:textId="77777777" w:rsidR="006D58AC" w:rsidRPr="00935562" w:rsidRDefault="006D58AC" w:rsidP="00416811">
            <w:pPr>
              <w:rPr>
                <w:rFonts w:cs="Times New Roman"/>
                <w:sz w:val="20"/>
                <w:szCs w:val="20"/>
                <w:lang w:val="fr-FR"/>
              </w:rPr>
            </w:pPr>
            <w:r w:rsidRPr="00935562">
              <w:rPr>
                <w:rFonts w:cs="Times New Roman"/>
                <w:sz w:val="20"/>
                <w:szCs w:val="20"/>
                <w:lang w:val="fr-FR"/>
              </w:rPr>
              <w:t>https://www.sciencedaily.com/</w:t>
            </w:r>
          </w:p>
          <w:p w14:paraId="2B6700C3" w14:textId="77777777" w:rsidR="006D58AC" w:rsidRPr="00935562" w:rsidRDefault="006D58AC"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2994F289" w14:textId="77777777" w:rsidR="006D58AC" w:rsidRPr="00935562" w:rsidRDefault="006D58AC"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6D58AC" w:rsidRPr="00935562" w14:paraId="62FBE93A" w14:textId="77777777" w:rsidTr="009C2660">
        <w:tc>
          <w:tcPr>
            <w:tcW w:w="3686" w:type="dxa"/>
            <w:shd w:val="clear" w:color="auto" w:fill="auto"/>
          </w:tcPr>
          <w:p w14:paraId="147D3A66"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6804" w:type="dxa"/>
            <w:shd w:val="clear" w:color="auto" w:fill="auto"/>
          </w:tcPr>
          <w:p w14:paraId="23362204"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6EC3A773"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6FB7517F" w14:textId="77777777" w:rsidTr="009C2660">
        <w:tc>
          <w:tcPr>
            <w:tcW w:w="3686" w:type="dxa"/>
            <w:shd w:val="clear" w:color="auto" w:fill="auto"/>
          </w:tcPr>
          <w:p w14:paraId="752F390C"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4" w:type="dxa"/>
            <w:shd w:val="clear" w:color="auto" w:fill="auto"/>
          </w:tcPr>
          <w:p w14:paraId="2FAC7F8A"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07A5A67B"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78F06BE3"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A67CDF0"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3B544E5F"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2C4F78B7" w14:textId="46F30F4B"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FD6D506"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5EB5B060" w14:textId="77777777" w:rsidTr="009C2660">
        <w:trPr>
          <w:trHeight w:val="1139"/>
        </w:trPr>
        <w:tc>
          <w:tcPr>
            <w:tcW w:w="3686" w:type="dxa"/>
            <w:shd w:val="clear" w:color="auto" w:fill="auto"/>
          </w:tcPr>
          <w:p w14:paraId="12E2F9EC"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804" w:type="dxa"/>
            <w:shd w:val="clear" w:color="auto" w:fill="auto"/>
          </w:tcPr>
          <w:p w14:paraId="289A907A" w14:textId="77777777" w:rsidR="006D58AC" w:rsidRPr="00935562" w:rsidRDefault="006D58AC" w:rsidP="00416811">
            <w:pPr>
              <w:rPr>
                <w:rFonts w:cs="Times New Roman"/>
                <w:sz w:val="20"/>
                <w:szCs w:val="20"/>
              </w:rPr>
            </w:pPr>
            <w:r w:rsidRPr="00935562">
              <w:rPr>
                <w:rFonts w:cs="Times New Roman"/>
                <w:sz w:val="20"/>
                <w:szCs w:val="20"/>
              </w:rPr>
              <w:t>U1 – TL_U01+++</w:t>
            </w:r>
          </w:p>
          <w:p w14:paraId="4CA57113" w14:textId="77777777" w:rsidR="006D58AC" w:rsidRPr="00935562" w:rsidRDefault="006D58AC" w:rsidP="00416811">
            <w:pPr>
              <w:rPr>
                <w:rFonts w:cs="Times New Roman"/>
                <w:sz w:val="20"/>
                <w:szCs w:val="20"/>
              </w:rPr>
            </w:pPr>
            <w:r w:rsidRPr="00935562">
              <w:rPr>
                <w:rFonts w:cs="Times New Roman"/>
                <w:sz w:val="20"/>
                <w:szCs w:val="20"/>
              </w:rPr>
              <w:t>U2 – TL_U01+++</w:t>
            </w:r>
          </w:p>
          <w:p w14:paraId="01EFB272" w14:textId="77777777" w:rsidR="006D58AC" w:rsidRPr="00935562" w:rsidRDefault="006D58AC" w:rsidP="00416811">
            <w:pPr>
              <w:rPr>
                <w:rFonts w:cs="Times New Roman"/>
                <w:sz w:val="20"/>
                <w:szCs w:val="20"/>
              </w:rPr>
            </w:pPr>
            <w:r w:rsidRPr="00935562">
              <w:rPr>
                <w:rFonts w:cs="Times New Roman"/>
                <w:sz w:val="20"/>
                <w:szCs w:val="20"/>
              </w:rPr>
              <w:t>U3 - TL_U01+++</w:t>
            </w:r>
          </w:p>
          <w:p w14:paraId="639D749C" w14:textId="77777777" w:rsidR="006D58AC" w:rsidRPr="00935562" w:rsidRDefault="006D58AC" w:rsidP="00416811">
            <w:pPr>
              <w:rPr>
                <w:rFonts w:cs="Times New Roman"/>
                <w:sz w:val="20"/>
                <w:szCs w:val="20"/>
              </w:rPr>
            </w:pPr>
            <w:r w:rsidRPr="00935562">
              <w:rPr>
                <w:rFonts w:cs="Times New Roman"/>
                <w:sz w:val="20"/>
                <w:szCs w:val="20"/>
              </w:rPr>
              <w:t>U4 - TL_U01+++</w:t>
            </w:r>
          </w:p>
          <w:p w14:paraId="2A8F8388"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78239A68" w14:textId="516E6655" w:rsidR="006D58AC" w:rsidRPr="00935562" w:rsidRDefault="006D58AC" w:rsidP="00416811">
      <w:pPr>
        <w:rPr>
          <w:rFonts w:cs="Times New Roman"/>
          <w:sz w:val="20"/>
          <w:szCs w:val="20"/>
        </w:rPr>
      </w:pPr>
    </w:p>
    <w:p w14:paraId="1358BA00"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11C51975"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4E346406" w14:textId="77777777" w:rsidTr="00F3121B">
        <w:tc>
          <w:tcPr>
            <w:tcW w:w="3942" w:type="dxa"/>
            <w:shd w:val="clear" w:color="auto" w:fill="auto"/>
          </w:tcPr>
          <w:p w14:paraId="7D71069D" w14:textId="57CC51E1"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7417C02D" w14:textId="546E052C"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7FD56A0A" w14:textId="77777777" w:rsidTr="00EE18D3">
        <w:tc>
          <w:tcPr>
            <w:tcW w:w="3942" w:type="dxa"/>
            <w:shd w:val="clear" w:color="auto" w:fill="auto"/>
          </w:tcPr>
          <w:p w14:paraId="64591C78"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6F62BEF6" w14:textId="77777777" w:rsidR="006D58AC" w:rsidRPr="00935562" w:rsidRDefault="006D58AC" w:rsidP="00416811">
            <w:pPr>
              <w:rPr>
                <w:rFonts w:cs="Times New Roman"/>
                <w:sz w:val="20"/>
                <w:szCs w:val="20"/>
              </w:rPr>
            </w:pPr>
          </w:p>
        </w:tc>
        <w:tc>
          <w:tcPr>
            <w:tcW w:w="5976" w:type="dxa"/>
            <w:shd w:val="clear" w:color="auto" w:fill="auto"/>
          </w:tcPr>
          <w:p w14:paraId="3A44E36C" w14:textId="49A6155D"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7648209D" w14:textId="77777777" w:rsidTr="00EE18D3">
        <w:tc>
          <w:tcPr>
            <w:tcW w:w="3942" w:type="dxa"/>
            <w:shd w:val="clear" w:color="auto" w:fill="auto"/>
          </w:tcPr>
          <w:p w14:paraId="0A380367"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21E740CA" w14:textId="77777777" w:rsidR="006D58AC" w:rsidRPr="00935562" w:rsidRDefault="006D58AC" w:rsidP="00416811">
            <w:pPr>
              <w:pStyle w:val="Modutytu"/>
              <w:rPr>
                <w:rFonts w:ascii="Times New Roman" w:hAnsi="Times New Roman" w:cs="Times New Roman"/>
                <w:lang w:val="en-US"/>
              </w:rPr>
            </w:pPr>
            <w:bookmarkStart w:id="30" w:name="_Toc15051771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30"/>
          </w:p>
          <w:p w14:paraId="3FAD4BF7"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French B2</w:t>
            </w:r>
          </w:p>
        </w:tc>
      </w:tr>
      <w:tr w:rsidR="006D58AC" w:rsidRPr="00935562" w14:paraId="25DFCDD2" w14:textId="77777777" w:rsidTr="00EE18D3">
        <w:tc>
          <w:tcPr>
            <w:tcW w:w="3942" w:type="dxa"/>
            <w:shd w:val="clear" w:color="auto" w:fill="auto"/>
          </w:tcPr>
          <w:p w14:paraId="481817BA"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5F531B9A" w14:textId="77777777" w:rsidR="006D58AC" w:rsidRPr="00935562" w:rsidRDefault="006D58AC" w:rsidP="00416811">
            <w:pPr>
              <w:rPr>
                <w:rFonts w:cs="Times New Roman"/>
                <w:sz w:val="20"/>
                <w:szCs w:val="20"/>
              </w:rPr>
            </w:pPr>
          </w:p>
        </w:tc>
        <w:tc>
          <w:tcPr>
            <w:tcW w:w="5976" w:type="dxa"/>
            <w:shd w:val="clear" w:color="auto" w:fill="auto"/>
          </w:tcPr>
          <w:p w14:paraId="1256C567" w14:textId="77777777" w:rsidR="006D58AC" w:rsidRPr="00935562" w:rsidRDefault="006D58AC" w:rsidP="00416811">
            <w:pPr>
              <w:rPr>
                <w:rFonts w:cs="Times New Roman"/>
                <w:sz w:val="20"/>
                <w:szCs w:val="20"/>
              </w:rPr>
            </w:pPr>
            <w:r w:rsidRPr="00935562">
              <w:rPr>
                <w:rFonts w:cs="Times New Roman"/>
                <w:sz w:val="20"/>
                <w:szCs w:val="20"/>
              </w:rPr>
              <w:t>francuski</w:t>
            </w:r>
          </w:p>
        </w:tc>
      </w:tr>
      <w:tr w:rsidR="006D58AC" w:rsidRPr="00935562" w14:paraId="69DA657A" w14:textId="77777777" w:rsidTr="00EE18D3">
        <w:tc>
          <w:tcPr>
            <w:tcW w:w="3942" w:type="dxa"/>
            <w:shd w:val="clear" w:color="auto" w:fill="auto"/>
          </w:tcPr>
          <w:p w14:paraId="15E7BD1F"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764EFAD7" w14:textId="77777777" w:rsidR="006D58AC" w:rsidRPr="00935562" w:rsidRDefault="006D58AC" w:rsidP="00416811">
            <w:pPr>
              <w:rPr>
                <w:rFonts w:cs="Times New Roman"/>
                <w:sz w:val="20"/>
                <w:szCs w:val="20"/>
              </w:rPr>
            </w:pPr>
          </w:p>
        </w:tc>
        <w:tc>
          <w:tcPr>
            <w:tcW w:w="5976" w:type="dxa"/>
            <w:shd w:val="clear" w:color="auto" w:fill="auto"/>
          </w:tcPr>
          <w:p w14:paraId="4EFA0D3B"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1715F211" w14:textId="77777777" w:rsidTr="00EE18D3">
        <w:tc>
          <w:tcPr>
            <w:tcW w:w="3942" w:type="dxa"/>
            <w:shd w:val="clear" w:color="auto" w:fill="auto"/>
          </w:tcPr>
          <w:p w14:paraId="7A73D960"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496732D5" w14:textId="35DE25D4"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3BE2C014" w14:textId="77777777" w:rsidTr="00EE18D3">
        <w:tc>
          <w:tcPr>
            <w:tcW w:w="3942" w:type="dxa"/>
            <w:shd w:val="clear" w:color="auto" w:fill="auto"/>
          </w:tcPr>
          <w:p w14:paraId="67957A4B"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6C816A95" w14:textId="0225447E" w:rsidR="006D58AC" w:rsidRPr="00935562" w:rsidRDefault="009E2939" w:rsidP="00416811">
            <w:pPr>
              <w:rPr>
                <w:rFonts w:cs="Times New Roman"/>
                <w:sz w:val="20"/>
                <w:szCs w:val="20"/>
              </w:rPr>
            </w:pPr>
            <w:r>
              <w:rPr>
                <w:rFonts w:cs="Times New Roman"/>
                <w:sz w:val="20"/>
                <w:szCs w:val="20"/>
              </w:rPr>
              <w:t>1</w:t>
            </w:r>
          </w:p>
        </w:tc>
      </w:tr>
      <w:tr w:rsidR="006D58AC" w:rsidRPr="00935562" w14:paraId="66209AD1" w14:textId="77777777" w:rsidTr="00EE18D3">
        <w:tc>
          <w:tcPr>
            <w:tcW w:w="3942" w:type="dxa"/>
            <w:shd w:val="clear" w:color="auto" w:fill="auto"/>
          </w:tcPr>
          <w:p w14:paraId="04EF931D"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75EB7CD3" w14:textId="14ADE7B8" w:rsidR="006D58AC" w:rsidRPr="00935562" w:rsidRDefault="009E2939" w:rsidP="00416811">
            <w:pPr>
              <w:rPr>
                <w:rFonts w:cs="Times New Roman"/>
                <w:sz w:val="20"/>
                <w:szCs w:val="20"/>
              </w:rPr>
            </w:pPr>
            <w:r>
              <w:rPr>
                <w:rFonts w:cs="Times New Roman"/>
                <w:sz w:val="20"/>
                <w:szCs w:val="20"/>
              </w:rPr>
              <w:t>2</w:t>
            </w:r>
          </w:p>
        </w:tc>
      </w:tr>
      <w:tr w:rsidR="006D58AC" w:rsidRPr="00935562" w14:paraId="1D480861" w14:textId="77777777" w:rsidTr="00EE18D3">
        <w:tc>
          <w:tcPr>
            <w:tcW w:w="3942" w:type="dxa"/>
            <w:shd w:val="clear" w:color="auto" w:fill="auto"/>
          </w:tcPr>
          <w:p w14:paraId="0BE040FC"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3529BD1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5CAA498F" w14:textId="77777777" w:rsidTr="00EE18D3">
        <w:tc>
          <w:tcPr>
            <w:tcW w:w="3942" w:type="dxa"/>
            <w:shd w:val="clear" w:color="auto" w:fill="auto"/>
          </w:tcPr>
          <w:p w14:paraId="6F762FBA"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2411DF25" w14:textId="77777777" w:rsidR="006D58AC" w:rsidRPr="00935562" w:rsidRDefault="006D58AC" w:rsidP="00416811">
            <w:pPr>
              <w:rPr>
                <w:rFonts w:cs="Times New Roman"/>
                <w:sz w:val="20"/>
                <w:szCs w:val="20"/>
              </w:rPr>
            </w:pPr>
            <w:r w:rsidRPr="00935562">
              <w:rPr>
                <w:rFonts w:cs="Times New Roman"/>
                <w:sz w:val="20"/>
                <w:szCs w:val="20"/>
              </w:rPr>
              <w:t>mgr Elżbieta Karolak</w:t>
            </w:r>
          </w:p>
        </w:tc>
      </w:tr>
      <w:tr w:rsidR="006D58AC" w:rsidRPr="00935562" w14:paraId="26CF7C58" w14:textId="77777777" w:rsidTr="00EE18D3">
        <w:tc>
          <w:tcPr>
            <w:tcW w:w="3942" w:type="dxa"/>
            <w:shd w:val="clear" w:color="auto" w:fill="auto"/>
          </w:tcPr>
          <w:p w14:paraId="0BD4D8DB"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7F8FFE3B" w14:textId="77777777" w:rsidR="006D58AC" w:rsidRPr="00935562" w:rsidRDefault="006D58AC" w:rsidP="00416811">
            <w:pPr>
              <w:rPr>
                <w:rFonts w:cs="Times New Roman"/>
                <w:sz w:val="20"/>
                <w:szCs w:val="20"/>
              </w:rPr>
            </w:pPr>
          </w:p>
        </w:tc>
        <w:tc>
          <w:tcPr>
            <w:tcW w:w="5976" w:type="dxa"/>
            <w:shd w:val="clear" w:color="auto" w:fill="auto"/>
          </w:tcPr>
          <w:p w14:paraId="521911DF"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068D0F53" w14:textId="77777777" w:rsidTr="00EE18D3">
        <w:tc>
          <w:tcPr>
            <w:tcW w:w="3942" w:type="dxa"/>
            <w:shd w:val="clear" w:color="auto" w:fill="auto"/>
          </w:tcPr>
          <w:p w14:paraId="00E1F7C4" w14:textId="77777777" w:rsidR="006D58AC" w:rsidRPr="00935562" w:rsidRDefault="006D58AC" w:rsidP="00416811">
            <w:pPr>
              <w:rPr>
                <w:rFonts w:cs="Times New Roman"/>
                <w:sz w:val="20"/>
                <w:szCs w:val="20"/>
              </w:rPr>
            </w:pPr>
            <w:r w:rsidRPr="00935562">
              <w:rPr>
                <w:rFonts w:cs="Times New Roman"/>
                <w:sz w:val="20"/>
                <w:szCs w:val="20"/>
              </w:rPr>
              <w:t>Cel modułu</w:t>
            </w:r>
          </w:p>
          <w:p w14:paraId="77EACBBA" w14:textId="77777777" w:rsidR="006D58AC" w:rsidRPr="00935562" w:rsidRDefault="006D58AC" w:rsidP="00416811">
            <w:pPr>
              <w:rPr>
                <w:rFonts w:cs="Times New Roman"/>
                <w:sz w:val="20"/>
                <w:szCs w:val="20"/>
              </w:rPr>
            </w:pPr>
          </w:p>
        </w:tc>
        <w:tc>
          <w:tcPr>
            <w:tcW w:w="5976" w:type="dxa"/>
            <w:shd w:val="clear" w:color="auto" w:fill="auto"/>
          </w:tcPr>
          <w:p w14:paraId="0596A140"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EB4CADF"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78D7B6CF"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36DED850" w14:textId="77777777" w:rsidTr="00F3121B">
        <w:trPr>
          <w:trHeight w:val="162"/>
        </w:trPr>
        <w:tc>
          <w:tcPr>
            <w:tcW w:w="3942" w:type="dxa"/>
            <w:vMerge w:val="restart"/>
            <w:shd w:val="clear" w:color="auto" w:fill="auto"/>
          </w:tcPr>
          <w:p w14:paraId="6C919AD2"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8ED68EB" w14:textId="69DB9933"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5F6ADE56" w14:textId="77777777" w:rsidTr="00EE18D3">
        <w:trPr>
          <w:trHeight w:val="233"/>
        </w:trPr>
        <w:tc>
          <w:tcPr>
            <w:tcW w:w="3942" w:type="dxa"/>
            <w:vMerge/>
            <w:shd w:val="clear" w:color="auto" w:fill="auto"/>
          </w:tcPr>
          <w:p w14:paraId="5B838DC2" w14:textId="77777777" w:rsidR="006D58AC" w:rsidRPr="00935562" w:rsidRDefault="006D58AC" w:rsidP="00416811">
            <w:pPr>
              <w:rPr>
                <w:rFonts w:cs="Times New Roman"/>
                <w:sz w:val="20"/>
                <w:szCs w:val="20"/>
                <w:highlight w:val="yellow"/>
              </w:rPr>
            </w:pPr>
          </w:p>
        </w:tc>
        <w:tc>
          <w:tcPr>
            <w:tcW w:w="5976" w:type="dxa"/>
            <w:shd w:val="clear" w:color="auto" w:fill="auto"/>
          </w:tcPr>
          <w:p w14:paraId="60E229CF"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2E4AD6F8" w14:textId="77777777" w:rsidTr="00EE18D3">
        <w:trPr>
          <w:trHeight w:val="233"/>
        </w:trPr>
        <w:tc>
          <w:tcPr>
            <w:tcW w:w="3942" w:type="dxa"/>
            <w:vMerge/>
            <w:shd w:val="clear" w:color="auto" w:fill="auto"/>
          </w:tcPr>
          <w:p w14:paraId="21E077EA" w14:textId="77777777" w:rsidR="006D58AC" w:rsidRPr="00935562" w:rsidRDefault="006D58AC" w:rsidP="00416811">
            <w:pPr>
              <w:rPr>
                <w:rFonts w:cs="Times New Roman"/>
                <w:sz w:val="20"/>
                <w:szCs w:val="20"/>
                <w:highlight w:val="yellow"/>
              </w:rPr>
            </w:pPr>
          </w:p>
        </w:tc>
        <w:tc>
          <w:tcPr>
            <w:tcW w:w="5976" w:type="dxa"/>
            <w:shd w:val="clear" w:color="auto" w:fill="auto"/>
          </w:tcPr>
          <w:p w14:paraId="3B650A59"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4F2DC370" w14:textId="77777777" w:rsidTr="00EE18D3">
        <w:trPr>
          <w:trHeight w:val="233"/>
        </w:trPr>
        <w:tc>
          <w:tcPr>
            <w:tcW w:w="3942" w:type="dxa"/>
            <w:vMerge/>
            <w:shd w:val="clear" w:color="auto" w:fill="auto"/>
          </w:tcPr>
          <w:p w14:paraId="0825AB62" w14:textId="77777777" w:rsidR="006D58AC" w:rsidRPr="00935562" w:rsidRDefault="006D58AC" w:rsidP="00416811">
            <w:pPr>
              <w:rPr>
                <w:rFonts w:cs="Times New Roman"/>
                <w:sz w:val="20"/>
                <w:szCs w:val="20"/>
                <w:highlight w:val="yellow"/>
              </w:rPr>
            </w:pPr>
          </w:p>
        </w:tc>
        <w:tc>
          <w:tcPr>
            <w:tcW w:w="5976" w:type="dxa"/>
            <w:shd w:val="clear" w:color="auto" w:fill="auto"/>
          </w:tcPr>
          <w:p w14:paraId="282C866D"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01F1586F" w14:textId="77777777" w:rsidTr="00EE18D3">
        <w:trPr>
          <w:trHeight w:val="233"/>
        </w:trPr>
        <w:tc>
          <w:tcPr>
            <w:tcW w:w="3942" w:type="dxa"/>
            <w:vMerge/>
            <w:shd w:val="clear" w:color="auto" w:fill="auto"/>
          </w:tcPr>
          <w:p w14:paraId="29AF703D" w14:textId="77777777" w:rsidR="006D58AC" w:rsidRPr="00935562" w:rsidRDefault="006D58AC" w:rsidP="00416811">
            <w:pPr>
              <w:rPr>
                <w:rFonts w:cs="Times New Roman"/>
                <w:sz w:val="20"/>
                <w:szCs w:val="20"/>
                <w:highlight w:val="yellow"/>
              </w:rPr>
            </w:pPr>
          </w:p>
        </w:tc>
        <w:tc>
          <w:tcPr>
            <w:tcW w:w="5976" w:type="dxa"/>
            <w:shd w:val="clear" w:color="auto" w:fill="auto"/>
          </w:tcPr>
          <w:p w14:paraId="4A7191C0"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21484997" w14:textId="77777777" w:rsidTr="00EE18D3">
        <w:trPr>
          <w:trHeight w:val="233"/>
        </w:trPr>
        <w:tc>
          <w:tcPr>
            <w:tcW w:w="3942" w:type="dxa"/>
            <w:vMerge/>
            <w:shd w:val="clear" w:color="auto" w:fill="auto"/>
          </w:tcPr>
          <w:p w14:paraId="22DA3A19" w14:textId="77777777" w:rsidR="006D58AC" w:rsidRPr="00935562" w:rsidRDefault="006D58AC" w:rsidP="00416811">
            <w:pPr>
              <w:rPr>
                <w:rFonts w:cs="Times New Roman"/>
                <w:sz w:val="20"/>
                <w:szCs w:val="20"/>
                <w:highlight w:val="yellow"/>
              </w:rPr>
            </w:pPr>
          </w:p>
        </w:tc>
        <w:tc>
          <w:tcPr>
            <w:tcW w:w="5976" w:type="dxa"/>
            <w:shd w:val="clear" w:color="auto" w:fill="auto"/>
          </w:tcPr>
          <w:p w14:paraId="28F38529"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7463F9B8" w14:textId="77777777" w:rsidTr="00EE18D3">
        <w:trPr>
          <w:trHeight w:val="233"/>
        </w:trPr>
        <w:tc>
          <w:tcPr>
            <w:tcW w:w="3942" w:type="dxa"/>
            <w:vMerge/>
            <w:shd w:val="clear" w:color="auto" w:fill="auto"/>
          </w:tcPr>
          <w:p w14:paraId="6D3BFB92" w14:textId="77777777" w:rsidR="006D58AC" w:rsidRPr="00935562" w:rsidRDefault="006D58AC" w:rsidP="00416811">
            <w:pPr>
              <w:rPr>
                <w:rFonts w:cs="Times New Roman"/>
                <w:sz w:val="20"/>
                <w:szCs w:val="20"/>
                <w:highlight w:val="yellow"/>
              </w:rPr>
            </w:pPr>
          </w:p>
        </w:tc>
        <w:tc>
          <w:tcPr>
            <w:tcW w:w="5976" w:type="dxa"/>
            <w:shd w:val="clear" w:color="auto" w:fill="auto"/>
          </w:tcPr>
          <w:p w14:paraId="312F0873"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00414E3" w14:textId="77777777" w:rsidTr="00EE18D3">
        <w:trPr>
          <w:trHeight w:val="233"/>
        </w:trPr>
        <w:tc>
          <w:tcPr>
            <w:tcW w:w="3942" w:type="dxa"/>
            <w:vMerge/>
            <w:shd w:val="clear" w:color="auto" w:fill="auto"/>
          </w:tcPr>
          <w:p w14:paraId="3A6FEECC" w14:textId="77777777" w:rsidR="006D58AC" w:rsidRPr="00935562" w:rsidRDefault="006D58AC" w:rsidP="00416811">
            <w:pPr>
              <w:rPr>
                <w:rFonts w:cs="Times New Roman"/>
                <w:sz w:val="20"/>
                <w:szCs w:val="20"/>
                <w:highlight w:val="yellow"/>
              </w:rPr>
            </w:pPr>
          </w:p>
        </w:tc>
        <w:tc>
          <w:tcPr>
            <w:tcW w:w="5976" w:type="dxa"/>
            <w:shd w:val="clear" w:color="auto" w:fill="auto"/>
          </w:tcPr>
          <w:p w14:paraId="7328D1C3"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5C54B506" w14:textId="77777777" w:rsidTr="00EE18D3">
        <w:tc>
          <w:tcPr>
            <w:tcW w:w="3942" w:type="dxa"/>
            <w:shd w:val="clear" w:color="auto" w:fill="auto"/>
          </w:tcPr>
          <w:p w14:paraId="37A2036F"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5D6A914A"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401AD94D" w14:textId="77777777" w:rsidTr="00EE18D3">
        <w:tc>
          <w:tcPr>
            <w:tcW w:w="3942" w:type="dxa"/>
            <w:shd w:val="clear" w:color="auto" w:fill="auto"/>
          </w:tcPr>
          <w:p w14:paraId="38B18BA9"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0E479C21" w14:textId="77777777" w:rsidR="006D58AC" w:rsidRPr="00935562" w:rsidRDefault="006D58AC" w:rsidP="00416811">
            <w:pPr>
              <w:rPr>
                <w:rFonts w:cs="Times New Roman"/>
                <w:sz w:val="20"/>
                <w:szCs w:val="20"/>
              </w:rPr>
            </w:pPr>
          </w:p>
        </w:tc>
        <w:tc>
          <w:tcPr>
            <w:tcW w:w="5976" w:type="dxa"/>
            <w:shd w:val="clear" w:color="auto" w:fill="auto"/>
          </w:tcPr>
          <w:p w14:paraId="6C3D4745"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5E4257F"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1C7F1D54"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3A51B73" w14:textId="646E4EA9"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37370148" w14:textId="77777777" w:rsidTr="00EE18D3">
        <w:tc>
          <w:tcPr>
            <w:tcW w:w="3942" w:type="dxa"/>
            <w:shd w:val="clear" w:color="auto" w:fill="auto"/>
          </w:tcPr>
          <w:p w14:paraId="610F4699"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22143D71" w14:textId="77777777" w:rsidR="006D58AC" w:rsidRPr="00935562" w:rsidRDefault="006D58AC" w:rsidP="00416811">
            <w:pPr>
              <w:rPr>
                <w:rFonts w:cs="Times New Roman"/>
                <w:sz w:val="20"/>
                <w:szCs w:val="20"/>
                <w:lang w:val="fr-FR"/>
              </w:rPr>
            </w:pPr>
            <w:r w:rsidRPr="00935562">
              <w:rPr>
                <w:rFonts w:cs="Times New Roman"/>
                <w:sz w:val="20"/>
                <w:szCs w:val="20"/>
                <w:lang w:val="fr-FR"/>
              </w:rPr>
              <w:t>Lektury obowiązkowe</w:t>
            </w:r>
          </w:p>
          <w:p w14:paraId="7D85D411" w14:textId="77777777" w:rsidR="006D58AC" w:rsidRPr="00935562" w:rsidRDefault="006D58AC"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12257CFA" w14:textId="77777777" w:rsidR="006D58AC" w:rsidRPr="00935562" w:rsidRDefault="006D58AC"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43382C68" w14:textId="77777777" w:rsidR="006D58AC" w:rsidRPr="00935562" w:rsidRDefault="006D58AC"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3F72B0FB" w14:textId="5774198E" w:rsidR="006D58AC" w:rsidRPr="00935562" w:rsidRDefault="006D58AC"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roofErr w:type="spellStart"/>
            <w:r w:rsidRPr="00935562">
              <w:rPr>
                <w:rFonts w:cs="Times New Roman"/>
                <w:sz w:val="20"/>
                <w:szCs w:val="20"/>
                <w:lang w:val="en-US"/>
              </w:rPr>
              <w:t>Wyd</w:t>
            </w:r>
            <w:proofErr w:type="spellEnd"/>
            <w:r w:rsidRPr="00935562">
              <w:rPr>
                <w:rFonts w:cs="Times New Roman"/>
                <w:sz w:val="20"/>
                <w:szCs w:val="20"/>
                <w:lang w:val="en-US"/>
              </w:rPr>
              <w:t>. Hachette 2006</w:t>
            </w:r>
          </w:p>
          <w:p w14:paraId="2DFC5052" w14:textId="77777777" w:rsidR="006D58AC" w:rsidRPr="00935562" w:rsidRDefault="006D58AC" w:rsidP="00416811">
            <w:pPr>
              <w:rPr>
                <w:rFonts w:cs="Times New Roman"/>
                <w:sz w:val="20"/>
                <w:szCs w:val="20"/>
                <w:lang w:val="fr-FR"/>
              </w:rPr>
            </w:pPr>
            <w:r w:rsidRPr="00935562">
              <w:rPr>
                <w:rFonts w:cs="Times New Roman"/>
                <w:sz w:val="20"/>
                <w:szCs w:val="20"/>
                <w:lang w:val="fr-FR"/>
              </w:rPr>
              <w:t>Lektury zalecane</w:t>
            </w:r>
          </w:p>
          <w:p w14:paraId="43A22A0A" w14:textId="77777777" w:rsidR="006D58AC" w:rsidRPr="00935562" w:rsidRDefault="006D58AC" w:rsidP="00416811">
            <w:pPr>
              <w:rPr>
                <w:rFonts w:cs="Times New Roman"/>
                <w:sz w:val="20"/>
                <w:szCs w:val="20"/>
                <w:lang w:val="fr-FR"/>
              </w:rPr>
            </w:pPr>
            <w:r w:rsidRPr="00935562">
              <w:rPr>
                <w:rFonts w:cs="Times New Roman"/>
                <w:sz w:val="20"/>
                <w:szCs w:val="20"/>
                <w:lang w:val="fr-FR"/>
              </w:rPr>
              <w:t>1. Y.Delatour „350 exercices Niveau moyen” Wyd. Hachette 2006</w:t>
            </w:r>
          </w:p>
          <w:p w14:paraId="3F3389B7" w14:textId="77777777" w:rsidR="006D58AC" w:rsidRPr="00935562" w:rsidRDefault="006D58AC"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6D58AC" w:rsidRPr="00935562" w14:paraId="24E1CF33" w14:textId="77777777" w:rsidTr="00EE18D3">
        <w:tc>
          <w:tcPr>
            <w:tcW w:w="3942" w:type="dxa"/>
            <w:shd w:val="clear" w:color="auto" w:fill="auto"/>
          </w:tcPr>
          <w:p w14:paraId="5438EBCA"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26BA8CE9"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5DBC8908"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5B2EFEC6" w14:textId="77777777" w:rsidTr="00EE18D3">
        <w:tc>
          <w:tcPr>
            <w:tcW w:w="3942" w:type="dxa"/>
            <w:shd w:val="clear" w:color="auto" w:fill="auto"/>
          </w:tcPr>
          <w:p w14:paraId="05D6A276"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16232E8F"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5EBDE56F"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3617CA16"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49B08402"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13C52EA6"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0E9B5BB1" w14:textId="5F970EFB"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919506B"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62BE5F84" w14:textId="77777777" w:rsidTr="006D58AC">
        <w:trPr>
          <w:trHeight w:val="1134"/>
        </w:trPr>
        <w:tc>
          <w:tcPr>
            <w:tcW w:w="3942" w:type="dxa"/>
            <w:shd w:val="clear" w:color="auto" w:fill="auto"/>
          </w:tcPr>
          <w:p w14:paraId="35727982"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03AC5310" w14:textId="77777777" w:rsidR="006D58AC" w:rsidRPr="00935562" w:rsidRDefault="006D58AC" w:rsidP="00416811">
            <w:pPr>
              <w:rPr>
                <w:rFonts w:cs="Times New Roman"/>
                <w:sz w:val="20"/>
                <w:szCs w:val="20"/>
              </w:rPr>
            </w:pPr>
            <w:r w:rsidRPr="00935562">
              <w:rPr>
                <w:rFonts w:cs="Times New Roman"/>
                <w:sz w:val="20"/>
                <w:szCs w:val="20"/>
              </w:rPr>
              <w:t>U1 – TL_U01+++</w:t>
            </w:r>
          </w:p>
          <w:p w14:paraId="04FB3055" w14:textId="77777777" w:rsidR="006D58AC" w:rsidRPr="00935562" w:rsidRDefault="006D58AC" w:rsidP="00416811">
            <w:pPr>
              <w:rPr>
                <w:rFonts w:cs="Times New Roman"/>
                <w:sz w:val="20"/>
                <w:szCs w:val="20"/>
              </w:rPr>
            </w:pPr>
            <w:r w:rsidRPr="00935562">
              <w:rPr>
                <w:rFonts w:cs="Times New Roman"/>
                <w:sz w:val="20"/>
                <w:szCs w:val="20"/>
              </w:rPr>
              <w:t>U2 – TL_U01+++</w:t>
            </w:r>
          </w:p>
          <w:p w14:paraId="3379E41A" w14:textId="77777777" w:rsidR="006D58AC" w:rsidRPr="00935562" w:rsidRDefault="006D58AC" w:rsidP="00416811">
            <w:pPr>
              <w:rPr>
                <w:rFonts w:cs="Times New Roman"/>
                <w:sz w:val="20"/>
                <w:szCs w:val="20"/>
              </w:rPr>
            </w:pPr>
            <w:r w:rsidRPr="00935562">
              <w:rPr>
                <w:rFonts w:cs="Times New Roman"/>
                <w:sz w:val="20"/>
                <w:szCs w:val="20"/>
              </w:rPr>
              <w:t>U3 - TL_U01+++</w:t>
            </w:r>
          </w:p>
          <w:p w14:paraId="66308E43" w14:textId="77777777" w:rsidR="006D58AC" w:rsidRPr="00935562" w:rsidRDefault="006D58AC" w:rsidP="00416811">
            <w:pPr>
              <w:rPr>
                <w:rFonts w:cs="Times New Roman"/>
                <w:sz w:val="20"/>
                <w:szCs w:val="20"/>
              </w:rPr>
            </w:pPr>
            <w:r w:rsidRPr="00935562">
              <w:rPr>
                <w:rFonts w:cs="Times New Roman"/>
                <w:sz w:val="20"/>
                <w:szCs w:val="20"/>
              </w:rPr>
              <w:t>U4 - TL_U01+++</w:t>
            </w:r>
          </w:p>
          <w:p w14:paraId="6FCE91DB"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1F54106F" w14:textId="52228773" w:rsidR="006D58AC" w:rsidRPr="00935562" w:rsidRDefault="006D58AC" w:rsidP="00416811">
      <w:pPr>
        <w:rPr>
          <w:rFonts w:cs="Times New Roman"/>
          <w:sz w:val="20"/>
          <w:szCs w:val="20"/>
        </w:rPr>
      </w:pPr>
    </w:p>
    <w:p w14:paraId="11B33141"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0FF5574B" w14:textId="77777777" w:rsidR="00AA131F" w:rsidRPr="00935562" w:rsidRDefault="00AA131F" w:rsidP="00416811">
      <w:pPr>
        <w:rPr>
          <w:rFonts w:cs="Times New Roman"/>
          <w:iCs/>
          <w:sz w:val="20"/>
          <w:szCs w:val="20"/>
        </w:rPr>
      </w:pPr>
    </w:p>
    <w:p w14:paraId="77073648"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73F6D1F1" w14:textId="77777777" w:rsidTr="00EE18D3">
        <w:tc>
          <w:tcPr>
            <w:tcW w:w="3942" w:type="dxa"/>
            <w:shd w:val="clear" w:color="auto" w:fill="auto"/>
          </w:tcPr>
          <w:p w14:paraId="218850B1" w14:textId="7986BF2B"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058C571E" w14:textId="4160BD5F"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5E373482" w14:textId="77777777" w:rsidTr="00EE18D3">
        <w:tc>
          <w:tcPr>
            <w:tcW w:w="3942" w:type="dxa"/>
            <w:shd w:val="clear" w:color="auto" w:fill="auto"/>
          </w:tcPr>
          <w:p w14:paraId="2EE140D3"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468FDBB3" w14:textId="77777777" w:rsidR="006D58AC" w:rsidRPr="00935562" w:rsidRDefault="006D58AC" w:rsidP="00416811">
            <w:pPr>
              <w:rPr>
                <w:rFonts w:cs="Times New Roman"/>
                <w:sz w:val="20"/>
                <w:szCs w:val="20"/>
              </w:rPr>
            </w:pPr>
          </w:p>
        </w:tc>
        <w:tc>
          <w:tcPr>
            <w:tcW w:w="5976" w:type="dxa"/>
            <w:shd w:val="clear" w:color="auto" w:fill="auto"/>
          </w:tcPr>
          <w:p w14:paraId="17EC459C" w14:textId="1280B8CB"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780D559E" w14:textId="77777777" w:rsidTr="00EE18D3">
        <w:tc>
          <w:tcPr>
            <w:tcW w:w="3942" w:type="dxa"/>
            <w:shd w:val="clear" w:color="auto" w:fill="auto"/>
          </w:tcPr>
          <w:p w14:paraId="5EE105A8"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79A2E8A7" w14:textId="77777777" w:rsidR="006D58AC" w:rsidRPr="00935562" w:rsidRDefault="006D58AC" w:rsidP="00416811">
            <w:pPr>
              <w:pStyle w:val="Modutytu"/>
              <w:rPr>
                <w:rFonts w:ascii="Times New Roman" w:hAnsi="Times New Roman" w:cs="Times New Roman"/>
                <w:lang w:val="en-US"/>
              </w:rPr>
            </w:pPr>
            <w:bookmarkStart w:id="31" w:name="_Toc150517719"/>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31"/>
          </w:p>
          <w:p w14:paraId="79C43AB6"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German B2</w:t>
            </w:r>
          </w:p>
        </w:tc>
      </w:tr>
      <w:tr w:rsidR="006D58AC" w:rsidRPr="00935562" w14:paraId="67F6D89A" w14:textId="77777777" w:rsidTr="00EE18D3">
        <w:tc>
          <w:tcPr>
            <w:tcW w:w="3942" w:type="dxa"/>
            <w:shd w:val="clear" w:color="auto" w:fill="auto"/>
          </w:tcPr>
          <w:p w14:paraId="329A9831"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6FCD6B23" w14:textId="77777777" w:rsidR="006D58AC" w:rsidRPr="00935562" w:rsidRDefault="006D58AC" w:rsidP="00416811">
            <w:pPr>
              <w:rPr>
                <w:rFonts w:cs="Times New Roman"/>
                <w:sz w:val="20"/>
                <w:szCs w:val="20"/>
              </w:rPr>
            </w:pPr>
          </w:p>
        </w:tc>
        <w:tc>
          <w:tcPr>
            <w:tcW w:w="5976" w:type="dxa"/>
            <w:shd w:val="clear" w:color="auto" w:fill="auto"/>
          </w:tcPr>
          <w:p w14:paraId="369407AA" w14:textId="77777777" w:rsidR="006D58AC" w:rsidRPr="00935562" w:rsidRDefault="006D58AC" w:rsidP="00416811">
            <w:pPr>
              <w:rPr>
                <w:rFonts w:cs="Times New Roman"/>
                <w:sz w:val="20"/>
                <w:szCs w:val="20"/>
              </w:rPr>
            </w:pPr>
            <w:r w:rsidRPr="00935562">
              <w:rPr>
                <w:rFonts w:cs="Times New Roman"/>
                <w:sz w:val="20"/>
                <w:szCs w:val="20"/>
              </w:rPr>
              <w:t>niemiecki</w:t>
            </w:r>
          </w:p>
        </w:tc>
      </w:tr>
      <w:tr w:rsidR="006D58AC" w:rsidRPr="00935562" w14:paraId="39CC4B17" w14:textId="77777777" w:rsidTr="00EE18D3">
        <w:tc>
          <w:tcPr>
            <w:tcW w:w="3942" w:type="dxa"/>
            <w:shd w:val="clear" w:color="auto" w:fill="auto"/>
          </w:tcPr>
          <w:p w14:paraId="03E06F9B"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542630C0" w14:textId="77777777" w:rsidR="006D58AC" w:rsidRPr="00935562" w:rsidRDefault="006D58AC" w:rsidP="00416811">
            <w:pPr>
              <w:rPr>
                <w:rFonts w:cs="Times New Roman"/>
                <w:sz w:val="20"/>
                <w:szCs w:val="20"/>
              </w:rPr>
            </w:pPr>
          </w:p>
        </w:tc>
        <w:tc>
          <w:tcPr>
            <w:tcW w:w="5976" w:type="dxa"/>
            <w:shd w:val="clear" w:color="auto" w:fill="auto"/>
          </w:tcPr>
          <w:p w14:paraId="58290C5E"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687B9D2E" w14:textId="77777777" w:rsidTr="00EE18D3">
        <w:tc>
          <w:tcPr>
            <w:tcW w:w="3942" w:type="dxa"/>
            <w:shd w:val="clear" w:color="auto" w:fill="auto"/>
          </w:tcPr>
          <w:p w14:paraId="6D697C22"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02CC08D6" w14:textId="0E258F5C"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3E1159BC" w14:textId="77777777" w:rsidTr="00EE18D3">
        <w:tc>
          <w:tcPr>
            <w:tcW w:w="3942" w:type="dxa"/>
            <w:shd w:val="clear" w:color="auto" w:fill="auto"/>
          </w:tcPr>
          <w:p w14:paraId="4E28B21E"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0A4617F2" w14:textId="6EAF2BE1" w:rsidR="006D58AC" w:rsidRPr="00935562" w:rsidRDefault="009E2939" w:rsidP="00416811">
            <w:pPr>
              <w:rPr>
                <w:rFonts w:cs="Times New Roman"/>
                <w:sz w:val="20"/>
                <w:szCs w:val="20"/>
              </w:rPr>
            </w:pPr>
            <w:r>
              <w:rPr>
                <w:rFonts w:cs="Times New Roman"/>
                <w:sz w:val="20"/>
                <w:szCs w:val="20"/>
              </w:rPr>
              <w:t>1</w:t>
            </w:r>
          </w:p>
        </w:tc>
      </w:tr>
      <w:tr w:rsidR="006D58AC" w:rsidRPr="00935562" w14:paraId="7084AB6C" w14:textId="77777777" w:rsidTr="00EE18D3">
        <w:tc>
          <w:tcPr>
            <w:tcW w:w="3942" w:type="dxa"/>
            <w:shd w:val="clear" w:color="auto" w:fill="auto"/>
          </w:tcPr>
          <w:p w14:paraId="3AAC4B54"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7ED29AAC" w14:textId="354B5EF6" w:rsidR="006D58AC" w:rsidRPr="00935562" w:rsidRDefault="009E2939" w:rsidP="00416811">
            <w:pPr>
              <w:rPr>
                <w:rFonts w:cs="Times New Roman"/>
                <w:sz w:val="20"/>
                <w:szCs w:val="20"/>
              </w:rPr>
            </w:pPr>
            <w:r>
              <w:rPr>
                <w:rFonts w:cs="Times New Roman"/>
                <w:sz w:val="20"/>
                <w:szCs w:val="20"/>
              </w:rPr>
              <w:t>2</w:t>
            </w:r>
          </w:p>
        </w:tc>
      </w:tr>
      <w:tr w:rsidR="006D58AC" w:rsidRPr="00935562" w14:paraId="46EA96CD" w14:textId="77777777" w:rsidTr="00EE18D3">
        <w:tc>
          <w:tcPr>
            <w:tcW w:w="3942" w:type="dxa"/>
            <w:shd w:val="clear" w:color="auto" w:fill="auto"/>
          </w:tcPr>
          <w:p w14:paraId="2CB140A7"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270A083B"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305C9347" w14:textId="77777777" w:rsidTr="00EE18D3">
        <w:tc>
          <w:tcPr>
            <w:tcW w:w="3942" w:type="dxa"/>
            <w:shd w:val="clear" w:color="auto" w:fill="auto"/>
          </w:tcPr>
          <w:p w14:paraId="30A8085F"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3955EC72" w14:textId="77777777" w:rsidR="006D58AC" w:rsidRPr="00935562" w:rsidRDefault="006D58AC" w:rsidP="00416811">
            <w:pPr>
              <w:rPr>
                <w:rFonts w:cs="Times New Roman"/>
                <w:sz w:val="20"/>
                <w:szCs w:val="20"/>
              </w:rPr>
            </w:pPr>
            <w:r w:rsidRPr="00935562">
              <w:rPr>
                <w:rFonts w:cs="Times New Roman"/>
                <w:sz w:val="20"/>
                <w:szCs w:val="20"/>
              </w:rPr>
              <w:t>mgr Anna Gruszecka</w:t>
            </w:r>
          </w:p>
        </w:tc>
      </w:tr>
      <w:tr w:rsidR="006D58AC" w:rsidRPr="00935562" w14:paraId="3C760FB0" w14:textId="77777777" w:rsidTr="00EE18D3">
        <w:tc>
          <w:tcPr>
            <w:tcW w:w="3942" w:type="dxa"/>
            <w:shd w:val="clear" w:color="auto" w:fill="auto"/>
          </w:tcPr>
          <w:p w14:paraId="6A8AD7AB"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6B80A2E5" w14:textId="77777777" w:rsidR="006D58AC" w:rsidRPr="00935562" w:rsidRDefault="006D58AC" w:rsidP="00416811">
            <w:pPr>
              <w:rPr>
                <w:rFonts w:cs="Times New Roman"/>
                <w:sz w:val="20"/>
                <w:szCs w:val="20"/>
              </w:rPr>
            </w:pPr>
          </w:p>
        </w:tc>
        <w:tc>
          <w:tcPr>
            <w:tcW w:w="5976" w:type="dxa"/>
            <w:shd w:val="clear" w:color="auto" w:fill="auto"/>
          </w:tcPr>
          <w:p w14:paraId="40F61AFC"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4E9CF9AE" w14:textId="77777777" w:rsidTr="00EE18D3">
        <w:tc>
          <w:tcPr>
            <w:tcW w:w="3942" w:type="dxa"/>
            <w:shd w:val="clear" w:color="auto" w:fill="auto"/>
          </w:tcPr>
          <w:p w14:paraId="18449A1F" w14:textId="77777777" w:rsidR="006D58AC" w:rsidRPr="00935562" w:rsidRDefault="006D58AC" w:rsidP="00416811">
            <w:pPr>
              <w:rPr>
                <w:rFonts w:cs="Times New Roman"/>
                <w:sz w:val="20"/>
                <w:szCs w:val="20"/>
              </w:rPr>
            </w:pPr>
            <w:r w:rsidRPr="00935562">
              <w:rPr>
                <w:rFonts w:cs="Times New Roman"/>
                <w:sz w:val="20"/>
                <w:szCs w:val="20"/>
              </w:rPr>
              <w:t>Cel modułu</w:t>
            </w:r>
          </w:p>
          <w:p w14:paraId="1AD9602B" w14:textId="77777777" w:rsidR="006D58AC" w:rsidRPr="00935562" w:rsidRDefault="006D58AC" w:rsidP="00416811">
            <w:pPr>
              <w:rPr>
                <w:rFonts w:cs="Times New Roman"/>
                <w:sz w:val="20"/>
                <w:szCs w:val="20"/>
              </w:rPr>
            </w:pPr>
          </w:p>
        </w:tc>
        <w:tc>
          <w:tcPr>
            <w:tcW w:w="5976" w:type="dxa"/>
            <w:shd w:val="clear" w:color="auto" w:fill="auto"/>
          </w:tcPr>
          <w:p w14:paraId="204B2159"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D4B10FF"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43D7F348"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216F7266" w14:textId="77777777" w:rsidTr="00F3121B">
        <w:trPr>
          <w:trHeight w:val="70"/>
        </w:trPr>
        <w:tc>
          <w:tcPr>
            <w:tcW w:w="3942" w:type="dxa"/>
            <w:vMerge w:val="restart"/>
            <w:shd w:val="clear" w:color="auto" w:fill="auto"/>
          </w:tcPr>
          <w:p w14:paraId="772370F5"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5B164A9" w14:textId="60F11CEB"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50DFE8D7" w14:textId="77777777" w:rsidTr="00EE18D3">
        <w:trPr>
          <w:trHeight w:val="233"/>
        </w:trPr>
        <w:tc>
          <w:tcPr>
            <w:tcW w:w="3942" w:type="dxa"/>
            <w:vMerge/>
            <w:shd w:val="clear" w:color="auto" w:fill="auto"/>
          </w:tcPr>
          <w:p w14:paraId="2CD78C8E" w14:textId="77777777" w:rsidR="006D58AC" w:rsidRPr="00935562" w:rsidRDefault="006D58AC" w:rsidP="00416811">
            <w:pPr>
              <w:rPr>
                <w:rFonts w:cs="Times New Roman"/>
                <w:sz w:val="20"/>
                <w:szCs w:val="20"/>
                <w:highlight w:val="yellow"/>
              </w:rPr>
            </w:pPr>
          </w:p>
        </w:tc>
        <w:tc>
          <w:tcPr>
            <w:tcW w:w="5976" w:type="dxa"/>
            <w:shd w:val="clear" w:color="auto" w:fill="auto"/>
          </w:tcPr>
          <w:p w14:paraId="6437EF30"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29C13794" w14:textId="77777777" w:rsidTr="00EE18D3">
        <w:trPr>
          <w:trHeight w:val="233"/>
        </w:trPr>
        <w:tc>
          <w:tcPr>
            <w:tcW w:w="3942" w:type="dxa"/>
            <w:vMerge/>
            <w:shd w:val="clear" w:color="auto" w:fill="auto"/>
          </w:tcPr>
          <w:p w14:paraId="38F4693B" w14:textId="77777777" w:rsidR="006D58AC" w:rsidRPr="00935562" w:rsidRDefault="006D58AC" w:rsidP="00416811">
            <w:pPr>
              <w:rPr>
                <w:rFonts w:cs="Times New Roman"/>
                <w:sz w:val="20"/>
                <w:szCs w:val="20"/>
                <w:highlight w:val="yellow"/>
              </w:rPr>
            </w:pPr>
          </w:p>
        </w:tc>
        <w:tc>
          <w:tcPr>
            <w:tcW w:w="5976" w:type="dxa"/>
            <w:shd w:val="clear" w:color="auto" w:fill="auto"/>
          </w:tcPr>
          <w:p w14:paraId="1375D035"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4F9A4308" w14:textId="77777777" w:rsidTr="00EE18D3">
        <w:trPr>
          <w:trHeight w:val="233"/>
        </w:trPr>
        <w:tc>
          <w:tcPr>
            <w:tcW w:w="3942" w:type="dxa"/>
            <w:vMerge/>
            <w:shd w:val="clear" w:color="auto" w:fill="auto"/>
          </w:tcPr>
          <w:p w14:paraId="747DF6B0" w14:textId="77777777" w:rsidR="006D58AC" w:rsidRPr="00935562" w:rsidRDefault="006D58AC" w:rsidP="00416811">
            <w:pPr>
              <w:rPr>
                <w:rFonts w:cs="Times New Roman"/>
                <w:sz w:val="20"/>
                <w:szCs w:val="20"/>
                <w:highlight w:val="yellow"/>
              </w:rPr>
            </w:pPr>
          </w:p>
        </w:tc>
        <w:tc>
          <w:tcPr>
            <w:tcW w:w="5976" w:type="dxa"/>
            <w:shd w:val="clear" w:color="auto" w:fill="auto"/>
          </w:tcPr>
          <w:p w14:paraId="1F6DBA8C"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6C10F4A7" w14:textId="77777777" w:rsidTr="00EE18D3">
        <w:trPr>
          <w:trHeight w:val="233"/>
        </w:trPr>
        <w:tc>
          <w:tcPr>
            <w:tcW w:w="3942" w:type="dxa"/>
            <w:vMerge/>
            <w:shd w:val="clear" w:color="auto" w:fill="auto"/>
          </w:tcPr>
          <w:p w14:paraId="6C0A7042" w14:textId="77777777" w:rsidR="006D58AC" w:rsidRPr="00935562" w:rsidRDefault="006D58AC" w:rsidP="00416811">
            <w:pPr>
              <w:rPr>
                <w:rFonts w:cs="Times New Roman"/>
                <w:sz w:val="20"/>
                <w:szCs w:val="20"/>
                <w:highlight w:val="yellow"/>
              </w:rPr>
            </w:pPr>
          </w:p>
        </w:tc>
        <w:tc>
          <w:tcPr>
            <w:tcW w:w="5976" w:type="dxa"/>
            <w:shd w:val="clear" w:color="auto" w:fill="auto"/>
          </w:tcPr>
          <w:p w14:paraId="67817276"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0D0E8669" w14:textId="77777777" w:rsidTr="00EE18D3">
        <w:trPr>
          <w:trHeight w:val="233"/>
        </w:trPr>
        <w:tc>
          <w:tcPr>
            <w:tcW w:w="3942" w:type="dxa"/>
            <w:vMerge/>
            <w:shd w:val="clear" w:color="auto" w:fill="auto"/>
          </w:tcPr>
          <w:p w14:paraId="61869810" w14:textId="77777777" w:rsidR="006D58AC" w:rsidRPr="00935562" w:rsidRDefault="006D58AC" w:rsidP="00416811">
            <w:pPr>
              <w:rPr>
                <w:rFonts w:cs="Times New Roman"/>
                <w:sz w:val="20"/>
                <w:szCs w:val="20"/>
                <w:highlight w:val="yellow"/>
              </w:rPr>
            </w:pPr>
          </w:p>
        </w:tc>
        <w:tc>
          <w:tcPr>
            <w:tcW w:w="5976" w:type="dxa"/>
            <w:shd w:val="clear" w:color="auto" w:fill="auto"/>
          </w:tcPr>
          <w:p w14:paraId="03847F26"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52D24FF0" w14:textId="77777777" w:rsidTr="00EE18D3">
        <w:trPr>
          <w:trHeight w:val="233"/>
        </w:trPr>
        <w:tc>
          <w:tcPr>
            <w:tcW w:w="3942" w:type="dxa"/>
            <w:vMerge/>
            <w:shd w:val="clear" w:color="auto" w:fill="auto"/>
          </w:tcPr>
          <w:p w14:paraId="01472711" w14:textId="77777777" w:rsidR="006D58AC" w:rsidRPr="00935562" w:rsidRDefault="006D58AC" w:rsidP="00416811">
            <w:pPr>
              <w:rPr>
                <w:rFonts w:cs="Times New Roman"/>
                <w:sz w:val="20"/>
                <w:szCs w:val="20"/>
                <w:highlight w:val="yellow"/>
              </w:rPr>
            </w:pPr>
          </w:p>
        </w:tc>
        <w:tc>
          <w:tcPr>
            <w:tcW w:w="5976" w:type="dxa"/>
            <w:shd w:val="clear" w:color="auto" w:fill="auto"/>
          </w:tcPr>
          <w:p w14:paraId="21B25E24"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89121B3" w14:textId="77777777" w:rsidTr="00EE18D3">
        <w:trPr>
          <w:trHeight w:val="233"/>
        </w:trPr>
        <w:tc>
          <w:tcPr>
            <w:tcW w:w="3942" w:type="dxa"/>
            <w:vMerge/>
            <w:shd w:val="clear" w:color="auto" w:fill="auto"/>
          </w:tcPr>
          <w:p w14:paraId="69518CC1" w14:textId="77777777" w:rsidR="006D58AC" w:rsidRPr="00935562" w:rsidRDefault="006D58AC" w:rsidP="00416811">
            <w:pPr>
              <w:rPr>
                <w:rFonts w:cs="Times New Roman"/>
                <w:sz w:val="20"/>
                <w:szCs w:val="20"/>
                <w:highlight w:val="yellow"/>
              </w:rPr>
            </w:pPr>
          </w:p>
        </w:tc>
        <w:tc>
          <w:tcPr>
            <w:tcW w:w="5976" w:type="dxa"/>
            <w:shd w:val="clear" w:color="auto" w:fill="auto"/>
          </w:tcPr>
          <w:p w14:paraId="7891B31C"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1C09C44B" w14:textId="77777777" w:rsidTr="00EE18D3">
        <w:tc>
          <w:tcPr>
            <w:tcW w:w="3942" w:type="dxa"/>
            <w:shd w:val="clear" w:color="auto" w:fill="auto"/>
          </w:tcPr>
          <w:p w14:paraId="42C6927D"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56EEA3AB"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27D9E5B7" w14:textId="77777777" w:rsidTr="00EE18D3">
        <w:tc>
          <w:tcPr>
            <w:tcW w:w="3942" w:type="dxa"/>
            <w:shd w:val="clear" w:color="auto" w:fill="auto"/>
          </w:tcPr>
          <w:p w14:paraId="3DBC3DAC"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7996D3CF" w14:textId="77777777" w:rsidR="006D58AC" w:rsidRPr="00935562" w:rsidRDefault="006D58AC" w:rsidP="00416811">
            <w:pPr>
              <w:rPr>
                <w:rFonts w:cs="Times New Roman"/>
                <w:sz w:val="20"/>
                <w:szCs w:val="20"/>
              </w:rPr>
            </w:pPr>
          </w:p>
        </w:tc>
        <w:tc>
          <w:tcPr>
            <w:tcW w:w="5976" w:type="dxa"/>
            <w:shd w:val="clear" w:color="auto" w:fill="auto"/>
          </w:tcPr>
          <w:p w14:paraId="2A48B4B8"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4249CEE2"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4929E5A"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31BC8227" w14:textId="2AC8487F"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1E99ACC8" w14:textId="77777777" w:rsidTr="00EE18D3">
        <w:tc>
          <w:tcPr>
            <w:tcW w:w="3942" w:type="dxa"/>
            <w:shd w:val="clear" w:color="auto" w:fill="auto"/>
          </w:tcPr>
          <w:p w14:paraId="6D4E6542"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738F95A0" w14:textId="77777777" w:rsidR="006D58AC" w:rsidRPr="00935562" w:rsidRDefault="006D58AC"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666C16AE" w14:textId="77777777" w:rsidR="006D58AC" w:rsidRPr="00935562" w:rsidRDefault="006D58AC"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5BAEFF47" w14:textId="77777777" w:rsidR="006D58AC" w:rsidRPr="00935562" w:rsidRDefault="006D58AC"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63AA618F" w14:textId="374DBCF4" w:rsidR="006D58AC" w:rsidRPr="00935562" w:rsidRDefault="006D58AC"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787794F0" w14:textId="6091F020" w:rsidR="006D58AC" w:rsidRPr="00935562" w:rsidRDefault="00CB6D6E" w:rsidP="00416811">
            <w:pPr>
              <w:rPr>
                <w:rFonts w:cs="Times New Roman"/>
                <w:sz w:val="20"/>
                <w:szCs w:val="20"/>
                <w:lang w:val="de-DE"/>
              </w:rPr>
            </w:pPr>
            <w:hyperlink r:id="rId9" w:history="1">
              <w:r w:rsidR="006D58AC" w:rsidRPr="00935562">
                <w:rPr>
                  <w:rStyle w:val="Hipercze"/>
                  <w:rFonts w:cs="Times New Roman"/>
                  <w:sz w:val="20"/>
                  <w:szCs w:val="20"/>
                  <w:lang w:val="de-DE"/>
                </w:rPr>
                <w:t>https://www.dw.com/de/deutsch-lernen</w:t>
              </w:r>
            </w:hyperlink>
          </w:p>
        </w:tc>
      </w:tr>
      <w:tr w:rsidR="006D58AC" w:rsidRPr="00935562" w14:paraId="68377A62" w14:textId="77777777" w:rsidTr="00EE18D3">
        <w:tc>
          <w:tcPr>
            <w:tcW w:w="3942" w:type="dxa"/>
            <w:shd w:val="clear" w:color="auto" w:fill="auto"/>
          </w:tcPr>
          <w:p w14:paraId="08863639"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1FDAD9B6"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29DEED04"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615C4B74" w14:textId="77777777" w:rsidTr="00EE18D3">
        <w:tc>
          <w:tcPr>
            <w:tcW w:w="3942" w:type="dxa"/>
            <w:shd w:val="clear" w:color="auto" w:fill="auto"/>
          </w:tcPr>
          <w:p w14:paraId="335EE9D4"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5B3D36E4"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566FB09A"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15D6F3BE"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725173CC"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39D446A8"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1FA76417" w14:textId="7FC0680E"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3B77DA6"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1A06DD25" w14:textId="77777777" w:rsidTr="006D58AC">
        <w:trPr>
          <w:trHeight w:val="1162"/>
        </w:trPr>
        <w:tc>
          <w:tcPr>
            <w:tcW w:w="3942" w:type="dxa"/>
            <w:shd w:val="clear" w:color="auto" w:fill="auto"/>
          </w:tcPr>
          <w:p w14:paraId="351E06F3"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5BFD6D05" w14:textId="77777777" w:rsidR="006D58AC" w:rsidRPr="00935562" w:rsidRDefault="006D58AC" w:rsidP="00416811">
            <w:pPr>
              <w:rPr>
                <w:rFonts w:cs="Times New Roman"/>
                <w:sz w:val="20"/>
                <w:szCs w:val="20"/>
              </w:rPr>
            </w:pPr>
            <w:r w:rsidRPr="00935562">
              <w:rPr>
                <w:rFonts w:cs="Times New Roman"/>
                <w:sz w:val="20"/>
                <w:szCs w:val="20"/>
              </w:rPr>
              <w:t>U1 – TL_U01+++</w:t>
            </w:r>
          </w:p>
          <w:p w14:paraId="244C435E" w14:textId="77777777" w:rsidR="006D58AC" w:rsidRPr="00935562" w:rsidRDefault="006D58AC" w:rsidP="00416811">
            <w:pPr>
              <w:rPr>
                <w:rFonts w:cs="Times New Roman"/>
                <w:sz w:val="20"/>
                <w:szCs w:val="20"/>
              </w:rPr>
            </w:pPr>
            <w:r w:rsidRPr="00935562">
              <w:rPr>
                <w:rFonts w:cs="Times New Roman"/>
                <w:sz w:val="20"/>
                <w:szCs w:val="20"/>
              </w:rPr>
              <w:t>U2 – TL_U01+++</w:t>
            </w:r>
          </w:p>
          <w:p w14:paraId="1CC12BDE" w14:textId="77777777" w:rsidR="006D58AC" w:rsidRPr="00935562" w:rsidRDefault="006D58AC" w:rsidP="00416811">
            <w:pPr>
              <w:rPr>
                <w:rFonts w:cs="Times New Roman"/>
                <w:sz w:val="20"/>
                <w:szCs w:val="20"/>
              </w:rPr>
            </w:pPr>
            <w:r w:rsidRPr="00935562">
              <w:rPr>
                <w:rFonts w:cs="Times New Roman"/>
                <w:sz w:val="20"/>
                <w:szCs w:val="20"/>
              </w:rPr>
              <w:t>U3 - TL_U01+++</w:t>
            </w:r>
          </w:p>
          <w:p w14:paraId="39BC9866" w14:textId="77777777" w:rsidR="006D58AC" w:rsidRPr="00935562" w:rsidRDefault="006D58AC" w:rsidP="00416811">
            <w:pPr>
              <w:rPr>
                <w:rFonts w:cs="Times New Roman"/>
                <w:sz w:val="20"/>
                <w:szCs w:val="20"/>
              </w:rPr>
            </w:pPr>
            <w:r w:rsidRPr="00935562">
              <w:rPr>
                <w:rFonts w:cs="Times New Roman"/>
                <w:sz w:val="20"/>
                <w:szCs w:val="20"/>
              </w:rPr>
              <w:t>U4 - TL_U01+++</w:t>
            </w:r>
          </w:p>
          <w:p w14:paraId="132F561A"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145E82AD" w14:textId="77777777" w:rsidR="00AA131F" w:rsidRPr="00935562" w:rsidRDefault="00AA131F" w:rsidP="00416811">
      <w:pPr>
        <w:rPr>
          <w:rFonts w:cs="Times New Roman"/>
          <w:sz w:val="20"/>
          <w:szCs w:val="20"/>
        </w:rPr>
      </w:pPr>
    </w:p>
    <w:p w14:paraId="0CD8FA25" w14:textId="2396A469"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652E148D"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0B3F1FAE" w14:textId="77777777" w:rsidTr="00EE18D3">
        <w:tc>
          <w:tcPr>
            <w:tcW w:w="3942" w:type="dxa"/>
            <w:shd w:val="clear" w:color="auto" w:fill="auto"/>
          </w:tcPr>
          <w:p w14:paraId="75235FD2" w14:textId="2291E9EB"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691FFD23" w14:textId="52C791CB"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12F72410" w14:textId="77777777" w:rsidTr="00EE18D3">
        <w:tc>
          <w:tcPr>
            <w:tcW w:w="3942" w:type="dxa"/>
            <w:shd w:val="clear" w:color="auto" w:fill="auto"/>
          </w:tcPr>
          <w:p w14:paraId="4F9A34F0"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1C535389" w14:textId="77777777" w:rsidR="006D58AC" w:rsidRPr="00935562" w:rsidRDefault="006D58AC" w:rsidP="00416811">
            <w:pPr>
              <w:rPr>
                <w:rFonts w:cs="Times New Roman"/>
                <w:sz w:val="20"/>
                <w:szCs w:val="20"/>
              </w:rPr>
            </w:pPr>
          </w:p>
        </w:tc>
        <w:tc>
          <w:tcPr>
            <w:tcW w:w="5976" w:type="dxa"/>
            <w:shd w:val="clear" w:color="auto" w:fill="auto"/>
          </w:tcPr>
          <w:p w14:paraId="43B85DE6" w14:textId="69EDCA4E"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59B6E7F6" w14:textId="77777777" w:rsidTr="00EE18D3">
        <w:tc>
          <w:tcPr>
            <w:tcW w:w="3942" w:type="dxa"/>
            <w:shd w:val="clear" w:color="auto" w:fill="auto"/>
          </w:tcPr>
          <w:p w14:paraId="0FAF0246"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47F6E36A" w14:textId="77777777" w:rsidR="006D58AC" w:rsidRPr="00935562" w:rsidRDefault="006D58AC" w:rsidP="00416811">
            <w:pPr>
              <w:pStyle w:val="Modutytu"/>
              <w:rPr>
                <w:rFonts w:ascii="Times New Roman" w:hAnsi="Times New Roman" w:cs="Times New Roman"/>
                <w:lang w:val="en-US"/>
              </w:rPr>
            </w:pPr>
            <w:bookmarkStart w:id="32" w:name="_Toc150517720"/>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32"/>
          </w:p>
          <w:p w14:paraId="657F24E2"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Russian B2</w:t>
            </w:r>
          </w:p>
        </w:tc>
      </w:tr>
      <w:tr w:rsidR="006D58AC" w:rsidRPr="00935562" w14:paraId="28396975" w14:textId="77777777" w:rsidTr="00EE18D3">
        <w:tc>
          <w:tcPr>
            <w:tcW w:w="3942" w:type="dxa"/>
            <w:shd w:val="clear" w:color="auto" w:fill="auto"/>
          </w:tcPr>
          <w:p w14:paraId="58EDBDDB"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33994D35" w14:textId="77777777" w:rsidR="006D58AC" w:rsidRPr="00935562" w:rsidRDefault="006D58AC" w:rsidP="00416811">
            <w:pPr>
              <w:rPr>
                <w:rFonts w:cs="Times New Roman"/>
                <w:sz w:val="20"/>
                <w:szCs w:val="20"/>
              </w:rPr>
            </w:pPr>
          </w:p>
        </w:tc>
        <w:tc>
          <w:tcPr>
            <w:tcW w:w="5976" w:type="dxa"/>
            <w:shd w:val="clear" w:color="auto" w:fill="auto"/>
          </w:tcPr>
          <w:p w14:paraId="1B33AB25" w14:textId="77777777" w:rsidR="006D58AC" w:rsidRPr="00935562" w:rsidRDefault="006D58AC" w:rsidP="00416811">
            <w:pPr>
              <w:rPr>
                <w:rFonts w:cs="Times New Roman"/>
                <w:sz w:val="20"/>
                <w:szCs w:val="20"/>
              </w:rPr>
            </w:pPr>
            <w:r w:rsidRPr="00935562">
              <w:rPr>
                <w:rFonts w:cs="Times New Roman"/>
                <w:sz w:val="20"/>
                <w:szCs w:val="20"/>
              </w:rPr>
              <w:t>rosyjski</w:t>
            </w:r>
          </w:p>
        </w:tc>
      </w:tr>
      <w:tr w:rsidR="006D58AC" w:rsidRPr="00935562" w14:paraId="43951761" w14:textId="77777777" w:rsidTr="00EE18D3">
        <w:tc>
          <w:tcPr>
            <w:tcW w:w="3942" w:type="dxa"/>
            <w:shd w:val="clear" w:color="auto" w:fill="auto"/>
          </w:tcPr>
          <w:p w14:paraId="3D8F7E21"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44E67C8C" w14:textId="77777777" w:rsidR="006D58AC" w:rsidRPr="00935562" w:rsidRDefault="006D58AC" w:rsidP="00416811">
            <w:pPr>
              <w:rPr>
                <w:rFonts w:cs="Times New Roman"/>
                <w:sz w:val="20"/>
                <w:szCs w:val="20"/>
              </w:rPr>
            </w:pPr>
          </w:p>
        </w:tc>
        <w:tc>
          <w:tcPr>
            <w:tcW w:w="5976" w:type="dxa"/>
            <w:shd w:val="clear" w:color="auto" w:fill="auto"/>
          </w:tcPr>
          <w:p w14:paraId="5944E86A"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1A8E6CD8" w14:textId="77777777" w:rsidTr="00EE18D3">
        <w:tc>
          <w:tcPr>
            <w:tcW w:w="3942" w:type="dxa"/>
            <w:shd w:val="clear" w:color="auto" w:fill="auto"/>
          </w:tcPr>
          <w:p w14:paraId="49AEBB28"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4F4EBBFB" w14:textId="307D3FE3"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20ACDDE7" w14:textId="77777777" w:rsidTr="00EE18D3">
        <w:tc>
          <w:tcPr>
            <w:tcW w:w="3942" w:type="dxa"/>
            <w:shd w:val="clear" w:color="auto" w:fill="auto"/>
          </w:tcPr>
          <w:p w14:paraId="208A990C"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001E2CE4" w14:textId="788B5255" w:rsidR="006D58AC" w:rsidRPr="00935562" w:rsidRDefault="009E2939" w:rsidP="00416811">
            <w:pPr>
              <w:rPr>
                <w:rFonts w:cs="Times New Roman"/>
                <w:sz w:val="20"/>
                <w:szCs w:val="20"/>
              </w:rPr>
            </w:pPr>
            <w:r>
              <w:rPr>
                <w:rFonts w:cs="Times New Roman"/>
                <w:sz w:val="20"/>
                <w:szCs w:val="20"/>
              </w:rPr>
              <w:t>1</w:t>
            </w:r>
          </w:p>
        </w:tc>
      </w:tr>
      <w:tr w:rsidR="006D58AC" w:rsidRPr="00935562" w14:paraId="3ADB6007" w14:textId="77777777" w:rsidTr="00EE18D3">
        <w:tc>
          <w:tcPr>
            <w:tcW w:w="3942" w:type="dxa"/>
            <w:shd w:val="clear" w:color="auto" w:fill="auto"/>
          </w:tcPr>
          <w:p w14:paraId="22C9ADCE"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2E1D7341" w14:textId="73C6E969" w:rsidR="006D58AC" w:rsidRPr="00935562" w:rsidRDefault="009E2939" w:rsidP="00416811">
            <w:pPr>
              <w:rPr>
                <w:rFonts w:cs="Times New Roman"/>
                <w:sz w:val="20"/>
                <w:szCs w:val="20"/>
              </w:rPr>
            </w:pPr>
            <w:r>
              <w:rPr>
                <w:rFonts w:cs="Times New Roman"/>
                <w:sz w:val="20"/>
                <w:szCs w:val="20"/>
              </w:rPr>
              <w:t>2</w:t>
            </w:r>
          </w:p>
        </w:tc>
      </w:tr>
      <w:tr w:rsidR="006D58AC" w:rsidRPr="00935562" w14:paraId="6D1F481F" w14:textId="77777777" w:rsidTr="00EE18D3">
        <w:tc>
          <w:tcPr>
            <w:tcW w:w="3942" w:type="dxa"/>
            <w:shd w:val="clear" w:color="auto" w:fill="auto"/>
          </w:tcPr>
          <w:p w14:paraId="0CFFB71A"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492009A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42F544D1" w14:textId="77777777" w:rsidTr="00EE18D3">
        <w:tc>
          <w:tcPr>
            <w:tcW w:w="3942" w:type="dxa"/>
            <w:shd w:val="clear" w:color="auto" w:fill="auto"/>
          </w:tcPr>
          <w:p w14:paraId="641EC226"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0B0B136F" w14:textId="77777777" w:rsidR="006D58AC" w:rsidRPr="00935562" w:rsidRDefault="006D58AC"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6D58AC" w:rsidRPr="00935562" w14:paraId="735B719E" w14:textId="77777777" w:rsidTr="00EE18D3">
        <w:tc>
          <w:tcPr>
            <w:tcW w:w="3942" w:type="dxa"/>
            <w:shd w:val="clear" w:color="auto" w:fill="auto"/>
          </w:tcPr>
          <w:p w14:paraId="565DE84E"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6BA5E521" w14:textId="77777777" w:rsidR="006D58AC" w:rsidRPr="00935562" w:rsidRDefault="006D58AC" w:rsidP="00416811">
            <w:pPr>
              <w:rPr>
                <w:rFonts w:cs="Times New Roman"/>
                <w:sz w:val="20"/>
                <w:szCs w:val="20"/>
              </w:rPr>
            </w:pPr>
          </w:p>
        </w:tc>
        <w:tc>
          <w:tcPr>
            <w:tcW w:w="5976" w:type="dxa"/>
            <w:shd w:val="clear" w:color="auto" w:fill="auto"/>
          </w:tcPr>
          <w:p w14:paraId="5654194D"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2B747478" w14:textId="77777777" w:rsidTr="00EE18D3">
        <w:tc>
          <w:tcPr>
            <w:tcW w:w="3942" w:type="dxa"/>
            <w:shd w:val="clear" w:color="auto" w:fill="auto"/>
          </w:tcPr>
          <w:p w14:paraId="1622A1A7" w14:textId="77777777" w:rsidR="006D58AC" w:rsidRPr="00935562" w:rsidRDefault="006D58AC" w:rsidP="00416811">
            <w:pPr>
              <w:rPr>
                <w:rFonts w:cs="Times New Roman"/>
                <w:sz w:val="20"/>
                <w:szCs w:val="20"/>
              </w:rPr>
            </w:pPr>
            <w:r w:rsidRPr="00935562">
              <w:rPr>
                <w:rFonts w:cs="Times New Roman"/>
                <w:sz w:val="20"/>
                <w:szCs w:val="20"/>
              </w:rPr>
              <w:t>Cel modułu</w:t>
            </w:r>
          </w:p>
          <w:p w14:paraId="49A042D5" w14:textId="77777777" w:rsidR="006D58AC" w:rsidRPr="00935562" w:rsidRDefault="006D58AC" w:rsidP="00416811">
            <w:pPr>
              <w:rPr>
                <w:rFonts w:cs="Times New Roman"/>
                <w:sz w:val="20"/>
                <w:szCs w:val="20"/>
              </w:rPr>
            </w:pPr>
          </w:p>
        </w:tc>
        <w:tc>
          <w:tcPr>
            <w:tcW w:w="5976" w:type="dxa"/>
            <w:shd w:val="clear" w:color="auto" w:fill="auto"/>
          </w:tcPr>
          <w:p w14:paraId="2430C3F1"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DD9B0DD"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236316F5"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12267E73" w14:textId="77777777" w:rsidTr="00F3121B">
        <w:trPr>
          <w:trHeight w:val="162"/>
        </w:trPr>
        <w:tc>
          <w:tcPr>
            <w:tcW w:w="3942" w:type="dxa"/>
            <w:vMerge w:val="restart"/>
            <w:shd w:val="clear" w:color="auto" w:fill="auto"/>
          </w:tcPr>
          <w:p w14:paraId="2DA4F3AA"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C2492F5" w14:textId="48CA3038"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1E554BBF" w14:textId="77777777" w:rsidTr="00EE18D3">
        <w:trPr>
          <w:trHeight w:val="233"/>
        </w:trPr>
        <w:tc>
          <w:tcPr>
            <w:tcW w:w="3942" w:type="dxa"/>
            <w:vMerge/>
            <w:shd w:val="clear" w:color="auto" w:fill="auto"/>
          </w:tcPr>
          <w:p w14:paraId="24AE876C" w14:textId="77777777" w:rsidR="006D58AC" w:rsidRPr="00935562" w:rsidRDefault="006D58AC" w:rsidP="00416811">
            <w:pPr>
              <w:rPr>
                <w:rFonts w:cs="Times New Roman"/>
                <w:sz w:val="20"/>
                <w:szCs w:val="20"/>
                <w:highlight w:val="yellow"/>
              </w:rPr>
            </w:pPr>
          </w:p>
        </w:tc>
        <w:tc>
          <w:tcPr>
            <w:tcW w:w="5976" w:type="dxa"/>
            <w:shd w:val="clear" w:color="auto" w:fill="auto"/>
          </w:tcPr>
          <w:p w14:paraId="568DF0A2"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091869AE" w14:textId="77777777" w:rsidTr="00EE18D3">
        <w:trPr>
          <w:trHeight w:val="233"/>
        </w:trPr>
        <w:tc>
          <w:tcPr>
            <w:tcW w:w="3942" w:type="dxa"/>
            <w:vMerge/>
            <w:shd w:val="clear" w:color="auto" w:fill="auto"/>
          </w:tcPr>
          <w:p w14:paraId="4947B082" w14:textId="77777777" w:rsidR="006D58AC" w:rsidRPr="00935562" w:rsidRDefault="006D58AC" w:rsidP="00416811">
            <w:pPr>
              <w:rPr>
                <w:rFonts w:cs="Times New Roman"/>
                <w:sz w:val="20"/>
                <w:szCs w:val="20"/>
                <w:highlight w:val="yellow"/>
              </w:rPr>
            </w:pPr>
          </w:p>
        </w:tc>
        <w:tc>
          <w:tcPr>
            <w:tcW w:w="5976" w:type="dxa"/>
            <w:shd w:val="clear" w:color="auto" w:fill="auto"/>
          </w:tcPr>
          <w:p w14:paraId="5E4B4810"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30532F56" w14:textId="77777777" w:rsidTr="00EE18D3">
        <w:trPr>
          <w:trHeight w:val="233"/>
        </w:trPr>
        <w:tc>
          <w:tcPr>
            <w:tcW w:w="3942" w:type="dxa"/>
            <w:vMerge/>
            <w:shd w:val="clear" w:color="auto" w:fill="auto"/>
          </w:tcPr>
          <w:p w14:paraId="089ADFDA" w14:textId="77777777" w:rsidR="006D58AC" w:rsidRPr="00935562" w:rsidRDefault="006D58AC" w:rsidP="00416811">
            <w:pPr>
              <w:rPr>
                <w:rFonts w:cs="Times New Roman"/>
                <w:sz w:val="20"/>
                <w:szCs w:val="20"/>
                <w:highlight w:val="yellow"/>
              </w:rPr>
            </w:pPr>
          </w:p>
        </w:tc>
        <w:tc>
          <w:tcPr>
            <w:tcW w:w="5976" w:type="dxa"/>
            <w:shd w:val="clear" w:color="auto" w:fill="auto"/>
          </w:tcPr>
          <w:p w14:paraId="388A650B"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4C601BBA" w14:textId="77777777" w:rsidTr="00EE18D3">
        <w:trPr>
          <w:trHeight w:val="233"/>
        </w:trPr>
        <w:tc>
          <w:tcPr>
            <w:tcW w:w="3942" w:type="dxa"/>
            <w:vMerge/>
            <w:shd w:val="clear" w:color="auto" w:fill="auto"/>
          </w:tcPr>
          <w:p w14:paraId="024BD601" w14:textId="77777777" w:rsidR="006D58AC" w:rsidRPr="00935562" w:rsidRDefault="006D58AC" w:rsidP="00416811">
            <w:pPr>
              <w:rPr>
                <w:rFonts w:cs="Times New Roman"/>
                <w:sz w:val="20"/>
                <w:szCs w:val="20"/>
                <w:highlight w:val="yellow"/>
              </w:rPr>
            </w:pPr>
          </w:p>
        </w:tc>
        <w:tc>
          <w:tcPr>
            <w:tcW w:w="5976" w:type="dxa"/>
            <w:shd w:val="clear" w:color="auto" w:fill="auto"/>
          </w:tcPr>
          <w:p w14:paraId="325D9D16"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03A0A67E" w14:textId="77777777" w:rsidTr="00EE18D3">
        <w:trPr>
          <w:trHeight w:val="233"/>
        </w:trPr>
        <w:tc>
          <w:tcPr>
            <w:tcW w:w="3942" w:type="dxa"/>
            <w:vMerge/>
            <w:shd w:val="clear" w:color="auto" w:fill="auto"/>
          </w:tcPr>
          <w:p w14:paraId="1E148B09" w14:textId="77777777" w:rsidR="006D58AC" w:rsidRPr="00935562" w:rsidRDefault="006D58AC" w:rsidP="00416811">
            <w:pPr>
              <w:rPr>
                <w:rFonts w:cs="Times New Roman"/>
                <w:sz w:val="20"/>
                <w:szCs w:val="20"/>
                <w:highlight w:val="yellow"/>
              </w:rPr>
            </w:pPr>
          </w:p>
        </w:tc>
        <w:tc>
          <w:tcPr>
            <w:tcW w:w="5976" w:type="dxa"/>
            <w:shd w:val="clear" w:color="auto" w:fill="auto"/>
          </w:tcPr>
          <w:p w14:paraId="1526914B"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10E47FF1" w14:textId="77777777" w:rsidTr="00EE18D3">
        <w:trPr>
          <w:trHeight w:val="233"/>
        </w:trPr>
        <w:tc>
          <w:tcPr>
            <w:tcW w:w="3942" w:type="dxa"/>
            <w:vMerge/>
            <w:shd w:val="clear" w:color="auto" w:fill="auto"/>
          </w:tcPr>
          <w:p w14:paraId="451FE4BF" w14:textId="77777777" w:rsidR="006D58AC" w:rsidRPr="00935562" w:rsidRDefault="006D58AC" w:rsidP="00416811">
            <w:pPr>
              <w:rPr>
                <w:rFonts w:cs="Times New Roman"/>
                <w:sz w:val="20"/>
                <w:szCs w:val="20"/>
                <w:highlight w:val="yellow"/>
              </w:rPr>
            </w:pPr>
          </w:p>
        </w:tc>
        <w:tc>
          <w:tcPr>
            <w:tcW w:w="5976" w:type="dxa"/>
            <w:shd w:val="clear" w:color="auto" w:fill="auto"/>
          </w:tcPr>
          <w:p w14:paraId="73975D55"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1287FB47" w14:textId="77777777" w:rsidTr="00EE18D3">
        <w:trPr>
          <w:trHeight w:val="233"/>
        </w:trPr>
        <w:tc>
          <w:tcPr>
            <w:tcW w:w="3942" w:type="dxa"/>
            <w:vMerge/>
            <w:shd w:val="clear" w:color="auto" w:fill="auto"/>
          </w:tcPr>
          <w:p w14:paraId="290CEFFB" w14:textId="77777777" w:rsidR="006D58AC" w:rsidRPr="00935562" w:rsidRDefault="006D58AC" w:rsidP="00416811">
            <w:pPr>
              <w:rPr>
                <w:rFonts w:cs="Times New Roman"/>
                <w:sz w:val="20"/>
                <w:szCs w:val="20"/>
                <w:highlight w:val="yellow"/>
              </w:rPr>
            </w:pPr>
          </w:p>
        </w:tc>
        <w:tc>
          <w:tcPr>
            <w:tcW w:w="5976" w:type="dxa"/>
            <w:shd w:val="clear" w:color="auto" w:fill="auto"/>
          </w:tcPr>
          <w:p w14:paraId="705F4932"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2E05506E" w14:textId="77777777" w:rsidTr="00EE18D3">
        <w:tc>
          <w:tcPr>
            <w:tcW w:w="3942" w:type="dxa"/>
            <w:shd w:val="clear" w:color="auto" w:fill="auto"/>
          </w:tcPr>
          <w:p w14:paraId="05BF8CDE"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208BCB5C"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7258BDF2" w14:textId="77777777" w:rsidTr="00EE18D3">
        <w:tc>
          <w:tcPr>
            <w:tcW w:w="3942" w:type="dxa"/>
            <w:shd w:val="clear" w:color="auto" w:fill="auto"/>
          </w:tcPr>
          <w:p w14:paraId="1CEB54CB"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0B20B881" w14:textId="77777777" w:rsidR="006D58AC" w:rsidRPr="00935562" w:rsidRDefault="006D58AC" w:rsidP="00416811">
            <w:pPr>
              <w:rPr>
                <w:rFonts w:cs="Times New Roman"/>
                <w:sz w:val="20"/>
                <w:szCs w:val="20"/>
              </w:rPr>
            </w:pPr>
          </w:p>
        </w:tc>
        <w:tc>
          <w:tcPr>
            <w:tcW w:w="5976" w:type="dxa"/>
            <w:shd w:val="clear" w:color="auto" w:fill="auto"/>
          </w:tcPr>
          <w:p w14:paraId="0152EEA8"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59A4293"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69F8ED4C"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5F58F26A" w14:textId="4D310624"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21496B13" w14:textId="77777777" w:rsidTr="00EE18D3">
        <w:tc>
          <w:tcPr>
            <w:tcW w:w="3942" w:type="dxa"/>
            <w:shd w:val="clear" w:color="auto" w:fill="auto"/>
          </w:tcPr>
          <w:p w14:paraId="517BED44"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1A4A2964" w14:textId="77777777" w:rsidR="006D58AC" w:rsidRPr="00935562" w:rsidRDefault="006D58AC"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2A229315" w14:textId="77777777" w:rsidR="006D58AC" w:rsidRPr="00935562" w:rsidRDefault="006D58AC"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0B71577C" w14:textId="77777777" w:rsidR="006D58AC" w:rsidRPr="00935562" w:rsidRDefault="006D58AC"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2F09DEF6" w14:textId="16AE298C" w:rsidR="006D58AC" w:rsidRPr="00935562" w:rsidRDefault="006D58AC"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28BB5364" w14:textId="77777777" w:rsidR="006D58AC" w:rsidRPr="00935562" w:rsidRDefault="006D58AC" w:rsidP="00416811">
            <w:pPr>
              <w:rPr>
                <w:rFonts w:cs="Times New Roman"/>
                <w:sz w:val="20"/>
                <w:szCs w:val="20"/>
              </w:rPr>
            </w:pPr>
            <w:r w:rsidRPr="00935562">
              <w:rPr>
                <w:rFonts w:cs="Times New Roman"/>
                <w:sz w:val="20"/>
                <w:szCs w:val="20"/>
              </w:rPr>
              <w:t>Lektury zalecane:</w:t>
            </w:r>
          </w:p>
          <w:p w14:paraId="357AFCDE" w14:textId="77777777" w:rsidR="006D58AC" w:rsidRPr="00935562" w:rsidRDefault="006D58AC"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4A43ACCF" w14:textId="77777777" w:rsidR="006D58AC" w:rsidRPr="00935562" w:rsidRDefault="006D58AC"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6D58AC" w:rsidRPr="00935562" w14:paraId="318CB0FA" w14:textId="77777777" w:rsidTr="00EE18D3">
        <w:tc>
          <w:tcPr>
            <w:tcW w:w="3942" w:type="dxa"/>
            <w:shd w:val="clear" w:color="auto" w:fill="auto"/>
          </w:tcPr>
          <w:p w14:paraId="189D84A2"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6DF5EE53"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0EC4DE31"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37059A99" w14:textId="77777777" w:rsidTr="00EE18D3">
        <w:tc>
          <w:tcPr>
            <w:tcW w:w="3942" w:type="dxa"/>
            <w:shd w:val="clear" w:color="auto" w:fill="auto"/>
          </w:tcPr>
          <w:p w14:paraId="7D6E42FB"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0A0C8110"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1CBFE941"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09641D10"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0BB9600"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177657C4"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3211C4E8" w14:textId="1E51FA95"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6EBBD5CA"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0067E9B4" w14:textId="77777777" w:rsidTr="006D58AC">
        <w:trPr>
          <w:trHeight w:val="1080"/>
        </w:trPr>
        <w:tc>
          <w:tcPr>
            <w:tcW w:w="3942" w:type="dxa"/>
            <w:shd w:val="clear" w:color="auto" w:fill="auto"/>
          </w:tcPr>
          <w:p w14:paraId="316D2098"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4288391E" w14:textId="77777777" w:rsidR="006D58AC" w:rsidRPr="00935562" w:rsidRDefault="006D58AC" w:rsidP="00416811">
            <w:pPr>
              <w:rPr>
                <w:rFonts w:cs="Times New Roman"/>
                <w:sz w:val="20"/>
                <w:szCs w:val="20"/>
              </w:rPr>
            </w:pPr>
            <w:r w:rsidRPr="00935562">
              <w:rPr>
                <w:rFonts w:cs="Times New Roman"/>
                <w:sz w:val="20"/>
                <w:szCs w:val="20"/>
              </w:rPr>
              <w:t>U1 – TL_U01+++</w:t>
            </w:r>
          </w:p>
          <w:p w14:paraId="7F03FBD3" w14:textId="77777777" w:rsidR="006D58AC" w:rsidRPr="00935562" w:rsidRDefault="006D58AC" w:rsidP="00416811">
            <w:pPr>
              <w:rPr>
                <w:rFonts w:cs="Times New Roman"/>
                <w:sz w:val="20"/>
                <w:szCs w:val="20"/>
              </w:rPr>
            </w:pPr>
            <w:r w:rsidRPr="00935562">
              <w:rPr>
                <w:rFonts w:cs="Times New Roman"/>
                <w:sz w:val="20"/>
                <w:szCs w:val="20"/>
              </w:rPr>
              <w:t>U2 – TL_U01+++</w:t>
            </w:r>
          </w:p>
          <w:p w14:paraId="56E0DC3D" w14:textId="77777777" w:rsidR="006D58AC" w:rsidRPr="00935562" w:rsidRDefault="006D58AC" w:rsidP="00416811">
            <w:pPr>
              <w:rPr>
                <w:rFonts w:cs="Times New Roman"/>
                <w:sz w:val="20"/>
                <w:szCs w:val="20"/>
              </w:rPr>
            </w:pPr>
            <w:r w:rsidRPr="00935562">
              <w:rPr>
                <w:rFonts w:cs="Times New Roman"/>
                <w:sz w:val="20"/>
                <w:szCs w:val="20"/>
              </w:rPr>
              <w:t>U3 - TL_U01+++</w:t>
            </w:r>
          </w:p>
          <w:p w14:paraId="0B6E037A" w14:textId="77777777" w:rsidR="006D58AC" w:rsidRPr="00935562" w:rsidRDefault="006D58AC" w:rsidP="00416811">
            <w:pPr>
              <w:rPr>
                <w:rFonts w:cs="Times New Roman"/>
                <w:sz w:val="20"/>
                <w:szCs w:val="20"/>
              </w:rPr>
            </w:pPr>
            <w:r w:rsidRPr="00935562">
              <w:rPr>
                <w:rFonts w:cs="Times New Roman"/>
                <w:sz w:val="20"/>
                <w:szCs w:val="20"/>
              </w:rPr>
              <w:t>U4 - TL_U01+++</w:t>
            </w:r>
          </w:p>
          <w:p w14:paraId="168827B4"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07E5CA82" w14:textId="52C155B6" w:rsidR="006D58AC" w:rsidRPr="00935562" w:rsidRDefault="006D58AC" w:rsidP="00416811">
      <w:pPr>
        <w:rPr>
          <w:rFonts w:cs="Times New Roman"/>
          <w:sz w:val="20"/>
          <w:szCs w:val="20"/>
        </w:rPr>
      </w:pPr>
    </w:p>
    <w:p w14:paraId="5E02193B"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53ADDE25" w14:textId="77777777" w:rsidR="00AA131F" w:rsidRPr="00935562" w:rsidRDefault="00AA131F"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6DE2F6A6" w14:textId="77777777" w:rsidTr="009C2660">
        <w:tc>
          <w:tcPr>
            <w:tcW w:w="2971" w:type="dxa"/>
          </w:tcPr>
          <w:p w14:paraId="56ACCFF5" w14:textId="0E626E9E"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3EB2D6B0" w14:textId="77777777" w:rsidR="00AA131F" w:rsidRPr="00935562" w:rsidRDefault="00AA131F" w:rsidP="00416811">
            <w:pPr>
              <w:rPr>
                <w:rFonts w:cs="Times New Roman"/>
                <w:sz w:val="20"/>
                <w:szCs w:val="20"/>
              </w:rPr>
            </w:pPr>
            <w:r w:rsidRPr="00935562">
              <w:rPr>
                <w:rFonts w:cs="Times New Roman"/>
                <w:sz w:val="20"/>
                <w:szCs w:val="20"/>
              </w:rPr>
              <w:t>M_T1_ST_11</w:t>
            </w:r>
          </w:p>
        </w:tc>
      </w:tr>
      <w:tr w:rsidR="00254FA7" w:rsidRPr="00935562" w14:paraId="0D9FFAF4"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E06891F" w14:textId="77777777" w:rsidR="00254FA7" w:rsidRPr="00935562" w:rsidRDefault="00254FA7" w:rsidP="00BC3C1B">
            <w:pPr>
              <w:rPr>
                <w:rFonts w:cs="Times New Roman"/>
                <w:sz w:val="20"/>
                <w:szCs w:val="20"/>
              </w:rPr>
            </w:pPr>
            <w:r w:rsidRPr="00935562">
              <w:rPr>
                <w:rFonts w:cs="Times New Roman"/>
                <w:sz w:val="20"/>
                <w:szCs w:val="20"/>
              </w:rPr>
              <w:t xml:space="preserve">Nazwa kierunku studiów </w:t>
            </w:r>
          </w:p>
          <w:p w14:paraId="2BC71040"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EC7449D" w14:textId="77777777" w:rsidR="00254FA7" w:rsidRPr="00935562" w:rsidRDefault="00254FA7" w:rsidP="00254FA7">
            <w:pPr>
              <w:rPr>
                <w:rFonts w:cs="Times New Roman"/>
                <w:sz w:val="20"/>
                <w:szCs w:val="20"/>
              </w:rPr>
            </w:pPr>
            <w:r w:rsidRPr="00935562">
              <w:rPr>
                <w:rFonts w:cs="Times New Roman"/>
                <w:sz w:val="20"/>
                <w:szCs w:val="20"/>
              </w:rPr>
              <w:t>Transport i logistyka</w:t>
            </w:r>
          </w:p>
        </w:tc>
      </w:tr>
      <w:tr w:rsidR="00254FA7" w:rsidRPr="00935562" w14:paraId="3F0863E7"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4D6B13CB" w14:textId="77777777" w:rsidR="00254FA7" w:rsidRPr="00935562" w:rsidRDefault="00254FA7" w:rsidP="00BC3C1B">
            <w:pPr>
              <w:rPr>
                <w:rFonts w:cs="Times New Roman"/>
                <w:sz w:val="20"/>
                <w:szCs w:val="20"/>
              </w:rPr>
            </w:pPr>
            <w:r w:rsidRPr="00935562">
              <w:rPr>
                <w:rFonts w:cs="Times New Roman"/>
                <w:sz w:val="20"/>
                <w:szCs w:val="20"/>
              </w:rPr>
              <w:t>Nazwa modułu, także nazwa w języku angielskim</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1FE33295" w14:textId="6AC0E933" w:rsidR="00254FA7" w:rsidRPr="00935562" w:rsidRDefault="00254FA7" w:rsidP="00BC3C1B">
            <w:pPr>
              <w:pStyle w:val="Modutytu"/>
              <w:rPr>
                <w:rFonts w:ascii="Times New Roman" w:hAnsi="Times New Roman" w:cs="Times New Roman"/>
                <w:lang w:val="en-US"/>
              </w:rPr>
            </w:pPr>
            <w:bookmarkStart w:id="33" w:name="_Toc150517721"/>
            <w:proofErr w:type="spellStart"/>
            <w:r w:rsidRPr="00935562">
              <w:rPr>
                <w:rFonts w:ascii="Times New Roman" w:hAnsi="Times New Roman" w:cs="Times New Roman"/>
                <w:lang w:val="en-US"/>
              </w:rPr>
              <w:t>Matematyka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badania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operacyjne</w:t>
            </w:r>
            <w:proofErr w:type="spellEnd"/>
            <w:r w:rsidRPr="00935562">
              <w:rPr>
                <w:rFonts w:ascii="Times New Roman" w:hAnsi="Times New Roman" w:cs="Times New Roman"/>
                <w:lang w:val="en-US"/>
              </w:rPr>
              <w:t xml:space="preserve"> </w:t>
            </w:r>
            <w:r w:rsidR="009E2939">
              <w:rPr>
                <w:rFonts w:ascii="Times New Roman" w:hAnsi="Times New Roman" w:cs="Times New Roman"/>
                <w:lang w:val="en-US"/>
              </w:rPr>
              <w:t>2</w:t>
            </w:r>
            <w:bookmarkEnd w:id="33"/>
          </w:p>
          <w:p w14:paraId="6A183DD1" w14:textId="1351C114" w:rsidR="00254FA7" w:rsidRPr="00935562" w:rsidRDefault="00254FA7" w:rsidP="00254FA7">
            <w:pPr>
              <w:rPr>
                <w:rFonts w:cs="Times New Roman"/>
                <w:sz w:val="20"/>
                <w:szCs w:val="20"/>
                <w:lang w:val="en-US"/>
              </w:rPr>
            </w:pPr>
            <w:r w:rsidRPr="00935562">
              <w:rPr>
                <w:rFonts w:cs="Times New Roman"/>
                <w:sz w:val="20"/>
                <w:szCs w:val="20"/>
                <w:lang w:val="en-US"/>
              </w:rPr>
              <w:t xml:space="preserve">Mathematics and Operations Research </w:t>
            </w:r>
            <w:r w:rsidR="009E2939">
              <w:rPr>
                <w:rFonts w:cs="Times New Roman"/>
                <w:sz w:val="20"/>
                <w:szCs w:val="20"/>
                <w:lang w:val="en-US"/>
              </w:rPr>
              <w:t>2</w:t>
            </w:r>
          </w:p>
        </w:tc>
      </w:tr>
      <w:tr w:rsidR="00254FA7" w:rsidRPr="00935562" w14:paraId="05A64F4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FED5AC0" w14:textId="77777777" w:rsidR="00254FA7" w:rsidRPr="00935562" w:rsidRDefault="00254FA7" w:rsidP="00BC3C1B">
            <w:pPr>
              <w:rPr>
                <w:rFonts w:cs="Times New Roman"/>
                <w:sz w:val="20"/>
                <w:szCs w:val="20"/>
              </w:rPr>
            </w:pPr>
            <w:r w:rsidRPr="00935562">
              <w:rPr>
                <w:rFonts w:cs="Times New Roman"/>
                <w:sz w:val="20"/>
                <w:szCs w:val="20"/>
              </w:rPr>
              <w:t xml:space="preserve">Język wykładowy </w:t>
            </w:r>
          </w:p>
          <w:p w14:paraId="0FBF5CAF"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B534C63" w14:textId="77777777" w:rsidR="00254FA7" w:rsidRPr="00935562" w:rsidRDefault="00254FA7" w:rsidP="00254FA7">
            <w:pPr>
              <w:rPr>
                <w:rFonts w:cs="Times New Roman"/>
                <w:sz w:val="20"/>
                <w:szCs w:val="20"/>
              </w:rPr>
            </w:pPr>
            <w:r w:rsidRPr="00935562">
              <w:rPr>
                <w:rFonts w:cs="Times New Roman"/>
                <w:sz w:val="20"/>
                <w:szCs w:val="20"/>
              </w:rPr>
              <w:t>polski</w:t>
            </w:r>
          </w:p>
        </w:tc>
      </w:tr>
      <w:tr w:rsidR="00254FA7" w:rsidRPr="00935562" w14:paraId="073EC70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583B298F" w14:textId="77777777" w:rsidR="00254FA7" w:rsidRPr="00935562" w:rsidRDefault="00254FA7" w:rsidP="00254FA7">
            <w:pPr>
              <w:rPr>
                <w:rFonts w:cs="Times New Roman"/>
                <w:sz w:val="20"/>
                <w:szCs w:val="20"/>
              </w:rPr>
            </w:pPr>
            <w:r w:rsidRPr="00935562">
              <w:rPr>
                <w:rFonts w:cs="Times New Roman"/>
                <w:sz w:val="20"/>
                <w:szCs w:val="20"/>
              </w:rPr>
              <w:t xml:space="preserve">Rodzaj modułu </w:t>
            </w:r>
          </w:p>
          <w:p w14:paraId="70B62E95"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18260FF4" w14:textId="77777777" w:rsidR="00254FA7" w:rsidRPr="00935562" w:rsidRDefault="00254FA7" w:rsidP="00254FA7">
            <w:pPr>
              <w:rPr>
                <w:rFonts w:cs="Times New Roman"/>
                <w:sz w:val="20"/>
                <w:szCs w:val="20"/>
              </w:rPr>
            </w:pPr>
            <w:r w:rsidRPr="00935562">
              <w:rPr>
                <w:rFonts w:cs="Times New Roman"/>
                <w:sz w:val="20"/>
                <w:szCs w:val="20"/>
              </w:rPr>
              <w:t>obowiązkowy</w:t>
            </w:r>
          </w:p>
        </w:tc>
      </w:tr>
      <w:tr w:rsidR="00254FA7" w:rsidRPr="00935562" w14:paraId="0A62AA2D"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E653028" w14:textId="77777777" w:rsidR="00254FA7" w:rsidRPr="00935562" w:rsidRDefault="00254FA7" w:rsidP="00BC3C1B">
            <w:pPr>
              <w:rPr>
                <w:rFonts w:cs="Times New Roman"/>
                <w:sz w:val="20"/>
                <w:szCs w:val="20"/>
              </w:rPr>
            </w:pPr>
            <w:r w:rsidRPr="00935562">
              <w:rPr>
                <w:rFonts w:cs="Times New Roman"/>
                <w:sz w:val="20"/>
                <w:szCs w:val="20"/>
              </w:rPr>
              <w:t>Poziom studiów</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5AF52A3F" w14:textId="77777777" w:rsidR="00254FA7" w:rsidRPr="00935562" w:rsidRDefault="00254FA7" w:rsidP="00254FA7">
            <w:pPr>
              <w:rPr>
                <w:rFonts w:cs="Times New Roman"/>
                <w:sz w:val="20"/>
                <w:szCs w:val="20"/>
              </w:rPr>
            </w:pPr>
            <w:r w:rsidRPr="00935562">
              <w:rPr>
                <w:rFonts w:cs="Times New Roman"/>
                <w:sz w:val="20"/>
                <w:szCs w:val="20"/>
              </w:rPr>
              <w:t>pierwszego stopnia</w:t>
            </w:r>
          </w:p>
        </w:tc>
      </w:tr>
      <w:tr w:rsidR="00254FA7" w:rsidRPr="00935562" w14:paraId="5292A890"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6273A6C" w14:textId="77777777" w:rsidR="00254FA7" w:rsidRPr="00935562" w:rsidRDefault="00254FA7" w:rsidP="00BC3C1B">
            <w:pPr>
              <w:rPr>
                <w:rFonts w:cs="Times New Roman"/>
                <w:sz w:val="20"/>
                <w:szCs w:val="20"/>
              </w:rPr>
            </w:pPr>
            <w:r w:rsidRPr="00935562">
              <w:rPr>
                <w:rFonts w:cs="Times New Roman"/>
                <w:sz w:val="20"/>
                <w:szCs w:val="20"/>
              </w:rPr>
              <w:t>Forma studiów</w:t>
            </w:r>
          </w:p>
          <w:p w14:paraId="29F8EBF2"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D806AEB" w14:textId="2F3D447B" w:rsidR="00254FA7" w:rsidRPr="00935562" w:rsidRDefault="009E2939" w:rsidP="00254FA7">
            <w:pPr>
              <w:rPr>
                <w:rFonts w:cs="Times New Roman"/>
                <w:sz w:val="20"/>
                <w:szCs w:val="20"/>
              </w:rPr>
            </w:pPr>
            <w:r>
              <w:rPr>
                <w:rFonts w:cs="Times New Roman"/>
                <w:sz w:val="20"/>
                <w:szCs w:val="20"/>
              </w:rPr>
              <w:t>niestacjonarne</w:t>
            </w:r>
          </w:p>
        </w:tc>
      </w:tr>
      <w:tr w:rsidR="00254FA7" w:rsidRPr="00935562" w14:paraId="7F83957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5F598B6E" w14:textId="77777777" w:rsidR="00254FA7" w:rsidRPr="00935562" w:rsidRDefault="00254FA7" w:rsidP="00BC3C1B">
            <w:pPr>
              <w:rPr>
                <w:rFonts w:cs="Times New Roman"/>
                <w:sz w:val="20"/>
                <w:szCs w:val="20"/>
              </w:rPr>
            </w:pPr>
            <w:r w:rsidRPr="00935562">
              <w:rPr>
                <w:rFonts w:cs="Times New Roman"/>
                <w:sz w:val="20"/>
                <w:szCs w:val="20"/>
              </w:rPr>
              <w:t>Rok studiów dla kierunku</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946E31D" w14:textId="77777777" w:rsidR="00254FA7" w:rsidRPr="00935562" w:rsidRDefault="00254FA7" w:rsidP="00254FA7">
            <w:pPr>
              <w:rPr>
                <w:rFonts w:cs="Times New Roman"/>
                <w:sz w:val="20"/>
                <w:szCs w:val="20"/>
              </w:rPr>
            </w:pPr>
            <w:r w:rsidRPr="00935562">
              <w:rPr>
                <w:rFonts w:cs="Times New Roman"/>
                <w:sz w:val="20"/>
                <w:szCs w:val="20"/>
              </w:rPr>
              <w:t>I</w:t>
            </w:r>
          </w:p>
        </w:tc>
      </w:tr>
      <w:tr w:rsidR="00254FA7" w:rsidRPr="00935562" w14:paraId="5CE7349D"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7608FBF2" w14:textId="77777777" w:rsidR="00254FA7" w:rsidRPr="00935562" w:rsidRDefault="00254FA7" w:rsidP="00BC3C1B">
            <w:pPr>
              <w:rPr>
                <w:rFonts w:cs="Times New Roman"/>
                <w:sz w:val="20"/>
                <w:szCs w:val="20"/>
              </w:rPr>
            </w:pPr>
            <w:r w:rsidRPr="00935562">
              <w:rPr>
                <w:rFonts w:cs="Times New Roman"/>
                <w:sz w:val="20"/>
                <w:szCs w:val="20"/>
              </w:rPr>
              <w:t>Semestr dla kierunku</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51B66255" w14:textId="77777777" w:rsidR="00254FA7" w:rsidRPr="00935562" w:rsidRDefault="00254FA7" w:rsidP="00254FA7">
            <w:pPr>
              <w:rPr>
                <w:rFonts w:cs="Times New Roman"/>
                <w:sz w:val="20"/>
                <w:szCs w:val="20"/>
              </w:rPr>
            </w:pPr>
            <w:r w:rsidRPr="00935562">
              <w:rPr>
                <w:rFonts w:cs="Times New Roman"/>
                <w:sz w:val="20"/>
                <w:szCs w:val="20"/>
              </w:rPr>
              <w:t>2</w:t>
            </w:r>
          </w:p>
        </w:tc>
      </w:tr>
      <w:tr w:rsidR="009A5EBC" w:rsidRPr="00935562" w14:paraId="37E939BD" w14:textId="77777777" w:rsidTr="003E5D4F">
        <w:tc>
          <w:tcPr>
            <w:tcW w:w="2971" w:type="dxa"/>
            <w:tcBorders>
              <w:top w:val="single" w:sz="4" w:space="0" w:color="auto"/>
              <w:left w:val="single" w:sz="4" w:space="0" w:color="auto"/>
              <w:bottom w:val="single" w:sz="4" w:space="0" w:color="auto"/>
              <w:right w:val="single" w:sz="4" w:space="0" w:color="auto"/>
            </w:tcBorders>
            <w:shd w:val="clear" w:color="auto" w:fill="auto"/>
          </w:tcPr>
          <w:p w14:paraId="2CDA4DCB" w14:textId="77777777" w:rsidR="009A5EBC" w:rsidRPr="00935562" w:rsidRDefault="009A5EBC" w:rsidP="009A5EBC">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DE727A8" w14:textId="3B461615" w:rsidR="009A5EBC" w:rsidRPr="00935562" w:rsidRDefault="009A5EBC" w:rsidP="009A5EBC">
            <w:pPr>
              <w:rPr>
                <w:rFonts w:cs="Times New Roman"/>
                <w:sz w:val="20"/>
                <w:szCs w:val="20"/>
              </w:rPr>
            </w:pPr>
            <w:r w:rsidRPr="00351509">
              <w:rPr>
                <w:sz w:val="20"/>
                <w:szCs w:val="20"/>
              </w:rPr>
              <w:t>6 (3/3)</w:t>
            </w:r>
          </w:p>
        </w:tc>
      </w:tr>
      <w:tr w:rsidR="009A5EBC" w:rsidRPr="00935562" w14:paraId="05CB5240" w14:textId="77777777" w:rsidTr="003E5D4F">
        <w:tc>
          <w:tcPr>
            <w:tcW w:w="2971" w:type="dxa"/>
            <w:tcBorders>
              <w:top w:val="single" w:sz="4" w:space="0" w:color="auto"/>
              <w:left w:val="single" w:sz="4" w:space="0" w:color="auto"/>
              <w:bottom w:val="single" w:sz="4" w:space="0" w:color="auto"/>
              <w:right w:val="single" w:sz="4" w:space="0" w:color="auto"/>
            </w:tcBorders>
            <w:shd w:val="clear" w:color="auto" w:fill="auto"/>
          </w:tcPr>
          <w:p w14:paraId="0958DC1C" w14:textId="77777777" w:rsidR="009A5EBC" w:rsidRPr="00935562" w:rsidRDefault="009A5EBC" w:rsidP="009A5EBC">
            <w:pPr>
              <w:rPr>
                <w:rFonts w:cs="Times New Roman"/>
                <w:sz w:val="20"/>
                <w:szCs w:val="20"/>
              </w:rPr>
            </w:pPr>
            <w:r w:rsidRPr="00935562">
              <w:rPr>
                <w:rFonts w:cs="Times New Roman"/>
                <w:sz w:val="20"/>
                <w:szCs w:val="20"/>
              </w:rPr>
              <w:t>Tytuł naukowy/stopień naukowy, imię i nazwisko osoby odpowiedzialnej za moduł</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100C67C" w14:textId="7F5335B0" w:rsidR="009A5EBC" w:rsidRPr="00935562" w:rsidRDefault="009A5EBC" w:rsidP="009A5EBC">
            <w:pPr>
              <w:rPr>
                <w:rFonts w:cs="Times New Roman"/>
                <w:sz w:val="20"/>
                <w:szCs w:val="20"/>
                <w:lang w:val="en-US"/>
              </w:rPr>
            </w:pPr>
            <w:proofErr w:type="spellStart"/>
            <w:r w:rsidRPr="00351509">
              <w:rPr>
                <w:sz w:val="20"/>
                <w:szCs w:val="20"/>
                <w:lang w:val="en-GB"/>
              </w:rPr>
              <w:t>dr</w:t>
            </w:r>
            <w:proofErr w:type="spellEnd"/>
            <w:r w:rsidRPr="00351509">
              <w:rPr>
                <w:sz w:val="20"/>
                <w:szCs w:val="20"/>
                <w:lang w:val="en-GB"/>
              </w:rPr>
              <w:t xml:space="preserve"> </w:t>
            </w:r>
            <w:proofErr w:type="spellStart"/>
            <w:r w:rsidRPr="00351509">
              <w:rPr>
                <w:sz w:val="20"/>
                <w:szCs w:val="20"/>
                <w:lang w:val="en-GB"/>
              </w:rPr>
              <w:t>Szymon</w:t>
            </w:r>
            <w:proofErr w:type="spellEnd"/>
            <w:r w:rsidRPr="00351509">
              <w:rPr>
                <w:sz w:val="20"/>
                <w:szCs w:val="20"/>
                <w:lang w:val="en-GB"/>
              </w:rPr>
              <w:t xml:space="preserve"> </w:t>
            </w:r>
            <w:proofErr w:type="spellStart"/>
            <w:r w:rsidRPr="00351509">
              <w:rPr>
                <w:sz w:val="20"/>
                <w:szCs w:val="20"/>
                <w:lang w:val="en-GB"/>
              </w:rPr>
              <w:t>Ignaciuk</w:t>
            </w:r>
            <w:proofErr w:type="spellEnd"/>
          </w:p>
        </w:tc>
      </w:tr>
      <w:tr w:rsidR="009A5EBC" w:rsidRPr="00935562" w14:paraId="566302A0"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41F1480" w14:textId="77777777" w:rsidR="009A5EBC" w:rsidRPr="00935562" w:rsidRDefault="009A5EBC" w:rsidP="009A5EBC">
            <w:pPr>
              <w:rPr>
                <w:rFonts w:cs="Times New Roman"/>
                <w:sz w:val="20"/>
                <w:szCs w:val="20"/>
              </w:rPr>
            </w:pPr>
            <w:r w:rsidRPr="00935562">
              <w:rPr>
                <w:rFonts w:cs="Times New Roman"/>
                <w:sz w:val="20"/>
                <w:szCs w:val="20"/>
              </w:rPr>
              <w:t>Jednostka oferująca moduł</w:t>
            </w:r>
          </w:p>
          <w:p w14:paraId="176255A2"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27BE73E" w14:textId="429CCDD2" w:rsidR="009A5EBC" w:rsidRPr="00935562" w:rsidRDefault="009A5EBC" w:rsidP="009A5EBC">
            <w:pPr>
              <w:rPr>
                <w:rFonts w:cs="Times New Roman"/>
                <w:sz w:val="20"/>
                <w:szCs w:val="20"/>
              </w:rPr>
            </w:pPr>
            <w:r w:rsidRPr="00935562">
              <w:rPr>
                <w:rFonts w:cs="Times New Roman"/>
                <w:sz w:val="20"/>
                <w:szCs w:val="20"/>
              </w:rPr>
              <w:t>Katedra Zastosowań Matematyki I Informatyki</w:t>
            </w:r>
          </w:p>
        </w:tc>
      </w:tr>
      <w:tr w:rsidR="009A5EBC" w:rsidRPr="00935562" w14:paraId="6DB33FE4"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2F688A72" w14:textId="77777777" w:rsidR="009A5EBC" w:rsidRPr="00935562" w:rsidRDefault="009A5EBC" w:rsidP="009A5EBC">
            <w:pPr>
              <w:rPr>
                <w:rFonts w:cs="Times New Roman"/>
                <w:sz w:val="20"/>
                <w:szCs w:val="20"/>
              </w:rPr>
            </w:pPr>
            <w:r w:rsidRPr="00935562">
              <w:rPr>
                <w:rFonts w:cs="Times New Roman"/>
                <w:sz w:val="20"/>
                <w:szCs w:val="20"/>
              </w:rPr>
              <w:t>Cel modułu</w:t>
            </w:r>
          </w:p>
          <w:p w14:paraId="5893F47B"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F16EDF2" w14:textId="138B0E9E" w:rsidR="009A5EBC" w:rsidRPr="00935562" w:rsidRDefault="009A5EBC" w:rsidP="009A5EBC">
            <w:pPr>
              <w:rPr>
                <w:rFonts w:cs="Times New Roman"/>
                <w:sz w:val="20"/>
                <w:szCs w:val="20"/>
              </w:rPr>
            </w:pPr>
            <w:r w:rsidRPr="00351509">
              <w:rPr>
                <w:sz w:val="20"/>
                <w:szCs w:val="20"/>
              </w:rPr>
              <w:t xml:space="preserve">Celem przedmiotu jest uzyskanie przez studentów podstawowych umiejętności z zakresu modelowania matematycznego i badań operacyjnych w tym </w:t>
            </w:r>
            <w:r w:rsidRPr="00351509">
              <w:rPr>
                <w:spacing w:val="4"/>
                <w:sz w:val="20"/>
                <w:szCs w:val="20"/>
              </w:rPr>
              <w:t xml:space="preserve">przygotowanie do rozwiązywania problemów </w:t>
            </w:r>
            <w:r w:rsidRPr="00351509">
              <w:rPr>
                <w:sz w:val="20"/>
                <w:szCs w:val="20"/>
              </w:rPr>
              <w:t xml:space="preserve">modelowania matematycznego występujących </w:t>
            </w:r>
            <w:r w:rsidRPr="00351509">
              <w:rPr>
                <w:spacing w:val="4"/>
                <w:sz w:val="20"/>
                <w:szCs w:val="20"/>
              </w:rPr>
              <w:t xml:space="preserve">podczas: planowania, projektowania oraz optymalizacji funkcjonowania systemów transportowych. Ponadto </w:t>
            </w:r>
            <w:r w:rsidRPr="00351509">
              <w:rPr>
                <w:sz w:val="20"/>
                <w:szCs w:val="20"/>
              </w:rPr>
              <w:t xml:space="preserve">celem przedmiotu jest uzyskanie przez studentów </w:t>
            </w:r>
            <w:r w:rsidRPr="00351509">
              <w:rPr>
                <w:spacing w:val="4"/>
                <w:sz w:val="20"/>
                <w:szCs w:val="20"/>
              </w:rPr>
              <w:t>umiejętności wykorzystania oprogramowania do podejmowania optymalnych decyzji oraz umiejętności interpretacji, wyznaczania i sterowania parametrami modeli losowych zjawisk masowyc</w:t>
            </w:r>
            <w:r w:rsidRPr="00351509">
              <w:rPr>
                <w:spacing w:val="4"/>
                <w:sz w:val="20"/>
                <w:szCs w:val="20"/>
              </w:rPr>
              <w:t>h.</w:t>
            </w:r>
          </w:p>
        </w:tc>
      </w:tr>
      <w:tr w:rsidR="009A5EBC" w:rsidRPr="00935562" w14:paraId="3CE54E1C" w14:textId="77777777" w:rsidTr="00E80F6D">
        <w:tc>
          <w:tcPr>
            <w:tcW w:w="2971" w:type="dxa"/>
            <w:vMerge w:val="restart"/>
            <w:tcBorders>
              <w:top w:val="single" w:sz="4" w:space="0" w:color="auto"/>
              <w:left w:val="single" w:sz="4" w:space="0" w:color="auto"/>
              <w:right w:val="single" w:sz="4" w:space="0" w:color="auto"/>
            </w:tcBorders>
            <w:shd w:val="clear" w:color="auto" w:fill="auto"/>
          </w:tcPr>
          <w:p w14:paraId="10A70C03" w14:textId="77777777" w:rsidR="009A5EBC" w:rsidRPr="00935562" w:rsidRDefault="009A5EBC" w:rsidP="009A5EBC">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73847E11" w14:textId="531A8AAC" w:rsidR="009A5EBC" w:rsidRPr="00935562" w:rsidRDefault="009A5EBC" w:rsidP="009A5EBC">
            <w:pPr>
              <w:rPr>
                <w:rFonts w:cs="Times New Roman"/>
                <w:sz w:val="20"/>
                <w:szCs w:val="20"/>
              </w:rPr>
            </w:pPr>
            <w:r w:rsidRPr="00935562">
              <w:rPr>
                <w:rFonts w:cs="Times New Roman"/>
                <w:sz w:val="20"/>
                <w:szCs w:val="20"/>
              </w:rPr>
              <w:t>Wiedza:</w:t>
            </w:r>
          </w:p>
        </w:tc>
      </w:tr>
      <w:tr w:rsidR="009A5EBC" w:rsidRPr="00935562" w14:paraId="418597B8" w14:textId="77777777" w:rsidTr="00E80F6D">
        <w:tc>
          <w:tcPr>
            <w:tcW w:w="2971" w:type="dxa"/>
            <w:vMerge/>
            <w:tcBorders>
              <w:left w:val="single" w:sz="4" w:space="0" w:color="auto"/>
              <w:right w:val="single" w:sz="4" w:space="0" w:color="auto"/>
            </w:tcBorders>
            <w:shd w:val="clear" w:color="auto" w:fill="auto"/>
          </w:tcPr>
          <w:p w14:paraId="43F24C6E"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16B0402" w14:textId="03ECC10F" w:rsidR="009A5EBC" w:rsidRPr="00935562" w:rsidRDefault="009A5EBC" w:rsidP="009A5EBC">
            <w:pPr>
              <w:rPr>
                <w:rFonts w:cs="Times New Roman"/>
                <w:sz w:val="20"/>
                <w:szCs w:val="20"/>
              </w:rPr>
            </w:pPr>
            <w:r w:rsidRPr="00935562">
              <w:rPr>
                <w:rFonts w:cs="Times New Roman"/>
                <w:sz w:val="20"/>
                <w:szCs w:val="20"/>
              </w:rPr>
              <w:t>W1. Student dostosowuje procedury matematyczne prawidłowo identyfikując niezbędne pojęcia i metody.</w:t>
            </w:r>
          </w:p>
        </w:tc>
      </w:tr>
      <w:tr w:rsidR="009A5EBC" w:rsidRPr="00935562" w14:paraId="32B9A0BA" w14:textId="77777777" w:rsidTr="00E80F6D">
        <w:tc>
          <w:tcPr>
            <w:tcW w:w="2971" w:type="dxa"/>
            <w:vMerge/>
            <w:tcBorders>
              <w:left w:val="single" w:sz="4" w:space="0" w:color="auto"/>
              <w:right w:val="single" w:sz="4" w:space="0" w:color="auto"/>
            </w:tcBorders>
            <w:shd w:val="clear" w:color="auto" w:fill="auto"/>
          </w:tcPr>
          <w:p w14:paraId="3D1A4343"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3933DE1" w14:textId="047DB933" w:rsidR="009A5EBC" w:rsidRPr="00935562" w:rsidRDefault="009A5EBC" w:rsidP="009A5EBC">
            <w:pPr>
              <w:rPr>
                <w:rFonts w:cs="Times New Roman"/>
                <w:sz w:val="20"/>
                <w:szCs w:val="20"/>
              </w:rPr>
            </w:pPr>
            <w:r w:rsidRPr="00935562">
              <w:rPr>
                <w:rFonts w:cs="Times New Roman"/>
                <w:sz w:val="20"/>
                <w:szCs w:val="20"/>
              </w:rPr>
              <w:t xml:space="preserve">W2. Student potrafi formułować modele matematyczne odpowiadające typowym postawionym problemom transportowym. Zna przykładowe oprogramowanie wspomagające procedury </w:t>
            </w:r>
            <w:r>
              <w:rPr>
                <w:rFonts w:cs="Times New Roman"/>
                <w:sz w:val="20"/>
                <w:szCs w:val="20"/>
              </w:rPr>
              <w:t>matematyczne</w:t>
            </w:r>
            <w:r w:rsidRPr="00935562">
              <w:rPr>
                <w:rFonts w:cs="Times New Roman"/>
                <w:sz w:val="20"/>
                <w:szCs w:val="20"/>
              </w:rPr>
              <w:t>.</w:t>
            </w:r>
          </w:p>
        </w:tc>
      </w:tr>
      <w:tr w:rsidR="009A5EBC" w:rsidRPr="00935562" w14:paraId="33B56A8A" w14:textId="77777777" w:rsidTr="00E80F6D">
        <w:tc>
          <w:tcPr>
            <w:tcW w:w="2971" w:type="dxa"/>
            <w:vMerge/>
            <w:tcBorders>
              <w:left w:val="single" w:sz="4" w:space="0" w:color="auto"/>
              <w:right w:val="single" w:sz="4" w:space="0" w:color="auto"/>
            </w:tcBorders>
            <w:shd w:val="clear" w:color="auto" w:fill="auto"/>
          </w:tcPr>
          <w:p w14:paraId="1657DE0F"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3EE9ACC" w14:textId="53ACE97A" w:rsidR="009A5EBC" w:rsidRPr="00935562" w:rsidRDefault="009A5EBC" w:rsidP="009A5EBC">
            <w:pPr>
              <w:rPr>
                <w:rFonts w:cs="Times New Roman"/>
                <w:sz w:val="20"/>
                <w:szCs w:val="20"/>
              </w:rPr>
            </w:pPr>
            <w:r w:rsidRPr="00935562">
              <w:rPr>
                <w:rFonts w:cs="Times New Roman"/>
                <w:sz w:val="20"/>
                <w:szCs w:val="20"/>
              </w:rPr>
              <w:t>Umiejętności:</w:t>
            </w:r>
          </w:p>
        </w:tc>
      </w:tr>
      <w:tr w:rsidR="009A5EBC" w:rsidRPr="00935562" w14:paraId="077B8B6A" w14:textId="77777777" w:rsidTr="00E80F6D">
        <w:tc>
          <w:tcPr>
            <w:tcW w:w="2971" w:type="dxa"/>
            <w:vMerge/>
            <w:tcBorders>
              <w:left w:val="single" w:sz="4" w:space="0" w:color="auto"/>
              <w:right w:val="single" w:sz="4" w:space="0" w:color="auto"/>
            </w:tcBorders>
            <w:shd w:val="clear" w:color="auto" w:fill="auto"/>
          </w:tcPr>
          <w:p w14:paraId="51C4EF39"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B1A354D" w14:textId="47E28E4C" w:rsidR="009A5EBC" w:rsidRPr="00935562" w:rsidRDefault="009A5EBC" w:rsidP="009A5EBC">
            <w:pPr>
              <w:rPr>
                <w:rFonts w:cs="Times New Roman"/>
                <w:sz w:val="20"/>
                <w:szCs w:val="20"/>
              </w:rPr>
            </w:pPr>
            <w:r w:rsidRPr="00935562">
              <w:rPr>
                <w:rFonts w:cs="Times New Roman"/>
                <w:sz w:val="20"/>
                <w:szCs w:val="20"/>
              </w:rPr>
              <w:t>U1. Student sprawnie rozwiązuje typowe zadania posługując się metodami matematyki wyższej.</w:t>
            </w:r>
          </w:p>
        </w:tc>
      </w:tr>
      <w:tr w:rsidR="009A5EBC" w:rsidRPr="00935562" w14:paraId="4DBBBEED" w14:textId="77777777" w:rsidTr="00E80F6D">
        <w:tc>
          <w:tcPr>
            <w:tcW w:w="2971" w:type="dxa"/>
            <w:vMerge/>
            <w:tcBorders>
              <w:left w:val="single" w:sz="4" w:space="0" w:color="auto"/>
              <w:right w:val="single" w:sz="4" w:space="0" w:color="auto"/>
            </w:tcBorders>
            <w:shd w:val="clear" w:color="auto" w:fill="auto"/>
          </w:tcPr>
          <w:p w14:paraId="29A01D14"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7E884B3F" w14:textId="3197D59D" w:rsidR="009A5EBC" w:rsidRPr="00935562" w:rsidRDefault="009A5EBC" w:rsidP="009A5EBC">
            <w:pPr>
              <w:rPr>
                <w:rFonts w:cs="Times New Roman"/>
                <w:sz w:val="20"/>
                <w:szCs w:val="20"/>
              </w:rPr>
            </w:pPr>
            <w:r w:rsidRPr="00351509">
              <w:rPr>
                <w:rFonts w:cs="Times New Roman"/>
                <w:sz w:val="20"/>
                <w:szCs w:val="20"/>
              </w:rPr>
              <w:t xml:space="preserve">U2. </w:t>
            </w:r>
            <w:r w:rsidRPr="00351509">
              <w:rPr>
                <w:sz w:val="20"/>
                <w:szCs w:val="20"/>
              </w:rPr>
              <w:t>Potrafi utworzyć proste procedury obliczeniowe wspomagające proces decyzyjny</w:t>
            </w:r>
          </w:p>
        </w:tc>
      </w:tr>
      <w:tr w:rsidR="009A5EBC" w:rsidRPr="00935562" w14:paraId="2EAB1617" w14:textId="77777777" w:rsidTr="00E80F6D">
        <w:tc>
          <w:tcPr>
            <w:tcW w:w="2971" w:type="dxa"/>
            <w:vMerge/>
            <w:tcBorders>
              <w:left w:val="single" w:sz="4" w:space="0" w:color="auto"/>
              <w:right w:val="single" w:sz="4" w:space="0" w:color="auto"/>
            </w:tcBorders>
            <w:shd w:val="clear" w:color="auto" w:fill="auto"/>
          </w:tcPr>
          <w:p w14:paraId="36985A7F"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DD49028" w14:textId="50DA6305" w:rsidR="009A5EBC" w:rsidRPr="00935562" w:rsidRDefault="009A5EBC" w:rsidP="009A5EBC">
            <w:pPr>
              <w:rPr>
                <w:rFonts w:cs="Times New Roman"/>
                <w:sz w:val="20"/>
                <w:szCs w:val="20"/>
              </w:rPr>
            </w:pPr>
            <w:r w:rsidRPr="00935562">
              <w:rPr>
                <w:rFonts w:cs="Times New Roman"/>
                <w:sz w:val="20"/>
                <w:szCs w:val="20"/>
              </w:rPr>
              <w:t>Kompetencje społeczne:</w:t>
            </w:r>
          </w:p>
        </w:tc>
      </w:tr>
      <w:tr w:rsidR="009A5EBC" w:rsidRPr="00935562" w14:paraId="0C9FCC0F" w14:textId="77777777" w:rsidTr="00E80F6D">
        <w:tc>
          <w:tcPr>
            <w:tcW w:w="2971" w:type="dxa"/>
            <w:vMerge/>
            <w:tcBorders>
              <w:left w:val="single" w:sz="4" w:space="0" w:color="auto"/>
              <w:bottom w:val="single" w:sz="4" w:space="0" w:color="auto"/>
              <w:right w:val="single" w:sz="4" w:space="0" w:color="auto"/>
            </w:tcBorders>
            <w:shd w:val="clear" w:color="auto" w:fill="auto"/>
          </w:tcPr>
          <w:p w14:paraId="747B35BC"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5C97525" w14:textId="09FED051" w:rsidR="009A5EBC" w:rsidRPr="00935562" w:rsidRDefault="009A5EBC" w:rsidP="009A5EBC">
            <w:pPr>
              <w:rPr>
                <w:rFonts w:cs="Times New Roman"/>
                <w:sz w:val="20"/>
                <w:szCs w:val="20"/>
              </w:rPr>
            </w:pPr>
            <w:r w:rsidRPr="00935562">
              <w:rPr>
                <w:rFonts w:cs="Times New Roman"/>
                <w:sz w:val="20"/>
                <w:szCs w:val="20"/>
              </w:rPr>
              <w:t>K1. Rozumie potrzebę ciągłego dokształcania się, potrafi samodzielnie zdobywać wiedzę oraz umiejętności.</w:t>
            </w:r>
          </w:p>
        </w:tc>
      </w:tr>
      <w:tr w:rsidR="009A5EBC" w:rsidRPr="00935562" w14:paraId="2C37540A"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9641717" w14:textId="77777777" w:rsidR="009A5EBC" w:rsidRPr="00935562" w:rsidRDefault="009A5EBC" w:rsidP="009A5EBC">
            <w:pPr>
              <w:rPr>
                <w:rFonts w:cs="Times New Roman"/>
                <w:sz w:val="20"/>
                <w:szCs w:val="20"/>
              </w:rPr>
            </w:pPr>
            <w:r w:rsidRPr="00935562">
              <w:rPr>
                <w:rFonts w:cs="Times New Roman"/>
                <w:sz w:val="20"/>
                <w:szCs w:val="20"/>
              </w:rPr>
              <w:t xml:space="preserve">Wymagania wstępne i dodatkowe </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FD6BDAC" w14:textId="4A21EE88" w:rsidR="009A5EBC" w:rsidRPr="00935562" w:rsidRDefault="009A5EBC" w:rsidP="009A5EBC">
            <w:pPr>
              <w:rPr>
                <w:rFonts w:cs="Times New Roman"/>
                <w:sz w:val="20"/>
                <w:szCs w:val="20"/>
              </w:rPr>
            </w:pPr>
            <w:r w:rsidRPr="00935562">
              <w:rPr>
                <w:rFonts w:cs="Times New Roman"/>
                <w:sz w:val="20"/>
                <w:szCs w:val="20"/>
              </w:rPr>
              <w:t>Moduł ten wymaga by uprzednio na niektórych zajęciach z modułu „Technologia informacyjna i informatyka” student uzyskał umiejętność stosowania narzędzi obliczeniowych optymalizacji (</w:t>
            </w:r>
            <w:proofErr w:type="spellStart"/>
            <w:r w:rsidRPr="00935562">
              <w:rPr>
                <w:rFonts w:cs="Times New Roman"/>
                <w:sz w:val="20"/>
                <w:szCs w:val="20"/>
              </w:rPr>
              <w:t>Matlab</w:t>
            </w:r>
            <w:proofErr w:type="spellEnd"/>
            <w:r w:rsidRPr="00935562">
              <w:rPr>
                <w:rFonts w:cs="Times New Roman"/>
                <w:sz w:val="20"/>
                <w:szCs w:val="20"/>
              </w:rPr>
              <w:t xml:space="preserve">, </w:t>
            </w:r>
            <w:proofErr w:type="spellStart"/>
            <w:r w:rsidRPr="00935562">
              <w:rPr>
                <w:rFonts w:cs="Times New Roman"/>
                <w:sz w:val="20"/>
                <w:szCs w:val="20"/>
              </w:rPr>
              <w:t>Solver</w:t>
            </w:r>
            <w:proofErr w:type="spellEnd"/>
            <w:r w:rsidRPr="00935562">
              <w:rPr>
                <w:rFonts w:cs="Times New Roman"/>
                <w:sz w:val="20"/>
                <w:szCs w:val="20"/>
              </w:rPr>
              <w:t xml:space="preserve"> Excela) poznając przy tym zakres ograniczeń warunkujących skuteczność stosowania tych narzędzi.</w:t>
            </w:r>
          </w:p>
        </w:tc>
      </w:tr>
      <w:tr w:rsidR="009A5EBC" w:rsidRPr="00935562" w14:paraId="47AFDE3A" w14:textId="77777777" w:rsidTr="003E5D4F">
        <w:tc>
          <w:tcPr>
            <w:tcW w:w="2971" w:type="dxa"/>
            <w:tcBorders>
              <w:top w:val="single" w:sz="4" w:space="0" w:color="auto"/>
              <w:left w:val="single" w:sz="4" w:space="0" w:color="auto"/>
              <w:bottom w:val="single" w:sz="4" w:space="0" w:color="auto"/>
              <w:right w:val="single" w:sz="4" w:space="0" w:color="auto"/>
            </w:tcBorders>
            <w:shd w:val="clear" w:color="auto" w:fill="auto"/>
          </w:tcPr>
          <w:p w14:paraId="619FD454" w14:textId="77777777" w:rsidR="009A5EBC" w:rsidRPr="00935562" w:rsidRDefault="009A5EBC" w:rsidP="009A5EBC">
            <w:pPr>
              <w:rPr>
                <w:rFonts w:cs="Times New Roman"/>
                <w:sz w:val="20"/>
                <w:szCs w:val="20"/>
              </w:rPr>
            </w:pPr>
            <w:r w:rsidRPr="00935562">
              <w:rPr>
                <w:rFonts w:cs="Times New Roman"/>
                <w:sz w:val="20"/>
                <w:szCs w:val="20"/>
              </w:rPr>
              <w:t xml:space="preserve">Treści programowe modułu </w:t>
            </w:r>
          </w:p>
          <w:p w14:paraId="4BA18C68" w14:textId="77777777" w:rsidR="009A5EBC" w:rsidRPr="00935562" w:rsidRDefault="009A5EBC" w:rsidP="009A5EBC">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F944F38" w14:textId="389DAB8D" w:rsidR="009A5EBC" w:rsidRPr="00935562" w:rsidRDefault="009A5EBC" w:rsidP="009A5EBC">
            <w:pPr>
              <w:rPr>
                <w:rFonts w:cs="Times New Roman"/>
                <w:sz w:val="20"/>
                <w:szCs w:val="20"/>
              </w:rPr>
            </w:pPr>
            <w:r w:rsidRPr="00351509">
              <w:rPr>
                <w:rFonts w:eastAsia="Tahoma"/>
                <w:b/>
                <w:spacing w:val="-1"/>
                <w:sz w:val="20"/>
                <w:szCs w:val="20"/>
              </w:rPr>
              <w:t>Analiza matematyczna</w:t>
            </w:r>
            <w:r w:rsidRPr="00351509">
              <w:rPr>
                <w:rFonts w:eastAsia="Tahoma"/>
                <w:spacing w:val="-1"/>
                <w:sz w:val="20"/>
                <w:szCs w:val="20"/>
              </w:rPr>
              <w:t xml:space="preserve">: rachunek różniczkowy i całkowy funkcji wielu zmiennej; </w:t>
            </w:r>
            <w:r w:rsidRPr="00351509">
              <w:rPr>
                <w:rFonts w:eastAsia="Tahoma"/>
                <w:b/>
                <w:spacing w:val="-1"/>
                <w:sz w:val="20"/>
                <w:szCs w:val="20"/>
              </w:rPr>
              <w:t>Algebra liniowa</w:t>
            </w:r>
            <w:r w:rsidRPr="00351509">
              <w:rPr>
                <w:rFonts w:eastAsia="Tahoma"/>
                <w:spacing w:val="-1"/>
                <w:sz w:val="20"/>
                <w:szCs w:val="20"/>
              </w:rPr>
              <w:t xml:space="preserve">: macierz odwrotna, układy równań liniowych. </w:t>
            </w:r>
            <w:r w:rsidRPr="00351509">
              <w:rPr>
                <w:rFonts w:eastAsia="Tahoma"/>
                <w:b/>
                <w:spacing w:val="-1"/>
                <w:sz w:val="20"/>
                <w:szCs w:val="20"/>
              </w:rPr>
              <w:t>Badania operacyjne</w:t>
            </w:r>
            <w:r w:rsidRPr="00351509">
              <w:rPr>
                <w:rFonts w:eastAsia="Tahoma"/>
                <w:spacing w:val="-1"/>
                <w:sz w:val="20"/>
                <w:szCs w:val="20"/>
              </w:rPr>
              <w:t>: programowanie liniowe, zagadnienie transportowe, problemy transportowe i przydziału, programowanie dyskretne, grafy i sieci, elementy programowania dynamicznego, sieciowe problemy optymalizacji, zagadnienia masowej obsługi, modele symulacyjne.</w:t>
            </w:r>
          </w:p>
        </w:tc>
      </w:tr>
      <w:tr w:rsidR="009A5EBC" w:rsidRPr="00935562" w14:paraId="7A889B15" w14:textId="77777777" w:rsidTr="003E5D4F">
        <w:tc>
          <w:tcPr>
            <w:tcW w:w="2971" w:type="dxa"/>
            <w:tcBorders>
              <w:top w:val="single" w:sz="4" w:space="0" w:color="auto"/>
              <w:left w:val="single" w:sz="4" w:space="0" w:color="auto"/>
              <w:bottom w:val="single" w:sz="4" w:space="0" w:color="auto"/>
              <w:right w:val="single" w:sz="4" w:space="0" w:color="auto"/>
            </w:tcBorders>
            <w:shd w:val="clear" w:color="auto" w:fill="auto"/>
          </w:tcPr>
          <w:p w14:paraId="40ED2A77" w14:textId="77777777" w:rsidR="009A5EBC" w:rsidRPr="00935562" w:rsidRDefault="009A5EBC" w:rsidP="009A5EBC">
            <w:pPr>
              <w:rPr>
                <w:rFonts w:cs="Times New Roman"/>
                <w:sz w:val="20"/>
                <w:szCs w:val="20"/>
              </w:rPr>
            </w:pPr>
            <w:r w:rsidRPr="00935562">
              <w:rPr>
                <w:rFonts w:cs="Times New Roman"/>
                <w:sz w:val="20"/>
                <w:szCs w:val="20"/>
              </w:rPr>
              <w:t>Wykaz literatury podstawowej i uzupełniającej</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FBCA01D"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 xml:space="preserve">Ignasiak E. (red.) 2001: Badania operacyjne. Polskie Wydawnictwo Ekonomiczne, Warszawa. </w:t>
            </w:r>
          </w:p>
          <w:p w14:paraId="32577092"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Krysicki</w:t>
            </w:r>
            <w:proofErr w:type="spellEnd"/>
            <w:r w:rsidRPr="00351509">
              <w:rPr>
                <w:rFonts w:eastAsia="Tahoma"/>
                <w:spacing w:val="-1"/>
                <w:sz w:val="20"/>
                <w:szCs w:val="20"/>
              </w:rPr>
              <w:t xml:space="preserve"> W., Włodarski L. 2008: Analiza matematyczna w zadaniach, cz. I. i II, PWN, Warszawa. </w:t>
            </w:r>
          </w:p>
          <w:p w14:paraId="5F866A94"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Kukuła K. (red.) 2006: Badania operacyjne w przykładach i zadaniach, Wydawnictwo Naukowe PWN, Warszawa.</w:t>
            </w:r>
          </w:p>
          <w:p w14:paraId="42B38BED"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Leitner</w:t>
            </w:r>
            <w:proofErr w:type="spellEnd"/>
            <w:r w:rsidRPr="00351509">
              <w:rPr>
                <w:rFonts w:eastAsia="Tahoma"/>
                <w:spacing w:val="-1"/>
                <w:sz w:val="20"/>
                <w:szCs w:val="20"/>
              </w:rPr>
              <w:t xml:space="preserve"> R., Zarys matematyki wyższej, Wydawnictwo Naukowo-Techniczne , Warszawa, wydanie 9 poprawione, 1995.</w:t>
            </w:r>
          </w:p>
          <w:p w14:paraId="7D0BECF8"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Platt</w:t>
            </w:r>
            <w:proofErr w:type="spellEnd"/>
            <w:r w:rsidRPr="00351509">
              <w:rPr>
                <w:rFonts w:eastAsia="Tahoma"/>
                <w:spacing w:val="-1"/>
                <w:sz w:val="20"/>
                <w:szCs w:val="20"/>
              </w:rPr>
              <w:t xml:space="preserve"> Cz. 1990: Zastosowania Programowania liniowego w rolnictwie i przemyśle spożywczym. PWN, Warszawa.</w:t>
            </w:r>
          </w:p>
          <w:p w14:paraId="4D8ED92F" w14:textId="77777777" w:rsidR="009A5EBC" w:rsidRPr="00351509" w:rsidRDefault="009A5EBC" w:rsidP="009A5EBC">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Sikora W. (red.) 2008: Badania operacyjne. PWE, Warszawa.</w:t>
            </w:r>
          </w:p>
          <w:p w14:paraId="7C2EB9E9" w14:textId="77777777" w:rsidR="009A5EBC" w:rsidRDefault="009A5EBC" w:rsidP="009A5EBC">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Stadnicki J. 2006: Teoria i praktyka rozwiązywania zadań optymalizacji z przykładami zastosowań technicznych. Wyd. WNT, Warszawa.</w:t>
            </w:r>
          </w:p>
          <w:p w14:paraId="7451A089" w14:textId="279F17AE" w:rsidR="009A5EBC" w:rsidRPr="00935562" w:rsidRDefault="009A5EBC" w:rsidP="009A5EBC">
            <w:pPr>
              <w:pStyle w:val="Akapitzlist"/>
              <w:widowControl/>
              <w:numPr>
                <w:ilvl w:val="0"/>
                <w:numId w:val="59"/>
              </w:numPr>
              <w:suppressAutoHyphens w:val="0"/>
              <w:spacing w:before="4"/>
              <w:ind w:left="317" w:right="11" w:hanging="290"/>
              <w:jc w:val="both"/>
              <w:rPr>
                <w:rFonts w:cs="Times New Roman"/>
                <w:kern w:val="1"/>
                <w:sz w:val="20"/>
                <w:szCs w:val="20"/>
              </w:rPr>
            </w:pPr>
            <w:r w:rsidRPr="00351509">
              <w:rPr>
                <w:rFonts w:eastAsia="Tahoma"/>
                <w:spacing w:val="-1"/>
                <w:sz w:val="20"/>
                <w:szCs w:val="20"/>
              </w:rPr>
              <w:t>Trzaskalik T. 2008: Wprowadzenie do badań operacyjnych z komputerem. PWE, Warszawa.</w:t>
            </w:r>
          </w:p>
        </w:tc>
      </w:tr>
      <w:tr w:rsidR="009A5EBC" w:rsidRPr="00935562" w14:paraId="7918BF45"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5B26372" w14:textId="77777777" w:rsidR="009A5EBC" w:rsidRPr="00935562" w:rsidRDefault="009A5EBC" w:rsidP="009A5EBC">
            <w:pPr>
              <w:rPr>
                <w:rFonts w:cs="Times New Roman"/>
                <w:sz w:val="20"/>
                <w:szCs w:val="20"/>
              </w:rPr>
            </w:pPr>
            <w:r w:rsidRPr="00935562">
              <w:rPr>
                <w:rFonts w:cs="Times New Roman"/>
                <w:sz w:val="20"/>
                <w:szCs w:val="20"/>
              </w:rPr>
              <w:t>Planowane formy/działania/metody dydaktyczne</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78396CE9" w14:textId="77777777" w:rsidR="009A5EBC" w:rsidRPr="00351509" w:rsidRDefault="009A5EBC" w:rsidP="009A5EBC">
            <w:pPr>
              <w:widowControl/>
              <w:numPr>
                <w:ilvl w:val="0"/>
                <w:numId w:val="62"/>
              </w:numPr>
              <w:suppressAutoHyphens w:val="0"/>
              <w:rPr>
                <w:sz w:val="20"/>
                <w:szCs w:val="20"/>
              </w:rPr>
            </w:pPr>
            <w:r w:rsidRPr="00351509">
              <w:rPr>
                <w:sz w:val="20"/>
                <w:szCs w:val="20"/>
              </w:rPr>
              <w:t>wykład</w:t>
            </w:r>
          </w:p>
          <w:p w14:paraId="4E141085" w14:textId="77777777" w:rsidR="009A5EBC" w:rsidRPr="00351509" w:rsidRDefault="009A5EBC" w:rsidP="009A5EBC">
            <w:pPr>
              <w:widowControl/>
              <w:numPr>
                <w:ilvl w:val="0"/>
                <w:numId w:val="62"/>
              </w:numPr>
              <w:suppressAutoHyphens w:val="0"/>
              <w:rPr>
                <w:sz w:val="20"/>
                <w:szCs w:val="20"/>
              </w:rPr>
            </w:pPr>
            <w:r w:rsidRPr="00351509">
              <w:rPr>
                <w:rFonts w:eastAsia="Tahoma"/>
                <w:sz w:val="20"/>
                <w:szCs w:val="20"/>
              </w:rPr>
              <w:t xml:space="preserve">ćwiczenia </w:t>
            </w:r>
            <w:r w:rsidRPr="00351509">
              <w:rPr>
                <w:sz w:val="20"/>
                <w:szCs w:val="20"/>
              </w:rPr>
              <w:t>audytoryjne</w:t>
            </w:r>
          </w:p>
          <w:p w14:paraId="72CA8B1D" w14:textId="77777777" w:rsidR="009A5EBC" w:rsidRPr="00351509" w:rsidRDefault="009A5EBC" w:rsidP="009A5EBC">
            <w:pPr>
              <w:widowControl/>
              <w:numPr>
                <w:ilvl w:val="0"/>
                <w:numId w:val="62"/>
              </w:numPr>
              <w:suppressAutoHyphens w:val="0"/>
              <w:rPr>
                <w:sz w:val="20"/>
                <w:szCs w:val="20"/>
              </w:rPr>
            </w:pPr>
            <w:r w:rsidRPr="00351509">
              <w:rPr>
                <w:sz w:val="20"/>
                <w:szCs w:val="20"/>
              </w:rPr>
              <w:t>ćwiczenia laboratoryjne</w:t>
            </w:r>
          </w:p>
          <w:p w14:paraId="72B0862F" w14:textId="5F47DEB4" w:rsidR="009A5EBC" w:rsidRPr="00935562" w:rsidRDefault="009A5EBC" w:rsidP="009A5EBC">
            <w:pPr>
              <w:rPr>
                <w:rFonts w:cs="Times New Roman"/>
                <w:sz w:val="20"/>
                <w:szCs w:val="20"/>
              </w:rPr>
            </w:pPr>
            <w:r w:rsidRPr="00351509">
              <w:rPr>
                <w:rFonts w:eastAsia="Tahoma"/>
                <w:b/>
                <w:sz w:val="20"/>
                <w:szCs w:val="20"/>
              </w:rPr>
              <w:t>M</w:t>
            </w:r>
            <w:r w:rsidRPr="00351509">
              <w:rPr>
                <w:rFonts w:eastAsia="Tahoma"/>
                <w:b/>
                <w:spacing w:val="1"/>
                <w:sz w:val="20"/>
                <w:szCs w:val="20"/>
              </w:rPr>
              <w:t>et</w:t>
            </w:r>
            <w:r w:rsidRPr="00351509">
              <w:rPr>
                <w:rFonts w:eastAsia="Tahoma"/>
                <w:b/>
                <w:sz w:val="20"/>
                <w:szCs w:val="20"/>
              </w:rPr>
              <w:t>ody</w:t>
            </w:r>
            <w:r w:rsidRPr="00351509">
              <w:rPr>
                <w:rFonts w:eastAsia="Tahoma"/>
                <w:b/>
                <w:spacing w:val="-7"/>
                <w:sz w:val="20"/>
                <w:szCs w:val="20"/>
              </w:rPr>
              <w:t xml:space="preserve"> </w:t>
            </w:r>
            <w:r w:rsidRPr="00351509">
              <w:rPr>
                <w:rFonts w:eastAsia="Tahoma"/>
                <w:b/>
                <w:sz w:val="20"/>
                <w:szCs w:val="20"/>
              </w:rPr>
              <w:t>d</w:t>
            </w:r>
            <w:r w:rsidRPr="00351509">
              <w:rPr>
                <w:rFonts w:eastAsia="Tahoma"/>
                <w:b/>
                <w:spacing w:val="-1"/>
                <w:sz w:val="20"/>
                <w:szCs w:val="20"/>
              </w:rPr>
              <w:t>y</w:t>
            </w:r>
            <w:r w:rsidRPr="00351509">
              <w:rPr>
                <w:rFonts w:eastAsia="Tahoma"/>
                <w:b/>
                <w:sz w:val="20"/>
                <w:szCs w:val="20"/>
              </w:rPr>
              <w:t>d</w:t>
            </w:r>
            <w:r w:rsidRPr="00351509">
              <w:rPr>
                <w:rFonts w:eastAsia="Tahoma"/>
                <w:b/>
                <w:spacing w:val="4"/>
                <w:sz w:val="20"/>
                <w:szCs w:val="20"/>
              </w:rPr>
              <w:t>a</w:t>
            </w:r>
            <w:r w:rsidRPr="00351509">
              <w:rPr>
                <w:rFonts w:eastAsia="Tahoma"/>
                <w:b/>
                <w:spacing w:val="-1"/>
                <w:sz w:val="20"/>
                <w:szCs w:val="20"/>
              </w:rPr>
              <w:t>k</w:t>
            </w:r>
            <w:r w:rsidRPr="00351509">
              <w:rPr>
                <w:rFonts w:eastAsia="Tahoma"/>
                <w:b/>
                <w:spacing w:val="1"/>
                <w:sz w:val="20"/>
                <w:szCs w:val="20"/>
              </w:rPr>
              <w:t>t</w:t>
            </w:r>
            <w:r w:rsidRPr="00351509">
              <w:rPr>
                <w:rFonts w:eastAsia="Tahoma"/>
                <w:b/>
                <w:spacing w:val="2"/>
                <w:sz w:val="20"/>
                <w:szCs w:val="20"/>
              </w:rPr>
              <w:t>y</w:t>
            </w:r>
            <w:r w:rsidRPr="00351509">
              <w:rPr>
                <w:rFonts w:eastAsia="Tahoma"/>
                <w:b/>
                <w:spacing w:val="-1"/>
                <w:sz w:val="20"/>
                <w:szCs w:val="20"/>
              </w:rPr>
              <w:t>c</w:t>
            </w:r>
            <w:r w:rsidRPr="00351509">
              <w:rPr>
                <w:rFonts w:eastAsia="Tahoma"/>
                <w:b/>
                <w:sz w:val="20"/>
                <w:szCs w:val="20"/>
              </w:rPr>
              <w:t>z</w:t>
            </w:r>
            <w:r w:rsidRPr="00351509">
              <w:rPr>
                <w:rFonts w:eastAsia="Tahoma"/>
                <w:b/>
                <w:spacing w:val="-1"/>
                <w:sz w:val="20"/>
                <w:szCs w:val="20"/>
              </w:rPr>
              <w:t>n</w:t>
            </w:r>
            <w:r w:rsidRPr="00351509">
              <w:rPr>
                <w:rFonts w:eastAsia="Tahoma"/>
                <w:b/>
                <w:spacing w:val="1"/>
                <w:sz w:val="20"/>
                <w:szCs w:val="20"/>
              </w:rPr>
              <w:t>e</w:t>
            </w:r>
            <w:r w:rsidRPr="00351509">
              <w:rPr>
                <w:rFonts w:eastAsia="Tahoma"/>
                <w:b/>
                <w:sz w:val="20"/>
                <w:szCs w:val="20"/>
              </w:rPr>
              <w:t>:</w:t>
            </w:r>
            <w:r w:rsidRPr="00351509">
              <w:rPr>
                <w:rFonts w:eastAsia="Tahoma"/>
                <w:spacing w:val="-10"/>
                <w:sz w:val="20"/>
                <w:szCs w:val="20"/>
              </w:rPr>
              <w:t xml:space="preserve"> </w:t>
            </w:r>
            <w:r w:rsidRPr="00351509">
              <w:rPr>
                <w:rFonts w:eastAsia="Tahoma"/>
                <w:spacing w:val="1"/>
                <w:sz w:val="20"/>
                <w:szCs w:val="20"/>
              </w:rPr>
              <w:t xml:space="preserve">pokaz multimedialny, dyskusja, wykorzystanie platformy e-learningowej </w:t>
            </w:r>
            <w:proofErr w:type="spellStart"/>
            <w:r w:rsidRPr="00351509">
              <w:rPr>
                <w:rFonts w:eastAsia="Tahoma"/>
                <w:spacing w:val="1"/>
                <w:sz w:val="20"/>
                <w:szCs w:val="20"/>
              </w:rPr>
              <w:t>Moodle</w:t>
            </w:r>
            <w:proofErr w:type="spellEnd"/>
          </w:p>
        </w:tc>
      </w:tr>
      <w:tr w:rsidR="009A5EBC" w:rsidRPr="00935562" w14:paraId="4F9C6D19"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456EA032" w14:textId="77777777" w:rsidR="009A5EBC" w:rsidRPr="00935562" w:rsidRDefault="009A5EBC" w:rsidP="009A5EBC">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661AF119" w14:textId="77777777" w:rsidR="009A5EBC" w:rsidRPr="00935562" w:rsidRDefault="009A5EBC" w:rsidP="009A5EBC">
            <w:pPr>
              <w:rPr>
                <w:rFonts w:cs="Times New Roman"/>
                <w:sz w:val="20"/>
                <w:szCs w:val="20"/>
              </w:rPr>
            </w:pPr>
            <w:r w:rsidRPr="00935562">
              <w:rPr>
                <w:rFonts w:cs="Times New Roman"/>
                <w:sz w:val="20"/>
                <w:szCs w:val="20"/>
              </w:rPr>
              <w:t>W1 – sprawdziany testowe</w:t>
            </w:r>
          </w:p>
          <w:p w14:paraId="32A03D26" w14:textId="77777777" w:rsidR="009A5EBC" w:rsidRPr="00935562" w:rsidRDefault="009A5EBC" w:rsidP="009A5EBC">
            <w:pPr>
              <w:rPr>
                <w:rFonts w:cs="Times New Roman"/>
                <w:sz w:val="20"/>
                <w:szCs w:val="20"/>
              </w:rPr>
            </w:pPr>
            <w:r w:rsidRPr="00935562">
              <w:rPr>
                <w:rFonts w:cs="Times New Roman"/>
                <w:sz w:val="20"/>
                <w:szCs w:val="20"/>
              </w:rPr>
              <w:t>W2 - sprawdziany testowe</w:t>
            </w:r>
          </w:p>
          <w:p w14:paraId="4856B851" w14:textId="77777777" w:rsidR="009A5EBC" w:rsidRPr="00935562" w:rsidRDefault="009A5EBC" w:rsidP="009A5EBC">
            <w:pPr>
              <w:rPr>
                <w:rFonts w:cs="Times New Roman"/>
                <w:sz w:val="20"/>
                <w:szCs w:val="20"/>
              </w:rPr>
            </w:pPr>
            <w:r w:rsidRPr="00935562">
              <w:rPr>
                <w:rFonts w:cs="Times New Roman"/>
                <w:sz w:val="20"/>
                <w:szCs w:val="20"/>
              </w:rPr>
              <w:t>U1 - sprawdziany testowe</w:t>
            </w:r>
          </w:p>
          <w:p w14:paraId="41E9C947" w14:textId="77777777" w:rsidR="009A5EBC" w:rsidRPr="00935562" w:rsidRDefault="009A5EBC" w:rsidP="009A5EBC">
            <w:pPr>
              <w:rPr>
                <w:rFonts w:cs="Times New Roman"/>
                <w:sz w:val="20"/>
                <w:szCs w:val="20"/>
              </w:rPr>
            </w:pPr>
            <w:r w:rsidRPr="00935562">
              <w:rPr>
                <w:rFonts w:cs="Times New Roman"/>
                <w:sz w:val="20"/>
                <w:szCs w:val="20"/>
              </w:rPr>
              <w:t>U2 - sprawdziany testowe kontrolujące opanowanie umiejętności obliczeniowych z wykorzystaniem komputera.</w:t>
            </w:r>
          </w:p>
          <w:p w14:paraId="40DB7811" w14:textId="77777777" w:rsidR="009A5EBC" w:rsidRPr="00935562" w:rsidRDefault="009A5EBC" w:rsidP="009A5EBC">
            <w:pPr>
              <w:rPr>
                <w:rFonts w:cs="Times New Roman"/>
                <w:sz w:val="20"/>
                <w:szCs w:val="20"/>
              </w:rPr>
            </w:pPr>
            <w:r w:rsidRPr="00935562">
              <w:rPr>
                <w:rFonts w:cs="Times New Roman"/>
                <w:sz w:val="20"/>
                <w:szCs w:val="20"/>
              </w:rPr>
              <w:t>K1 - ocena przygotowanych zadań</w:t>
            </w:r>
          </w:p>
          <w:p w14:paraId="58C66EFB" w14:textId="3E9A04C2" w:rsidR="009A5EBC" w:rsidRPr="00935562" w:rsidRDefault="009A5EBC" w:rsidP="009A5EBC">
            <w:pPr>
              <w:rPr>
                <w:rFonts w:cs="Times New Roman"/>
                <w:sz w:val="20"/>
                <w:szCs w:val="20"/>
              </w:rPr>
            </w:pPr>
            <w:r w:rsidRPr="00351509">
              <w:rPr>
                <w:sz w:val="20"/>
                <w:szCs w:val="20"/>
              </w:rPr>
              <w:t xml:space="preserve">Formy dokumentowania osiągniętych wyników: dziennik Systemu </w:t>
            </w:r>
            <w:proofErr w:type="spellStart"/>
            <w:r w:rsidRPr="00351509">
              <w:rPr>
                <w:sz w:val="20"/>
                <w:szCs w:val="20"/>
              </w:rPr>
              <w:t>Moodle</w:t>
            </w:r>
            <w:proofErr w:type="spellEnd"/>
            <w:r w:rsidRPr="00351509">
              <w:rPr>
                <w:sz w:val="20"/>
                <w:szCs w:val="20"/>
              </w:rPr>
              <w:t xml:space="preserve"> , dziennik prowadzącego</w:t>
            </w:r>
          </w:p>
        </w:tc>
      </w:tr>
      <w:tr w:rsidR="00254FA7" w:rsidRPr="00935562" w14:paraId="048CB86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F1230B9" w14:textId="77777777" w:rsidR="00254FA7" w:rsidRPr="00935562" w:rsidRDefault="00254FA7" w:rsidP="00BC3C1B">
            <w:pPr>
              <w:rPr>
                <w:rFonts w:cs="Times New Roman"/>
                <w:sz w:val="20"/>
                <w:szCs w:val="20"/>
              </w:rPr>
            </w:pPr>
            <w:r w:rsidRPr="00935562">
              <w:rPr>
                <w:rFonts w:cs="Times New Roman"/>
                <w:sz w:val="20"/>
                <w:szCs w:val="20"/>
              </w:rPr>
              <w:t>Elementy i wagi mające wpływ na ocenę końcową</w:t>
            </w:r>
          </w:p>
          <w:p w14:paraId="37E3FE7A" w14:textId="77777777" w:rsidR="00254FA7" w:rsidRPr="00935562" w:rsidRDefault="00254FA7" w:rsidP="00BC3C1B">
            <w:pPr>
              <w:rPr>
                <w:rFonts w:cs="Times New Roman"/>
                <w:sz w:val="20"/>
                <w:szCs w:val="20"/>
              </w:rPr>
            </w:pPr>
          </w:p>
          <w:p w14:paraId="40A65CEC"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94791F7" w14:textId="77777777" w:rsidR="00254FA7" w:rsidRPr="00935562" w:rsidRDefault="00254FA7" w:rsidP="00254FA7">
            <w:pPr>
              <w:rPr>
                <w:rFonts w:cs="Times New Roman"/>
                <w:sz w:val="20"/>
                <w:szCs w:val="20"/>
              </w:rPr>
            </w:pPr>
            <w:r w:rsidRPr="00935562">
              <w:rPr>
                <w:rFonts w:cs="Times New Roman"/>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254FA7" w:rsidRPr="00935562" w14:paraId="66EA39BF" w14:textId="77777777" w:rsidTr="00BC3C1B">
              <w:trPr>
                <w:trHeight w:val="300"/>
              </w:trPr>
              <w:tc>
                <w:tcPr>
                  <w:tcW w:w="660" w:type="dxa"/>
                  <w:shd w:val="clear" w:color="auto" w:fill="FFFFFF"/>
                  <w:vAlign w:val="center"/>
                  <w:hideMark/>
                </w:tcPr>
                <w:p w14:paraId="59B78E77"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71E14DFC" w14:textId="77777777" w:rsidR="00254FA7" w:rsidRPr="00935562" w:rsidRDefault="00254FA7" w:rsidP="00BC3C1B">
                  <w:pPr>
                    <w:jc w:val="right"/>
                    <w:rPr>
                      <w:rFonts w:cs="Times New Roman"/>
                      <w:sz w:val="20"/>
                      <w:szCs w:val="20"/>
                    </w:rPr>
                  </w:pPr>
                  <w:r w:rsidRPr="00935562">
                    <w:rPr>
                      <w:rFonts w:cs="Times New Roman"/>
                      <w:sz w:val="20"/>
                      <w:szCs w:val="20"/>
                    </w:rPr>
                    <w:t>5</w:t>
                  </w:r>
                </w:p>
              </w:tc>
              <w:tc>
                <w:tcPr>
                  <w:tcW w:w="615" w:type="dxa"/>
                  <w:shd w:val="clear" w:color="auto" w:fill="FFFFFF"/>
                  <w:vAlign w:val="center"/>
                  <w:hideMark/>
                </w:tcPr>
                <w:p w14:paraId="6B79A5D2"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4DB4B12"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BDBCD06" w14:textId="77777777" w:rsidR="00254FA7" w:rsidRPr="00935562" w:rsidRDefault="00254FA7" w:rsidP="00BC3C1B">
                  <w:pPr>
                    <w:jc w:val="right"/>
                    <w:rPr>
                      <w:rFonts w:cs="Times New Roman"/>
                      <w:sz w:val="20"/>
                      <w:szCs w:val="20"/>
                    </w:rPr>
                  </w:pPr>
                  <w:r w:rsidRPr="00935562">
                    <w:rPr>
                      <w:rFonts w:cs="Times New Roman"/>
                      <w:sz w:val="20"/>
                      <w:szCs w:val="20"/>
                    </w:rPr>
                    <w:t>90</w:t>
                  </w:r>
                </w:p>
              </w:tc>
              <w:tc>
                <w:tcPr>
                  <w:tcW w:w="165" w:type="dxa"/>
                  <w:shd w:val="clear" w:color="auto" w:fill="FFFFFF"/>
                  <w:vAlign w:val="center"/>
                  <w:hideMark/>
                </w:tcPr>
                <w:p w14:paraId="1A555711"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6F9F2A1" w14:textId="77777777" w:rsidR="00254FA7" w:rsidRPr="00935562" w:rsidRDefault="00254FA7" w:rsidP="00BC3C1B">
                  <w:pPr>
                    <w:jc w:val="right"/>
                    <w:rPr>
                      <w:rFonts w:cs="Times New Roman"/>
                      <w:sz w:val="20"/>
                      <w:szCs w:val="20"/>
                    </w:rPr>
                  </w:pPr>
                  <w:r w:rsidRPr="00935562">
                    <w:rPr>
                      <w:rFonts w:cs="Times New Roman"/>
                      <w:sz w:val="20"/>
                      <w:szCs w:val="20"/>
                    </w:rPr>
                    <w:t>100</w:t>
                  </w:r>
                </w:p>
              </w:tc>
              <w:tc>
                <w:tcPr>
                  <w:tcW w:w="210" w:type="dxa"/>
                  <w:shd w:val="clear" w:color="auto" w:fill="FFFFFF"/>
                  <w:vAlign w:val="center"/>
                  <w:hideMark/>
                </w:tcPr>
                <w:p w14:paraId="4DDDE0F4" w14:textId="77777777" w:rsidR="00254FA7" w:rsidRPr="00935562" w:rsidRDefault="00254FA7" w:rsidP="00BC3C1B">
                  <w:pPr>
                    <w:rPr>
                      <w:rFonts w:cs="Times New Roman"/>
                      <w:sz w:val="20"/>
                      <w:szCs w:val="20"/>
                    </w:rPr>
                  </w:pPr>
                  <w:r w:rsidRPr="00935562">
                    <w:rPr>
                      <w:rFonts w:cs="Times New Roman"/>
                      <w:sz w:val="20"/>
                      <w:szCs w:val="20"/>
                    </w:rPr>
                    <w:t>&gt;</w:t>
                  </w:r>
                </w:p>
              </w:tc>
              <w:tc>
                <w:tcPr>
                  <w:tcW w:w="1140" w:type="dxa"/>
                  <w:shd w:val="clear" w:color="auto" w:fill="FFFFFF"/>
                  <w:vAlign w:val="center"/>
                  <w:hideMark/>
                </w:tcPr>
                <w:p w14:paraId="540BE202" w14:textId="77777777" w:rsidR="00254FA7" w:rsidRPr="00935562" w:rsidRDefault="00254FA7" w:rsidP="00BC3C1B">
                  <w:pPr>
                    <w:rPr>
                      <w:rFonts w:cs="Times New Roman"/>
                      <w:sz w:val="20"/>
                      <w:szCs w:val="20"/>
                    </w:rPr>
                  </w:pPr>
                  <w:r w:rsidRPr="00935562">
                    <w:rPr>
                      <w:rFonts w:cs="Times New Roman"/>
                      <w:sz w:val="20"/>
                      <w:szCs w:val="20"/>
                    </w:rPr>
                    <w:t>% punktów</w:t>
                  </w:r>
                </w:p>
              </w:tc>
            </w:tr>
            <w:tr w:rsidR="00254FA7" w:rsidRPr="00935562" w14:paraId="02799D20" w14:textId="77777777" w:rsidTr="00BC3C1B">
              <w:trPr>
                <w:trHeight w:val="300"/>
              </w:trPr>
              <w:tc>
                <w:tcPr>
                  <w:tcW w:w="660" w:type="dxa"/>
                  <w:shd w:val="clear" w:color="auto" w:fill="FFFFFF"/>
                  <w:vAlign w:val="center"/>
                  <w:hideMark/>
                </w:tcPr>
                <w:p w14:paraId="42B6381E"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393A7AB" w14:textId="77777777" w:rsidR="00254FA7" w:rsidRPr="00935562" w:rsidRDefault="00254FA7" w:rsidP="00BC3C1B">
                  <w:pPr>
                    <w:jc w:val="right"/>
                    <w:rPr>
                      <w:rFonts w:cs="Times New Roman"/>
                      <w:sz w:val="20"/>
                      <w:szCs w:val="20"/>
                    </w:rPr>
                  </w:pPr>
                  <w:r w:rsidRPr="00935562">
                    <w:rPr>
                      <w:rFonts w:cs="Times New Roman"/>
                      <w:sz w:val="20"/>
                      <w:szCs w:val="20"/>
                    </w:rPr>
                    <w:t>4,5</w:t>
                  </w:r>
                </w:p>
              </w:tc>
              <w:tc>
                <w:tcPr>
                  <w:tcW w:w="615" w:type="dxa"/>
                  <w:shd w:val="clear" w:color="auto" w:fill="FFFFFF"/>
                  <w:vAlign w:val="center"/>
                  <w:hideMark/>
                </w:tcPr>
                <w:p w14:paraId="329443FB"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7D00CD7F"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22D86EC2" w14:textId="77777777" w:rsidR="00254FA7" w:rsidRPr="00935562" w:rsidRDefault="00254FA7" w:rsidP="00BC3C1B">
                  <w:pPr>
                    <w:jc w:val="right"/>
                    <w:rPr>
                      <w:rFonts w:cs="Times New Roman"/>
                      <w:sz w:val="20"/>
                      <w:szCs w:val="20"/>
                    </w:rPr>
                  </w:pPr>
                  <w:r w:rsidRPr="00935562">
                    <w:rPr>
                      <w:rFonts w:cs="Times New Roman"/>
                      <w:sz w:val="20"/>
                      <w:szCs w:val="20"/>
                    </w:rPr>
                    <w:t>80</w:t>
                  </w:r>
                </w:p>
              </w:tc>
              <w:tc>
                <w:tcPr>
                  <w:tcW w:w="165" w:type="dxa"/>
                  <w:shd w:val="clear" w:color="auto" w:fill="FFFFFF"/>
                  <w:vAlign w:val="center"/>
                  <w:hideMark/>
                </w:tcPr>
                <w:p w14:paraId="641DD86C"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6804A02B" w14:textId="77777777" w:rsidR="00254FA7" w:rsidRPr="00935562" w:rsidRDefault="00254FA7" w:rsidP="00BC3C1B">
                  <w:pPr>
                    <w:jc w:val="right"/>
                    <w:rPr>
                      <w:rFonts w:cs="Times New Roman"/>
                      <w:sz w:val="20"/>
                      <w:szCs w:val="20"/>
                    </w:rPr>
                  </w:pPr>
                  <w:r w:rsidRPr="00935562">
                    <w:rPr>
                      <w:rFonts w:cs="Times New Roman"/>
                      <w:sz w:val="20"/>
                      <w:szCs w:val="20"/>
                    </w:rPr>
                    <w:t>90</w:t>
                  </w:r>
                </w:p>
              </w:tc>
              <w:tc>
                <w:tcPr>
                  <w:tcW w:w="210" w:type="dxa"/>
                  <w:shd w:val="clear" w:color="auto" w:fill="FFFFFF"/>
                  <w:vAlign w:val="center"/>
                  <w:hideMark/>
                </w:tcPr>
                <w:p w14:paraId="148171E8" w14:textId="77777777" w:rsidR="00254FA7" w:rsidRPr="00935562" w:rsidRDefault="00254FA7" w:rsidP="00BC3C1B">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44FB946B" w14:textId="77777777" w:rsidR="00254FA7" w:rsidRPr="00935562" w:rsidRDefault="00254FA7" w:rsidP="00BC3C1B">
                  <w:pPr>
                    <w:rPr>
                      <w:rFonts w:cs="Times New Roman"/>
                      <w:sz w:val="20"/>
                      <w:szCs w:val="20"/>
                    </w:rPr>
                  </w:pPr>
                  <w:r w:rsidRPr="00935562">
                    <w:rPr>
                      <w:rFonts w:cs="Times New Roman"/>
                      <w:sz w:val="20"/>
                      <w:szCs w:val="20"/>
                    </w:rPr>
                    <w:t>% punktów</w:t>
                  </w:r>
                </w:p>
              </w:tc>
            </w:tr>
            <w:tr w:rsidR="00254FA7" w:rsidRPr="00935562" w14:paraId="59F74C17" w14:textId="77777777" w:rsidTr="00BC3C1B">
              <w:trPr>
                <w:trHeight w:val="300"/>
              </w:trPr>
              <w:tc>
                <w:tcPr>
                  <w:tcW w:w="660" w:type="dxa"/>
                  <w:shd w:val="clear" w:color="auto" w:fill="FFFFFF"/>
                  <w:vAlign w:val="center"/>
                  <w:hideMark/>
                </w:tcPr>
                <w:p w14:paraId="0E8D7659"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401DDC5" w14:textId="77777777" w:rsidR="00254FA7" w:rsidRPr="00935562" w:rsidRDefault="00254FA7" w:rsidP="00BC3C1B">
                  <w:pPr>
                    <w:jc w:val="right"/>
                    <w:rPr>
                      <w:rFonts w:cs="Times New Roman"/>
                      <w:sz w:val="20"/>
                      <w:szCs w:val="20"/>
                    </w:rPr>
                  </w:pPr>
                  <w:r w:rsidRPr="00935562">
                    <w:rPr>
                      <w:rFonts w:cs="Times New Roman"/>
                      <w:sz w:val="20"/>
                      <w:szCs w:val="20"/>
                    </w:rPr>
                    <w:t>4</w:t>
                  </w:r>
                </w:p>
              </w:tc>
              <w:tc>
                <w:tcPr>
                  <w:tcW w:w="615" w:type="dxa"/>
                  <w:shd w:val="clear" w:color="auto" w:fill="FFFFFF"/>
                  <w:vAlign w:val="center"/>
                  <w:hideMark/>
                </w:tcPr>
                <w:p w14:paraId="36A5AA34"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0C7F6C5A"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0F6C7BE9" w14:textId="77777777" w:rsidR="00254FA7" w:rsidRPr="00935562" w:rsidRDefault="00254FA7" w:rsidP="00BC3C1B">
                  <w:pPr>
                    <w:jc w:val="right"/>
                    <w:rPr>
                      <w:rFonts w:cs="Times New Roman"/>
                      <w:sz w:val="20"/>
                      <w:szCs w:val="20"/>
                    </w:rPr>
                  </w:pPr>
                  <w:r w:rsidRPr="00935562">
                    <w:rPr>
                      <w:rFonts w:cs="Times New Roman"/>
                      <w:sz w:val="20"/>
                      <w:szCs w:val="20"/>
                    </w:rPr>
                    <w:t>70</w:t>
                  </w:r>
                </w:p>
              </w:tc>
              <w:tc>
                <w:tcPr>
                  <w:tcW w:w="165" w:type="dxa"/>
                  <w:shd w:val="clear" w:color="auto" w:fill="FFFFFF"/>
                  <w:vAlign w:val="center"/>
                  <w:hideMark/>
                </w:tcPr>
                <w:p w14:paraId="4FDA4A7F"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468D477" w14:textId="77777777" w:rsidR="00254FA7" w:rsidRPr="00935562" w:rsidRDefault="00254FA7" w:rsidP="00BC3C1B">
                  <w:pPr>
                    <w:jc w:val="right"/>
                    <w:rPr>
                      <w:rFonts w:cs="Times New Roman"/>
                      <w:sz w:val="20"/>
                      <w:szCs w:val="20"/>
                    </w:rPr>
                  </w:pPr>
                  <w:r w:rsidRPr="00935562">
                    <w:rPr>
                      <w:rFonts w:cs="Times New Roman"/>
                      <w:sz w:val="20"/>
                      <w:szCs w:val="20"/>
                    </w:rPr>
                    <w:t>80</w:t>
                  </w:r>
                </w:p>
              </w:tc>
              <w:tc>
                <w:tcPr>
                  <w:tcW w:w="210" w:type="dxa"/>
                  <w:shd w:val="clear" w:color="auto" w:fill="FFFFFF"/>
                  <w:vAlign w:val="center"/>
                  <w:hideMark/>
                </w:tcPr>
                <w:p w14:paraId="44AB830A" w14:textId="77777777" w:rsidR="00254FA7" w:rsidRPr="00935562" w:rsidRDefault="00254FA7" w:rsidP="00BC3C1B">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2CEFE1D" w14:textId="77777777" w:rsidR="00254FA7" w:rsidRPr="00935562" w:rsidRDefault="00254FA7" w:rsidP="00BC3C1B">
                  <w:pPr>
                    <w:rPr>
                      <w:rFonts w:cs="Times New Roman"/>
                      <w:sz w:val="20"/>
                      <w:szCs w:val="20"/>
                    </w:rPr>
                  </w:pPr>
                  <w:r w:rsidRPr="00935562">
                    <w:rPr>
                      <w:rFonts w:cs="Times New Roman"/>
                      <w:sz w:val="20"/>
                      <w:szCs w:val="20"/>
                    </w:rPr>
                    <w:t>% punktów</w:t>
                  </w:r>
                </w:p>
              </w:tc>
            </w:tr>
            <w:tr w:rsidR="00254FA7" w:rsidRPr="00935562" w14:paraId="46539083" w14:textId="77777777" w:rsidTr="00BC3C1B">
              <w:trPr>
                <w:trHeight w:val="300"/>
              </w:trPr>
              <w:tc>
                <w:tcPr>
                  <w:tcW w:w="660" w:type="dxa"/>
                  <w:shd w:val="clear" w:color="auto" w:fill="FFFFFF"/>
                  <w:vAlign w:val="center"/>
                  <w:hideMark/>
                </w:tcPr>
                <w:p w14:paraId="7F2EF8FA"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481291DF" w14:textId="77777777" w:rsidR="00254FA7" w:rsidRPr="00935562" w:rsidRDefault="00254FA7" w:rsidP="00BC3C1B">
                  <w:pPr>
                    <w:jc w:val="right"/>
                    <w:rPr>
                      <w:rFonts w:cs="Times New Roman"/>
                      <w:sz w:val="20"/>
                      <w:szCs w:val="20"/>
                    </w:rPr>
                  </w:pPr>
                  <w:r w:rsidRPr="00935562">
                    <w:rPr>
                      <w:rFonts w:cs="Times New Roman"/>
                      <w:sz w:val="20"/>
                      <w:szCs w:val="20"/>
                    </w:rPr>
                    <w:t>3,5</w:t>
                  </w:r>
                </w:p>
              </w:tc>
              <w:tc>
                <w:tcPr>
                  <w:tcW w:w="615" w:type="dxa"/>
                  <w:shd w:val="clear" w:color="auto" w:fill="FFFFFF"/>
                  <w:vAlign w:val="center"/>
                  <w:hideMark/>
                </w:tcPr>
                <w:p w14:paraId="0B72E604"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51EEDE4D"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3D30850" w14:textId="77777777" w:rsidR="00254FA7" w:rsidRPr="00935562" w:rsidRDefault="00254FA7" w:rsidP="00BC3C1B">
                  <w:pPr>
                    <w:jc w:val="right"/>
                    <w:rPr>
                      <w:rFonts w:cs="Times New Roman"/>
                      <w:sz w:val="20"/>
                      <w:szCs w:val="20"/>
                    </w:rPr>
                  </w:pPr>
                  <w:r w:rsidRPr="00935562">
                    <w:rPr>
                      <w:rFonts w:cs="Times New Roman"/>
                      <w:sz w:val="20"/>
                      <w:szCs w:val="20"/>
                    </w:rPr>
                    <w:t>60</w:t>
                  </w:r>
                </w:p>
              </w:tc>
              <w:tc>
                <w:tcPr>
                  <w:tcW w:w="165" w:type="dxa"/>
                  <w:shd w:val="clear" w:color="auto" w:fill="FFFFFF"/>
                  <w:vAlign w:val="center"/>
                  <w:hideMark/>
                </w:tcPr>
                <w:p w14:paraId="61F2C4D2"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39758B60" w14:textId="77777777" w:rsidR="00254FA7" w:rsidRPr="00935562" w:rsidRDefault="00254FA7" w:rsidP="00BC3C1B">
                  <w:pPr>
                    <w:jc w:val="right"/>
                    <w:rPr>
                      <w:rFonts w:cs="Times New Roman"/>
                      <w:sz w:val="20"/>
                      <w:szCs w:val="20"/>
                    </w:rPr>
                  </w:pPr>
                  <w:r w:rsidRPr="00935562">
                    <w:rPr>
                      <w:rFonts w:cs="Times New Roman"/>
                      <w:sz w:val="20"/>
                      <w:szCs w:val="20"/>
                    </w:rPr>
                    <w:t>70</w:t>
                  </w:r>
                </w:p>
              </w:tc>
              <w:tc>
                <w:tcPr>
                  <w:tcW w:w="210" w:type="dxa"/>
                  <w:shd w:val="clear" w:color="auto" w:fill="FFFFFF"/>
                  <w:vAlign w:val="center"/>
                  <w:hideMark/>
                </w:tcPr>
                <w:p w14:paraId="6D70A89B" w14:textId="77777777" w:rsidR="00254FA7" w:rsidRPr="00935562" w:rsidRDefault="00254FA7" w:rsidP="00BC3C1B">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16012E22" w14:textId="77777777" w:rsidR="00254FA7" w:rsidRPr="00935562" w:rsidRDefault="00254FA7" w:rsidP="00BC3C1B">
                  <w:pPr>
                    <w:rPr>
                      <w:rFonts w:cs="Times New Roman"/>
                      <w:sz w:val="20"/>
                      <w:szCs w:val="20"/>
                    </w:rPr>
                  </w:pPr>
                  <w:r w:rsidRPr="00935562">
                    <w:rPr>
                      <w:rFonts w:cs="Times New Roman"/>
                      <w:sz w:val="20"/>
                      <w:szCs w:val="20"/>
                    </w:rPr>
                    <w:t>% punktów</w:t>
                  </w:r>
                </w:p>
              </w:tc>
            </w:tr>
            <w:tr w:rsidR="00254FA7" w:rsidRPr="00935562" w14:paraId="6A28A732" w14:textId="77777777" w:rsidTr="00BC3C1B">
              <w:trPr>
                <w:trHeight w:val="300"/>
              </w:trPr>
              <w:tc>
                <w:tcPr>
                  <w:tcW w:w="660" w:type="dxa"/>
                  <w:shd w:val="clear" w:color="auto" w:fill="FFFFFF"/>
                  <w:vAlign w:val="center"/>
                  <w:hideMark/>
                </w:tcPr>
                <w:p w14:paraId="0EDBDA58"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35412E6" w14:textId="77777777" w:rsidR="00254FA7" w:rsidRPr="00935562" w:rsidRDefault="00254FA7" w:rsidP="00BC3C1B">
                  <w:pPr>
                    <w:jc w:val="right"/>
                    <w:rPr>
                      <w:rFonts w:cs="Times New Roman"/>
                      <w:sz w:val="20"/>
                      <w:szCs w:val="20"/>
                    </w:rPr>
                  </w:pPr>
                  <w:r w:rsidRPr="00935562">
                    <w:rPr>
                      <w:rFonts w:cs="Times New Roman"/>
                      <w:sz w:val="20"/>
                      <w:szCs w:val="20"/>
                    </w:rPr>
                    <w:t>3</w:t>
                  </w:r>
                </w:p>
              </w:tc>
              <w:tc>
                <w:tcPr>
                  <w:tcW w:w="615" w:type="dxa"/>
                  <w:shd w:val="clear" w:color="auto" w:fill="FFFFFF"/>
                  <w:vAlign w:val="center"/>
                  <w:hideMark/>
                </w:tcPr>
                <w:p w14:paraId="6B65CC7B"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B627D1A"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4C661002" w14:textId="77777777" w:rsidR="00254FA7" w:rsidRPr="00935562" w:rsidRDefault="00254FA7" w:rsidP="00BC3C1B">
                  <w:pPr>
                    <w:jc w:val="right"/>
                    <w:rPr>
                      <w:rFonts w:cs="Times New Roman"/>
                      <w:sz w:val="20"/>
                      <w:szCs w:val="20"/>
                    </w:rPr>
                  </w:pPr>
                  <w:r w:rsidRPr="00935562">
                    <w:rPr>
                      <w:rFonts w:cs="Times New Roman"/>
                      <w:sz w:val="20"/>
                      <w:szCs w:val="20"/>
                    </w:rPr>
                    <w:t>50</w:t>
                  </w:r>
                </w:p>
              </w:tc>
              <w:tc>
                <w:tcPr>
                  <w:tcW w:w="165" w:type="dxa"/>
                  <w:shd w:val="clear" w:color="auto" w:fill="FFFFFF"/>
                  <w:vAlign w:val="center"/>
                  <w:hideMark/>
                </w:tcPr>
                <w:p w14:paraId="0280F419"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28210E9E" w14:textId="77777777" w:rsidR="00254FA7" w:rsidRPr="00935562" w:rsidRDefault="00254FA7" w:rsidP="00BC3C1B">
                  <w:pPr>
                    <w:jc w:val="right"/>
                    <w:rPr>
                      <w:rFonts w:cs="Times New Roman"/>
                      <w:sz w:val="20"/>
                      <w:szCs w:val="20"/>
                    </w:rPr>
                  </w:pPr>
                  <w:r w:rsidRPr="00935562">
                    <w:rPr>
                      <w:rFonts w:cs="Times New Roman"/>
                      <w:sz w:val="20"/>
                      <w:szCs w:val="20"/>
                    </w:rPr>
                    <w:t>60</w:t>
                  </w:r>
                </w:p>
              </w:tc>
              <w:tc>
                <w:tcPr>
                  <w:tcW w:w="210" w:type="dxa"/>
                  <w:shd w:val="clear" w:color="auto" w:fill="FFFFFF"/>
                  <w:vAlign w:val="center"/>
                  <w:hideMark/>
                </w:tcPr>
                <w:p w14:paraId="173A8B56" w14:textId="77777777" w:rsidR="00254FA7" w:rsidRPr="00935562" w:rsidRDefault="00254FA7" w:rsidP="00BC3C1B">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3C0014BF" w14:textId="77777777" w:rsidR="00254FA7" w:rsidRPr="00935562" w:rsidRDefault="00254FA7" w:rsidP="00BC3C1B">
                  <w:pPr>
                    <w:rPr>
                      <w:rFonts w:cs="Times New Roman"/>
                      <w:sz w:val="20"/>
                      <w:szCs w:val="20"/>
                    </w:rPr>
                  </w:pPr>
                  <w:r w:rsidRPr="00935562">
                    <w:rPr>
                      <w:rFonts w:cs="Times New Roman"/>
                      <w:sz w:val="20"/>
                      <w:szCs w:val="20"/>
                    </w:rPr>
                    <w:t>% punktów</w:t>
                  </w:r>
                </w:p>
              </w:tc>
            </w:tr>
            <w:tr w:rsidR="00254FA7" w:rsidRPr="00935562" w14:paraId="54983E47" w14:textId="77777777" w:rsidTr="00BC3C1B">
              <w:trPr>
                <w:trHeight w:val="300"/>
              </w:trPr>
              <w:tc>
                <w:tcPr>
                  <w:tcW w:w="660" w:type="dxa"/>
                  <w:shd w:val="clear" w:color="auto" w:fill="FFFFFF"/>
                  <w:vAlign w:val="center"/>
                  <w:hideMark/>
                </w:tcPr>
                <w:p w14:paraId="34A311C4" w14:textId="77777777" w:rsidR="00254FA7" w:rsidRPr="00935562" w:rsidRDefault="00254FA7" w:rsidP="00BC3C1B">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EED558E" w14:textId="77777777" w:rsidR="00254FA7" w:rsidRPr="00935562" w:rsidRDefault="00254FA7" w:rsidP="00BC3C1B">
                  <w:pPr>
                    <w:jc w:val="right"/>
                    <w:rPr>
                      <w:rFonts w:cs="Times New Roman"/>
                      <w:sz w:val="20"/>
                      <w:szCs w:val="20"/>
                    </w:rPr>
                  </w:pPr>
                  <w:r w:rsidRPr="00935562">
                    <w:rPr>
                      <w:rFonts w:cs="Times New Roman"/>
                      <w:sz w:val="20"/>
                      <w:szCs w:val="20"/>
                    </w:rPr>
                    <w:t>2</w:t>
                  </w:r>
                </w:p>
              </w:tc>
              <w:tc>
                <w:tcPr>
                  <w:tcW w:w="615" w:type="dxa"/>
                  <w:shd w:val="clear" w:color="auto" w:fill="FFFFFF"/>
                  <w:vAlign w:val="center"/>
                  <w:hideMark/>
                </w:tcPr>
                <w:p w14:paraId="21F8221F" w14:textId="77777777" w:rsidR="00254FA7" w:rsidRPr="00935562" w:rsidRDefault="00254FA7" w:rsidP="00BC3C1B">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4741CAB7" w14:textId="77777777" w:rsidR="00254FA7" w:rsidRPr="00935562" w:rsidRDefault="00254FA7" w:rsidP="00BC3C1B">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420AA4F3" w14:textId="77777777" w:rsidR="00254FA7" w:rsidRPr="00935562" w:rsidRDefault="00254FA7" w:rsidP="00BC3C1B">
                  <w:pPr>
                    <w:jc w:val="right"/>
                    <w:rPr>
                      <w:rFonts w:cs="Times New Roman"/>
                      <w:sz w:val="20"/>
                      <w:szCs w:val="20"/>
                    </w:rPr>
                  </w:pPr>
                  <w:r w:rsidRPr="00935562">
                    <w:rPr>
                      <w:rFonts w:cs="Times New Roman"/>
                      <w:sz w:val="20"/>
                      <w:szCs w:val="20"/>
                    </w:rPr>
                    <w:t>0</w:t>
                  </w:r>
                </w:p>
              </w:tc>
              <w:tc>
                <w:tcPr>
                  <w:tcW w:w="165" w:type="dxa"/>
                  <w:shd w:val="clear" w:color="auto" w:fill="FFFFFF"/>
                  <w:vAlign w:val="center"/>
                  <w:hideMark/>
                </w:tcPr>
                <w:p w14:paraId="2D66C948" w14:textId="77777777" w:rsidR="00254FA7" w:rsidRPr="00935562" w:rsidRDefault="00254FA7" w:rsidP="00BC3C1B">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B44A22D" w14:textId="77777777" w:rsidR="00254FA7" w:rsidRPr="00935562" w:rsidRDefault="00254FA7" w:rsidP="00BC3C1B">
                  <w:pPr>
                    <w:jc w:val="right"/>
                    <w:rPr>
                      <w:rFonts w:cs="Times New Roman"/>
                      <w:sz w:val="20"/>
                      <w:szCs w:val="20"/>
                    </w:rPr>
                  </w:pPr>
                  <w:r w:rsidRPr="00935562">
                    <w:rPr>
                      <w:rFonts w:cs="Times New Roman"/>
                      <w:sz w:val="20"/>
                      <w:szCs w:val="20"/>
                    </w:rPr>
                    <w:t>50</w:t>
                  </w:r>
                </w:p>
              </w:tc>
              <w:tc>
                <w:tcPr>
                  <w:tcW w:w="210" w:type="dxa"/>
                  <w:shd w:val="clear" w:color="auto" w:fill="FFFFFF"/>
                  <w:vAlign w:val="center"/>
                  <w:hideMark/>
                </w:tcPr>
                <w:p w14:paraId="730E7C13" w14:textId="77777777" w:rsidR="00254FA7" w:rsidRPr="00935562" w:rsidRDefault="00254FA7" w:rsidP="00BC3C1B">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DBADC0B" w14:textId="77777777" w:rsidR="00254FA7" w:rsidRPr="00935562" w:rsidRDefault="00254FA7" w:rsidP="00BC3C1B">
                  <w:pPr>
                    <w:rPr>
                      <w:rFonts w:cs="Times New Roman"/>
                      <w:sz w:val="20"/>
                      <w:szCs w:val="20"/>
                    </w:rPr>
                  </w:pPr>
                  <w:r w:rsidRPr="00935562">
                    <w:rPr>
                      <w:rFonts w:cs="Times New Roman"/>
                      <w:sz w:val="20"/>
                      <w:szCs w:val="20"/>
                    </w:rPr>
                    <w:t>% punktów</w:t>
                  </w:r>
                </w:p>
              </w:tc>
            </w:tr>
          </w:tbl>
          <w:p w14:paraId="6F9A110B" w14:textId="77777777" w:rsidR="00254FA7" w:rsidRPr="00935562" w:rsidRDefault="00254FA7" w:rsidP="00254FA7">
            <w:pPr>
              <w:rPr>
                <w:rFonts w:cs="Times New Roman"/>
                <w:sz w:val="20"/>
                <w:szCs w:val="20"/>
              </w:rPr>
            </w:pPr>
            <w:r w:rsidRPr="00935562">
              <w:rPr>
                <w:rFonts w:cs="Times New Roman"/>
                <w:sz w:val="20"/>
                <w:szCs w:val="20"/>
              </w:rPr>
              <w:t xml:space="preserve"> Zwolnienie z egzaminu końcowego w przypadku uzyskania obu ocen co najmniej 4 na koniec każdego semestru.</w:t>
            </w:r>
          </w:p>
        </w:tc>
      </w:tr>
      <w:tr w:rsidR="009A5EBC" w:rsidRPr="00935562" w14:paraId="2C579108" w14:textId="77777777" w:rsidTr="00461712">
        <w:tc>
          <w:tcPr>
            <w:tcW w:w="2971" w:type="dxa"/>
            <w:tcBorders>
              <w:top w:val="single" w:sz="4" w:space="0" w:color="auto"/>
              <w:left w:val="single" w:sz="4" w:space="0" w:color="auto"/>
              <w:bottom w:val="single" w:sz="4" w:space="0" w:color="auto"/>
              <w:right w:val="single" w:sz="4" w:space="0" w:color="auto"/>
            </w:tcBorders>
            <w:shd w:val="clear" w:color="auto" w:fill="auto"/>
          </w:tcPr>
          <w:p w14:paraId="1743AEBF" w14:textId="4C7C59EC" w:rsidR="009A5EBC" w:rsidRPr="00935562" w:rsidRDefault="009A5EBC" w:rsidP="009A5EBC">
            <w:pPr>
              <w:rPr>
                <w:rFonts w:cs="Times New Roman"/>
                <w:sz w:val="20"/>
                <w:szCs w:val="20"/>
              </w:rPr>
            </w:pPr>
            <w:r w:rsidRPr="00E64F77">
              <w:rPr>
                <w:sz w:val="20"/>
                <w:szCs w:val="20"/>
              </w:rPr>
              <w:t>Bilans punktów ECTS</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99295F0" w14:textId="77777777" w:rsidR="009A5EBC" w:rsidRPr="00E64F77" w:rsidRDefault="009A5EBC" w:rsidP="009A5EBC">
            <w:pPr>
              <w:jc w:val="both"/>
              <w:rPr>
                <w:sz w:val="20"/>
                <w:szCs w:val="20"/>
              </w:rPr>
            </w:pPr>
            <w:r w:rsidRPr="00E64F77">
              <w:rPr>
                <w:sz w:val="20"/>
                <w:szCs w:val="20"/>
              </w:rPr>
              <w:t>- udział w wykładach – 18h/(18/25),</w:t>
            </w:r>
          </w:p>
          <w:p w14:paraId="678F04E8" w14:textId="77777777" w:rsidR="009A5EBC" w:rsidRPr="00E64F77" w:rsidRDefault="009A5EBC" w:rsidP="009A5EBC">
            <w:pPr>
              <w:jc w:val="both"/>
              <w:rPr>
                <w:sz w:val="20"/>
                <w:szCs w:val="20"/>
              </w:rPr>
            </w:pPr>
            <w:r w:rsidRPr="00E64F77">
              <w:rPr>
                <w:sz w:val="20"/>
                <w:szCs w:val="20"/>
              </w:rPr>
              <w:t>- udział w zajęciach audytoryjnych – 12h/(12/25),</w:t>
            </w:r>
          </w:p>
          <w:p w14:paraId="74BC279F" w14:textId="77777777" w:rsidR="009A5EBC" w:rsidRPr="00E64F77" w:rsidRDefault="009A5EBC" w:rsidP="009A5EBC">
            <w:pPr>
              <w:jc w:val="both"/>
              <w:rPr>
                <w:sz w:val="20"/>
                <w:szCs w:val="20"/>
              </w:rPr>
            </w:pPr>
            <w:r w:rsidRPr="00E64F77">
              <w:rPr>
                <w:sz w:val="20"/>
                <w:szCs w:val="20"/>
              </w:rPr>
              <w:t>- udział w zajęciach laboratoryjnych – 6h/(6/25),</w:t>
            </w:r>
          </w:p>
          <w:p w14:paraId="7148FBD0" w14:textId="77777777" w:rsidR="009A5EBC" w:rsidRPr="00E64F77" w:rsidRDefault="009A5EBC" w:rsidP="009A5EBC">
            <w:pPr>
              <w:jc w:val="both"/>
              <w:rPr>
                <w:sz w:val="20"/>
                <w:szCs w:val="20"/>
              </w:rPr>
            </w:pPr>
            <w:r w:rsidRPr="00E64F77">
              <w:rPr>
                <w:sz w:val="20"/>
                <w:szCs w:val="20"/>
              </w:rPr>
              <w:t>- dokończenie zadań z ćwiczeń audytoryjnych – 29h/(29/25),</w:t>
            </w:r>
          </w:p>
          <w:p w14:paraId="17F160E9" w14:textId="77777777" w:rsidR="009A5EBC" w:rsidRPr="00E64F77" w:rsidRDefault="009A5EBC" w:rsidP="009A5EBC">
            <w:pPr>
              <w:jc w:val="both"/>
              <w:rPr>
                <w:sz w:val="20"/>
                <w:szCs w:val="20"/>
              </w:rPr>
            </w:pPr>
            <w:r w:rsidRPr="00E64F77">
              <w:rPr>
                <w:sz w:val="20"/>
                <w:szCs w:val="20"/>
              </w:rPr>
              <w:t>- czytanie zalecanej literatury 37h/(37/25),</w:t>
            </w:r>
          </w:p>
          <w:p w14:paraId="221F9859" w14:textId="77777777" w:rsidR="009A5EBC" w:rsidRPr="00E64F77" w:rsidRDefault="009A5EBC" w:rsidP="009A5EBC">
            <w:pPr>
              <w:jc w:val="both"/>
              <w:rPr>
                <w:sz w:val="20"/>
                <w:szCs w:val="20"/>
              </w:rPr>
            </w:pPr>
            <w:r w:rsidRPr="00E64F77">
              <w:rPr>
                <w:sz w:val="20"/>
                <w:szCs w:val="20"/>
              </w:rPr>
              <w:t>- czytanie instrukcji laboratoryjnych 8h/(8/25),</w:t>
            </w:r>
          </w:p>
          <w:p w14:paraId="31244FAC" w14:textId="77777777" w:rsidR="009A5EBC" w:rsidRPr="00E64F77" w:rsidRDefault="009A5EBC" w:rsidP="009A5EBC">
            <w:pPr>
              <w:jc w:val="both"/>
              <w:rPr>
                <w:sz w:val="20"/>
                <w:szCs w:val="20"/>
              </w:rPr>
            </w:pPr>
            <w:r w:rsidRPr="00E64F77">
              <w:rPr>
                <w:sz w:val="20"/>
                <w:szCs w:val="20"/>
              </w:rPr>
              <w:t>- przygotowanie do sprawdzianów – 30h/(30/25),</w:t>
            </w:r>
          </w:p>
          <w:p w14:paraId="59113BF2" w14:textId="77777777" w:rsidR="009A5EBC" w:rsidRPr="00E64F77" w:rsidRDefault="009A5EBC" w:rsidP="009A5EBC">
            <w:pPr>
              <w:jc w:val="both"/>
              <w:rPr>
                <w:sz w:val="20"/>
                <w:szCs w:val="20"/>
              </w:rPr>
            </w:pPr>
            <w:r w:rsidRPr="00E64F77">
              <w:rPr>
                <w:sz w:val="20"/>
                <w:szCs w:val="20"/>
              </w:rPr>
              <w:t>- udział w konsultacjach 8h/(8/25),</w:t>
            </w:r>
          </w:p>
          <w:p w14:paraId="0535912E" w14:textId="77777777" w:rsidR="009A5EBC" w:rsidRPr="00E64F77" w:rsidRDefault="009A5EBC" w:rsidP="009A5EBC">
            <w:pPr>
              <w:jc w:val="both"/>
              <w:rPr>
                <w:sz w:val="20"/>
                <w:szCs w:val="20"/>
              </w:rPr>
            </w:pPr>
            <w:r w:rsidRPr="00E64F77">
              <w:rPr>
                <w:sz w:val="20"/>
                <w:szCs w:val="20"/>
              </w:rPr>
              <w:t>- egzamin 2h(2/25)</w:t>
            </w:r>
          </w:p>
          <w:p w14:paraId="1A939F6B" w14:textId="730F3227" w:rsidR="009A5EBC" w:rsidRPr="00935562" w:rsidRDefault="009A5EBC" w:rsidP="009A5EBC">
            <w:pPr>
              <w:rPr>
                <w:rFonts w:cs="Times New Roman"/>
                <w:sz w:val="20"/>
                <w:szCs w:val="20"/>
              </w:rPr>
            </w:pPr>
            <w:r w:rsidRPr="00E64F77">
              <w:rPr>
                <w:sz w:val="20"/>
                <w:szCs w:val="20"/>
              </w:rPr>
              <w:t>Łączny nakład pracy studenta to 150 godz. co odpowiada 6 punktom ECTS.</w:t>
            </w:r>
          </w:p>
        </w:tc>
      </w:tr>
      <w:tr w:rsidR="009A5EBC" w:rsidRPr="00935562" w14:paraId="0722944B" w14:textId="77777777" w:rsidTr="00461712">
        <w:tc>
          <w:tcPr>
            <w:tcW w:w="2971" w:type="dxa"/>
            <w:tcBorders>
              <w:top w:val="single" w:sz="4" w:space="0" w:color="auto"/>
              <w:left w:val="single" w:sz="4" w:space="0" w:color="auto"/>
              <w:bottom w:val="single" w:sz="4" w:space="0" w:color="auto"/>
              <w:right w:val="single" w:sz="4" w:space="0" w:color="auto"/>
            </w:tcBorders>
            <w:shd w:val="clear" w:color="auto" w:fill="auto"/>
          </w:tcPr>
          <w:p w14:paraId="13C283EE" w14:textId="2903F4F6" w:rsidR="009A5EBC" w:rsidRPr="00935562" w:rsidRDefault="009A5EBC" w:rsidP="009A5EBC">
            <w:pPr>
              <w:rPr>
                <w:rFonts w:cs="Times New Roman"/>
                <w:sz w:val="20"/>
                <w:szCs w:val="20"/>
              </w:rPr>
            </w:pPr>
            <w:r w:rsidRPr="00E64F77">
              <w:rPr>
                <w:sz w:val="20"/>
                <w:szCs w:val="20"/>
              </w:rPr>
              <w:t>Nakład pracy związany z zajęciami wymagającymi bezpośredniego udziału nauczyciela akademickiego</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7D93F56" w14:textId="77777777" w:rsidR="009A5EBC" w:rsidRPr="00E64F77" w:rsidRDefault="009A5EBC" w:rsidP="009A5EBC">
            <w:pPr>
              <w:jc w:val="both"/>
              <w:rPr>
                <w:sz w:val="20"/>
                <w:szCs w:val="20"/>
              </w:rPr>
            </w:pPr>
            <w:r w:rsidRPr="00E64F77">
              <w:rPr>
                <w:sz w:val="20"/>
                <w:szCs w:val="20"/>
              </w:rPr>
              <w:t>- udział w wykładach – 18 godz.,</w:t>
            </w:r>
          </w:p>
          <w:p w14:paraId="045F820A" w14:textId="77777777" w:rsidR="009A5EBC" w:rsidRPr="00E64F77" w:rsidRDefault="009A5EBC" w:rsidP="009A5EBC">
            <w:pPr>
              <w:jc w:val="both"/>
              <w:rPr>
                <w:sz w:val="20"/>
                <w:szCs w:val="20"/>
              </w:rPr>
            </w:pPr>
            <w:r w:rsidRPr="00E64F77">
              <w:rPr>
                <w:sz w:val="20"/>
                <w:szCs w:val="20"/>
              </w:rPr>
              <w:t>- udział w zajęciach audytoryjnych – 12 godz.,</w:t>
            </w:r>
          </w:p>
          <w:p w14:paraId="5F0C6B29" w14:textId="77777777" w:rsidR="009A5EBC" w:rsidRPr="00E64F77" w:rsidRDefault="009A5EBC" w:rsidP="009A5EBC">
            <w:pPr>
              <w:jc w:val="both"/>
              <w:rPr>
                <w:sz w:val="20"/>
                <w:szCs w:val="20"/>
              </w:rPr>
            </w:pPr>
            <w:r w:rsidRPr="00E64F77">
              <w:rPr>
                <w:sz w:val="20"/>
                <w:szCs w:val="20"/>
              </w:rPr>
              <w:t>- udział w zajęciach laboratoryjnych – 6 godz.,</w:t>
            </w:r>
          </w:p>
          <w:p w14:paraId="7A77E034" w14:textId="77777777" w:rsidR="009A5EBC" w:rsidRPr="00E64F77" w:rsidRDefault="009A5EBC" w:rsidP="009A5EBC">
            <w:pPr>
              <w:jc w:val="both"/>
              <w:rPr>
                <w:sz w:val="20"/>
                <w:szCs w:val="20"/>
              </w:rPr>
            </w:pPr>
            <w:r w:rsidRPr="00E64F77">
              <w:rPr>
                <w:sz w:val="20"/>
                <w:szCs w:val="20"/>
              </w:rPr>
              <w:t>- udział w konsultacjach 8 godz.,</w:t>
            </w:r>
          </w:p>
          <w:p w14:paraId="284C032D" w14:textId="63E122B3" w:rsidR="009A5EBC" w:rsidRPr="00935562" w:rsidRDefault="009A5EBC" w:rsidP="009A5EBC">
            <w:pPr>
              <w:rPr>
                <w:rFonts w:cs="Times New Roman"/>
                <w:sz w:val="20"/>
                <w:szCs w:val="20"/>
              </w:rPr>
            </w:pPr>
            <w:r w:rsidRPr="00E64F77">
              <w:rPr>
                <w:sz w:val="20"/>
                <w:szCs w:val="20"/>
              </w:rPr>
              <w:t>- egzamin 2 godz.</w:t>
            </w:r>
          </w:p>
        </w:tc>
      </w:tr>
      <w:tr w:rsidR="00254FA7" w:rsidRPr="00935562" w14:paraId="5EBD586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263A484" w14:textId="77777777" w:rsidR="00254FA7" w:rsidRPr="00935562" w:rsidRDefault="00254FA7" w:rsidP="00254FA7">
            <w:pPr>
              <w:rPr>
                <w:rFonts w:cs="Times New Roman"/>
                <w:sz w:val="20"/>
                <w:szCs w:val="20"/>
              </w:rPr>
            </w:pPr>
            <w:r w:rsidRPr="00935562">
              <w:rPr>
                <w:rFonts w:cs="Times New Roman"/>
                <w:sz w:val="20"/>
                <w:szCs w:val="20"/>
              </w:rPr>
              <w:t>Odniesienie modułowych efektów uczenia się do kierunkowych efektów uczenia się</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3AB1B1E" w14:textId="77777777" w:rsidR="00254FA7" w:rsidRPr="00935562" w:rsidRDefault="00254FA7" w:rsidP="00254FA7">
            <w:pPr>
              <w:rPr>
                <w:rFonts w:cs="Times New Roman"/>
                <w:sz w:val="20"/>
                <w:szCs w:val="20"/>
              </w:rPr>
            </w:pPr>
            <w:r w:rsidRPr="00935562">
              <w:rPr>
                <w:rFonts w:cs="Times New Roman"/>
                <w:sz w:val="20"/>
                <w:szCs w:val="20"/>
              </w:rPr>
              <w:t xml:space="preserve">W1 i W2 – T1_W01+++,  T1_W06+ </w:t>
            </w:r>
          </w:p>
          <w:p w14:paraId="463C2C75" w14:textId="77777777" w:rsidR="00254FA7" w:rsidRPr="00935562" w:rsidRDefault="00254FA7" w:rsidP="00254FA7">
            <w:pPr>
              <w:rPr>
                <w:rFonts w:cs="Times New Roman"/>
                <w:sz w:val="20"/>
                <w:szCs w:val="20"/>
              </w:rPr>
            </w:pPr>
            <w:r w:rsidRPr="00935562">
              <w:rPr>
                <w:rFonts w:cs="Times New Roman"/>
                <w:sz w:val="20"/>
                <w:szCs w:val="20"/>
              </w:rPr>
              <w:t>U1 i U2 – T1_U03++, T1_U10+</w:t>
            </w:r>
          </w:p>
          <w:p w14:paraId="0D826730" w14:textId="77777777" w:rsidR="00254FA7" w:rsidRPr="00935562" w:rsidRDefault="00254FA7" w:rsidP="00254FA7">
            <w:pPr>
              <w:rPr>
                <w:rFonts w:cs="Times New Roman"/>
                <w:sz w:val="20"/>
                <w:szCs w:val="20"/>
              </w:rPr>
            </w:pPr>
            <w:r w:rsidRPr="00935562">
              <w:rPr>
                <w:rFonts w:cs="Times New Roman"/>
                <w:sz w:val="20"/>
                <w:szCs w:val="20"/>
              </w:rPr>
              <w:t>K1 – T1_K01+.</w:t>
            </w:r>
          </w:p>
        </w:tc>
      </w:tr>
    </w:tbl>
    <w:p w14:paraId="1DE95DEF" w14:textId="77777777" w:rsidR="00AA131F" w:rsidRPr="00935562" w:rsidRDefault="00AA131F"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128FBE9A" w14:textId="77777777" w:rsidTr="009C2660">
        <w:tc>
          <w:tcPr>
            <w:tcW w:w="2971" w:type="dxa"/>
          </w:tcPr>
          <w:p w14:paraId="42617C48" w14:textId="68CFC244"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30E9C0A1" w14:textId="46682736" w:rsidR="00AA131F" w:rsidRPr="00935562" w:rsidRDefault="00FF549B" w:rsidP="00416811">
            <w:pPr>
              <w:rPr>
                <w:rFonts w:cs="Times New Roman"/>
                <w:sz w:val="20"/>
                <w:szCs w:val="20"/>
              </w:rPr>
            </w:pPr>
            <w:r w:rsidRPr="00935562">
              <w:rPr>
                <w:rFonts w:cs="Times New Roman"/>
                <w:sz w:val="20"/>
                <w:szCs w:val="20"/>
              </w:rPr>
              <w:t>M_T1_ST_12</w:t>
            </w:r>
          </w:p>
        </w:tc>
      </w:tr>
      <w:tr w:rsidR="00AA131F" w:rsidRPr="00935562" w14:paraId="3BC75ACD" w14:textId="77777777" w:rsidTr="009C2660">
        <w:tc>
          <w:tcPr>
            <w:tcW w:w="2971" w:type="dxa"/>
          </w:tcPr>
          <w:p w14:paraId="2F8FD2D1"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tcPr>
          <w:p w14:paraId="3B977098" w14:textId="77777777" w:rsidR="00AA131F" w:rsidRPr="00935562" w:rsidRDefault="00AA131F" w:rsidP="00416811">
            <w:pPr>
              <w:rPr>
                <w:rFonts w:eastAsia="Calibri" w:cs="Times New Roman"/>
                <w:sz w:val="20"/>
                <w:szCs w:val="20"/>
              </w:rPr>
            </w:pPr>
            <w:r w:rsidRPr="00935562">
              <w:rPr>
                <w:rFonts w:eastAsia="Calibri" w:cs="Times New Roman"/>
                <w:sz w:val="20"/>
                <w:szCs w:val="20"/>
              </w:rPr>
              <w:t>Transport i logistyka</w:t>
            </w:r>
          </w:p>
        </w:tc>
      </w:tr>
      <w:tr w:rsidR="00AA131F" w:rsidRPr="00935562" w14:paraId="3F88FDBB" w14:textId="77777777" w:rsidTr="009C2660">
        <w:tc>
          <w:tcPr>
            <w:tcW w:w="2971" w:type="dxa"/>
          </w:tcPr>
          <w:p w14:paraId="69F32D4E"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tcPr>
          <w:p w14:paraId="311E0A70" w14:textId="77777777" w:rsidR="00AA131F" w:rsidRPr="00935562" w:rsidRDefault="00AA131F" w:rsidP="00416811">
            <w:pPr>
              <w:pStyle w:val="Modutytu"/>
              <w:rPr>
                <w:rFonts w:ascii="Times New Roman" w:eastAsia="Calibri" w:hAnsi="Times New Roman" w:cs="Times New Roman"/>
              </w:rPr>
            </w:pPr>
            <w:bookmarkStart w:id="34" w:name="_Toc150517722"/>
            <w:r w:rsidRPr="00935562">
              <w:rPr>
                <w:rFonts w:ascii="Times New Roman" w:eastAsia="Calibri" w:hAnsi="Times New Roman" w:cs="Times New Roman"/>
              </w:rPr>
              <w:t>Technologia informacyjna i informatyka 2</w:t>
            </w:r>
            <w:bookmarkEnd w:id="34"/>
          </w:p>
          <w:p w14:paraId="68834340" w14:textId="77777777" w:rsidR="00AA131F" w:rsidRPr="00935562" w:rsidRDefault="00AA131F" w:rsidP="00416811">
            <w:pPr>
              <w:rPr>
                <w:rFonts w:eastAsia="Calibri" w:cs="Times New Roman"/>
                <w:sz w:val="20"/>
                <w:szCs w:val="20"/>
              </w:rPr>
            </w:pPr>
            <w:r w:rsidRPr="00935562">
              <w:rPr>
                <w:rFonts w:eastAsia="Calibri" w:cs="Times New Roman"/>
                <w:sz w:val="20"/>
                <w:szCs w:val="20"/>
              </w:rPr>
              <w:t xml:space="preserve">Information </w:t>
            </w:r>
            <w:proofErr w:type="spellStart"/>
            <w:r w:rsidRPr="00935562">
              <w:rPr>
                <w:rFonts w:eastAsia="Calibri" w:cs="Times New Roman"/>
                <w:sz w:val="20"/>
                <w:szCs w:val="20"/>
              </w:rPr>
              <w:t>technology</w:t>
            </w:r>
            <w:proofErr w:type="spellEnd"/>
            <w:r w:rsidRPr="00935562">
              <w:rPr>
                <w:rFonts w:eastAsia="Calibri" w:cs="Times New Roman"/>
                <w:sz w:val="20"/>
                <w:szCs w:val="20"/>
              </w:rPr>
              <w:t xml:space="preserve"> and </w:t>
            </w:r>
            <w:proofErr w:type="spellStart"/>
            <w:r w:rsidRPr="00935562">
              <w:rPr>
                <w:rFonts w:eastAsia="Calibri" w:cs="Times New Roman"/>
                <w:sz w:val="20"/>
                <w:szCs w:val="20"/>
              </w:rPr>
              <w:t>informatics</w:t>
            </w:r>
            <w:proofErr w:type="spellEnd"/>
            <w:r w:rsidRPr="00935562">
              <w:rPr>
                <w:rFonts w:eastAsia="Calibri" w:cs="Times New Roman"/>
                <w:sz w:val="20"/>
                <w:szCs w:val="20"/>
              </w:rPr>
              <w:t xml:space="preserve"> 2</w:t>
            </w:r>
          </w:p>
          <w:p w14:paraId="0EB7E2EB" w14:textId="77777777" w:rsidR="00AA131F" w:rsidRPr="00935562" w:rsidRDefault="00AA131F" w:rsidP="00416811">
            <w:pPr>
              <w:rPr>
                <w:rFonts w:eastAsia="Calibri" w:cs="Times New Roman"/>
                <w:sz w:val="20"/>
                <w:szCs w:val="20"/>
              </w:rPr>
            </w:pPr>
          </w:p>
        </w:tc>
      </w:tr>
      <w:tr w:rsidR="00AA131F" w:rsidRPr="00935562" w14:paraId="112D1894" w14:textId="77777777" w:rsidTr="009C2660">
        <w:tc>
          <w:tcPr>
            <w:tcW w:w="2971" w:type="dxa"/>
          </w:tcPr>
          <w:p w14:paraId="057AB6CB"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tcPr>
          <w:p w14:paraId="4FC344A4" w14:textId="77777777" w:rsidR="00AA131F" w:rsidRPr="00935562" w:rsidRDefault="00AA131F" w:rsidP="00416811">
            <w:pPr>
              <w:rPr>
                <w:rFonts w:cs="Times New Roman"/>
                <w:sz w:val="20"/>
                <w:szCs w:val="20"/>
              </w:rPr>
            </w:pPr>
            <w:r w:rsidRPr="00935562">
              <w:rPr>
                <w:rFonts w:cs="Times New Roman"/>
                <w:sz w:val="20"/>
                <w:szCs w:val="20"/>
              </w:rPr>
              <w:t>polski</w:t>
            </w:r>
          </w:p>
        </w:tc>
      </w:tr>
      <w:tr w:rsidR="00AA131F" w:rsidRPr="00935562" w14:paraId="782E82C3" w14:textId="77777777" w:rsidTr="009C2660">
        <w:tc>
          <w:tcPr>
            <w:tcW w:w="2971" w:type="dxa"/>
          </w:tcPr>
          <w:p w14:paraId="0A14A6CF"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554FF9C9"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696B8956" w14:textId="77777777" w:rsidTr="009C2660">
        <w:tc>
          <w:tcPr>
            <w:tcW w:w="2971" w:type="dxa"/>
          </w:tcPr>
          <w:p w14:paraId="2B5B5E83"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tcPr>
          <w:p w14:paraId="6B45A22D" w14:textId="03309EC6" w:rsidR="00AA131F" w:rsidRPr="00935562" w:rsidRDefault="00403E1F" w:rsidP="00416811">
            <w:pPr>
              <w:rPr>
                <w:rFonts w:cs="Times New Roman"/>
                <w:sz w:val="20"/>
                <w:szCs w:val="20"/>
              </w:rPr>
            </w:pPr>
            <w:r w:rsidRPr="00935562">
              <w:rPr>
                <w:rFonts w:eastAsia="Calibri" w:cs="Times New Roman"/>
                <w:sz w:val="20"/>
                <w:szCs w:val="20"/>
              </w:rPr>
              <w:t>I</w:t>
            </w:r>
          </w:p>
        </w:tc>
      </w:tr>
      <w:tr w:rsidR="00AA131F" w:rsidRPr="00935562" w14:paraId="2F28C532" w14:textId="77777777" w:rsidTr="009C2660">
        <w:tc>
          <w:tcPr>
            <w:tcW w:w="2971" w:type="dxa"/>
          </w:tcPr>
          <w:p w14:paraId="5D80A525"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tcPr>
          <w:p w14:paraId="2B4C74C7" w14:textId="0DC89D4D" w:rsidR="00AA131F" w:rsidRPr="00935562" w:rsidRDefault="00403E1F" w:rsidP="00416811">
            <w:pPr>
              <w:rPr>
                <w:rFonts w:cs="Times New Roman"/>
                <w:sz w:val="20"/>
                <w:szCs w:val="20"/>
              </w:rPr>
            </w:pPr>
            <w:r w:rsidRPr="00935562">
              <w:rPr>
                <w:rFonts w:cs="Times New Roman"/>
                <w:sz w:val="20"/>
                <w:szCs w:val="20"/>
              </w:rPr>
              <w:t>1</w:t>
            </w:r>
          </w:p>
        </w:tc>
      </w:tr>
      <w:tr w:rsidR="00AA131F" w:rsidRPr="00935562" w14:paraId="67141EA9" w14:textId="77777777" w:rsidTr="009C2660">
        <w:tc>
          <w:tcPr>
            <w:tcW w:w="2971" w:type="dxa"/>
          </w:tcPr>
          <w:p w14:paraId="4A21CCE8"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tcPr>
          <w:p w14:paraId="0DBEAD89" w14:textId="77777777" w:rsidR="00AA131F" w:rsidRPr="00935562" w:rsidRDefault="00AA131F" w:rsidP="00416811">
            <w:pPr>
              <w:rPr>
                <w:rFonts w:cs="Times New Roman"/>
                <w:sz w:val="20"/>
                <w:szCs w:val="20"/>
              </w:rPr>
            </w:pPr>
            <w:r w:rsidRPr="00935562">
              <w:rPr>
                <w:rFonts w:cs="Times New Roman"/>
                <w:sz w:val="20"/>
                <w:szCs w:val="20"/>
              </w:rPr>
              <w:t>2</w:t>
            </w:r>
          </w:p>
        </w:tc>
      </w:tr>
      <w:tr w:rsidR="00AA131F" w:rsidRPr="00935562" w14:paraId="77BF6503" w14:textId="77777777" w:rsidTr="009C2660">
        <w:tc>
          <w:tcPr>
            <w:tcW w:w="2971" w:type="dxa"/>
          </w:tcPr>
          <w:p w14:paraId="09E91496"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4DC77424" w14:textId="47F2DB4C" w:rsidR="00AA131F" w:rsidRPr="00935562" w:rsidRDefault="00403E1F" w:rsidP="00416811">
            <w:pPr>
              <w:rPr>
                <w:rFonts w:cs="Times New Roman"/>
                <w:sz w:val="20"/>
                <w:szCs w:val="20"/>
                <w:highlight w:val="yellow"/>
              </w:rPr>
            </w:pPr>
            <w:r w:rsidRPr="00935562">
              <w:rPr>
                <w:rFonts w:eastAsia="Calibri" w:cs="Times New Roman"/>
                <w:sz w:val="20"/>
                <w:szCs w:val="20"/>
              </w:rPr>
              <w:t>4 (2,4/1,2)</w:t>
            </w:r>
          </w:p>
        </w:tc>
      </w:tr>
      <w:tr w:rsidR="00AA131F" w:rsidRPr="00935562" w14:paraId="1A41479D" w14:textId="77777777" w:rsidTr="009C2660">
        <w:tc>
          <w:tcPr>
            <w:tcW w:w="2971" w:type="dxa"/>
          </w:tcPr>
          <w:p w14:paraId="04931F6D"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tcPr>
          <w:p w14:paraId="1B294B7A" w14:textId="77777777" w:rsidR="00AA131F" w:rsidRPr="00935562" w:rsidRDefault="00AA131F" w:rsidP="00416811">
            <w:pPr>
              <w:rPr>
                <w:rFonts w:cs="Times New Roman"/>
                <w:sz w:val="20"/>
                <w:szCs w:val="20"/>
              </w:rPr>
            </w:pPr>
            <w:r w:rsidRPr="00935562">
              <w:rPr>
                <w:rFonts w:cs="Times New Roman"/>
                <w:sz w:val="20"/>
                <w:szCs w:val="20"/>
              </w:rPr>
              <w:t>Dr Elżbieta Kubera</w:t>
            </w:r>
          </w:p>
        </w:tc>
      </w:tr>
      <w:tr w:rsidR="00AA131F" w:rsidRPr="00935562" w14:paraId="09805443" w14:textId="77777777" w:rsidTr="009C2660">
        <w:tc>
          <w:tcPr>
            <w:tcW w:w="2971" w:type="dxa"/>
          </w:tcPr>
          <w:p w14:paraId="5564FFA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1EB10E5A" w14:textId="77777777" w:rsidR="00AA131F" w:rsidRPr="00935562" w:rsidRDefault="00AA131F" w:rsidP="00416811">
            <w:pPr>
              <w:rPr>
                <w:rFonts w:cs="Times New Roman"/>
                <w:sz w:val="20"/>
                <w:szCs w:val="20"/>
              </w:rPr>
            </w:pPr>
            <w:r w:rsidRPr="00935562">
              <w:rPr>
                <w:rFonts w:cs="Times New Roman"/>
                <w:sz w:val="20"/>
                <w:szCs w:val="20"/>
              </w:rPr>
              <w:t>Katedra Zastosowań Matematyki i Informatyki</w:t>
            </w:r>
          </w:p>
        </w:tc>
      </w:tr>
      <w:tr w:rsidR="00AA131F" w:rsidRPr="00935562" w14:paraId="57E775FD" w14:textId="77777777" w:rsidTr="009C2660">
        <w:tc>
          <w:tcPr>
            <w:tcW w:w="2971" w:type="dxa"/>
          </w:tcPr>
          <w:p w14:paraId="1B2D3F58"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31E3E4DE" w14:textId="77777777" w:rsidR="00AA131F" w:rsidRPr="00935562" w:rsidRDefault="00AA131F" w:rsidP="00416811">
            <w:pPr>
              <w:rPr>
                <w:rFonts w:cs="Times New Roman"/>
                <w:sz w:val="20"/>
                <w:szCs w:val="20"/>
              </w:rPr>
            </w:pPr>
            <w:r w:rsidRPr="00935562">
              <w:rPr>
                <w:rFonts w:cs="Times New Roman"/>
                <w:sz w:val="20"/>
                <w:szCs w:val="20"/>
              </w:rPr>
              <w:t>Uzyskanie ogólnej wiedzy o informatyce i jej działach ze szczególnym uwzględnieniem budowania systemów informatycznych (zwłaszcza programowania).</w:t>
            </w:r>
          </w:p>
          <w:p w14:paraId="0ECFE095" w14:textId="77777777" w:rsidR="00AA131F" w:rsidRPr="00935562" w:rsidRDefault="00AA131F" w:rsidP="00416811">
            <w:pPr>
              <w:rPr>
                <w:rFonts w:cs="Times New Roman"/>
                <w:bCs/>
                <w:iCs/>
                <w:sz w:val="20"/>
                <w:szCs w:val="20"/>
              </w:rPr>
            </w:pPr>
            <w:r w:rsidRPr="00935562">
              <w:rPr>
                <w:rFonts w:cs="Times New Roman"/>
                <w:sz w:val="20"/>
                <w:szCs w:val="20"/>
              </w:rPr>
              <w:t xml:space="preserve">Zdobycie podstaw teoretycznych i nabycie umiejętności przeprowadzania obliczeń i analizy danych w języku </w:t>
            </w:r>
            <w:proofErr w:type="spellStart"/>
            <w:r w:rsidRPr="00935562">
              <w:rPr>
                <w:rFonts w:cs="Times New Roman"/>
                <w:sz w:val="20"/>
                <w:szCs w:val="20"/>
              </w:rPr>
              <w:t>Python</w:t>
            </w:r>
            <w:proofErr w:type="spellEnd"/>
            <w:r w:rsidRPr="00935562">
              <w:rPr>
                <w:rFonts w:cs="Times New Roman"/>
                <w:sz w:val="20"/>
                <w:szCs w:val="20"/>
              </w:rPr>
              <w:t xml:space="preserve">. Zdobycie umiejętności tworzenia prostych algorytmów i pisania programów w języku </w:t>
            </w:r>
            <w:proofErr w:type="spellStart"/>
            <w:r w:rsidRPr="00935562">
              <w:rPr>
                <w:rFonts w:cs="Times New Roman"/>
                <w:sz w:val="20"/>
                <w:szCs w:val="20"/>
              </w:rPr>
              <w:t>Python</w:t>
            </w:r>
            <w:proofErr w:type="spellEnd"/>
            <w:r w:rsidRPr="00935562">
              <w:rPr>
                <w:rFonts w:cs="Times New Roman"/>
                <w:sz w:val="20"/>
                <w:szCs w:val="20"/>
              </w:rPr>
              <w:t xml:space="preserve"> z wykorzystaniem podstawowych instrukcji sterujących. </w:t>
            </w:r>
          </w:p>
        </w:tc>
      </w:tr>
      <w:tr w:rsidR="00AA131F" w:rsidRPr="00935562" w14:paraId="78A0808E" w14:textId="77777777" w:rsidTr="009C2660">
        <w:tc>
          <w:tcPr>
            <w:tcW w:w="2971" w:type="dxa"/>
            <w:vMerge w:val="restart"/>
          </w:tcPr>
          <w:p w14:paraId="65A65E26"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A76BF95"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Wiedza: </w:t>
            </w:r>
          </w:p>
        </w:tc>
      </w:tr>
      <w:tr w:rsidR="00AA131F" w:rsidRPr="00935562" w14:paraId="6CB413E8" w14:textId="77777777" w:rsidTr="009C2660">
        <w:tc>
          <w:tcPr>
            <w:tcW w:w="2971" w:type="dxa"/>
            <w:vMerge/>
          </w:tcPr>
          <w:p w14:paraId="4070C817" w14:textId="77777777" w:rsidR="00AA131F" w:rsidRPr="00935562" w:rsidRDefault="00AA131F" w:rsidP="00416811">
            <w:pPr>
              <w:rPr>
                <w:rFonts w:cs="Times New Roman"/>
                <w:sz w:val="20"/>
                <w:szCs w:val="20"/>
              </w:rPr>
            </w:pPr>
          </w:p>
        </w:tc>
        <w:tc>
          <w:tcPr>
            <w:tcW w:w="6805" w:type="dxa"/>
          </w:tcPr>
          <w:p w14:paraId="41B8E19D" w14:textId="77777777" w:rsidR="00AA131F" w:rsidRPr="00935562" w:rsidRDefault="00AA131F" w:rsidP="00416811">
            <w:pPr>
              <w:rPr>
                <w:rFonts w:cs="Times New Roman"/>
                <w:sz w:val="20"/>
                <w:szCs w:val="20"/>
                <w:highlight w:val="yellow"/>
              </w:rPr>
            </w:pPr>
            <w:r w:rsidRPr="00935562">
              <w:rPr>
                <w:rFonts w:cs="Times New Roman"/>
                <w:sz w:val="20"/>
                <w:szCs w:val="20"/>
              </w:rPr>
              <w:t>1.  Zna podstawy algorytmizacji i programowania</w:t>
            </w:r>
          </w:p>
        </w:tc>
      </w:tr>
      <w:tr w:rsidR="00AA131F" w:rsidRPr="00935562" w14:paraId="160605E1" w14:textId="77777777" w:rsidTr="009C2660">
        <w:tc>
          <w:tcPr>
            <w:tcW w:w="2971" w:type="dxa"/>
            <w:vMerge/>
          </w:tcPr>
          <w:p w14:paraId="536C9D3F" w14:textId="77777777" w:rsidR="00AA131F" w:rsidRPr="00935562" w:rsidRDefault="00AA131F" w:rsidP="00416811">
            <w:pPr>
              <w:rPr>
                <w:rFonts w:cs="Times New Roman"/>
                <w:sz w:val="20"/>
                <w:szCs w:val="20"/>
              </w:rPr>
            </w:pPr>
          </w:p>
        </w:tc>
        <w:tc>
          <w:tcPr>
            <w:tcW w:w="6805" w:type="dxa"/>
          </w:tcPr>
          <w:p w14:paraId="08D95E5F"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2. Zna podstawowe instrukcje sterujące i ich składnię w języku </w:t>
            </w:r>
            <w:proofErr w:type="spellStart"/>
            <w:r w:rsidRPr="00935562">
              <w:rPr>
                <w:rFonts w:cs="Times New Roman"/>
                <w:sz w:val="20"/>
                <w:szCs w:val="20"/>
              </w:rPr>
              <w:t>Python</w:t>
            </w:r>
            <w:proofErr w:type="spellEnd"/>
          </w:p>
        </w:tc>
      </w:tr>
      <w:tr w:rsidR="00AA131F" w:rsidRPr="00935562" w14:paraId="3BE8F5F3" w14:textId="77777777" w:rsidTr="009C2660">
        <w:tc>
          <w:tcPr>
            <w:tcW w:w="2971" w:type="dxa"/>
            <w:vMerge/>
          </w:tcPr>
          <w:p w14:paraId="001C5864" w14:textId="77777777" w:rsidR="00AA131F" w:rsidRPr="00935562" w:rsidRDefault="00AA131F" w:rsidP="00416811">
            <w:pPr>
              <w:rPr>
                <w:rFonts w:cs="Times New Roman"/>
                <w:sz w:val="20"/>
                <w:szCs w:val="20"/>
              </w:rPr>
            </w:pPr>
          </w:p>
        </w:tc>
        <w:tc>
          <w:tcPr>
            <w:tcW w:w="6805" w:type="dxa"/>
          </w:tcPr>
          <w:p w14:paraId="5A77AB06" w14:textId="77777777" w:rsidR="00AA131F" w:rsidRPr="00935562" w:rsidRDefault="00AA131F" w:rsidP="00416811">
            <w:pPr>
              <w:rPr>
                <w:rFonts w:cs="Times New Roman"/>
                <w:sz w:val="20"/>
                <w:szCs w:val="20"/>
              </w:rPr>
            </w:pPr>
            <w:r w:rsidRPr="00935562">
              <w:rPr>
                <w:rFonts w:cs="Times New Roman"/>
                <w:sz w:val="20"/>
                <w:szCs w:val="20"/>
              </w:rPr>
              <w:t xml:space="preserve">Umiejętności: </w:t>
            </w:r>
          </w:p>
        </w:tc>
      </w:tr>
      <w:tr w:rsidR="00AA131F" w:rsidRPr="00935562" w14:paraId="231BC7D4" w14:textId="77777777" w:rsidTr="009C2660">
        <w:tc>
          <w:tcPr>
            <w:tcW w:w="2971" w:type="dxa"/>
            <w:vMerge/>
          </w:tcPr>
          <w:p w14:paraId="73303B4C" w14:textId="77777777" w:rsidR="00AA131F" w:rsidRPr="00935562" w:rsidRDefault="00AA131F" w:rsidP="00416811">
            <w:pPr>
              <w:rPr>
                <w:rFonts w:cs="Times New Roman"/>
                <w:sz w:val="20"/>
                <w:szCs w:val="20"/>
              </w:rPr>
            </w:pPr>
          </w:p>
        </w:tc>
        <w:tc>
          <w:tcPr>
            <w:tcW w:w="6805" w:type="dxa"/>
          </w:tcPr>
          <w:p w14:paraId="1C5FD284" w14:textId="77777777" w:rsidR="00AA131F" w:rsidRPr="00935562" w:rsidRDefault="00AA131F" w:rsidP="00416811">
            <w:pPr>
              <w:rPr>
                <w:rFonts w:cs="Times New Roman"/>
                <w:sz w:val="20"/>
                <w:szCs w:val="20"/>
              </w:rPr>
            </w:pPr>
            <w:r w:rsidRPr="00935562">
              <w:rPr>
                <w:rFonts w:cs="Times New Roman"/>
                <w:sz w:val="20"/>
                <w:szCs w:val="20"/>
              </w:rPr>
              <w:t>1. Programuje proste zadania algorytmiczne. Potrafi implementować bardziej skomplikowane algorytmy wykorzystując znane rozwiązania prostszych problemów.</w:t>
            </w:r>
          </w:p>
        </w:tc>
      </w:tr>
      <w:tr w:rsidR="00AA131F" w:rsidRPr="00935562" w14:paraId="032A0D51" w14:textId="77777777" w:rsidTr="009C2660">
        <w:tc>
          <w:tcPr>
            <w:tcW w:w="2971" w:type="dxa"/>
            <w:vMerge/>
          </w:tcPr>
          <w:p w14:paraId="7BCDDA7E" w14:textId="77777777" w:rsidR="00AA131F" w:rsidRPr="00935562" w:rsidRDefault="00AA131F" w:rsidP="00416811">
            <w:pPr>
              <w:rPr>
                <w:rFonts w:cs="Times New Roman"/>
                <w:sz w:val="20"/>
                <w:szCs w:val="20"/>
              </w:rPr>
            </w:pPr>
          </w:p>
        </w:tc>
        <w:tc>
          <w:tcPr>
            <w:tcW w:w="6805" w:type="dxa"/>
          </w:tcPr>
          <w:p w14:paraId="234402BF" w14:textId="77777777" w:rsidR="00AA131F" w:rsidRPr="00935562" w:rsidRDefault="00AA131F" w:rsidP="00416811">
            <w:pPr>
              <w:rPr>
                <w:rFonts w:cs="Times New Roman"/>
                <w:sz w:val="20"/>
                <w:szCs w:val="20"/>
              </w:rPr>
            </w:pPr>
            <w:r w:rsidRPr="00935562">
              <w:rPr>
                <w:rFonts w:cs="Times New Roman"/>
                <w:sz w:val="20"/>
                <w:szCs w:val="20"/>
              </w:rPr>
              <w:t xml:space="preserve">2. Stosuje w rozwiązywaniu problemu poznane instrukcje sterujące i funkcje. </w:t>
            </w:r>
          </w:p>
        </w:tc>
      </w:tr>
      <w:tr w:rsidR="00AA131F" w:rsidRPr="00935562" w14:paraId="49FD1C23" w14:textId="77777777" w:rsidTr="009C2660">
        <w:tc>
          <w:tcPr>
            <w:tcW w:w="2971" w:type="dxa"/>
            <w:vMerge/>
          </w:tcPr>
          <w:p w14:paraId="7F4D8B2D" w14:textId="77777777" w:rsidR="00AA131F" w:rsidRPr="00935562" w:rsidRDefault="00AA131F" w:rsidP="00416811">
            <w:pPr>
              <w:rPr>
                <w:rFonts w:cs="Times New Roman"/>
                <w:sz w:val="20"/>
                <w:szCs w:val="20"/>
              </w:rPr>
            </w:pPr>
          </w:p>
        </w:tc>
        <w:tc>
          <w:tcPr>
            <w:tcW w:w="6805" w:type="dxa"/>
          </w:tcPr>
          <w:p w14:paraId="5CE14ABD" w14:textId="77777777" w:rsidR="00AA131F" w:rsidRPr="00935562" w:rsidRDefault="00AA131F" w:rsidP="00416811">
            <w:pPr>
              <w:rPr>
                <w:rFonts w:cs="Times New Roman"/>
                <w:sz w:val="20"/>
                <w:szCs w:val="20"/>
              </w:rPr>
            </w:pPr>
            <w:r w:rsidRPr="00935562">
              <w:rPr>
                <w:rFonts w:cs="Times New Roman"/>
                <w:sz w:val="20"/>
                <w:szCs w:val="20"/>
              </w:rPr>
              <w:t xml:space="preserve">3. Potrafi odszukać w dokumentacji składnię funkcji przydatnej do rozwiązania zadania i użyć tej funkcji w kodzie. </w:t>
            </w:r>
          </w:p>
        </w:tc>
      </w:tr>
      <w:tr w:rsidR="00AA131F" w:rsidRPr="00935562" w14:paraId="47338901" w14:textId="77777777" w:rsidTr="009C2660">
        <w:tc>
          <w:tcPr>
            <w:tcW w:w="2971" w:type="dxa"/>
            <w:vMerge/>
          </w:tcPr>
          <w:p w14:paraId="0E2D3EA3" w14:textId="77777777" w:rsidR="00AA131F" w:rsidRPr="00935562" w:rsidRDefault="00AA131F" w:rsidP="00416811">
            <w:pPr>
              <w:rPr>
                <w:rFonts w:cs="Times New Roman"/>
                <w:sz w:val="20"/>
                <w:szCs w:val="20"/>
              </w:rPr>
            </w:pPr>
          </w:p>
        </w:tc>
        <w:tc>
          <w:tcPr>
            <w:tcW w:w="6805" w:type="dxa"/>
          </w:tcPr>
          <w:p w14:paraId="78C8B779"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Kompetencje społeczne: </w:t>
            </w:r>
          </w:p>
        </w:tc>
      </w:tr>
      <w:tr w:rsidR="00AA131F" w:rsidRPr="00935562" w14:paraId="671EE2A3" w14:textId="77777777" w:rsidTr="009C2660">
        <w:tc>
          <w:tcPr>
            <w:tcW w:w="2971" w:type="dxa"/>
            <w:vMerge/>
          </w:tcPr>
          <w:p w14:paraId="1F1BC282" w14:textId="77777777" w:rsidR="00AA131F" w:rsidRPr="00935562" w:rsidRDefault="00AA131F" w:rsidP="00416811">
            <w:pPr>
              <w:rPr>
                <w:rFonts w:cs="Times New Roman"/>
                <w:sz w:val="20"/>
                <w:szCs w:val="20"/>
              </w:rPr>
            </w:pPr>
          </w:p>
        </w:tc>
        <w:tc>
          <w:tcPr>
            <w:tcW w:w="6805" w:type="dxa"/>
          </w:tcPr>
          <w:p w14:paraId="0701B239" w14:textId="77777777" w:rsidR="00AA131F" w:rsidRPr="00935562" w:rsidRDefault="00AA131F" w:rsidP="00416811">
            <w:pPr>
              <w:rPr>
                <w:rFonts w:cs="Times New Roman"/>
                <w:sz w:val="20"/>
                <w:szCs w:val="20"/>
                <w:highlight w:val="yellow"/>
              </w:rPr>
            </w:pPr>
            <w:r w:rsidRPr="00935562">
              <w:rPr>
                <w:rFonts w:cs="Times New Roman"/>
                <w:sz w:val="20"/>
                <w:szCs w:val="20"/>
              </w:rPr>
              <w:t>1. Ma świadomość poziomu swojej wiedzy i umiejętności Jest gotów do ciągłego dokształcania się i samodzielnego zdobywania wiedzy, doskonalenia kompetencji zawodowych i osobistych</w:t>
            </w:r>
          </w:p>
        </w:tc>
      </w:tr>
      <w:tr w:rsidR="00AA131F" w:rsidRPr="00935562" w14:paraId="1DDA4D84" w14:textId="77777777" w:rsidTr="009C2660">
        <w:tc>
          <w:tcPr>
            <w:tcW w:w="2971" w:type="dxa"/>
            <w:vMerge/>
          </w:tcPr>
          <w:p w14:paraId="26E96E51" w14:textId="77777777" w:rsidR="00AA131F" w:rsidRPr="00935562" w:rsidRDefault="00AA131F" w:rsidP="00416811">
            <w:pPr>
              <w:rPr>
                <w:rFonts w:cs="Times New Roman"/>
                <w:sz w:val="20"/>
                <w:szCs w:val="20"/>
              </w:rPr>
            </w:pPr>
          </w:p>
        </w:tc>
        <w:tc>
          <w:tcPr>
            <w:tcW w:w="6805" w:type="dxa"/>
          </w:tcPr>
          <w:p w14:paraId="6439F0DD" w14:textId="77777777" w:rsidR="00AA131F" w:rsidRPr="00935562" w:rsidRDefault="00AA131F" w:rsidP="00416811">
            <w:pPr>
              <w:rPr>
                <w:rFonts w:cs="Times New Roman"/>
                <w:sz w:val="20"/>
                <w:szCs w:val="20"/>
              </w:rPr>
            </w:pPr>
            <w:r w:rsidRPr="00935562">
              <w:rPr>
                <w:rFonts w:cs="Times New Roman"/>
                <w:sz w:val="20"/>
                <w:szCs w:val="20"/>
              </w:rPr>
              <w:t>2. Jest świadomy, że złożony problem często może być rozwiązany etapami poprzez rozłożenie na kilka prostszych zadań. </w:t>
            </w:r>
          </w:p>
        </w:tc>
      </w:tr>
      <w:tr w:rsidR="00AA131F" w:rsidRPr="00935562" w14:paraId="3ADF04F2" w14:textId="77777777" w:rsidTr="009C2660">
        <w:tc>
          <w:tcPr>
            <w:tcW w:w="2971" w:type="dxa"/>
          </w:tcPr>
          <w:p w14:paraId="5ADC84C3"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58DE1570" w14:textId="07211B17" w:rsidR="00AA131F" w:rsidRPr="00935562" w:rsidRDefault="00AA131F" w:rsidP="00416811">
            <w:pPr>
              <w:rPr>
                <w:rFonts w:cs="Times New Roman"/>
                <w:color w:val="000000"/>
                <w:sz w:val="20"/>
                <w:szCs w:val="20"/>
              </w:rPr>
            </w:pPr>
            <w:r w:rsidRPr="00935562">
              <w:rPr>
                <w:rFonts w:cs="Times New Roman"/>
                <w:color w:val="000000"/>
                <w:sz w:val="20"/>
                <w:szCs w:val="20"/>
              </w:rPr>
              <w:t xml:space="preserve">W1, W2 . Kolokwia sprawdzające wiedzę z zakresu objętego efektami </w:t>
            </w:r>
            <w:r w:rsidR="007209FA" w:rsidRPr="00935562">
              <w:rPr>
                <w:rFonts w:cs="Times New Roman"/>
                <w:color w:val="000000"/>
                <w:sz w:val="20"/>
                <w:szCs w:val="20"/>
              </w:rPr>
              <w:t>uczenia się</w:t>
            </w:r>
            <w:r w:rsidRPr="00935562">
              <w:rPr>
                <w:rFonts w:cs="Times New Roman"/>
                <w:color w:val="000000"/>
                <w:sz w:val="20"/>
                <w:szCs w:val="20"/>
              </w:rPr>
              <w:t>. Uczestnictwo w ćwiczeniach, odpowiedzi ustne na zajęciach, aktywność.</w:t>
            </w:r>
          </w:p>
          <w:p w14:paraId="5AE95967" w14:textId="77777777" w:rsidR="00AA131F" w:rsidRPr="00935562" w:rsidRDefault="00AA131F" w:rsidP="00416811">
            <w:pPr>
              <w:rPr>
                <w:rFonts w:cs="Times New Roman"/>
                <w:color w:val="000000"/>
                <w:sz w:val="20"/>
                <w:szCs w:val="20"/>
              </w:rPr>
            </w:pPr>
            <w:r w:rsidRPr="00935562">
              <w:rPr>
                <w:rFonts w:cs="Times New Roman"/>
                <w:color w:val="000000"/>
                <w:sz w:val="20"/>
                <w:szCs w:val="20"/>
              </w:rPr>
              <w:t>U1, U2, U3. Uczestnictwo i aktywność na ćwiczeniach. Przygotowanie ćwiczeń domowych, udział w dyskusjach na forum grupy.</w:t>
            </w:r>
          </w:p>
          <w:p w14:paraId="4517BDF4" w14:textId="77777777" w:rsidR="00AA131F" w:rsidRPr="00935562" w:rsidRDefault="00AA131F" w:rsidP="00416811">
            <w:pPr>
              <w:rPr>
                <w:rFonts w:cs="Times New Roman"/>
                <w:sz w:val="20"/>
                <w:szCs w:val="20"/>
                <w:highlight w:val="yellow"/>
              </w:rPr>
            </w:pPr>
            <w:r w:rsidRPr="00935562">
              <w:rPr>
                <w:rFonts w:eastAsia="Calibri" w:cs="Times New Roman"/>
                <w:sz w:val="20"/>
                <w:szCs w:val="20"/>
                <w:lang w:eastAsia="en-US"/>
              </w:rPr>
              <w:t>K1.Wykonywanie ćwiczeń domowych oraz przygotowanie się do egzaminu. Formy dokumentowania osiągniętych wyników: sprawdziany, zadania grupowe i indywidualne</w:t>
            </w:r>
          </w:p>
        </w:tc>
      </w:tr>
      <w:tr w:rsidR="00AA131F" w:rsidRPr="00935562" w14:paraId="164CEDAB" w14:textId="77777777" w:rsidTr="009C2660">
        <w:tc>
          <w:tcPr>
            <w:tcW w:w="2971" w:type="dxa"/>
          </w:tcPr>
          <w:p w14:paraId="18CD8073"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1EC568A9" w14:textId="77777777" w:rsidR="00AA131F" w:rsidRPr="00935562" w:rsidRDefault="00AA131F" w:rsidP="00416811">
            <w:pPr>
              <w:rPr>
                <w:rFonts w:cs="Times New Roman"/>
                <w:sz w:val="20"/>
                <w:szCs w:val="20"/>
                <w:highlight w:val="yellow"/>
              </w:rPr>
            </w:pPr>
            <w:r w:rsidRPr="00935562">
              <w:rPr>
                <w:rFonts w:cs="Times New Roman"/>
                <w:sz w:val="20"/>
                <w:szCs w:val="20"/>
              </w:rPr>
              <w:t>Znajomość: systemu operacyjnego Windows, podstawowych faktów i teorii matematycznych, dzisiejszych technologii informacyjnych.</w:t>
            </w:r>
          </w:p>
        </w:tc>
      </w:tr>
      <w:tr w:rsidR="00AA131F" w:rsidRPr="00935562" w14:paraId="0ABE9619" w14:textId="77777777" w:rsidTr="009C2660">
        <w:tc>
          <w:tcPr>
            <w:tcW w:w="2971" w:type="dxa"/>
          </w:tcPr>
          <w:p w14:paraId="20467D88"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4B4A9E07" w14:textId="77777777" w:rsidR="00AA131F" w:rsidRPr="00935562" w:rsidRDefault="00AA131F" w:rsidP="00416811">
            <w:pPr>
              <w:rPr>
                <w:rFonts w:cs="Times New Roman"/>
                <w:sz w:val="20"/>
                <w:szCs w:val="20"/>
              </w:rPr>
            </w:pPr>
            <w:r w:rsidRPr="00935562">
              <w:rPr>
                <w:rFonts w:cs="Times New Roman"/>
                <w:sz w:val="20"/>
                <w:szCs w:val="20"/>
              </w:rPr>
              <w:t>Podstawy algorytmizacji.</w:t>
            </w:r>
          </w:p>
          <w:p w14:paraId="089D414C" w14:textId="77777777" w:rsidR="00AA131F" w:rsidRPr="00935562" w:rsidRDefault="00AA131F" w:rsidP="00416811">
            <w:pPr>
              <w:rPr>
                <w:rFonts w:cs="Times New Roman"/>
                <w:sz w:val="20"/>
                <w:szCs w:val="20"/>
              </w:rPr>
            </w:pPr>
            <w:r w:rsidRPr="00935562">
              <w:rPr>
                <w:rFonts w:cs="Times New Roman"/>
                <w:sz w:val="20"/>
                <w:szCs w:val="20"/>
              </w:rPr>
              <w:t xml:space="preserve">Kompilatory i języki programowania. Programowanie proceduralne i obiektowe. </w:t>
            </w:r>
          </w:p>
          <w:p w14:paraId="13DEB06B" w14:textId="77777777" w:rsidR="00AA131F" w:rsidRPr="00935562" w:rsidRDefault="00AA131F" w:rsidP="00416811">
            <w:pPr>
              <w:rPr>
                <w:rFonts w:cs="Times New Roman"/>
                <w:sz w:val="20"/>
                <w:szCs w:val="20"/>
              </w:rPr>
            </w:pPr>
            <w:r w:rsidRPr="00935562">
              <w:rPr>
                <w:rFonts w:cs="Times New Roman"/>
                <w:sz w:val="20"/>
                <w:szCs w:val="20"/>
              </w:rPr>
              <w:t xml:space="preserve">Podstawowe operatory, polecenia, funkcje, zmienne i tablice w języku </w:t>
            </w:r>
            <w:proofErr w:type="spellStart"/>
            <w:r w:rsidRPr="00935562">
              <w:rPr>
                <w:rFonts w:cs="Times New Roman"/>
                <w:sz w:val="20"/>
                <w:szCs w:val="20"/>
              </w:rPr>
              <w:t>Python</w:t>
            </w:r>
            <w:proofErr w:type="spellEnd"/>
            <w:r w:rsidRPr="00935562">
              <w:rPr>
                <w:rFonts w:cs="Times New Roman"/>
                <w:sz w:val="20"/>
                <w:szCs w:val="20"/>
              </w:rPr>
              <w:t xml:space="preserve">. </w:t>
            </w:r>
          </w:p>
          <w:p w14:paraId="6122A800" w14:textId="77777777" w:rsidR="00AA131F" w:rsidRPr="00935562" w:rsidRDefault="00AA131F" w:rsidP="00416811">
            <w:pPr>
              <w:rPr>
                <w:rFonts w:cs="Times New Roman"/>
                <w:sz w:val="20"/>
                <w:szCs w:val="20"/>
              </w:rPr>
            </w:pPr>
            <w:r w:rsidRPr="00935562">
              <w:rPr>
                <w:rFonts w:cs="Times New Roman"/>
                <w:sz w:val="20"/>
                <w:szCs w:val="20"/>
              </w:rPr>
              <w:t xml:space="preserve">Instrukcje sterujące i pętle. Struktury danych. Funkcje użytkownika. </w:t>
            </w:r>
          </w:p>
          <w:p w14:paraId="0993EB82" w14:textId="77777777" w:rsidR="00AA131F" w:rsidRPr="00935562" w:rsidRDefault="00AA131F" w:rsidP="00416811">
            <w:pPr>
              <w:rPr>
                <w:rFonts w:cs="Times New Roman"/>
                <w:sz w:val="20"/>
                <w:szCs w:val="20"/>
              </w:rPr>
            </w:pPr>
            <w:r w:rsidRPr="00935562">
              <w:rPr>
                <w:rFonts w:cs="Times New Roman"/>
                <w:sz w:val="20"/>
                <w:szCs w:val="20"/>
              </w:rPr>
              <w:t xml:space="preserve">Grafika w </w:t>
            </w:r>
            <w:proofErr w:type="spellStart"/>
            <w:r w:rsidRPr="00935562">
              <w:rPr>
                <w:rFonts w:cs="Times New Roman"/>
                <w:sz w:val="20"/>
                <w:szCs w:val="20"/>
              </w:rPr>
              <w:t>Pythonie</w:t>
            </w:r>
            <w:proofErr w:type="spellEnd"/>
            <w:r w:rsidRPr="00935562">
              <w:rPr>
                <w:rFonts w:cs="Times New Roman"/>
                <w:sz w:val="20"/>
                <w:szCs w:val="20"/>
              </w:rPr>
              <w:t xml:space="preserve">. Tworzenie wykresów. </w:t>
            </w:r>
          </w:p>
        </w:tc>
      </w:tr>
      <w:tr w:rsidR="00AA131F" w:rsidRPr="00935562" w14:paraId="70EA9A2A" w14:textId="77777777" w:rsidTr="009C2660">
        <w:tc>
          <w:tcPr>
            <w:tcW w:w="2971" w:type="dxa"/>
          </w:tcPr>
          <w:p w14:paraId="4C90F594"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702A06F4" w14:textId="77777777" w:rsidR="00AA131F" w:rsidRPr="00935562" w:rsidRDefault="00AA131F" w:rsidP="00416811">
            <w:pPr>
              <w:rPr>
                <w:rFonts w:cs="Times New Roman"/>
                <w:sz w:val="20"/>
                <w:szCs w:val="20"/>
                <w:lang w:val="en-US"/>
              </w:rPr>
            </w:pPr>
            <w:r w:rsidRPr="00935562">
              <w:rPr>
                <w:rFonts w:cs="Times New Roman"/>
                <w:sz w:val="20"/>
                <w:szCs w:val="20"/>
                <w:lang w:val="en-US"/>
              </w:rPr>
              <w:t xml:space="preserve">Eric </w:t>
            </w:r>
            <w:proofErr w:type="spellStart"/>
            <w:r w:rsidRPr="00935562">
              <w:rPr>
                <w:rFonts w:cs="Times New Roman"/>
                <w:sz w:val="20"/>
                <w:szCs w:val="20"/>
                <w:lang w:val="en-US"/>
              </w:rPr>
              <w:t>Matthes</w:t>
            </w:r>
            <w:proofErr w:type="spellEnd"/>
            <w:r w:rsidRPr="00935562">
              <w:rPr>
                <w:rFonts w:cs="Times New Roman"/>
                <w:sz w:val="20"/>
                <w:szCs w:val="20"/>
                <w:lang w:val="en-US"/>
              </w:rPr>
              <w:t>, 2016. Python Crash Course, No Starch Press.</w:t>
            </w:r>
          </w:p>
          <w:p w14:paraId="1759B6D4" w14:textId="77777777" w:rsidR="00AA131F" w:rsidRPr="00935562" w:rsidRDefault="00AA131F" w:rsidP="00416811">
            <w:pPr>
              <w:rPr>
                <w:rFonts w:cs="Times New Roman"/>
                <w:sz w:val="20"/>
                <w:szCs w:val="20"/>
                <w:lang w:val="en-US"/>
              </w:rPr>
            </w:pPr>
            <w:r w:rsidRPr="00935562">
              <w:rPr>
                <w:rFonts w:cs="Times New Roman"/>
                <w:sz w:val="20"/>
                <w:szCs w:val="20"/>
                <w:lang w:val="en-US"/>
              </w:rPr>
              <w:t>Paul Barry. 2016. Head-First Python, 2nd edition, O’Reilly.</w:t>
            </w:r>
          </w:p>
          <w:p w14:paraId="67C7A3FA" w14:textId="77777777" w:rsidR="00AA131F" w:rsidRPr="00935562" w:rsidRDefault="00AA131F" w:rsidP="00416811">
            <w:pPr>
              <w:rPr>
                <w:rFonts w:cs="Times New Roman"/>
                <w:sz w:val="20"/>
                <w:szCs w:val="20"/>
                <w:lang w:val="en-US"/>
              </w:rPr>
            </w:pPr>
            <w:r w:rsidRPr="00935562">
              <w:rPr>
                <w:rFonts w:cs="Times New Roman"/>
                <w:sz w:val="20"/>
                <w:szCs w:val="20"/>
                <w:lang w:val="en-US"/>
              </w:rPr>
              <w:t xml:space="preserve">Anthony </w:t>
            </w:r>
            <w:proofErr w:type="spellStart"/>
            <w:r w:rsidRPr="00935562">
              <w:rPr>
                <w:rFonts w:cs="Times New Roman"/>
                <w:sz w:val="20"/>
                <w:szCs w:val="20"/>
                <w:lang w:val="en-US"/>
              </w:rPr>
              <w:t>Scopatz</w:t>
            </w:r>
            <w:proofErr w:type="spellEnd"/>
            <w:r w:rsidRPr="00935562">
              <w:rPr>
                <w:rFonts w:cs="Times New Roman"/>
                <w:sz w:val="20"/>
                <w:szCs w:val="20"/>
                <w:lang w:val="en-US"/>
              </w:rPr>
              <w:t>, Kathryn D. Huff. 2015. Effective Computation in Physics: Field Guide to Research with Python, O’Reilly.</w:t>
            </w:r>
          </w:p>
        </w:tc>
      </w:tr>
      <w:tr w:rsidR="00AA131F" w:rsidRPr="00935562" w14:paraId="0C36F073" w14:textId="77777777" w:rsidTr="009C2660">
        <w:tc>
          <w:tcPr>
            <w:tcW w:w="2971" w:type="dxa"/>
          </w:tcPr>
          <w:p w14:paraId="7329301F"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0E2800A3" w14:textId="77777777" w:rsidR="00AA131F" w:rsidRPr="00935562" w:rsidRDefault="00AA131F" w:rsidP="00416811">
            <w:pPr>
              <w:rPr>
                <w:rFonts w:cs="Times New Roman"/>
                <w:sz w:val="20"/>
                <w:szCs w:val="20"/>
              </w:rPr>
            </w:pPr>
            <w:r w:rsidRPr="00935562">
              <w:rPr>
                <w:rFonts w:cs="Times New Roman"/>
                <w:sz w:val="20"/>
                <w:szCs w:val="20"/>
              </w:rPr>
              <w:t xml:space="preserve"> Formy dydaktyczne: wykład, ćwiczenia laboratoryjne przy komputerach. </w:t>
            </w:r>
          </w:p>
          <w:p w14:paraId="2FAD2BEE" w14:textId="77777777" w:rsidR="00AA131F" w:rsidRPr="00935562" w:rsidRDefault="00AA131F" w:rsidP="00416811">
            <w:pPr>
              <w:rPr>
                <w:rFonts w:cs="Times New Roman"/>
                <w:sz w:val="20"/>
                <w:szCs w:val="20"/>
              </w:rPr>
            </w:pPr>
            <w:r w:rsidRPr="00935562">
              <w:rPr>
                <w:rFonts w:cs="Times New Roman"/>
                <w:sz w:val="20"/>
                <w:szCs w:val="20"/>
              </w:rPr>
              <w:t>Działania: opracowanie i udostepnienie kursu dla modułu na platformie e-learningowej.</w:t>
            </w:r>
          </w:p>
          <w:p w14:paraId="217B2493" w14:textId="77777777" w:rsidR="00AA131F" w:rsidRPr="00935562" w:rsidRDefault="00AA131F" w:rsidP="00416811">
            <w:pPr>
              <w:rPr>
                <w:rFonts w:cs="Times New Roman"/>
                <w:sz w:val="20"/>
                <w:szCs w:val="20"/>
              </w:rPr>
            </w:pPr>
            <w:r w:rsidRPr="00935562">
              <w:rPr>
                <w:rFonts w:cs="Times New Roman"/>
                <w:sz w:val="20"/>
                <w:szCs w:val="20"/>
              </w:rPr>
              <w:t>Metody dydaktyczne: pokaz, instruktaż, realizacja zadań, dyskusja.</w:t>
            </w:r>
          </w:p>
        </w:tc>
      </w:tr>
    </w:tbl>
    <w:p w14:paraId="77DA89B7" w14:textId="77777777" w:rsidR="00AA131F" w:rsidRPr="00935562" w:rsidRDefault="00AA131F"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15E21B0F" w14:textId="77777777" w:rsidR="00AA131F" w:rsidRPr="00935562" w:rsidRDefault="00AA131F" w:rsidP="00416811">
      <w:pPr>
        <w:rPr>
          <w:rFonts w:cs="Times New Roman"/>
          <w:sz w:val="20"/>
          <w:szCs w:val="20"/>
        </w:rPr>
      </w:pPr>
      <w:r w:rsidRPr="00935562">
        <w:rPr>
          <w:rFonts w:cs="Times New Roman"/>
          <w:snapToGrid w:val="0"/>
          <w:sz w:val="20"/>
          <w:szCs w:val="20"/>
        </w:rPr>
        <w:t>InzT_W01</w:t>
      </w:r>
      <w:r w:rsidRPr="00935562">
        <w:rPr>
          <w:rFonts w:cs="Times New Roman"/>
          <w:sz w:val="20"/>
          <w:szCs w:val="20"/>
        </w:rPr>
        <w:t xml:space="preserve"> *, </w:t>
      </w:r>
      <w:r w:rsidRPr="00935562">
        <w:rPr>
          <w:rFonts w:cs="Times New Roman"/>
          <w:snapToGrid w:val="0"/>
          <w:sz w:val="20"/>
          <w:szCs w:val="20"/>
        </w:rPr>
        <w:t>T1_W01</w:t>
      </w:r>
      <w:r w:rsidRPr="00935562">
        <w:rPr>
          <w:rFonts w:cs="Times New Roman"/>
          <w:sz w:val="20"/>
          <w:szCs w:val="20"/>
        </w:rPr>
        <w:t>*, T1_W06***</w:t>
      </w:r>
    </w:p>
    <w:p w14:paraId="1E34BF61" w14:textId="77777777" w:rsidR="00AA131F" w:rsidRPr="00935562" w:rsidRDefault="00AA131F" w:rsidP="00416811">
      <w:pPr>
        <w:rPr>
          <w:rFonts w:cs="Times New Roman"/>
          <w:sz w:val="20"/>
          <w:szCs w:val="20"/>
        </w:rPr>
      </w:pPr>
      <w:r w:rsidRPr="00935562">
        <w:rPr>
          <w:rFonts w:cs="Times New Roman"/>
          <w:snapToGrid w:val="0"/>
          <w:sz w:val="20"/>
          <w:szCs w:val="20"/>
        </w:rPr>
        <w:t>InzT_U01</w:t>
      </w:r>
      <w:r w:rsidRPr="00935562">
        <w:rPr>
          <w:rFonts w:cs="Times New Roman"/>
          <w:sz w:val="20"/>
          <w:szCs w:val="20"/>
        </w:rPr>
        <w:t>**,</w:t>
      </w:r>
      <w:r w:rsidRPr="00935562">
        <w:rPr>
          <w:rFonts w:cs="Times New Roman"/>
          <w:snapToGrid w:val="0"/>
          <w:sz w:val="20"/>
          <w:szCs w:val="20"/>
        </w:rPr>
        <w:t xml:space="preserve"> InzT_U02</w:t>
      </w:r>
      <w:r w:rsidRPr="00935562">
        <w:rPr>
          <w:rFonts w:cs="Times New Roman"/>
          <w:sz w:val="20"/>
          <w:szCs w:val="20"/>
        </w:rPr>
        <w:t xml:space="preserve"> ***, </w:t>
      </w:r>
      <w:r w:rsidRPr="00935562">
        <w:rPr>
          <w:rFonts w:cs="Times New Roman"/>
          <w:snapToGrid w:val="0"/>
          <w:sz w:val="20"/>
          <w:szCs w:val="20"/>
        </w:rPr>
        <w:t>InzT_U06</w:t>
      </w:r>
      <w:r w:rsidRPr="00935562">
        <w:rPr>
          <w:rFonts w:cs="Times New Roman"/>
          <w:sz w:val="20"/>
          <w:szCs w:val="20"/>
        </w:rPr>
        <w:t>*, T1_U02**, T1_U03***, T1_U04***, T1_U05*, T1_U08***, T1_U25*</w:t>
      </w:r>
    </w:p>
    <w:p w14:paraId="689EB72A" w14:textId="77777777" w:rsidR="00AA131F" w:rsidRPr="00935562" w:rsidRDefault="00AA131F" w:rsidP="00416811">
      <w:pPr>
        <w:rPr>
          <w:rFonts w:cs="Times New Roman"/>
          <w:sz w:val="20"/>
          <w:szCs w:val="20"/>
        </w:rPr>
      </w:pPr>
      <w:r w:rsidRPr="00935562">
        <w:rPr>
          <w:rFonts w:cs="Times New Roman"/>
          <w:sz w:val="20"/>
          <w:szCs w:val="20"/>
        </w:rPr>
        <w:t>T1_K01 ***, T1_K02***</w:t>
      </w:r>
    </w:p>
    <w:p w14:paraId="2BE5B8AD" w14:textId="77777777" w:rsidR="00AA131F" w:rsidRPr="00935562" w:rsidRDefault="00AA131F" w:rsidP="00416811">
      <w:pPr>
        <w:rPr>
          <w:rFonts w:cs="Times New Roman"/>
          <w:sz w:val="20"/>
          <w:szCs w:val="20"/>
          <w:u w:val="single"/>
        </w:rPr>
      </w:pPr>
    </w:p>
    <w:p w14:paraId="10564BC5" w14:textId="77777777" w:rsidR="00FF549B" w:rsidRPr="00935562" w:rsidRDefault="00FF549B" w:rsidP="00416811">
      <w:pPr>
        <w:rPr>
          <w:rFonts w:cs="Times New Roman"/>
          <w:sz w:val="20"/>
          <w:szCs w:val="20"/>
        </w:rPr>
      </w:pPr>
      <w:r w:rsidRPr="00935562">
        <w:rPr>
          <w:rFonts w:cs="Times New Roman"/>
          <w:sz w:val="20"/>
          <w:szCs w:val="20"/>
        </w:rPr>
        <w:br w:type="page"/>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859"/>
      </w:tblGrid>
      <w:tr w:rsidR="009A0B86" w:rsidRPr="00935562" w14:paraId="6C8DF26F" w14:textId="77777777" w:rsidTr="009C2660">
        <w:trPr>
          <w:trHeight w:val="142"/>
        </w:trPr>
        <w:tc>
          <w:tcPr>
            <w:tcW w:w="2955" w:type="dxa"/>
          </w:tcPr>
          <w:p w14:paraId="4D7EF336" w14:textId="0EAD583E" w:rsidR="009A0B86" w:rsidRPr="00935562" w:rsidRDefault="00FF549B" w:rsidP="00416811">
            <w:pPr>
              <w:rPr>
                <w:rFonts w:cs="Times New Roman"/>
                <w:sz w:val="20"/>
                <w:szCs w:val="20"/>
              </w:rPr>
            </w:pPr>
            <w:r w:rsidRPr="00935562">
              <w:rPr>
                <w:rFonts w:cs="Times New Roman"/>
                <w:sz w:val="20"/>
                <w:szCs w:val="20"/>
              </w:rPr>
              <w:t>Symbol modułu</w:t>
            </w:r>
          </w:p>
        </w:tc>
        <w:tc>
          <w:tcPr>
            <w:tcW w:w="6859" w:type="dxa"/>
          </w:tcPr>
          <w:p w14:paraId="1A45384F" w14:textId="77777777" w:rsidR="009A0B86" w:rsidRPr="00935562" w:rsidRDefault="009A0B86" w:rsidP="00416811">
            <w:pPr>
              <w:rPr>
                <w:rFonts w:cs="Times New Roman"/>
                <w:sz w:val="20"/>
                <w:szCs w:val="20"/>
              </w:rPr>
            </w:pPr>
            <w:r w:rsidRPr="00935562">
              <w:rPr>
                <w:rFonts w:cs="Times New Roman"/>
                <w:sz w:val="20"/>
                <w:szCs w:val="20"/>
              </w:rPr>
              <w:t>M _TA1_ST_13</w:t>
            </w:r>
          </w:p>
        </w:tc>
      </w:tr>
      <w:tr w:rsidR="009A0B86" w:rsidRPr="00935562" w14:paraId="206FAA5A" w14:textId="77777777" w:rsidTr="009C2660">
        <w:trPr>
          <w:trHeight w:val="397"/>
        </w:trPr>
        <w:tc>
          <w:tcPr>
            <w:tcW w:w="2955" w:type="dxa"/>
          </w:tcPr>
          <w:p w14:paraId="1C9A6DF5"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59" w:type="dxa"/>
          </w:tcPr>
          <w:p w14:paraId="6B791D8D"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452DD577" w14:textId="77777777" w:rsidTr="009C2660">
        <w:tc>
          <w:tcPr>
            <w:tcW w:w="2955" w:type="dxa"/>
          </w:tcPr>
          <w:p w14:paraId="76E7098C"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59" w:type="dxa"/>
          </w:tcPr>
          <w:p w14:paraId="18662B4F" w14:textId="77777777" w:rsidR="009A0B86" w:rsidRPr="00935562" w:rsidRDefault="009A0B86" w:rsidP="00416811">
            <w:pPr>
              <w:pStyle w:val="Modutytu"/>
              <w:rPr>
                <w:rFonts w:ascii="Times New Roman" w:hAnsi="Times New Roman" w:cs="Times New Roman"/>
              </w:rPr>
            </w:pPr>
            <w:bookmarkStart w:id="35" w:name="_Toc150517723"/>
            <w:r w:rsidRPr="00935562">
              <w:rPr>
                <w:rFonts w:ascii="Times New Roman" w:hAnsi="Times New Roman" w:cs="Times New Roman"/>
              </w:rPr>
              <w:t>Logistyka</w:t>
            </w:r>
            <w:bookmarkEnd w:id="35"/>
            <w:r w:rsidRPr="00935562">
              <w:rPr>
                <w:rFonts w:ascii="Times New Roman" w:hAnsi="Times New Roman" w:cs="Times New Roman"/>
              </w:rPr>
              <w:t xml:space="preserve"> </w:t>
            </w:r>
          </w:p>
          <w:p w14:paraId="22983B76" w14:textId="77777777" w:rsidR="009A0B86" w:rsidRPr="00935562" w:rsidRDefault="009A0B86" w:rsidP="00416811">
            <w:pPr>
              <w:rPr>
                <w:rFonts w:cs="Times New Roman"/>
                <w:sz w:val="20"/>
                <w:szCs w:val="20"/>
              </w:rPr>
            </w:pPr>
            <w:r w:rsidRPr="00935562">
              <w:rPr>
                <w:rFonts w:cs="Times New Roman"/>
                <w:sz w:val="20"/>
                <w:szCs w:val="20"/>
              </w:rPr>
              <w:t xml:space="preserve">Logistics </w:t>
            </w:r>
          </w:p>
        </w:tc>
      </w:tr>
      <w:tr w:rsidR="009A0B86" w:rsidRPr="00935562" w14:paraId="5C8C4D78" w14:textId="77777777" w:rsidTr="009C2660">
        <w:trPr>
          <w:trHeight w:val="340"/>
        </w:trPr>
        <w:tc>
          <w:tcPr>
            <w:tcW w:w="2955" w:type="dxa"/>
          </w:tcPr>
          <w:p w14:paraId="0A630788"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59" w:type="dxa"/>
          </w:tcPr>
          <w:p w14:paraId="1424A2F5"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B914255" w14:textId="77777777" w:rsidTr="009C2660">
        <w:tc>
          <w:tcPr>
            <w:tcW w:w="2955" w:type="dxa"/>
          </w:tcPr>
          <w:p w14:paraId="0D84E4D7"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59" w:type="dxa"/>
          </w:tcPr>
          <w:p w14:paraId="3E4BC354"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76CD9AA9" w14:textId="77777777" w:rsidTr="009C2660">
        <w:trPr>
          <w:trHeight w:val="340"/>
        </w:trPr>
        <w:tc>
          <w:tcPr>
            <w:tcW w:w="2955" w:type="dxa"/>
          </w:tcPr>
          <w:p w14:paraId="0EAAA866"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59" w:type="dxa"/>
          </w:tcPr>
          <w:p w14:paraId="440B0BB9" w14:textId="4AD3DA4F"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2D795D06" w14:textId="77777777" w:rsidTr="009C2660">
        <w:trPr>
          <w:trHeight w:val="340"/>
        </w:trPr>
        <w:tc>
          <w:tcPr>
            <w:tcW w:w="2955" w:type="dxa"/>
          </w:tcPr>
          <w:p w14:paraId="48B33929"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59" w:type="dxa"/>
          </w:tcPr>
          <w:p w14:paraId="1EA4A5CD" w14:textId="77777777" w:rsidR="009A0B86" w:rsidRPr="00935562" w:rsidRDefault="009A0B86" w:rsidP="00416811">
            <w:pPr>
              <w:rPr>
                <w:rFonts w:cs="Times New Roman"/>
                <w:sz w:val="20"/>
                <w:szCs w:val="20"/>
              </w:rPr>
            </w:pPr>
            <w:r w:rsidRPr="00935562">
              <w:rPr>
                <w:rFonts w:cs="Times New Roman"/>
                <w:sz w:val="20"/>
                <w:szCs w:val="20"/>
              </w:rPr>
              <w:t>1</w:t>
            </w:r>
          </w:p>
        </w:tc>
      </w:tr>
      <w:tr w:rsidR="009A0B86" w:rsidRPr="00935562" w14:paraId="0DBF348D" w14:textId="77777777" w:rsidTr="009C2660">
        <w:trPr>
          <w:trHeight w:val="340"/>
        </w:trPr>
        <w:tc>
          <w:tcPr>
            <w:tcW w:w="2955" w:type="dxa"/>
          </w:tcPr>
          <w:p w14:paraId="23F287D2"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59" w:type="dxa"/>
          </w:tcPr>
          <w:p w14:paraId="2A51588F"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31E990F0" w14:textId="77777777" w:rsidTr="009C2660">
        <w:tc>
          <w:tcPr>
            <w:tcW w:w="2955" w:type="dxa"/>
          </w:tcPr>
          <w:p w14:paraId="7B4FCD73"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59" w:type="dxa"/>
          </w:tcPr>
          <w:p w14:paraId="38265722" w14:textId="01693660" w:rsidR="009A0B86" w:rsidRPr="00935562" w:rsidRDefault="009A0B86" w:rsidP="00416811">
            <w:pPr>
              <w:rPr>
                <w:rFonts w:cs="Times New Roman"/>
                <w:sz w:val="20"/>
                <w:szCs w:val="20"/>
              </w:rPr>
            </w:pPr>
            <w:r w:rsidRPr="00935562">
              <w:rPr>
                <w:rFonts w:cs="Times New Roman"/>
                <w:sz w:val="20"/>
                <w:szCs w:val="20"/>
              </w:rPr>
              <w:t xml:space="preserve">5 </w:t>
            </w:r>
            <w:r w:rsidR="00403E1F" w:rsidRPr="00935562">
              <w:rPr>
                <w:rFonts w:cs="Times New Roman"/>
                <w:sz w:val="20"/>
                <w:szCs w:val="20"/>
              </w:rPr>
              <w:t>(2/3)</w:t>
            </w:r>
          </w:p>
        </w:tc>
      </w:tr>
      <w:tr w:rsidR="009A0B86" w:rsidRPr="00935562" w14:paraId="1655EFB3" w14:textId="77777777" w:rsidTr="009C2660">
        <w:tc>
          <w:tcPr>
            <w:tcW w:w="2955" w:type="dxa"/>
          </w:tcPr>
          <w:p w14:paraId="686A1C01"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59" w:type="dxa"/>
          </w:tcPr>
          <w:p w14:paraId="49C143E1" w14:textId="77777777" w:rsidR="009A0B86" w:rsidRPr="00935562" w:rsidRDefault="009A0B86"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9A0B86" w:rsidRPr="00935562" w14:paraId="3EDC29C1" w14:textId="77777777" w:rsidTr="009C2660">
        <w:trPr>
          <w:trHeight w:val="340"/>
        </w:trPr>
        <w:tc>
          <w:tcPr>
            <w:tcW w:w="2955" w:type="dxa"/>
          </w:tcPr>
          <w:p w14:paraId="79D95B26"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59" w:type="dxa"/>
          </w:tcPr>
          <w:p w14:paraId="228AB8B1"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9A0B86" w:rsidRPr="00935562" w14:paraId="18C64D60" w14:textId="77777777" w:rsidTr="009C2660">
        <w:trPr>
          <w:trHeight w:val="340"/>
        </w:trPr>
        <w:tc>
          <w:tcPr>
            <w:tcW w:w="2955" w:type="dxa"/>
          </w:tcPr>
          <w:p w14:paraId="1F3AA795"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59" w:type="dxa"/>
          </w:tcPr>
          <w:p w14:paraId="283BCA22" w14:textId="77777777" w:rsidR="009A0B86" w:rsidRPr="00935562" w:rsidRDefault="009A0B86" w:rsidP="00416811">
            <w:pPr>
              <w:rPr>
                <w:rFonts w:cs="Times New Roman"/>
                <w:sz w:val="20"/>
                <w:szCs w:val="20"/>
              </w:rPr>
            </w:pPr>
            <w:r w:rsidRPr="00935562">
              <w:rPr>
                <w:rFonts w:cs="Times New Roman"/>
                <w:sz w:val="20"/>
                <w:szCs w:val="20"/>
              </w:rPr>
              <w:t xml:space="preserve">Przekazanie podstawowych wiadomości z zakresu systemów logistycznych. Przedstawienie zadań stawianych logistyce oraz przykłady zintegrowanych systemów logistycznych.  Omówienie struktury organizacyjnej, współzależności i relacji miedzy poszczególnymi podsystemami logistycznymi w przedsiębiorstwie: planowaniem potrzeb materiałowych, zaopatrzeniem, transportem i magazynowaniem oraz logistycznym systemem sterowania produkcją i outsourcingiem w ramach systemów logistycznych, a także zarządzania logistycznymi systemami dystrybucji produktów. Przedstawienie zagadnień logistyki miejskiej oraz systemów w </w:t>
            </w:r>
            <w:proofErr w:type="spellStart"/>
            <w:r w:rsidRPr="00935562">
              <w:rPr>
                <w:rFonts w:cs="Times New Roman"/>
                <w:sz w:val="20"/>
                <w:szCs w:val="20"/>
              </w:rPr>
              <w:t>eurologistyce</w:t>
            </w:r>
            <w:proofErr w:type="spellEnd"/>
            <w:r w:rsidRPr="00935562">
              <w:rPr>
                <w:rFonts w:cs="Times New Roman"/>
                <w:sz w:val="20"/>
                <w:szCs w:val="20"/>
              </w:rPr>
              <w:t xml:space="preserve"> i logistyce globalnej.</w:t>
            </w:r>
          </w:p>
        </w:tc>
      </w:tr>
      <w:tr w:rsidR="003C1097" w:rsidRPr="00935562" w14:paraId="5DC1229C" w14:textId="77777777" w:rsidTr="003C1097">
        <w:trPr>
          <w:cantSplit/>
          <w:trHeight w:val="340"/>
        </w:trPr>
        <w:tc>
          <w:tcPr>
            <w:tcW w:w="2955" w:type="dxa"/>
            <w:vMerge w:val="restart"/>
          </w:tcPr>
          <w:p w14:paraId="44ADC2FA" w14:textId="0370F4DD" w:rsidR="003C1097" w:rsidRPr="00935562" w:rsidRDefault="003C1097"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59" w:type="dxa"/>
          </w:tcPr>
          <w:p w14:paraId="591DC7E3" w14:textId="77777777" w:rsidR="003C1097" w:rsidRPr="00935562" w:rsidRDefault="003C1097" w:rsidP="00416811">
            <w:pPr>
              <w:rPr>
                <w:rFonts w:cs="Times New Roman"/>
                <w:sz w:val="20"/>
                <w:szCs w:val="20"/>
              </w:rPr>
            </w:pPr>
            <w:r w:rsidRPr="00935562">
              <w:rPr>
                <w:rFonts w:cs="Times New Roman"/>
                <w:sz w:val="20"/>
                <w:szCs w:val="20"/>
              </w:rPr>
              <w:t>Wiedza:</w:t>
            </w:r>
          </w:p>
        </w:tc>
      </w:tr>
      <w:tr w:rsidR="003C1097" w:rsidRPr="00935562" w14:paraId="40325D09" w14:textId="77777777" w:rsidTr="003C1097">
        <w:trPr>
          <w:cantSplit/>
          <w:trHeight w:val="340"/>
        </w:trPr>
        <w:tc>
          <w:tcPr>
            <w:tcW w:w="2955" w:type="dxa"/>
            <w:vMerge/>
          </w:tcPr>
          <w:p w14:paraId="5559A166" w14:textId="77777777" w:rsidR="003C1097" w:rsidRPr="00935562" w:rsidRDefault="003C1097" w:rsidP="00416811">
            <w:pPr>
              <w:rPr>
                <w:rFonts w:cs="Times New Roman"/>
                <w:sz w:val="20"/>
                <w:szCs w:val="20"/>
              </w:rPr>
            </w:pPr>
          </w:p>
        </w:tc>
        <w:tc>
          <w:tcPr>
            <w:tcW w:w="6859" w:type="dxa"/>
          </w:tcPr>
          <w:p w14:paraId="6A91A104" w14:textId="77777777" w:rsidR="003C1097" w:rsidRPr="00935562" w:rsidRDefault="003C1097" w:rsidP="00416811">
            <w:pPr>
              <w:rPr>
                <w:rFonts w:cs="Times New Roman"/>
                <w:sz w:val="20"/>
                <w:szCs w:val="20"/>
              </w:rPr>
            </w:pPr>
            <w:r w:rsidRPr="00935562">
              <w:rPr>
                <w:rFonts w:cs="Times New Roman"/>
                <w:sz w:val="20"/>
                <w:szCs w:val="20"/>
              </w:rPr>
              <w:t>1.Zna podstawy teoretyczne funkcjonowania systemów logistycznych w podmiotach gospodarczych.</w:t>
            </w:r>
          </w:p>
        </w:tc>
      </w:tr>
      <w:tr w:rsidR="003C1097" w:rsidRPr="00935562" w14:paraId="2A25F7EE" w14:textId="77777777" w:rsidTr="003C1097">
        <w:trPr>
          <w:cantSplit/>
          <w:trHeight w:val="340"/>
        </w:trPr>
        <w:tc>
          <w:tcPr>
            <w:tcW w:w="2955" w:type="dxa"/>
            <w:vMerge/>
          </w:tcPr>
          <w:p w14:paraId="6727F61D" w14:textId="77777777" w:rsidR="003C1097" w:rsidRPr="00935562" w:rsidRDefault="003C1097" w:rsidP="00416811">
            <w:pPr>
              <w:rPr>
                <w:rFonts w:cs="Times New Roman"/>
                <w:sz w:val="20"/>
                <w:szCs w:val="20"/>
              </w:rPr>
            </w:pPr>
          </w:p>
        </w:tc>
        <w:tc>
          <w:tcPr>
            <w:tcW w:w="6859" w:type="dxa"/>
          </w:tcPr>
          <w:p w14:paraId="03199A32" w14:textId="77777777" w:rsidR="003C1097" w:rsidRPr="00935562" w:rsidRDefault="003C1097" w:rsidP="00416811">
            <w:pPr>
              <w:rPr>
                <w:rFonts w:cs="Times New Roman"/>
                <w:sz w:val="20"/>
                <w:szCs w:val="20"/>
              </w:rPr>
            </w:pPr>
            <w:r w:rsidRPr="00935562">
              <w:rPr>
                <w:rFonts w:cs="Times New Roman"/>
                <w:sz w:val="20"/>
                <w:szCs w:val="20"/>
              </w:rPr>
              <w:t>2. Rozumie i potrafi objaśnić zagadnienia związane z: planowania potrzeb materiałowych, logistycznymi systemami zaopatrzenia, magazynowania i transportu w logistyce oraz logistycznym systemem sterowania produkcją i outsourcingiem w systemach logistycznych, a także zarządzaniem logistycznymi systemami dystrybucji produktów.</w:t>
            </w:r>
          </w:p>
        </w:tc>
      </w:tr>
      <w:tr w:rsidR="003C1097" w:rsidRPr="00935562" w14:paraId="6E01E750" w14:textId="77777777" w:rsidTr="003C1097">
        <w:trPr>
          <w:cantSplit/>
          <w:trHeight w:val="340"/>
        </w:trPr>
        <w:tc>
          <w:tcPr>
            <w:tcW w:w="2955" w:type="dxa"/>
            <w:vMerge/>
          </w:tcPr>
          <w:p w14:paraId="0DA52F09" w14:textId="77777777" w:rsidR="003C1097" w:rsidRPr="00935562" w:rsidRDefault="003C1097" w:rsidP="00416811">
            <w:pPr>
              <w:rPr>
                <w:rFonts w:cs="Times New Roman"/>
                <w:sz w:val="20"/>
                <w:szCs w:val="20"/>
              </w:rPr>
            </w:pPr>
          </w:p>
        </w:tc>
        <w:tc>
          <w:tcPr>
            <w:tcW w:w="6859" w:type="dxa"/>
          </w:tcPr>
          <w:p w14:paraId="150A1EBD" w14:textId="77777777" w:rsidR="003C1097" w:rsidRPr="00935562" w:rsidRDefault="003C1097" w:rsidP="00416811">
            <w:pPr>
              <w:rPr>
                <w:rFonts w:cs="Times New Roman"/>
                <w:sz w:val="20"/>
                <w:szCs w:val="20"/>
              </w:rPr>
            </w:pPr>
            <w:r w:rsidRPr="00935562">
              <w:rPr>
                <w:rFonts w:cs="Times New Roman"/>
                <w:sz w:val="20"/>
                <w:szCs w:val="20"/>
              </w:rPr>
              <w:t>3. Posiada podstawową wiedzę na temat logistycznej obsługi klienta, kosztów i efektywności systemów logistycznych, systemów logistycznych w aglomeracjach miejskich oraz eurosystemów logistycznych.</w:t>
            </w:r>
          </w:p>
        </w:tc>
      </w:tr>
      <w:tr w:rsidR="003C1097" w:rsidRPr="00935562" w14:paraId="669807B6" w14:textId="77777777" w:rsidTr="003C1097">
        <w:trPr>
          <w:cantSplit/>
          <w:trHeight w:val="340"/>
        </w:trPr>
        <w:tc>
          <w:tcPr>
            <w:tcW w:w="2955" w:type="dxa"/>
            <w:vMerge/>
          </w:tcPr>
          <w:p w14:paraId="5A13D78E" w14:textId="77777777" w:rsidR="003C1097" w:rsidRPr="00935562" w:rsidRDefault="003C1097" w:rsidP="00416811">
            <w:pPr>
              <w:rPr>
                <w:rFonts w:cs="Times New Roman"/>
                <w:sz w:val="20"/>
                <w:szCs w:val="20"/>
              </w:rPr>
            </w:pPr>
          </w:p>
        </w:tc>
        <w:tc>
          <w:tcPr>
            <w:tcW w:w="6859" w:type="dxa"/>
          </w:tcPr>
          <w:p w14:paraId="46414737" w14:textId="77777777" w:rsidR="003C1097" w:rsidRPr="00935562" w:rsidRDefault="003C1097" w:rsidP="00416811">
            <w:pPr>
              <w:rPr>
                <w:rFonts w:cs="Times New Roman"/>
                <w:sz w:val="20"/>
                <w:szCs w:val="20"/>
              </w:rPr>
            </w:pPr>
            <w:r w:rsidRPr="00935562">
              <w:rPr>
                <w:rFonts w:cs="Times New Roman"/>
                <w:sz w:val="20"/>
                <w:szCs w:val="20"/>
              </w:rPr>
              <w:t xml:space="preserve"> </w:t>
            </w:r>
          </w:p>
        </w:tc>
      </w:tr>
      <w:tr w:rsidR="003C1097" w:rsidRPr="00935562" w14:paraId="059A7515" w14:textId="77777777" w:rsidTr="003C1097">
        <w:trPr>
          <w:cantSplit/>
          <w:trHeight w:val="340"/>
        </w:trPr>
        <w:tc>
          <w:tcPr>
            <w:tcW w:w="2955" w:type="dxa"/>
            <w:vMerge/>
          </w:tcPr>
          <w:p w14:paraId="716CAEED" w14:textId="77777777" w:rsidR="003C1097" w:rsidRPr="00935562" w:rsidRDefault="003C1097" w:rsidP="00416811">
            <w:pPr>
              <w:rPr>
                <w:rFonts w:cs="Times New Roman"/>
                <w:sz w:val="20"/>
                <w:szCs w:val="20"/>
              </w:rPr>
            </w:pPr>
          </w:p>
        </w:tc>
        <w:tc>
          <w:tcPr>
            <w:tcW w:w="6859" w:type="dxa"/>
          </w:tcPr>
          <w:p w14:paraId="717FA3D2" w14:textId="77777777" w:rsidR="003C1097" w:rsidRPr="00935562" w:rsidRDefault="003C1097" w:rsidP="00416811">
            <w:pPr>
              <w:rPr>
                <w:rFonts w:cs="Times New Roman"/>
                <w:sz w:val="20"/>
                <w:szCs w:val="20"/>
              </w:rPr>
            </w:pPr>
            <w:r w:rsidRPr="00935562">
              <w:rPr>
                <w:rFonts w:cs="Times New Roman"/>
                <w:sz w:val="20"/>
                <w:szCs w:val="20"/>
              </w:rPr>
              <w:t>Umiejętności:</w:t>
            </w:r>
          </w:p>
        </w:tc>
      </w:tr>
      <w:tr w:rsidR="003C1097" w:rsidRPr="00935562" w14:paraId="4161B5B5" w14:textId="77777777" w:rsidTr="003C1097">
        <w:trPr>
          <w:cantSplit/>
          <w:trHeight w:val="965"/>
        </w:trPr>
        <w:tc>
          <w:tcPr>
            <w:tcW w:w="2955" w:type="dxa"/>
            <w:vMerge/>
          </w:tcPr>
          <w:p w14:paraId="118A540A" w14:textId="77777777" w:rsidR="003C1097" w:rsidRPr="00935562" w:rsidRDefault="003C1097" w:rsidP="00416811">
            <w:pPr>
              <w:rPr>
                <w:rFonts w:cs="Times New Roman"/>
                <w:sz w:val="20"/>
                <w:szCs w:val="20"/>
              </w:rPr>
            </w:pPr>
          </w:p>
        </w:tc>
        <w:tc>
          <w:tcPr>
            <w:tcW w:w="6859" w:type="dxa"/>
          </w:tcPr>
          <w:p w14:paraId="02C6B9F6" w14:textId="77777777" w:rsidR="003C1097" w:rsidRPr="00935562" w:rsidRDefault="003C1097" w:rsidP="00416811">
            <w:pPr>
              <w:rPr>
                <w:rFonts w:cs="Times New Roman"/>
                <w:sz w:val="20"/>
                <w:szCs w:val="20"/>
              </w:rPr>
            </w:pPr>
            <w:r w:rsidRPr="00935562">
              <w:rPr>
                <w:rFonts w:cs="Times New Roman"/>
                <w:sz w:val="20"/>
                <w:szCs w:val="20"/>
              </w:rPr>
              <w:t>1. Umie analizować i diagnozować problemy związane z funkcjonowaniem procesów logistycznych w podmiotach gospodarczych.</w:t>
            </w:r>
          </w:p>
        </w:tc>
      </w:tr>
      <w:tr w:rsidR="003C1097" w:rsidRPr="00935562" w14:paraId="11265E1A" w14:textId="77777777" w:rsidTr="003C1097">
        <w:trPr>
          <w:cantSplit/>
          <w:trHeight w:val="340"/>
        </w:trPr>
        <w:tc>
          <w:tcPr>
            <w:tcW w:w="2955" w:type="dxa"/>
            <w:vMerge/>
          </w:tcPr>
          <w:p w14:paraId="5C84ADDB" w14:textId="77777777" w:rsidR="003C1097" w:rsidRPr="00935562" w:rsidRDefault="003C1097" w:rsidP="00416811">
            <w:pPr>
              <w:rPr>
                <w:rFonts w:cs="Times New Roman"/>
                <w:sz w:val="20"/>
                <w:szCs w:val="20"/>
              </w:rPr>
            </w:pPr>
          </w:p>
        </w:tc>
        <w:tc>
          <w:tcPr>
            <w:tcW w:w="6859" w:type="dxa"/>
          </w:tcPr>
          <w:p w14:paraId="690E80E0" w14:textId="77777777" w:rsidR="003C1097" w:rsidRPr="00935562" w:rsidRDefault="003C1097" w:rsidP="00416811">
            <w:pPr>
              <w:rPr>
                <w:rFonts w:cs="Times New Roman"/>
                <w:sz w:val="20"/>
                <w:szCs w:val="20"/>
              </w:rPr>
            </w:pPr>
            <w:r w:rsidRPr="00935562">
              <w:rPr>
                <w:rFonts w:cs="Times New Roman"/>
                <w:sz w:val="20"/>
                <w:szCs w:val="20"/>
              </w:rPr>
              <w:t>2. Potrafi korzystać z uzyskanych informacji na temat potrzeb materiałowych, zaopatrzenia, magazynowania, transportu, planów produkcji, dystrybucji produktów w podmiotach gospodarczych oraz logistycznej obsługi klienta i logistyki miejskiej, a także dokonywać ich interpretacji i formułować opinie.</w:t>
            </w:r>
          </w:p>
        </w:tc>
      </w:tr>
      <w:tr w:rsidR="003C1097" w:rsidRPr="00935562" w14:paraId="38982F5A" w14:textId="77777777" w:rsidTr="003C1097">
        <w:trPr>
          <w:cantSplit/>
          <w:trHeight w:val="340"/>
        </w:trPr>
        <w:tc>
          <w:tcPr>
            <w:tcW w:w="2955" w:type="dxa"/>
            <w:vMerge/>
          </w:tcPr>
          <w:p w14:paraId="07F4C837" w14:textId="77777777" w:rsidR="003C1097" w:rsidRPr="00935562" w:rsidRDefault="003C1097" w:rsidP="00416811">
            <w:pPr>
              <w:rPr>
                <w:rFonts w:cs="Times New Roman"/>
                <w:sz w:val="20"/>
                <w:szCs w:val="20"/>
              </w:rPr>
            </w:pPr>
          </w:p>
        </w:tc>
        <w:tc>
          <w:tcPr>
            <w:tcW w:w="6859" w:type="dxa"/>
          </w:tcPr>
          <w:p w14:paraId="54B1A55E" w14:textId="77777777" w:rsidR="003C1097" w:rsidRPr="00935562" w:rsidRDefault="003C1097" w:rsidP="00416811">
            <w:pPr>
              <w:rPr>
                <w:rFonts w:cs="Times New Roman"/>
                <w:sz w:val="20"/>
                <w:szCs w:val="20"/>
              </w:rPr>
            </w:pPr>
            <w:r w:rsidRPr="00935562">
              <w:rPr>
                <w:rFonts w:cs="Times New Roman"/>
                <w:sz w:val="20"/>
                <w:szCs w:val="20"/>
              </w:rPr>
              <w:t>3. Uczestniczyć w podstawowych zadaniach realizowanych w ramach systemów logistycznych w podmiotach gospodarczych.</w:t>
            </w:r>
          </w:p>
        </w:tc>
      </w:tr>
      <w:tr w:rsidR="003C1097" w:rsidRPr="00935562" w14:paraId="25866D3B" w14:textId="77777777" w:rsidTr="003C1097">
        <w:trPr>
          <w:cantSplit/>
          <w:trHeight w:val="340"/>
        </w:trPr>
        <w:tc>
          <w:tcPr>
            <w:tcW w:w="2955" w:type="dxa"/>
            <w:vMerge/>
          </w:tcPr>
          <w:p w14:paraId="415D7320" w14:textId="77777777" w:rsidR="003C1097" w:rsidRPr="00935562" w:rsidRDefault="003C1097" w:rsidP="00416811">
            <w:pPr>
              <w:rPr>
                <w:rFonts w:cs="Times New Roman"/>
                <w:sz w:val="20"/>
                <w:szCs w:val="20"/>
              </w:rPr>
            </w:pPr>
          </w:p>
        </w:tc>
        <w:tc>
          <w:tcPr>
            <w:tcW w:w="6859" w:type="dxa"/>
          </w:tcPr>
          <w:p w14:paraId="39166DE3" w14:textId="77777777" w:rsidR="003C1097" w:rsidRPr="00935562" w:rsidRDefault="003C1097" w:rsidP="00416811">
            <w:pPr>
              <w:rPr>
                <w:rFonts w:cs="Times New Roman"/>
                <w:sz w:val="20"/>
                <w:szCs w:val="20"/>
              </w:rPr>
            </w:pPr>
          </w:p>
        </w:tc>
      </w:tr>
      <w:tr w:rsidR="003C1097" w:rsidRPr="00935562" w14:paraId="478192CD" w14:textId="77777777" w:rsidTr="003C1097">
        <w:trPr>
          <w:cantSplit/>
          <w:trHeight w:val="340"/>
        </w:trPr>
        <w:tc>
          <w:tcPr>
            <w:tcW w:w="2955" w:type="dxa"/>
            <w:vMerge/>
          </w:tcPr>
          <w:p w14:paraId="311945C7" w14:textId="77777777" w:rsidR="003C1097" w:rsidRPr="00935562" w:rsidRDefault="003C1097" w:rsidP="00416811">
            <w:pPr>
              <w:rPr>
                <w:rFonts w:cs="Times New Roman"/>
                <w:sz w:val="20"/>
                <w:szCs w:val="20"/>
              </w:rPr>
            </w:pPr>
          </w:p>
        </w:tc>
        <w:tc>
          <w:tcPr>
            <w:tcW w:w="6859" w:type="dxa"/>
          </w:tcPr>
          <w:p w14:paraId="3196B8DD" w14:textId="77777777" w:rsidR="003C1097" w:rsidRPr="00935562" w:rsidRDefault="003C1097" w:rsidP="00416811">
            <w:pPr>
              <w:rPr>
                <w:rFonts w:cs="Times New Roman"/>
                <w:sz w:val="20"/>
                <w:szCs w:val="20"/>
              </w:rPr>
            </w:pPr>
            <w:r w:rsidRPr="00935562">
              <w:rPr>
                <w:rFonts w:cs="Times New Roman"/>
                <w:sz w:val="20"/>
                <w:szCs w:val="20"/>
              </w:rPr>
              <w:t>Kompetencje społeczne:</w:t>
            </w:r>
          </w:p>
        </w:tc>
      </w:tr>
      <w:tr w:rsidR="003C1097" w:rsidRPr="00935562" w14:paraId="704257C2" w14:textId="77777777" w:rsidTr="003C1097">
        <w:trPr>
          <w:cantSplit/>
          <w:trHeight w:val="340"/>
        </w:trPr>
        <w:tc>
          <w:tcPr>
            <w:tcW w:w="2955" w:type="dxa"/>
            <w:vMerge/>
          </w:tcPr>
          <w:p w14:paraId="50E9A1B5" w14:textId="77777777" w:rsidR="003C1097" w:rsidRPr="00935562" w:rsidRDefault="003C1097" w:rsidP="00416811">
            <w:pPr>
              <w:rPr>
                <w:rFonts w:cs="Times New Roman"/>
                <w:sz w:val="20"/>
                <w:szCs w:val="20"/>
              </w:rPr>
            </w:pPr>
          </w:p>
        </w:tc>
        <w:tc>
          <w:tcPr>
            <w:tcW w:w="6859" w:type="dxa"/>
          </w:tcPr>
          <w:p w14:paraId="2DED716D" w14:textId="77777777" w:rsidR="003C1097" w:rsidRPr="00935562" w:rsidRDefault="003C1097"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r>
      <w:tr w:rsidR="003C1097" w:rsidRPr="00935562" w14:paraId="1705BC53" w14:textId="77777777" w:rsidTr="003C1097">
        <w:trPr>
          <w:cantSplit/>
          <w:trHeight w:val="340"/>
        </w:trPr>
        <w:tc>
          <w:tcPr>
            <w:tcW w:w="2955" w:type="dxa"/>
            <w:vMerge/>
          </w:tcPr>
          <w:p w14:paraId="3C2DAE94" w14:textId="77777777" w:rsidR="003C1097" w:rsidRPr="00935562" w:rsidRDefault="003C1097" w:rsidP="00416811">
            <w:pPr>
              <w:rPr>
                <w:rFonts w:cs="Times New Roman"/>
                <w:sz w:val="20"/>
                <w:szCs w:val="20"/>
              </w:rPr>
            </w:pPr>
          </w:p>
        </w:tc>
        <w:tc>
          <w:tcPr>
            <w:tcW w:w="6859" w:type="dxa"/>
          </w:tcPr>
          <w:p w14:paraId="3F8F3C68" w14:textId="77777777" w:rsidR="003C1097" w:rsidRPr="00935562" w:rsidRDefault="003C1097" w:rsidP="00416811">
            <w:pPr>
              <w:rPr>
                <w:rFonts w:cs="Times New Roman"/>
                <w:sz w:val="20"/>
                <w:szCs w:val="20"/>
              </w:rPr>
            </w:pPr>
            <w:r w:rsidRPr="00935562">
              <w:rPr>
                <w:rFonts w:cs="Times New Roman"/>
                <w:sz w:val="20"/>
                <w:szCs w:val="20"/>
              </w:rPr>
              <w:t>2. Jest świadomy potrzeby podejmowania samokształcenia i aktualizowania wiedzy w dziedzinie logistyki.</w:t>
            </w:r>
          </w:p>
        </w:tc>
      </w:tr>
      <w:tr w:rsidR="009A0B86" w:rsidRPr="00935562" w14:paraId="3F315C7A" w14:textId="77777777" w:rsidTr="009C2660">
        <w:tc>
          <w:tcPr>
            <w:tcW w:w="2955" w:type="dxa"/>
          </w:tcPr>
          <w:p w14:paraId="52168475" w14:textId="68C8B81D" w:rsidR="009A0B86" w:rsidRPr="00935562" w:rsidRDefault="009A0B86" w:rsidP="00416811">
            <w:pPr>
              <w:rPr>
                <w:rFonts w:cs="Times New Roman"/>
                <w:sz w:val="20"/>
                <w:szCs w:val="20"/>
                <w:highlight w:val="yellow"/>
              </w:rPr>
            </w:pPr>
            <w:r w:rsidRPr="00935562">
              <w:rPr>
                <w:rFonts w:cs="Times New Roman"/>
                <w:sz w:val="20"/>
                <w:szCs w:val="20"/>
              </w:rPr>
              <w:t xml:space="preserve">Sposoby weryfikacji oraz formy dokumentowania osiągniętych efektów </w:t>
            </w:r>
            <w:r w:rsidR="007209FA" w:rsidRPr="00935562">
              <w:rPr>
                <w:rFonts w:cs="Times New Roman"/>
                <w:sz w:val="20"/>
                <w:szCs w:val="20"/>
              </w:rPr>
              <w:t>uczenia się</w:t>
            </w:r>
          </w:p>
        </w:tc>
        <w:tc>
          <w:tcPr>
            <w:tcW w:w="6859" w:type="dxa"/>
          </w:tcPr>
          <w:p w14:paraId="44E46135" w14:textId="3F123A29" w:rsidR="009A0B86" w:rsidRPr="00935562" w:rsidRDefault="009A0B86" w:rsidP="00416811">
            <w:pPr>
              <w:rPr>
                <w:rFonts w:cs="Times New Roman"/>
                <w:sz w:val="20"/>
                <w:szCs w:val="20"/>
              </w:rPr>
            </w:pPr>
            <w:r w:rsidRPr="00935562">
              <w:rPr>
                <w:rFonts w:cs="Times New Roman"/>
                <w:sz w:val="20"/>
                <w:szCs w:val="20"/>
              </w:rPr>
              <w:t xml:space="preserve">Sposoby weryfikacji efektów </w:t>
            </w:r>
            <w:r w:rsidR="007209FA" w:rsidRPr="00935562">
              <w:rPr>
                <w:rFonts w:cs="Times New Roman"/>
                <w:sz w:val="20"/>
                <w:szCs w:val="20"/>
              </w:rPr>
              <w:t>uczenia się</w:t>
            </w:r>
            <w:r w:rsidRPr="00935562">
              <w:rPr>
                <w:rFonts w:cs="Times New Roman"/>
                <w:sz w:val="20"/>
                <w:szCs w:val="20"/>
              </w:rPr>
              <w:t xml:space="preserve"> w poszczególnych kategoriach:</w:t>
            </w:r>
          </w:p>
          <w:p w14:paraId="08720CE4" w14:textId="77777777" w:rsidR="009A0B86" w:rsidRPr="00935562" w:rsidRDefault="009A0B86" w:rsidP="00416811">
            <w:pPr>
              <w:rPr>
                <w:rFonts w:cs="Times New Roman"/>
                <w:sz w:val="20"/>
                <w:szCs w:val="20"/>
                <w:u w:val="single"/>
              </w:rPr>
            </w:pPr>
            <w:r w:rsidRPr="00935562">
              <w:rPr>
                <w:rFonts w:cs="Times New Roman"/>
                <w:sz w:val="20"/>
                <w:szCs w:val="20"/>
                <w:u w:val="single"/>
              </w:rPr>
              <w:t>Wiedza:</w:t>
            </w:r>
          </w:p>
          <w:p w14:paraId="1A654A1E"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kształceniem 1-3;</w:t>
            </w:r>
          </w:p>
          <w:p w14:paraId="3AD918B8" w14:textId="77777777" w:rsidR="009A0B86" w:rsidRPr="00935562" w:rsidRDefault="009A0B86" w:rsidP="00416811">
            <w:pPr>
              <w:rPr>
                <w:rFonts w:cs="Times New Roman"/>
                <w:sz w:val="20"/>
                <w:szCs w:val="20"/>
                <w:u w:val="single"/>
              </w:rPr>
            </w:pPr>
            <w:r w:rsidRPr="00935562">
              <w:rPr>
                <w:rFonts w:cs="Times New Roman"/>
                <w:sz w:val="20"/>
                <w:szCs w:val="20"/>
                <w:u w:val="single"/>
              </w:rPr>
              <w:t>Umiejętności:</w:t>
            </w:r>
          </w:p>
          <w:p w14:paraId="3596310C"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5DE469E8" w14:textId="77777777" w:rsidR="009A0B86" w:rsidRPr="00935562" w:rsidRDefault="009A0B86" w:rsidP="00416811">
            <w:pPr>
              <w:rPr>
                <w:rFonts w:cs="Times New Roman"/>
                <w:sz w:val="20"/>
                <w:szCs w:val="20"/>
                <w:u w:val="single"/>
              </w:rPr>
            </w:pPr>
            <w:r w:rsidRPr="00935562">
              <w:rPr>
                <w:rFonts w:cs="Times New Roman"/>
                <w:sz w:val="20"/>
                <w:szCs w:val="20"/>
                <w:u w:val="single"/>
              </w:rPr>
              <w:t>Kompetencje społeczne:</w:t>
            </w:r>
          </w:p>
          <w:p w14:paraId="1EBFCD3D" w14:textId="77777777" w:rsidR="009A0B86" w:rsidRPr="00935562" w:rsidRDefault="009A0B86" w:rsidP="00416811">
            <w:pPr>
              <w:rPr>
                <w:rFonts w:cs="Times New Roman"/>
                <w:sz w:val="20"/>
                <w:szCs w:val="20"/>
                <w:highlight w:val="yellow"/>
              </w:rPr>
            </w:pPr>
            <w:r w:rsidRPr="00935562">
              <w:rPr>
                <w:rFonts w:cs="Times New Roman"/>
                <w:sz w:val="20"/>
                <w:szCs w:val="20"/>
              </w:rPr>
              <w:t>Ad. 1-2 odpowiedzi ustne na zajęciach, aktywność</w:t>
            </w:r>
          </w:p>
        </w:tc>
      </w:tr>
      <w:tr w:rsidR="009A0B86" w:rsidRPr="00935562" w14:paraId="3C95A6D2" w14:textId="77777777" w:rsidTr="009C2660">
        <w:tc>
          <w:tcPr>
            <w:tcW w:w="2955" w:type="dxa"/>
          </w:tcPr>
          <w:p w14:paraId="63B57A74" w14:textId="77777777" w:rsidR="009A0B86" w:rsidRPr="00935562" w:rsidRDefault="009A0B86" w:rsidP="00416811">
            <w:pPr>
              <w:rPr>
                <w:rFonts w:cs="Times New Roman"/>
                <w:sz w:val="20"/>
                <w:szCs w:val="20"/>
                <w:highlight w:val="yellow"/>
              </w:rPr>
            </w:pPr>
            <w:r w:rsidRPr="00935562">
              <w:rPr>
                <w:rFonts w:cs="Times New Roman"/>
                <w:sz w:val="20"/>
                <w:szCs w:val="20"/>
              </w:rPr>
              <w:t>Wymagania wstępne i dodatkowe</w:t>
            </w:r>
          </w:p>
        </w:tc>
        <w:tc>
          <w:tcPr>
            <w:tcW w:w="6859" w:type="dxa"/>
          </w:tcPr>
          <w:p w14:paraId="44278E94" w14:textId="77777777" w:rsidR="009A0B86" w:rsidRPr="00935562" w:rsidRDefault="009A0B86" w:rsidP="00416811">
            <w:pPr>
              <w:rPr>
                <w:rFonts w:cs="Times New Roman"/>
                <w:sz w:val="20"/>
                <w:szCs w:val="20"/>
              </w:rPr>
            </w:pPr>
            <w:r w:rsidRPr="00935562">
              <w:rPr>
                <w:rFonts w:cs="Times New Roman"/>
                <w:sz w:val="20"/>
                <w:szCs w:val="20"/>
              </w:rPr>
              <w:t>Podstawowe wiadomości z zakresu przedmiotu Organizacja i zarządzanie.</w:t>
            </w:r>
          </w:p>
        </w:tc>
      </w:tr>
      <w:tr w:rsidR="009A0B86" w:rsidRPr="00935562" w14:paraId="28A5F092" w14:textId="77777777" w:rsidTr="009C2660">
        <w:tc>
          <w:tcPr>
            <w:tcW w:w="2955" w:type="dxa"/>
          </w:tcPr>
          <w:p w14:paraId="542DA513" w14:textId="77777777" w:rsidR="009A0B86" w:rsidRPr="00935562" w:rsidRDefault="009A0B86" w:rsidP="00416811">
            <w:pPr>
              <w:rPr>
                <w:rFonts w:cs="Times New Roman"/>
                <w:sz w:val="20"/>
                <w:szCs w:val="20"/>
                <w:highlight w:val="yellow"/>
              </w:rPr>
            </w:pPr>
            <w:r w:rsidRPr="00935562">
              <w:rPr>
                <w:rFonts w:cs="Times New Roman"/>
                <w:sz w:val="20"/>
                <w:szCs w:val="20"/>
              </w:rPr>
              <w:t>Treści modułu kształcenia – zwarty opis ok. 100 słów.</w:t>
            </w:r>
          </w:p>
        </w:tc>
        <w:tc>
          <w:tcPr>
            <w:tcW w:w="6859" w:type="dxa"/>
          </w:tcPr>
          <w:p w14:paraId="76229B1F" w14:textId="77777777" w:rsidR="009A0B86" w:rsidRPr="00935562" w:rsidRDefault="009A0B86" w:rsidP="00416811">
            <w:pPr>
              <w:rPr>
                <w:rFonts w:cs="Times New Roman"/>
                <w:sz w:val="20"/>
                <w:szCs w:val="20"/>
                <w:highlight w:val="yellow"/>
              </w:rPr>
            </w:pPr>
            <w:r w:rsidRPr="00935562">
              <w:rPr>
                <w:rFonts w:cs="Times New Roman"/>
                <w:sz w:val="20"/>
                <w:szCs w:val="20"/>
              </w:rPr>
              <w:t>Przedmiot opisuje strukturę i podstawowe pojęcia współczesnej logistyki, jej genezę i historyczne podstawy oraz fazy rozwojowe. W ramach przedmiotu realizowane są zagadnienia z zakresu: podstaw modelowania systemów logistycznych, infrastruktury procesów logistycznych, a szczególnie planowania potrzeb materiałowych, struktury i zasad funkcjonowania logistyki zaopatrzenia, systemów magazynowania, opakowań, automatycznej identyfikacji materiałów w systemach logistycznych, optymalizacji systemów transportowych w logistyce, analizy wykorzystania transportu własnego oraz logistycznego systemu sterowania produkcją. Prezentowane są tematy o outsourcingu w systemach logistycznych, zarządzaniu logistycznymi systemami dystrybucji produktów, sterowaniu procesem świadczenia usług, standardach logistycznej obsługi klienta, kosztach i efektywności systemów logistycznych. Realizowane są tematy dotyczące systemów logistycznych w aglomeracjach miejskich, w tym miejskich systemów transportowych i komunikacyjnych, systemów logistycznych w sferze utylizacji odpadów oraz funkcji i formy eurosystemów logistycznych, a także zarządzania logistyką globalną.</w:t>
            </w:r>
          </w:p>
        </w:tc>
      </w:tr>
      <w:tr w:rsidR="009A0B86" w:rsidRPr="00935562" w14:paraId="03D0B9DC" w14:textId="77777777" w:rsidTr="009C2660">
        <w:tc>
          <w:tcPr>
            <w:tcW w:w="2955" w:type="dxa"/>
          </w:tcPr>
          <w:p w14:paraId="010AD1B5" w14:textId="77777777" w:rsidR="009A0B86" w:rsidRPr="00935562" w:rsidRDefault="009A0B86" w:rsidP="00416811">
            <w:pPr>
              <w:rPr>
                <w:rFonts w:cs="Times New Roman"/>
                <w:sz w:val="20"/>
                <w:szCs w:val="20"/>
                <w:highlight w:val="yellow"/>
              </w:rPr>
            </w:pPr>
            <w:r w:rsidRPr="00935562">
              <w:rPr>
                <w:rFonts w:cs="Times New Roman"/>
                <w:sz w:val="20"/>
                <w:szCs w:val="20"/>
              </w:rPr>
              <w:t>Zalecana lista lektur lub lektury obowiązkowe</w:t>
            </w:r>
          </w:p>
        </w:tc>
        <w:tc>
          <w:tcPr>
            <w:tcW w:w="6859" w:type="dxa"/>
          </w:tcPr>
          <w:p w14:paraId="171BB6DE" w14:textId="77777777" w:rsidR="009A0B86" w:rsidRPr="00935562" w:rsidRDefault="009A0B86" w:rsidP="00416811">
            <w:pPr>
              <w:rPr>
                <w:rFonts w:cs="Times New Roman"/>
                <w:sz w:val="20"/>
                <w:szCs w:val="20"/>
              </w:rPr>
            </w:pPr>
            <w:r w:rsidRPr="00935562">
              <w:rPr>
                <w:rFonts w:cs="Times New Roman"/>
                <w:sz w:val="20"/>
                <w:szCs w:val="20"/>
              </w:rPr>
              <w:t>Literatura obowiązkowa:</w:t>
            </w:r>
          </w:p>
          <w:p w14:paraId="1D431946" w14:textId="77777777" w:rsidR="009A0B86" w:rsidRPr="00935562" w:rsidRDefault="009A0B86" w:rsidP="00416811">
            <w:pPr>
              <w:rPr>
                <w:rFonts w:cs="Times New Roman"/>
                <w:sz w:val="20"/>
                <w:szCs w:val="20"/>
              </w:rPr>
            </w:pPr>
            <w:r w:rsidRPr="00935562">
              <w:rPr>
                <w:rFonts w:cs="Times New Roman"/>
                <w:sz w:val="20"/>
                <w:szCs w:val="20"/>
              </w:rPr>
              <w:t>1. Gołembska E., Kompendium wiedzy o logistyce, Polskie Wydawnictwo Naukowe, Warszawa 2021.</w:t>
            </w:r>
          </w:p>
          <w:p w14:paraId="322D615E" w14:textId="77777777" w:rsidR="009A0B86" w:rsidRPr="00935562" w:rsidRDefault="009A0B86" w:rsidP="00416811">
            <w:pPr>
              <w:rPr>
                <w:rFonts w:cs="Times New Roman"/>
                <w:sz w:val="20"/>
                <w:szCs w:val="20"/>
              </w:rPr>
            </w:pPr>
            <w:r w:rsidRPr="00935562">
              <w:rPr>
                <w:rFonts w:cs="Times New Roman"/>
                <w:sz w:val="20"/>
                <w:szCs w:val="20"/>
              </w:rPr>
              <w:t xml:space="preserve">Skowronek Cz., </w:t>
            </w:r>
            <w:proofErr w:type="spellStart"/>
            <w:r w:rsidRPr="00935562">
              <w:rPr>
                <w:rFonts w:cs="Times New Roman"/>
                <w:sz w:val="20"/>
                <w:szCs w:val="20"/>
              </w:rPr>
              <w:t>Sarjusz</w:t>
            </w:r>
            <w:proofErr w:type="spellEnd"/>
            <w:r w:rsidRPr="00935562">
              <w:rPr>
                <w:rFonts w:cs="Times New Roman"/>
                <w:sz w:val="20"/>
                <w:szCs w:val="20"/>
              </w:rPr>
              <w:t xml:space="preserve"> –Wolski Z., Logistyka w przedsiębiorstwie, Polskie Wydawnictwo  Ekonomiczne, Warszawa 2012.</w:t>
            </w:r>
          </w:p>
          <w:p w14:paraId="11FD278F" w14:textId="77777777" w:rsidR="009A0B86" w:rsidRPr="00935562" w:rsidRDefault="009A0B86"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Bruska A., </w:t>
            </w:r>
            <w:proofErr w:type="spellStart"/>
            <w:r w:rsidRPr="00935562">
              <w:rPr>
                <w:rFonts w:cs="Times New Roman"/>
                <w:sz w:val="20"/>
                <w:szCs w:val="20"/>
              </w:rPr>
              <w:t>Kauf</w:t>
            </w:r>
            <w:proofErr w:type="spellEnd"/>
            <w:r w:rsidRPr="00935562">
              <w:rPr>
                <w:rFonts w:cs="Times New Roman"/>
                <w:sz w:val="20"/>
                <w:szCs w:val="20"/>
              </w:rPr>
              <w:t xml:space="preserve"> S., </w:t>
            </w:r>
            <w:proofErr w:type="spellStart"/>
            <w:r w:rsidRPr="00935562">
              <w:rPr>
                <w:rFonts w:cs="Times New Roman"/>
                <w:sz w:val="20"/>
                <w:szCs w:val="20"/>
              </w:rPr>
              <w:t>Matwiejczuk</w:t>
            </w:r>
            <w:proofErr w:type="spellEnd"/>
            <w:r w:rsidRPr="00935562">
              <w:rPr>
                <w:rFonts w:cs="Times New Roman"/>
                <w:sz w:val="20"/>
                <w:szCs w:val="20"/>
              </w:rPr>
              <w:t xml:space="preserve"> R., Logistyka w systemie zarządzania przedsiębiorstwem. Relacje i kierunki zmian,  Wydawnictwo  Ekonomiczne, Warszawa 2013. </w:t>
            </w:r>
          </w:p>
          <w:p w14:paraId="37E350F5" w14:textId="77777777" w:rsidR="009A0B86" w:rsidRPr="00935562" w:rsidRDefault="009A0B86" w:rsidP="00416811">
            <w:pPr>
              <w:rPr>
                <w:rFonts w:cs="Times New Roman"/>
                <w:sz w:val="20"/>
                <w:szCs w:val="20"/>
              </w:rPr>
            </w:pPr>
            <w:proofErr w:type="spellStart"/>
            <w:r w:rsidRPr="00935562">
              <w:rPr>
                <w:rFonts w:cs="Times New Roman"/>
                <w:sz w:val="20"/>
                <w:szCs w:val="20"/>
              </w:rPr>
              <w:t>Tundys</w:t>
            </w:r>
            <w:proofErr w:type="spellEnd"/>
            <w:r w:rsidRPr="00935562">
              <w:rPr>
                <w:rFonts w:cs="Times New Roman"/>
                <w:sz w:val="20"/>
                <w:szCs w:val="20"/>
              </w:rPr>
              <w:t xml:space="preserve"> B., Logistyka miejska – teoria i praktyka, Wyd. </w:t>
            </w:r>
            <w:proofErr w:type="spellStart"/>
            <w:r w:rsidRPr="00935562">
              <w:rPr>
                <w:rFonts w:cs="Times New Roman"/>
                <w:sz w:val="20"/>
                <w:szCs w:val="20"/>
              </w:rPr>
              <w:t>Difin</w:t>
            </w:r>
            <w:proofErr w:type="spellEnd"/>
            <w:r w:rsidRPr="00935562">
              <w:rPr>
                <w:rFonts w:cs="Times New Roman"/>
                <w:sz w:val="20"/>
                <w:szCs w:val="20"/>
              </w:rPr>
              <w:t xml:space="preserve">, Warszawa 2013.  </w:t>
            </w:r>
          </w:p>
          <w:p w14:paraId="26A5AB72" w14:textId="77777777" w:rsidR="009A0B86" w:rsidRPr="00935562" w:rsidRDefault="009A0B86" w:rsidP="00416811">
            <w:pPr>
              <w:rPr>
                <w:rFonts w:cs="Times New Roman"/>
                <w:sz w:val="20"/>
                <w:szCs w:val="20"/>
              </w:rPr>
            </w:pPr>
            <w:r w:rsidRPr="00935562">
              <w:rPr>
                <w:rFonts w:cs="Times New Roman"/>
                <w:sz w:val="20"/>
                <w:szCs w:val="20"/>
              </w:rPr>
              <w:t>Literatura zalecana:</w:t>
            </w:r>
          </w:p>
          <w:p w14:paraId="3CAF0DE1" w14:textId="77777777" w:rsidR="009A0B86" w:rsidRPr="00935562" w:rsidRDefault="009A0B86" w:rsidP="00416811">
            <w:pPr>
              <w:rPr>
                <w:rFonts w:cs="Times New Roman"/>
                <w:sz w:val="20"/>
                <w:szCs w:val="20"/>
              </w:rPr>
            </w:pPr>
            <w:r w:rsidRPr="00935562">
              <w:rPr>
                <w:rFonts w:cs="Times New Roman"/>
                <w:sz w:val="20"/>
                <w:szCs w:val="20"/>
              </w:rPr>
              <w:t xml:space="preserve">1.   Pisz I., Sęk T., </w:t>
            </w:r>
            <w:proofErr w:type="spellStart"/>
            <w:r w:rsidRPr="00935562">
              <w:rPr>
                <w:rFonts w:cs="Times New Roman"/>
                <w:sz w:val="20"/>
                <w:szCs w:val="20"/>
              </w:rPr>
              <w:t>Zielecki</w:t>
            </w:r>
            <w:proofErr w:type="spellEnd"/>
            <w:r w:rsidRPr="00935562">
              <w:rPr>
                <w:rFonts w:cs="Times New Roman"/>
                <w:sz w:val="20"/>
                <w:szCs w:val="20"/>
              </w:rPr>
              <w:t xml:space="preserve"> W., Logistyka w przedsiębiorstwie (e-book), format Pdf, Polskie Wydawnictwo Ekonomiczne, Warszawa 2013.</w:t>
            </w:r>
          </w:p>
          <w:p w14:paraId="22B445EF" w14:textId="77777777" w:rsidR="009A0B86" w:rsidRPr="00935562" w:rsidRDefault="009A0B86"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Efektywność logistyki. Aspekt finansowy i zarządczy. Polskie Wydawnictwo Ekonomiczne, Warszawa 2015</w:t>
            </w:r>
          </w:p>
          <w:p w14:paraId="78EBA974" w14:textId="77777777" w:rsidR="009A0B86" w:rsidRPr="00935562" w:rsidRDefault="009A0B86" w:rsidP="00416811">
            <w:pPr>
              <w:rPr>
                <w:rFonts w:cs="Times New Roman"/>
                <w:sz w:val="20"/>
                <w:szCs w:val="20"/>
              </w:rPr>
            </w:pPr>
            <w:proofErr w:type="spellStart"/>
            <w:r w:rsidRPr="00935562">
              <w:rPr>
                <w:rFonts w:cs="Times New Roman"/>
                <w:sz w:val="20"/>
                <w:szCs w:val="20"/>
              </w:rPr>
              <w:t>Coyle</w:t>
            </w:r>
            <w:proofErr w:type="spellEnd"/>
            <w:r w:rsidRPr="00935562">
              <w:rPr>
                <w:rFonts w:cs="Times New Roman"/>
                <w:sz w:val="20"/>
                <w:szCs w:val="20"/>
              </w:rPr>
              <w:t xml:space="preserve"> J.J., </w:t>
            </w:r>
            <w:proofErr w:type="spellStart"/>
            <w:r w:rsidRPr="00935562">
              <w:rPr>
                <w:rFonts w:cs="Times New Roman"/>
                <w:sz w:val="20"/>
                <w:szCs w:val="20"/>
              </w:rPr>
              <w:t>Bardi</w:t>
            </w:r>
            <w:proofErr w:type="spellEnd"/>
            <w:r w:rsidRPr="00935562">
              <w:rPr>
                <w:rFonts w:cs="Times New Roman"/>
                <w:sz w:val="20"/>
                <w:szCs w:val="20"/>
              </w:rPr>
              <w:t xml:space="preserve"> E.J., </w:t>
            </w:r>
            <w:proofErr w:type="spellStart"/>
            <w:r w:rsidRPr="00935562">
              <w:rPr>
                <w:rFonts w:cs="Times New Roman"/>
                <w:sz w:val="20"/>
                <w:szCs w:val="20"/>
              </w:rPr>
              <w:t>Langley</w:t>
            </w:r>
            <w:proofErr w:type="spellEnd"/>
            <w:r w:rsidRPr="00935562">
              <w:rPr>
                <w:rFonts w:cs="Times New Roman"/>
                <w:sz w:val="20"/>
                <w:szCs w:val="20"/>
              </w:rPr>
              <w:t xml:space="preserve"> C.J., Zarządzanie logistyczne, Polskie Wydawnictwo  Ekonomiczne, Warszawa 2010.</w:t>
            </w:r>
          </w:p>
        </w:tc>
      </w:tr>
      <w:tr w:rsidR="009A0B86" w:rsidRPr="00935562" w14:paraId="077ADB62" w14:textId="77777777" w:rsidTr="009C2660">
        <w:tc>
          <w:tcPr>
            <w:tcW w:w="2955" w:type="dxa"/>
          </w:tcPr>
          <w:p w14:paraId="7976E3FE" w14:textId="77777777" w:rsidR="009A0B86" w:rsidRPr="00935562" w:rsidRDefault="009A0B86" w:rsidP="00416811">
            <w:pPr>
              <w:rPr>
                <w:rFonts w:cs="Times New Roman"/>
                <w:sz w:val="20"/>
                <w:szCs w:val="20"/>
                <w:highlight w:val="yellow"/>
              </w:rPr>
            </w:pPr>
            <w:r w:rsidRPr="00935562">
              <w:rPr>
                <w:rFonts w:cs="Times New Roman"/>
                <w:sz w:val="20"/>
                <w:szCs w:val="20"/>
              </w:rPr>
              <w:t>Planowane formy/działania/metody dydaktyczne</w:t>
            </w:r>
          </w:p>
        </w:tc>
        <w:tc>
          <w:tcPr>
            <w:tcW w:w="6859" w:type="dxa"/>
          </w:tcPr>
          <w:p w14:paraId="61157484" w14:textId="77777777" w:rsidR="009A0B86" w:rsidRPr="00935562" w:rsidRDefault="009A0B86" w:rsidP="00416811">
            <w:pPr>
              <w:rPr>
                <w:rFonts w:cs="Times New Roman"/>
                <w:sz w:val="20"/>
                <w:szCs w:val="20"/>
              </w:rPr>
            </w:pPr>
            <w:r w:rsidRPr="00935562">
              <w:rPr>
                <w:rFonts w:cs="Times New Roman"/>
                <w:sz w:val="20"/>
                <w:szCs w:val="20"/>
              </w:rPr>
              <w:t>Wykład:</w:t>
            </w:r>
          </w:p>
          <w:p w14:paraId="091FC178" w14:textId="377DD1AB" w:rsidR="009A0B86" w:rsidRPr="00935562" w:rsidRDefault="009A0B86" w:rsidP="00416811">
            <w:pPr>
              <w:rPr>
                <w:rFonts w:cs="Times New Roman"/>
                <w:sz w:val="20"/>
                <w:szCs w:val="20"/>
              </w:rPr>
            </w:pPr>
            <w:r w:rsidRPr="00935562">
              <w:rPr>
                <w:rFonts w:cs="Times New Roman"/>
                <w:sz w:val="20"/>
                <w:szCs w:val="20"/>
              </w:rPr>
              <w:t>przekaz informacji z wykorzystaniem slajdów (rzutnik      multimedialny). Metoda realizacji wyjaśniająco - poglądowa.</w:t>
            </w:r>
          </w:p>
          <w:p w14:paraId="224DC76D" w14:textId="77777777" w:rsidR="009A0B86" w:rsidRPr="00935562" w:rsidRDefault="009A0B86" w:rsidP="00416811">
            <w:pPr>
              <w:rPr>
                <w:rFonts w:cs="Times New Roman"/>
                <w:sz w:val="20"/>
                <w:szCs w:val="20"/>
              </w:rPr>
            </w:pPr>
            <w:r w:rsidRPr="00935562">
              <w:rPr>
                <w:rFonts w:cs="Times New Roman"/>
                <w:sz w:val="20"/>
                <w:szCs w:val="20"/>
              </w:rPr>
              <w:t>Ćwiczenia:</w:t>
            </w:r>
          </w:p>
          <w:p w14:paraId="1AF36BCA" w14:textId="77C2A294" w:rsidR="009A0B86" w:rsidRPr="00935562" w:rsidRDefault="009A0B86"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 dyskusja.</w:t>
            </w:r>
          </w:p>
        </w:tc>
      </w:tr>
    </w:tbl>
    <w:p w14:paraId="57B92A14" w14:textId="77777777" w:rsidR="009A0B86" w:rsidRPr="00935562" w:rsidRDefault="009A0B86" w:rsidP="00416811">
      <w:pPr>
        <w:rPr>
          <w:rFonts w:cs="Times New Roman"/>
          <w:sz w:val="20"/>
          <w:szCs w:val="20"/>
        </w:rPr>
      </w:pPr>
      <w:r w:rsidRPr="00935562">
        <w:rPr>
          <w:rFonts w:cs="Times New Roman"/>
          <w:sz w:val="20"/>
          <w:szCs w:val="20"/>
        </w:rPr>
        <w:t>Efekty kierunkowe:</w:t>
      </w:r>
    </w:p>
    <w:p w14:paraId="387A5DCB" w14:textId="77777777" w:rsidR="009A0B86" w:rsidRPr="00935562" w:rsidRDefault="009A0B86" w:rsidP="00416811">
      <w:pPr>
        <w:rPr>
          <w:rFonts w:cs="Times New Roman"/>
          <w:sz w:val="20"/>
          <w:szCs w:val="20"/>
        </w:rPr>
      </w:pPr>
      <w:r w:rsidRPr="00935562">
        <w:rPr>
          <w:rFonts w:cs="Times New Roman"/>
          <w:sz w:val="20"/>
          <w:szCs w:val="20"/>
        </w:rPr>
        <w:t>Wiedza:   TA1_W06 +++, TA1_W13 +++, TA1_W15 +++, TA1_W16 +++, TA1_W20 +</w:t>
      </w:r>
    </w:p>
    <w:p w14:paraId="55D86AD6" w14:textId="1CB49948" w:rsidR="009A0B86" w:rsidRPr="00935562" w:rsidRDefault="009A0B86" w:rsidP="00416811">
      <w:pPr>
        <w:rPr>
          <w:rFonts w:cs="Times New Roman"/>
          <w:sz w:val="20"/>
          <w:szCs w:val="20"/>
        </w:rPr>
      </w:pPr>
      <w:r w:rsidRPr="00935562">
        <w:rPr>
          <w:rFonts w:cs="Times New Roman"/>
          <w:sz w:val="20"/>
          <w:szCs w:val="20"/>
        </w:rPr>
        <w:t>Umiejętności:  TA1_U03 ++, TA1_U05 +++, TA1_U10 ++, TA1_U17 +++,TA1_U19+++.</w:t>
      </w:r>
    </w:p>
    <w:p w14:paraId="6CD94CE1" w14:textId="77777777" w:rsidR="009A0B86" w:rsidRPr="00935562" w:rsidRDefault="009A0B86" w:rsidP="00416811">
      <w:pPr>
        <w:rPr>
          <w:rFonts w:cs="Times New Roman"/>
          <w:sz w:val="20"/>
          <w:szCs w:val="20"/>
        </w:rPr>
      </w:pPr>
      <w:r w:rsidRPr="00935562">
        <w:rPr>
          <w:rFonts w:cs="Times New Roman"/>
          <w:sz w:val="20"/>
          <w:szCs w:val="20"/>
        </w:rPr>
        <w:t>Kompetencja społeczne: TA1_K01 +++, TA1_K04 +++</w:t>
      </w:r>
    </w:p>
    <w:p w14:paraId="676741A8" w14:textId="00E3F311"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43F08AD9" w14:textId="77777777" w:rsidR="009A0B86" w:rsidRPr="00935562" w:rsidRDefault="009A0B86"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9A0B86" w:rsidRPr="00935562" w14:paraId="17093872" w14:textId="77777777" w:rsidTr="009C2660">
        <w:tc>
          <w:tcPr>
            <w:tcW w:w="2971" w:type="dxa"/>
          </w:tcPr>
          <w:p w14:paraId="1FD59C61" w14:textId="4BC27E3C" w:rsidR="009A0B86"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60DCF0A8" w14:textId="77777777" w:rsidR="009A0B86" w:rsidRPr="00935562" w:rsidRDefault="009A0B86" w:rsidP="00416811">
            <w:pPr>
              <w:rPr>
                <w:rFonts w:cs="Times New Roman"/>
                <w:sz w:val="20"/>
                <w:szCs w:val="20"/>
              </w:rPr>
            </w:pPr>
            <w:r w:rsidRPr="00935562">
              <w:rPr>
                <w:rFonts w:cs="Times New Roman"/>
                <w:bCs/>
                <w:sz w:val="20"/>
                <w:szCs w:val="20"/>
              </w:rPr>
              <w:t>M_T1_ST_14</w:t>
            </w:r>
          </w:p>
        </w:tc>
      </w:tr>
      <w:tr w:rsidR="009A0B86" w:rsidRPr="00935562" w14:paraId="6F491A36" w14:textId="77777777" w:rsidTr="009C2660">
        <w:tc>
          <w:tcPr>
            <w:tcW w:w="2971" w:type="dxa"/>
          </w:tcPr>
          <w:p w14:paraId="57C737F7"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05" w:type="dxa"/>
          </w:tcPr>
          <w:p w14:paraId="10BAF4AC" w14:textId="518C88D2" w:rsidR="009A0B86" w:rsidRPr="00935562" w:rsidRDefault="00403E1F" w:rsidP="00416811">
            <w:pPr>
              <w:rPr>
                <w:rFonts w:cs="Times New Roman"/>
                <w:sz w:val="20"/>
                <w:szCs w:val="20"/>
                <w:lang w:val="en-US"/>
              </w:rPr>
            </w:pPr>
            <w:r w:rsidRPr="00935562">
              <w:rPr>
                <w:rFonts w:cs="Times New Roman"/>
                <w:sz w:val="20"/>
                <w:szCs w:val="20"/>
                <w:lang w:val="en-US"/>
              </w:rPr>
              <w:t xml:space="preserve">Transport </w:t>
            </w:r>
            <w:proofErr w:type="spellStart"/>
            <w:r w:rsidRPr="00935562">
              <w:rPr>
                <w:rFonts w:cs="Times New Roman"/>
                <w:sz w:val="20"/>
                <w:szCs w:val="20"/>
                <w:lang w:val="en-US"/>
              </w:rPr>
              <w:t>i</w:t>
            </w:r>
            <w:proofErr w:type="spellEnd"/>
            <w:r w:rsidRPr="00935562">
              <w:rPr>
                <w:rFonts w:cs="Times New Roman"/>
                <w:sz w:val="20"/>
                <w:szCs w:val="20"/>
                <w:lang w:val="en-US"/>
              </w:rPr>
              <w:t xml:space="preserve"> </w:t>
            </w:r>
            <w:proofErr w:type="spellStart"/>
            <w:r w:rsidRPr="00935562">
              <w:rPr>
                <w:rFonts w:cs="Times New Roman"/>
                <w:sz w:val="20"/>
                <w:szCs w:val="20"/>
                <w:lang w:val="en-US"/>
              </w:rPr>
              <w:t>logistyka</w:t>
            </w:r>
            <w:proofErr w:type="spellEnd"/>
          </w:p>
        </w:tc>
      </w:tr>
      <w:tr w:rsidR="009A0B86" w:rsidRPr="00935562" w14:paraId="6469AE15" w14:textId="77777777" w:rsidTr="009C2660">
        <w:tc>
          <w:tcPr>
            <w:tcW w:w="2971" w:type="dxa"/>
          </w:tcPr>
          <w:p w14:paraId="627F7E81"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05" w:type="dxa"/>
          </w:tcPr>
          <w:p w14:paraId="5025027D" w14:textId="4D4D1EB6" w:rsidR="009A0B86" w:rsidRPr="00935562" w:rsidRDefault="00403E1F" w:rsidP="00416811">
            <w:pPr>
              <w:pStyle w:val="Modutytu"/>
              <w:rPr>
                <w:rFonts w:ascii="Times New Roman" w:hAnsi="Times New Roman" w:cs="Times New Roman"/>
              </w:rPr>
            </w:pPr>
            <w:bookmarkStart w:id="36" w:name="_Toc150517724"/>
            <w:r w:rsidRPr="00935562">
              <w:rPr>
                <w:rFonts w:ascii="Times New Roman" w:hAnsi="Times New Roman" w:cs="Times New Roman"/>
              </w:rPr>
              <w:t>Inżynieria ruchu</w:t>
            </w:r>
            <w:bookmarkEnd w:id="36"/>
            <w:r w:rsidRPr="00935562">
              <w:rPr>
                <w:rFonts w:ascii="Times New Roman" w:hAnsi="Times New Roman" w:cs="Times New Roman"/>
              </w:rPr>
              <w:t xml:space="preserve"> </w:t>
            </w:r>
          </w:p>
          <w:p w14:paraId="36DD5744" w14:textId="72FCB80C" w:rsidR="009A0B86" w:rsidRPr="00935562" w:rsidRDefault="00403E1F" w:rsidP="00416811">
            <w:pPr>
              <w:rPr>
                <w:rFonts w:cs="Times New Roman"/>
                <w:sz w:val="20"/>
                <w:szCs w:val="20"/>
                <w:lang w:val="en-US"/>
              </w:rPr>
            </w:pPr>
            <w:r w:rsidRPr="00935562">
              <w:rPr>
                <w:rFonts w:cs="Times New Roman"/>
                <w:sz w:val="20"/>
                <w:szCs w:val="20"/>
                <w:lang w:val="en-US"/>
              </w:rPr>
              <w:t>Traffic engineering</w:t>
            </w:r>
          </w:p>
        </w:tc>
      </w:tr>
      <w:tr w:rsidR="009A0B86" w:rsidRPr="00935562" w14:paraId="431EC66E" w14:textId="77777777" w:rsidTr="009C2660">
        <w:tc>
          <w:tcPr>
            <w:tcW w:w="2971" w:type="dxa"/>
          </w:tcPr>
          <w:p w14:paraId="4548486D"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05" w:type="dxa"/>
          </w:tcPr>
          <w:p w14:paraId="010F4D8D"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66D180A4" w14:textId="77777777" w:rsidTr="009C2660">
        <w:tc>
          <w:tcPr>
            <w:tcW w:w="2971" w:type="dxa"/>
          </w:tcPr>
          <w:p w14:paraId="0EAF4A40"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75C0217C"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16397734" w14:textId="77777777" w:rsidTr="009C2660">
        <w:tc>
          <w:tcPr>
            <w:tcW w:w="2971" w:type="dxa"/>
          </w:tcPr>
          <w:p w14:paraId="0E40F151"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05" w:type="dxa"/>
          </w:tcPr>
          <w:p w14:paraId="6C766CD1" w14:textId="77777777" w:rsidR="009A0B86" w:rsidRPr="00935562" w:rsidRDefault="009A0B86" w:rsidP="00416811">
            <w:pPr>
              <w:rPr>
                <w:rFonts w:cs="Times New Roman"/>
                <w:sz w:val="20"/>
                <w:szCs w:val="20"/>
              </w:rPr>
            </w:pPr>
            <w:r w:rsidRPr="00935562">
              <w:rPr>
                <w:rFonts w:cs="Times New Roman"/>
                <w:sz w:val="20"/>
                <w:szCs w:val="20"/>
              </w:rPr>
              <w:t>I</w:t>
            </w:r>
          </w:p>
        </w:tc>
      </w:tr>
      <w:tr w:rsidR="009A0B86" w:rsidRPr="00935562" w14:paraId="6A985616" w14:textId="77777777" w:rsidTr="009C2660">
        <w:tc>
          <w:tcPr>
            <w:tcW w:w="2971" w:type="dxa"/>
          </w:tcPr>
          <w:p w14:paraId="359EC14F"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05" w:type="dxa"/>
          </w:tcPr>
          <w:p w14:paraId="266ACF1D"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67AA4D2F" w14:textId="77777777" w:rsidTr="009C2660">
        <w:tc>
          <w:tcPr>
            <w:tcW w:w="2971" w:type="dxa"/>
          </w:tcPr>
          <w:p w14:paraId="712B7FED"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05" w:type="dxa"/>
          </w:tcPr>
          <w:p w14:paraId="2CD7A38E" w14:textId="77777777" w:rsidR="009A0B86" w:rsidRPr="00935562" w:rsidRDefault="009A0B86" w:rsidP="00416811">
            <w:pPr>
              <w:rPr>
                <w:rFonts w:cs="Times New Roman"/>
                <w:sz w:val="20"/>
                <w:szCs w:val="20"/>
              </w:rPr>
            </w:pPr>
            <w:r w:rsidRPr="00935562">
              <w:rPr>
                <w:rFonts w:cs="Times New Roman"/>
                <w:sz w:val="20"/>
                <w:szCs w:val="20"/>
              </w:rPr>
              <w:t>3</w:t>
            </w:r>
          </w:p>
        </w:tc>
      </w:tr>
      <w:tr w:rsidR="009A0B86" w:rsidRPr="00935562" w14:paraId="00B61F51" w14:textId="77777777" w:rsidTr="009C2660">
        <w:tc>
          <w:tcPr>
            <w:tcW w:w="2971" w:type="dxa"/>
          </w:tcPr>
          <w:p w14:paraId="0B5FF2AC"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7AED67DA" w14:textId="77777777" w:rsidR="009A0B86" w:rsidRPr="00935562" w:rsidRDefault="009A0B86" w:rsidP="00416811">
            <w:pPr>
              <w:rPr>
                <w:rFonts w:cs="Times New Roman"/>
                <w:sz w:val="20"/>
                <w:szCs w:val="20"/>
              </w:rPr>
            </w:pPr>
            <w:r w:rsidRPr="00935562">
              <w:rPr>
                <w:rFonts w:cs="Times New Roman"/>
                <w:sz w:val="20"/>
                <w:szCs w:val="20"/>
              </w:rPr>
              <w:t>4 (2/2)</w:t>
            </w:r>
          </w:p>
        </w:tc>
      </w:tr>
      <w:tr w:rsidR="009A0B86" w:rsidRPr="00935562" w14:paraId="3E5382F8" w14:textId="77777777" w:rsidTr="009C2660">
        <w:tc>
          <w:tcPr>
            <w:tcW w:w="2971" w:type="dxa"/>
          </w:tcPr>
          <w:p w14:paraId="65DC297C"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05" w:type="dxa"/>
          </w:tcPr>
          <w:p w14:paraId="4A3069B1" w14:textId="77777777" w:rsidR="009A0B86" w:rsidRPr="00935562" w:rsidRDefault="009A0B86" w:rsidP="00416811">
            <w:pPr>
              <w:rPr>
                <w:rFonts w:cs="Times New Roman"/>
                <w:sz w:val="20"/>
                <w:szCs w:val="20"/>
              </w:rPr>
            </w:pPr>
            <w:r w:rsidRPr="00935562">
              <w:rPr>
                <w:rFonts w:cs="Times New Roman"/>
                <w:sz w:val="20"/>
                <w:szCs w:val="20"/>
              </w:rPr>
              <w:t>dr hab. inż. Tomasz Słowik</w:t>
            </w:r>
          </w:p>
        </w:tc>
      </w:tr>
      <w:tr w:rsidR="009A0B86" w:rsidRPr="00935562" w14:paraId="5AD9DF6C" w14:textId="77777777" w:rsidTr="009C2660">
        <w:tc>
          <w:tcPr>
            <w:tcW w:w="2971" w:type="dxa"/>
          </w:tcPr>
          <w:p w14:paraId="24D42B81"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05" w:type="dxa"/>
          </w:tcPr>
          <w:p w14:paraId="7A95AB4F"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76C8EE52" w14:textId="77777777" w:rsidTr="009C2660">
        <w:tc>
          <w:tcPr>
            <w:tcW w:w="2971" w:type="dxa"/>
          </w:tcPr>
          <w:p w14:paraId="735D1776"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05" w:type="dxa"/>
          </w:tcPr>
          <w:p w14:paraId="5559F2EA" w14:textId="77777777" w:rsidR="009A0B86" w:rsidRPr="00935562" w:rsidRDefault="009A0B86" w:rsidP="00416811">
            <w:pPr>
              <w:rPr>
                <w:rFonts w:cs="Times New Roman"/>
                <w:sz w:val="20"/>
                <w:szCs w:val="20"/>
              </w:rPr>
            </w:pPr>
            <w:r w:rsidRPr="00935562">
              <w:rPr>
                <w:rFonts w:cs="Times New Roman"/>
                <w:sz w:val="20"/>
                <w:szCs w:val="20"/>
              </w:rPr>
              <w:t>Przedstawienie ogólnych wytycznych w zakresie eksploatacji infrastruktury drogowej i organizacji ruchu ze znaczącym uwzględnieniem bezpieczeństwa ruchu drogowego</w:t>
            </w:r>
          </w:p>
        </w:tc>
      </w:tr>
      <w:tr w:rsidR="009A0B86" w:rsidRPr="00935562" w14:paraId="0A9E3086" w14:textId="77777777" w:rsidTr="009C2660">
        <w:tc>
          <w:tcPr>
            <w:tcW w:w="2971" w:type="dxa"/>
            <w:vMerge w:val="restart"/>
          </w:tcPr>
          <w:p w14:paraId="156BAE89"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5F13833A"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77EE04B0" w14:textId="77777777" w:rsidTr="009C2660">
        <w:tc>
          <w:tcPr>
            <w:tcW w:w="2971" w:type="dxa"/>
            <w:vMerge/>
          </w:tcPr>
          <w:p w14:paraId="71B84018" w14:textId="77777777" w:rsidR="009A0B86" w:rsidRPr="00935562" w:rsidRDefault="009A0B86" w:rsidP="00416811">
            <w:pPr>
              <w:rPr>
                <w:rFonts w:cs="Times New Roman"/>
                <w:sz w:val="20"/>
                <w:szCs w:val="20"/>
              </w:rPr>
            </w:pPr>
          </w:p>
        </w:tc>
        <w:tc>
          <w:tcPr>
            <w:tcW w:w="6805" w:type="dxa"/>
          </w:tcPr>
          <w:p w14:paraId="447FDA7F" w14:textId="77777777" w:rsidR="009A0B86" w:rsidRPr="00935562" w:rsidRDefault="009A0B86" w:rsidP="00416811">
            <w:pPr>
              <w:rPr>
                <w:rFonts w:cs="Times New Roman"/>
                <w:sz w:val="20"/>
                <w:szCs w:val="20"/>
              </w:rPr>
            </w:pPr>
            <w:r w:rsidRPr="00935562">
              <w:rPr>
                <w:rFonts w:cs="Times New Roman"/>
                <w:sz w:val="20"/>
                <w:szCs w:val="20"/>
              </w:rPr>
              <w:t>W1. Posiadanie podstawowej wiedzy w zakresie celów, rodzajów i zastosowań pomiarów i badań ruchu drogowego.</w:t>
            </w:r>
          </w:p>
        </w:tc>
      </w:tr>
      <w:tr w:rsidR="009A0B86" w:rsidRPr="00935562" w14:paraId="3BB2C5DD" w14:textId="77777777" w:rsidTr="009C2660">
        <w:tc>
          <w:tcPr>
            <w:tcW w:w="2971" w:type="dxa"/>
            <w:vMerge/>
          </w:tcPr>
          <w:p w14:paraId="0136C9E1" w14:textId="77777777" w:rsidR="009A0B86" w:rsidRPr="00935562" w:rsidRDefault="009A0B86" w:rsidP="00416811">
            <w:pPr>
              <w:rPr>
                <w:rFonts w:cs="Times New Roman"/>
                <w:sz w:val="20"/>
                <w:szCs w:val="20"/>
              </w:rPr>
            </w:pPr>
          </w:p>
        </w:tc>
        <w:tc>
          <w:tcPr>
            <w:tcW w:w="6805" w:type="dxa"/>
          </w:tcPr>
          <w:p w14:paraId="2DEB6C9E" w14:textId="77777777" w:rsidR="009A0B86" w:rsidRPr="00935562" w:rsidRDefault="009A0B86" w:rsidP="00416811">
            <w:pPr>
              <w:rPr>
                <w:rFonts w:cs="Times New Roman"/>
                <w:sz w:val="20"/>
                <w:szCs w:val="20"/>
              </w:rPr>
            </w:pPr>
            <w:r w:rsidRPr="00935562">
              <w:rPr>
                <w:rFonts w:cs="Times New Roman"/>
                <w:sz w:val="20"/>
                <w:szCs w:val="20"/>
              </w:rPr>
              <w:t>W2. Znajomość uogólnionej charakterystyki układu UPO (użytkownik – pojazd – otoczenie)</w:t>
            </w:r>
          </w:p>
        </w:tc>
      </w:tr>
      <w:tr w:rsidR="009A0B86" w:rsidRPr="00935562" w14:paraId="0322990B" w14:textId="77777777" w:rsidTr="009C2660">
        <w:tc>
          <w:tcPr>
            <w:tcW w:w="2971" w:type="dxa"/>
            <w:vMerge/>
          </w:tcPr>
          <w:p w14:paraId="545D73CE" w14:textId="77777777" w:rsidR="009A0B86" w:rsidRPr="00935562" w:rsidRDefault="009A0B86" w:rsidP="00416811">
            <w:pPr>
              <w:rPr>
                <w:rFonts w:cs="Times New Roman"/>
                <w:sz w:val="20"/>
                <w:szCs w:val="20"/>
              </w:rPr>
            </w:pPr>
          </w:p>
        </w:tc>
        <w:tc>
          <w:tcPr>
            <w:tcW w:w="6805" w:type="dxa"/>
          </w:tcPr>
          <w:p w14:paraId="20309721"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0A128F70" w14:textId="77777777" w:rsidTr="009C2660">
        <w:tc>
          <w:tcPr>
            <w:tcW w:w="2971" w:type="dxa"/>
            <w:vMerge/>
          </w:tcPr>
          <w:p w14:paraId="6155FC7B" w14:textId="77777777" w:rsidR="009A0B86" w:rsidRPr="00935562" w:rsidRDefault="009A0B86" w:rsidP="00416811">
            <w:pPr>
              <w:rPr>
                <w:rFonts w:cs="Times New Roman"/>
                <w:sz w:val="20"/>
                <w:szCs w:val="20"/>
              </w:rPr>
            </w:pPr>
          </w:p>
        </w:tc>
        <w:tc>
          <w:tcPr>
            <w:tcW w:w="6805" w:type="dxa"/>
          </w:tcPr>
          <w:p w14:paraId="3AC3F173" w14:textId="77777777" w:rsidR="009A0B86" w:rsidRPr="00935562" w:rsidRDefault="009A0B86" w:rsidP="00416811">
            <w:pPr>
              <w:rPr>
                <w:rFonts w:cs="Times New Roman"/>
                <w:sz w:val="20"/>
                <w:szCs w:val="20"/>
              </w:rPr>
            </w:pPr>
            <w:r w:rsidRPr="00935562">
              <w:rPr>
                <w:rFonts w:cs="Times New Roman"/>
                <w:sz w:val="20"/>
                <w:szCs w:val="20"/>
              </w:rPr>
              <w:t>U1. Nabycie umiejętności przewidywania zagrożeń występujących w ruchu drogowym</w:t>
            </w:r>
          </w:p>
        </w:tc>
      </w:tr>
      <w:tr w:rsidR="009A0B86" w:rsidRPr="00935562" w14:paraId="3B7FA4C7" w14:textId="77777777" w:rsidTr="009C2660">
        <w:tc>
          <w:tcPr>
            <w:tcW w:w="2971" w:type="dxa"/>
            <w:vMerge/>
          </w:tcPr>
          <w:p w14:paraId="05157A2E" w14:textId="77777777" w:rsidR="009A0B86" w:rsidRPr="00935562" w:rsidRDefault="009A0B86" w:rsidP="00416811">
            <w:pPr>
              <w:rPr>
                <w:rFonts w:cs="Times New Roman"/>
                <w:sz w:val="20"/>
                <w:szCs w:val="20"/>
              </w:rPr>
            </w:pPr>
          </w:p>
        </w:tc>
        <w:tc>
          <w:tcPr>
            <w:tcW w:w="6805" w:type="dxa"/>
          </w:tcPr>
          <w:p w14:paraId="23FCFCEC" w14:textId="77777777" w:rsidR="009A0B86" w:rsidRPr="00935562" w:rsidRDefault="009A0B86" w:rsidP="00416811">
            <w:pPr>
              <w:rPr>
                <w:rFonts w:cs="Times New Roman"/>
                <w:sz w:val="20"/>
                <w:szCs w:val="20"/>
              </w:rPr>
            </w:pPr>
            <w:r w:rsidRPr="00935562">
              <w:rPr>
                <w:rFonts w:cs="Times New Roman"/>
                <w:sz w:val="20"/>
                <w:szCs w:val="20"/>
              </w:rPr>
              <w:t>U2. Poprawne formułowanie pytań i zagadnień przygotowujących do tworzenia schematów niezbędnych do przeprowadzenia oceny oddziaływania na środowisko inwestycji drogowych</w:t>
            </w:r>
          </w:p>
        </w:tc>
      </w:tr>
      <w:tr w:rsidR="009A0B86" w:rsidRPr="00935562" w14:paraId="1B1B2223" w14:textId="77777777" w:rsidTr="009C2660">
        <w:tc>
          <w:tcPr>
            <w:tcW w:w="2971" w:type="dxa"/>
            <w:vMerge/>
          </w:tcPr>
          <w:p w14:paraId="2AE1453B" w14:textId="77777777" w:rsidR="009A0B86" w:rsidRPr="00935562" w:rsidRDefault="009A0B86" w:rsidP="00416811">
            <w:pPr>
              <w:rPr>
                <w:rFonts w:cs="Times New Roman"/>
                <w:sz w:val="20"/>
                <w:szCs w:val="20"/>
              </w:rPr>
            </w:pPr>
          </w:p>
        </w:tc>
        <w:tc>
          <w:tcPr>
            <w:tcW w:w="6805" w:type="dxa"/>
          </w:tcPr>
          <w:p w14:paraId="1F29A13B"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6F431231" w14:textId="77777777" w:rsidTr="009C2660">
        <w:tc>
          <w:tcPr>
            <w:tcW w:w="2971" w:type="dxa"/>
            <w:vMerge/>
          </w:tcPr>
          <w:p w14:paraId="7AF95A0D" w14:textId="77777777" w:rsidR="009A0B86" w:rsidRPr="00935562" w:rsidRDefault="009A0B86" w:rsidP="00416811">
            <w:pPr>
              <w:rPr>
                <w:rFonts w:cs="Times New Roman"/>
                <w:sz w:val="20"/>
                <w:szCs w:val="20"/>
              </w:rPr>
            </w:pPr>
          </w:p>
        </w:tc>
        <w:tc>
          <w:tcPr>
            <w:tcW w:w="6805" w:type="dxa"/>
          </w:tcPr>
          <w:p w14:paraId="4B008D8C" w14:textId="77777777" w:rsidR="009A0B86" w:rsidRPr="00935562" w:rsidRDefault="009A0B86" w:rsidP="00416811">
            <w:pPr>
              <w:rPr>
                <w:rFonts w:cs="Times New Roman"/>
                <w:sz w:val="20"/>
                <w:szCs w:val="20"/>
              </w:rPr>
            </w:pPr>
            <w:r w:rsidRPr="00935562">
              <w:rPr>
                <w:rFonts w:cs="Times New Roman"/>
                <w:sz w:val="20"/>
                <w:szCs w:val="20"/>
              </w:rPr>
              <w:t>K1. Przygotowanie do inicjowania i aktywnego uczestniczenia w pracy zespołów interdyscyplinarnych w środowisku pracy i poza nim.</w:t>
            </w:r>
          </w:p>
        </w:tc>
      </w:tr>
      <w:tr w:rsidR="009A0B86" w:rsidRPr="00935562" w14:paraId="59A1E414" w14:textId="77777777" w:rsidTr="009C2660">
        <w:tc>
          <w:tcPr>
            <w:tcW w:w="2971" w:type="dxa"/>
            <w:vMerge/>
          </w:tcPr>
          <w:p w14:paraId="7B1DD5F0" w14:textId="77777777" w:rsidR="009A0B86" w:rsidRPr="00935562" w:rsidRDefault="009A0B86" w:rsidP="00416811">
            <w:pPr>
              <w:rPr>
                <w:rFonts w:cs="Times New Roman"/>
                <w:sz w:val="20"/>
                <w:szCs w:val="20"/>
              </w:rPr>
            </w:pPr>
          </w:p>
        </w:tc>
        <w:tc>
          <w:tcPr>
            <w:tcW w:w="6805" w:type="dxa"/>
          </w:tcPr>
          <w:p w14:paraId="42A54702" w14:textId="77777777" w:rsidR="009A0B86" w:rsidRPr="00935562" w:rsidRDefault="009A0B86" w:rsidP="00416811">
            <w:pPr>
              <w:rPr>
                <w:rFonts w:cs="Times New Roman"/>
                <w:sz w:val="20"/>
                <w:szCs w:val="20"/>
              </w:rPr>
            </w:pPr>
            <w:r w:rsidRPr="00935562">
              <w:rPr>
                <w:rFonts w:cs="Times New Roman"/>
                <w:sz w:val="20"/>
                <w:szCs w:val="20"/>
              </w:rPr>
              <w:t>K2. Rozumie potrzebę uczenia się przez całe życie z uwagi na szybkie zmiany w cywilizowaniu się współczesnego społeczeństwa</w:t>
            </w:r>
          </w:p>
        </w:tc>
      </w:tr>
      <w:tr w:rsidR="009A0B86" w:rsidRPr="00935562" w14:paraId="2FEAD6EF" w14:textId="77777777" w:rsidTr="009C2660">
        <w:trPr>
          <w:trHeight w:val="521"/>
        </w:trPr>
        <w:tc>
          <w:tcPr>
            <w:tcW w:w="2971" w:type="dxa"/>
            <w:vMerge/>
          </w:tcPr>
          <w:p w14:paraId="32B7B0A1" w14:textId="77777777" w:rsidR="009A0B86" w:rsidRPr="00935562" w:rsidRDefault="009A0B86" w:rsidP="00416811">
            <w:pPr>
              <w:rPr>
                <w:rFonts w:cs="Times New Roman"/>
                <w:sz w:val="20"/>
                <w:szCs w:val="20"/>
              </w:rPr>
            </w:pPr>
          </w:p>
        </w:tc>
        <w:tc>
          <w:tcPr>
            <w:tcW w:w="6805" w:type="dxa"/>
          </w:tcPr>
          <w:p w14:paraId="4BFFD067" w14:textId="77777777" w:rsidR="009A0B86" w:rsidRPr="00935562" w:rsidRDefault="009A0B86" w:rsidP="00416811">
            <w:pPr>
              <w:rPr>
                <w:rFonts w:cs="Times New Roman"/>
                <w:sz w:val="20"/>
                <w:szCs w:val="20"/>
              </w:rPr>
            </w:pPr>
            <w:r w:rsidRPr="00935562">
              <w:rPr>
                <w:rFonts w:cs="Times New Roman"/>
                <w:sz w:val="20"/>
                <w:szCs w:val="20"/>
              </w:rPr>
              <w:t>K3. Świadomość celowości i konieczności minimalizacji szkodliwych skutków funkcjonowania tego obszaru działalności człowieka</w:t>
            </w:r>
          </w:p>
        </w:tc>
      </w:tr>
      <w:tr w:rsidR="009A0B86" w:rsidRPr="00935562" w14:paraId="683F2724" w14:textId="77777777" w:rsidTr="009C2660">
        <w:tc>
          <w:tcPr>
            <w:tcW w:w="2971" w:type="dxa"/>
          </w:tcPr>
          <w:p w14:paraId="5F446EA8"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5F560915" w14:textId="77777777" w:rsidR="009A0B86" w:rsidRPr="00935562" w:rsidRDefault="009A0B86" w:rsidP="00416811">
            <w:pPr>
              <w:rPr>
                <w:rFonts w:cs="Times New Roman"/>
                <w:sz w:val="20"/>
                <w:szCs w:val="20"/>
              </w:rPr>
            </w:pPr>
            <w:r w:rsidRPr="00935562">
              <w:rPr>
                <w:rFonts w:cs="Times New Roman"/>
                <w:sz w:val="20"/>
                <w:szCs w:val="20"/>
              </w:rPr>
              <w:t>W1, W2, U1, U2, K1, K2, K3 - prace pisemne – kolokwia;</w:t>
            </w:r>
          </w:p>
          <w:p w14:paraId="02A7539C"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dziennik prowadzącego</w:t>
            </w:r>
          </w:p>
        </w:tc>
      </w:tr>
      <w:tr w:rsidR="009A0B86" w:rsidRPr="00935562" w14:paraId="60CBE580" w14:textId="77777777" w:rsidTr="009C2660">
        <w:tc>
          <w:tcPr>
            <w:tcW w:w="2971" w:type="dxa"/>
          </w:tcPr>
          <w:p w14:paraId="59CD7502"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805" w:type="dxa"/>
          </w:tcPr>
          <w:p w14:paraId="3A0EB1E8" w14:textId="77777777" w:rsidR="009A0B86" w:rsidRPr="00935562" w:rsidRDefault="009A0B86" w:rsidP="00416811">
            <w:pPr>
              <w:rPr>
                <w:rFonts w:cs="Times New Roman"/>
                <w:sz w:val="20"/>
                <w:szCs w:val="20"/>
                <w:highlight w:val="yellow"/>
              </w:rPr>
            </w:pPr>
            <w:r w:rsidRPr="00935562">
              <w:rPr>
                <w:rFonts w:cs="Times New Roman"/>
                <w:sz w:val="20"/>
                <w:szCs w:val="20"/>
              </w:rPr>
              <w:t>Matematyka, chemia, fizyka, geografia</w:t>
            </w:r>
          </w:p>
        </w:tc>
      </w:tr>
      <w:tr w:rsidR="009A0B86" w:rsidRPr="00935562" w14:paraId="32EBCAB9" w14:textId="77777777" w:rsidTr="009C2660">
        <w:tc>
          <w:tcPr>
            <w:tcW w:w="2971" w:type="dxa"/>
          </w:tcPr>
          <w:p w14:paraId="09303FA3"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1B06056B" w14:textId="77777777" w:rsidR="009A0B86" w:rsidRPr="00935562" w:rsidRDefault="009A0B86" w:rsidP="00416811">
            <w:pPr>
              <w:rPr>
                <w:rFonts w:cs="Times New Roman"/>
                <w:sz w:val="20"/>
                <w:szCs w:val="20"/>
              </w:rPr>
            </w:pPr>
            <w:r w:rsidRPr="00935562">
              <w:rPr>
                <w:rFonts w:cs="Times New Roman"/>
                <w:sz w:val="20"/>
                <w:szCs w:val="20"/>
              </w:rPr>
              <w:t>Treści modułu kształcenia zawierają następujące zagadnienia:</w:t>
            </w:r>
          </w:p>
          <w:p w14:paraId="510A8BFF" w14:textId="77777777" w:rsidR="009A0B86" w:rsidRPr="00935562" w:rsidRDefault="009A0B86" w:rsidP="00416811">
            <w:pPr>
              <w:rPr>
                <w:rFonts w:cs="Times New Roman"/>
                <w:sz w:val="20"/>
                <w:szCs w:val="20"/>
              </w:rPr>
            </w:pPr>
            <w:r w:rsidRPr="00935562">
              <w:rPr>
                <w:rFonts w:cs="Times New Roman"/>
                <w:sz w:val="20"/>
                <w:szCs w:val="20"/>
              </w:rPr>
              <w:t>Aspekt historyczny infrastruktury transportu. Interdyscyplinarny charakter infrastruktury drogowej. Użytkownicy dróg. Psychofizjologiczne cechy człowieka. Wpływ zmęczenia na sprawność kierowcy. Czynniki modyfikujące zachowanie na drodze. Nadzór nad ruchem, represje i prewencja a zachowania kierowców. Ogólne wytyczne w zakresie eksploatacji infrastruktury drogowej i organizacji ruchu. Wybrane cechy pojazdów drogowych. Park pojazdowy w Polsce, UE i na świecie. Trakcja ruchu pojazdów w tym zjawiska z przekładnią koło-podłoże. Ogólne wytyczne w manewrowaniu pojazdami drogowymi. Model zależności między elementami sytuacji drogowej.</w:t>
            </w:r>
          </w:p>
          <w:p w14:paraId="1CA9A356" w14:textId="77777777" w:rsidR="009A0B86" w:rsidRPr="00935562" w:rsidRDefault="009A0B86" w:rsidP="00416811">
            <w:pPr>
              <w:rPr>
                <w:rFonts w:cs="Times New Roman"/>
                <w:sz w:val="20"/>
                <w:szCs w:val="20"/>
              </w:rPr>
            </w:pPr>
            <w:r w:rsidRPr="00935562">
              <w:rPr>
                <w:rFonts w:cs="Times New Roman"/>
                <w:sz w:val="20"/>
                <w:szCs w:val="20"/>
              </w:rPr>
              <w:t>Bezpieczeństwo ruchu drogowego – stan obecny i analizy. Cele, rodzaje i zastosowania pomiarów i badań ruchu drogowego. Analizy ruchu. Podstawowe elementy geometryczne dróg i ich parametrów. Pojęcie i definicje prędkości. Metody wyznaczania prędkości pojazdów. Widoczność drogi. Długość prostych. Krzywe przejściowe. Jednorodność układu elementów geometrycznych. Metody działania na rzecz poprawy bezpieczeństwa ruchu drogowego – efektywność działań obecnych i przyszłościowych.</w:t>
            </w:r>
          </w:p>
        </w:tc>
      </w:tr>
      <w:tr w:rsidR="009A0B86" w:rsidRPr="00935562" w14:paraId="685E7D3B" w14:textId="77777777" w:rsidTr="009C2660">
        <w:tc>
          <w:tcPr>
            <w:tcW w:w="2971" w:type="dxa"/>
          </w:tcPr>
          <w:p w14:paraId="1ACCE2B1"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805" w:type="dxa"/>
          </w:tcPr>
          <w:p w14:paraId="41215EB7" w14:textId="77777777" w:rsidR="009A0B86" w:rsidRPr="00935562" w:rsidRDefault="009A0B86" w:rsidP="00416811">
            <w:pPr>
              <w:rPr>
                <w:rFonts w:cs="Times New Roman"/>
                <w:sz w:val="20"/>
                <w:szCs w:val="20"/>
              </w:rPr>
            </w:pPr>
            <w:r w:rsidRPr="00935562">
              <w:rPr>
                <w:rFonts w:cs="Times New Roman"/>
                <w:sz w:val="20"/>
                <w:szCs w:val="20"/>
              </w:rPr>
              <w:t>Datka S. i in.. Inżynieria ruchu. WKŁ 1999.</w:t>
            </w:r>
          </w:p>
          <w:p w14:paraId="383B7816" w14:textId="77777777" w:rsidR="009A0B86" w:rsidRPr="00935562" w:rsidRDefault="009A0B86" w:rsidP="00416811">
            <w:pPr>
              <w:rPr>
                <w:rFonts w:cs="Times New Roman"/>
                <w:sz w:val="20"/>
                <w:szCs w:val="20"/>
              </w:rPr>
            </w:pPr>
            <w:r w:rsidRPr="00935562">
              <w:rPr>
                <w:rFonts w:cs="Times New Roman"/>
                <w:sz w:val="20"/>
                <w:szCs w:val="20"/>
              </w:rPr>
              <w:t xml:space="preserve">Burnewicz Jan. Sektor samochodowy Unii Europejskiej. </w:t>
            </w:r>
            <w:proofErr w:type="spellStart"/>
            <w:r w:rsidRPr="00935562">
              <w:rPr>
                <w:rFonts w:cs="Times New Roman"/>
                <w:sz w:val="20"/>
                <w:szCs w:val="20"/>
              </w:rPr>
              <w:t>WKiŁ</w:t>
            </w:r>
            <w:proofErr w:type="spellEnd"/>
            <w:r w:rsidRPr="00935562">
              <w:rPr>
                <w:rFonts w:cs="Times New Roman"/>
                <w:sz w:val="20"/>
                <w:szCs w:val="20"/>
              </w:rPr>
              <w:t xml:space="preserve"> 2006.</w:t>
            </w:r>
          </w:p>
          <w:p w14:paraId="5C7AA328" w14:textId="77777777" w:rsidR="009A0B86" w:rsidRPr="00935562" w:rsidRDefault="009A0B86" w:rsidP="00416811">
            <w:pPr>
              <w:rPr>
                <w:rFonts w:cs="Times New Roman"/>
                <w:sz w:val="20"/>
                <w:szCs w:val="20"/>
              </w:rPr>
            </w:pPr>
            <w:r w:rsidRPr="00935562">
              <w:rPr>
                <w:rFonts w:cs="Times New Roman"/>
                <w:sz w:val="20"/>
                <w:szCs w:val="20"/>
              </w:rPr>
              <w:t>Gronowicz J.. Ochrona środowiska w transporcie lądowym. Instytut Technologii Eksploatacji. Poznań-Radom 2004.</w:t>
            </w:r>
          </w:p>
          <w:p w14:paraId="67D21417" w14:textId="77777777" w:rsidR="009A0B86" w:rsidRPr="00935562" w:rsidRDefault="009A0B86" w:rsidP="00416811">
            <w:pPr>
              <w:rPr>
                <w:rFonts w:cs="Times New Roman"/>
                <w:sz w:val="20"/>
                <w:szCs w:val="20"/>
              </w:rPr>
            </w:pPr>
            <w:proofErr w:type="spellStart"/>
            <w:r w:rsidRPr="00935562">
              <w:rPr>
                <w:rFonts w:cs="Times New Roman"/>
                <w:sz w:val="20"/>
                <w:szCs w:val="20"/>
              </w:rPr>
              <w:t>Merkisz</w:t>
            </w:r>
            <w:proofErr w:type="spellEnd"/>
            <w:r w:rsidRPr="00935562">
              <w:rPr>
                <w:rFonts w:cs="Times New Roman"/>
                <w:sz w:val="20"/>
                <w:szCs w:val="20"/>
              </w:rPr>
              <w:t xml:space="preserve"> J., Piekarski W., Słowik T.. Motoryzacyjne zanieczyszczenia środowiska. WAR w Lublinie 2005.</w:t>
            </w:r>
          </w:p>
          <w:p w14:paraId="0159990A" w14:textId="77777777" w:rsidR="009A0B86" w:rsidRPr="00935562" w:rsidRDefault="009A0B86" w:rsidP="00416811">
            <w:pPr>
              <w:rPr>
                <w:rFonts w:cs="Times New Roman"/>
                <w:sz w:val="20"/>
                <w:szCs w:val="20"/>
              </w:rPr>
            </w:pPr>
            <w:proofErr w:type="spellStart"/>
            <w:r w:rsidRPr="00935562">
              <w:rPr>
                <w:rFonts w:cs="Times New Roman"/>
                <w:sz w:val="20"/>
                <w:szCs w:val="20"/>
              </w:rPr>
              <w:t>Pyłka</w:t>
            </w:r>
            <w:proofErr w:type="spellEnd"/>
            <w:r w:rsidRPr="00935562">
              <w:rPr>
                <w:rFonts w:cs="Times New Roman"/>
                <w:sz w:val="20"/>
                <w:szCs w:val="20"/>
              </w:rPr>
              <w:t>-Gutowska E. Ekologia z ochroną środowiska. Wyd. Oświata. Warszawa 2000.</w:t>
            </w:r>
          </w:p>
          <w:p w14:paraId="6550D093" w14:textId="77777777" w:rsidR="009A0B86" w:rsidRPr="00935562" w:rsidRDefault="009A0B86" w:rsidP="00416811">
            <w:pPr>
              <w:rPr>
                <w:rFonts w:cs="Times New Roman"/>
                <w:sz w:val="20"/>
                <w:szCs w:val="20"/>
              </w:rPr>
            </w:pPr>
            <w:r w:rsidRPr="00935562">
              <w:rPr>
                <w:rFonts w:cs="Times New Roman"/>
                <w:sz w:val="20"/>
                <w:szCs w:val="20"/>
              </w:rPr>
              <w:t xml:space="preserve">Chłopek Z.. Ochrona środowiska naturalnego. </w:t>
            </w:r>
            <w:proofErr w:type="spellStart"/>
            <w:r w:rsidRPr="00935562">
              <w:rPr>
                <w:rFonts w:cs="Times New Roman"/>
                <w:sz w:val="20"/>
                <w:szCs w:val="20"/>
              </w:rPr>
              <w:t>WKiŁ</w:t>
            </w:r>
            <w:proofErr w:type="spellEnd"/>
            <w:r w:rsidRPr="00935562">
              <w:rPr>
                <w:rFonts w:cs="Times New Roman"/>
                <w:sz w:val="20"/>
                <w:szCs w:val="20"/>
              </w:rPr>
              <w:t xml:space="preserve"> 2002.</w:t>
            </w:r>
          </w:p>
        </w:tc>
      </w:tr>
      <w:tr w:rsidR="009A0B86" w:rsidRPr="00935562" w14:paraId="5E5F4B86" w14:textId="77777777" w:rsidTr="009C2660">
        <w:tc>
          <w:tcPr>
            <w:tcW w:w="2971" w:type="dxa"/>
          </w:tcPr>
          <w:p w14:paraId="0BF71FF8"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805" w:type="dxa"/>
          </w:tcPr>
          <w:p w14:paraId="22923746" w14:textId="77777777" w:rsidR="009A0B86" w:rsidRPr="00935562" w:rsidRDefault="009A0B86" w:rsidP="00416811">
            <w:pPr>
              <w:rPr>
                <w:rFonts w:cs="Times New Roman"/>
                <w:sz w:val="20"/>
                <w:szCs w:val="20"/>
              </w:rPr>
            </w:pPr>
            <w:r w:rsidRPr="00935562">
              <w:rPr>
                <w:rFonts w:cs="Times New Roman"/>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bl>
    <w:p w14:paraId="76C4B0C8" w14:textId="77777777" w:rsidR="009A0B86" w:rsidRPr="00935562" w:rsidRDefault="009A0B86" w:rsidP="00416811">
      <w:pPr>
        <w:rPr>
          <w:rFonts w:cs="Times New Roman"/>
          <w:sz w:val="20"/>
          <w:szCs w:val="20"/>
          <w:u w:val="single"/>
        </w:rPr>
      </w:pPr>
      <w:r w:rsidRPr="00935562">
        <w:rPr>
          <w:rFonts w:cs="Times New Roman"/>
          <w:sz w:val="20"/>
          <w:szCs w:val="20"/>
          <w:u w:val="single"/>
        </w:rPr>
        <w:t xml:space="preserve">Stopień „odpowiedniości” (stopień osiągania efektów uczenia się): </w:t>
      </w:r>
    </w:p>
    <w:p w14:paraId="72BEF226" w14:textId="77777777" w:rsidR="009A0B86" w:rsidRPr="00935562" w:rsidRDefault="009A0B86" w:rsidP="00416811">
      <w:pPr>
        <w:rPr>
          <w:rFonts w:cs="Times New Roman"/>
          <w:sz w:val="20"/>
          <w:szCs w:val="20"/>
        </w:rPr>
      </w:pPr>
      <w:r w:rsidRPr="00935562">
        <w:rPr>
          <w:rFonts w:cs="Times New Roman"/>
          <w:sz w:val="20"/>
          <w:szCs w:val="20"/>
        </w:rPr>
        <w:t>T1_W12 +, T1_W14 +, T1_W18 ++</w:t>
      </w:r>
    </w:p>
    <w:p w14:paraId="225C81A2" w14:textId="77777777" w:rsidR="009A0B86" w:rsidRPr="00935562" w:rsidRDefault="009A0B86" w:rsidP="00416811">
      <w:pPr>
        <w:rPr>
          <w:rFonts w:cs="Times New Roman"/>
          <w:sz w:val="20"/>
          <w:szCs w:val="20"/>
        </w:rPr>
      </w:pPr>
      <w:r w:rsidRPr="00935562">
        <w:rPr>
          <w:rFonts w:cs="Times New Roman"/>
          <w:sz w:val="20"/>
          <w:szCs w:val="20"/>
        </w:rPr>
        <w:t xml:space="preserve">T1_U11 ++, </w:t>
      </w:r>
    </w:p>
    <w:p w14:paraId="51E5F7FF" w14:textId="77777777" w:rsidR="009A0B86" w:rsidRPr="00935562" w:rsidRDefault="009A0B86" w:rsidP="00416811">
      <w:pPr>
        <w:rPr>
          <w:rFonts w:cs="Times New Roman"/>
          <w:sz w:val="20"/>
          <w:szCs w:val="20"/>
        </w:rPr>
      </w:pPr>
      <w:r w:rsidRPr="00935562">
        <w:rPr>
          <w:rFonts w:cs="Times New Roman"/>
          <w:sz w:val="20"/>
          <w:szCs w:val="20"/>
        </w:rPr>
        <w:t>T1_K01 +, T1_K02 +, T1_K05 +,</w:t>
      </w:r>
    </w:p>
    <w:p w14:paraId="287AB324" w14:textId="7E0B7F18"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1A17C657" w14:textId="77777777" w:rsidR="009A0B86" w:rsidRPr="00935562" w:rsidRDefault="009A0B86"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3BA996CD" w14:textId="77777777" w:rsidTr="00730143">
        <w:tc>
          <w:tcPr>
            <w:tcW w:w="3942" w:type="dxa"/>
            <w:shd w:val="clear" w:color="auto" w:fill="auto"/>
          </w:tcPr>
          <w:p w14:paraId="63122976"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4ACD6F34" w14:textId="77777777" w:rsidR="00730143" w:rsidRPr="00935562" w:rsidRDefault="00730143" w:rsidP="00730143">
            <w:pPr>
              <w:rPr>
                <w:rFonts w:cs="Times New Roman"/>
                <w:sz w:val="20"/>
                <w:szCs w:val="20"/>
              </w:rPr>
            </w:pPr>
          </w:p>
        </w:tc>
        <w:tc>
          <w:tcPr>
            <w:tcW w:w="5344" w:type="dxa"/>
            <w:shd w:val="clear" w:color="auto" w:fill="auto"/>
          </w:tcPr>
          <w:p w14:paraId="463007D7"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BB0B1E2" w14:textId="77777777" w:rsidTr="00730143">
        <w:tc>
          <w:tcPr>
            <w:tcW w:w="3942" w:type="dxa"/>
            <w:shd w:val="clear" w:color="auto" w:fill="auto"/>
          </w:tcPr>
          <w:p w14:paraId="740B0C30"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66DF85D8" w14:textId="77777777" w:rsidR="00730143" w:rsidRPr="00935562" w:rsidRDefault="00730143" w:rsidP="00BC3C1B">
            <w:pPr>
              <w:pStyle w:val="Modutytu"/>
              <w:rPr>
                <w:rFonts w:ascii="Times New Roman" w:hAnsi="Times New Roman" w:cs="Times New Roman"/>
              </w:rPr>
            </w:pPr>
            <w:bookmarkStart w:id="37" w:name="_Toc150517725"/>
            <w:r w:rsidRPr="00935562">
              <w:rPr>
                <w:rFonts w:ascii="Times New Roman" w:hAnsi="Times New Roman" w:cs="Times New Roman"/>
              </w:rPr>
              <w:t>Nauko o materiałach</w:t>
            </w:r>
            <w:bookmarkEnd w:id="37"/>
          </w:p>
          <w:p w14:paraId="281EABC7" w14:textId="77777777" w:rsidR="00730143" w:rsidRPr="00935562" w:rsidRDefault="00730143" w:rsidP="00730143">
            <w:pPr>
              <w:rPr>
                <w:rFonts w:cs="Times New Roman"/>
                <w:sz w:val="20"/>
                <w:szCs w:val="20"/>
              </w:rPr>
            </w:pPr>
            <w:r w:rsidRPr="00935562">
              <w:rPr>
                <w:rFonts w:cs="Times New Roman"/>
                <w:sz w:val="20"/>
                <w:szCs w:val="20"/>
              </w:rPr>
              <w:t>Materials Science</w:t>
            </w:r>
          </w:p>
        </w:tc>
      </w:tr>
      <w:tr w:rsidR="00730143" w:rsidRPr="00935562" w14:paraId="68E9501A" w14:textId="77777777" w:rsidTr="00730143">
        <w:tc>
          <w:tcPr>
            <w:tcW w:w="3942" w:type="dxa"/>
            <w:shd w:val="clear" w:color="auto" w:fill="auto"/>
          </w:tcPr>
          <w:p w14:paraId="04A4F49C"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4748BF6A" w14:textId="77777777" w:rsidR="00730143" w:rsidRPr="00935562" w:rsidRDefault="00730143" w:rsidP="00730143">
            <w:pPr>
              <w:rPr>
                <w:rFonts w:cs="Times New Roman"/>
                <w:sz w:val="20"/>
                <w:szCs w:val="20"/>
              </w:rPr>
            </w:pPr>
          </w:p>
        </w:tc>
        <w:tc>
          <w:tcPr>
            <w:tcW w:w="5344" w:type="dxa"/>
            <w:shd w:val="clear" w:color="auto" w:fill="auto"/>
          </w:tcPr>
          <w:p w14:paraId="4CE42EEE"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4E26B2F0" w14:textId="77777777" w:rsidTr="00730143">
        <w:tc>
          <w:tcPr>
            <w:tcW w:w="3942" w:type="dxa"/>
            <w:shd w:val="clear" w:color="auto" w:fill="auto"/>
          </w:tcPr>
          <w:p w14:paraId="59B2E802"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3F7B8A84" w14:textId="77777777" w:rsidR="00730143" w:rsidRPr="00935562" w:rsidRDefault="00730143" w:rsidP="00730143">
            <w:pPr>
              <w:rPr>
                <w:rFonts w:cs="Times New Roman"/>
                <w:sz w:val="20"/>
                <w:szCs w:val="20"/>
              </w:rPr>
            </w:pPr>
          </w:p>
        </w:tc>
        <w:tc>
          <w:tcPr>
            <w:tcW w:w="5344" w:type="dxa"/>
            <w:shd w:val="clear" w:color="auto" w:fill="auto"/>
          </w:tcPr>
          <w:p w14:paraId="017DB21D"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3E19158F" w14:textId="77777777" w:rsidTr="00730143">
        <w:tc>
          <w:tcPr>
            <w:tcW w:w="3942" w:type="dxa"/>
            <w:shd w:val="clear" w:color="auto" w:fill="auto"/>
          </w:tcPr>
          <w:p w14:paraId="3DAB8811"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788FC22C"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71635390" w14:textId="77777777" w:rsidTr="00730143">
        <w:tc>
          <w:tcPr>
            <w:tcW w:w="3942" w:type="dxa"/>
            <w:shd w:val="clear" w:color="auto" w:fill="auto"/>
          </w:tcPr>
          <w:p w14:paraId="635CE74A" w14:textId="77777777" w:rsidR="00730143" w:rsidRPr="00935562" w:rsidRDefault="00730143" w:rsidP="00730143">
            <w:pPr>
              <w:rPr>
                <w:rFonts w:cs="Times New Roman"/>
                <w:sz w:val="20"/>
                <w:szCs w:val="20"/>
              </w:rPr>
            </w:pPr>
            <w:r w:rsidRPr="00935562">
              <w:rPr>
                <w:rFonts w:cs="Times New Roman"/>
                <w:sz w:val="20"/>
                <w:szCs w:val="20"/>
              </w:rPr>
              <w:t>Forma studiów</w:t>
            </w:r>
          </w:p>
          <w:p w14:paraId="7E21E1A3" w14:textId="77777777" w:rsidR="00730143" w:rsidRPr="00935562" w:rsidRDefault="00730143" w:rsidP="00730143">
            <w:pPr>
              <w:rPr>
                <w:rFonts w:cs="Times New Roman"/>
                <w:sz w:val="20"/>
                <w:szCs w:val="20"/>
              </w:rPr>
            </w:pPr>
          </w:p>
        </w:tc>
        <w:tc>
          <w:tcPr>
            <w:tcW w:w="5344" w:type="dxa"/>
            <w:shd w:val="clear" w:color="auto" w:fill="auto"/>
          </w:tcPr>
          <w:p w14:paraId="74DA2FA9" w14:textId="25A53313"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19F27ADA" w14:textId="77777777" w:rsidTr="00730143">
        <w:tc>
          <w:tcPr>
            <w:tcW w:w="3942" w:type="dxa"/>
            <w:shd w:val="clear" w:color="auto" w:fill="auto"/>
          </w:tcPr>
          <w:p w14:paraId="0A89AE2E"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5EEBDFB8" w14:textId="77777777" w:rsidR="00730143" w:rsidRPr="00935562" w:rsidRDefault="00730143" w:rsidP="00730143">
            <w:pPr>
              <w:rPr>
                <w:rFonts w:cs="Times New Roman"/>
                <w:sz w:val="20"/>
                <w:szCs w:val="20"/>
              </w:rPr>
            </w:pPr>
            <w:r w:rsidRPr="00935562">
              <w:rPr>
                <w:rFonts w:cs="Times New Roman"/>
                <w:sz w:val="20"/>
                <w:szCs w:val="20"/>
              </w:rPr>
              <w:t>I</w:t>
            </w:r>
          </w:p>
        </w:tc>
      </w:tr>
      <w:tr w:rsidR="00730143" w:rsidRPr="00935562" w14:paraId="6BD1D03A" w14:textId="77777777" w:rsidTr="00730143">
        <w:tc>
          <w:tcPr>
            <w:tcW w:w="3942" w:type="dxa"/>
            <w:shd w:val="clear" w:color="auto" w:fill="auto"/>
          </w:tcPr>
          <w:p w14:paraId="065FAAFB"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1F2F11FD" w14:textId="77777777" w:rsidR="00730143" w:rsidRPr="00935562" w:rsidRDefault="00730143" w:rsidP="00730143">
            <w:pPr>
              <w:rPr>
                <w:rFonts w:cs="Times New Roman"/>
                <w:sz w:val="20"/>
                <w:szCs w:val="20"/>
              </w:rPr>
            </w:pPr>
            <w:r w:rsidRPr="00935562">
              <w:rPr>
                <w:rFonts w:cs="Times New Roman"/>
                <w:sz w:val="20"/>
                <w:szCs w:val="20"/>
              </w:rPr>
              <w:t>2</w:t>
            </w:r>
          </w:p>
        </w:tc>
      </w:tr>
      <w:tr w:rsidR="00730143" w:rsidRPr="00935562" w14:paraId="4C3CF76D" w14:textId="77777777" w:rsidTr="00730143">
        <w:tc>
          <w:tcPr>
            <w:tcW w:w="3942" w:type="dxa"/>
            <w:shd w:val="clear" w:color="auto" w:fill="auto"/>
          </w:tcPr>
          <w:p w14:paraId="6B2E3F8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848CF13" w14:textId="77777777" w:rsidR="00730143" w:rsidRPr="00935562" w:rsidRDefault="00730143" w:rsidP="00730143">
            <w:pPr>
              <w:rPr>
                <w:rFonts w:cs="Times New Roman"/>
                <w:sz w:val="20"/>
                <w:szCs w:val="20"/>
              </w:rPr>
            </w:pPr>
            <w:r w:rsidRPr="00935562">
              <w:rPr>
                <w:rFonts w:cs="Times New Roman"/>
                <w:sz w:val="20"/>
                <w:szCs w:val="20"/>
              </w:rPr>
              <w:t>5 (2,5/2,5)</w:t>
            </w:r>
          </w:p>
        </w:tc>
      </w:tr>
      <w:tr w:rsidR="00730143" w:rsidRPr="00935562" w14:paraId="34CE182A" w14:textId="77777777" w:rsidTr="00730143">
        <w:tc>
          <w:tcPr>
            <w:tcW w:w="3942" w:type="dxa"/>
            <w:shd w:val="clear" w:color="auto" w:fill="auto"/>
          </w:tcPr>
          <w:p w14:paraId="59ECDD2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6EEDD33F" w14:textId="77777777" w:rsidR="00730143" w:rsidRPr="00935562" w:rsidRDefault="00730143" w:rsidP="00730143">
            <w:pPr>
              <w:rPr>
                <w:rFonts w:cs="Times New Roman"/>
                <w:sz w:val="20"/>
                <w:szCs w:val="20"/>
              </w:rPr>
            </w:pPr>
            <w:r w:rsidRPr="00935562">
              <w:rPr>
                <w:rFonts w:cs="Times New Roman"/>
                <w:sz w:val="20"/>
                <w:szCs w:val="20"/>
              </w:rPr>
              <w:t xml:space="preserve">Dr inż. Monika Krzywicka </w:t>
            </w:r>
          </w:p>
        </w:tc>
      </w:tr>
      <w:tr w:rsidR="00730143" w:rsidRPr="00935562" w14:paraId="654811D8" w14:textId="77777777" w:rsidTr="00730143">
        <w:tc>
          <w:tcPr>
            <w:tcW w:w="3942" w:type="dxa"/>
            <w:shd w:val="clear" w:color="auto" w:fill="auto"/>
          </w:tcPr>
          <w:p w14:paraId="6181DBE5"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4DDDDBD3" w14:textId="77777777" w:rsidR="00730143" w:rsidRPr="00935562" w:rsidRDefault="00730143" w:rsidP="00730143">
            <w:pPr>
              <w:rPr>
                <w:rFonts w:cs="Times New Roman"/>
                <w:sz w:val="20"/>
                <w:szCs w:val="20"/>
              </w:rPr>
            </w:pPr>
          </w:p>
        </w:tc>
        <w:tc>
          <w:tcPr>
            <w:tcW w:w="5344" w:type="dxa"/>
            <w:shd w:val="clear" w:color="auto" w:fill="auto"/>
          </w:tcPr>
          <w:p w14:paraId="5346FC40" w14:textId="77777777" w:rsidR="00730143" w:rsidRPr="00935562" w:rsidRDefault="00730143" w:rsidP="00730143">
            <w:pPr>
              <w:rPr>
                <w:rFonts w:cs="Times New Roman"/>
                <w:sz w:val="20"/>
                <w:szCs w:val="20"/>
              </w:rPr>
            </w:pPr>
            <w:r w:rsidRPr="00935562">
              <w:rPr>
                <w:rFonts w:cs="Times New Roman"/>
                <w:sz w:val="20"/>
                <w:szCs w:val="20"/>
              </w:rPr>
              <w:t>Katedra Podstaw Techniki</w:t>
            </w:r>
          </w:p>
        </w:tc>
      </w:tr>
      <w:tr w:rsidR="00730143" w:rsidRPr="00935562" w14:paraId="495738B0" w14:textId="77777777" w:rsidTr="00730143">
        <w:tc>
          <w:tcPr>
            <w:tcW w:w="3942" w:type="dxa"/>
            <w:shd w:val="clear" w:color="auto" w:fill="auto"/>
          </w:tcPr>
          <w:p w14:paraId="18E16935" w14:textId="77777777" w:rsidR="00730143" w:rsidRPr="00935562" w:rsidRDefault="00730143" w:rsidP="00730143">
            <w:pPr>
              <w:rPr>
                <w:rFonts w:cs="Times New Roman"/>
                <w:sz w:val="20"/>
                <w:szCs w:val="20"/>
              </w:rPr>
            </w:pPr>
            <w:r w:rsidRPr="00935562">
              <w:rPr>
                <w:rFonts w:cs="Times New Roman"/>
                <w:sz w:val="20"/>
                <w:szCs w:val="20"/>
              </w:rPr>
              <w:t>Cel modułu</w:t>
            </w:r>
          </w:p>
          <w:p w14:paraId="1A8DD2A6" w14:textId="77777777" w:rsidR="00730143" w:rsidRPr="00935562" w:rsidRDefault="00730143" w:rsidP="00730143">
            <w:pPr>
              <w:rPr>
                <w:rFonts w:cs="Times New Roman"/>
                <w:sz w:val="20"/>
                <w:szCs w:val="20"/>
              </w:rPr>
            </w:pPr>
          </w:p>
        </w:tc>
        <w:tc>
          <w:tcPr>
            <w:tcW w:w="5344" w:type="dxa"/>
            <w:shd w:val="clear" w:color="auto" w:fill="auto"/>
          </w:tcPr>
          <w:p w14:paraId="4DD6ED37" w14:textId="77777777" w:rsidR="00730143" w:rsidRPr="00935562" w:rsidRDefault="00730143" w:rsidP="00730143">
            <w:pPr>
              <w:autoSpaceDE w:val="0"/>
              <w:autoSpaceDN w:val="0"/>
              <w:adjustRightInd w:val="0"/>
              <w:jc w:val="both"/>
              <w:rPr>
                <w:rFonts w:cs="Times New Roman"/>
                <w:sz w:val="20"/>
                <w:szCs w:val="20"/>
              </w:rPr>
            </w:pPr>
            <w:r w:rsidRPr="00935562">
              <w:rPr>
                <w:rFonts w:cs="Times New Roman"/>
                <w:sz w:val="20"/>
                <w:szCs w:val="20"/>
              </w:rPr>
              <w:t xml:space="preserve">Opanowanie wiadomości o rodzajach materiałów inżynierskich, ich strukturze, właściwościach, zastosowaniach, wybranych metodach badań materiałowych, sposobach postępowania przy optymalnym doborze do konkretnego zadania. </w:t>
            </w:r>
          </w:p>
        </w:tc>
      </w:tr>
      <w:tr w:rsidR="00730143" w:rsidRPr="00935562" w14:paraId="526824FE" w14:textId="77777777" w:rsidTr="00730143">
        <w:trPr>
          <w:trHeight w:val="236"/>
        </w:trPr>
        <w:tc>
          <w:tcPr>
            <w:tcW w:w="3942" w:type="dxa"/>
            <w:vMerge w:val="restart"/>
            <w:shd w:val="clear" w:color="auto" w:fill="auto"/>
          </w:tcPr>
          <w:p w14:paraId="32268C62"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BE45A48" w14:textId="77777777" w:rsidR="00730143" w:rsidRPr="00935562" w:rsidRDefault="00730143" w:rsidP="00730143">
            <w:pPr>
              <w:jc w:val="both"/>
              <w:rPr>
                <w:rFonts w:cs="Times New Roman"/>
                <w:sz w:val="20"/>
                <w:szCs w:val="20"/>
              </w:rPr>
            </w:pPr>
            <w:r w:rsidRPr="00935562">
              <w:rPr>
                <w:rFonts w:cs="Times New Roman"/>
                <w:sz w:val="20"/>
                <w:szCs w:val="20"/>
              </w:rPr>
              <w:t xml:space="preserve">Wiedza: </w:t>
            </w:r>
          </w:p>
        </w:tc>
      </w:tr>
      <w:tr w:rsidR="00730143" w:rsidRPr="00935562" w14:paraId="5D9E3CF9" w14:textId="77777777" w:rsidTr="00730143">
        <w:trPr>
          <w:trHeight w:val="233"/>
        </w:trPr>
        <w:tc>
          <w:tcPr>
            <w:tcW w:w="3942" w:type="dxa"/>
            <w:vMerge/>
            <w:shd w:val="clear" w:color="auto" w:fill="auto"/>
          </w:tcPr>
          <w:p w14:paraId="005FFDE4" w14:textId="77777777" w:rsidR="00730143" w:rsidRPr="00935562" w:rsidRDefault="00730143" w:rsidP="00730143">
            <w:pPr>
              <w:rPr>
                <w:rFonts w:cs="Times New Roman"/>
                <w:sz w:val="20"/>
                <w:szCs w:val="20"/>
                <w:highlight w:val="yellow"/>
              </w:rPr>
            </w:pPr>
          </w:p>
        </w:tc>
        <w:tc>
          <w:tcPr>
            <w:tcW w:w="5344" w:type="dxa"/>
            <w:shd w:val="clear" w:color="auto" w:fill="auto"/>
          </w:tcPr>
          <w:p w14:paraId="7D9BD097" w14:textId="77777777" w:rsidR="00730143" w:rsidRPr="00935562" w:rsidRDefault="00730143" w:rsidP="00730143">
            <w:pPr>
              <w:jc w:val="both"/>
              <w:rPr>
                <w:rFonts w:cs="Times New Roman"/>
                <w:sz w:val="20"/>
                <w:szCs w:val="20"/>
              </w:rPr>
            </w:pPr>
            <w:r w:rsidRPr="00935562">
              <w:rPr>
                <w:rFonts w:cs="Times New Roman"/>
                <w:sz w:val="20"/>
                <w:szCs w:val="20"/>
              </w:rPr>
              <w:t>1. Wybrane zagadnienia na temat materiałów.</w:t>
            </w:r>
          </w:p>
        </w:tc>
      </w:tr>
      <w:tr w:rsidR="00730143" w:rsidRPr="00935562" w14:paraId="252A2424" w14:textId="77777777" w:rsidTr="00730143">
        <w:trPr>
          <w:trHeight w:val="233"/>
        </w:trPr>
        <w:tc>
          <w:tcPr>
            <w:tcW w:w="3942" w:type="dxa"/>
            <w:vMerge/>
            <w:shd w:val="clear" w:color="auto" w:fill="auto"/>
          </w:tcPr>
          <w:p w14:paraId="1A95F7F2" w14:textId="77777777" w:rsidR="00730143" w:rsidRPr="00935562" w:rsidRDefault="00730143" w:rsidP="00730143">
            <w:pPr>
              <w:rPr>
                <w:rFonts w:cs="Times New Roman"/>
                <w:sz w:val="20"/>
                <w:szCs w:val="20"/>
                <w:highlight w:val="yellow"/>
              </w:rPr>
            </w:pPr>
          </w:p>
        </w:tc>
        <w:tc>
          <w:tcPr>
            <w:tcW w:w="5344" w:type="dxa"/>
            <w:shd w:val="clear" w:color="auto" w:fill="auto"/>
          </w:tcPr>
          <w:p w14:paraId="0655D071" w14:textId="77777777" w:rsidR="00730143" w:rsidRPr="00935562" w:rsidRDefault="00730143" w:rsidP="00730143">
            <w:pPr>
              <w:jc w:val="both"/>
              <w:rPr>
                <w:rFonts w:cs="Times New Roman"/>
                <w:sz w:val="20"/>
                <w:szCs w:val="20"/>
              </w:rPr>
            </w:pPr>
          </w:p>
        </w:tc>
      </w:tr>
      <w:tr w:rsidR="00730143" w:rsidRPr="00935562" w14:paraId="0782894F" w14:textId="77777777" w:rsidTr="00730143">
        <w:trPr>
          <w:trHeight w:val="233"/>
        </w:trPr>
        <w:tc>
          <w:tcPr>
            <w:tcW w:w="3942" w:type="dxa"/>
            <w:vMerge/>
            <w:shd w:val="clear" w:color="auto" w:fill="auto"/>
          </w:tcPr>
          <w:p w14:paraId="5CB94F8B" w14:textId="77777777" w:rsidR="00730143" w:rsidRPr="00935562" w:rsidRDefault="00730143" w:rsidP="00730143">
            <w:pPr>
              <w:rPr>
                <w:rFonts w:cs="Times New Roman"/>
                <w:sz w:val="20"/>
                <w:szCs w:val="20"/>
                <w:highlight w:val="yellow"/>
              </w:rPr>
            </w:pPr>
          </w:p>
        </w:tc>
        <w:tc>
          <w:tcPr>
            <w:tcW w:w="5344" w:type="dxa"/>
            <w:shd w:val="clear" w:color="auto" w:fill="auto"/>
          </w:tcPr>
          <w:p w14:paraId="4C2D78DD" w14:textId="77777777" w:rsidR="00730143" w:rsidRPr="00935562" w:rsidRDefault="00730143" w:rsidP="00730143">
            <w:pPr>
              <w:jc w:val="both"/>
              <w:rPr>
                <w:rFonts w:cs="Times New Roman"/>
                <w:sz w:val="20"/>
                <w:szCs w:val="20"/>
              </w:rPr>
            </w:pPr>
            <w:r w:rsidRPr="00935562">
              <w:rPr>
                <w:rFonts w:cs="Times New Roman"/>
                <w:sz w:val="20"/>
                <w:szCs w:val="20"/>
              </w:rPr>
              <w:t>Umiejętności:</w:t>
            </w:r>
          </w:p>
        </w:tc>
      </w:tr>
      <w:tr w:rsidR="00730143" w:rsidRPr="00935562" w14:paraId="1A9289C7" w14:textId="77777777" w:rsidTr="00730143">
        <w:trPr>
          <w:trHeight w:val="233"/>
        </w:trPr>
        <w:tc>
          <w:tcPr>
            <w:tcW w:w="3942" w:type="dxa"/>
            <w:vMerge/>
            <w:shd w:val="clear" w:color="auto" w:fill="auto"/>
          </w:tcPr>
          <w:p w14:paraId="35DA5911" w14:textId="77777777" w:rsidR="00730143" w:rsidRPr="00935562" w:rsidRDefault="00730143" w:rsidP="00730143">
            <w:pPr>
              <w:rPr>
                <w:rFonts w:cs="Times New Roman"/>
                <w:sz w:val="20"/>
                <w:szCs w:val="20"/>
                <w:highlight w:val="yellow"/>
              </w:rPr>
            </w:pPr>
          </w:p>
        </w:tc>
        <w:tc>
          <w:tcPr>
            <w:tcW w:w="5344" w:type="dxa"/>
            <w:shd w:val="clear" w:color="auto" w:fill="auto"/>
          </w:tcPr>
          <w:p w14:paraId="1497B1F4" w14:textId="77777777" w:rsidR="00730143" w:rsidRPr="00935562" w:rsidRDefault="00730143" w:rsidP="00730143">
            <w:pPr>
              <w:jc w:val="both"/>
              <w:rPr>
                <w:rFonts w:cs="Times New Roman"/>
                <w:sz w:val="20"/>
                <w:szCs w:val="20"/>
              </w:rPr>
            </w:pPr>
            <w:r w:rsidRPr="00935562">
              <w:rPr>
                <w:rFonts w:cs="Times New Roman"/>
                <w:sz w:val="20"/>
                <w:szCs w:val="20"/>
              </w:rPr>
              <w:t xml:space="preserve">1. Przeprowadzanie pomiarów podstawowych parametrów materiałów w celu oceny ich właściwości, a także dobieranie rodzaj materiału do wybranych zastosowań. </w:t>
            </w:r>
          </w:p>
        </w:tc>
      </w:tr>
      <w:tr w:rsidR="00730143" w:rsidRPr="00935562" w14:paraId="1CECCD52" w14:textId="77777777" w:rsidTr="00730143">
        <w:trPr>
          <w:trHeight w:val="233"/>
        </w:trPr>
        <w:tc>
          <w:tcPr>
            <w:tcW w:w="3942" w:type="dxa"/>
            <w:vMerge/>
            <w:shd w:val="clear" w:color="auto" w:fill="auto"/>
          </w:tcPr>
          <w:p w14:paraId="02BC4A40" w14:textId="77777777" w:rsidR="00730143" w:rsidRPr="00935562" w:rsidRDefault="00730143" w:rsidP="00730143">
            <w:pPr>
              <w:rPr>
                <w:rFonts w:cs="Times New Roman"/>
                <w:sz w:val="20"/>
                <w:szCs w:val="20"/>
                <w:highlight w:val="yellow"/>
              </w:rPr>
            </w:pPr>
          </w:p>
        </w:tc>
        <w:tc>
          <w:tcPr>
            <w:tcW w:w="5344" w:type="dxa"/>
            <w:shd w:val="clear" w:color="auto" w:fill="auto"/>
          </w:tcPr>
          <w:p w14:paraId="0C791A26" w14:textId="77777777" w:rsidR="00730143" w:rsidRPr="00935562" w:rsidRDefault="00730143" w:rsidP="00730143">
            <w:pPr>
              <w:jc w:val="both"/>
              <w:rPr>
                <w:rFonts w:cs="Times New Roman"/>
                <w:sz w:val="20"/>
                <w:szCs w:val="20"/>
              </w:rPr>
            </w:pPr>
          </w:p>
        </w:tc>
      </w:tr>
      <w:tr w:rsidR="00730143" w:rsidRPr="00935562" w14:paraId="3958902F" w14:textId="77777777" w:rsidTr="00730143">
        <w:trPr>
          <w:trHeight w:val="233"/>
        </w:trPr>
        <w:tc>
          <w:tcPr>
            <w:tcW w:w="3942" w:type="dxa"/>
            <w:vMerge/>
            <w:shd w:val="clear" w:color="auto" w:fill="auto"/>
          </w:tcPr>
          <w:p w14:paraId="438D7F06" w14:textId="77777777" w:rsidR="00730143" w:rsidRPr="00935562" w:rsidRDefault="00730143" w:rsidP="00730143">
            <w:pPr>
              <w:rPr>
                <w:rFonts w:cs="Times New Roman"/>
                <w:sz w:val="20"/>
                <w:szCs w:val="20"/>
                <w:highlight w:val="yellow"/>
              </w:rPr>
            </w:pPr>
          </w:p>
        </w:tc>
        <w:tc>
          <w:tcPr>
            <w:tcW w:w="5344" w:type="dxa"/>
            <w:shd w:val="clear" w:color="auto" w:fill="auto"/>
          </w:tcPr>
          <w:p w14:paraId="264ED545" w14:textId="77777777" w:rsidR="00730143" w:rsidRPr="00935562" w:rsidRDefault="00730143" w:rsidP="00730143">
            <w:pPr>
              <w:jc w:val="both"/>
              <w:rPr>
                <w:rFonts w:cs="Times New Roman"/>
                <w:sz w:val="20"/>
                <w:szCs w:val="20"/>
              </w:rPr>
            </w:pPr>
            <w:r w:rsidRPr="00935562">
              <w:rPr>
                <w:rFonts w:cs="Times New Roman"/>
                <w:sz w:val="20"/>
                <w:szCs w:val="20"/>
              </w:rPr>
              <w:t>Kompetencje społeczne:</w:t>
            </w:r>
          </w:p>
        </w:tc>
      </w:tr>
      <w:tr w:rsidR="00730143" w:rsidRPr="00935562" w14:paraId="7D422077" w14:textId="77777777" w:rsidTr="00730143">
        <w:trPr>
          <w:trHeight w:val="233"/>
        </w:trPr>
        <w:tc>
          <w:tcPr>
            <w:tcW w:w="3942" w:type="dxa"/>
            <w:vMerge/>
            <w:shd w:val="clear" w:color="auto" w:fill="auto"/>
          </w:tcPr>
          <w:p w14:paraId="15A025EE" w14:textId="77777777" w:rsidR="00730143" w:rsidRPr="00935562" w:rsidRDefault="00730143" w:rsidP="00730143">
            <w:pPr>
              <w:rPr>
                <w:rFonts w:cs="Times New Roman"/>
                <w:sz w:val="20"/>
                <w:szCs w:val="20"/>
                <w:highlight w:val="yellow"/>
              </w:rPr>
            </w:pPr>
          </w:p>
        </w:tc>
        <w:tc>
          <w:tcPr>
            <w:tcW w:w="5344" w:type="dxa"/>
            <w:shd w:val="clear" w:color="auto" w:fill="auto"/>
          </w:tcPr>
          <w:p w14:paraId="3BDBE08C" w14:textId="77777777" w:rsidR="00730143" w:rsidRPr="00935562" w:rsidRDefault="00730143" w:rsidP="00730143">
            <w:pPr>
              <w:jc w:val="both"/>
              <w:rPr>
                <w:rFonts w:cs="Times New Roman"/>
                <w:sz w:val="20"/>
                <w:szCs w:val="20"/>
              </w:rPr>
            </w:pPr>
            <w:r w:rsidRPr="00935562">
              <w:rPr>
                <w:rFonts w:cs="Times New Roman"/>
                <w:sz w:val="20"/>
                <w:szCs w:val="20"/>
              </w:rPr>
              <w:t xml:space="preserve">1. Krytyczna ocena posiadanej wiedzy i umiejętności. </w:t>
            </w:r>
          </w:p>
        </w:tc>
      </w:tr>
      <w:tr w:rsidR="00730143" w:rsidRPr="00935562" w14:paraId="5AB0846C" w14:textId="77777777" w:rsidTr="00730143">
        <w:trPr>
          <w:trHeight w:val="233"/>
        </w:trPr>
        <w:tc>
          <w:tcPr>
            <w:tcW w:w="3942" w:type="dxa"/>
            <w:vMerge/>
            <w:shd w:val="clear" w:color="auto" w:fill="auto"/>
          </w:tcPr>
          <w:p w14:paraId="6CE46B9D" w14:textId="77777777" w:rsidR="00730143" w:rsidRPr="00935562" w:rsidRDefault="00730143" w:rsidP="00730143">
            <w:pPr>
              <w:rPr>
                <w:rFonts w:cs="Times New Roman"/>
                <w:sz w:val="20"/>
                <w:szCs w:val="20"/>
                <w:highlight w:val="yellow"/>
              </w:rPr>
            </w:pPr>
          </w:p>
        </w:tc>
        <w:tc>
          <w:tcPr>
            <w:tcW w:w="5344" w:type="dxa"/>
            <w:shd w:val="clear" w:color="auto" w:fill="auto"/>
          </w:tcPr>
          <w:p w14:paraId="120165F1" w14:textId="77777777" w:rsidR="00730143" w:rsidRPr="00935562" w:rsidRDefault="00730143" w:rsidP="00730143">
            <w:pPr>
              <w:rPr>
                <w:rFonts w:cs="Times New Roman"/>
                <w:sz w:val="20"/>
                <w:szCs w:val="20"/>
              </w:rPr>
            </w:pPr>
          </w:p>
        </w:tc>
      </w:tr>
      <w:tr w:rsidR="00730143" w:rsidRPr="00935562" w14:paraId="6A844439" w14:textId="77777777" w:rsidTr="00730143">
        <w:tc>
          <w:tcPr>
            <w:tcW w:w="3942" w:type="dxa"/>
            <w:shd w:val="clear" w:color="auto" w:fill="auto"/>
          </w:tcPr>
          <w:p w14:paraId="40D51414"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49700BDF" w14:textId="77777777" w:rsidR="00730143" w:rsidRPr="00935562" w:rsidRDefault="00730143" w:rsidP="00730143">
            <w:pPr>
              <w:jc w:val="both"/>
              <w:rPr>
                <w:rFonts w:cs="Times New Roman"/>
                <w:sz w:val="20"/>
                <w:szCs w:val="20"/>
              </w:rPr>
            </w:pPr>
            <w:r w:rsidRPr="00935562">
              <w:rPr>
                <w:rFonts w:cs="Times New Roman"/>
                <w:sz w:val="20"/>
                <w:szCs w:val="20"/>
              </w:rPr>
              <w:t>-</w:t>
            </w:r>
          </w:p>
        </w:tc>
      </w:tr>
      <w:tr w:rsidR="00730143" w:rsidRPr="00935562" w14:paraId="7026E974" w14:textId="77777777" w:rsidTr="00730143">
        <w:tc>
          <w:tcPr>
            <w:tcW w:w="3942" w:type="dxa"/>
            <w:shd w:val="clear" w:color="auto" w:fill="auto"/>
          </w:tcPr>
          <w:p w14:paraId="6F3A3338"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26CBD67E" w14:textId="77777777" w:rsidR="00730143" w:rsidRPr="00935562" w:rsidRDefault="00730143" w:rsidP="00730143">
            <w:pPr>
              <w:rPr>
                <w:rFonts w:cs="Times New Roman"/>
                <w:sz w:val="20"/>
                <w:szCs w:val="20"/>
              </w:rPr>
            </w:pPr>
          </w:p>
        </w:tc>
        <w:tc>
          <w:tcPr>
            <w:tcW w:w="5344" w:type="dxa"/>
            <w:shd w:val="clear" w:color="auto" w:fill="auto"/>
          </w:tcPr>
          <w:p w14:paraId="74F07005" w14:textId="77777777" w:rsidR="00730143" w:rsidRPr="00935562" w:rsidRDefault="00730143" w:rsidP="00730143">
            <w:pPr>
              <w:jc w:val="both"/>
              <w:rPr>
                <w:rFonts w:cs="Times New Roman"/>
                <w:sz w:val="20"/>
                <w:szCs w:val="20"/>
              </w:rPr>
            </w:pPr>
            <w:r w:rsidRPr="00935562">
              <w:rPr>
                <w:rFonts w:cs="Times New Roman"/>
                <w:sz w:val="20"/>
                <w:szCs w:val="20"/>
              </w:rPr>
              <w:t>Wykłady obejmują: rys historyczny rozwoju materiałów, podstawowe właściwości, strukturę oraz zastosowanie wybranych materiałów naturalnych (drewno) i inżynierskich (stopy metali żelaznych i nieżelaznych, materiały ceramiczne, tworzywa sztuczne, kompozyty). Omówione zostaną zagadnienia dot.: krystalografii, wad struktury krystalicznej, obróbki cieplnej i cieplno-chemicznej, metalurgii i odlewnictwa metali oraz metalurgii proszków, obróbki plastycznej, inżynierii powierzchni, korozji i ochrony przed korozją, metod przetwórstwa tworzyw sztucznych oraz kierunki rozwoju materiałoznawstwa.</w:t>
            </w:r>
          </w:p>
          <w:p w14:paraId="47065E43" w14:textId="77777777" w:rsidR="00730143" w:rsidRPr="00935562" w:rsidRDefault="00730143" w:rsidP="00730143">
            <w:pPr>
              <w:rPr>
                <w:rFonts w:cs="Times New Roman"/>
                <w:sz w:val="20"/>
                <w:szCs w:val="20"/>
              </w:rPr>
            </w:pPr>
          </w:p>
          <w:p w14:paraId="5A5B0049" w14:textId="77777777" w:rsidR="00730143" w:rsidRPr="00935562" w:rsidRDefault="00730143" w:rsidP="00730143">
            <w:pPr>
              <w:jc w:val="both"/>
              <w:rPr>
                <w:rFonts w:cs="Times New Roman"/>
                <w:sz w:val="20"/>
                <w:szCs w:val="20"/>
              </w:rPr>
            </w:pPr>
            <w:r w:rsidRPr="00935562">
              <w:rPr>
                <w:rFonts w:cs="Times New Roman"/>
                <w:sz w:val="20"/>
                <w:szCs w:val="20"/>
              </w:rPr>
              <w:t>Ćwiczenia obejmują: informacje regulaminowe, pomiary twardości metali, badania makro- i mikroskopowe struktury stali, w tym po obróbkach cieplnych i cieplno-chemicznych, żeliw, stopów aluminium, miedzi oraz stopów łożyskowych, obliczanie szybkości korozji w celu optymalizacji doboru materiałów pod kątem obniżenia prędkości korozji w wybranych środowiskach, identyfikację tworzyw sztucznych, prezentację filmów o metodach kształtowania wyrobów, metalurgii proszków, przetwórstwa tworzyw sztucznych, ceramiki, szkła i drewna.</w:t>
            </w:r>
          </w:p>
        </w:tc>
      </w:tr>
      <w:tr w:rsidR="00730143" w:rsidRPr="00935562" w14:paraId="3B185D29" w14:textId="77777777" w:rsidTr="00730143">
        <w:tc>
          <w:tcPr>
            <w:tcW w:w="3942" w:type="dxa"/>
            <w:shd w:val="clear" w:color="auto" w:fill="auto"/>
          </w:tcPr>
          <w:p w14:paraId="1FD6E76D"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27903D0" w14:textId="77777777" w:rsidR="00730143" w:rsidRPr="00935562" w:rsidRDefault="00730143" w:rsidP="00730143">
            <w:pPr>
              <w:rPr>
                <w:rFonts w:cs="Times New Roman"/>
                <w:sz w:val="20"/>
                <w:szCs w:val="20"/>
              </w:rPr>
            </w:pPr>
            <w:r w:rsidRPr="00935562">
              <w:rPr>
                <w:rFonts w:cs="Times New Roman"/>
                <w:sz w:val="20"/>
                <w:szCs w:val="20"/>
              </w:rPr>
              <w:t>Literatura podstawowa:</w:t>
            </w:r>
          </w:p>
          <w:p w14:paraId="4793F36A"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sz w:val="20"/>
                <w:szCs w:val="20"/>
              </w:rPr>
              <w:tab/>
              <w:t>Blicharski M. Inżynieria materiałowa, WNT W-</w:t>
            </w:r>
            <w:proofErr w:type="spellStart"/>
            <w:r w:rsidRPr="00935562">
              <w:rPr>
                <w:rFonts w:cs="Times New Roman"/>
                <w:sz w:val="20"/>
                <w:szCs w:val="20"/>
              </w:rPr>
              <w:t>wa</w:t>
            </w:r>
            <w:proofErr w:type="spellEnd"/>
            <w:r w:rsidRPr="00935562">
              <w:rPr>
                <w:rFonts w:cs="Times New Roman"/>
                <w:sz w:val="20"/>
                <w:szCs w:val="20"/>
              </w:rPr>
              <w:t>, 2014</w:t>
            </w:r>
          </w:p>
          <w:p w14:paraId="11EE13D6" w14:textId="77777777" w:rsidR="00730143" w:rsidRPr="00935562" w:rsidRDefault="00730143" w:rsidP="00730143">
            <w:pPr>
              <w:rPr>
                <w:rFonts w:cs="Times New Roman"/>
                <w:sz w:val="20"/>
                <w:szCs w:val="20"/>
              </w:rPr>
            </w:pPr>
            <w:r w:rsidRPr="00935562">
              <w:rPr>
                <w:rFonts w:cs="Times New Roman"/>
                <w:sz w:val="20"/>
                <w:szCs w:val="20"/>
              </w:rPr>
              <w:t>2.</w:t>
            </w:r>
            <w:r w:rsidRPr="00935562">
              <w:rPr>
                <w:rFonts w:cs="Times New Roman"/>
                <w:sz w:val="20"/>
                <w:szCs w:val="20"/>
              </w:rPr>
              <w:tab/>
              <w:t>Przybyłowicz K. Materiałoznawstwo w pytaniach i odpowiedziach, WNT W-</w:t>
            </w:r>
            <w:proofErr w:type="spellStart"/>
            <w:r w:rsidRPr="00935562">
              <w:rPr>
                <w:rFonts w:cs="Times New Roman"/>
                <w:sz w:val="20"/>
                <w:szCs w:val="20"/>
              </w:rPr>
              <w:t>wa</w:t>
            </w:r>
            <w:proofErr w:type="spellEnd"/>
            <w:r w:rsidRPr="00935562">
              <w:rPr>
                <w:rFonts w:cs="Times New Roman"/>
                <w:sz w:val="20"/>
                <w:szCs w:val="20"/>
              </w:rPr>
              <w:t>, 2004</w:t>
            </w:r>
          </w:p>
          <w:p w14:paraId="757BA28D" w14:textId="77777777" w:rsidR="00730143" w:rsidRPr="00935562" w:rsidRDefault="00730143" w:rsidP="00730143">
            <w:pPr>
              <w:rPr>
                <w:rFonts w:cs="Times New Roman"/>
                <w:sz w:val="20"/>
                <w:szCs w:val="20"/>
              </w:rPr>
            </w:pPr>
            <w:r w:rsidRPr="00935562">
              <w:rPr>
                <w:rFonts w:cs="Times New Roman"/>
                <w:sz w:val="20"/>
                <w:szCs w:val="20"/>
              </w:rPr>
              <w:t>3.</w:t>
            </w:r>
            <w:r w:rsidRPr="00935562">
              <w:rPr>
                <w:rFonts w:cs="Times New Roman"/>
                <w:sz w:val="20"/>
                <w:szCs w:val="20"/>
              </w:rPr>
              <w:tab/>
              <w:t>Dobrzański L., Podstawy nauki o materiałach i metaloznawstwo, WNT, W-</w:t>
            </w:r>
            <w:proofErr w:type="spellStart"/>
            <w:r w:rsidRPr="00935562">
              <w:rPr>
                <w:rFonts w:cs="Times New Roman"/>
                <w:sz w:val="20"/>
                <w:szCs w:val="20"/>
              </w:rPr>
              <w:t>wa</w:t>
            </w:r>
            <w:proofErr w:type="spellEnd"/>
            <w:r w:rsidRPr="00935562">
              <w:rPr>
                <w:rFonts w:cs="Times New Roman"/>
                <w:sz w:val="20"/>
                <w:szCs w:val="20"/>
              </w:rPr>
              <w:t>, 2002</w:t>
            </w:r>
          </w:p>
          <w:p w14:paraId="2317E2B3" w14:textId="77777777" w:rsidR="00730143" w:rsidRPr="00935562" w:rsidRDefault="00730143" w:rsidP="00730143">
            <w:pPr>
              <w:rPr>
                <w:rFonts w:cs="Times New Roman"/>
                <w:sz w:val="20"/>
                <w:szCs w:val="20"/>
              </w:rPr>
            </w:pPr>
            <w:r w:rsidRPr="00935562">
              <w:rPr>
                <w:rFonts w:cs="Times New Roman"/>
                <w:sz w:val="20"/>
                <w:szCs w:val="20"/>
              </w:rPr>
              <w:t>4.</w:t>
            </w:r>
            <w:r w:rsidRPr="00935562">
              <w:rPr>
                <w:rFonts w:cs="Times New Roman"/>
                <w:sz w:val="20"/>
                <w:szCs w:val="20"/>
              </w:rPr>
              <w:tab/>
              <w:t>Marciniak J., Szwed G. Materiały konstrukcyjne i korozja metali, AR, Lublin,1991</w:t>
            </w:r>
          </w:p>
          <w:p w14:paraId="6660C105" w14:textId="77777777" w:rsidR="00730143" w:rsidRPr="00935562" w:rsidRDefault="00730143" w:rsidP="00730143">
            <w:pPr>
              <w:rPr>
                <w:rFonts w:cs="Times New Roman"/>
                <w:sz w:val="20"/>
                <w:szCs w:val="20"/>
              </w:rPr>
            </w:pPr>
            <w:r w:rsidRPr="00935562">
              <w:rPr>
                <w:rFonts w:cs="Times New Roman"/>
                <w:sz w:val="20"/>
                <w:szCs w:val="20"/>
              </w:rPr>
              <w:t>5.</w:t>
            </w:r>
            <w:r w:rsidRPr="00935562">
              <w:rPr>
                <w:rFonts w:cs="Times New Roman"/>
                <w:sz w:val="20"/>
                <w:szCs w:val="20"/>
              </w:rPr>
              <w:tab/>
            </w:r>
            <w:proofErr w:type="spellStart"/>
            <w:r w:rsidRPr="00935562">
              <w:rPr>
                <w:rFonts w:cs="Times New Roman"/>
                <w:sz w:val="20"/>
                <w:szCs w:val="20"/>
              </w:rPr>
              <w:t>Surowska</w:t>
            </w:r>
            <w:proofErr w:type="spellEnd"/>
            <w:r w:rsidRPr="00935562">
              <w:rPr>
                <w:rFonts w:cs="Times New Roman"/>
                <w:sz w:val="20"/>
                <w:szCs w:val="20"/>
              </w:rPr>
              <w:t xml:space="preserve"> B. Wybrane zagadnienia z korozji i ochrony przed korozją, Wyd. Uczelniane, 2002</w:t>
            </w:r>
          </w:p>
          <w:p w14:paraId="28D9CE69" w14:textId="77777777" w:rsidR="00730143" w:rsidRPr="00935562" w:rsidRDefault="00730143" w:rsidP="00730143">
            <w:pPr>
              <w:rPr>
                <w:rFonts w:cs="Times New Roman"/>
                <w:sz w:val="20"/>
                <w:szCs w:val="20"/>
              </w:rPr>
            </w:pPr>
            <w:r w:rsidRPr="00935562">
              <w:rPr>
                <w:rFonts w:cs="Times New Roman"/>
                <w:sz w:val="20"/>
                <w:szCs w:val="20"/>
              </w:rPr>
              <w:t>Literatura uzupełniająca:</w:t>
            </w:r>
          </w:p>
          <w:p w14:paraId="46D053B5"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sz w:val="20"/>
                <w:szCs w:val="20"/>
              </w:rPr>
              <w:tab/>
            </w:r>
            <w:proofErr w:type="spellStart"/>
            <w:r w:rsidRPr="00935562">
              <w:rPr>
                <w:rFonts w:cs="Times New Roman"/>
                <w:sz w:val="20"/>
                <w:szCs w:val="20"/>
              </w:rPr>
              <w:t>Ashby</w:t>
            </w:r>
            <w:proofErr w:type="spellEnd"/>
            <w:r w:rsidRPr="00935562">
              <w:rPr>
                <w:rFonts w:cs="Times New Roman"/>
                <w:sz w:val="20"/>
                <w:szCs w:val="20"/>
              </w:rPr>
              <w:t xml:space="preserve"> M., </w:t>
            </w:r>
            <w:proofErr w:type="spellStart"/>
            <w:r w:rsidRPr="00935562">
              <w:rPr>
                <w:rFonts w:cs="Times New Roman"/>
                <w:sz w:val="20"/>
                <w:szCs w:val="20"/>
              </w:rPr>
              <w:t>Shercliff</w:t>
            </w:r>
            <w:proofErr w:type="spellEnd"/>
            <w:r w:rsidRPr="00935562">
              <w:rPr>
                <w:rFonts w:cs="Times New Roman"/>
                <w:sz w:val="20"/>
                <w:szCs w:val="20"/>
              </w:rPr>
              <w:t xml:space="preserve"> H., </w:t>
            </w:r>
            <w:proofErr w:type="spellStart"/>
            <w:r w:rsidRPr="00935562">
              <w:rPr>
                <w:rFonts w:cs="Times New Roman"/>
                <w:sz w:val="20"/>
                <w:szCs w:val="20"/>
              </w:rPr>
              <w:t>Cebon</w:t>
            </w:r>
            <w:proofErr w:type="spellEnd"/>
            <w:r w:rsidRPr="00935562">
              <w:rPr>
                <w:rFonts w:cs="Times New Roman"/>
                <w:sz w:val="20"/>
                <w:szCs w:val="20"/>
              </w:rPr>
              <w:t xml:space="preserve"> D. Inżynieria materiałowa, t.2. Galaktyka, Łódź, 2011</w:t>
            </w:r>
          </w:p>
          <w:p w14:paraId="41281E1F" w14:textId="77777777" w:rsidR="00730143" w:rsidRPr="00935562" w:rsidRDefault="00730143" w:rsidP="00730143">
            <w:pPr>
              <w:rPr>
                <w:rFonts w:cs="Times New Roman"/>
                <w:sz w:val="20"/>
                <w:szCs w:val="20"/>
              </w:rPr>
            </w:pPr>
            <w:r w:rsidRPr="00935562">
              <w:rPr>
                <w:rFonts w:cs="Times New Roman"/>
                <w:sz w:val="20"/>
                <w:szCs w:val="20"/>
              </w:rPr>
              <w:t>2.</w:t>
            </w:r>
            <w:r w:rsidRPr="00935562">
              <w:rPr>
                <w:rFonts w:cs="Times New Roman"/>
                <w:sz w:val="20"/>
                <w:szCs w:val="20"/>
              </w:rPr>
              <w:tab/>
              <w:t>Dobrzański L.A. (red) Zasady doboru materiałów inżynierskich z kartami charakterystyk, Wyd. Polit. Śląskiej w Katowicach, 2001</w:t>
            </w:r>
          </w:p>
        </w:tc>
      </w:tr>
      <w:tr w:rsidR="00730143" w:rsidRPr="00935562" w14:paraId="3B784F9E" w14:textId="77777777" w:rsidTr="00730143">
        <w:tc>
          <w:tcPr>
            <w:tcW w:w="3942" w:type="dxa"/>
            <w:shd w:val="clear" w:color="auto" w:fill="auto"/>
          </w:tcPr>
          <w:p w14:paraId="30BAB5D4"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05DE47E2" w14:textId="77777777" w:rsidR="00730143" w:rsidRPr="00935562" w:rsidRDefault="00730143" w:rsidP="00730143">
            <w:pPr>
              <w:jc w:val="both"/>
              <w:rPr>
                <w:rFonts w:cs="Times New Roman"/>
                <w:sz w:val="20"/>
                <w:szCs w:val="20"/>
              </w:rPr>
            </w:pPr>
            <w:r w:rsidRPr="00935562">
              <w:rPr>
                <w:rFonts w:cs="Times New Roman"/>
                <w:sz w:val="20"/>
                <w:szCs w:val="20"/>
              </w:rPr>
              <w:t>Metody dydaktyczne: wykład w formie prezentacji multimedialnej, pomiary twardości, badania makroskopowe i mikroskopowe struktury, opracowanie sprawozdań, filmy dydaktyczne, wykonanie projektu obliczeniowego, dyskusja.</w:t>
            </w:r>
          </w:p>
        </w:tc>
      </w:tr>
      <w:tr w:rsidR="00730143" w:rsidRPr="00935562" w14:paraId="23C995DA" w14:textId="77777777" w:rsidTr="00730143">
        <w:tc>
          <w:tcPr>
            <w:tcW w:w="3942" w:type="dxa"/>
            <w:shd w:val="clear" w:color="auto" w:fill="auto"/>
          </w:tcPr>
          <w:p w14:paraId="119321D0"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484F1FE" w14:textId="77777777" w:rsidR="00730143" w:rsidRPr="00935562" w:rsidRDefault="00730143" w:rsidP="00730143">
            <w:pPr>
              <w:jc w:val="both"/>
              <w:rPr>
                <w:rFonts w:cs="Times New Roman"/>
                <w:sz w:val="20"/>
                <w:szCs w:val="20"/>
              </w:rPr>
            </w:pPr>
            <w:r w:rsidRPr="00935562">
              <w:rPr>
                <w:rFonts w:cs="Times New Roman"/>
                <w:sz w:val="20"/>
                <w:szCs w:val="20"/>
              </w:rPr>
              <w:t>Wybrane zagadnienia na temat materiałów – kolokwia i egzamin w wersji papierowej.</w:t>
            </w:r>
          </w:p>
          <w:p w14:paraId="0B44776A" w14:textId="77777777" w:rsidR="00730143" w:rsidRPr="00935562" w:rsidRDefault="00730143" w:rsidP="00730143">
            <w:pPr>
              <w:jc w:val="both"/>
              <w:rPr>
                <w:rFonts w:cs="Times New Roman"/>
                <w:sz w:val="20"/>
                <w:szCs w:val="20"/>
              </w:rPr>
            </w:pPr>
            <w:r w:rsidRPr="00935562">
              <w:rPr>
                <w:rFonts w:cs="Times New Roman"/>
                <w:sz w:val="20"/>
                <w:szCs w:val="20"/>
              </w:rPr>
              <w:t xml:space="preserve">Przeprowadzanie pomiarów podstawowych parametrów materiałów w celu oceny ich właściwości, a także dobieranie rodzaj materiału do wybranych zastosowań – kolokwia i egzamin w wersji papierowej, dyskusja na zajęciach, ćwiczenia praktyczne podczas zajęć. </w:t>
            </w:r>
          </w:p>
          <w:p w14:paraId="5CA5E4B0" w14:textId="77777777" w:rsidR="00730143" w:rsidRPr="00935562" w:rsidRDefault="00730143" w:rsidP="00730143">
            <w:pPr>
              <w:jc w:val="both"/>
              <w:rPr>
                <w:rFonts w:cs="Times New Roman"/>
                <w:sz w:val="20"/>
                <w:szCs w:val="20"/>
              </w:rPr>
            </w:pPr>
            <w:r w:rsidRPr="00935562">
              <w:rPr>
                <w:rFonts w:cs="Times New Roman"/>
                <w:sz w:val="20"/>
                <w:szCs w:val="20"/>
              </w:rPr>
              <w:t>Samodzielne dokształcanie się i samodzielne zdobywanie wiedzy – kolokwia i egzamin w wersji papierowej.</w:t>
            </w:r>
          </w:p>
          <w:p w14:paraId="63432334" w14:textId="77777777" w:rsidR="00730143" w:rsidRPr="00935562" w:rsidRDefault="00730143" w:rsidP="00730143">
            <w:pPr>
              <w:jc w:val="both"/>
              <w:rPr>
                <w:rFonts w:cs="Times New Roman"/>
                <w:sz w:val="20"/>
                <w:szCs w:val="20"/>
              </w:rPr>
            </w:pPr>
            <w:r w:rsidRPr="00935562">
              <w:rPr>
                <w:rFonts w:cs="Times New Roman"/>
                <w:sz w:val="20"/>
                <w:szCs w:val="20"/>
              </w:rPr>
              <w:t>Krytyczna ocena posiadanej wiedzy i umiejętności– dyskusja podczas zajęć, kolokwia i egzamin w wersji papierowej.</w:t>
            </w:r>
          </w:p>
          <w:p w14:paraId="21AA77FB" w14:textId="77777777" w:rsidR="00730143" w:rsidRPr="00935562" w:rsidRDefault="00730143" w:rsidP="00730143">
            <w:pPr>
              <w:jc w:val="both"/>
              <w:rPr>
                <w:rFonts w:cs="Times New Roman"/>
                <w:sz w:val="20"/>
                <w:szCs w:val="20"/>
              </w:rPr>
            </w:pPr>
          </w:p>
        </w:tc>
      </w:tr>
      <w:tr w:rsidR="00730143" w:rsidRPr="00935562" w14:paraId="4DB3E7BD" w14:textId="77777777" w:rsidTr="00730143">
        <w:tc>
          <w:tcPr>
            <w:tcW w:w="3942" w:type="dxa"/>
            <w:shd w:val="clear" w:color="auto" w:fill="auto"/>
          </w:tcPr>
          <w:p w14:paraId="0786927B"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50AE3AB2" w14:textId="77777777" w:rsidR="00730143" w:rsidRPr="00935562" w:rsidRDefault="00730143" w:rsidP="00730143">
            <w:pPr>
              <w:rPr>
                <w:rFonts w:cs="Times New Roman"/>
                <w:sz w:val="20"/>
                <w:szCs w:val="20"/>
              </w:rPr>
            </w:pPr>
          </w:p>
          <w:p w14:paraId="470E997A" w14:textId="77777777" w:rsidR="00730143" w:rsidRPr="00935562" w:rsidRDefault="00730143" w:rsidP="00730143">
            <w:pPr>
              <w:rPr>
                <w:rFonts w:cs="Times New Roman"/>
                <w:sz w:val="20"/>
                <w:szCs w:val="20"/>
              </w:rPr>
            </w:pPr>
          </w:p>
        </w:tc>
        <w:tc>
          <w:tcPr>
            <w:tcW w:w="5344" w:type="dxa"/>
            <w:shd w:val="clear" w:color="auto" w:fill="auto"/>
          </w:tcPr>
          <w:p w14:paraId="1622BCDB" w14:textId="77777777" w:rsidR="00730143" w:rsidRPr="00935562" w:rsidRDefault="00730143" w:rsidP="00730143">
            <w:pPr>
              <w:jc w:val="both"/>
              <w:rPr>
                <w:rFonts w:cs="Times New Roman"/>
                <w:sz w:val="20"/>
                <w:szCs w:val="20"/>
              </w:rPr>
            </w:pPr>
            <w:r w:rsidRPr="00935562">
              <w:rPr>
                <w:rFonts w:cs="Times New Roman"/>
                <w:sz w:val="20"/>
                <w:szCs w:val="20"/>
              </w:rPr>
              <w:t>Ocena końcowa to ocena z egzaminu.</w:t>
            </w:r>
          </w:p>
        </w:tc>
      </w:tr>
      <w:tr w:rsidR="00730143" w:rsidRPr="00935562" w14:paraId="0D2F62D7" w14:textId="77777777" w:rsidTr="00730143">
        <w:trPr>
          <w:trHeight w:val="718"/>
        </w:trPr>
        <w:tc>
          <w:tcPr>
            <w:tcW w:w="3942" w:type="dxa"/>
            <w:shd w:val="clear" w:color="auto" w:fill="auto"/>
          </w:tcPr>
          <w:p w14:paraId="1A0DF18E"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3F89AB9" w14:textId="77777777" w:rsidR="00730143" w:rsidRPr="00935562" w:rsidRDefault="00730143" w:rsidP="00730143">
            <w:pPr>
              <w:jc w:val="both"/>
              <w:rPr>
                <w:rFonts w:cs="Times New Roman"/>
                <w:sz w:val="20"/>
                <w:szCs w:val="20"/>
              </w:rPr>
            </w:pPr>
            <w:r w:rsidRPr="00935562">
              <w:rPr>
                <w:rFonts w:cs="Times New Roman"/>
                <w:sz w:val="20"/>
                <w:szCs w:val="20"/>
              </w:rPr>
              <w:t>T1_W03 (++)</w:t>
            </w:r>
          </w:p>
          <w:p w14:paraId="1354764A" w14:textId="77777777" w:rsidR="00730143" w:rsidRPr="00935562" w:rsidRDefault="00730143" w:rsidP="00730143">
            <w:pPr>
              <w:jc w:val="both"/>
              <w:rPr>
                <w:rFonts w:cs="Times New Roman"/>
                <w:sz w:val="20"/>
                <w:szCs w:val="20"/>
              </w:rPr>
            </w:pPr>
            <w:r w:rsidRPr="00935562">
              <w:rPr>
                <w:rFonts w:cs="Times New Roman"/>
                <w:sz w:val="20"/>
                <w:szCs w:val="20"/>
              </w:rPr>
              <w:t>T1_U07 (++)</w:t>
            </w:r>
          </w:p>
          <w:p w14:paraId="2A4AA883" w14:textId="77777777" w:rsidR="00730143" w:rsidRPr="00935562" w:rsidRDefault="00730143" w:rsidP="00730143">
            <w:pPr>
              <w:jc w:val="both"/>
              <w:rPr>
                <w:rFonts w:cs="Times New Roman"/>
                <w:sz w:val="20"/>
                <w:szCs w:val="20"/>
              </w:rPr>
            </w:pPr>
            <w:r w:rsidRPr="00935562">
              <w:rPr>
                <w:rFonts w:cs="Times New Roman"/>
                <w:sz w:val="20"/>
                <w:szCs w:val="20"/>
              </w:rPr>
              <w:t>T1_K01 (++)</w:t>
            </w:r>
          </w:p>
        </w:tc>
      </w:tr>
    </w:tbl>
    <w:p w14:paraId="50A3FEF1" w14:textId="42B2DE97" w:rsidR="009A0B86" w:rsidRPr="00935562" w:rsidRDefault="009A0B86" w:rsidP="00416811">
      <w:pPr>
        <w:rPr>
          <w:rFonts w:cs="Times New Roman"/>
          <w:sz w:val="20"/>
          <w:szCs w:val="20"/>
        </w:rPr>
      </w:pPr>
    </w:p>
    <w:p w14:paraId="3E785418" w14:textId="77777777" w:rsidR="009A0B86" w:rsidRPr="00935562" w:rsidRDefault="009A0B86" w:rsidP="00416811">
      <w:pPr>
        <w:rPr>
          <w:rFonts w:cs="Times New Roman"/>
          <w:sz w:val="20"/>
          <w:szCs w:val="20"/>
        </w:rPr>
      </w:pPr>
    </w:p>
    <w:p w14:paraId="02A80982" w14:textId="41BF9759" w:rsidR="004B016A" w:rsidRPr="00935562" w:rsidRDefault="004B016A" w:rsidP="00416811">
      <w:pPr>
        <w:rPr>
          <w:rFonts w:cs="Times New Roman"/>
          <w:sz w:val="20"/>
          <w:szCs w:val="20"/>
        </w:rPr>
      </w:pPr>
      <w:r w:rsidRPr="00935562">
        <w:rPr>
          <w:rFonts w:cs="Times New Roman"/>
          <w:sz w:val="20"/>
          <w:szCs w:val="20"/>
        </w:rPr>
        <w:br w:type="page"/>
      </w:r>
    </w:p>
    <w:p w14:paraId="7BB723CD" w14:textId="77777777" w:rsidR="004B016A" w:rsidRPr="00935562" w:rsidRDefault="004B016A" w:rsidP="00416811">
      <w:pPr>
        <w:rPr>
          <w:rFonts w:cs="Times New Roman"/>
          <w:sz w:val="20"/>
          <w:szCs w:val="20"/>
        </w:rPr>
      </w:pPr>
      <w:r w:rsidRPr="00935562">
        <w:rPr>
          <w:rFonts w:cs="Times New Roman"/>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16844636" w14:textId="77777777" w:rsidTr="00730143">
        <w:tc>
          <w:tcPr>
            <w:tcW w:w="3942" w:type="dxa"/>
            <w:shd w:val="clear" w:color="auto" w:fill="auto"/>
          </w:tcPr>
          <w:p w14:paraId="54E4B9B7"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65B57480" w14:textId="77777777" w:rsidR="00730143" w:rsidRPr="00935562" w:rsidRDefault="00730143" w:rsidP="00730143">
            <w:pPr>
              <w:rPr>
                <w:rFonts w:cs="Times New Roman"/>
                <w:sz w:val="20"/>
                <w:szCs w:val="20"/>
              </w:rPr>
            </w:pPr>
          </w:p>
        </w:tc>
        <w:tc>
          <w:tcPr>
            <w:tcW w:w="5344" w:type="dxa"/>
            <w:shd w:val="clear" w:color="auto" w:fill="auto"/>
          </w:tcPr>
          <w:p w14:paraId="7D43363A"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E96C558" w14:textId="77777777" w:rsidTr="00730143">
        <w:tc>
          <w:tcPr>
            <w:tcW w:w="3942" w:type="dxa"/>
            <w:shd w:val="clear" w:color="auto" w:fill="auto"/>
          </w:tcPr>
          <w:p w14:paraId="6B8631E6"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16352BCF" w14:textId="77777777" w:rsidR="00730143" w:rsidRPr="00935562" w:rsidRDefault="00730143" w:rsidP="00BC3C1B">
            <w:pPr>
              <w:pStyle w:val="Modutytu"/>
              <w:rPr>
                <w:rFonts w:ascii="Times New Roman" w:hAnsi="Times New Roman" w:cs="Times New Roman"/>
              </w:rPr>
            </w:pPr>
            <w:bookmarkStart w:id="38" w:name="_Toc150517726"/>
            <w:r w:rsidRPr="00935562">
              <w:rPr>
                <w:rFonts w:ascii="Times New Roman" w:hAnsi="Times New Roman" w:cs="Times New Roman"/>
              </w:rPr>
              <w:t>Mechanika techniczna 1</w:t>
            </w:r>
            <w:bookmarkEnd w:id="38"/>
          </w:p>
          <w:p w14:paraId="10DE635E" w14:textId="77777777" w:rsidR="00730143" w:rsidRPr="00935562" w:rsidRDefault="00730143" w:rsidP="00730143">
            <w:pPr>
              <w:rPr>
                <w:rFonts w:cs="Times New Roman"/>
                <w:sz w:val="20"/>
                <w:szCs w:val="20"/>
              </w:rPr>
            </w:pPr>
            <w:r w:rsidRPr="00935562">
              <w:rPr>
                <w:rFonts w:cs="Times New Roman"/>
                <w:sz w:val="20"/>
                <w:szCs w:val="20"/>
                <w:lang w:val="en-US"/>
              </w:rPr>
              <w:t>Applied Mechanics I</w:t>
            </w:r>
          </w:p>
        </w:tc>
      </w:tr>
      <w:tr w:rsidR="00730143" w:rsidRPr="00935562" w14:paraId="667CF191" w14:textId="77777777" w:rsidTr="00730143">
        <w:tc>
          <w:tcPr>
            <w:tcW w:w="3942" w:type="dxa"/>
            <w:shd w:val="clear" w:color="auto" w:fill="auto"/>
          </w:tcPr>
          <w:p w14:paraId="391DA3A6"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411BF99C" w14:textId="77777777" w:rsidR="00730143" w:rsidRPr="00935562" w:rsidRDefault="00730143" w:rsidP="00730143">
            <w:pPr>
              <w:rPr>
                <w:rFonts w:cs="Times New Roman"/>
                <w:sz w:val="20"/>
                <w:szCs w:val="20"/>
              </w:rPr>
            </w:pPr>
          </w:p>
        </w:tc>
        <w:tc>
          <w:tcPr>
            <w:tcW w:w="5344" w:type="dxa"/>
            <w:shd w:val="clear" w:color="auto" w:fill="auto"/>
          </w:tcPr>
          <w:p w14:paraId="6943BB7F"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53DD7650" w14:textId="77777777" w:rsidTr="00730143">
        <w:tc>
          <w:tcPr>
            <w:tcW w:w="3942" w:type="dxa"/>
            <w:shd w:val="clear" w:color="auto" w:fill="auto"/>
          </w:tcPr>
          <w:p w14:paraId="624C403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2249219A" w14:textId="77777777" w:rsidR="00730143" w:rsidRPr="00935562" w:rsidRDefault="00730143" w:rsidP="00730143">
            <w:pPr>
              <w:rPr>
                <w:rFonts w:cs="Times New Roman"/>
                <w:sz w:val="20"/>
                <w:szCs w:val="20"/>
              </w:rPr>
            </w:pPr>
          </w:p>
        </w:tc>
        <w:tc>
          <w:tcPr>
            <w:tcW w:w="5344" w:type="dxa"/>
            <w:shd w:val="clear" w:color="auto" w:fill="auto"/>
          </w:tcPr>
          <w:p w14:paraId="6A9AE8AF"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594D4D76" w14:textId="77777777" w:rsidTr="00730143">
        <w:tc>
          <w:tcPr>
            <w:tcW w:w="3942" w:type="dxa"/>
            <w:shd w:val="clear" w:color="auto" w:fill="auto"/>
          </w:tcPr>
          <w:p w14:paraId="7210B4C0"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05F313DA"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7C49E27E" w14:textId="77777777" w:rsidTr="00730143">
        <w:tc>
          <w:tcPr>
            <w:tcW w:w="3942" w:type="dxa"/>
            <w:shd w:val="clear" w:color="auto" w:fill="auto"/>
          </w:tcPr>
          <w:p w14:paraId="05A19BB6" w14:textId="77777777" w:rsidR="00730143" w:rsidRPr="00935562" w:rsidRDefault="00730143" w:rsidP="00730143">
            <w:pPr>
              <w:rPr>
                <w:rFonts w:cs="Times New Roman"/>
                <w:sz w:val="20"/>
                <w:szCs w:val="20"/>
              </w:rPr>
            </w:pPr>
            <w:r w:rsidRPr="00935562">
              <w:rPr>
                <w:rFonts w:cs="Times New Roman"/>
                <w:sz w:val="20"/>
                <w:szCs w:val="20"/>
              </w:rPr>
              <w:t>Forma studiów</w:t>
            </w:r>
          </w:p>
          <w:p w14:paraId="23DF418D" w14:textId="77777777" w:rsidR="00730143" w:rsidRPr="00935562" w:rsidRDefault="00730143" w:rsidP="00730143">
            <w:pPr>
              <w:rPr>
                <w:rFonts w:cs="Times New Roman"/>
                <w:sz w:val="20"/>
                <w:szCs w:val="20"/>
              </w:rPr>
            </w:pPr>
          </w:p>
        </w:tc>
        <w:tc>
          <w:tcPr>
            <w:tcW w:w="5344" w:type="dxa"/>
            <w:shd w:val="clear" w:color="auto" w:fill="auto"/>
          </w:tcPr>
          <w:p w14:paraId="46E28D0C" w14:textId="51D996EB"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662AF842" w14:textId="77777777" w:rsidTr="00730143">
        <w:tc>
          <w:tcPr>
            <w:tcW w:w="3942" w:type="dxa"/>
            <w:shd w:val="clear" w:color="auto" w:fill="auto"/>
          </w:tcPr>
          <w:p w14:paraId="3982F382"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6FC4A641" w14:textId="77777777" w:rsidR="00730143" w:rsidRPr="00935562" w:rsidRDefault="00730143" w:rsidP="00730143">
            <w:pPr>
              <w:rPr>
                <w:rFonts w:cs="Times New Roman"/>
                <w:sz w:val="20"/>
                <w:szCs w:val="20"/>
              </w:rPr>
            </w:pPr>
            <w:r w:rsidRPr="00935562">
              <w:rPr>
                <w:rFonts w:cs="Times New Roman"/>
                <w:sz w:val="20"/>
                <w:szCs w:val="20"/>
              </w:rPr>
              <w:t>I</w:t>
            </w:r>
          </w:p>
        </w:tc>
      </w:tr>
      <w:tr w:rsidR="00730143" w:rsidRPr="00935562" w14:paraId="7F41CD8A" w14:textId="77777777" w:rsidTr="00730143">
        <w:tc>
          <w:tcPr>
            <w:tcW w:w="3942" w:type="dxa"/>
            <w:shd w:val="clear" w:color="auto" w:fill="auto"/>
          </w:tcPr>
          <w:p w14:paraId="1982E481"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4D84EB40" w14:textId="77777777" w:rsidR="00730143" w:rsidRPr="00935562" w:rsidRDefault="00730143" w:rsidP="00730143">
            <w:pPr>
              <w:rPr>
                <w:rFonts w:cs="Times New Roman"/>
                <w:sz w:val="20"/>
                <w:szCs w:val="20"/>
              </w:rPr>
            </w:pPr>
            <w:r w:rsidRPr="00935562">
              <w:rPr>
                <w:rFonts w:cs="Times New Roman"/>
                <w:sz w:val="20"/>
                <w:szCs w:val="20"/>
              </w:rPr>
              <w:t>2</w:t>
            </w:r>
          </w:p>
        </w:tc>
      </w:tr>
      <w:tr w:rsidR="00730143" w:rsidRPr="00935562" w14:paraId="63DA9D27" w14:textId="77777777" w:rsidTr="00730143">
        <w:tc>
          <w:tcPr>
            <w:tcW w:w="3942" w:type="dxa"/>
            <w:shd w:val="clear" w:color="auto" w:fill="auto"/>
          </w:tcPr>
          <w:p w14:paraId="1A77186D"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5F0D9A6" w14:textId="77777777" w:rsidR="00730143" w:rsidRPr="00935562" w:rsidRDefault="00730143" w:rsidP="00730143">
            <w:pPr>
              <w:rPr>
                <w:rFonts w:cs="Times New Roman"/>
                <w:sz w:val="20"/>
                <w:szCs w:val="20"/>
              </w:rPr>
            </w:pPr>
            <w:r w:rsidRPr="00935562">
              <w:rPr>
                <w:rFonts w:cs="Times New Roman"/>
                <w:sz w:val="20"/>
                <w:szCs w:val="20"/>
              </w:rPr>
              <w:t>4 (2/2)</w:t>
            </w:r>
          </w:p>
        </w:tc>
      </w:tr>
      <w:tr w:rsidR="00730143" w:rsidRPr="00935562" w14:paraId="2984853E" w14:textId="77777777" w:rsidTr="00730143">
        <w:tc>
          <w:tcPr>
            <w:tcW w:w="3942" w:type="dxa"/>
            <w:shd w:val="clear" w:color="auto" w:fill="auto"/>
          </w:tcPr>
          <w:p w14:paraId="54CBD7EE"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2B279B7B" w14:textId="77777777" w:rsidR="00730143" w:rsidRPr="00935562" w:rsidRDefault="00730143" w:rsidP="00730143">
            <w:pPr>
              <w:rPr>
                <w:rFonts w:cs="Times New Roman"/>
                <w:sz w:val="20"/>
                <w:szCs w:val="20"/>
              </w:rPr>
            </w:pPr>
            <w:r w:rsidRPr="00935562">
              <w:rPr>
                <w:rFonts w:cs="Times New Roman"/>
                <w:sz w:val="20"/>
                <w:szCs w:val="20"/>
              </w:rPr>
              <w:t>dr hab. Siemowit Muszyński</w:t>
            </w:r>
          </w:p>
        </w:tc>
      </w:tr>
      <w:tr w:rsidR="00730143" w:rsidRPr="00935562" w14:paraId="50FDA710" w14:textId="77777777" w:rsidTr="00730143">
        <w:tc>
          <w:tcPr>
            <w:tcW w:w="3942" w:type="dxa"/>
            <w:shd w:val="clear" w:color="auto" w:fill="auto"/>
          </w:tcPr>
          <w:p w14:paraId="5BF860E8"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62AA85C3" w14:textId="77777777" w:rsidR="00730143" w:rsidRPr="00935562" w:rsidRDefault="00730143" w:rsidP="00730143">
            <w:pPr>
              <w:rPr>
                <w:rFonts w:cs="Times New Roman"/>
                <w:sz w:val="20"/>
                <w:szCs w:val="20"/>
              </w:rPr>
            </w:pPr>
          </w:p>
        </w:tc>
        <w:tc>
          <w:tcPr>
            <w:tcW w:w="5344" w:type="dxa"/>
            <w:shd w:val="clear" w:color="auto" w:fill="auto"/>
          </w:tcPr>
          <w:p w14:paraId="42DA6FBE" w14:textId="77777777" w:rsidR="00730143" w:rsidRPr="00935562" w:rsidRDefault="00730143" w:rsidP="00730143">
            <w:pPr>
              <w:rPr>
                <w:rFonts w:cs="Times New Roman"/>
                <w:sz w:val="20"/>
                <w:szCs w:val="20"/>
              </w:rPr>
            </w:pPr>
            <w:r w:rsidRPr="00935562">
              <w:rPr>
                <w:rFonts w:cs="Times New Roman"/>
                <w:sz w:val="20"/>
                <w:szCs w:val="20"/>
              </w:rPr>
              <w:t>Katedra Biofizyki</w:t>
            </w:r>
          </w:p>
        </w:tc>
      </w:tr>
      <w:tr w:rsidR="00730143" w:rsidRPr="00935562" w14:paraId="19521908" w14:textId="77777777" w:rsidTr="00730143">
        <w:tc>
          <w:tcPr>
            <w:tcW w:w="3942" w:type="dxa"/>
            <w:shd w:val="clear" w:color="auto" w:fill="auto"/>
          </w:tcPr>
          <w:p w14:paraId="2DFEDEE4" w14:textId="77777777" w:rsidR="00730143" w:rsidRPr="00935562" w:rsidRDefault="00730143" w:rsidP="00730143">
            <w:pPr>
              <w:rPr>
                <w:rFonts w:cs="Times New Roman"/>
                <w:sz w:val="20"/>
                <w:szCs w:val="20"/>
              </w:rPr>
            </w:pPr>
            <w:r w:rsidRPr="00935562">
              <w:rPr>
                <w:rFonts w:cs="Times New Roman"/>
                <w:sz w:val="20"/>
                <w:szCs w:val="20"/>
              </w:rPr>
              <w:t>Cel modułu</w:t>
            </w:r>
          </w:p>
          <w:p w14:paraId="25B98EA5" w14:textId="77777777" w:rsidR="00730143" w:rsidRPr="00935562" w:rsidRDefault="00730143" w:rsidP="00730143">
            <w:pPr>
              <w:rPr>
                <w:rFonts w:cs="Times New Roman"/>
                <w:sz w:val="20"/>
                <w:szCs w:val="20"/>
              </w:rPr>
            </w:pPr>
          </w:p>
        </w:tc>
        <w:tc>
          <w:tcPr>
            <w:tcW w:w="5344" w:type="dxa"/>
            <w:shd w:val="clear" w:color="auto" w:fill="auto"/>
          </w:tcPr>
          <w:p w14:paraId="5AA22429"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Celem przedmiotu jest zapoznanie studentów </w:t>
            </w:r>
            <w:r w:rsidRPr="00935562">
              <w:rPr>
                <w:rFonts w:cs="Times New Roman"/>
                <w:sz w:val="20"/>
                <w:szCs w:val="20"/>
              </w:rPr>
              <w:br/>
              <w:t>z podstawowymi zagadnieniami mechaniki ogólnej</w:t>
            </w:r>
          </w:p>
        </w:tc>
      </w:tr>
      <w:tr w:rsidR="00730143" w:rsidRPr="00935562" w14:paraId="4968CA61" w14:textId="77777777" w:rsidTr="00730143">
        <w:trPr>
          <w:trHeight w:val="236"/>
        </w:trPr>
        <w:tc>
          <w:tcPr>
            <w:tcW w:w="3942" w:type="dxa"/>
            <w:vMerge w:val="restart"/>
            <w:shd w:val="clear" w:color="auto" w:fill="auto"/>
          </w:tcPr>
          <w:p w14:paraId="7D96FD1A"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2478CD4D" w14:textId="77777777" w:rsidR="00730143" w:rsidRPr="00935562" w:rsidRDefault="00730143" w:rsidP="00730143">
            <w:pPr>
              <w:rPr>
                <w:rFonts w:cs="Times New Roman"/>
                <w:sz w:val="20"/>
                <w:szCs w:val="20"/>
              </w:rPr>
            </w:pPr>
            <w:r w:rsidRPr="00935562">
              <w:rPr>
                <w:rFonts w:cs="Times New Roman"/>
                <w:sz w:val="20"/>
                <w:szCs w:val="20"/>
              </w:rPr>
              <w:t xml:space="preserve">Wiedza: </w:t>
            </w:r>
          </w:p>
        </w:tc>
      </w:tr>
      <w:tr w:rsidR="00730143" w:rsidRPr="00935562" w14:paraId="45D6F9C8" w14:textId="77777777" w:rsidTr="00730143">
        <w:trPr>
          <w:trHeight w:val="233"/>
        </w:trPr>
        <w:tc>
          <w:tcPr>
            <w:tcW w:w="3942" w:type="dxa"/>
            <w:vMerge/>
            <w:shd w:val="clear" w:color="auto" w:fill="auto"/>
          </w:tcPr>
          <w:p w14:paraId="5428C90C" w14:textId="77777777" w:rsidR="00730143" w:rsidRPr="00935562" w:rsidRDefault="00730143" w:rsidP="00730143">
            <w:pPr>
              <w:rPr>
                <w:rFonts w:cs="Times New Roman"/>
                <w:sz w:val="20"/>
                <w:szCs w:val="20"/>
                <w:highlight w:val="yellow"/>
              </w:rPr>
            </w:pPr>
          </w:p>
        </w:tc>
        <w:tc>
          <w:tcPr>
            <w:tcW w:w="5344" w:type="dxa"/>
            <w:shd w:val="clear" w:color="auto" w:fill="auto"/>
          </w:tcPr>
          <w:p w14:paraId="3BB5BB15" w14:textId="77777777" w:rsidR="00730143" w:rsidRPr="00935562" w:rsidRDefault="00730143" w:rsidP="00730143">
            <w:pPr>
              <w:rPr>
                <w:rFonts w:cs="Times New Roman"/>
                <w:sz w:val="20"/>
                <w:szCs w:val="20"/>
              </w:rPr>
            </w:pPr>
            <w:r w:rsidRPr="00935562">
              <w:rPr>
                <w:rFonts w:cs="Times New Roman"/>
                <w:sz w:val="20"/>
                <w:szCs w:val="20"/>
              </w:rPr>
              <w:t>1. Ma ogólną wiedzę z zakresu statyki.</w:t>
            </w:r>
          </w:p>
        </w:tc>
      </w:tr>
      <w:tr w:rsidR="00730143" w:rsidRPr="00935562" w14:paraId="3C98F290" w14:textId="77777777" w:rsidTr="00730143">
        <w:trPr>
          <w:trHeight w:val="580"/>
        </w:trPr>
        <w:tc>
          <w:tcPr>
            <w:tcW w:w="3942" w:type="dxa"/>
            <w:vMerge/>
            <w:shd w:val="clear" w:color="auto" w:fill="auto"/>
          </w:tcPr>
          <w:p w14:paraId="63394FBC" w14:textId="77777777" w:rsidR="00730143" w:rsidRPr="00935562" w:rsidRDefault="00730143" w:rsidP="00730143">
            <w:pPr>
              <w:rPr>
                <w:rFonts w:cs="Times New Roman"/>
                <w:sz w:val="20"/>
                <w:szCs w:val="20"/>
                <w:highlight w:val="yellow"/>
              </w:rPr>
            </w:pPr>
          </w:p>
        </w:tc>
        <w:tc>
          <w:tcPr>
            <w:tcW w:w="5344" w:type="dxa"/>
            <w:shd w:val="clear" w:color="auto" w:fill="auto"/>
          </w:tcPr>
          <w:p w14:paraId="28B4D696" w14:textId="77777777" w:rsidR="00730143" w:rsidRPr="00935562" w:rsidRDefault="00730143" w:rsidP="00730143">
            <w:pPr>
              <w:rPr>
                <w:rFonts w:cs="Times New Roman"/>
                <w:sz w:val="20"/>
                <w:szCs w:val="20"/>
              </w:rPr>
            </w:pPr>
            <w:r w:rsidRPr="00935562">
              <w:rPr>
                <w:rFonts w:cs="Times New Roman"/>
                <w:sz w:val="20"/>
                <w:szCs w:val="20"/>
              </w:rPr>
              <w:t>2. Zna podstawowe metody i techniki stosowane przy rozwiązywaniu prostych zadań inżynierskich.</w:t>
            </w:r>
          </w:p>
        </w:tc>
      </w:tr>
      <w:tr w:rsidR="00730143" w:rsidRPr="00935562" w14:paraId="3D27294A" w14:textId="77777777" w:rsidTr="00730143">
        <w:trPr>
          <w:trHeight w:val="233"/>
        </w:trPr>
        <w:tc>
          <w:tcPr>
            <w:tcW w:w="3942" w:type="dxa"/>
            <w:vMerge/>
            <w:shd w:val="clear" w:color="auto" w:fill="auto"/>
          </w:tcPr>
          <w:p w14:paraId="529E4F62" w14:textId="77777777" w:rsidR="00730143" w:rsidRPr="00935562" w:rsidRDefault="00730143" w:rsidP="00730143">
            <w:pPr>
              <w:rPr>
                <w:rFonts w:cs="Times New Roman"/>
                <w:sz w:val="20"/>
                <w:szCs w:val="20"/>
                <w:highlight w:val="yellow"/>
              </w:rPr>
            </w:pPr>
          </w:p>
        </w:tc>
        <w:tc>
          <w:tcPr>
            <w:tcW w:w="5344" w:type="dxa"/>
            <w:shd w:val="clear" w:color="auto" w:fill="auto"/>
          </w:tcPr>
          <w:p w14:paraId="1E5850F9" w14:textId="77777777" w:rsidR="00730143" w:rsidRPr="00935562" w:rsidRDefault="00730143" w:rsidP="00730143">
            <w:pPr>
              <w:rPr>
                <w:rFonts w:cs="Times New Roman"/>
                <w:sz w:val="20"/>
                <w:szCs w:val="20"/>
              </w:rPr>
            </w:pPr>
            <w:r w:rsidRPr="00935562">
              <w:rPr>
                <w:rFonts w:cs="Times New Roman"/>
                <w:sz w:val="20"/>
                <w:szCs w:val="20"/>
              </w:rPr>
              <w:t>Umiejętności:</w:t>
            </w:r>
          </w:p>
        </w:tc>
      </w:tr>
      <w:tr w:rsidR="00730143" w:rsidRPr="00935562" w14:paraId="5D75A10E" w14:textId="77777777" w:rsidTr="00730143">
        <w:trPr>
          <w:trHeight w:val="1543"/>
        </w:trPr>
        <w:tc>
          <w:tcPr>
            <w:tcW w:w="3942" w:type="dxa"/>
            <w:vMerge/>
            <w:shd w:val="clear" w:color="auto" w:fill="auto"/>
          </w:tcPr>
          <w:p w14:paraId="2267C4A4" w14:textId="77777777" w:rsidR="00730143" w:rsidRPr="00935562" w:rsidRDefault="00730143" w:rsidP="00730143">
            <w:pPr>
              <w:rPr>
                <w:rFonts w:cs="Times New Roman"/>
                <w:sz w:val="20"/>
                <w:szCs w:val="20"/>
                <w:highlight w:val="yellow"/>
              </w:rPr>
            </w:pPr>
          </w:p>
        </w:tc>
        <w:tc>
          <w:tcPr>
            <w:tcW w:w="5344" w:type="dxa"/>
            <w:shd w:val="clear" w:color="auto" w:fill="auto"/>
          </w:tcPr>
          <w:p w14:paraId="01EF895F" w14:textId="77777777" w:rsidR="00730143" w:rsidRPr="00935562" w:rsidRDefault="00730143" w:rsidP="00730143">
            <w:pPr>
              <w:rPr>
                <w:rFonts w:cs="Times New Roman"/>
                <w:sz w:val="20"/>
                <w:szCs w:val="20"/>
              </w:rPr>
            </w:pPr>
            <w:r w:rsidRPr="00935562">
              <w:rPr>
                <w:rFonts w:cs="Times New Roman"/>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730143" w:rsidRPr="00935562" w14:paraId="3D8D8EE7" w14:textId="77777777" w:rsidTr="00730143">
        <w:trPr>
          <w:trHeight w:val="233"/>
        </w:trPr>
        <w:tc>
          <w:tcPr>
            <w:tcW w:w="3942" w:type="dxa"/>
            <w:vMerge/>
            <w:shd w:val="clear" w:color="auto" w:fill="auto"/>
          </w:tcPr>
          <w:p w14:paraId="04B081FD" w14:textId="77777777" w:rsidR="00730143" w:rsidRPr="00935562" w:rsidRDefault="00730143" w:rsidP="00730143">
            <w:pPr>
              <w:rPr>
                <w:rFonts w:cs="Times New Roman"/>
                <w:sz w:val="20"/>
                <w:szCs w:val="20"/>
                <w:highlight w:val="yellow"/>
              </w:rPr>
            </w:pPr>
          </w:p>
        </w:tc>
        <w:tc>
          <w:tcPr>
            <w:tcW w:w="5344" w:type="dxa"/>
            <w:shd w:val="clear" w:color="auto" w:fill="auto"/>
          </w:tcPr>
          <w:p w14:paraId="0277809C" w14:textId="77777777" w:rsidR="00730143" w:rsidRPr="00935562" w:rsidRDefault="00730143" w:rsidP="00730143">
            <w:pPr>
              <w:rPr>
                <w:rFonts w:cs="Times New Roman"/>
                <w:sz w:val="20"/>
                <w:szCs w:val="20"/>
              </w:rPr>
            </w:pPr>
            <w:r w:rsidRPr="00935562">
              <w:rPr>
                <w:rFonts w:cs="Times New Roman"/>
                <w:sz w:val="20"/>
                <w:szCs w:val="20"/>
              </w:rPr>
              <w:t>Kompetencje społeczne:</w:t>
            </w:r>
          </w:p>
        </w:tc>
      </w:tr>
      <w:tr w:rsidR="00730143" w:rsidRPr="00935562" w14:paraId="25955A99" w14:textId="77777777" w:rsidTr="00730143">
        <w:trPr>
          <w:trHeight w:val="562"/>
        </w:trPr>
        <w:tc>
          <w:tcPr>
            <w:tcW w:w="3942" w:type="dxa"/>
            <w:vMerge/>
            <w:shd w:val="clear" w:color="auto" w:fill="auto"/>
          </w:tcPr>
          <w:p w14:paraId="7AB01087" w14:textId="77777777" w:rsidR="00730143" w:rsidRPr="00935562" w:rsidRDefault="00730143" w:rsidP="00730143">
            <w:pPr>
              <w:rPr>
                <w:rFonts w:cs="Times New Roman"/>
                <w:sz w:val="20"/>
                <w:szCs w:val="20"/>
                <w:highlight w:val="yellow"/>
              </w:rPr>
            </w:pPr>
          </w:p>
        </w:tc>
        <w:tc>
          <w:tcPr>
            <w:tcW w:w="5344" w:type="dxa"/>
            <w:shd w:val="clear" w:color="auto" w:fill="auto"/>
          </w:tcPr>
          <w:p w14:paraId="4F770F5E"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color w:val="000000"/>
                <w:sz w:val="20"/>
                <w:szCs w:val="20"/>
                <w:shd w:val="clear" w:color="auto" w:fill="FFFFFF"/>
              </w:rPr>
              <w:t xml:space="preserve"> Potrafi odpowiednio określić priorytety służące realizacji określonego zadania.</w:t>
            </w:r>
          </w:p>
        </w:tc>
      </w:tr>
      <w:tr w:rsidR="00730143" w:rsidRPr="00935562" w14:paraId="4891BBE8" w14:textId="77777777" w:rsidTr="00730143">
        <w:tc>
          <w:tcPr>
            <w:tcW w:w="3942" w:type="dxa"/>
            <w:shd w:val="clear" w:color="auto" w:fill="auto"/>
          </w:tcPr>
          <w:p w14:paraId="6DC16410"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2F28BAC4" w14:textId="77777777" w:rsidR="00730143" w:rsidRPr="00935562" w:rsidRDefault="00730143" w:rsidP="00730143">
            <w:pPr>
              <w:jc w:val="both"/>
              <w:rPr>
                <w:rFonts w:cs="Times New Roman"/>
                <w:sz w:val="20"/>
                <w:szCs w:val="20"/>
              </w:rPr>
            </w:pPr>
            <w:r w:rsidRPr="00935562">
              <w:rPr>
                <w:rFonts w:cs="Times New Roman"/>
                <w:sz w:val="20"/>
                <w:szCs w:val="20"/>
              </w:rPr>
              <w:t>matematyka, fizyka</w:t>
            </w:r>
          </w:p>
        </w:tc>
      </w:tr>
      <w:tr w:rsidR="00730143" w:rsidRPr="00935562" w14:paraId="59630CFD" w14:textId="77777777" w:rsidTr="00730143">
        <w:tc>
          <w:tcPr>
            <w:tcW w:w="3942" w:type="dxa"/>
            <w:shd w:val="clear" w:color="auto" w:fill="auto"/>
          </w:tcPr>
          <w:p w14:paraId="19E290CB"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23D98999" w14:textId="77777777" w:rsidR="00730143" w:rsidRPr="00935562" w:rsidRDefault="00730143" w:rsidP="00730143">
            <w:pPr>
              <w:rPr>
                <w:rFonts w:cs="Times New Roman"/>
                <w:sz w:val="20"/>
                <w:szCs w:val="20"/>
              </w:rPr>
            </w:pPr>
          </w:p>
        </w:tc>
        <w:tc>
          <w:tcPr>
            <w:tcW w:w="5344" w:type="dxa"/>
            <w:shd w:val="clear" w:color="auto" w:fill="auto"/>
          </w:tcPr>
          <w:p w14:paraId="6B8081DB" w14:textId="77777777" w:rsidR="00730143" w:rsidRPr="00935562" w:rsidRDefault="00730143" w:rsidP="00730143">
            <w:pPr>
              <w:jc w:val="both"/>
              <w:rPr>
                <w:rStyle w:val="FontStyle35"/>
                <w:sz w:val="20"/>
                <w:szCs w:val="20"/>
              </w:rPr>
            </w:pPr>
            <w:r w:rsidRPr="00935562">
              <w:rPr>
                <w:rStyle w:val="FontStyle35"/>
                <w:sz w:val="20"/>
                <w:szCs w:val="20"/>
                <w:u w:val="single"/>
              </w:rPr>
              <w:t>Wykłady:</w:t>
            </w:r>
            <w:r w:rsidRPr="00935562">
              <w:rPr>
                <w:rStyle w:val="FontStyle35"/>
                <w:sz w:val="20"/>
                <w:szCs w:val="20"/>
              </w:rPr>
              <w:t xml:space="preserve"> Podział i zakres przedmiotu. Pojęcia podstawowe. Zasady statyki. Zasady dynamiki. Płaski zbieżny i dowolny układ sił, redukcja układu i warunki równowagi. Tarcie ślizgowe i toczne. Tarcie cięgien.</w:t>
            </w:r>
          </w:p>
          <w:p w14:paraId="3C028F24" w14:textId="77777777" w:rsidR="00730143" w:rsidRPr="00935562" w:rsidRDefault="00730143" w:rsidP="00730143">
            <w:pPr>
              <w:jc w:val="both"/>
              <w:rPr>
                <w:rStyle w:val="FontStyle35"/>
                <w:sz w:val="20"/>
                <w:szCs w:val="20"/>
              </w:rPr>
            </w:pPr>
            <w:r w:rsidRPr="00935562">
              <w:rPr>
                <w:rStyle w:val="FontStyle35"/>
                <w:sz w:val="20"/>
                <w:szCs w:val="20"/>
              </w:rPr>
              <w:t xml:space="preserve">Hamulce taśmowe i klockowe. Środki ciężkości powierzchni. Momenty statyczne i bezwładności figur płaskich. </w:t>
            </w:r>
          </w:p>
          <w:p w14:paraId="493A3729" w14:textId="77777777" w:rsidR="00730143" w:rsidRPr="00935562" w:rsidRDefault="00730143" w:rsidP="00730143">
            <w:pPr>
              <w:jc w:val="both"/>
              <w:rPr>
                <w:rFonts w:cs="Times New Roman"/>
                <w:sz w:val="20"/>
                <w:szCs w:val="20"/>
              </w:rPr>
            </w:pPr>
            <w:r w:rsidRPr="00935562">
              <w:rPr>
                <w:rStyle w:val="FontStyle35"/>
                <w:sz w:val="20"/>
                <w:szCs w:val="20"/>
                <w:u w:val="single"/>
              </w:rPr>
              <w:t>Ćwiczenia:</w:t>
            </w:r>
            <w:r w:rsidRPr="00935562">
              <w:rPr>
                <w:rStyle w:val="FontStyle35"/>
                <w:sz w:val="20"/>
                <w:szCs w:val="20"/>
              </w:rPr>
              <w:t xml:space="preserve"> Wyznaczanie reakcji i sił w elementach konstrukcji. Wyznaczanie reakcji przy uwzględnieniu sił tarcia. Wyznaczanie oporów ruchu układów z tarciem ślizgowym i tocznym. Obliczanie hamulców. Wyznaczanie środków ciężkości i momentów bezwładności figur płaskich.</w:t>
            </w:r>
          </w:p>
        </w:tc>
      </w:tr>
      <w:tr w:rsidR="00730143" w:rsidRPr="00935562" w14:paraId="6FE7134C" w14:textId="77777777" w:rsidTr="00730143">
        <w:tc>
          <w:tcPr>
            <w:tcW w:w="3942" w:type="dxa"/>
            <w:shd w:val="clear" w:color="auto" w:fill="auto"/>
          </w:tcPr>
          <w:p w14:paraId="47F631BB"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4ADEBB62"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 xml:space="preserve">Misiak J.: Mechanika techniczna, t. I </w:t>
            </w:r>
            <w:proofErr w:type="spellStart"/>
            <w:r w:rsidRPr="00935562">
              <w:t>i</w:t>
            </w:r>
            <w:proofErr w:type="spellEnd"/>
            <w:r w:rsidRPr="00935562">
              <w:t xml:space="preserve"> II. WNT W-</w:t>
            </w:r>
            <w:proofErr w:type="spellStart"/>
            <w:r w:rsidRPr="00935562">
              <w:t>wa</w:t>
            </w:r>
            <w:proofErr w:type="spellEnd"/>
            <w:r w:rsidRPr="00935562">
              <w:t xml:space="preserve"> 1990.</w:t>
            </w:r>
          </w:p>
          <w:p w14:paraId="5DC78062"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Engel</w:t>
            </w:r>
            <w:proofErr w:type="spellEnd"/>
            <w:r w:rsidRPr="00935562">
              <w:t xml:space="preserve"> Z., </w:t>
            </w:r>
            <w:proofErr w:type="spellStart"/>
            <w:r w:rsidRPr="00935562">
              <w:t>Giergiel</w:t>
            </w:r>
            <w:proofErr w:type="spellEnd"/>
            <w:r w:rsidRPr="00935562">
              <w:t xml:space="preserve"> J.: Mechanika ogólna, tom I. WNT 2005</w:t>
            </w:r>
          </w:p>
          <w:p w14:paraId="49950B04"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Niezgodziński M. E., Niezgodziński T.: Wytrzymałość materiałów. Arkady 1985</w:t>
            </w:r>
          </w:p>
          <w:p w14:paraId="75D46301"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Giergiel</w:t>
            </w:r>
            <w:proofErr w:type="spellEnd"/>
            <w:r w:rsidRPr="00935562">
              <w:t xml:space="preserve"> J., Głuch L., Łopata A.: Zbiór zadań z mechaniki - metodyka rozwiązań. Skrypt AGH 2000.</w:t>
            </w:r>
          </w:p>
        </w:tc>
      </w:tr>
      <w:tr w:rsidR="00730143" w:rsidRPr="00935562" w14:paraId="6B6B0100" w14:textId="77777777" w:rsidTr="00730143">
        <w:tc>
          <w:tcPr>
            <w:tcW w:w="3942" w:type="dxa"/>
            <w:shd w:val="clear" w:color="auto" w:fill="auto"/>
          </w:tcPr>
          <w:p w14:paraId="0EDC4738"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3A4E585" w14:textId="77777777" w:rsidR="00730143" w:rsidRPr="00935562" w:rsidRDefault="00730143" w:rsidP="00730143">
            <w:pPr>
              <w:snapToGrid w:val="0"/>
              <w:rPr>
                <w:rFonts w:cs="Times New Roman"/>
                <w:sz w:val="20"/>
                <w:szCs w:val="20"/>
              </w:rPr>
            </w:pPr>
            <w:r w:rsidRPr="00935562">
              <w:rPr>
                <w:rFonts w:cs="Times New Roman"/>
                <w:sz w:val="20"/>
                <w:szCs w:val="20"/>
              </w:rPr>
              <w:t>1) wykład – 15 godz.</w:t>
            </w:r>
          </w:p>
          <w:p w14:paraId="5805DF4E" w14:textId="77777777" w:rsidR="00730143" w:rsidRPr="00935562" w:rsidRDefault="00730143" w:rsidP="00730143">
            <w:pPr>
              <w:snapToGrid w:val="0"/>
              <w:rPr>
                <w:rFonts w:cs="Times New Roman"/>
                <w:sz w:val="20"/>
                <w:szCs w:val="20"/>
              </w:rPr>
            </w:pPr>
            <w:r w:rsidRPr="00935562">
              <w:rPr>
                <w:rFonts w:cs="Times New Roman"/>
                <w:sz w:val="20"/>
                <w:szCs w:val="20"/>
              </w:rPr>
              <w:t>2) rozwiązywanie zadań rachunkowych – 20 godz.</w:t>
            </w:r>
          </w:p>
          <w:p w14:paraId="745491D1" w14:textId="77777777" w:rsidR="00730143" w:rsidRPr="00935562" w:rsidRDefault="00730143" w:rsidP="00730143">
            <w:pPr>
              <w:rPr>
                <w:rFonts w:cs="Times New Roman"/>
                <w:sz w:val="20"/>
                <w:szCs w:val="20"/>
              </w:rPr>
            </w:pPr>
            <w:r w:rsidRPr="00935562">
              <w:rPr>
                <w:rFonts w:cs="Times New Roman"/>
                <w:sz w:val="20"/>
                <w:szCs w:val="20"/>
              </w:rPr>
              <w:t>3) prezentacje, dyskusje problemowe – 10 godz.</w:t>
            </w:r>
          </w:p>
        </w:tc>
      </w:tr>
      <w:tr w:rsidR="00730143" w:rsidRPr="00935562" w14:paraId="4ABC5EEE" w14:textId="77777777" w:rsidTr="00730143">
        <w:tc>
          <w:tcPr>
            <w:tcW w:w="3942" w:type="dxa"/>
            <w:shd w:val="clear" w:color="auto" w:fill="auto"/>
          </w:tcPr>
          <w:p w14:paraId="0312436E"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6EB1921F" w14:textId="77777777" w:rsidR="00730143" w:rsidRPr="00935562" w:rsidRDefault="00730143" w:rsidP="00730143">
            <w:pPr>
              <w:jc w:val="both"/>
              <w:rPr>
                <w:rFonts w:cs="Times New Roman"/>
                <w:sz w:val="20"/>
                <w:szCs w:val="20"/>
              </w:rPr>
            </w:pPr>
            <w:r w:rsidRPr="00935562">
              <w:rPr>
                <w:rFonts w:cs="Times New Roman"/>
                <w:sz w:val="20"/>
                <w:szCs w:val="20"/>
              </w:rPr>
              <w:t>Szczegółowe kryteria przy ocenie prac kontrolnych (oceny z kolokwiów częściowych w formie pisemnej):</w:t>
            </w:r>
          </w:p>
          <w:p w14:paraId="2D3FB430" w14:textId="77777777" w:rsidR="00730143" w:rsidRPr="00935562" w:rsidRDefault="00730143" w:rsidP="00730143">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umiejętności lub kompetencji, gdy uzyskuje od 51 do 60% sumy punktów określających maksymalny poziom wiedzy lub umiejętności z przedmiotu, </w:t>
            </w:r>
          </w:p>
          <w:p w14:paraId="7FF068D4" w14:textId="77777777" w:rsidR="00730143" w:rsidRPr="00935562" w:rsidRDefault="00730143" w:rsidP="00730143">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umiejętności lub kompetencji, gdy uzyskuje od 61 do 70% sumy punktów określających maksymalny poziom wiedzy lub umiejętności z przedmiotu, </w:t>
            </w:r>
          </w:p>
          <w:p w14:paraId="44F29396" w14:textId="77777777" w:rsidR="00730143" w:rsidRPr="00935562" w:rsidRDefault="00730143" w:rsidP="00730143">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umiejętności lub kompetencji, gdy uzyskuje od 71 do 80% sumy punktów określających maksymalny poziom wiedzy lub umiejętności z przedmiotu, </w:t>
            </w:r>
          </w:p>
          <w:p w14:paraId="2914C406" w14:textId="77777777" w:rsidR="00730143" w:rsidRPr="00935562" w:rsidRDefault="00730143" w:rsidP="00730143">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umiejętności lub kompetencji, gdy uzyskuje od 81 do 90% sumy punktów określających maksymalny poziom wiedzy lub umiejętności z przedmiotu,</w:t>
            </w:r>
          </w:p>
          <w:p w14:paraId="1CB0EE8D" w14:textId="77777777" w:rsidR="00730143" w:rsidRPr="00935562" w:rsidRDefault="00730143" w:rsidP="00730143">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umiejętności lub kompetencji, gdy uzyskuje powyżej 91% sumy punktów określających maksymalny poziom wiedzy lub umiejętności z przedmiotu</w:t>
            </w:r>
          </w:p>
        </w:tc>
      </w:tr>
      <w:tr w:rsidR="00730143" w:rsidRPr="00935562" w14:paraId="24B2246A" w14:textId="77777777" w:rsidTr="00730143">
        <w:tc>
          <w:tcPr>
            <w:tcW w:w="3942" w:type="dxa"/>
            <w:shd w:val="clear" w:color="auto" w:fill="auto"/>
          </w:tcPr>
          <w:p w14:paraId="3792A3C8"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0FA208E6" w14:textId="77777777" w:rsidR="00730143" w:rsidRPr="00935562" w:rsidRDefault="00730143" w:rsidP="00730143">
            <w:pPr>
              <w:rPr>
                <w:rFonts w:cs="Times New Roman"/>
                <w:sz w:val="20"/>
                <w:szCs w:val="20"/>
              </w:rPr>
            </w:pPr>
          </w:p>
          <w:p w14:paraId="563C1FD8" w14:textId="77777777" w:rsidR="00730143" w:rsidRPr="00935562" w:rsidRDefault="00730143" w:rsidP="00730143">
            <w:pPr>
              <w:rPr>
                <w:rFonts w:cs="Times New Roman"/>
                <w:sz w:val="20"/>
                <w:szCs w:val="20"/>
              </w:rPr>
            </w:pPr>
          </w:p>
        </w:tc>
        <w:tc>
          <w:tcPr>
            <w:tcW w:w="5344" w:type="dxa"/>
            <w:shd w:val="clear" w:color="auto" w:fill="auto"/>
          </w:tcPr>
          <w:p w14:paraId="5B9E7576" w14:textId="77777777" w:rsidR="00730143" w:rsidRPr="00935562" w:rsidRDefault="00730143" w:rsidP="00730143">
            <w:pPr>
              <w:rPr>
                <w:rFonts w:cs="Times New Roman"/>
                <w:sz w:val="20"/>
                <w:szCs w:val="20"/>
              </w:rPr>
            </w:pPr>
            <w:r w:rsidRPr="00935562">
              <w:rPr>
                <w:rFonts w:cs="Times New Roman"/>
                <w:sz w:val="20"/>
                <w:szCs w:val="20"/>
              </w:rPr>
              <w:t>90% oceny końcowej, na podstawie oceny z kolokwiów częściowych w formie pisemnej</w:t>
            </w:r>
          </w:p>
          <w:p w14:paraId="690D2175" w14:textId="77777777" w:rsidR="00730143" w:rsidRPr="00935562" w:rsidRDefault="00730143" w:rsidP="00730143">
            <w:pPr>
              <w:jc w:val="both"/>
              <w:rPr>
                <w:rFonts w:cs="Times New Roman"/>
                <w:sz w:val="20"/>
                <w:szCs w:val="20"/>
              </w:rPr>
            </w:pPr>
            <w:r w:rsidRPr="00935562">
              <w:rPr>
                <w:rFonts w:cs="Times New Roman"/>
                <w:sz w:val="20"/>
                <w:szCs w:val="20"/>
              </w:rPr>
              <w:t>10% oceny końcowej - a podstawie rozmowy i obserwacji postawy na ćwiczeniach (dziennik prowadzącego)</w:t>
            </w:r>
          </w:p>
          <w:p w14:paraId="37C96D6E" w14:textId="77777777" w:rsidR="00730143" w:rsidRPr="00935562" w:rsidRDefault="00730143" w:rsidP="00730143">
            <w:pPr>
              <w:jc w:val="both"/>
              <w:rPr>
                <w:rFonts w:cs="Times New Roman"/>
                <w:sz w:val="20"/>
                <w:szCs w:val="20"/>
              </w:rPr>
            </w:pPr>
            <w:r w:rsidRPr="00935562">
              <w:rPr>
                <w:rFonts w:cs="Times New Roman"/>
                <w:sz w:val="20"/>
                <w:szCs w:val="20"/>
              </w:rPr>
              <w:t xml:space="preserve">Przedmiot kończy się zaliczeniem. </w:t>
            </w:r>
          </w:p>
          <w:p w14:paraId="4577EC54" w14:textId="77777777" w:rsidR="00730143" w:rsidRPr="00935562" w:rsidRDefault="00730143" w:rsidP="00730143">
            <w:pPr>
              <w:jc w:val="both"/>
              <w:rPr>
                <w:rFonts w:cs="Times New Roman"/>
                <w:sz w:val="20"/>
                <w:szCs w:val="20"/>
              </w:rPr>
            </w:pPr>
            <w:r w:rsidRPr="00935562">
              <w:rPr>
                <w:rFonts w:cs="Times New Roman"/>
                <w:sz w:val="20"/>
                <w:szCs w:val="20"/>
              </w:rPr>
              <w:t>Otrzymana ocena będzie posiadała wagę 0,25 przy wystawianiu oceny końcowej z przedmiotu Mechanika Techniczna 2.</w:t>
            </w:r>
          </w:p>
        </w:tc>
      </w:tr>
      <w:tr w:rsidR="00730143" w:rsidRPr="00935562" w14:paraId="161E989C" w14:textId="77777777" w:rsidTr="00730143">
        <w:trPr>
          <w:trHeight w:val="718"/>
        </w:trPr>
        <w:tc>
          <w:tcPr>
            <w:tcW w:w="3942" w:type="dxa"/>
            <w:shd w:val="clear" w:color="auto" w:fill="auto"/>
          </w:tcPr>
          <w:p w14:paraId="0F63F7F5"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092C2C01" w14:textId="77777777" w:rsidR="00730143" w:rsidRPr="00935562" w:rsidRDefault="00730143" w:rsidP="00730143">
            <w:pPr>
              <w:jc w:val="both"/>
              <w:rPr>
                <w:rFonts w:cs="Times New Roman"/>
                <w:sz w:val="20"/>
                <w:szCs w:val="20"/>
              </w:rPr>
            </w:pPr>
            <w:r w:rsidRPr="00935562">
              <w:rPr>
                <w:rFonts w:cs="Times New Roman"/>
                <w:sz w:val="20"/>
                <w:szCs w:val="20"/>
              </w:rPr>
              <w:t>Kod efektu modułowego – kod efektu kierunkowego</w:t>
            </w:r>
          </w:p>
          <w:p w14:paraId="7EA0C61A" w14:textId="77777777" w:rsidR="00730143" w:rsidRPr="00935562" w:rsidRDefault="00730143" w:rsidP="00730143">
            <w:pPr>
              <w:spacing w:before="60" w:after="60"/>
              <w:rPr>
                <w:rFonts w:cs="Times New Roman"/>
                <w:b/>
                <w:sz w:val="20"/>
                <w:szCs w:val="20"/>
              </w:rPr>
            </w:pPr>
            <w:r w:rsidRPr="00935562">
              <w:rPr>
                <w:rFonts w:cs="Times New Roman"/>
                <w:sz w:val="20"/>
                <w:szCs w:val="20"/>
              </w:rPr>
              <w:t>W1 - T1_W02</w:t>
            </w:r>
          </w:p>
          <w:p w14:paraId="78DCC5EF" w14:textId="77777777" w:rsidR="00730143" w:rsidRPr="00935562" w:rsidRDefault="00730143" w:rsidP="00730143">
            <w:pPr>
              <w:rPr>
                <w:rFonts w:cs="Times New Roman"/>
                <w:sz w:val="20"/>
                <w:szCs w:val="20"/>
              </w:rPr>
            </w:pPr>
            <w:r w:rsidRPr="00935562">
              <w:rPr>
                <w:rFonts w:cs="Times New Roman"/>
                <w:sz w:val="20"/>
                <w:szCs w:val="20"/>
              </w:rPr>
              <w:t>W2 - T1_W03</w:t>
            </w:r>
          </w:p>
          <w:p w14:paraId="48A250A5" w14:textId="77777777" w:rsidR="00730143" w:rsidRPr="00935562" w:rsidRDefault="00730143" w:rsidP="00730143">
            <w:pPr>
              <w:rPr>
                <w:rFonts w:cs="Times New Roman"/>
                <w:sz w:val="20"/>
                <w:szCs w:val="20"/>
              </w:rPr>
            </w:pPr>
            <w:r w:rsidRPr="00935562">
              <w:rPr>
                <w:rFonts w:cs="Times New Roman"/>
                <w:sz w:val="20"/>
                <w:szCs w:val="20"/>
              </w:rPr>
              <w:t>U1 -  InzT_U02</w:t>
            </w:r>
          </w:p>
          <w:p w14:paraId="15FC964C" w14:textId="77777777" w:rsidR="00730143" w:rsidRPr="00935562" w:rsidRDefault="00730143" w:rsidP="00730143">
            <w:pPr>
              <w:jc w:val="both"/>
              <w:rPr>
                <w:rFonts w:cs="Times New Roman"/>
                <w:sz w:val="20"/>
                <w:szCs w:val="20"/>
              </w:rPr>
            </w:pPr>
            <w:r w:rsidRPr="00935562">
              <w:rPr>
                <w:rFonts w:cs="Times New Roman"/>
                <w:sz w:val="20"/>
                <w:szCs w:val="20"/>
              </w:rPr>
              <w:t>K1 - T1_K02</w:t>
            </w:r>
          </w:p>
        </w:tc>
      </w:tr>
    </w:tbl>
    <w:p w14:paraId="256C0954" w14:textId="14B0922E" w:rsidR="004B016A" w:rsidRPr="00935562" w:rsidRDefault="004B016A" w:rsidP="00416811">
      <w:pPr>
        <w:rPr>
          <w:rFonts w:cs="Times New Roman"/>
          <w:sz w:val="20"/>
          <w:szCs w:val="20"/>
          <w:lang w:val="en-US"/>
        </w:rPr>
      </w:pPr>
    </w:p>
    <w:p w14:paraId="7D3202F2" w14:textId="4111AC92" w:rsidR="004B016A" w:rsidRPr="00935562" w:rsidRDefault="004B016A" w:rsidP="00416811">
      <w:pPr>
        <w:widowControl/>
        <w:suppressAutoHyphens w:val="0"/>
        <w:rPr>
          <w:rFonts w:cs="Times New Roman"/>
          <w:sz w:val="20"/>
          <w:szCs w:val="20"/>
        </w:rPr>
      </w:pPr>
      <w:r w:rsidRPr="00935562">
        <w:rPr>
          <w:rFonts w:cs="Times New Roman"/>
          <w:sz w:val="20"/>
          <w:szCs w:val="20"/>
        </w:rPr>
        <w:br w:type="page"/>
      </w:r>
    </w:p>
    <w:p w14:paraId="5E1625CB" w14:textId="77777777" w:rsidR="00FF549B" w:rsidRPr="00935562" w:rsidRDefault="00FF549B"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9A0B86" w:rsidRPr="00935562" w14:paraId="5CDEAF5F" w14:textId="77777777" w:rsidTr="009A0B86">
        <w:tc>
          <w:tcPr>
            <w:tcW w:w="4111" w:type="dxa"/>
            <w:shd w:val="clear" w:color="auto" w:fill="auto"/>
          </w:tcPr>
          <w:p w14:paraId="3D18F995" w14:textId="229E0EAF" w:rsidR="009A0B86" w:rsidRPr="00935562" w:rsidRDefault="00FF549B"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022B9423" w14:textId="2453A099" w:rsidR="009A0B86" w:rsidRPr="00935562" w:rsidRDefault="00FF549B" w:rsidP="00416811">
            <w:pPr>
              <w:rPr>
                <w:rFonts w:cs="Times New Roman"/>
                <w:sz w:val="20"/>
                <w:szCs w:val="20"/>
              </w:rPr>
            </w:pPr>
            <w:r w:rsidRPr="00935562">
              <w:rPr>
                <w:rFonts w:cs="Times New Roman"/>
                <w:sz w:val="20"/>
                <w:szCs w:val="20"/>
              </w:rPr>
              <w:t>M_T1_ST_17</w:t>
            </w:r>
          </w:p>
        </w:tc>
      </w:tr>
      <w:tr w:rsidR="00FF549B" w:rsidRPr="00935562" w14:paraId="1041944F" w14:textId="77777777" w:rsidTr="009A0B86">
        <w:tc>
          <w:tcPr>
            <w:tcW w:w="4111" w:type="dxa"/>
            <w:shd w:val="clear" w:color="auto" w:fill="auto"/>
          </w:tcPr>
          <w:p w14:paraId="26C4AFF9" w14:textId="77777777" w:rsidR="00FF549B" w:rsidRPr="00935562" w:rsidRDefault="00FF549B" w:rsidP="00416811">
            <w:pPr>
              <w:rPr>
                <w:rFonts w:cs="Times New Roman"/>
                <w:sz w:val="20"/>
                <w:szCs w:val="20"/>
              </w:rPr>
            </w:pPr>
            <w:r w:rsidRPr="00935562">
              <w:rPr>
                <w:rFonts w:cs="Times New Roman"/>
                <w:sz w:val="20"/>
                <w:szCs w:val="20"/>
              </w:rPr>
              <w:t xml:space="preserve">Nazwa kierunku studiów </w:t>
            </w:r>
          </w:p>
          <w:p w14:paraId="017FE50D" w14:textId="77777777" w:rsidR="00FF549B" w:rsidRPr="00935562" w:rsidRDefault="00FF549B" w:rsidP="00416811">
            <w:pPr>
              <w:rPr>
                <w:rFonts w:cs="Times New Roman"/>
                <w:sz w:val="20"/>
                <w:szCs w:val="20"/>
              </w:rPr>
            </w:pPr>
          </w:p>
        </w:tc>
        <w:tc>
          <w:tcPr>
            <w:tcW w:w="6379" w:type="dxa"/>
            <w:shd w:val="clear" w:color="auto" w:fill="auto"/>
          </w:tcPr>
          <w:p w14:paraId="2282D567" w14:textId="629FB4E7" w:rsidR="00FF549B" w:rsidRPr="00935562" w:rsidRDefault="00FF549B" w:rsidP="00416811">
            <w:pPr>
              <w:rPr>
                <w:rFonts w:cs="Times New Roman"/>
                <w:sz w:val="20"/>
                <w:szCs w:val="20"/>
              </w:rPr>
            </w:pPr>
            <w:r w:rsidRPr="00935562">
              <w:rPr>
                <w:rFonts w:cs="Times New Roman"/>
                <w:sz w:val="20"/>
                <w:szCs w:val="20"/>
              </w:rPr>
              <w:t>Transport i Logistyka</w:t>
            </w:r>
          </w:p>
        </w:tc>
      </w:tr>
      <w:tr w:rsidR="00FF549B" w:rsidRPr="00935562" w14:paraId="6759318E" w14:textId="77777777" w:rsidTr="009A0B86">
        <w:tc>
          <w:tcPr>
            <w:tcW w:w="4111" w:type="dxa"/>
            <w:shd w:val="clear" w:color="auto" w:fill="auto"/>
          </w:tcPr>
          <w:p w14:paraId="65FAB33E" w14:textId="77777777" w:rsidR="00FF549B" w:rsidRPr="00935562" w:rsidRDefault="00FF549B"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DBB394C" w14:textId="77777777" w:rsidR="00FF549B" w:rsidRPr="00935562" w:rsidRDefault="00FF549B" w:rsidP="00416811">
            <w:pPr>
              <w:pStyle w:val="Modutytu"/>
              <w:rPr>
                <w:rFonts w:ascii="Times New Roman" w:hAnsi="Times New Roman" w:cs="Times New Roman"/>
                <w:lang w:val="en-US"/>
              </w:rPr>
            </w:pPr>
            <w:bookmarkStart w:id="39" w:name="_Toc15051772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39"/>
          </w:p>
          <w:p w14:paraId="72920866" w14:textId="77777777" w:rsidR="00FF549B" w:rsidRPr="00935562" w:rsidRDefault="00FF549B" w:rsidP="00416811">
            <w:pPr>
              <w:rPr>
                <w:rFonts w:cs="Times New Roman"/>
                <w:sz w:val="20"/>
                <w:szCs w:val="20"/>
                <w:lang w:val="en-US"/>
              </w:rPr>
            </w:pPr>
            <w:r w:rsidRPr="00935562">
              <w:rPr>
                <w:rFonts w:cs="Times New Roman"/>
                <w:sz w:val="20"/>
                <w:szCs w:val="20"/>
                <w:lang w:val="en-US"/>
              </w:rPr>
              <w:t>Foreign Language – 3 - English B2</w:t>
            </w:r>
          </w:p>
        </w:tc>
      </w:tr>
      <w:tr w:rsidR="00FF549B" w:rsidRPr="00935562" w14:paraId="7A06C142" w14:textId="77777777" w:rsidTr="009A0B86">
        <w:tc>
          <w:tcPr>
            <w:tcW w:w="4111" w:type="dxa"/>
            <w:shd w:val="clear" w:color="auto" w:fill="auto"/>
          </w:tcPr>
          <w:p w14:paraId="63CF0234" w14:textId="77777777" w:rsidR="00FF549B" w:rsidRPr="00935562" w:rsidRDefault="00FF549B" w:rsidP="00416811">
            <w:pPr>
              <w:rPr>
                <w:rFonts w:cs="Times New Roman"/>
                <w:sz w:val="20"/>
                <w:szCs w:val="20"/>
              </w:rPr>
            </w:pPr>
            <w:r w:rsidRPr="00935562">
              <w:rPr>
                <w:rFonts w:cs="Times New Roman"/>
                <w:sz w:val="20"/>
                <w:szCs w:val="20"/>
              </w:rPr>
              <w:t xml:space="preserve">Język wykładowy </w:t>
            </w:r>
          </w:p>
          <w:p w14:paraId="17947B21" w14:textId="77777777" w:rsidR="00FF549B" w:rsidRPr="00935562" w:rsidRDefault="00FF549B" w:rsidP="00416811">
            <w:pPr>
              <w:rPr>
                <w:rFonts w:cs="Times New Roman"/>
                <w:sz w:val="20"/>
                <w:szCs w:val="20"/>
              </w:rPr>
            </w:pPr>
          </w:p>
        </w:tc>
        <w:tc>
          <w:tcPr>
            <w:tcW w:w="6379" w:type="dxa"/>
            <w:shd w:val="clear" w:color="auto" w:fill="auto"/>
          </w:tcPr>
          <w:p w14:paraId="36446C98" w14:textId="77777777" w:rsidR="00FF549B" w:rsidRPr="00935562" w:rsidRDefault="00FF549B" w:rsidP="00416811">
            <w:pPr>
              <w:rPr>
                <w:rFonts w:cs="Times New Roman"/>
                <w:sz w:val="20"/>
                <w:szCs w:val="20"/>
              </w:rPr>
            </w:pPr>
            <w:r w:rsidRPr="00935562">
              <w:rPr>
                <w:rFonts w:cs="Times New Roman"/>
                <w:sz w:val="20"/>
                <w:szCs w:val="20"/>
              </w:rPr>
              <w:t>angielski</w:t>
            </w:r>
          </w:p>
        </w:tc>
      </w:tr>
      <w:tr w:rsidR="00FF549B" w:rsidRPr="00935562" w14:paraId="6770FCCE" w14:textId="77777777" w:rsidTr="009A0B86">
        <w:tc>
          <w:tcPr>
            <w:tcW w:w="4111" w:type="dxa"/>
            <w:shd w:val="clear" w:color="auto" w:fill="auto"/>
          </w:tcPr>
          <w:p w14:paraId="7030EA19" w14:textId="77777777" w:rsidR="00FF549B" w:rsidRPr="00935562" w:rsidRDefault="00FF549B" w:rsidP="00416811">
            <w:pPr>
              <w:rPr>
                <w:rFonts w:cs="Times New Roman"/>
                <w:sz w:val="20"/>
                <w:szCs w:val="20"/>
              </w:rPr>
            </w:pPr>
            <w:r w:rsidRPr="00935562">
              <w:rPr>
                <w:rFonts w:cs="Times New Roman"/>
                <w:sz w:val="20"/>
                <w:szCs w:val="20"/>
              </w:rPr>
              <w:t xml:space="preserve">Rodzaj modułu </w:t>
            </w:r>
          </w:p>
          <w:p w14:paraId="1F91BB4B" w14:textId="77777777" w:rsidR="00FF549B" w:rsidRPr="00935562" w:rsidRDefault="00FF549B" w:rsidP="00416811">
            <w:pPr>
              <w:rPr>
                <w:rFonts w:cs="Times New Roman"/>
                <w:sz w:val="20"/>
                <w:szCs w:val="20"/>
              </w:rPr>
            </w:pPr>
          </w:p>
        </w:tc>
        <w:tc>
          <w:tcPr>
            <w:tcW w:w="6379" w:type="dxa"/>
            <w:shd w:val="clear" w:color="auto" w:fill="auto"/>
          </w:tcPr>
          <w:p w14:paraId="34CAE99D" w14:textId="77777777" w:rsidR="00FF549B" w:rsidRPr="00935562" w:rsidRDefault="00FF549B" w:rsidP="00416811">
            <w:pPr>
              <w:rPr>
                <w:rFonts w:cs="Times New Roman"/>
                <w:sz w:val="20"/>
                <w:szCs w:val="20"/>
              </w:rPr>
            </w:pPr>
            <w:r w:rsidRPr="00935562">
              <w:rPr>
                <w:rFonts w:cs="Times New Roman"/>
                <w:sz w:val="20"/>
                <w:szCs w:val="20"/>
              </w:rPr>
              <w:t>obowiązkowy</w:t>
            </w:r>
          </w:p>
        </w:tc>
      </w:tr>
      <w:tr w:rsidR="00FF549B" w:rsidRPr="00935562" w14:paraId="70877070" w14:textId="77777777" w:rsidTr="009A0B86">
        <w:tc>
          <w:tcPr>
            <w:tcW w:w="4111" w:type="dxa"/>
            <w:shd w:val="clear" w:color="auto" w:fill="auto"/>
          </w:tcPr>
          <w:p w14:paraId="749F63B1" w14:textId="77777777" w:rsidR="00FF549B" w:rsidRPr="00935562" w:rsidRDefault="00FF549B" w:rsidP="00416811">
            <w:pPr>
              <w:rPr>
                <w:rFonts w:cs="Times New Roman"/>
                <w:sz w:val="20"/>
                <w:szCs w:val="20"/>
              </w:rPr>
            </w:pPr>
            <w:r w:rsidRPr="00935562">
              <w:rPr>
                <w:rFonts w:cs="Times New Roman"/>
                <w:sz w:val="20"/>
                <w:szCs w:val="20"/>
              </w:rPr>
              <w:t>Poziom studiów</w:t>
            </w:r>
          </w:p>
        </w:tc>
        <w:tc>
          <w:tcPr>
            <w:tcW w:w="6379" w:type="dxa"/>
            <w:shd w:val="clear" w:color="auto" w:fill="auto"/>
          </w:tcPr>
          <w:p w14:paraId="21C07CFB" w14:textId="4B6F210E" w:rsidR="00FF549B" w:rsidRPr="00935562" w:rsidRDefault="00403E1F" w:rsidP="00416811">
            <w:pPr>
              <w:rPr>
                <w:rFonts w:cs="Times New Roman"/>
                <w:sz w:val="20"/>
                <w:szCs w:val="20"/>
              </w:rPr>
            </w:pPr>
            <w:r w:rsidRPr="00935562">
              <w:rPr>
                <w:rFonts w:cs="Times New Roman"/>
                <w:sz w:val="20"/>
                <w:szCs w:val="20"/>
              </w:rPr>
              <w:t>I</w:t>
            </w:r>
          </w:p>
        </w:tc>
      </w:tr>
      <w:tr w:rsidR="00FF549B" w:rsidRPr="00935562" w14:paraId="276031AC" w14:textId="77777777" w:rsidTr="009A0B86">
        <w:tc>
          <w:tcPr>
            <w:tcW w:w="4111" w:type="dxa"/>
            <w:shd w:val="clear" w:color="auto" w:fill="auto"/>
          </w:tcPr>
          <w:p w14:paraId="06A4793F" w14:textId="77777777" w:rsidR="00FF549B" w:rsidRPr="00935562" w:rsidRDefault="00FF549B" w:rsidP="00416811">
            <w:pPr>
              <w:rPr>
                <w:rFonts w:cs="Times New Roman"/>
                <w:sz w:val="20"/>
                <w:szCs w:val="20"/>
              </w:rPr>
            </w:pPr>
            <w:r w:rsidRPr="00935562">
              <w:rPr>
                <w:rFonts w:cs="Times New Roman"/>
                <w:sz w:val="20"/>
                <w:szCs w:val="20"/>
              </w:rPr>
              <w:t>Rok studiów dla kierunku</w:t>
            </w:r>
          </w:p>
        </w:tc>
        <w:tc>
          <w:tcPr>
            <w:tcW w:w="6379" w:type="dxa"/>
            <w:shd w:val="clear" w:color="auto" w:fill="auto"/>
          </w:tcPr>
          <w:p w14:paraId="6ECC1C22" w14:textId="443FE93F" w:rsidR="00FF549B" w:rsidRPr="00935562" w:rsidRDefault="00403E1F" w:rsidP="00416811">
            <w:pPr>
              <w:rPr>
                <w:rFonts w:cs="Times New Roman"/>
                <w:sz w:val="20"/>
                <w:szCs w:val="20"/>
              </w:rPr>
            </w:pPr>
            <w:r w:rsidRPr="00935562">
              <w:rPr>
                <w:rFonts w:cs="Times New Roman"/>
                <w:sz w:val="20"/>
                <w:szCs w:val="20"/>
              </w:rPr>
              <w:t>2</w:t>
            </w:r>
          </w:p>
        </w:tc>
      </w:tr>
      <w:tr w:rsidR="00FF549B" w:rsidRPr="00935562" w14:paraId="28CEF92B" w14:textId="77777777" w:rsidTr="009A0B86">
        <w:tc>
          <w:tcPr>
            <w:tcW w:w="4111" w:type="dxa"/>
            <w:shd w:val="clear" w:color="auto" w:fill="auto"/>
          </w:tcPr>
          <w:p w14:paraId="305E6DED" w14:textId="77777777" w:rsidR="00FF549B" w:rsidRPr="00935562" w:rsidRDefault="00FF549B" w:rsidP="00416811">
            <w:pPr>
              <w:rPr>
                <w:rFonts w:cs="Times New Roman"/>
                <w:sz w:val="20"/>
                <w:szCs w:val="20"/>
              </w:rPr>
            </w:pPr>
            <w:r w:rsidRPr="00935562">
              <w:rPr>
                <w:rFonts w:cs="Times New Roman"/>
                <w:sz w:val="20"/>
                <w:szCs w:val="20"/>
              </w:rPr>
              <w:t>Semestr dla kierunku</w:t>
            </w:r>
          </w:p>
        </w:tc>
        <w:tc>
          <w:tcPr>
            <w:tcW w:w="6379" w:type="dxa"/>
            <w:shd w:val="clear" w:color="auto" w:fill="auto"/>
          </w:tcPr>
          <w:p w14:paraId="31ABD9CA" w14:textId="4B946B12" w:rsidR="00FF549B" w:rsidRPr="00935562" w:rsidRDefault="009E2939" w:rsidP="00416811">
            <w:pPr>
              <w:rPr>
                <w:rFonts w:cs="Times New Roman"/>
                <w:sz w:val="20"/>
                <w:szCs w:val="20"/>
              </w:rPr>
            </w:pPr>
            <w:r>
              <w:rPr>
                <w:rFonts w:cs="Times New Roman"/>
                <w:sz w:val="20"/>
                <w:szCs w:val="20"/>
              </w:rPr>
              <w:t>3</w:t>
            </w:r>
          </w:p>
        </w:tc>
      </w:tr>
      <w:tr w:rsidR="00FF549B" w:rsidRPr="00935562" w14:paraId="21AC3619" w14:textId="77777777" w:rsidTr="009A0B86">
        <w:tc>
          <w:tcPr>
            <w:tcW w:w="4111" w:type="dxa"/>
            <w:shd w:val="clear" w:color="auto" w:fill="auto"/>
          </w:tcPr>
          <w:p w14:paraId="2739B7D8" w14:textId="77777777" w:rsidR="00FF549B" w:rsidRPr="00935562" w:rsidRDefault="00FF549B"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6C4EAF69" w14:textId="64B47FF3" w:rsidR="00FF549B" w:rsidRPr="00935562" w:rsidRDefault="009E2939" w:rsidP="00416811">
            <w:pPr>
              <w:rPr>
                <w:rFonts w:cs="Times New Roman"/>
                <w:sz w:val="20"/>
                <w:szCs w:val="20"/>
              </w:rPr>
            </w:pPr>
            <w:r>
              <w:rPr>
                <w:rFonts w:cs="Times New Roman"/>
                <w:sz w:val="20"/>
                <w:szCs w:val="20"/>
              </w:rPr>
              <w:t>2</w:t>
            </w:r>
            <w:r w:rsidR="00FF549B" w:rsidRPr="00935562">
              <w:rPr>
                <w:rFonts w:cs="Times New Roman"/>
                <w:sz w:val="20"/>
                <w:szCs w:val="20"/>
              </w:rPr>
              <w:t xml:space="preserve"> </w:t>
            </w:r>
          </w:p>
        </w:tc>
      </w:tr>
      <w:tr w:rsidR="00FF549B" w:rsidRPr="00935562" w14:paraId="33FA8FCA" w14:textId="77777777" w:rsidTr="009A0B86">
        <w:tc>
          <w:tcPr>
            <w:tcW w:w="4111" w:type="dxa"/>
            <w:shd w:val="clear" w:color="auto" w:fill="auto"/>
          </w:tcPr>
          <w:p w14:paraId="66A426BC" w14:textId="77777777" w:rsidR="00FF549B" w:rsidRPr="00935562" w:rsidRDefault="00FF549B"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426EE957" w14:textId="77777777" w:rsidR="00FF549B" w:rsidRPr="00935562" w:rsidRDefault="00FF549B"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FF549B" w:rsidRPr="00935562" w14:paraId="5D9603EE" w14:textId="77777777" w:rsidTr="009A0B86">
        <w:tc>
          <w:tcPr>
            <w:tcW w:w="4111" w:type="dxa"/>
            <w:shd w:val="clear" w:color="auto" w:fill="auto"/>
          </w:tcPr>
          <w:p w14:paraId="2E6B026A" w14:textId="77777777" w:rsidR="00FF549B" w:rsidRPr="00935562" w:rsidRDefault="00FF549B" w:rsidP="00416811">
            <w:pPr>
              <w:rPr>
                <w:rFonts w:cs="Times New Roman"/>
                <w:sz w:val="20"/>
                <w:szCs w:val="20"/>
              </w:rPr>
            </w:pPr>
            <w:r w:rsidRPr="00935562">
              <w:rPr>
                <w:rFonts w:cs="Times New Roman"/>
                <w:sz w:val="20"/>
                <w:szCs w:val="20"/>
              </w:rPr>
              <w:t>Jednostka oferująca moduł</w:t>
            </w:r>
          </w:p>
          <w:p w14:paraId="5A4861AA" w14:textId="77777777" w:rsidR="00FF549B" w:rsidRPr="00935562" w:rsidRDefault="00FF549B" w:rsidP="00416811">
            <w:pPr>
              <w:rPr>
                <w:rFonts w:cs="Times New Roman"/>
                <w:sz w:val="20"/>
                <w:szCs w:val="20"/>
              </w:rPr>
            </w:pPr>
          </w:p>
        </w:tc>
        <w:tc>
          <w:tcPr>
            <w:tcW w:w="6379" w:type="dxa"/>
            <w:shd w:val="clear" w:color="auto" w:fill="auto"/>
          </w:tcPr>
          <w:p w14:paraId="25D7A9B3" w14:textId="77777777" w:rsidR="00FF549B" w:rsidRPr="00935562" w:rsidRDefault="00FF549B" w:rsidP="00416811">
            <w:pPr>
              <w:rPr>
                <w:rFonts w:cs="Times New Roman"/>
                <w:sz w:val="20"/>
                <w:szCs w:val="20"/>
              </w:rPr>
            </w:pPr>
            <w:r w:rsidRPr="00935562">
              <w:rPr>
                <w:rFonts w:cs="Times New Roman"/>
                <w:sz w:val="20"/>
                <w:szCs w:val="20"/>
              </w:rPr>
              <w:t>Centrum Nauczania Języków Obcych i Certyfikacji</w:t>
            </w:r>
          </w:p>
        </w:tc>
      </w:tr>
      <w:tr w:rsidR="00FF549B" w:rsidRPr="00935562" w14:paraId="01418A33" w14:textId="77777777" w:rsidTr="009A0B86">
        <w:tc>
          <w:tcPr>
            <w:tcW w:w="4111" w:type="dxa"/>
            <w:shd w:val="clear" w:color="auto" w:fill="auto"/>
          </w:tcPr>
          <w:p w14:paraId="5F219B60" w14:textId="77777777" w:rsidR="00FF549B" w:rsidRPr="00935562" w:rsidRDefault="00FF549B" w:rsidP="00416811">
            <w:pPr>
              <w:rPr>
                <w:rFonts w:cs="Times New Roman"/>
                <w:sz w:val="20"/>
                <w:szCs w:val="20"/>
              </w:rPr>
            </w:pPr>
            <w:r w:rsidRPr="00935562">
              <w:rPr>
                <w:rFonts w:cs="Times New Roman"/>
                <w:sz w:val="20"/>
                <w:szCs w:val="20"/>
              </w:rPr>
              <w:t>Cel modułu</w:t>
            </w:r>
          </w:p>
          <w:p w14:paraId="27528A84" w14:textId="77777777" w:rsidR="00FF549B" w:rsidRPr="00935562" w:rsidRDefault="00FF549B" w:rsidP="00416811">
            <w:pPr>
              <w:rPr>
                <w:rFonts w:cs="Times New Roman"/>
                <w:sz w:val="20"/>
                <w:szCs w:val="20"/>
              </w:rPr>
            </w:pPr>
          </w:p>
        </w:tc>
        <w:tc>
          <w:tcPr>
            <w:tcW w:w="6379" w:type="dxa"/>
            <w:shd w:val="clear" w:color="auto" w:fill="auto"/>
          </w:tcPr>
          <w:p w14:paraId="2498BF39" w14:textId="77777777" w:rsidR="00FF549B" w:rsidRPr="00935562" w:rsidRDefault="00FF549B"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12ECBC4F" w14:textId="77777777" w:rsidR="00FF549B" w:rsidRPr="00935562" w:rsidRDefault="00FF549B" w:rsidP="00416811">
            <w:pPr>
              <w:rPr>
                <w:rFonts w:cs="Times New Roman"/>
                <w:sz w:val="20"/>
                <w:szCs w:val="20"/>
              </w:rPr>
            </w:pPr>
            <w:r w:rsidRPr="00935562">
              <w:rPr>
                <w:rFonts w:cs="Times New Roman"/>
                <w:sz w:val="20"/>
                <w:szCs w:val="20"/>
              </w:rPr>
              <w:t>Rozwijanie umiejętności poprawnej komunikacji w środowisku zawodowym.</w:t>
            </w:r>
          </w:p>
          <w:p w14:paraId="1F00EAEF" w14:textId="77777777" w:rsidR="00FF549B" w:rsidRPr="00935562" w:rsidRDefault="00FF549B"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403E1F" w:rsidRPr="00935562" w14:paraId="0658591E" w14:textId="77777777" w:rsidTr="00403E1F">
        <w:trPr>
          <w:trHeight w:val="226"/>
        </w:trPr>
        <w:tc>
          <w:tcPr>
            <w:tcW w:w="4111" w:type="dxa"/>
            <w:vMerge w:val="restart"/>
            <w:shd w:val="clear" w:color="auto" w:fill="auto"/>
          </w:tcPr>
          <w:p w14:paraId="4A5F82EB" w14:textId="77777777" w:rsidR="00403E1F" w:rsidRPr="00935562" w:rsidRDefault="00403E1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4D2E5AA5" w14:textId="5A087727" w:rsidR="00403E1F" w:rsidRPr="00935562" w:rsidRDefault="00403E1F" w:rsidP="00416811">
            <w:pPr>
              <w:rPr>
                <w:rFonts w:cs="Times New Roman"/>
                <w:sz w:val="20"/>
                <w:szCs w:val="20"/>
              </w:rPr>
            </w:pPr>
            <w:r w:rsidRPr="00935562">
              <w:rPr>
                <w:rFonts w:cs="Times New Roman"/>
                <w:sz w:val="20"/>
                <w:szCs w:val="20"/>
              </w:rPr>
              <w:t>Wiedza:</w:t>
            </w:r>
          </w:p>
        </w:tc>
      </w:tr>
      <w:tr w:rsidR="00FF549B" w:rsidRPr="00935562" w14:paraId="31C339FD" w14:textId="77777777" w:rsidTr="009A0B86">
        <w:trPr>
          <w:trHeight w:val="233"/>
        </w:trPr>
        <w:tc>
          <w:tcPr>
            <w:tcW w:w="4111" w:type="dxa"/>
            <w:vMerge/>
            <w:shd w:val="clear" w:color="auto" w:fill="auto"/>
          </w:tcPr>
          <w:p w14:paraId="2E82E4F9" w14:textId="77777777" w:rsidR="00FF549B" w:rsidRPr="00935562" w:rsidRDefault="00FF549B" w:rsidP="00416811">
            <w:pPr>
              <w:rPr>
                <w:rFonts w:cs="Times New Roman"/>
                <w:sz w:val="20"/>
                <w:szCs w:val="20"/>
                <w:highlight w:val="yellow"/>
              </w:rPr>
            </w:pPr>
          </w:p>
        </w:tc>
        <w:tc>
          <w:tcPr>
            <w:tcW w:w="6379" w:type="dxa"/>
            <w:shd w:val="clear" w:color="auto" w:fill="auto"/>
          </w:tcPr>
          <w:p w14:paraId="6E96FF0B" w14:textId="77777777" w:rsidR="00FF549B" w:rsidRPr="00935562" w:rsidRDefault="00FF549B" w:rsidP="00416811">
            <w:pPr>
              <w:rPr>
                <w:rFonts w:cs="Times New Roman"/>
                <w:sz w:val="20"/>
                <w:szCs w:val="20"/>
              </w:rPr>
            </w:pPr>
            <w:r w:rsidRPr="00935562">
              <w:rPr>
                <w:rFonts w:cs="Times New Roman"/>
                <w:sz w:val="20"/>
                <w:szCs w:val="20"/>
              </w:rPr>
              <w:t>Umiejętności:</w:t>
            </w:r>
          </w:p>
        </w:tc>
      </w:tr>
      <w:tr w:rsidR="00FF549B" w:rsidRPr="00935562" w14:paraId="7BB2E86E" w14:textId="77777777" w:rsidTr="009A0B86">
        <w:trPr>
          <w:trHeight w:val="233"/>
        </w:trPr>
        <w:tc>
          <w:tcPr>
            <w:tcW w:w="4111" w:type="dxa"/>
            <w:vMerge/>
            <w:shd w:val="clear" w:color="auto" w:fill="auto"/>
          </w:tcPr>
          <w:p w14:paraId="29947574" w14:textId="77777777" w:rsidR="00FF549B" w:rsidRPr="00935562" w:rsidRDefault="00FF549B" w:rsidP="00416811">
            <w:pPr>
              <w:rPr>
                <w:rFonts w:cs="Times New Roman"/>
                <w:sz w:val="20"/>
                <w:szCs w:val="20"/>
                <w:highlight w:val="yellow"/>
              </w:rPr>
            </w:pPr>
          </w:p>
        </w:tc>
        <w:tc>
          <w:tcPr>
            <w:tcW w:w="6379" w:type="dxa"/>
            <w:shd w:val="clear" w:color="auto" w:fill="auto"/>
          </w:tcPr>
          <w:p w14:paraId="3F6AB51D" w14:textId="77777777" w:rsidR="00FF549B" w:rsidRPr="00935562" w:rsidRDefault="00FF549B"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FF549B" w:rsidRPr="00935562" w14:paraId="45693EDF" w14:textId="77777777" w:rsidTr="009A0B86">
        <w:trPr>
          <w:trHeight w:val="233"/>
        </w:trPr>
        <w:tc>
          <w:tcPr>
            <w:tcW w:w="4111" w:type="dxa"/>
            <w:vMerge/>
            <w:shd w:val="clear" w:color="auto" w:fill="auto"/>
          </w:tcPr>
          <w:p w14:paraId="198BCE6E" w14:textId="77777777" w:rsidR="00FF549B" w:rsidRPr="00935562" w:rsidRDefault="00FF549B" w:rsidP="00416811">
            <w:pPr>
              <w:rPr>
                <w:rFonts w:cs="Times New Roman"/>
                <w:sz w:val="20"/>
                <w:szCs w:val="20"/>
                <w:highlight w:val="yellow"/>
              </w:rPr>
            </w:pPr>
          </w:p>
        </w:tc>
        <w:tc>
          <w:tcPr>
            <w:tcW w:w="6379" w:type="dxa"/>
            <w:shd w:val="clear" w:color="auto" w:fill="auto"/>
          </w:tcPr>
          <w:p w14:paraId="237B1F37" w14:textId="77777777" w:rsidR="00FF549B" w:rsidRPr="00935562" w:rsidRDefault="00FF549B"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FF549B" w:rsidRPr="00935562" w14:paraId="65153611" w14:textId="77777777" w:rsidTr="009A0B86">
        <w:trPr>
          <w:trHeight w:val="233"/>
        </w:trPr>
        <w:tc>
          <w:tcPr>
            <w:tcW w:w="4111" w:type="dxa"/>
            <w:vMerge/>
            <w:shd w:val="clear" w:color="auto" w:fill="auto"/>
          </w:tcPr>
          <w:p w14:paraId="719DCC32" w14:textId="77777777" w:rsidR="00FF549B" w:rsidRPr="00935562" w:rsidRDefault="00FF549B" w:rsidP="00416811">
            <w:pPr>
              <w:rPr>
                <w:rFonts w:cs="Times New Roman"/>
                <w:sz w:val="20"/>
                <w:szCs w:val="20"/>
                <w:highlight w:val="yellow"/>
              </w:rPr>
            </w:pPr>
          </w:p>
        </w:tc>
        <w:tc>
          <w:tcPr>
            <w:tcW w:w="6379" w:type="dxa"/>
            <w:shd w:val="clear" w:color="auto" w:fill="auto"/>
          </w:tcPr>
          <w:p w14:paraId="4DAF9C8A" w14:textId="77777777" w:rsidR="00FF549B" w:rsidRPr="00935562" w:rsidRDefault="00FF549B"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FF549B" w:rsidRPr="00935562" w14:paraId="3EC58D37" w14:textId="77777777" w:rsidTr="009A0B86">
        <w:trPr>
          <w:trHeight w:val="233"/>
        </w:trPr>
        <w:tc>
          <w:tcPr>
            <w:tcW w:w="4111" w:type="dxa"/>
            <w:vMerge/>
            <w:shd w:val="clear" w:color="auto" w:fill="auto"/>
          </w:tcPr>
          <w:p w14:paraId="79C82581" w14:textId="77777777" w:rsidR="00FF549B" w:rsidRPr="00935562" w:rsidRDefault="00FF549B" w:rsidP="00416811">
            <w:pPr>
              <w:rPr>
                <w:rFonts w:cs="Times New Roman"/>
                <w:sz w:val="20"/>
                <w:szCs w:val="20"/>
                <w:highlight w:val="yellow"/>
              </w:rPr>
            </w:pPr>
          </w:p>
        </w:tc>
        <w:tc>
          <w:tcPr>
            <w:tcW w:w="6379" w:type="dxa"/>
            <w:shd w:val="clear" w:color="auto" w:fill="auto"/>
          </w:tcPr>
          <w:p w14:paraId="0E53C552" w14:textId="77777777" w:rsidR="00FF549B" w:rsidRPr="00935562" w:rsidRDefault="00FF549B"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FF549B" w:rsidRPr="00935562" w14:paraId="2B0DC017" w14:textId="77777777" w:rsidTr="009A0B86">
        <w:trPr>
          <w:trHeight w:val="233"/>
        </w:trPr>
        <w:tc>
          <w:tcPr>
            <w:tcW w:w="4111" w:type="dxa"/>
            <w:vMerge/>
            <w:shd w:val="clear" w:color="auto" w:fill="auto"/>
          </w:tcPr>
          <w:p w14:paraId="3BC75A30" w14:textId="77777777" w:rsidR="00FF549B" w:rsidRPr="00935562" w:rsidRDefault="00FF549B" w:rsidP="00416811">
            <w:pPr>
              <w:rPr>
                <w:rFonts w:cs="Times New Roman"/>
                <w:sz w:val="20"/>
                <w:szCs w:val="20"/>
                <w:highlight w:val="yellow"/>
              </w:rPr>
            </w:pPr>
          </w:p>
        </w:tc>
        <w:tc>
          <w:tcPr>
            <w:tcW w:w="6379" w:type="dxa"/>
            <w:shd w:val="clear" w:color="auto" w:fill="auto"/>
          </w:tcPr>
          <w:p w14:paraId="69DBA9CB" w14:textId="77777777" w:rsidR="00FF549B" w:rsidRPr="00935562" w:rsidRDefault="00FF549B" w:rsidP="00416811">
            <w:pPr>
              <w:rPr>
                <w:rFonts w:cs="Times New Roman"/>
                <w:sz w:val="20"/>
                <w:szCs w:val="20"/>
              </w:rPr>
            </w:pPr>
            <w:r w:rsidRPr="00935562">
              <w:rPr>
                <w:rFonts w:cs="Times New Roman"/>
                <w:sz w:val="20"/>
                <w:szCs w:val="20"/>
              </w:rPr>
              <w:t>Kompetencje społeczne:</w:t>
            </w:r>
          </w:p>
        </w:tc>
      </w:tr>
      <w:tr w:rsidR="00FF549B" w:rsidRPr="00935562" w14:paraId="2EE6AABA" w14:textId="77777777" w:rsidTr="009A0B86">
        <w:trPr>
          <w:trHeight w:val="233"/>
        </w:trPr>
        <w:tc>
          <w:tcPr>
            <w:tcW w:w="4111" w:type="dxa"/>
            <w:vMerge/>
            <w:shd w:val="clear" w:color="auto" w:fill="auto"/>
          </w:tcPr>
          <w:p w14:paraId="498F090C" w14:textId="77777777" w:rsidR="00FF549B" w:rsidRPr="00935562" w:rsidRDefault="00FF549B" w:rsidP="00416811">
            <w:pPr>
              <w:rPr>
                <w:rFonts w:cs="Times New Roman"/>
                <w:sz w:val="20"/>
                <w:szCs w:val="20"/>
                <w:highlight w:val="yellow"/>
              </w:rPr>
            </w:pPr>
          </w:p>
        </w:tc>
        <w:tc>
          <w:tcPr>
            <w:tcW w:w="6379" w:type="dxa"/>
            <w:shd w:val="clear" w:color="auto" w:fill="auto"/>
          </w:tcPr>
          <w:p w14:paraId="0F5AF145" w14:textId="77777777" w:rsidR="00FF549B" w:rsidRPr="00935562" w:rsidRDefault="00FF549B" w:rsidP="00416811">
            <w:pPr>
              <w:rPr>
                <w:rFonts w:cs="Times New Roman"/>
                <w:sz w:val="20"/>
                <w:szCs w:val="20"/>
              </w:rPr>
            </w:pPr>
            <w:r w:rsidRPr="00935562">
              <w:rPr>
                <w:rFonts w:cs="Times New Roman"/>
                <w:sz w:val="20"/>
                <w:szCs w:val="20"/>
              </w:rPr>
              <w:t>K1. Rozumie potrzebę uczenia się przez całe życie</w:t>
            </w:r>
          </w:p>
        </w:tc>
      </w:tr>
      <w:tr w:rsidR="00FF549B" w:rsidRPr="00935562" w14:paraId="1EF3FD3A" w14:textId="77777777" w:rsidTr="009A0B86">
        <w:tc>
          <w:tcPr>
            <w:tcW w:w="4111" w:type="dxa"/>
            <w:shd w:val="clear" w:color="auto" w:fill="auto"/>
          </w:tcPr>
          <w:p w14:paraId="6230600F" w14:textId="77777777" w:rsidR="00FF549B" w:rsidRPr="00935562" w:rsidRDefault="00FF549B"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4E20C04" w14:textId="77777777" w:rsidR="00FF549B" w:rsidRPr="00935562" w:rsidRDefault="00FF549B"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FF549B" w:rsidRPr="00935562" w14:paraId="05F4454C" w14:textId="77777777" w:rsidTr="009A0B86">
        <w:tc>
          <w:tcPr>
            <w:tcW w:w="4111" w:type="dxa"/>
            <w:shd w:val="clear" w:color="auto" w:fill="auto"/>
          </w:tcPr>
          <w:p w14:paraId="114652A5" w14:textId="77777777" w:rsidR="00FF549B" w:rsidRPr="00935562" w:rsidRDefault="00FF549B" w:rsidP="00416811">
            <w:pPr>
              <w:rPr>
                <w:rFonts w:cs="Times New Roman"/>
                <w:sz w:val="20"/>
                <w:szCs w:val="20"/>
              </w:rPr>
            </w:pPr>
            <w:r w:rsidRPr="00935562">
              <w:rPr>
                <w:rFonts w:cs="Times New Roman"/>
                <w:sz w:val="20"/>
                <w:szCs w:val="20"/>
              </w:rPr>
              <w:t xml:space="preserve">Treści programowe modułu </w:t>
            </w:r>
          </w:p>
          <w:p w14:paraId="51DD3CBC" w14:textId="77777777" w:rsidR="00FF549B" w:rsidRPr="00935562" w:rsidRDefault="00FF549B" w:rsidP="00416811">
            <w:pPr>
              <w:rPr>
                <w:rFonts w:cs="Times New Roman"/>
                <w:sz w:val="20"/>
                <w:szCs w:val="20"/>
              </w:rPr>
            </w:pPr>
          </w:p>
        </w:tc>
        <w:tc>
          <w:tcPr>
            <w:tcW w:w="6379" w:type="dxa"/>
            <w:shd w:val="clear" w:color="auto" w:fill="auto"/>
          </w:tcPr>
          <w:p w14:paraId="2F6FEC5D" w14:textId="77777777" w:rsidR="00FF549B" w:rsidRPr="00935562" w:rsidRDefault="00FF549B"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3CB6D1F" w14:textId="77777777" w:rsidR="00FF549B" w:rsidRPr="00935562" w:rsidRDefault="00FF549B"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E262716" w14:textId="77777777" w:rsidR="00FF549B" w:rsidRPr="00935562" w:rsidRDefault="00FF549B"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78B65553" w14:textId="77777777" w:rsidR="00FF549B" w:rsidRPr="00935562" w:rsidRDefault="00FF549B"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FF549B" w:rsidRPr="00935562" w14:paraId="4D8F284E" w14:textId="77777777" w:rsidTr="009A0B86">
        <w:tc>
          <w:tcPr>
            <w:tcW w:w="4111" w:type="dxa"/>
            <w:shd w:val="clear" w:color="auto" w:fill="auto"/>
          </w:tcPr>
          <w:p w14:paraId="071316B5" w14:textId="77777777" w:rsidR="00FF549B" w:rsidRPr="00935562" w:rsidRDefault="00FF549B"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6F114D83" w14:textId="5AE33F53" w:rsidR="00FF549B" w:rsidRPr="00935562" w:rsidRDefault="00FF549B"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05D784FF" w14:textId="77777777" w:rsidR="00FF549B" w:rsidRPr="00935562" w:rsidRDefault="00FF549B" w:rsidP="00416811">
            <w:pPr>
              <w:rPr>
                <w:rFonts w:cs="Times New Roman"/>
                <w:sz w:val="20"/>
                <w:szCs w:val="20"/>
                <w:lang w:val="fr-FR"/>
              </w:rPr>
            </w:pPr>
            <w:r w:rsidRPr="00935562">
              <w:rPr>
                <w:rFonts w:cs="Times New Roman"/>
                <w:sz w:val="20"/>
                <w:szCs w:val="20"/>
                <w:lang w:val="fr-FR"/>
              </w:rPr>
              <w:t>M. Grussendorf, English for Logistics, Cornelsen, 2017</w:t>
            </w:r>
          </w:p>
          <w:p w14:paraId="3744EF3F" w14:textId="5B014B30" w:rsidR="00FF549B" w:rsidRPr="00935562" w:rsidRDefault="00FF549B"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6A9B14E2" w14:textId="77777777" w:rsidR="00FF549B" w:rsidRPr="00935562" w:rsidRDefault="00FF549B" w:rsidP="00416811">
            <w:pPr>
              <w:rPr>
                <w:rFonts w:cs="Times New Roman"/>
                <w:sz w:val="20"/>
                <w:szCs w:val="20"/>
                <w:lang w:val="fr-FR"/>
              </w:rPr>
            </w:pPr>
            <w:r w:rsidRPr="00935562">
              <w:rPr>
                <w:rFonts w:cs="Times New Roman"/>
                <w:sz w:val="20"/>
                <w:szCs w:val="20"/>
                <w:lang w:val="fr-FR"/>
              </w:rPr>
              <w:t>https://www.sciencedaily.com/</w:t>
            </w:r>
          </w:p>
          <w:p w14:paraId="5A7D0980" w14:textId="77777777" w:rsidR="00FF549B" w:rsidRPr="00935562" w:rsidRDefault="00FF549B"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09E266D1" w14:textId="77777777" w:rsidR="00FF549B" w:rsidRPr="00935562" w:rsidRDefault="00FF549B"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FF549B" w:rsidRPr="00935562" w14:paraId="049C4EBE" w14:textId="77777777" w:rsidTr="009A0B86">
        <w:tc>
          <w:tcPr>
            <w:tcW w:w="4111" w:type="dxa"/>
            <w:shd w:val="clear" w:color="auto" w:fill="auto"/>
          </w:tcPr>
          <w:p w14:paraId="080A2403" w14:textId="77777777" w:rsidR="00FF549B" w:rsidRPr="00935562" w:rsidRDefault="00FF549B"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8143B3E" w14:textId="77777777" w:rsidR="00FF549B" w:rsidRPr="00935562" w:rsidRDefault="00FF549B" w:rsidP="00416811">
            <w:pPr>
              <w:rPr>
                <w:rFonts w:cs="Times New Roman"/>
                <w:sz w:val="20"/>
                <w:szCs w:val="20"/>
              </w:rPr>
            </w:pPr>
            <w:r w:rsidRPr="00935562">
              <w:rPr>
                <w:rFonts w:cs="Times New Roman"/>
                <w:sz w:val="20"/>
                <w:szCs w:val="20"/>
              </w:rPr>
              <w:t>wykład, dyskusja, prezentacja, konwersacja,</w:t>
            </w:r>
          </w:p>
          <w:p w14:paraId="0B317D30" w14:textId="77777777" w:rsidR="00FF549B" w:rsidRPr="00935562" w:rsidRDefault="00FF549B"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FF549B" w:rsidRPr="00935562" w14:paraId="29B3192A" w14:textId="77777777" w:rsidTr="009A0B86">
        <w:tc>
          <w:tcPr>
            <w:tcW w:w="4111" w:type="dxa"/>
            <w:shd w:val="clear" w:color="auto" w:fill="auto"/>
          </w:tcPr>
          <w:p w14:paraId="7B857A41" w14:textId="77777777" w:rsidR="00FF549B" w:rsidRPr="00935562" w:rsidRDefault="00FF549B"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AB00866" w14:textId="77777777" w:rsidR="00FF549B" w:rsidRPr="00935562" w:rsidRDefault="00FF549B" w:rsidP="00416811">
            <w:pPr>
              <w:rPr>
                <w:rFonts w:cs="Times New Roman"/>
                <w:sz w:val="20"/>
                <w:szCs w:val="20"/>
              </w:rPr>
            </w:pPr>
            <w:r w:rsidRPr="00935562">
              <w:rPr>
                <w:rFonts w:cs="Times New Roman"/>
                <w:sz w:val="20"/>
                <w:szCs w:val="20"/>
              </w:rPr>
              <w:t xml:space="preserve">U1 -ocena wypowiedzi ustnych na zajęciach </w:t>
            </w:r>
          </w:p>
          <w:p w14:paraId="5E3F0366" w14:textId="77777777" w:rsidR="00FF549B" w:rsidRPr="00935562" w:rsidRDefault="00FF549B" w:rsidP="00416811">
            <w:pPr>
              <w:rPr>
                <w:rFonts w:cs="Times New Roman"/>
                <w:sz w:val="20"/>
                <w:szCs w:val="20"/>
              </w:rPr>
            </w:pPr>
            <w:r w:rsidRPr="00935562">
              <w:rPr>
                <w:rFonts w:cs="Times New Roman"/>
                <w:sz w:val="20"/>
                <w:szCs w:val="20"/>
              </w:rPr>
              <w:t xml:space="preserve">U2 -ocena wypowiedzi ustnych na zajęciach </w:t>
            </w:r>
          </w:p>
          <w:p w14:paraId="327251CC" w14:textId="77777777" w:rsidR="00FF549B" w:rsidRPr="00935562" w:rsidRDefault="00FF549B"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6B8CE9B" w14:textId="77777777" w:rsidR="00FF549B" w:rsidRPr="00935562" w:rsidRDefault="00FF549B" w:rsidP="00416811">
            <w:pPr>
              <w:rPr>
                <w:rFonts w:cs="Times New Roman"/>
                <w:sz w:val="20"/>
                <w:szCs w:val="20"/>
              </w:rPr>
            </w:pPr>
            <w:r w:rsidRPr="00935562">
              <w:rPr>
                <w:rFonts w:cs="Times New Roman"/>
                <w:sz w:val="20"/>
                <w:szCs w:val="20"/>
              </w:rPr>
              <w:t>U4 –ocena prac domowych  w formie dłuższych wypowiedzi pisemnych</w:t>
            </w:r>
          </w:p>
          <w:p w14:paraId="5ADB05CB" w14:textId="77777777" w:rsidR="00FF549B" w:rsidRPr="00935562" w:rsidRDefault="00FF549B" w:rsidP="00416811">
            <w:pPr>
              <w:rPr>
                <w:rFonts w:cs="Times New Roman"/>
                <w:sz w:val="20"/>
                <w:szCs w:val="20"/>
              </w:rPr>
            </w:pPr>
            <w:r w:rsidRPr="00935562">
              <w:rPr>
                <w:rFonts w:cs="Times New Roman"/>
                <w:sz w:val="20"/>
                <w:szCs w:val="20"/>
              </w:rPr>
              <w:t xml:space="preserve">K1-ocena przygotowania do zajęć i aktywności na ćwiczeniach </w:t>
            </w:r>
          </w:p>
          <w:p w14:paraId="1F7A35C2" w14:textId="1823B5C2" w:rsidR="00FF549B" w:rsidRPr="00935562" w:rsidRDefault="00FF549B"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2E6D145E" w14:textId="77777777" w:rsidR="00FF549B" w:rsidRPr="00935562" w:rsidRDefault="00FF549B"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FF549B" w:rsidRPr="00935562" w14:paraId="590784A7" w14:textId="77777777" w:rsidTr="009A0B86">
        <w:trPr>
          <w:trHeight w:val="718"/>
        </w:trPr>
        <w:tc>
          <w:tcPr>
            <w:tcW w:w="4111" w:type="dxa"/>
            <w:shd w:val="clear" w:color="auto" w:fill="auto"/>
          </w:tcPr>
          <w:p w14:paraId="4FB95B7F" w14:textId="77777777" w:rsidR="00FF549B" w:rsidRPr="00935562" w:rsidRDefault="00FF549B"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14F7EB36" w14:textId="77777777" w:rsidR="00FF549B" w:rsidRPr="00935562" w:rsidRDefault="00FF549B" w:rsidP="00416811">
            <w:pPr>
              <w:rPr>
                <w:rFonts w:cs="Times New Roman"/>
                <w:sz w:val="20"/>
                <w:szCs w:val="20"/>
              </w:rPr>
            </w:pPr>
            <w:r w:rsidRPr="00935562">
              <w:rPr>
                <w:rFonts w:cs="Times New Roman"/>
                <w:sz w:val="20"/>
                <w:szCs w:val="20"/>
              </w:rPr>
              <w:t>U1 – TL_U01+++</w:t>
            </w:r>
          </w:p>
          <w:p w14:paraId="06072274" w14:textId="77777777" w:rsidR="00FF549B" w:rsidRPr="00935562" w:rsidRDefault="00FF549B" w:rsidP="00416811">
            <w:pPr>
              <w:rPr>
                <w:rFonts w:cs="Times New Roman"/>
                <w:sz w:val="20"/>
                <w:szCs w:val="20"/>
              </w:rPr>
            </w:pPr>
            <w:r w:rsidRPr="00935562">
              <w:rPr>
                <w:rFonts w:cs="Times New Roman"/>
                <w:sz w:val="20"/>
                <w:szCs w:val="20"/>
              </w:rPr>
              <w:t>U2 – TL_U01+++</w:t>
            </w:r>
          </w:p>
          <w:p w14:paraId="5AC17995" w14:textId="77777777" w:rsidR="00FF549B" w:rsidRPr="00935562" w:rsidRDefault="00FF549B" w:rsidP="00416811">
            <w:pPr>
              <w:rPr>
                <w:rFonts w:cs="Times New Roman"/>
                <w:sz w:val="20"/>
                <w:szCs w:val="20"/>
              </w:rPr>
            </w:pPr>
            <w:r w:rsidRPr="00935562">
              <w:rPr>
                <w:rFonts w:cs="Times New Roman"/>
                <w:sz w:val="20"/>
                <w:szCs w:val="20"/>
              </w:rPr>
              <w:t>U3 - TL_U01+++</w:t>
            </w:r>
          </w:p>
          <w:p w14:paraId="4B6220DF" w14:textId="77777777" w:rsidR="00FF549B" w:rsidRPr="00935562" w:rsidRDefault="00FF549B" w:rsidP="00416811">
            <w:pPr>
              <w:rPr>
                <w:rFonts w:cs="Times New Roman"/>
                <w:sz w:val="20"/>
                <w:szCs w:val="20"/>
              </w:rPr>
            </w:pPr>
            <w:r w:rsidRPr="00935562">
              <w:rPr>
                <w:rFonts w:cs="Times New Roman"/>
                <w:sz w:val="20"/>
                <w:szCs w:val="20"/>
              </w:rPr>
              <w:t>U4 - TL_U01+++</w:t>
            </w:r>
          </w:p>
          <w:p w14:paraId="0E93D964" w14:textId="77777777" w:rsidR="00FF549B" w:rsidRPr="00935562" w:rsidRDefault="00FF549B" w:rsidP="00416811">
            <w:pPr>
              <w:rPr>
                <w:rFonts w:cs="Times New Roman"/>
                <w:sz w:val="20"/>
                <w:szCs w:val="20"/>
              </w:rPr>
            </w:pPr>
            <w:r w:rsidRPr="00935562">
              <w:rPr>
                <w:rFonts w:cs="Times New Roman"/>
                <w:sz w:val="20"/>
                <w:szCs w:val="20"/>
              </w:rPr>
              <w:t>K1 – TL_K01+</w:t>
            </w:r>
          </w:p>
        </w:tc>
      </w:tr>
    </w:tbl>
    <w:p w14:paraId="486A4A75" w14:textId="1FBBCB24" w:rsidR="00FF549B" w:rsidRPr="00935562" w:rsidRDefault="00FF549B" w:rsidP="00416811">
      <w:pPr>
        <w:rPr>
          <w:rFonts w:cs="Times New Roman"/>
          <w:sz w:val="20"/>
          <w:szCs w:val="20"/>
        </w:rPr>
      </w:pPr>
    </w:p>
    <w:p w14:paraId="026CEAE4" w14:textId="77777777"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22A7F056"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FF549B" w:rsidRPr="00935562" w14:paraId="101AE3DB" w14:textId="77777777" w:rsidTr="009A0B86">
        <w:tc>
          <w:tcPr>
            <w:tcW w:w="4111" w:type="dxa"/>
            <w:shd w:val="clear" w:color="auto" w:fill="auto"/>
          </w:tcPr>
          <w:p w14:paraId="1C184871" w14:textId="27272199" w:rsidR="00FF549B" w:rsidRPr="00935562" w:rsidRDefault="00FF549B"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6A9FD0D1" w14:textId="2340B80F" w:rsidR="00FF549B" w:rsidRPr="00935562" w:rsidRDefault="00FF549B" w:rsidP="00416811">
            <w:pPr>
              <w:rPr>
                <w:rFonts w:cs="Times New Roman"/>
                <w:sz w:val="20"/>
                <w:szCs w:val="20"/>
              </w:rPr>
            </w:pPr>
            <w:r w:rsidRPr="00935562">
              <w:rPr>
                <w:rFonts w:cs="Times New Roman"/>
                <w:sz w:val="20"/>
                <w:szCs w:val="20"/>
              </w:rPr>
              <w:t>M_T1_ST_17</w:t>
            </w:r>
          </w:p>
        </w:tc>
      </w:tr>
      <w:tr w:rsidR="00FF549B" w:rsidRPr="00935562" w14:paraId="507035C3" w14:textId="77777777" w:rsidTr="009A0B86">
        <w:tc>
          <w:tcPr>
            <w:tcW w:w="4111" w:type="dxa"/>
            <w:shd w:val="clear" w:color="auto" w:fill="auto"/>
          </w:tcPr>
          <w:p w14:paraId="7579D1AE" w14:textId="77777777" w:rsidR="00FF549B" w:rsidRPr="00935562" w:rsidRDefault="00FF549B" w:rsidP="00416811">
            <w:pPr>
              <w:rPr>
                <w:rFonts w:cs="Times New Roman"/>
                <w:sz w:val="20"/>
                <w:szCs w:val="20"/>
              </w:rPr>
            </w:pPr>
            <w:r w:rsidRPr="00935562">
              <w:rPr>
                <w:rFonts w:cs="Times New Roman"/>
                <w:sz w:val="20"/>
                <w:szCs w:val="20"/>
              </w:rPr>
              <w:t xml:space="preserve">Nazwa kierunku studiów </w:t>
            </w:r>
          </w:p>
          <w:p w14:paraId="0FA74CB2" w14:textId="77777777" w:rsidR="00FF549B" w:rsidRPr="00935562" w:rsidRDefault="00FF549B" w:rsidP="00416811">
            <w:pPr>
              <w:rPr>
                <w:rFonts w:cs="Times New Roman"/>
                <w:sz w:val="20"/>
                <w:szCs w:val="20"/>
              </w:rPr>
            </w:pPr>
          </w:p>
        </w:tc>
        <w:tc>
          <w:tcPr>
            <w:tcW w:w="6379" w:type="dxa"/>
            <w:shd w:val="clear" w:color="auto" w:fill="auto"/>
          </w:tcPr>
          <w:p w14:paraId="2035F121" w14:textId="5D6DE404" w:rsidR="00FF549B" w:rsidRPr="00935562" w:rsidRDefault="00FF549B" w:rsidP="00416811">
            <w:pPr>
              <w:rPr>
                <w:rFonts w:cs="Times New Roman"/>
                <w:sz w:val="20"/>
                <w:szCs w:val="20"/>
              </w:rPr>
            </w:pPr>
            <w:r w:rsidRPr="00935562">
              <w:rPr>
                <w:rFonts w:cs="Times New Roman"/>
                <w:sz w:val="20"/>
                <w:szCs w:val="20"/>
              </w:rPr>
              <w:t>Transport i Logistyka</w:t>
            </w:r>
          </w:p>
        </w:tc>
      </w:tr>
      <w:tr w:rsidR="00FF549B" w:rsidRPr="00935562" w14:paraId="1C558C21" w14:textId="77777777" w:rsidTr="009A0B86">
        <w:tc>
          <w:tcPr>
            <w:tcW w:w="4111" w:type="dxa"/>
            <w:shd w:val="clear" w:color="auto" w:fill="auto"/>
          </w:tcPr>
          <w:p w14:paraId="72A3FAAF" w14:textId="77777777" w:rsidR="00FF549B" w:rsidRPr="00935562" w:rsidRDefault="00FF549B"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17D4F946" w14:textId="7405EF25" w:rsidR="00FF549B" w:rsidRPr="00935562" w:rsidRDefault="00FF549B" w:rsidP="00416811">
            <w:pPr>
              <w:pStyle w:val="Modutytu"/>
              <w:rPr>
                <w:rFonts w:ascii="Times New Roman" w:hAnsi="Times New Roman" w:cs="Times New Roman"/>
                <w:lang w:val="en-US"/>
              </w:rPr>
            </w:pPr>
            <w:bookmarkStart w:id="40" w:name="_Toc15051772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40"/>
          </w:p>
          <w:p w14:paraId="606BA2E8" w14:textId="77777777" w:rsidR="00FF549B" w:rsidRPr="00935562" w:rsidRDefault="00FF549B" w:rsidP="00416811">
            <w:pPr>
              <w:rPr>
                <w:rFonts w:cs="Times New Roman"/>
                <w:sz w:val="20"/>
                <w:szCs w:val="20"/>
                <w:lang w:val="en-US"/>
              </w:rPr>
            </w:pPr>
            <w:r w:rsidRPr="00935562">
              <w:rPr>
                <w:rFonts w:cs="Times New Roman"/>
                <w:sz w:val="20"/>
                <w:szCs w:val="20"/>
                <w:lang w:val="en-US"/>
              </w:rPr>
              <w:t>Foreign Language – 3 - French B2</w:t>
            </w:r>
          </w:p>
        </w:tc>
      </w:tr>
      <w:tr w:rsidR="00FF549B" w:rsidRPr="00935562" w14:paraId="0A90789B" w14:textId="77777777" w:rsidTr="009A0B86">
        <w:tc>
          <w:tcPr>
            <w:tcW w:w="4111" w:type="dxa"/>
            <w:shd w:val="clear" w:color="auto" w:fill="auto"/>
          </w:tcPr>
          <w:p w14:paraId="18ED8C68" w14:textId="77777777" w:rsidR="00FF549B" w:rsidRPr="00935562" w:rsidRDefault="00FF549B" w:rsidP="00416811">
            <w:pPr>
              <w:rPr>
                <w:rFonts w:cs="Times New Roman"/>
                <w:sz w:val="20"/>
                <w:szCs w:val="20"/>
              </w:rPr>
            </w:pPr>
            <w:r w:rsidRPr="00935562">
              <w:rPr>
                <w:rFonts w:cs="Times New Roman"/>
                <w:sz w:val="20"/>
                <w:szCs w:val="20"/>
              </w:rPr>
              <w:t xml:space="preserve">Język wykładowy </w:t>
            </w:r>
          </w:p>
          <w:p w14:paraId="6C303105" w14:textId="77777777" w:rsidR="00FF549B" w:rsidRPr="00935562" w:rsidRDefault="00FF549B" w:rsidP="00416811">
            <w:pPr>
              <w:rPr>
                <w:rFonts w:cs="Times New Roman"/>
                <w:sz w:val="20"/>
                <w:szCs w:val="20"/>
              </w:rPr>
            </w:pPr>
          </w:p>
        </w:tc>
        <w:tc>
          <w:tcPr>
            <w:tcW w:w="6379" w:type="dxa"/>
            <w:shd w:val="clear" w:color="auto" w:fill="auto"/>
          </w:tcPr>
          <w:p w14:paraId="0FD57259" w14:textId="77777777" w:rsidR="00FF549B" w:rsidRPr="00935562" w:rsidRDefault="00FF549B" w:rsidP="00416811">
            <w:pPr>
              <w:rPr>
                <w:rFonts w:cs="Times New Roman"/>
                <w:sz w:val="20"/>
                <w:szCs w:val="20"/>
              </w:rPr>
            </w:pPr>
            <w:r w:rsidRPr="00935562">
              <w:rPr>
                <w:rFonts w:cs="Times New Roman"/>
                <w:sz w:val="20"/>
                <w:szCs w:val="20"/>
              </w:rPr>
              <w:t>francuski</w:t>
            </w:r>
          </w:p>
        </w:tc>
      </w:tr>
      <w:tr w:rsidR="00FF549B" w:rsidRPr="00935562" w14:paraId="5070FB4F" w14:textId="77777777" w:rsidTr="009A0B86">
        <w:tc>
          <w:tcPr>
            <w:tcW w:w="4111" w:type="dxa"/>
            <w:shd w:val="clear" w:color="auto" w:fill="auto"/>
          </w:tcPr>
          <w:p w14:paraId="636F9598" w14:textId="77777777" w:rsidR="00FF549B" w:rsidRPr="00935562" w:rsidRDefault="00FF549B" w:rsidP="00416811">
            <w:pPr>
              <w:rPr>
                <w:rFonts w:cs="Times New Roman"/>
                <w:sz w:val="20"/>
                <w:szCs w:val="20"/>
              </w:rPr>
            </w:pPr>
            <w:r w:rsidRPr="00935562">
              <w:rPr>
                <w:rFonts w:cs="Times New Roman"/>
                <w:sz w:val="20"/>
                <w:szCs w:val="20"/>
              </w:rPr>
              <w:t xml:space="preserve">Rodzaj modułu </w:t>
            </w:r>
          </w:p>
          <w:p w14:paraId="4ACAC667" w14:textId="77777777" w:rsidR="00FF549B" w:rsidRPr="00935562" w:rsidRDefault="00FF549B" w:rsidP="00416811">
            <w:pPr>
              <w:rPr>
                <w:rFonts w:cs="Times New Roman"/>
                <w:sz w:val="20"/>
                <w:szCs w:val="20"/>
              </w:rPr>
            </w:pPr>
          </w:p>
        </w:tc>
        <w:tc>
          <w:tcPr>
            <w:tcW w:w="6379" w:type="dxa"/>
            <w:shd w:val="clear" w:color="auto" w:fill="auto"/>
          </w:tcPr>
          <w:p w14:paraId="602A439E" w14:textId="77777777" w:rsidR="00FF549B" w:rsidRPr="00935562" w:rsidRDefault="00FF549B" w:rsidP="00416811">
            <w:pPr>
              <w:rPr>
                <w:rFonts w:cs="Times New Roman"/>
                <w:sz w:val="20"/>
                <w:szCs w:val="20"/>
              </w:rPr>
            </w:pPr>
            <w:r w:rsidRPr="00935562">
              <w:rPr>
                <w:rFonts w:cs="Times New Roman"/>
                <w:sz w:val="20"/>
                <w:szCs w:val="20"/>
              </w:rPr>
              <w:t>obowiązkowy</w:t>
            </w:r>
          </w:p>
        </w:tc>
      </w:tr>
      <w:tr w:rsidR="00FF549B" w:rsidRPr="00935562" w14:paraId="1DF1C978" w14:textId="77777777" w:rsidTr="009A0B86">
        <w:tc>
          <w:tcPr>
            <w:tcW w:w="4111" w:type="dxa"/>
            <w:shd w:val="clear" w:color="auto" w:fill="auto"/>
          </w:tcPr>
          <w:p w14:paraId="1965E9A8" w14:textId="77777777" w:rsidR="00FF549B" w:rsidRPr="00935562" w:rsidRDefault="00FF549B" w:rsidP="00416811">
            <w:pPr>
              <w:rPr>
                <w:rFonts w:cs="Times New Roman"/>
                <w:sz w:val="20"/>
                <w:szCs w:val="20"/>
              </w:rPr>
            </w:pPr>
            <w:r w:rsidRPr="00935562">
              <w:rPr>
                <w:rFonts w:cs="Times New Roman"/>
                <w:sz w:val="20"/>
                <w:szCs w:val="20"/>
              </w:rPr>
              <w:t>Poziom studiów</w:t>
            </w:r>
          </w:p>
        </w:tc>
        <w:tc>
          <w:tcPr>
            <w:tcW w:w="6379" w:type="dxa"/>
            <w:shd w:val="clear" w:color="auto" w:fill="auto"/>
          </w:tcPr>
          <w:p w14:paraId="75C19158" w14:textId="0D1F4B4D" w:rsidR="00FF549B" w:rsidRPr="00935562" w:rsidRDefault="00403E1F" w:rsidP="00416811">
            <w:pPr>
              <w:rPr>
                <w:rFonts w:cs="Times New Roman"/>
                <w:sz w:val="20"/>
                <w:szCs w:val="20"/>
              </w:rPr>
            </w:pPr>
            <w:r w:rsidRPr="00935562">
              <w:rPr>
                <w:rFonts w:cs="Times New Roman"/>
                <w:sz w:val="20"/>
                <w:szCs w:val="20"/>
              </w:rPr>
              <w:t>I</w:t>
            </w:r>
          </w:p>
        </w:tc>
      </w:tr>
      <w:tr w:rsidR="00FF549B" w:rsidRPr="00935562" w14:paraId="7A398F70" w14:textId="77777777" w:rsidTr="009A0B86">
        <w:tc>
          <w:tcPr>
            <w:tcW w:w="4111" w:type="dxa"/>
            <w:shd w:val="clear" w:color="auto" w:fill="auto"/>
          </w:tcPr>
          <w:p w14:paraId="538E2A37" w14:textId="77777777" w:rsidR="00FF549B" w:rsidRPr="00935562" w:rsidRDefault="00FF549B" w:rsidP="00416811">
            <w:pPr>
              <w:rPr>
                <w:rFonts w:cs="Times New Roman"/>
                <w:sz w:val="20"/>
                <w:szCs w:val="20"/>
              </w:rPr>
            </w:pPr>
            <w:r w:rsidRPr="00935562">
              <w:rPr>
                <w:rFonts w:cs="Times New Roman"/>
                <w:sz w:val="20"/>
                <w:szCs w:val="20"/>
              </w:rPr>
              <w:t>Rok studiów dla kierunku</w:t>
            </w:r>
          </w:p>
        </w:tc>
        <w:tc>
          <w:tcPr>
            <w:tcW w:w="6379" w:type="dxa"/>
            <w:shd w:val="clear" w:color="auto" w:fill="auto"/>
          </w:tcPr>
          <w:p w14:paraId="0FF662D0" w14:textId="7ED50049" w:rsidR="00FF549B" w:rsidRPr="00935562" w:rsidRDefault="00403E1F" w:rsidP="00416811">
            <w:pPr>
              <w:rPr>
                <w:rFonts w:cs="Times New Roman"/>
                <w:sz w:val="20"/>
                <w:szCs w:val="20"/>
              </w:rPr>
            </w:pPr>
            <w:r w:rsidRPr="00935562">
              <w:rPr>
                <w:rFonts w:cs="Times New Roman"/>
                <w:sz w:val="20"/>
                <w:szCs w:val="20"/>
              </w:rPr>
              <w:t>2</w:t>
            </w:r>
          </w:p>
        </w:tc>
      </w:tr>
      <w:tr w:rsidR="00FF549B" w:rsidRPr="00935562" w14:paraId="353EF54B" w14:textId="77777777" w:rsidTr="009A0B86">
        <w:tc>
          <w:tcPr>
            <w:tcW w:w="4111" w:type="dxa"/>
            <w:shd w:val="clear" w:color="auto" w:fill="auto"/>
          </w:tcPr>
          <w:p w14:paraId="0D40BFA4" w14:textId="77777777" w:rsidR="00FF549B" w:rsidRPr="00935562" w:rsidRDefault="00FF549B" w:rsidP="00416811">
            <w:pPr>
              <w:rPr>
                <w:rFonts w:cs="Times New Roman"/>
                <w:sz w:val="20"/>
                <w:szCs w:val="20"/>
              </w:rPr>
            </w:pPr>
            <w:r w:rsidRPr="00935562">
              <w:rPr>
                <w:rFonts w:cs="Times New Roman"/>
                <w:sz w:val="20"/>
                <w:szCs w:val="20"/>
              </w:rPr>
              <w:t>Semestr dla kierunku</w:t>
            </w:r>
          </w:p>
        </w:tc>
        <w:tc>
          <w:tcPr>
            <w:tcW w:w="6379" w:type="dxa"/>
            <w:shd w:val="clear" w:color="auto" w:fill="auto"/>
          </w:tcPr>
          <w:p w14:paraId="0804A51D" w14:textId="623BD381" w:rsidR="00FF549B" w:rsidRPr="00935562" w:rsidRDefault="009E2939" w:rsidP="00416811">
            <w:pPr>
              <w:rPr>
                <w:rFonts w:cs="Times New Roman"/>
                <w:sz w:val="20"/>
                <w:szCs w:val="20"/>
              </w:rPr>
            </w:pPr>
            <w:r>
              <w:rPr>
                <w:rFonts w:cs="Times New Roman"/>
                <w:sz w:val="20"/>
                <w:szCs w:val="20"/>
              </w:rPr>
              <w:t>3</w:t>
            </w:r>
          </w:p>
        </w:tc>
      </w:tr>
      <w:tr w:rsidR="00FF549B" w:rsidRPr="00935562" w14:paraId="6FD73FC5" w14:textId="77777777" w:rsidTr="009A0B86">
        <w:tc>
          <w:tcPr>
            <w:tcW w:w="4111" w:type="dxa"/>
            <w:shd w:val="clear" w:color="auto" w:fill="auto"/>
          </w:tcPr>
          <w:p w14:paraId="4B551B15" w14:textId="77777777" w:rsidR="00FF549B" w:rsidRPr="00935562" w:rsidRDefault="00FF549B"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1AFCD07E" w14:textId="70FD9C5B" w:rsidR="00FF549B" w:rsidRPr="00935562" w:rsidRDefault="009E2939" w:rsidP="00416811">
            <w:pPr>
              <w:rPr>
                <w:rFonts w:cs="Times New Roman"/>
                <w:sz w:val="20"/>
                <w:szCs w:val="20"/>
              </w:rPr>
            </w:pPr>
            <w:r>
              <w:rPr>
                <w:rFonts w:cs="Times New Roman"/>
                <w:sz w:val="20"/>
                <w:szCs w:val="20"/>
              </w:rPr>
              <w:t>2</w:t>
            </w:r>
          </w:p>
        </w:tc>
      </w:tr>
      <w:tr w:rsidR="00FF549B" w:rsidRPr="00935562" w14:paraId="5DC1DDA1" w14:textId="77777777" w:rsidTr="009A0B86">
        <w:tc>
          <w:tcPr>
            <w:tcW w:w="4111" w:type="dxa"/>
            <w:shd w:val="clear" w:color="auto" w:fill="auto"/>
          </w:tcPr>
          <w:p w14:paraId="2FB66C24" w14:textId="77777777" w:rsidR="00FF549B" w:rsidRPr="00935562" w:rsidRDefault="00FF549B"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045F796C" w14:textId="77777777" w:rsidR="00FF549B" w:rsidRPr="00935562" w:rsidRDefault="00FF549B" w:rsidP="00416811">
            <w:pPr>
              <w:rPr>
                <w:rFonts w:cs="Times New Roman"/>
                <w:sz w:val="20"/>
                <w:szCs w:val="20"/>
              </w:rPr>
            </w:pPr>
            <w:r w:rsidRPr="00935562">
              <w:rPr>
                <w:rFonts w:cs="Times New Roman"/>
                <w:sz w:val="20"/>
                <w:szCs w:val="20"/>
              </w:rPr>
              <w:t>mgr Elżbieta Karolak</w:t>
            </w:r>
          </w:p>
        </w:tc>
      </w:tr>
      <w:tr w:rsidR="00FF549B" w:rsidRPr="00935562" w14:paraId="16C21A70" w14:textId="77777777" w:rsidTr="009A0B86">
        <w:tc>
          <w:tcPr>
            <w:tcW w:w="4111" w:type="dxa"/>
            <w:shd w:val="clear" w:color="auto" w:fill="auto"/>
          </w:tcPr>
          <w:p w14:paraId="71604892" w14:textId="77777777" w:rsidR="00FF549B" w:rsidRPr="00935562" w:rsidRDefault="00FF549B" w:rsidP="00416811">
            <w:pPr>
              <w:rPr>
                <w:rFonts w:cs="Times New Roman"/>
                <w:sz w:val="20"/>
                <w:szCs w:val="20"/>
              </w:rPr>
            </w:pPr>
            <w:r w:rsidRPr="00935562">
              <w:rPr>
                <w:rFonts w:cs="Times New Roman"/>
                <w:sz w:val="20"/>
                <w:szCs w:val="20"/>
              </w:rPr>
              <w:t>Jednostka oferująca moduł</w:t>
            </w:r>
          </w:p>
          <w:p w14:paraId="15CCF623" w14:textId="77777777" w:rsidR="00FF549B" w:rsidRPr="00935562" w:rsidRDefault="00FF549B" w:rsidP="00416811">
            <w:pPr>
              <w:rPr>
                <w:rFonts w:cs="Times New Roman"/>
                <w:sz w:val="20"/>
                <w:szCs w:val="20"/>
              </w:rPr>
            </w:pPr>
          </w:p>
        </w:tc>
        <w:tc>
          <w:tcPr>
            <w:tcW w:w="6379" w:type="dxa"/>
            <w:shd w:val="clear" w:color="auto" w:fill="auto"/>
          </w:tcPr>
          <w:p w14:paraId="730B622C" w14:textId="77777777" w:rsidR="00FF549B" w:rsidRPr="00935562" w:rsidRDefault="00FF549B" w:rsidP="00416811">
            <w:pPr>
              <w:rPr>
                <w:rFonts w:cs="Times New Roman"/>
                <w:sz w:val="20"/>
                <w:szCs w:val="20"/>
              </w:rPr>
            </w:pPr>
            <w:r w:rsidRPr="00935562">
              <w:rPr>
                <w:rFonts w:cs="Times New Roman"/>
                <w:sz w:val="20"/>
                <w:szCs w:val="20"/>
              </w:rPr>
              <w:t>Centrum Nauczania Języków Obcych i Certyfikacji</w:t>
            </w:r>
          </w:p>
        </w:tc>
      </w:tr>
      <w:tr w:rsidR="00FF549B" w:rsidRPr="00935562" w14:paraId="289B83C9" w14:textId="77777777" w:rsidTr="009A0B86">
        <w:tc>
          <w:tcPr>
            <w:tcW w:w="4111" w:type="dxa"/>
            <w:shd w:val="clear" w:color="auto" w:fill="auto"/>
          </w:tcPr>
          <w:p w14:paraId="2F7CF642" w14:textId="77777777" w:rsidR="00FF549B" w:rsidRPr="00935562" w:rsidRDefault="00FF549B" w:rsidP="00416811">
            <w:pPr>
              <w:rPr>
                <w:rFonts w:cs="Times New Roman"/>
                <w:sz w:val="20"/>
                <w:szCs w:val="20"/>
              </w:rPr>
            </w:pPr>
            <w:r w:rsidRPr="00935562">
              <w:rPr>
                <w:rFonts w:cs="Times New Roman"/>
                <w:sz w:val="20"/>
                <w:szCs w:val="20"/>
              </w:rPr>
              <w:t>Cel modułu</w:t>
            </w:r>
          </w:p>
          <w:p w14:paraId="680004F6" w14:textId="77777777" w:rsidR="00FF549B" w:rsidRPr="00935562" w:rsidRDefault="00FF549B" w:rsidP="00416811">
            <w:pPr>
              <w:rPr>
                <w:rFonts w:cs="Times New Roman"/>
                <w:sz w:val="20"/>
                <w:szCs w:val="20"/>
              </w:rPr>
            </w:pPr>
          </w:p>
        </w:tc>
        <w:tc>
          <w:tcPr>
            <w:tcW w:w="6379" w:type="dxa"/>
            <w:shd w:val="clear" w:color="auto" w:fill="auto"/>
          </w:tcPr>
          <w:p w14:paraId="63CB3A0A" w14:textId="77777777" w:rsidR="00FF549B" w:rsidRPr="00935562" w:rsidRDefault="00FF549B"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067E8853" w14:textId="77777777" w:rsidR="00FF549B" w:rsidRPr="00935562" w:rsidRDefault="00FF549B" w:rsidP="00416811">
            <w:pPr>
              <w:rPr>
                <w:rFonts w:cs="Times New Roman"/>
                <w:sz w:val="20"/>
                <w:szCs w:val="20"/>
              </w:rPr>
            </w:pPr>
            <w:r w:rsidRPr="00935562">
              <w:rPr>
                <w:rFonts w:cs="Times New Roman"/>
                <w:sz w:val="20"/>
                <w:szCs w:val="20"/>
              </w:rPr>
              <w:t>Rozwijanie umiejętności poprawnej komunikacji w środowisku zawodowym.</w:t>
            </w:r>
          </w:p>
          <w:p w14:paraId="3F4080D7" w14:textId="77777777" w:rsidR="00FF549B" w:rsidRPr="00935562" w:rsidRDefault="00FF549B"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5E5AEF01" w14:textId="77777777" w:rsidTr="008051CF">
        <w:trPr>
          <w:trHeight w:val="271"/>
        </w:trPr>
        <w:tc>
          <w:tcPr>
            <w:tcW w:w="4111" w:type="dxa"/>
            <w:vMerge w:val="restart"/>
            <w:shd w:val="clear" w:color="auto" w:fill="auto"/>
          </w:tcPr>
          <w:p w14:paraId="711B7B07"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464BA08C" w14:textId="53197576" w:rsidR="008051CF" w:rsidRPr="00935562" w:rsidRDefault="008051CF" w:rsidP="00416811">
            <w:pPr>
              <w:rPr>
                <w:rFonts w:cs="Times New Roman"/>
                <w:sz w:val="20"/>
                <w:szCs w:val="20"/>
              </w:rPr>
            </w:pPr>
            <w:r w:rsidRPr="00935562">
              <w:rPr>
                <w:rFonts w:cs="Times New Roman"/>
                <w:sz w:val="20"/>
                <w:szCs w:val="20"/>
              </w:rPr>
              <w:t xml:space="preserve">Wiedza: </w:t>
            </w:r>
          </w:p>
        </w:tc>
      </w:tr>
      <w:tr w:rsidR="00FF549B" w:rsidRPr="00935562" w14:paraId="6997AD37" w14:textId="77777777" w:rsidTr="009A0B86">
        <w:trPr>
          <w:trHeight w:val="233"/>
        </w:trPr>
        <w:tc>
          <w:tcPr>
            <w:tcW w:w="4111" w:type="dxa"/>
            <w:vMerge/>
            <w:shd w:val="clear" w:color="auto" w:fill="auto"/>
          </w:tcPr>
          <w:p w14:paraId="64C23265" w14:textId="77777777" w:rsidR="00FF549B" w:rsidRPr="00935562" w:rsidRDefault="00FF549B" w:rsidP="00416811">
            <w:pPr>
              <w:rPr>
                <w:rFonts w:cs="Times New Roman"/>
                <w:sz w:val="20"/>
                <w:szCs w:val="20"/>
                <w:highlight w:val="yellow"/>
              </w:rPr>
            </w:pPr>
          </w:p>
        </w:tc>
        <w:tc>
          <w:tcPr>
            <w:tcW w:w="6379" w:type="dxa"/>
            <w:shd w:val="clear" w:color="auto" w:fill="auto"/>
          </w:tcPr>
          <w:p w14:paraId="09144495" w14:textId="77777777" w:rsidR="00FF549B" w:rsidRPr="00935562" w:rsidRDefault="00FF549B" w:rsidP="00416811">
            <w:pPr>
              <w:rPr>
                <w:rFonts w:cs="Times New Roman"/>
                <w:sz w:val="20"/>
                <w:szCs w:val="20"/>
              </w:rPr>
            </w:pPr>
            <w:r w:rsidRPr="00935562">
              <w:rPr>
                <w:rFonts w:cs="Times New Roman"/>
                <w:sz w:val="20"/>
                <w:szCs w:val="20"/>
              </w:rPr>
              <w:t>Umiejętności:</w:t>
            </w:r>
          </w:p>
        </w:tc>
      </w:tr>
      <w:tr w:rsidR="00FF549B" w:rsidRPr="00935562" w14:paraId="5C39D6C5" w14:textId="77777777" w:rsidTr="009A0B86">
        <w:trPr>
          <w:trHeight w:val="233"/>
        </w:trPr>
        <w:tc>
          <w:tcPr>
            <w:tcW w:w="4111" w:type="dxa"/>
            <w:vMerge/>
            <w:shd w:val="clear" w:color="auto" w:fill="auto"/>
          </w:tcPr>
          <w:p w14:paraId="7ADD13CF" w14:textId="77777777" w:rsidR="00FF549B" w:rsidRPr="00935562" w:rsidRDefault="00FF549B" w:rsidP="00416811">
            <w:pPr>
              <w:rPr>
                <w:rFonts w:cs="Times New Roman"/>
                <w:sz w:val="20"/>
                <w:szCs w:val="20"/>
                <w:highlight w:val="yellow"/>
              </w:rPr>
            </w:pPr>
          </w:p>
        </w:tc>
        <w:tc>
          <w:tcPr>
            <w:tcW w:w="6379" w:type="dxa"/>
            <w:shd w:val="clear" w:color="auto" w:fill="auto"/>
          </w:tcPr>
          <w:p w14:paraId="0E4DDD92" w14:textId="77777777" w:rsidR="00FF549B" w:rsidRPr="00935562" w:rsidRDefault="00FF549B"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FF549B" w:rsidRPr="00935562" w14:paraId="73557CED" w14:textId="77777777" w:rsidTr="009A0B86">
        <w:trPr>
          <w:trHeight w:val="233"/>
        </w:trPr>
        <w:tc>
          <w:tcPr>
            <w:tcW w:w="4111" w:type="dxa"/>
            <w:vMerge/>
            <w:shd w:val="clear" w:color="auto" w:fill="auto"/>
          </w:tcPr>
          <w:p w14:paraId="31F12E44" w14:textId="77777777" w:rsidR="00FF549B" w:rsidRPr="00935562" w:rsidRDefault="00FF549B" w:rsidP="00416811">
            <w:pPr>
              <w:rPr>
                <w:rFonts w:cs="Times New Roman"/>
                <w:sz w:val="20"/>
                <w:szCs w:val="20"/>
                <w:highlight w:val="yellow"/>
              </w:rPr>
            </w:pPr>
          </w:p>
        </w:tc>
        <w:tc>
          <w:tcPr>
            <w:tcW w:w="6379" w:type="dxa"/>
            <w:shd w:val="clear" w:color="auto" w:fill="auto"/>
          </w:tcPr>
          <w:p w14:paraId="0C88B35C" w14:textId="77777777" w:rsidR="00FF549B" w:rsidRPr="00935562" w:rsidRDefault="00FF549B"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FF549B" w:rsidRPr="00935562" w14:paraId="31C03C1B" w14:textId="77777777" w:rsidTr="009A0B86">
        <w:trPr>
          <w:trHeight w:val="233"/>
        </w:trPr>
        <w:tc>
          <w:tcPr>
            <w:tcW w:w="4111" w:type="dxa"/>
            <w:vMerge/>
            <w:shd w:val="clear" w:color="auto" w:fill="auto"/>
          </w:tcPr>
          <w:p w14:paraId="31A68C41" w14:textId="77777777" w:rsidR="00FF549B" w:rsidRPr="00935562" w:rsidRDefault="00FF549B" w:rsidP="00416811">
            <w:pPr>
              <w:rPr>
                <w:rFonts w:cs="Times New Roman"/>
                <w:sz w:val="20"/>
                <w:szCs w:val="20"/>
                <w:highlight w:val="yellow"/>
              </w:rPr>
            </w:pPr>
          </w:p>
        </w:tc>
        <w:tc>
          <w:tcPr>
            <w:tcW w:w="6379" w:type="dxa"/>
            <w:shd w:val="clear" w:color="auto" w:fill="auto"/>
          </w:tcPr>
          <w:p w14:paraId="5D5F72B4" w14:textId="77777777" w:rsidR="00FF549B" w:rsidRPr="00935562" w:rsidRDefault="00FF549B"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FF549B" w:rsidRPr="00935562" w14:paraId="08ECD2B7" w14:textId="77777777" w:rsidTr="009A0B86">
        <w:trPr>
          <w:trHeight w:val="233"/>
        </w:trPr>
        <w:tc>
          <w:tcPr>
            <w:tcW w:w="4111" w:type="dxa"/>
            <w:vMerge/>
            <w:shd w:val="clear" w:color="auto" w:fill="auto"/>
          </w:tcPr>
          <w:p w14:paraId="36CEB40C" w14:textId="77777777" w:rsidR="00FF549B" w:rsidRPr="00935562" w:rsidRDefault="00FF549B" w:rsidP="00416811">
            <w:pPr>
              <w:rPr>
                <w:rFonts w:cs="Times New Roman"/>
                <w:sz w:val="20"/>
                <w:szCs w:val="20"/>
                <w:highlight w:val="yellow"/>
              </w:rPr>
            </w:pPr>
          </w:p>
        </w:tc>
        <w:tc>
          <w:tcPr>
            <w:tcW w:w="6379" w:type="dxa"/>
            <w:shd w:val="clear" w:color="auto" w:fill="auto"/>
          </w:tcPr>
          <w:p w14:paraId="32DDFAD7" w14:textId="77777777" w:rsidR="00FF549B" w:rsidRPr="00935562" w:rsidRDefault="00FF549B"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FF549B" w:rsidRPr="00935562" w14:paraId="56C8B0B1" w14:textId="77777777" w:rsidTr="009A0B86">
        <w:trPr>
          <w:trHeight w:val="233"/>
        </w:trPr>
        <w:tc>
          <w:tcPr>
            <w:tcW w:w="4111" w:type="dxa"/>
            <w:vMerge/>
            <w:shd w:val="clear" w:color="auto" w:fill="auto"/>
          </w:tcPr>
          <w:p w14:paraId="005C6A56" w14:textId="77777777" w:rsidR="00FF549B" w:rsidRPr="00935562" w:rsidRDefault="00FF549B" w:rsidP="00416811">
            <w:pPr>
              <w:rPr>
                <w:rFonts w:cs="Times New Roman"/>
                <w:sz w:val="20"/>
                <w:szCs w:val="20"/>
                <w:highlight w:val="yellow"/>
              </w:rPr>
            </w:pPr>
          </w:p>
        </w:tc>
        <w:tc>
          <w:tcPr>
            <w:tcW w:w="6379" w:type="dxa"/>
            <w:shd w:val="clear" w:color="auto" w:fill="auto"/>
          </w:tcPr>
          <w:p w14:paraId="74680D07" w14:textId="77777777" w:rsidR="00FF549B" w:rsidRPr="00935562" w:rsidRDefault="00FF549B" w:rsidP="00416811">
            <w:pPr>
              <w:rPr>
                <w:rFonts w:cs="Times New Roman"/>
                <w:sz w:val="20"/>
                <w:szCs w:val="20"/>
              </w:rPr>
            </w:pPr>
            <w:r w:rsidRPr="00935562">
              <w:rPr>
                <w:rFonts w:cs="Times New Roman"/>
                <w:sz w:val="20"/>
                <w:szCs w:val="20"/>
              </w:rPr>
              <w:t>Kompetencje społeczne:</w:t>
            </w:r>
          </w:p>
        </w:tc>
      </w:tr>
      <w:tr w:rsidR="00FF549B" w:rsidRPr="00935562" w14:paraId="690EB25C" w14:textId="77777777" w:rsidTr="009A0B86">
        <w:trPr>
          <w:trHeight w:val="233"/>
        </w:trPr>
        <w:tc>
          <w:tcPr>
            <w:tcW w:w="4111" w:type="dxa"/>
            <w:vMerge/>
            <w:shd w:val="clear" w:color="auto" w:fill="auto"/>
          </w:tcPr>
          <w:p w14:paraId="6C2F54C8" w14:textId="77777777" w:rsidR="00FF549B" w:rsidRPr="00935562" w:rsidRDefault="00FF549B" w:rsidP="00416811">
            <w:pPr>
              <w:rPr>
                <w:rFonts w:cs="Times New Roman"/>
                <w:sz w:val="20"/>
                <w:szCs w:val="20"/>
                <w:highlight w:val="yellow"/>
              </w:rPr>
            </w:pPr>
          </w:p>
        </w:tc>
        <w:tc>
          <w:tcPr>
            <w:tcW w:w="6379" w:type="dxa"/>
            <w:shd w:val="clear" w:color="auto" w:fill="auto"/>
          </w:tcPr>
          <w:p w14:paraId="6ED47EBB" w14:textId="77777777" w:rsidR="00FF549B" w:rsidRPr="00935562" w:rsidRDefault="00FF549B" w:rsidP="00416811">
            <w:pPr>
              <w:rPr>
                <w:rFonts w:cs="Times New Roman"/>
                <w:sz w:val="20"/>
                <w:szCs w:val="20"/>
              </w:rPr>
            </w:pPr>
            <w:r w:rsidRPr="00935562">
              <w:rPr>
                <w:rFonts w:cs="Times New Roman"/>
                <w:sz w:val="20"/>
                <w:szCs w:val="20"/>
              </w:rPr>
              <w:t>K1. Rozumie potrzebę uczenia się przez całe życie</w:t>
            </w:r>
          </w:p>
        </w:tc>
      </w:tr>
      <w:tr w:rsidR="00FF549B" w:rsidRPr="00935562" w14:paraId="57863492" w14:textId="77777777" w:rsidTr="009A0B86">
        <w:tc>
          <w:tcPr>
            <w:tcW w:w="4111" w:type="dxa"/>
            <w:shd w:val="clear" w:color="auto" w:fill="auto"/>
          </w:tcPr>
          <w:p w14:paraId="73DD58F2" w14:textId="77777777" w:rsidR="00FF549B" w:rsidRPr="00935562" w:rsidRDefault="00FF549B"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0DAA40D7" w14:textId="77777777" w:rsidR="00FF549B" w:rsidRPr="00935562" w:rsidRDefault="00FF549B"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FF549B" w:rsidRPr="00935562" w14:paraId="463DCA67" w14:textId="77777777" w:rsidTr="009A0B86">
        <w:tc>
          <w:tcPr>
            <w:tcW w:w="4111" w:type="dxa"/>
            <w:shd w:val="clear" w:color="auto" w:fill="auto"/>
          </w:tcPr>
          <w:p w14:paraId="529BB548" w14:textId="77777777" w:rsidR="00FF549B" w:rsidRPr="00935562" w:rsidRDefault="00FF549B" w:rsidP="00416811">
            <w:pPr>
              <w:rPr>
                <w:rFonts w:cs="Times New Roman"/>
                <w:sz w:val="20"/>
                <w:szCs w:val="20"/>
              </w:rPr>
            </w:pPr>
            <w:r w:rsidRPr="00935562">
              <w:rPr>
                <w:rFonts w:cs="Times New Roman"/>
                <w:sz w:val="20"/>
                <w:szCs w:val="20"/>
              </w:rPr>
              <w:t xml:space="preserve">Treści programowe modułu </w:t>
            </w:r>
          </w:p>
          <w:p w14:paraId="3A8668BE" w14:textId="77777777" w:rsidR="00FF549B" w:rsidRPr="00935562" w:rsidRDefault="00FF549B" w:rsidP="00416811">
            <w:pPr>
              <w:rPr>
                <w:rFonts w:cs="Times New Roman"/>
                <w:sz w:val="20"/>
                <w:szCs w:val="20"/>
              </w:rPr>
            </w:pPr>
          </w:p>
        </w:tc>
        <w:tc>
          <w:tcPr>
            <w:tcW w:w="6379" w:type="dxa"/>
            <w:shd w:val="clear" w:color="auto" w:fill="auto"/>
          </w:tcPr>
          <w:p w14:paraId="516D15D7" w14:textId="77777777" w:rsidR="00FF549B" w:rsidRPr="00935562" w:rsidRDefault="00FF549B"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0EBCA9F" w14:textId="77777777" w:rsidR="00FF549B" w:rsidRPr="00935562" w:rsidRDefault="00FF549B"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0C916B8" w14:textId="77777777" w:rsidR="00FF549B" w:rsidRPr="00935562" w:rsidRDefault="00FF549B"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4D796C55" w14:textId="77777777" w:rsidR="00FF549B" w:rsidRPr="00935562" w:rsidRDefault="00FF549B"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FF549B" w:rsidRPr="00935562" w14:paraId="09FEAFB1" w14:textId="77777777" w:rsidTr="009A0B86">
        <w:tc>
          <w:tcPr>
            <w:tcW w:w="4111" w:type="dxa"/>
            <w:shd w:val="clear" w:color="auto" w:fill="auto"/>
          </w:tcPr>
          <w:p w14:paraId="4B8A9CDF" w14:textId="77777777" w:rsidR="00FF549B" w:rsidRPr="00935562" w:rsidRDefault="00FF549B"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1FB0ED7B" w14:textId="77777777" w:rsidR="00FF549B" w:rsidRPr="00935562" w:rsidRDefault="00FF549B" w:rsidP="00416811">
            <w:pPr>
              <w:rPr>
                <w:rFonts w:cs="Times New Roman"/>
                <w:sz w:val="20"/>
                <w:szCs w:val="20"/>
                <w:lang w:val="fr-FR"/>
              </w:rPr>
            </w:pPr>
            <w:r w:rsidRPr="00935562">
              <w:rPr>
                <w:rFonts w:cs="Times New Roman"/>
                <w:sz w:val="20"/>
                <w:szCs w:val="20"/>
                <w:lang w:val="fr-FR"/>
              </w:rPr>
              <w:t>Lektury obowiązkowe</w:t>
            </w:r>
          </w:p>
          <w:p w14:paraId="619352AF" w14:textId="77777777" w:rsidR="00FF549B" w:rsidRPr="00935562" w:rsidRDefault="00FF549B"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6BD7FCF5" w14:textId="77777777" w:rsidR="00FF549B" w:rsidRPr="00935562" w:rsidRDefault="00FF549B"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581026BB" w14:textId="77777777" w:rsidR="00FF549B" w:rsidRPr="00935562" w:rsidRDefault="00FF549B"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
          <w:p w14:paraId="7EAACB24" w14:textId="77777777" w:rsidR="00FF549B" w:rsidRPr="00935562" w:rsidRDefault="00FF549B" w:rsidP="00416811">
            <w:pPr>
              <w:rPr>
                <w:rFonts w:cs="Times New Roman"/>
                <w:sz w:val="20"/>
                <w:szCs w:val="20"/>
                <w:lang w:val="en-US"/>
              </w:rPr>
            </w:pP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794023E7" w14:textId="77777777" w:rsidR="00FF549B" w:rsidRPr="00935562" w:rsidRDefault="00FF549B"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
          <w:p w14:paraId="3657DFC5" w14:textId="48E3173C" w:rsidR="00FF549B" w:rsidRPr="00935562" w:rsidRDefault="00FF549B" w:rsidP="00416811">
            <w:pPr>
              <w:rPr>
                <w:rFonts w:cs="Times New Roman"/>
                <w:sz w:val="20"/>
                <w:szCs w:val="20"/>
                <w:lang w:val="en-US"/>
              </w:rPr>
            </w:pPr>
            <w:r w:rsidRPr="00935562">
              <w:rPr>
                <w:rFonts w:cs="Times New Roman"/>
                <w:sz w:val="20"/>
                <w:szCs w:val="20"/>
                <w:lang w:val="en-US"/>
              </w:rPr>
              <w:t>Wyd. Hachette 2006</w:t>
            </w:r>
          </w:p>
          <w:p w14:paraId="643053A5" w14:textId="77777777" w:rsidR="00FF549B" w:rsidRPr="00935562" w:rsidRDefault="00FF549B" w:rsidP="00416811">
            <w:pPr>
              <w:rPr>
                <w:rFonts w:cs="Times New Roman"/>
                <w:sz w:val="20"/>
                <w:szCs w:val="20"/>
                <w:lang w:val="fr-FR"/>
              </w:rPr>
            </w:pPr>
            <w:r w:rsidRPr="00935562">
              <w:rPr>
                <w:rFonts w:cs="Times New Roman"/>
                <w:sz w:val="20"/>
                <w:szCs w:val="20"/>
                <w:lang w:val="fr-FR"/>
              </w:rPr>
              <w:t>Lektury zalecane</w:t>
            </w:r>
          </w:p>
          <w:p w14:paraId="2D05BAEF" w14:textId="77777777" w:rsidR="00FF549B" w:rsidRPr="00935562" w:rsidRDefault="00FF549B" w:rsidP="00416811">
            <w:pPr>
              <w:rPr>
                <w:rFonts w:cs="Times New Roman"/>
                <w:sz w:val="20"/>
                <w:szCs w:val="20"/>
                <w:lang w:val="fr-FR"/>
              </w:rPr>
            </w:pPr>
            <w:r w:rsidRPr="00935562">
              <w:rPr>
                <w:rFonts w:cs="Times New Roman"/>
                <w:sz w:val="20"/>
                <w:szCs w:val="20"/>
                <w:lang w:val="fr-FR"/>
              </w:rPr>
              <w:t>1. Y.Delatour „350 exercices Niveau moyen” Wyd. Hachette 2006</w:t>
            </w:r>
          </w:p>
          <w:p w14:paraId="4FE11C12" w14:textId="77777777" w:rsidR="00FF549B" w:rsidRPr="00935562" w:rsidRDefault="00FF549B"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FF549B" w:rsidRPr="00935562" w14:paraId="19364617" w14:textId="77777777" w:rsidTr="009A0B86">
        <w:tc>
          <w:tcPr>
            <w:tcW w:w="4111" w:type="dxa"/>
            <w:shd w:val="clear" w:color="auto" w:fill="auto"/>
          </w:tcPr>
          <w:p w14:paraId="0AA6C1EA" w14:textId="77777777" w:rsidR="00FF549B" w:rsidRPr="00935562" w:rsidRDefault="00FF549B"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3A69F2B8" w14:textId="77777777" w:rsidR="00FF549B" w:rsidRPr="00935562" w:rsidRDefault="00FF549B" w:rsidP="00416811">
            <w:pPr>
              <w:rPr>
                <w:rFonts w:cs="Times New Roman"/>
                <w:sz w:val="20"/>
                <w:szCs w:val="20"/>
              </w:rPr>
            </w:pPr>
            <w:r w:rsidRPr="00935562">
              <w:rPr>
                <w:rFonts w:cs="Times New Roman"/>
                <w:sz w:val="20"/>
                <w:szCs w:val="20"/>
              </w:rPr>
              <w:t>wykład, dyskusja, prezentacja, konwersacja,</w:t>
            </w:r>
          </w:p>
          <w:p w14:paraId="0D9145FA" w14:textId="77777777" w:rsidR="00FF549B" w:rsidRPr="00935562" w:rsidRDefault="00FF549B"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FF549B" w:rsidRPr="00935562" w14:paraId="57A294D1" w14:textId="77777777" w:rsidTr="009A0B86">
        <w:tc>
          <w:tcPr>
            <w:tcW w:w="4111" w:type="dxa"/>
            <w:shd w:val="clear" w:color="auto" w:fill="auto"/>
          </w:tcPr>
          <w:p w14:paraId="522B91A8" w14:textId="77777777" w:rsidR="00FF549B" w:rsidRPr="00935562" w:rsidRDefault="00FF549B"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6C7FC7CC" w14:textId="77777777" w:rsidR="00FF549B" w:rsidRPr="00935562" w:rsidRDefault="00FF549B" w:rsidP="00416811">
            <w:pPr>
              <w:rPr>
                <w:rFonts w:cs="Times New Roman"/>
                <w:sz w:val="20"/>
                <w:szCs w:val="20"/>
              </w:rPr>
            </w:pPr>
            <w:r w:rsidRPr="00935562">
              <w:rPr>
                <w:rFonts w:cs="Times New Roman"/>
                <w:sz w:val="20"/>
                <w:szCs w:val="20"/>
              </w:rPr>
              <w:t xml:space="preserve">U1 -ocena wypowiedzi ustnych na zajęciach </w:t>
            </w:r>
          </w:p>
          <w:p w14:paraId="7D20E148" w14:textId="77777777" w:rsidR="00FF549B" w:rsidRPr="00935562" w:rsidRDefault="00FF549B" w:rsidP="00416811">
            <w:pPr>
              <w:rPr>
                <w:rFonts w:cs="Times New Roman"/>
                <w:sz w:val="20"/>
                <w:szCs w:val="20"/>
              </w:rPr>
            </w:pPr>
            <w:r w:rsidRPr="00935562">
              <w:rPr>
                <w:rFonts w:cs="Times New Roman"/>
                <w:sz w:val="20"/>
                <w:szCs w:val="20"/>
              </w:rPr>
              <w:t xml:space="preserve">U2 -ocena wypowiedzi ustnych na zajęciach </w:t>
            </w:r>
          </w:p>
          <w:p w14:paraId="716F70E1" w14:textId="77777777" w:rsidR="00FF549B" w:rsidRPr="00935562" w:rsidRDefault="00FF549B"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5B4A4CF7" w14:textId="77777777" w:rsidR="00FF549B" w:rsidRPr="00935562" w:rsidRDefault="00FF549B" w:rsidP="00416811">
            <w:pPr>
              <w:rPr>
                <w:rFonts w:cs="Times New Roman"/>
                <w:sz w:val="20"/>
                <w:szCs w:val="20"/>
              </w:rPr>
            </w:pPr>
            <w:r w:rsidRPr="00935562">
              <w:rPr>
                <w:rFonts w:cs="Times New Roman"/>
                <w:sz w:val="20"/>
                <w:szCs w:val="20"/>
              </w:rPr>
              <w:t>U4 –ocena prac domowych  w formie dłuższych wypowiedzi pisemnych</w:t>
            </w:r>
          </w:p>
          <w:p w14:paraId="4C7788DB" w14:textId="77777777" w:rsidR="00FF549B" w:rsidRPr="00935562" w:rsidRDefault="00FF549B" w:rsidP="00416811">
            <w:pPr>
              <w:rPr>
                <w:rFonts w:cs="Times New Roman"/>
                <w:sz w:val="20"/>
                <w:szCs w:val="20"/>
              </w:rPr>
            </w:pPr>
            <w:r w:rsidRPr="00935562">
              <w:rPr>
                <w:rFonts w:cs="Times New Roman"/>
                <w:sz w:val="20"/>
                <w:szCs w:val="20"/>
              </w:rPr>
              <w:t xml:space="preserve">K1-ocena przygotowania do zajęć i aktywności na ćwiczeniach </w:t>
            </w:r>
          </w:p>
          <w:p w14:paraId="20CA0D55" w14:textId="073D9C37" w:rsidR="00FF549B" w:rsidRPr="00935562" w:rsidRDefault="00FF549B"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26E2C35" w14:textId="77777777" w:rsidR="00FF549B" w:rsidRPr="00935562" w:rsidRDefault="00FF549B"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FF549B" w:rsidRPr="00935562" w14:paraId="3F451A09" w14:textId="77777777" w:rsidTr="009A0B86">
        <w:trPr>
          <w:trHeight w:val="718"/>
        </w:trPr>
        <w:tc>
          <w:tcPr>
            <w:tcW w:w="4111" w:type="dxa"/>
            <w:shd w:val="clear" w:color="auto" w:fill="auto"/>
          </w:tcPr>
          <w:p w14:paraId="10AAA117" w14:textId="77777777" w:rsidR="00FF549B" w:rsidRPr="00935562" w:rsidRDefault="00FF549B"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7CF2AC92" w14:textId="77777777" w:rsidR="00FF549B" w:rsidRPr="00935562" w:rsidRDefault="00FF549B" w:rsidP="00416811">
            <w:pPr>
              <w:rPr>
                <w:rFonts w:cs="Times New Roman"/>
                <w:sz w:val="20"/>
                <w:szCs w:val="20"/>
              </w:rPr>
            </w:pPr>
            <w:r w:rsidRPr="00935562">
              <w:rPr>
                <w:rFonts w:cs="Times New Roman"/>
                <w:sz w:val="20"/>
                <w:szCs w:val="20"/>
              </w:rPr>
              <w:t>U1 – TL_U01+++</w:t>
            </w:r>
          </w:p>
          <w:p w14:paraId="04D3463E" w14:textId="77777777" w:rsidR="00FF549B" w:rsidRPr="00935562" w:rsidRDefault="00FF549B" w:rsidP="00416811">
            <w:pPr>
              <w:rPr>
                <w:rFonts w:cs="Times New Roman"/>
                <w:sz w:val="20"/>
                <w:szCs w:val="20"/>
              </w:rPr>
            </w:pPr>
            <w:r w:rsidRPr="00935562">
              <w:rPr>
                <w:rFonts w:cs="Times New Roman"/>
                <w:sz w:val="20"/>
                <w:szCs w:val="20"/>
              </w:rPr>
              <w:t>U2 – TL_U01+++</w:t>
            </w:r>
          </w:p>
          <w:p w14:paraId="383A6CE6" w14:textId="77777777" w:rsidR="00FF549B" w:rsidRPr="00935562" w:rsidRDefault="00FF549B" w:rsidP="00416811">
            <w:pPr>
              <w:rPr>
                <w:rFonts w:cs="Times New Roman"/>
                <w:sz w:val="20"/>
                <w:szCs w:val="20"/>
              </w:rPr>
            </w:pPr>
            <w:r w:rsidRPr="00935562">
              <w:rPr>
                <w:rFonts w:cs="Times New Roman"/>
                <w:sz w:val="20"/>
                <w:szCs w:val="20"/>
              </w:rPr>
              <w:t>U3 - TL_U01+++</w:t>
            </w:r>
          </w:p>
          <w:p w14:paraId="34708C1F" w14:textId="77777777" w:rsidR="00FF549B" w:rsidRPr="00935562" w:rsidRDefault="00FF549B" w:rsidP="00416811">
            <w:pPr>
              <w:rPr>
                <w:rFonts w:cs="Times New Roman"/>
                <w:sz w:val="20"/>
                <w:szCs w:val="20"/>
              </w:rPr>
            </w:pPr>
            <w:r w:rsidRPr="00935562">
              <w:rPr>
                <w:rFonts w:cs="Times New Roman"/>
                <w:sz w:val="20"/>
                <w:szCs w:val="20"/>
              </w:rPr>
              <w:t>U4 - TL_U01+++</w:t>
            </w:r>
          </w:p>
          <w:p w14:paraId="5CBC4F8F" w14:textId="77777777" w:rsidR="00FF549B" w:rsidRPr="00935562" w:rsidRDefault="00FF549B" w:rsidP="00416811">
            <w:pPr>
              <w:rPr>
                <w:rFonts w:cs="Times New Roman"/>
                <w:sz w:val="20"/>
                <w:szCs w:val="20"/>
              </w:rPr>
            </w:pPr>
            <w:r w:rsidRPr="00935562">
              <w:rPr>
                <w:rFonts w:cs="Times New Roman"/>
                <w:sz w:val="20"/>
                <w:szCs w:val="20"/>
              </w:rPr>
              <w:t>K1 – TL_K01+</w:t>
            </w:r>
          </w:p>
        </w:tc>
      </w:tr>
    </w:tbl>
    <w:p w14:paraId="5B278B93" w14:textId="227553DC" w:rsidR="00DD6542" w:rsidRPr="00935562" w:rsidRDefault="00DD6542" w:rsidP="00416811">
      <w:pPr>
        <w:rPr>
          <w:rFonts w:cs="Times New Roman"/>
          <w:sz w:val="20"/>
          <w:szCs w:val="20"/>
        </w:rPr>
      </w:pPr>
    </w:p>
    <w:p w14:paraId="635E1021" w14:textId="77777777" w:rsidR="00DD6542" w:rsidRPr="00935562" w:rsidRDefault="00DD6542" w:rsidP="00416811">
      <w:pPr>
        <w:widowControl/>
        <w:tabs>
          <w:tab w:val="center" w:pos="4731"/>
        </w:tabs>
        <w:suppressAutoHyphens w:val="0"/>
        <w:rPr>
          <w:rFonts w:cs="Times New Roman"/>
          <w:sz w:val="20"/>
          <w:szCs w:val="20"/>
        </w:rPr>
      </w:pPr>
      <w:r w:rsidRPr="00935562">
        <w:rPr>
          <w:rFonts w:cs="Times New Roman"/>
          <w:sz w:val="20"/>
          <w:szCs w:val="20"/>
        </w:rPr>
        <w:br w:type="page"/>
      </w:r>
      <w:r w:rsidR="004B016A" w:rsidRPr="00935562">
        <w:rPr>
          <w:rFonts w:cs="Times New Roman"/>
          <w:sz w:val="20"/>
          <w:szCs w:val="20"/>
        </w:rPr>
        <w:tab/>
      </w:r>
    </w:p>
    <w:p w14:paraId="24BA8461"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DD6542" w:rsidRPr="00935562" w14:paraId="141D1F7D" w14:textId="77777777" w:rsidTr="009A0B86">
        <w:tc>
          <w:tcPr>
            <w:tcW w:w="4111" w:type="dxa"/>
            <w:shd w:val="clear" w:color="auto" w:fill="auto"/>
          </w:tcPr>
          <w:p w14:paraId="1EBE8615" w14:textId="138F1840" w:rsidR="00DD6542" w:rsidRPr="00935562" w:rsidRDefault="00DD6542"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0E2A9EDC" w14:textId="73A1FA2E" w:rsidR="00DD6542" w:rsidRPr="00935562" w:rsidRDefault="00DD6542" w:rsidP="00416811">
            <w:pPr>
              <w:rPr>
                <w:rFonts w:cs="Times New Roman"/>
                <w:sz w:val="20"/>
                <w:szCs w:val="20"/>
              </w:rPr>
            </w:pPr>
            <w:r w:rsidRPr="00935562">
              <w:rPr>
                <w:rFonts w:cs="Times New Roman"/>
                <w:sz w:val="20"/>
                <w:szCs w:val="20"/>
              </w:rPr>
              <w:t>M_T1_ST_17</w:t>
            </w:r>
          </w:p>
        </w:tc>
      </w:tr>
      <w:tr w:rsidR="00DD6542" w:rsidRPr="00935562" w14:paraId="60F0828E" w14:textId="77777777" w:rsidTr="009A0B86">
        <w:tc>
          <w:tcPr>
            <w:tcW w:w="4111" w:type="dxa"/>
            <w:shd w:val="clear" w:color="auto" w:fill="auto"/>
          </w:tcPr>
          <w:p w14:paraId="1A3810C5" w14:textId="77777777" w:rsidR="00DD6542" w:rsidRPr="00935562" w:rsidRDefault="00DD6542" w:rsidP="00416811">
            <w:pPr>
              <w:rPr>
                <w:rFonts w:cs="Times New Roman"/>
                <w:sz w:val="20"/>
                <w:szCs w:val="20"/>
              </w:rPr>
            </w:pPr>
            <w:r w:rsidRPr="00935562">
              <w:rPr>
                <w:rFonts w:cs="Times New Roman"/>
                <w:sz w:val="20"/>
                <w:szCs w:val="20"/>
              </w:rPr>
              <w:t xml:space="preserve">Nazwa kierunku studiów </w:t>
            </w:r>
          </w:p>
          <w:p w14:paraId="27A54529" w14:textId="77777777" w:rsidR="00DD6542" w:rsidRPr="00935562" w:rsidRDefault="00DD6542" w:rsidP="00416811">
            <w:pPr>
              <w:rPr>
                <w:rFonts w:cs="Times New Roman"/>
                <w:sz w:val="20"/>
                <w:szCs w:val="20"/>
              </w:rPr>
            </w:pPr>
          </w:p>
        </w:tc>
        <w:tc>
          <w:tcPr>
            <w:tcW w:w="6379" w:type="dxa"/>
            <w:shd w:val="clear" w:color="auto" w:fill="auto"/>
          </w:tcPr>
          <w:p w14:paraId="0A5B058C" w14:textId="73E80D29" w:rsidR="00DD6542" w:rsidRPr="00935562" w:rsidRDefault="00DD6542" w:rsidP="00416811">
            <w:pPr>
              <w:rPr>
                <w:rFonts w:cs="Times New Roman"/>
                <w:sz w:val="20"/>
                <w:szCs w:val="20"/>
              </w:rPr>
            </w:pPr>
            <w:r w:rsidRPr="00935562">
              <w:rPr>
                <w:rFonts w:cs="Times New Roman"/>
                <w:sz w:val="20"/>
                <w:szCs w:val="20"/>
              </w:rPr>
              <w:t>Transport i Logistyka</w:t>
            </w:r>
          </w:p>
        </w:tc>
      </w:tr>
      <w:tr w:rsidR="00DD6542" w:rsidRPr="00935562" w14:paraId="0BEDB659" w14:textId="77777777" w:rsidTr="009A0B86">
        <w:tc>
          <w:tcPr>
            <w:tcW w:w="4111" w:type="dxa"/>
            <w:shd w:val="clear" w:color="auto" w:fill="auto"/>
          </w:tcPr>
          <w:p w14:paraId="3C4DAF6A" w14:textId="77777777" w:rsidR="00DD6542" w:rsidRPr="00935562" w:rsidRDefault="00DD6542"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0B4F4768" w14:textId="752CF563" w:rsidR="00DD6542" w:rsidRPr="00935562" w:rsidRDefault="00DD6542" w:rsidP="00416811">
            <w:pPr>
              <w:pStyle w:val="Modutytu"/>
              <w:rPr>
                <w:rFonts w:ascii="Times New Roman" w:hAnsi="Times New Roman" w:cs="Times New Roman"/>
                <w:lang w:val="en-US"/>
              </w:rPr>
            </w:pPr>
            <w:bookmarkStart w:id="41" w:name="_Toc150517729"/>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41"/>
          </w:p>
          <w:p w14:paraId="7B7328B6" w14:textId="77777777" w:rsidR="00DD6542" w:rsidRPr="00935562" w:rsidRDefault="00DD6542" w:rsidP="00416811">
            <w:pPr>
              <w:rPr>
                <w:rFonts w:cs="Times New Roman"/>
                <w:sz w:val="20"/>
                <w:szCs w:val="20"/>
                <w:lang w:val="en-US"/>
              </w:rPr>
            </w:pPr>
            <w:r w:rsidRPr="00935562">
              <w:rPr>
                <w:rFonts w:cs="Times New Roman"/>
                <w:sz w:val="20"/>
                <w:szCs w:val="20"/>
                <w:lang w:val="en-US"/>
              </w:rPr>
              <w:t>Foreign Language – 3 - German B2</w:t>
            </w:r>
          </w:p>
        </w:tc>
      </w:tr>
      <w:tr w:rsidR="00DD6542" w:rsidRPr="00935562" w14:paraId="68FBD7D7" w14:textId="77777777" w:rsidTr="009A0B86">
        <w:tc>
          <w:tcPr>
            <w:tcW w:w="4111" w:type="dxa"/>
            <w:shd w:val="clear" w:color="auto" w:fill="auto"/>
          </w:tcPr>
          <w:p w14:paraId="39791AEC" w14:textId="77777777" w:rsidR="00DD6542" w:rsidRPr="00935562" w:rsidRDefault="00DD6542" w:rsidP="00416811">
            <w:pPr>
              <w:rPr>
                <w:rFonts w:cs="Times New Roman"/>
                <w:sz w:val="20"/>
                <w:szCs w:val="20"/>
              </w:rPr>
            </w:pPr>
            <w:r w:rsidRPr="00935562">
              <w:rPr>
                <w:rFonts w:cs="Times New Roman"/>
                <w:sz w:val="20"/>
                <w:szCs w:val="20"/>
              </w:rPr>
              <w:t xml:space="preserve">Język wykładowy </w:t>
            </w:r>
          </w:p>
          <w:p w14:paraId="760A981D" w14:textId="77777777" w:rsidR="00DD6542" w:rsidRPr="00935562" w:rsidRDefault="00DD6542" w:rsidP="00416811">
            <w:pPr>
              <w:rPr>
                <w:rFonts w:cs="Times New Roman"/>
                <w:sz w:val="20"/>
                <w:szCs w:val="20"/>
              </w:rPr>
            </w:pPr>
          </w:p>
        </w:tc>
        <w:tc>
          <w:tcPr>
            <w:tcW w:w="6379" w:type="dxa"/>
            <w:shd w:val="clear" w:color="auto" w:fill="auto"/>
          </w:tcPr>
          <w:p w14:paraId="0F7A7C36" w14:textId="77777777" w:rsidR="00DD6542" w:rsidRPr="00935562" w:rsidRDefault="00DD6542" w:rsidP="00416811">
            <w:pPr>
              <w:rPr>
                <w:rFonts w:cs="Times New Roman"/>
                <w:sz w:val="20"/>
                <w:szCs w:val="20"/>
              </w:rPr>
            </w:pPr>
            <w:r w:rsidRPr="00935562">
              <w:rPr>
                <w:rFonts w:cs="Times New Roman"/>
                <w:sz w:val="20"/>
                <w:szCs w:val="20"/>
              </w:rPr>
              <w:t>niemiecki</w:t>
            </w:r>
          </w:p>
        </w:tc>
      </w:tr>
      <w:tr w:rsidR="00DD6542" w:rsidRPr="00935562" w14:paraId="1AC1FB22" w14:textId="77777777" w:rsidTr="008051CF">
        <w:trPr>
          <w:trHeight w:val="227"/>
        </w:trPr>
        <w:tc>
          <w:tcPr>
            <w:tcW w:w="4111" w:type="dxa"/>
            <w:shd w:val="clear" w:color="auto" w:fill="auto"/>
          </w:tcPr>
          <w:p w14:paraId="20944419" w14:textId="77777777" w:rsidR="00DD6542" w:rsidRPr="00935562" w:rsidRDefault="00DD6542" w:rsidP="00416811">
            <w:pPr>
              <w:rPr>
                <w:rFonts w:cs="Times New Roman"/>
                <w:sz w:val="20"/>
                <w:szCs w:val="20"/>
              </w:rPr>
            </w:pPr>
            <w:r w:rsidRPr="00935562">
              <w:rPr>
                <w:rFonts w:cs="Times New Roman"/>
                <w:sz w:val="20"/>
                <w:szCs w:val="20"/>
              </w:rPr>
              <w:t xml:space="preserve">Rodzaj modułu </w:t>
            </w:r>
          </w:p>
          <w:p w14:paraId="7305499F" w14:textId="77777777" w:rsidR="00DD6542" w:rsidRPr="00935562" w:rsidRDefault="00DD6542" w:rsidP="00416811">
            <w:pPr>
              <w:rPr>
                <w:rFonts w:cs="Times New Roman"/>
                <w:sz w:val="20"/>
                <w:szCs w:val="20"/>
              </w:rPr>
            </w:pPr>
          </w:p>
        </w:tc>
        <w:tc>
          <w:tcPr>
            <w:tcW w:w="6379" w:type="dxa"/>
            <w:shd w:val="clear" w:color="auto" w:fill="auto"/>
          </w:tcPr>
          <w:p w14:paraId="2CE65119" w14:textId="77777777" w:rsidR="00DD6542" w:rsidRPr="00935562" w:rsidRDefault="00DD6542" w:rsidP="00416811">
            <w:pPr>
              <w:rPr>
                <w:rFonts w:cs="Times New Roman"/>
                <w:sz w:val="20"/>
                <w:szCs w:val="20"/>
              </w:rPr>
            </w:pPr>
            <w:r w:rsidRPr="00935562">
              <w:rPr>
                <w:rFonts w:cs="Times New Roman"/>
                <w:sz w:val="20"/>
                <w:szCs w:val="20"/>
              </w:rPr>
              <w:t>obowiązkowy</w:t>
            </w:r>
          </w:p>
        </w:tc>
      </w:tr>
      <w:tr w:rsidR="009E2939" w:rsidRPr="00935562" w14:paraId="072E9C04" w14:textId="77777777" w:rsidTr="009A0B86">
        <w:tc>
          <w:tcPr>
            <w:tcW w:w="4111" w:type="dxa"/>
            <w:shd w:val="clear" w:color="auto" w:fill="auto"/>
          </w:tcPr>
          <w:p w14:paraId="1ECC1308" w14:textId="77777777" w:rsidR="009E2939" w:rsidRPr="00935562" w:rsidRDefault="009E2939" w:rsidP="009E2939">
            <w:pPr>
              <w:rPr>
                <w:rFonts w:cs="Times New Roman"/>
                <w:sz w:val="20"/>
                <w:szCs w:val="20"/>
              </w:rPr>
            </w:pPr>
            <w:r w:rsidRPr="00935562">
              <w:rPr>
                <w:rFonts w:cs="Times New Roman"/>
                <w:sz w:val="20"/>
                <w:szCs w:val="20"/>
              </w:rPr>
              <w:t>Poziom studiów</w:t>
            </w:r>
          </w:p>
        </w:tc>
        <w:tc>
          <w:tcPr>
            <w:tcW w:w="6379" w:type="dxa"/>
            <w:shd w:val="clear" w:color="auto" w:fill="auto"/>
          </w:tcPr>
          <w:p w14:paraId="1602DEEB" w14:textId="1554FA3E" w:rsidR="009E2939" w:rsidRPr="00935562" w:rsidRDefault="009E2939" w:rsidP="009E2939">
            <w:pPr>
              <w:rPr>
                <w:rFonts w:cs="Times New Roman"/>
                <w:sz w:val="20"/>
                <w:szCs w:val="20"/>
              </w:rPr>
            </w:pPr>
            <w:r w:rsidRPr="00935562">
              <w:rPr>
                <w:rFonts w:cs="Times New Roman"/>
                <w:sz w:val="20"/>
                <w:szCs w:val="20"/>
              </w:rPr>
              <w:t>I</w:t>
            </w:r>
          </w:p>
        </w:tc>
      </w:tr>
      <w:tr w:rsidR="009E2939" w:rsidRPr="00935562" w14:paraId="2D178B9F" w14:textId="77777777" w:rsidTr="009A0B86">
        <w:tc>
          <w:tcPr>
            <w:tcW w:w="4111" w:type="dxa"/>
            <w:shd w:val="clear" w:color="auto" w:fill="auto"/>
          </w:tcPr>
          <w:p w14:paraId="65DA5AF5" w14:textId="77777777" w:rsidR="009E2939" w:rsidRPr="00935562" w:rsidRDefault="009E2939" w:rsidP="009E2939">
            <w:pPr>
              <w:rPr>
                <w:rFonts w:cs="Times New Roman"/>
                <w:sz w:val="20"/>
                <w:szCs w:val="20"/>
              </w:rPr>
            </w:pPr>
            <w:r w:rsidRPr="00935562">
              <w:rPr>
                <w:rFonts w:cs="Times New Roman"/>
                <w:sz w:val="20"/>
                <w:szCs w:val="20"/>
              </w:rPr>
              <w:t>Rok studiów dla kierunku</w:t>
            </w:r>
          </w:p>
        </w:tc>
        <w:tc>
          <w:tcPr>
            <w:tcW w:w="6379" w:type="dxa"/>
            <w:shd w:val="clear" w:color="auto" w:fill="auto"/>
          </w:tcPr>
          <w:p w14:paraId="04E05488" w14:textId="3A7265DE" w:rsidR="009E2939" w:rsidRPr="00935562" w:rsidRDefault="009E2939" w:rsidP="009E2939">
            <w:pPr>
              <w:rPr>
                <w:rFonts w:cs="Times New Roman"/>
                <w:sz w:val="20"/>
                <w:szCs w:val="20"/>
              </w:rPr>
            </w:pPr>
            <w:r w:rsidRPr="00935562">
              <w:rPr>
                <w:rFonts w:cs="Times New Roman"/>
                <w:sz w:val="20"/>
                <w:szCs w:val="20"/>
              </w:rPr>
              <w:t>2</w:t>
            </w:r>
          </w:p>
        </w:tc>
      </w:tr>
      <w:tr w:rsidR="009E2939" w:rsidRPr="00935562" w14:paraId="7996541F" w14:textId="77777777" w:rsidTr="009A0B86">
        <w:tc>
          <w:tcPr>
            <w:tcW w:w="4111" w:type="dxa"/>
            <w:shd w:val="clear" w:color="auto" w:fill="auto"/>
          </w:tcPr>
          <w:p w14:paraId="7B541EA9" w14:textId="77777777" w:rsidR="009E2939" w:rsidRPr="00935562" w:rsidRDefault="009E2939" w:rsidP="009E2939">
            <w:pPr>
              <w:rPr>
                <w:rFonts w:cs="Times New Roman"/>
                <w:sz w:val="20"/>
                <w:szCs w:val="20"/>
              </w:rPr>
            </w:pPr>
            <w:r w:rsidRPr="00935562">
              <w:rPr>
                <w:rFonts w:cs="Times New Roman"/>
                <w:sz w:val="20"/>
                <w:szCs w:val="20"/>
              </w:rPr>
              <w:t>Semestr dla kierunku</w:t>
            </w:r>
          </w:p>
        </w:tc>
        <w:tc>
          <w:tcPr>
            <w:tcW w:w="6379" w:type="dxa"/>
            <w:shd w:val="clear" w:color="auto" w:fill="auto"/>
          </w:tcPr>
          <w:p w14:paraId="652939AB" w14:textId="061B8712" w:rsidR="009E2939" w:rsidRPr="00935562" w:rsidRDefault="009E2939" w:rsidP="009E2939">
            <w:pPr>
              <w:rPr>
                <w:rFonts w:cs="Times New Roman"/>
                <w:sz w:val="20"/>
                <w:szCs w:val="20"/>
              </w:rPr>
            </w:pPr>
            <w:r>
              <w:rPr>
                <w:rFonts w:cs="Times New Roman"/>
                <w:sz w:val="20"/>
                <w:szCs w:val="20"/>
              </w:rPr>
              <w:t>3</w:t>
            </w:r>
          </w:p>
        </w:tc>
      </w:tr>
      <w:tr w:rsidR="009E2939" w:rsidRPr="00935562" w14:paraId="2B6F7AB8" w14:textId="77777777" w:rsidTr="009A0B86">
        <w:tc>
          <w:tcPr>
            <w:tcW w:w="4111" w:type="dxa"/>
            <w:shd w:val="clear" w:color="auto" w:fill="auto"/>
          </w:tcPr>
          <w:p w14:paraId="172624E5" w14:textId="77777777" w:rsidR="009E2939" w:rsidRPr="00935562" w:rsidRDefault="009E2939" w:rsidP="009E293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2D6233F1" w14:textId="0EDB0618" w:rsidR="009E2939" w:rsidRPr="00935562" w:rsidRDefault="009E2939" w:rsidP="009E2939">
            <w:pPr>
              <w:rPr>
                <w:rFonts w:cs="Times New Roman"/>
                <w:sz w:val="20"/>
                <w:szCs w:val="20"/>
              </w:rPr>
            </w:pPr>
            <w:r>
              <w:rPr>
                <w:rFonts w:cs="Times New Roman"/>
                <w:sz w:val="20"/>
                <w:szCs w:val="20"/>
              </w:rPr>
              <w:t>2</w:t>
            </w:r>
          </w:p>
        </w:tc>
      </w:tr>
      <w:tr w:rsidR="00DD6542" w:rsidRPr="00935562" w14:paraId="04E9799F" w14:textId="77777777" w:rsidTr="009A0B86">
        <w:tc>
          <w:tcPr>
            <w:tcW w:w="4111" w:type="dxa"/>
            <w:shd w:val="clear" w:color="auto" w:fill="auto"/>
          </w:tcPr>
          <w:p w14:paraId="6EC3BA56" w14:textId="77777777" w:rsidR="00DD6542" w:rsidRPr="00935562" w:rsidRDefault="00DD6542"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65D058BF" w14:textId="77777777" w:rsidR="00DD6542" w:rsidRPr="00935562" w:rsidRDefault="00DD6542" w:rsidP="00416811">
            <w:pPr>
              <w:rPr>
                <w:rFonts w:cs="Times New Roman"/>
                <w:sz w:val="20"/>
                <w:szCs w:val="20"/>
              </w:rPr>
            </w:pPr>
            <w:r w:rsidRPr="00935562">
              <w:rPr>
                <w:rFonts w:cs="Times New Roman"/>
                <w:sz w:val="20"/>
                <w:szCs w:val="20"/>
              </w:rPr>
              <w:t>mgr Anna Gruszecka</w:t>
            </w:r>
          </w:p>
        </w:tc>
      </w:tr>
      <w:tr w:rsidR="00DD6542" w:rsidRPr="00935562" w14:paraId="2A164E61" w14:textId="77777777" w:rsidTr="009A0B86">
        <w:tc>
          <w:tcPr>
            <w:tcW w:w="4111" w:type="dxa"/>
            <w:shd w:val="clear" w:color="auto" w:fill="auto"/>
          </w:tcPr>
          <w:p w14:paraId="0BEB8143" w14:textId="77777777" w:rsidR="00DD6542" w:rsidRPr="00935562" w:rsidRDefault="00DD6542" w:rsidP="00416811">
            <w:pPr>
              <w:rPr>
                <w:rFonts w:cs="Times New Roman"/>
                <w:sz w:val="20"/>
                <w:szCs w:val="20"/>
              </w:rPr>
            </w:pPr>
            <w:r w:rsidRPr="00935562">
              <w:rPr>
                <w:rFonts w:cs="Times New Roman"/>
                <w:sz w:val="20"/>
                <w:szCs w:val="20"/>
              </w:rPr>
              <w:t>Jednostka oferująca moduł</w:t>
            </w:r>
          </w:p>
          <w:p w14:paraId="64CA992A" w14:textId="77777777" w:rsidR="00DD6542" w:rsidRPr="00935562" w:rsidRDefault="00DD6542" w:rsidP="00416811">
            <w:pPr>
              <w:rPr>
                <w:rFonts w:cs="Times New Roman"/>
                <w:sz w:val="20"/>
                <w:szCs w:val="20"/>
              </w:rPr>
            </w:pPr>
          </w:p>
        </w:tc>
        <w:tc>
          <w:tcPr>
            <w:tcW w:w="6379" w:type="dxa"/>
            <w:shd w:val="clear" w:color="auto" w:fill="auto"/>
          </w:tcPr>
          <w:p w14:paraId="4B62D871" w14:textId="77777777" w:rsidR="00DD6542" w:rsidRPr="00935562" w:rsidRDefault="00DD6542" w:rsidP="00416811">
            <w:pPr>
              <w:rPr>
                <w:rFonts w:cs="Times New Roman"/>
                <w:sz w:val="20"/>
                <w:szCs w:val="20"/>
              </w:rPr>
            </w:pPr>
            <w:r w:rsidRPr="00935562">
              <w:rPr>
                <w:rFonts w:cs="Times New Roman"/>
                <w:sz w:val="20"/>
                <w:szCs w:val="20"/>
              </w:rPr>
              <w:t>Centrum Nauczania Języków Obcych i Certyfikacji</w:t>
            </w:r>
          </w:p>
        </w:tc>
      </w:tr>
      <w:tr w:rsidR="00DD6542" w:rsidRPr="00935562" w14:paraId="4DC3BA50" w14:textId="77777777" w:rsidTr="009A0B86">
        <w:tc>
          <w:tcPr>
            <w:tcW w:w="4111" w:type="dxa"/>
            <w:shd w:val="clear" w:color="auto" w:fill="auto"/>
          </w:tcPr>
          <w:p w14:paraId="34C9A539" w14:textId="77777777" w:rsidR="00DD6542" w:rsidRPr="00935562" w:rsidRDefault="00DD6542" w:rsidP="00416811">
            <w:pPr>
              <w:rPr>
                <w:rFonts w:cs="Times New Roman"/>
                <w:sz w:val="20"/>
                <w:szCs w:val="20"/>
              </w:rPr>
            </w:pPr>
            <w:r w:rsidRPr="00935562">
              <w:rPr>
                <w:rFonts w:cs="Times New Roman"/>
                <w:sz w:val="20"/>
                <w:szCs w:val="20"/>
              </w:rPr>
              <w:t>Cel modułu</w:t>
            </w:r>
          </w:p>
          <w:p w14:paraId="36D44836" w14:textId="77777777" w:rsidR="00DD6542" w:rsidRPr="00935562" w:rsidRDefault="00DD6542" w:rsidP="00416811">
            <w:pPr>
              <w:rPr>
                <w:rFonts w:cs="Times New Roman"/>
                <w:sz w:val="20"/>
                <w:szCs w:val="20"/>
              </w:rPr>
            </w:pPr>
          </w:p>
        </w:tc>
        <w:tc>
          <w:tcPr>
            <w:tcW w:w="6379" w:type="dxa"/>
            <w:shd w:val="clear" w:color="auto" w:fill="auto"/>
          </w:tcPr>
          <w:p w14:paraId="08E3048E" w14:textId="77777777" w:rsidR="00DD6542" w:rsidRPr="00935562" w:rsidRDefault="00DD6542"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08327343" w14:textId="77777777" w:rsidR="00DD6542" w:rsidRPr="00935562" w:rsidRDefault="00DD6542" w:rsidP="00416811">
            <w:pPr>
              <w:rPr>
                <w:rFonts w:cs="Times New Roman"/>
                <w:sz w:val="20"/>
                <w:szCs w:val="20"/>
              </w:rPr>
            </w:pPr>
            <w:r w:rsidRPr="00935562">
              <w:rPr>
                <w:rFonts w:cs="Times New Roman"/>
                <w:sz w:val="20"/>
                <w:szCs w:val="20"/>
              </w:rPr>
              <w:t>Rozwijanie umiejętności poprawnej komunikacji w środowisku zawodowym.</w:t>
            </w:r>
          </w:p>
          <w:p w14:paraId="127C833F" w14:textId="77777777" w:rsidR="00DD6542" w:rsidRPr="00935562" w:rsidRDefault="00DD6542"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60DB2993" w14:textId="77777777" w:rsidTr="008051CF">
        <w:trPr>
          <w:trHeight w:val="129"/>
        </w:trPr>
        <w:tc>
          <w:tcPr>
            <w:tcW w:w="4111" w:type="dxa"/>
            <w:vMerge w:val="restart"/>
            <w:shd w:val="clear" w:color="auto" w:fill="auto"/>
          </w:tcPr>
          <w:p w14:paraId="68CF7244"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5F876C" w14:textId="4068DDC1" w:rsidR="008051CF" w:rsidRPr="00935562" w:rsidRDefault="008051CF" w:rsidP="00416811">
            <w:pPr>
              <w:rPr>
                <w:rFonts w:cs="Times New Roman"/>
                <w:sz w:val="20"/>
                <w:szCs w:val="20"/>
              </w:rPr>
            </w:pPr>
            <w:r w:rsidRPr="00935562">
              <w:rPr>
                <w:rFonts w:cs="Times New Roman"/>
                <w:sz w:val="20"/>
                <w:szCs w:val="20"/>
              </w:rPr>
              <w:t xml:space="preserve">Wiedza: </w:t>
            </w:r>
          </w:p>
        </w:tc>
      </w:tr>
      <w:tr w:rsidR="00DD6542" w:rsidRPr="00935562" w14:paraId="173771FF" w14:textId="77777777" w:rsidTr="009A0B86">
        <w:trPr>
          <w:trHeight w:val="233"/>
        </w:trPr>
        <w:tc>
          <w:tcPr>
            <w:tcW w:w="4111" w:type="dxa"/>
            <w:vMerge/>
            <w:shd w:val="clear" w:color="auto" w:fill="auto"/>
          </w:tcPr>
          <w:p w14:paraId="18570D35" w14:textId="77777777" w:rsidR="00DD6542" w:rsidRPr="00935562" w:rsidRDefault="00DD6542" w:rsidP="00416811">
            <w:pPr>
              <w:rPr>
                <w:rFonts w:cs="Times New Roman"/>
                <w:sz w:val="20"/>
                <w:szCs w:val="20"/>
                <w:highlight w:val="yellow"/>
              </w:rPr>
            </w:pPr>
          </w:p>
        </w:tc>
        <w:tc>
          <w:tcPr>
            <w:tcW w:w="6379" w:type="dxa"/>
            <w:shd w:val="clear" w:color="auto" w:fill="auto"/>
          </w:tcPr>
          <w:p w14:paraId="5EA26632" w14:textId="77777777" w:rsidR="00DD6542" w:rsidRPr="00935562" w:rsidRDefault="00DD6542" w:rsidP="00416811">
            <w:pPr>
              <w:rPr>
                <w:rFonts w:cs="Times New Roman"/>
                <w:sz w:val="20"/>
                <w:szCs w:val="20"/>
              </w:rPr>
            </w:pPr>
            <w:r w:rsidRPr="00935562">
              <w:rPr>
                <w:rFonts w:cs="Times New Roman"/>
                <w:sz w:val="20"/>
                <w:szCs w:val="20"/>
              </w:rPr>
              <w:t>Umiejętności:</w:t>
            </w:r>
          </w:p>
        </w:tc>
      </w:tr>
      <w:tr w:rsidR="00DD6542" w:rsidRPr="00935562" w14:paraId="40782210" w14:textId="77777777" w:rsidTr="009A0B86">
        <w:trPr>
          <w:trHeight w:val="233"/>
        </w:trPr>
        <w:tc>
          <w:tcPr>
            <w:tcW w:w="4111" w:type="dxa"/>
            <w:vMerge/>
            <w:shd w:val="clear" w:color="auto" w:fill="auto"/>
          </w:tcPr>
          <w:p w14:paraId="451CF158" w14:textId="77777777" w:rsidR="00DD6542" w:rsidRPr="00935562" w:rsidRDefault="00DD6542" w:rsidP="00416811">
            <w:pPr>
              <w:rPr>
                <w:rFonts w:cs="Times New Roman"/>
                <w:sz w:val="20"/>
                <w:szCs w:val="20"/>
                <w:highlight w:val="yellow"/>
              </w:rPr>
            </w:pPr>
          </w:p>
        </w:tc>
        <w:tc>
          <w:tcPr>
            <w:tcW w:w="6379" w:type="dxa"/>
            <w:shd w:val="clear" w:color="auto" w:fill="auto"/>
          </w:tcPr>
          <w:p w14:paraId="02638F2B" w14:textId="77777777" w:rsidR="00DD6542" w:rsidRPr="00935562" w:rsidRDefault="00DD6542"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DD6542" w:rsidRPr="00935562" w14:paraId="2E0C5F5B" w14:textId="77777777" w:rsidTr="009A0B86">
        <w:trPr>
          <w:trHeight w:val="233"/>
        </w:trPr>
        <w:tc>
          <w:tcPr>
            <w:tcW w:w="4111" w:type="dxa"/>
            <w:vMerge/>
            <w:shd w:val="clear" w:color="auto" w:fill="auto"/>
          </w:tcPr>
          <w:p w14:paraId="5BBF978E" w14:textId="77777777" w:rsidR="00DD6542" w:rsidRPr="00935562" w:rsidRDefault="00DD6542" w:rsidP="00416811">
            <w:pPr>
              <w:rPr>
                <w:rFonts w:cs="Times New Roman"/>
                <w:sz w:val="20"/>
                <w:szCs w:val="20"/>
                <w:highlight w:val="yellow"/>
              </w:rPr>
            </w:pPr>
          </w:p>
        </w:tc>
        <w:tc>
          <w:tcPr>
            <w:tcW w:w="6379" w:type="dxa"/>
            <w:shd w:val="clear" w:color="auto" w:fill="auto"/>
          </w:tcPr>
          <w:p w14:paraId="602607F6" w14:textId="77777777" w:rsidR="00DD6542" w:rsidRPr="00935562" w:rsidRDefault="00DD6542"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DD6542" w:rsidRPr="00935562" w14:paraId="60C8CD82" w14:textId="77777777" w:rsidTr="009A0B86">
        <w:trPr>
          <w:trHeight w:val="233"/>
        </w:trPr>
        <w:tc>
          <w:tcPr>
            <w:tcW w:w="4111" w:type="dxa"/>
            <w:vMerge/>
            <w:shd w:val="clear" w:color="auto" w:fill="auto"/>
          </w:tcPr>
          <w:p w14:paraId="2BB2EA9F" w14:textId="77777777" w:rsidR="00DD6542" w:rsidRPr="00935562" w:rsidRDefault="00DD6542" w:rsidP="00416811">
            <w:pPr>
              <w:rPr>
                <w:rFonts w:cs="Times New Roman"/>
                <w:sz w:val="20"/>
                <w:szCs w:val="20"/>
                <w:highlight w:val="yellow"/>
              </w:rPr>
            </w:pPr>
          </w:p>
        </w:tc>
        <w:tc>
          <w:tcPr>
            <w:tcW w:w="6379" w:type="dxa"/>
            <w:shd w:val="clear" w:color="auto" w:fill="auto"/>
          </w:tcPr>
          <w:p w14:paraId="09DF90F5" w14:textId="77777777" w:rsidR="00DD6542" w:rsidRPr="00935562" w:rsidRDefault="00DD6542"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DD6542" w:rsidRPr="00935562" w14:paraId="48E18B81" w14:textId="77777777" w:rsidTr="009A0B86">
        <w:trPr>
          <w:trHeight w:val="233"/>
        </w:trPr>
        <w:tc>
          <w:tcPr>
            <w:tcW w:w="4111" w:type="dxa"/>
            <w:vMerge/>
            <w:shd w:val="clear" w:color="auto" w:fill="auto"/>
          </w:tcPr>
          <w:p w14:paraId="1280F182" w14:textId="77777777" w:rsidR="00DD6542" w:rsidRPr="00935562" w:rsidRDefault="00DD6542" w:rsidP="00416811">
            <w:pPr>
              <w:rPr>
                <w:rFonts w:cs="Times New Roman"/>
                <w:sz w:val="20"/>
                <w:szCs w:val="20"/>
                <w:highlight w:val="yellow"/>
              </w:rPr>
            </w:pPr>
          </w:p>
        </w:tc>
        <w:tc>
          <w:tcPr>
            <w:tcW w:w="6379" w:type="dxa"/>
            <w:shd w:val="clear" w:color="auto" w:fill="auto"/>
          </w:tcPr>
          <w:p w14:paraId="77BDD6AC" w14:textId="77777777" w:rsidR="00DD6542" w:rsidRPr="00935562" w:rsidRDefault="00DD6542"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DD6542" w:rsidRPr="00935562" w14:paraId="17FBA946" w14:textId="77777777" w:rsidTr="009A0B86">
        <w:trPr>
          <w:trHeight w:val="233"/>
        </w:trPr>
        <w:tc>
          <w:tcPr>
            <w:tcW w:w="4111" w:type="dxa"/>
            <w:vMerge/>
            <w:shd w:val="clear" w:color="auto" w:fill="auto"/>
          </w:tcPr>
          <w:p w14:paraId="0FB1B9FE" w14:textId="77777777" w:rsidR="00DD6542" w:rsidRPr="00935562" w:rsidRDefault="00DD6542" w:rsidP="00416811">
            <w:pPr>
              <w:rPr>
                <w:rFonts w:cs="Times New Roman"/>
                <w:sz w:val="20"/>
                <w:szCs w:val="20"/>
                <w:highlight w:val="yellow"/>
              </w:rPr>
            </w:pPr>
          </w:p>
        </w:tc>
        <w:tc>
          <w:tcPr>
            <w:tcW w:w="6379" w:type="dxa"/>
            <w:shd w:val="clear" w:color="auto" w:fill="auto"/>
          </w:tcPr>
          <w:p w14:paraId="30390EDB" w14:textId="77777777" w:rsidR="00DD6542" w:rsidRPr="00935562" w:rsidRDefault="00DD6542" w:rsidP="00416811">
            <w:pPr>
              <w:rPr>
                <w:rFonts w:cs="Times New Roman"/>
                <w:sz w:val="20"/>
                <w:szCs w:val="20"/>
              </w:rPr>
            </w:pPr>
            <w:r w:rsidRPr="00935562">
              <w:rPr>
                <w:rFonts w:cs="Times New Roman"/>
                <w:sz w:val="20"/>
                <w:szCs w:val="20"/>
              </w:rPr>
              <w:t>Kompetencje społeczne:</w:t>
            </w:r>
          </w:p>
        </w:tc>
      </w:tr>
      <w:tr w:rsidR="00DD6542" w:rsidRPr="00935562" w14:paraId="0644D14E" w14:textId="77777777" w:rsidTr="009A0B86">
        <w:trPr>
          <w:trHeight w:val="233"/>
        </w:trPr>
        <w:tc>
          <w:tcPr>
            <w:tcW w:w="4111" w:type="dxa"/>
            <w:vMerge/>
            <w:shd w:val="clear" w:color="auto" w:fill="auto"/>
          </w:tcPr>
          <w:p w14:paraId="2C99A15F" w14:textId="77777777" w:rsidR="00DD6542" w:rsidRPr="00935562" w:rsidRDefault="00DD6542" w:rsidP="00416811">
            <w:pPr>
              <w:rPr>
                <w:rFonts w:cs="Times New Roman"/>
                <w:sz w:val="20"/>
                <w:szCs w:val="20"/>
                <w:highlight w:val="yellow"/>
              </w:rPr>
            </w:pPr>
          </w:p>
        </w:tc>
        <w:tc>
          <w:tcPr>
            <w:tcW w:w="6379" w:type="dxa"/>
            <w:shd w:val="clear" w:color="auto" w:fill="auto"/>
          </w:tcPr>
          <w:p w14:paraId="1CD0832B" w14:textId="77777777" w:rsidR="00DD6542" w:rsidRPr="00935562" w:rsidRDefault="00DD6542" w:rsidP="00416811">
            <w:pPr>
              <w:rPr>
                <w:rFonts w:cs="Times New Roman"/>
                <w:sz w:val="20"/>
                <w:szCs w:val="20"/>
              </w:rPr>
            </w:pPr>
            <w:r w:rsidRPr="00935562">
              <w:rPr>
                <w:rFonts w:cs="Times New Roman"/>
                <w:sz w:val="20"/>
                <w:szCs w:val="20"/>
              </w:rPr>
              <w:t>K1. Rozumie potrzebę uczenia się przez całe życie</w:t>
            </w:r>
          </w:p>
        </w:tc>
      </w:tr>
      <w:tr w:rsidR="00DD6542" w:rsidRPr="00935562" w14:paraId="0270197A" w14:textId="77777777" w:rsidTr="009A0B86">
        <w:tc>
          <w:tcPr>
            <w:tcW w:w="4111" w:type="dxa"/>
            <w:shd w:val="clear" w:color="auto" w:fill="auto"/>
          </w:tcPr>
          <w:p w14:paraId="191E5828" w14:textId="77777777" w:rsidR="00DD6542" w:rsidRPr="00935562" w:rsidRDefault="00DD6542"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3C28C090" w14:textId="77777777" w:rsidR="00DD6542" w:rsidRPr="00935562" w:rsidRDefault="00DD6542"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DD6542" w:rsidRPr="00935562" w14:paraId="03DDD71D" w14:textId="77777777" w:rsidTr="009A0B86">
        <w:tc>
          <w:tcPr>
            <w:tcW w:w="4111" w:type="dxa"/>
            <w:shd w:val="clear" w:color="auto" w:fill="auto"/>
          </w:tcPr>
          <w:p w14:paraId="218E0389" w14:textId="77777777" w:rsidR="00DD6542" w:rsidRPr="00935562" w:rsidRDefault="00DD6542" w:rsidP="00416811">
            <w:pPr>
              <w:rPr>
                <w:rFonts w:cs="Times New Roman"/>
                <w:sz w:val="20"/>
                <w:szCs w:val="20"/>
              </w:rPr>
            </w:pPr>
            <w:r w:rsidRPr="00935562">
              <w:rPr>
                <w:rFonts w:cs="Times New Roman"/>
                <w:sz w:val="20"/>
                <w:szCs w:val="20"/>
              </w:rPr>
              <w:t xml:space="preserve">Treści programowe modułu </w:t>
            </w:r>
          </w:p>
          <w:p w14:paraId="602A6AAC" w14:textId="77777777" w:rsidR="00DD6542" w:rsidRPr="00935562" w:rsidRDefault="00DD6542" w:rsidP="00416811">
            <w:pPr>
              <w:rPr>
                <w:rFonts w:cs="Times New Roman"/>
                <w:sz w:val="20"/>
                <w:szCs w:val="20"/>
              </w:rPr>
            </w:pPr>
          </w:p>
        </w:tc>
        <w:tc>
          <w:tcPr>
            <w:tcW w:w="6379" w:type="dxa"/>
            <w:shd w:val="clear" w:color="auto" w:fill="auto"/>
          </w:tcPr>
          <w:p w14:paraId="564B3966" w14:textId="77777777" w:rsidR="00DD6542" w:rsidRPr="00935562" w:rsidRDefault="00DD6542"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EE5F3FF" w14:textId="77777777" w:rsidR="00DD6542" w:rsidRPr="00935562" w:rsidRDefault="00DD6542"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6CE2D5D" w14:textId="77777777" w:rsidR="00DD6542" w:rsidRPr="00935562" w:rsidRDefault="00DD6542"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5EAF3DAC" w14:textId="77777777" w:rsidR="00DD6542" w:rsidRPr="00935562" w:rsidRDefault="00DD6542"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DD6542" w:rsidRPr="00935562" w14:paraId="21D681B5" w14:textId="77777777" w:rsidTr="009A0B86">
        <w:tc>
          <w:tcPr>
            <w:tcW w:w="4111" w:type="dxa"/>
            <w:shd w:val="clear" w:color="auto" w:fill="auto"/>
          </w:tcPr>
          <w:p w14:paraId="70922F07" w14:textId="77777777" w:rsidR="00DD6542" w:rsidRPr="00935562" w:rsidRDefault="00DD6542"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332301ED" w14:textId="77777777" w:rsidR="00DD6542" w:rsidRPr="00935562" w:rsidRDefault="00DD6542"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610DA79A" w14:textId="77777777" w:rsidR="00DD6542" w:rsidRPr="00935562" w:rsidRDefault="00DD6542"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63E3BC39" w14:textId="77777777" w:rsidR="00DD6542" w:rsidRPr="00935562" w:rsidRDefault="00DD6542"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76648DF9" w14:textId="650822C5" w:rsidR="00DD6542" w:rsidRPr="00935562" w:rsidRDefault="00DD6542"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546AD768" w14:textId="75F221D0" w:rsidR="00DD6542" w:rsidRPr="00935562" w:rsidRDefault="00CB6D6E" w:rsidP="00416811">
            <w:pPr>
              <w:rPr>
                <w:rFonts w:cs="Times New Roman"/>
                <w:sz w:val="20"/>
                <w:szCs w:val="20"/>
                <w:lang w:val="de-DE"/>
              </w:rPr>
            </w:pPr>
            <w:hyperlink r:id="rId10" w:history="1">
              <w:r w:rsidR="00DD6542" w:rsidRPr="00935562">
                <w:rPr>
                  <w:rStyle w:val="Hipercze"/>
                  <w:rFonts w:cs="Times New Roman"/>
                  <w:sz w:val="20"/>
                  <w:szCs w:val="20"/>
                  <w:lang w:val="de-DE"/>
                </w:rPr>
                <w:t>https://www.dw.com/de/deutsch-lernen</w:t>
              </w:r>
            </w:hyperlink>
          </w:p>
        </w:tc>
      </w:tr>
      <w:tr w:rsidR="00DD6542" w:rsidRPr="00935562" w14:paraId="08DD569A" w14:textId="77777777" w:rsidTr="009A0B86">
        <w:tc>
          <w:tcPr>
            <w:tcW w:w="4111" w:type="dxa"/>
            <w:shd w:val="clear" w:color="auto" w:fill="auto"/>
          </w:tcPr>
          <w:p w14:paraId="3D3AB6D3" w14:textId="77777777" w:rsidR="00DD6542" w:rsidRPr="00935562" w:rsidRDefault="00DD6542"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10848DBA" w14:textId="77777777" w:rsidR="00DD6542" w:rsidRPr="00935562" w:rsidRDefault="00DD6542" w:rsidP="00416811">
            <w:pPr>
              <w:rPr>
                <w:rFonts w:cs="Times New Roman"/>
                <w:sz w:val="20"/>
                <w:szCs w:val="20"/>
              </w:rPr>
            </w:pPr>
            <w:r w:rsidRPr="00935562">
              <w:rPr>
                <w:rFonts w:cs="Times New Roman"/>
                <w:sz w:val="20"/>
                <w:szCs w:val="20"/>
              </w:rPr>
              <w:t>wykład, dyskusja, prezentacja, konwersacja,</w:t>
            </w:r>
          </w:p>
          <w:p w14:paraId="483DE094" w14:textId="77777777" w:rsidR="00DD6542" w:rsidRPr="00935562" w:rsidRDefault="00DD6542"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DD6542" w:rsidRPr="00935562" w14:paraId="56C0A371" w14:textId="77777777" w:rsidTr="009A0B86">
        <w:tc>
          <w:tcPr>
            <w:tcW w:w="4111" w:type="dxa"/>
            <w:shd w:val="clear" w:color="auto" w:fill="auto"/>
          </w:tcPr>
          <w:p w14:paraId="2E4FF457" w14:textId="77777777" w:rsidR="00DD6542" w:rsidRPr="00935562" w:rsidRDefault="00DD6542"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C5D6F64" w14:textId="77777777" w:rsidR="00DD6542" w:rsidRPr="00935562" w:rsidRDefault="00DD6542" w:rsidP="00416811">
            <w:pPr>
              <w:rPr>
                <w:rFonts w:cs="Times New Roman"/>
                <w:sz w:val="20"/>
                <w:szCs w:val="20"/>
              </w:rPr>
            </w:pPr>
            <w:r w:rsidRPr="00935562">
              <w:rPr>
                <w:rFonts w:cs="Times New Roman"/>
                <w:sz w:val="20"/>
                <w:szCs w:val="20"/>
              </w:rPr>
              <w:t xml:space="preserve">U1 -ocena wypowiedzi ustnych na zajęciach </w:t>
            </w:r>
          </w:p>
          <w:p w14:paraId="37873B9A" w14:textId="77777777" w:rsidR="00DD6542" w:rsidRPr="00935562" w:rsidRDefault="00DD6542" w:rsidP="00416811">
            <w:pPr>
              <w:rPr>
                <w:rFonts w:cs="Times New Roman"/>
                <w:sz w:val="20"/>
                <w:szCs w:val="20"/>
              </w:rPr>
            </w:pPr>
            <w:r w:rsidRPr="00935562">
              <w:rPr>
                <w:rFonts w:cs="Times New Roman"/>
                <w:sz w:val="20"/>
                <w:szCs w:val="20"/>
              </w:rPr>
              <w:t xml:space="preserve">U2 -ocena wypowiedzi ustnych na zajęciach </w:t>
            </w:r>
          </w:p>
          <w:p w14:paraId="5A06487A" w14:textId="77777777" w:rsidR="00DD6542" w:rsidRPr="00935562" w:rsidRDefault="00DD6542"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E175FBD" w14:textId="77777777" w:rsidR="00DD6542" w:rsidRPr="00935562" w:rsidRDefault="00DD6542" w:rsidP="00416811">
            <w:pPr>
              <w:rPr>
                <w:rFonts w:cs="Times New Roman"/>
                <w:sz w:val="20"/>
                <w:szCs w:val="20"/>
              </w:rPr>
            </w:pPr>
            <w:r w:rsidRPr="00935562">
              <w:rPr>
                <w:rFonts w:cs="Times New Roman"/>
                <w:sz w:val="20"/>
                <w:szCs w:val="20"/>
              </w:rPr>
              <w:t>U4 –ocena prac domowych  w formie dłuższych wypowiedzi pisemnych</w:t>
            </w:r>
          </w:p>
          <w:p w14:paraId="21C0B353" w14:textId="77777777" w:rsidR="00DD6542" w:rsidRPr="00935562" w:rsidRDefault="00DD6542" w:rsidP="00416811">
            <w:pPr>
              <w:rPr>
                <w:rFonts w:cs="Times New Roman"/>
                <w:sz w:val="20"/>
                <w:szCs w:val="20"/>
              </w:rPr>
            </w:pPr>
            <w:r w:rsidRPr="00935562">
              <w:rPr>
                <w:rFonts w:cs="Times New Roman"/>
                <w:sz w:val="20"/>
                <w:szCs w:val="20"/>
              </w:rPr>
              <w:t xml:space="preserve">K1-ocena przygotowania do zajęć i aktywności na ćwiczeniach </w:t>
            </w:r>
          </w:p>
          <w:p w14:paraId="78AC2C93" w14:textId="1C4DABB7" w:rsidR="00DD6542" w:rsidRPr="00935562" w:rsidRDefault="00DD6542"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036F0CD" w14:textId="77777777" w:rsidR="00DD6542" w:rsidRPr="00935562" w:rsidRDefault="00DD6542"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DD6542" w:rsidRPr="00935562" w14:paraId="7CD998D7" w14:textId="77777777" w:rsidTr="009A0B86">
        <w:trPr>
          <w:trHeight w:val="718"/>
        </w:trPr>
        <w:tc>
          <w:tcPr>
            <w:tcW w:w="4111" w:type="dxa"/>
            <w:shd w:val="clear" w:color="auto" w:fill="auto"/>
          </w:tcPr>
          <w:p w14:paraId="1931D27F" w14:textId="77777777" w:rsidR="00DD6542" w:rsidRPr="00935562" w:rsidRDefault="00DD6542"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27650ED5" w14:textId="77777777" w:rsidR="00DD6542" w:rsidRPr="00935562" w:rsidRDefault="00DD6542" w:rsidP="00416811">
            <w:pPr>
              <w:rPr>
                <w:rFonts w:cs="Times New Roman"/>
                <w:sz w:val="20"/>
                <w:szCs w:val="20"/>
              </w:rPr>
            </w:pPr>
            <w:r w:rsidRPr="00935562">
              <w:rPr>
                <w:rFonts w:cs="Times New Roman"/>
                <w:sz w:val="20"/>
                <w:szCs w:val="20"/>
              </w:rPr>
              <w:t>U1 – TL_U01+++</w:t>
            </w:r>
          </w:p>
          <w:p w14:paraId="6AF6B9CC" w14:textId="77777777" w:rsidR="00DD6542" w:rsidRPr="00935562" w:rsidRDefault="00DD6542" w:rsidP="00416811">
            <w:pPr>
              <w:rPr>
                <w:rFonts w:cs="Times New Roman"/>
                <w:sz w:val="20"/>
                <w:szCs w:val="20"/>
              </w:rPr>
            </w:pPr>
            <w:r w:rsidRPr="00935562">
              <w:rPr>
                <w:rFonts w:cs="Times New Roman"/>
                <w:sz w:val="20"/>
                <w:szCs w:val="20"/>
              </w:rPr>
              <w:t>U2 – TL_U01+++</w:t>
            </w:r>
          </w:p>
          <w:p w14:paraId="1642BEB3" w14:textId="77777777" w:rsidR="00DD6542" w:rsidRPr="00935562" w:rsidRDefault="00DD6542" w:rsidP="00416811">
            <w:pPr>
              <w:rPr>
                <w:rFonts w:cs="Times New Roman"/>
                <w:sz w:val="20"/>
                <w:szCs w:val="20"/>
              </w:rPr>
            </w:pPr>
            <w:r w:rsidRPr="00935562">
              <w:rPr>
                <w:rFonts w:cs="Times New Roman"/>
                <w:sz w:val="20"/>
                <w:szCs w:val="20"/>
              </w:rPr>
              <w:t>U3 - TL_U01+++</w:t>
            </w:r>
          </w:p>
          <w:p w14:paraId="199A889C" w14:textId="77777777" w:rsidR="00DD6542" w:rsidRPr="00935562" w:rsidRDefault="00DD6542" w:rsidP="00416811">
            <w:pPr>
              <w:rPr>
                <w:rFonts w:cs="Times New Roman"/>
                <w:sz w:val="20"/>
                <w:szCs w:val="20"/>
              </w:rPr>
            </w:pPr>
            <w:r w:rsidRPr="00935562">
              <w:rPr>
                <w:rFonts w:cs="Times New Roman"/>
                <w:sz w:val="20"/>
                <w:szCs w:val="20"/>
              </w:rPr>
              <w:t>U4 - TL_U01+++</w:t>
            </w:r>
          </w:p>
          <w:p w14:paraId="58778942" w14:textId="77777777" w:rsidR="00DD6542" w:rsidRPr="00935562" w:rsidRDefault="00DD6542" w:rsidP="00416811">
            <w:pPr>
              <w:rPr>
                <w:rFonts w:cs="Times New Roman"/>
                <w:sz w:val="20"/>
                <w:szCs w:val="20"/>
              </w:rPr>
            </w:pPr>
            <w:r w:rsidRPr="00935562">
              <w:rPr>
                <w:rFonts w:cs="Times New Roman"/>
                <w:sz w:val="20"/>
                <w:szCs w:val="20"/>
              </w:rPr>
              <w:t>K1 – TL_K01+</w:t>
            </w:r>
          </w:p>
        </w:tc>
      </w:tr>
    </w:tbl>
    <w:p w14:paraId="19E0EF77" w14:textId="6751767B" w:rsidR="00DD6542" w:rsidRPr="00935562" w:rsidRDefault="00DD6542" w:rsidP="00416811">
      <w:pPr>
        <w:rPr>
          <w:rFonts w:cs="Times New Roman"/>
          <w:sz w:val="20"/>
          <w:szCs w:val="20"/>
        </w:rPr>
      </w:pPr>
    </w:p>
    <w:p w14:paraId="3B3B47DE" w14:textId="77777777" w:rsidR="00DD6542" w:rsidRPr="00935562" w:rsidRDefault="00DD6542" w:rsidP="00416811">
      <w:pPr>
        <w:widowControl/>
        <w:suppressAutoHyphens w:val="0"/>
        <w:rPr>
          <w:rFonts w:cs="Times New Roman"/>
          <w:sz w:val="20"/>
          <w:szCs w:val="20"/>
        </w:rPr>
      </w:pPr>
      <w:r w:rsidRPr="00935562">
        <w:rPr>
          <w:rFonts w:cs="Times New Roman"/>
          <w:sz w:val="20"/>
          <w:szCs w:val="20"/>
        </w:rPr>
        <w:br w:type="page"/>
      </w:r>
    </w:p>
    <w:p w14:paraId="29CAE21F"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DD6542" w:rsidRPr="00935562" w14:paraId="5531F4A9" w14:textId="77777777" w:rsidTr="009A0B86">
        <w:tc>
          <w:tcPr>
            <w:tcW w:w="4111" w:type="dxa"/>
            <w:shd w:val="clear" w:color="auto" w:fill="auto"/>
          </w:tcPr>
          <w:p w14:paraId="32A027DB" w14:textId="661F30B2" w:rsidR="00DD6542" w:rsidRPr="00935562" w:rsidRDefault="00DD6542"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4525C637" w14:textId="559C0A82" w:rsidR="00DD6542" w:rsidRPr="00935562" w:rsidRDefault="00DD6542" w:rsidP="00416811">
            <w:pPr>
              <w:rPr>
                <w:rFonts w:cs="Times New Roman"/>
                <w:sz w:val="20"/>
                <w:szCs w:val="20"/>
              </w:rPr>
            </w:pPr>
            <w:r w:rsidRPr="00935562">
              <w:rPr>
                <w:rFonts w:cs="Times New Roman"/>
                <w:sz w:val="20"/>
                <w:szCs w:val="20"/>
              </w:rPr>
              <w:t>M_T1_ST_17</w:t>
            </w:r>
          </w:p>
        </w:tc>
      </w:tr>
      <w:tr w:rsidR="00DD6542" w:rsidRPr="00935562" w14:paraId="0ECC285C" w14:textId="77777777" w:rsidTr="009A0B86">
        <w:tc>
          <w:tcPr>
            <w:tcW w:w="4111" w:type="dxa"/>
            <w:shd w:val="clear" w:color="auto" w:fill="auto"/>
          </w:tcPr>
          <w:p w14:paraId="0C2C9472" w14:textId="77777777" w:rsidR="00DD6542" w:rsidRPr="00935562" w:rsidRDefault="00DD6542" w:rsidP="00416811">
            <w:pPr>
              <w:rPr>
                <w:rFonts w:cs="Times New Roman"/>
                <w:sz w:val="20"/>
                <w:szCs w:val="20"/>
              </w:rPr>
            </w:pPr>
            <w:r w:rsidRPr="00935562">
              <w:rPr>
                <w:rFonts w:cs="Times New Roman"/>
                <w:sz w:val="20"/>
                <w:szCs w:val="20"/>
              </w:rPr>
              <w:t xml:space="preserve">Nazwa kierunku studiów </w:t>
            </w:r>
          </w:p>
          <w:p w14:paraId="78871698" w14:textId="77777777" w:rsidR="00DD6542" w:rsidRPr="00935562" w:rsidRDefault="00DD6542" w:rsidP="00416811">
            <w:pPr>
              <w:rPr>
                <w:rFonts w:cs="Times New Roman"/>
                <w:sz w:val="20"/>
                <w:szCs w:val="20"/>
              </w:rPr>
            </w:pPr>
          </w:p>
        </w:tc>
        <w:tc>
          <w:tcPr>
            <w:tcW w:w="6379" w:type="dxa"/>
            <w:shd w:val="clear" w:color="auto" w:fill="auto"/>
          </w:tcPr>
          <w:p w14:paraId="717ACB0A" w14:textId="25479C7A" w:rsidR="00DD6542" w:rsidRPr="00935562" w:rsidRDefault="00DD6542" w:rsidP="00416811">
            <w:pPr>
              <w:rPr>
                <w:rFonts w:cs="Times New Roman"/>
                <w:sz w:val="20"/>
                <w:szCs w:val="20"/>
              </w:rPr>
            </w:pPr>
            <w:r w:rsidRPr="00935562">
              <w:rPr>
                <w:rFonts w:cs="Times New Roman"/>
                <w:sz w:val="20"/>
                <w:szCs w:val="20"/>
              </w:rPr>
              <w:t>Transport i Logistyka</w:t>
            </w:r>
          </w:p>
        </w:tc>
      </w:tr>
      <w:tr w:rsidR="00DD6542" w:rsidRPr="00935562" w14:paraId="33E1E5B8" w14:textId="77777777" w:rsidTr="009A0B86">
        <w:tc>
          <w:tcPr>
            <w:tcW w:w="4111" w:type="dxa"/>
            <w:shd w:val="clear" w:color="auto" w:fill="auto"/>
          </w:tcPr>
          <w:p w14:paraId="7883D893" w14:textId="77777777" w:rsidR="00DD6542" w:rsidRPr="00935562" w:rsidRDefault="00DD6542"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75186FCB" w14:textId="0A6933B1" w:rsidR="00DD6542" w:rsidRPr="00935562" w:rsidRDefault="00DD6542" w:rsidP="00416811">
            <w:pPr>
              <w:pStyle w:val="Modutytu"/>
              <w:rPr>
                <w:rFonts w:ascii="Times New Roman" w:hAnsi="Times New Roman" w:cs="Times New Roman"/>
                <w:lang w:val="en-US"/>
              </w:rPr>
            </w:pPr>
            <w:bookmarkStart w:id="42" w:name="_Toc150517730"/>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42"/>
          </w:p>
          <w:p w14:paraId="4585AA45" w14:textId="77777777" w:rsidR="00DD6542" w:rsidRPr="00935562" w:rsidRDefault="00DD6542" w:rsidP="00416811">
            <w:pPr>
              <w:rPr>
                <w:rFonts w:cs="Times New Roman"/>
                <w:sz w:val="20"/>
                <w:szCs w:val="20"/>
                <w:lang w:val="en-US"/>
              </w:rPr>
            </w:pPr>
            <w:r w:rsidRPr="00935562">
              <w:rPr>
                <w:rFonts w:cs="Times New Roman"/>
                <w:sz w:val="20"/>
                <w:szCs w:val="20"/>
                <w:lang w:val="en-US"/>
              </w:rPr>
              <w:t>Foreign Language – 3 - Russian B2</w:t>
            </w:r>
          </w:p>
        </w:tc>
      </w:tr>
      <w:tr w:rsidR="00DD6542" w:rsidRPr="00935562" w14:paraId="66F5C508" w14:textId="77777777" w:rsidTr="009A0B86">
        <w:tc>
          <w:tcPr>
            <w:tcW w:w="4111" w:type="dxa"/>
            <w:shd w:val="clear" w:color="auto" w:fill="auto"/>
          </w:tcPr>
          <w:p w14:paraId="7C3696B6" w14:textId="77777777" w:rsidR="00DD6542" w:rsidRPr="00935562" w:rsidRDefault="00DD6542" w:rsidP="00416811">
            <w:pPr>
              <w:rPr>
                <w:rFonts w:cs="Times New Roman"/>
                <w:sz w:val="20"/>
                <w:szCs w:val="20"/>
              </w:rPr>
            </w:pPr>
            <w:r w:rsidRPr="00935562">
              <w:rPr>
                <w:rFonts w:cs="Times New Roman"/>
                <w:sz w:val="20"/>
                <w:szCs w:val="20"/>
              </w:rPr>
              <w:t xml:space="preserve">Język wykładowy </w:t>
            </w:r>
          </w:p>
          <w:p w14:paraId="5540C046" w14:textId="77777777" w:rsidR="00DD6542" w:rsidRPr="00935562" w:rsidRDefault="00DD6542" w:rsidP="00416811">
            <w:pPr>
              <w:rPr>
                <w:rFonts w:cs="Times New Roman"/>
                <w:sz w:val="20"/>
                <w:szCs w:val="20"/>
              </w:rPr>
            </w:pPr>
          </w:p>
        </w:tc>
        <w:tc>
          <w:tcPr>
            <w:tcW w:w="6379" w:type="dxa"/>
            <w:shd w:val="clear" w:color="auto" w:fill="auto"/>
          </w:tcPr>
          <w:p w14:paraId="301D1685" w14:textId="77777777" w:rsidR="00DD6542" w:rsidRPr="00935562" w:rsidRDefault="00DD6542" w:rsidP="00416811">
            <w:pPr>
              <w:rPr>
                <w:rFonts w:cs="Times New Roman"/>
                <w:sz w:val="20"/>
                <w:szCs w:val="20"/>
              </w:rPr>
            </w:pPr>
            <w:r w:rsidRPr="00935562">
              <w:rPr>
                <w:rFonts w:cs="Times New Roman"/>
                <w:sz w:val="20"/>
                <w:szCs w:val="20"/>
              </w:rPr>
              <w:t>rosyjski</w:t>
            </w:r>
          </w:p>
        </w:tc>
      </w:tr>
      <w:tr w:rsidR="00DD6542" w:rsidRPr="00935562" w14:paraId="474E4E8F" w14:textId="77777777" w:rsidTr="009A0B86">
        <w:tc>
          <w:tcPr>
            <w:tcW w:w="4111" w:type="dxa"/>
            <w:shd w:val="clear" w:color="auto" w:fill="auto"/>
          </w:tcPr>
          <w:p w14:paraId="7D94A024" w14:textId="77777777" w:rsidR="00DD6542" w:rsidRPr="00935562" w:rsidRDefault="00DD6542" w:rsidP="00416811">
            <w:pPr>
              <w:rPr>
                <w:rFonts w:cs="Times New Roman"/>
                <w:sz w:val="20"/>
                <w:szCs w:val="20"/>
              </w:rPr>
            </w:pPr>
            <w:r w:rsidRPr="00935562">
              <w:rPr>
                <w:rFonts w:cs="Times New Roman"/>
                <w:sz w:val="20"/>
                <w:szCs w:val="20"/>
              </w:rPr>
              <w:t xml:space="preserve">Rodzaj modułu </w:t>
            </w:r>
          </w:p>
          <w:p w14:paraId="49D075EB" w14:textId="77777777" w:rsidR="00DD6542" w:rsidRPr="00935562" w:rsidRDefault="00DD6542" w:rsidP="00416811">
            <w:pPr>
              <w:rPr>
                <w:rFonts w:cs="Times New Roman"/>
                <w:sz w:val="20"/>
                <w:szCs w:val="20"/>
              </w:rPr>
            </w:pPr>
          </w:p>
        </w:tc>
        <w:tc>
          <w:tcPr>
            <w:tcW w:w="6379" w:type="dxa"/>
            <w:shd w:val="clear" w:color="auto" w:fill="auto"/>
          </w:tcPr>
          <w:p w14:paraId="5D48A77D" w14:textId="77777777" w:rsidR="00DD6542" w:rsidRPr="00935562" w:rsidRDefault="00DD6542" w:rsidP="00416811">
            <w:pPr>
              <w:rPr>
                <w:rFonts w:cs="Times New Roman"/>
                <w:sz w:val="20"/>
                <w:szCs w:val="20"/>
              </w:rPr>
            </w:pPr>
            <w:r w:rsidRPr="00935562">
              <w:rPr>
                <w:rFonts w:cs="Times New Roman"/>
                <w:sz w:val="20"/>
                <w:szCs w:val="20"/>
              </w:rPr>
              <w:t>obowiązkowy</w:t>
            </w:r>
          </w:p>
        </w:tc>
      </w:tr>
      <w:tr w:rsidR="009E2939" w:rsidRPr="00935562" w14:paraId="47965394" w14:textId="77777777" w:rsidTr="009A0B86">
        <w:tc>
          <w:tcPr>
            <w:tcW w:w="4111" w:type="dxa"/>
            <w:shd w:val="clear" w:color="auto" w:fill="auto"/>
          </w:tcPr>
          <w:p w14:paraId="2228B039" w14:textId="77777777" w:rsidR="009E2939" w:rsidRPr="00935562" w:rsidRDefault="009E2939" w:rsidP="009E2939">
            <w:pPr>
              <w:rPr>
                <w:rFonts w:cs="Times New Roman"/>
                <w:sz w:val="20"/>
                <w:szCs w:val="20"/>
              </w:rPr>
            </w:pPr>
            <w:r w:rsidRPr="00935562">
              <w:rPr>
                <w:rFonts w:cs="Times New Roman"/>
                <w:sz w:val="20"/>
                <w:szCs w:val="20"/>
              </w:rPr>
              <w:t>Poziom studiów</w:t>
            </w:r>
          </w:p>
        </w:tc>
        <w:tc>
          <w:tcPr>
            <w:tcW w:w="6379" w:type="dxa"/>
            <w:shd w:val="clear" w:color="auto" w:fill="auto"/>
          </w:tcPr>
          <w:p w14:paraId="0DFD403E" w14:textId="4E49BB0A" w:rsidR="009E2939" w:rsidRPr="00935562" w:rsidRDefault="009E2939" w:rsidP="009E2939">
            <w:pPr>
              <w:rPr>
                <w:rFonts w:cs="Times New Roman"/>
                <w:sz w:val="20"/>
                <w:szCs w:val="20"/>
              </w:rPr>
            </w:pPr>
            <w:r w:rsidRPr="00935562">
              <w:rPr>
                <w:rFonts w:cs="Times New Roman"/>
                <w:sz w:val="20"/>
                <w:szCs w:val="20"/>
              </w:rPr>
              <w:t>I</w:t>
            </w:r>
          </w:p>
        </w:tc>
      </w:tr>
      <w:tr w:rsidR="009E2939" w:rsidRPr="00935562" w14:paraId="0EA8A4C8" w14:textId="77777777" w:rsidTr="009A0B86">
        <w:tc>
          <w:tcPr>
            <w:tcW w:w="4111" w:type="dxa"/>
            <w:shd w:val="clear" w:color="auto" w:fill="auto"/>
          </w:tcPr>
          <w:p w14:paraId="7E4D09F2" w14:textId="77777777" w:rsidR="009E2939" w:rsidRPr="00935562" w:rsidRDefault="009E2939" w:rsidP="009E2939">
            <w:pPr>
              <w:rPr>
                <w:rFonts w:cs="Times New Roman"/>
                <w:sz w:val="20"/>
                <w:szCs w:val="20"/>
              </w:rPr>
            </w:pPr>
            <w:r w:rsidRPr="00935562">
              <w:rPr>
                <w:rFonts w:cs="Times New Roman"/>
                <w:sz w:val="20"/>
                <w:szCs w:val="20"/>
              </w:rPr>
              <w:t>Rok studiów dla kierunku</w:t>
            </w:r>
          </w:p>
        </w:tc>
        <w:tc>
          <w:tcPr>
            <w:tcW w:w="6379" w:type="dxa"/>
            <w:shd w:val="clear" w:color="auto" w:fill="auto"/>
          </w:tcPr>
          <w:p w14:paraId="6C8392EE" w14:textId="7C16A048" w:rsidR="009E2939" w:rsidRPr="00935562" w:rsidRDefault="009E2939" w:rsidP="009E2939">
            <w:pPr>
              <w:rPr>
                <w:rFonts w:cs="Times New Roman"/>
                <w:sz w:val="20"/>
                <w:szCs w:val="20"/>
              </w:rPr>
            </w:pPr>
            <w:r w:rsidRPr="00935562">
              <w:rPr>
                <w:rFonts w:cs="Times New Roman"/>
                <w:sz w:val="20"/>
                <w:szCs w:val="20"/>
              </w:rPr>
              <w:t>2</w:t>
            </w:r>
          </w:p>
        </w:tc>
      </w:tr>
      <w:tr w:rsidR="009E2939" w:rsidRPr="00935562" w14:paraId="7FCF91F9" w14:textId="77777777" w:rsidTr="009A0B86">
        <w:tc>
          <w:tcPr>
            <w:tcW w:w="4111" w:type="dxa"/>
            <w:shd w:val="clear" w:color="auto" w:fill="auto"/>
          </w:tcPr>
          <w:p w14:paraId="76C64AEB" w14:textId="77777777" w:rsidR="009E2939" w:rsidRPr="00935562" w:rsidRDefault="009E2939" w:rsidP="009E2939">
            <w:pPr>
              <w:rPr>
                <w:rFonts w:cs="Times New Roman"/>
                <w:sz w:val="20"/>
                <w:szCs w:val="20"/>
              </w:rPr>
            </w:pPr>
            <w:r w:rsidRPr="00935562">
              <w:rPr>
                <w:rFonts w:cs="Times New Roman"/>
                <w:sz w:val="20"/>
                <w:szCs w:val="20"/>
              </w:rPr>
              <w:t>Semestr dla kierunku</w:t>
            </w:r>
          </w:p>
        </w:tc>
        <w:tc>
          <w:tcPr>
            <w:tcW w:w="6379" w:type="dxa"/>
            <w:shd w:val="clear" w:color="auto" w:fill="auto"/>
          </w:tcPr>
          <w:p w14:paraId="30351767" w14:textId="7BCFA67A" w:rsidR="009E2939" w:rsidRPr="00935562" w:rsidRDefault="009E2939" w:rsidP="009E2939">
            <w:pPr>
              <w:rPr>
                <w:rFonts w:cs="Times New Roman"/>
                <w:sz w:val="20"/>
                <w:szCs w:val="20"/>
              </w:rPr>
            </w:pPr>
            <w:r>
              <w:rPr>
                <w:rFonts w:cs="Times New Roman"/>
                <w:sz w:val="20"/>
                <w:szCs w:val="20"/>
              </w:rPr>
              <w:t>3</w:t>
            </w:r>
          </w:p>
        </w:tc>
      </w:tr>
      <w:tr w:rsidR="009E2939" w:rsidRPr="00935562" w14:paraId="633E4F27" w14:textId="77777777" w:rsidTr="009A0B86">
        <w:tc>
          <w:tcPr>
            <w:tcW w:w="4111" w:type="dxa"/>
            <w:shd w:val="clear" w:color="auto" w:fill="auto"/>
          </w:tcPr>
          <w:p w14:paraId="591FE934" w14:textId="77777777" w:rsidR="009E2939" w:rsidRPr="00935562" w:rsidRDefault="009E2939" w:rsidP="009E293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8425186" w14:textId="77388AD6" w:rsidR="009E2939" w:rsidRPr="00935562" w:rsidRDefault="009E2939" w:rsidP="009E2939">
            <w:pPr>
              <w:rPr>
                <w:rFonts w:cs="Times New Roman"/>
                <w:sz w:val="20"/>
                <w:szCs w:val="20"/>
              </w:rPr>
            </w:pPr>
            <w:r>
              <w:rPr>
                <w:rFonts w:cs="Times New Roman"/>
                <w:sz w:val="20"/>
                <w:szCs w:val="20"/>
              </w:rPr>
              <w:t>2</w:t>
            </w:r>
          </w:p>
        </w:tc>
      </w:tr>
      <w:tr w:rsidR="00DD6542" w:rsidRPr="00935562" w14:paraId="08543BBF" w14:textId="77777777" w:rsidTr="009A0B86">
        <w:tc>
          <w:tcPr>
            <w:tcW w:w="4111" w:type="dxa"/>
            <w:shd w:val="clear" w:color="auto" w:fill="auto"/>
          </w:tcPr>
          <w:p w14:paraId="686F8453" w14:textId="77777777" w:rsidR="00DD6542" w:rsidRPr="00935562" w:rsidRDefault="00DD6542"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19345958" w14:textId="77777777" w:rsidR="00DD6542" w:rsidRPr="00935562" w:rsidRDefault="00DD6542"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DD6542" w:rsidRPr="00935562" w14:paraId="6AB14600" w14:textId="77777777" w:rsidTr="009A0B86">
        <w:tc>
          <w:tcPr>
            <w:tcW w:w="4111" w:type="dxa"/>
            <w:shd w:val="clear" w:color="auto" w:fill="auto"/>
          </w:tcPr>
          <w:p w14:paraId="2284B966" w14:textId="77777777" w:rsidR="00DD6542" w:rsidRPr="00935562" w:rsidRDefault="00DD6542" w:rsidP="00416811">
            <w:pPr>
              <w:rPr>
                <w:rFonts w:cs="Times New Roman"/>
                <w:sz w:val="20"/>
                <w:szCs w:val="20"/>
              </w:rPr>
            </w:pPr>
            <w:r w:rsidRPr="00935562">
              <w:rPr>
                <w:rFonts w:cs="Times New Roman"/>
                <w:sz w:val="20"/>
                <w:szCs w:val="20"/>
              </w:rPr>
              <w:t>Jednostka oferująca moduł</w:t>
            </w:r>
          </w:p>
          <w:p w14:paraId="58C93B92" w14:textId="77777777" w:rsidR="00DD6542" w:rsidRPr="00935562" w:rsidRDefault="00DD6542" w:rsidP="00416811">
            <w:pPr>
              <w:rPr>
                <w:rFonts w:cs="Times New Roman"/>
                <w:sz w:val="20"/>
                <w:szCs w:val="20"/>
              </w:rPr>
            </w:pPr>
          </w:p>
        </w:tc>
        <w:tc>
          <w:tcPr>
            <w:tcW w:w="6379" w:type="dxa"/>
            <w:shd w:val="clear" w:color="auto" w:fill="auto"/>
          </w:tcPr>
          <w:p w14:paraId="3AFF2EC0" w14:textId="77777777" w:rsidR="00DD6542" w:rsidRPr="00935562" w:rsidRDefault="00DD6542" w:rsidP="00416811">
            <w:pPr>
              <w:rPr>
                <w:rFonts w:cs="Times New Roman"/>
                <w:sz w:val="20"/>
                <w:szCs w:val="20"/>
              </w:rPr>
            </w:pPr>
            <w:r w:rsidRPr="00935562">
              <w:rPr>
                <w:rFonts w:cs="Times New Roman"/>
                <w:sz w:val="20"/>
                <w:szCs w:val="20"/>
              </w:rPr>
              <w:t>Centrum Nauczania Języków Obcych i Certyfikacji</w:t>
            </w:r>
          </w:p>
        </w:tc>
      </w:tr>
      <w:tr w:rsidR="00DD6542" w:rsidRPr="00935562" w14:paraId="7745F3DD" w14:textId="77777777" w:rsidTr="009A0B86">
        <w:tc>
          <w:tcPr>
            <w:tcW w:w="4111" w:type="dxa"/>
            <w:shd w:val="clear" w:color="auto" w:fill="auto"/>
          </w:tcPr>
          <w:p w14:paraId="2DD76E6E" w14:textId="77777777" w:rsidR="00DD6542" w:rsidRPr="00935562" w:rsidRDefault="00DD6542" w:rsidP="00416811">
            <w:pPr>
              <w:rPr>
                <w:rFonts w:cs="Times New Roman"/>
                <w:sz w:val="20"/>
                <w:szCs w:val="20"/>
              </w:rPr>
            </w:pPr>
            <w:r w:rsidRPr="00935562">
              <w:rPr>
                <w:rFonts w:cs="Times New Roman"/>
                <w:sz w:val="20"/>
                <w:szCs w:val="20"/>
              </w:rPr>
              <w:t>Cel modułu</w:t>
            </w:r>
          </w:p>
          <w:p w14:paraId="3CB4322D" w14:textId="77777777" w:rsidR="00DD6542" w:rsidRPr="00935562" w:rsidRDefault="00DD6542" w:rsidP="00416811">
            <w:pPr>
              <w:rPr>
                <w:rFonts w:cs="Times New Roman"/>
                <w:sz w:val="20"/>
                <w:szCs w:val="20"/>
              </w:rPr>
            </w:pPr>
          </w:p>
        </w:tc>
        <w:tc>
          <w:tcPr>
            <w:tcW w:w="6379" w:type="dxa"/>
            <w:shd w:val="clear" w:color="auto" w:fill="auto"/>
          </w:tcPr>
          <w:p w14:paraId="67F5B55F" w14:textId="77777777" w:rsidR="00DD6542" w:rsidRPr="00935562" w:rsidRDefault="00DD6542"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583BF339" w14:textId="77777777" w:rsidR="00DD6542" w:rsidRPr="00935562" w:rsidRDefault="00DD6542" w:rsidP="00416811">
            <w:pPr>
              <w:rPr>
                <w:rFonts w:cs="Times New Roman"/>
                <w:sz w:val="20"/>
                <w:szCs w:val="20"/>
              </w:rPr>
            </w:pPr>
            <w:r w:rsidRPr="00935562">
              <w:rPr>
                <w:rFonts w:cs="Times New Roman"/>
                <w:sz w:val="20"/>
                <w:szCs w:val="20"/>
              </w:rPr>
              <w:t>Rozwijanie umiejętności poprawnej komunikacji w środowisku zawodowym.</w:t>
            </w:r>
          </w:p>
          <w:p w14:paraId="0EEEB943" w14:textId="77777777" w:rsidR="00DD6542" w:rsidRPr="00935562" w:rsidRDefault="00DD6542"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6CADA485" w14:textId="77777777" w:rsidTr="008051CF">
        <w:trPr>
          <w:trHeight w:val="129"/>
        </w:trPr>
        <w:tc>
          <w:tcPr>
            <w:tcW w:w="4111" w:type="dxa"/>
            <w:vMerge w:val="restart"/>
            <w:shd w:val="clear" w:color="auto" w:fill="auto"/>
          </w:tcPr>
          <w:p w14:paraId="51A94BC9"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66CD4A70" w14:textId="68B3684F" w:rsidR="008051CF" w:rsidRPr="00935562" w:rsidRDefault="008051CF" w:rsidP="00416811">
            <w:pPr>
              <w:rPr>
                <w:rFonts w:cs="Times New Roman"/>
                <w:sz w:val="20"/>
                <w:szCs w:val="20"/>
              </w:rPr>
            </w:pPr>
            <w:r w:rsidRPr="00935562">
              <w:rPr>
                <w:rFonts w:cs="Times New Roman"/>
                <w:sz w:val="20"/>
                <w:szCs w:val="20"/>
              </w:rPr>
              <w:t xml:space="preserve">Wiedza: </w:t>
            </w:r>
          </w:p>
        </w:tc>
      </w:tr>
      <w:tr w:rsidR="00DD6542" w:rsidRPr="00935562" w14:paraId="0642EE85" w14:textId="77777777" w:rsidTr="009A0B86">
        <w:trPr>
          <w:trHeight w:val="233"/>
        </w:trPr>
        <w:tc>
          <w:tcPr>
            <w:tcW w:w="4111" w:type="dxa"/>
            <w:vMerge/>
            <w:shd w:val="clear" w:color="auto" w:fill="auto"/>
          </w:tcPr>
          <w:p w14:paraId="2E1D668E" w14:textId="77777777" w:rsidR="00DD6542" w:rsidRPr="00935562" w:rsidRDefault="00DD6542" w:rsidP="00416811">
            <w:pPr>
              <w:rPr>
                <w:rFonts w:cs="Times New Roman"/>
                <w:sz w:val="20"/>
                <w:szCs w:val="20"/>
                <w:highlight w:val="yellow"/>
              </w:rPr>
            </w:pPr>
          </w:p>
        </w:tc>
        <w:tc>
          <w:tcPr>
            <w:tcW w:w="6379" w:type="dxa"/>
            <w:shd w:val="clear" w:color="auto" w:fill="auto"/>
          </w:tcPr>
          <w:p w14:paraId="38F41128" w14:textId="77777777" w:rsidR="00DD6542" w:rsidRPr="00935562" w:rsidRDefault="00DD6542" w:rsidP="00416811">
            <w:pPr>
              <w:rPr>
                <w:rFonts w:cs="Times New Roman"/>
                <w:sz w:val="20"/>
                <w:szCs w:val="20"/>
              </w:rPr>
            </w:pPr>
            <w:r w:rsidRPr="00935562">
              <w:rPr>
                <w:rFonts w:cs="Times New Roman"/>
                <w:sz w:val="20"/>
                <w:szCs w:val="20"/>
              </w:rPr>
              <w:t>Umiejętności:</w:t>
            </w:r>
          </w:p>
        </w:tc>
      </w:tr>
      <w:tr w:rsidR="00DD6542" w:rsidRPr="00935562" w14:paraId="4510009D" w14:textId="77777777" w:rsidTr="009A0B86">
        <w:trPr>
          <w:trHeight w:val="233"/>
        </w:trPr>
        <w:tc>
          <w:tcPr>
            <w:tcW w:w="4111" w:type="dxa"/>
            <w:vMerge/>
            <w:shd w:val="clear" w:color="auto" w:fill="auto"/>
          </w:tcPr>
          <w:p w14:paraId="50C526A1" w14:textId="77777777" w:rsidR="00DD6542" w:rsidRPr="00935562" w:rsidRDefault="00DD6542" w:rsidP="00416811">
            <w:pPr>
              <w:rPr>
                <w:rFonts w:cs="Times New Roman"/>
                <w:sz w:val="20"/>
                <w:szCs w:val="20"/>
                <w:highlight w:val="yellow"/>
              </w:rPr>
            </w:pPr>
          </w:p>
        </w:tc>
        <w:tc>
          <w:tcPr>
            <w:tcW w:w="6379" w:type="dxa"/>
            <w:shd w:val="clear" w:color="auto" w:fill="auto"/>
          </w:tcPr>
          <w:p w14:paraId="3667BED0" w14:textId="77777777" w:rsidR="00DD6542" w:rsidRPr="00935562" w:rsidRDefault="00DD6542"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DD6542" w:rsidRPr="00935562" w14:paraId="175DCF6B" w14:textId="77777777" w:rsidTr="009A0B86">
        <w:trPr>
          <w:trHeight w:val="233"/>
        </w:trPr>
        <w:tc>
          <w:tcPr>
            <w:tcW w:w="4111" w:type="dxa"/>
            <w:vMerge/>
            <w:shd w:val="clear" w:color="auto" w:fill="auto"/>
          </w:tcPr>
          <w:p w14:paraId="11F452B7" w14:textId="77777777" w:rsidR="00DD6542" w:rsidRPr="00935562" w:rsidRDefault="00DD6542" w:rsidP="00416811">
            <w:pPr>
              <w:rPr>
                <w:rFonts w:cs="Times New Roman"/>
                <w:sz w:val="20"/>
                <w:szCs w:val="20"/>
                <w:highlight w:val="yellow"/>
              </w:rPr>
            </w:pPr>
          </w:p>
        </w:tc>
        <w:tc>
          <w:tcPr>
            <w:tcW w:w="6379" w:type="dxa"/>
            <w:shd w:val="clear" w:color="auto" w:fill="auto"/>
          </w:tcPr>
          <w:p w14:paraId="6515FB7D" w14:textId="77777777" w:rsidR="00DD6542" w:rsidRPr="00935562" w:rsidRDefault="00DD6542"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DD6542" w:rsidRPr="00935562" w14:paraId="387EBF10" w14:textId="77777777" w:rsidTr="009A0B86">
        <w:trPr>
          <w:trHeight w:val="233"/>
        </w:trPr>
        <w:tc>
          <w:tcPr>
            <w:tcW w:w="4111" w:type="dxa"/>
            <w:vMerge/>
            <w:shd w:val="clear" w:color="auto" w:fill="auto"/>
          </w:tcPr>
          <w:p w14:paraId="04EAE9A8" w14:textId="77777777" w:rsidR="00DD6542" w:rsidRPr="00935562" w:rsidRDefault="00DD6542" w:rsidP="00416811">
            <w:pPr>
              <w:rPr>
                <w:rFonts w:cs="Times New Roman"/>
                <w:sz w:val="20"/>
                <w:szCs w:val="20"/>
                <w:highlight w:val="yellow"/>
              </w:rPr>
            </w:pPr>
          </w:p>
        </w:tc>
        <w:tc>
          <w:tcPr>
            <w:tcW w:w="6379" w:type="dxa"/>
            <w:shd w:val="clear" w:color="auto" w:fill="auto"/>
          </w:tcPr>
          <w:p w14:paraId="431284D5" w14:textId="77777777" w:rsidR="00DD6542" w:rsidRPr="00935562" w:rsidRDefault="00DD6542"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DD6542" w:rsidRPr="00935562" w14:paraId="3BC30996" w14:textId="77777777" w:rsidTr="009A0B86">
        <w:trPr>
          <w:trHeight w:val="233"/>
        </w:trPr>
        <w:tc>
          <w:tcPr>
            <w:tcW w:w="4111" w:type="dxa"/>
            <w:vMerge/>
            <w:shd w:val="clear" w:color="auto" w:fill="auto"/>
          </w:tcPr>
          <w:p w14:paraId="7174A0ED" w14:textId="77777777" w:rsidR="00DD6542" w:rsidRPr="00935562" w:rsidRDefault="00DD6542" w:rsidP="00416811">
            <w:pPr>
              <w:rPr>
                <w:rFonts w:cs="Times New Roman"/>
                <w:sz w:val="20"/>
                <w:szCs w:val="20"/>
                <w:highlight w:val="yellow"/>
              </w:rPr>
            </w:pPr>
          </w:p>
        </w:tc>
        <w:tc>
          <w:tcPr>
            <w:tcW w:w="6379" w:type="dxa"/>
            <w:shd w:val="clear" w:color="auto" w:fill="auto"/>
          </w:tcPr>
          <w:p w14:paraId="224E9551" w14:textId="77777777" w:rsidR="00DD6542" w:rsidRPr="00935562" w:rsidRDefault="00DD6542"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DD6542" w:rsidRPr="00935562" w14:paraId="04677AF8" w14:textId="77777777" w:rsidTr="009A0B86">
        <w:trPr>
          <w:trHeight w:val="233"/>
        </w:trPr>
        <w:tc>
          <w:tcPr>
            <w:tcW w:w="4111" w:type="dxa"/>
            <w:vMerge/>
            <w:shd w:val="clear" w:color="auto" w:fill="auto"/>
          </w:tcPr>
          <w:p w14:paraId="44538C12" w14:textId="77777777" w:rsidR="00DD6542" w:rsidRPr="00935562" w:rsidRDefault="00DD6542" w:rsidP="00416811">
            <w:pPr>
              <w:rPr>
                <w:rFonts w:cs="Times New Roman"/>
                <w:sz w:val="20"/>
                <w:szCs w:val="20"/>
                <w:highlight w:val="yellow"/>
              </w:rPr>
            </w:pPr>
          </w:p>
        </w:tc>
        <w:tc>
          <w:tcPr>
            <w:tcW w:w="6379" w:type="dxa"/>
            <w:shd w:val="clear" w:color="auto" w:fill="auto"/>
          </w:tcPr>
          <w:p w14:paraId="54315A71" w14:textId="77777777" w:rsidR="00DD6542" w:rsidRPr="00935562" w:rsidRDefault="00DD6542" w:rsidP="00416811">
            <w:pPr>
              <w:rPr>
                <w:rFonts w:cs="Times New Roman"/>
                <w:sz w:val="20"/>
                <w:szCs w:val="20"/>
              </w:rPr>
            </w:pPr>
            <w:r w:rsidRPr="00935562">
              <w:rPr>
                <w:rFonts w:cs="Times New Roman"/>
                <w:sz w:val="20"/>
                <w:szCs w:val="20"/>
              </w:rPr>
              <w:t>Kompetencje społeczne:</w:t>
            </w:r>
          </w:p>
        </w:tc>
      </w:tr>
      <w:tr w:rsidR="00DD6542" w:rsidRPr="00935562" w14:paraId="416D1242" w14:textId="77777777" w:rsidTr="009A0B86">
        <w:trPr>
          <w:trHeight w:val="233"/>
        </w:trPr>
        <w:tc>
          <w:tcPr>
            <w:tcW w:w="4111" w:type="dxa"/>
            <w:vMerge/>
            <w:shd w:val="clear" w:color="auto" w:fill="auto"/>
          </w:tcPr>
          <w:p w14:paraId="10E52E60" w14:textId="77777777" w:rsidR="00DD6542" w:rsidRPr="00935562" w:rsidRDefault="00DD6542" w:rsidP="00416811">
            <w:pPr>
              <w:rPr>
                <w:rFonts w:cs="Times New Roman"/>
                <w:sz w:val="20"/>
                <w:szCs w:val="20"/>
                <w:highlight w:val="yellow"/>
              </w:rPr>
            </w:pPr>
          </w:p>
        </w:tc>
        <w:tc>
          <w:tcPr>
            <w:tcW w:w="6379" w:type="dxa"/>
            <w:shd w:val="clear" w:color="auto" w:fill="auto"/>
          </w:tcPr>
          <w:p w14:paraId="4330C7C8" w14:textId="77777777" w:rsidR="00DD6542" w:rsidRPr="00935562" w:rsidRDefault="00DD6542" w:rsidP="00416811">
            <w:pPr>
              <w:rPr>
                <w:rFonts w:cs="Times New Roman"/>
                <w:sz w:val="20"/>
                <w:szCs w:val="20"/>
              </w:rPr>
            </w:pPr>
            <w:r w:rsidRPr="00935562">
              <w:rPr>
                <w:rFonts w:cs="Times New Roman"/>
                <w:sz w:val="20"/>
                <w:szCs w:val="20"/>
              </w:rPr>
              <w:t>K1. Rozumie potrzebę uczenia się przez całe życie</w:t>
            </w:r>
          </w:p>
        </w:tc>
      </w:tr>
      <w:tr w:rsidR="00DD6542" w:rsidRPr="00935562" w14:paraId="315008AB" w14:textId="77777777" w:rsidTr="009A0B86">
        <w:tc>
          <w:tcPr>
            <w:tcW w:w="4111" w:type="dxa"/>
            <w:shd w:val="clear" w:color="auto" w:fill="auto"/>
          </w:tcPr>
          <w:p w14:paraId="10623636" w14:textId="77777777" w:rsidR="00DD6542" w:rsidRPr="00935562" w:rsidRDefault="00DD6542"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22C66CFE" w14:textId="77777777" w:rsidR="00DD6542" w:rsidRPr="00935562" w:rsidRDefault="00DD6542"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DD6542" w:rsidRPr="00935562" w14:paraId="1D07D9F4" w14:textId="77777777" w:rsidTr="009A0B86">
        <w:tc>
          <w:tcPr>
            <w:tcW w:w="4111" w:type="dxa"/>
            <w:shd w:val="clear" w:color="auto" w:fill="auto"/>
          </w:tcPr>
          <w:p w14:paraId="66694B08" w14:textId="77777777" w:rsidR="00DD6542" w:rsidRPr="00935562" w:rsidRDefault="00DD6542" w:rsidP="00416811">
            <w:pPr>
              <w:rPr>
                <w:rFonts w:cs="Times New Roman"/>
                <w:sz w:val="20"/>
                <w:szCs w:val="20"/>
              </w:rPr>
            </w:pPr>
            <w:r w:rsidRPr="00935562">
              <w:rPr>
                <w:rFonts w:cs="Times New Roman"/>
                <w:sz w:val="20"/>
                <w:szCs w:val="20"/>
              </w:rPr>
              <w:t xml:space="preserve">Treści programowe modułu </w:t>
            </w:r>
          </w:p>
          <w:p w14:paraId="7070539C" w14:textId="77777777" w:rsidR="00DD6542" w:rsidRPr="00935562" w:rsidRDefault="00DD6542" w:rsidP="00416811">
            <w:pPr>
              <w:rPr>
                <w:rFonts w:cs="Times New Roman"/>
                <w:sz w:val="20"/>
                <w:szCs w:val="20"/>
              </w:rPr>
            </w:pPr>
          </w:p>
        </w:tc>
        <w:tc>
          <w:tcPr>
            <w:tcW w:w="6379" w:type="dxa"/>
            <w:shd w:val="clear" w:color="auto" w:fill="auto"/>
          </w:tcPr>
          <w:p w14:paraId="2044827B" w14:textId="77777777" w:rsidR="00DD6542" w:rsidRPr="00935562" w:rsidRDefault="00DD6542"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F4E776E" w14:textId="77777777" w:rsidR="00DD6542" w:rsidRPr="00935562" w:rsidRDefault="00DD6542"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48B37F" w14:textId="77777777" w:rsidR="00DD6542" w:rsidRPr="00935562" w:rsidRDefault="00DD6542"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001ABE6C" w14:textId="77777777" w:rsidR="00DD6542" w:rsidRPr="00935562" w:rsidRDefault="00DD6542"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DD6542" w:rsidRPr="00935562" w14:paraId="2C7B5778" w14:textId="77777777" w:rsidTr="009A0B86">
        <w:tc>
          <w:tcPr>
            <w:tcW w:w="4111" w:type="dxa"/>
            <w:shd w:val="clear" w:color="auto" w:fill="auto"/>
          </w:tcPr>
          <w:p w14:paraId="514127A4" w14:textId="77777777" w:rsidR="00DD6542" w:rsidRPr="00935562" w:rsidRDefault="00DD6542"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4B9A93BC" w14:textId="77777777" w:rsidR="00DD6542" w:rsidRPr="00935562" w:rsidRDefault="00DD6542"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04226AAB" w14:textId="77777777" w:rsidR="00DD6542" w:rsidRPr="00935562" w:rsidRDefault="00DD6542"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3762CDA8" w14:textId="77777777" w:rsidR="00DD6542" w:rsidRPr="00935562" w:rsidRDefault="00DD6542"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64786DF6" w14:textId="77777777" w:rsidR="00DD6542" w:rsidRPr="00935562" w:rsidRDefault="00DD6542"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7D7CBA17" w14:textId="77777777" w:rsidR="00DD6542" w:rsidRPr="00935562" w:rsidRDefault="00DD6542" w:rsidP="00416811">
            <w:pPr>
              <w:rPr>
                <w:rFonts w:cs="Times New Roman"/>
                <w:sz w:val="20"/>
                <w:szCs w:val="20"/>
              </w:rPr>
            </w:pPr>
            <w:r w:rsidRPr="00935562">
              <w:rPr>
                <w:rFonts w:cs="Times New Roman"/>
                <w:sz w:val="20"/>
                <w:szCs w:val="20"/>
              </w:rPr>
              <w:t>Lektury zalecane:</w:t>
            </w:r>
          </w:p>
          <w:p w14:paraId="34FC12A5" w14:textId="77777777" w:rsidR="00DD6542" w:rsidRPr="00935562" w:rsidRDefault="00DD6542"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45641B62" w14:textId="77777777" w:rsidR="00DD6542" w:rsidRPr="00935562" w:rsidRDefault="00DD6542"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DD6542" w:rsidRPr="00935562" w14:paraId="1A120A28" w14:textId="77777777" w:rsidTr="009A0B86">
        <w:tc>
          <w:tcPr>
            <w:tcW w:w="4111" w:type="dxa"/>
            <w:shd w:val="clear" w:color="auto" w:fill="auto"/>
          </w:tcPr>
          <w:p w14:paraId="12D75A68" w14:textId="77777777" w:rsidR="00DD6542" w:rsidRPr="00935562" w:rsidRDefault="00DD6542"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6AB40A04" w14:textId="77777777" w:rsidR="00DD6542" w:rsidRPr="00935562" w:rsidRDefault="00DD6542" w:rsidP="00416811">
            <w:pPr>
              <w:rPr>
                <w:rFonts w:cs="Times New Roman"/>
                <w:sz w:val="20"/>
                <w:szCs w:val="20"/>
              </w:rPr>
            </w:pPr>
            <w:r w:rsidRPr="00935562">
              <w:rPr>
                <w:rFonts w:cs="Times New Roman"/>
                <w:sz w:val="20"/>
                <w:szCs w:val="20"/>
              </w:rPr>
              <w:t>wykład, dyskusja, prezentacja, konwersacja,</w:t>
            </w:r>
          </w:p>
          <w:p w14:paraId="17F12B2D" w14:textId="77777777" w:rsidR="00DD6542" w:rsidRPr="00935562" w:rsidRDefault="00DD6542"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DD6542" w:rsidRPr="00935562" w14:paraId="463B004C" w14:textId="77777777" w:rsidTr="009A0B86">
        <w:tc>
          <w:tcPr>
            <w:tcW w:w="4111" w:type="dxa"/>
            <w:shd w:val="clear" w:color="auto" w:fill="auto"/>
          </w:tcPr>
          <w:p w14:paraId="411C6BD6" w14:textId="77777777" w:rsidR="00DD6542" w:rsidRPr="00935562" w:rsidRDefault="00DD6542"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7A61B945" w14:textId="77777777" w:rsidR="00DD6542" w:rsidRPr="00935562" w:rsidRDefault="00DD6542" w:rsidP="00416811">
            <w:pPr>
              <w:rPr>
                <w:rFonts w:cs="Times New Roman"/>
                <w:sz w:val="20"/>
                <w:szCs w:val="20"/>
              </w:rPr>
            </w:pPr>
            <w:r w:rsidRPr="00935562">
              <w:rPr>
                <w:rFonts w:cs="Times New Roman"/>
                <w:sz w:val="20"/>
                <w:szCs w:val="20"/>
              </w:rPr>
              <w:t xml:space="preserve">U1 -ocena wypowiedzi ustnych na zajęciach </w:t>
            </w:r>
          </w:p>
          <w:p w14:paraId="120D85AE" w14:textId="77777777" w:rsidR="00DD6542" w:rsidRPr="00935562" w:rsidRDefault="00DD6542" w:rsidP="00416811">
            <w:pPr>
              <w:rPr>
                <w:rFonts w:cs="Times New Roman"/>
                <w:sz w:val="20"/>
                <w:szCs w:val="20"/>
              </w:rPr>
            </w:pPr>
            <w:r w:rsidRPr="00935562">
              <w:rPr>
                <w:rFonts w:cs="Times New Roman"/>
                <w:sz w:val="20"/>
                <w:szCs w:val="20"/>
              </w:rPr>
              <w:t xml:space="preserve">U2 -ocena wypowiedzi ustnych na zajęciach </w:t>
            </w:r>
          </w:p>
          <w:p w14:paraId="2BCE1032" w14:textId="77777777" w:rsidR="00DD6542" w:rsidRPr="00935562" w:rsidRDefault="00DD6542"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1B50198B" w14:textId="77777777" w:rsidR="00DD6542" w:rsidRPr="00935562" w:rsidRDefault="00DD6542" w:rsidP="00416811">
            <w:pPr>
              <w:rPr>
                <w:rFonts w:cs="Times New Roman"/>
                <w:sz w:val="20"/>
                <w:szCs w:val="20"/>
              </w:rPr>
            </w:pPr>
            <w:r w:rsidRPr="00935562">
              <w:rPr>
                <w:rFonts w:cs="Times New Roman"/>
                <w:sz w:val="20"/>
                <w:szCs w:val="20"/>
              </w:rPr>
              <w:t>U4 –ocena prac domowych  w formie dłuższych wypowiedzi pisemnych</w:t>
            </w:r>
          </w:p>
          <w:p w14:paraId="6AF0B8FE" w14:textId="77777777" w:rsidR="00DD6542" w:rsidRPr="00935562" w:rsidRDefault="00DD6542" w:rsidP="00416811">
            <w:pPr>
              <w:rPr>
                <w:rFonts w:cs="Times New Roman"/>
                <w:sz w:val="20"/>
                <w:szCs w:val="20"/>
              </w:rPr>
            </w:pPr>
            <w:r w:rsidRPr="00935562">
              <w:rPr>
                <w:rFonts w:cs="Times New Roman"/>
                <w:sz w:val="20"/>
                <w:szCs w:val="20"/>
              </w:rPr>
              <w:t xml:space="preserve">K1-ocena przygotowania do zajęć i aktywności na ćwiczeniach </w:t>
            </w:r>
          </w:p>
          <w:p w14:paraId="2FF5DDC3" w14:textId="130C0981" w:rsidR="00DD6542" w:rsidRPr="00935562" w:rsidRDefault="00DD6542"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649547D" w14:textId="77777777" w:rsidR="00DD6542" w:rsidRPr="00935562" w:rsidRDefault="00DD6542"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DD6542" w:rsidRPr="00935562" w14:paraId="17C2B3D4" w14:textId="77777777" w:rsidTr="009A0B86">
        <w:trPr>
          <w:trHeight w:val="718"/>
        </w:trPr>
        <w:tc>
          <w:tcPr>
            <w:tcW w:w="4111" w:type="dxa"/>
            <w:shd w:val="clear" w:color="auto" w:fill="auto"/>
          </w:tcPr>
          <w:p w14:paraId="7D071087" w14:textId="77777777" w:rsidR="00DD6542" w:rsidRPr="00935562" w:rsidRDefault="00DD6542"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13120CBF" w14:textId="77777777" w:rsidR="00DD6542" w:rsidRPr="00935562" w:rsidRDefault="00DD6542" w:rsidP="00416811">
            <w:pPr>
              <w:rPr>
                <w:rFonts w:cs="Times New Roman"/>
                <w:sz w:val="20"/>
                <w:szCs w:val="20"/>
              </w:rPr>
            </w:pPr>
            <w:r w:rsidRPr="00935562">
              <w:rPr>
                <w:rFonts w:cs="Times New Roman"/>
                <w:sz w:val="20"/>
                <w:szCs w:val="20"/>
              </w:rPr>
              <w:t>U1 – TL_U01+++</w:t>
            </w:r>
          </w:p>
          <w:p w14:paraId="367FBF0C" w14:textId="77777777" w:rsidR="00DD6542" w:rsidRPr="00935562" w:rsidRDefault="00DD6542" w:rsidP="00416811">
            <w:pPr>
              <w:rPr>
                <w:rFonts w:cs="Times New Roman"/>
                <w:sz w:val="20"/>
                <w:szCs w:val="20"/>
              </w:rPr>
            </w:pPr>
            <w:r w:rsidRPr="00935562">
              <w:rPr>
                <w:rFonts w:cs="Times New Roman"/>
                <w:sz w:val="20"/>
                <w:szCs w:val="20"/>
              </w:rPr>
              <w:t>U2 – TL_U01+++</w:t>
            </w:r>
          </w:p>
          <w:p w14:paraId="5DD10A05" w14:textId="77777777" w:rsidR="00DD6542" w:rsidRPr="00935562" w:rsidRDefault="00DD6542" w:rsidP="00416811">
            <w:pPr>
              <w:rPr>
                <w:rFonts w:cs="Times New Roman"/>
                <w:sz w:val="20"/>
                <w:szCs w:val="20"/>
              </w:rPr>
            </w:pPr>
            <w:r w:rsidRPr="00935562">
              <w:rPr>
                <w:rFonts w:cs="Times New Roman"/>
                <w:sz w:val="20"/>
                <w:szCs w:val="20"/>
              </w:rPr>
              <w:t>U3 - TL_U01+++</w:t>
            </w:r>
          </w:p>
          <w:p w14:paraId="377A59C7" w14:textId="77777777" w:rsidR="00DD6542" w:rsidRPr="00935562" w:rsidRDefault="00DD6542" w:rsidP="00416811">
            <w:pPr>
              <w:rPr>
                <w:rFonts w:cs="Times New Roman"/>
                <w:sz w:val="20"/>
                <w:szCs w:val="20"/>
              </w:rPr>
            </w:pPr>
            <w:r w:rsidRPr="00935562">
              <w:rPr>
                <w:rFonts w:cs="Times New Roman"/>
                <w:sz w:val="20"/>
                <w:szCs w:val="20"/>
              </w:rPr>
              <w:t>U4 - TL_U01+++</w:t>
            </w:r>
          </w:p>
          <w:p w14:paraId="6BD2F9B6" w14:textId="77777777" w:rsidR="00DD6542" w:rsidRPr="00935562" w:rsidRDefault="00DD6542" w:rsidP="00416811">
            <w:pPr>
              <w:rPr>
                <w:rFonts w:cs="Times New Roman"/>
                <w:sz w:val="20"/>
                <w:szCs w:val="20"/>
              </w:rPr>
            </w:pPr>
            <w:r w:rsidRPr="00935562">
              <w:rPr>
                <w:rFonts w:cs="Times New Roman"/>
                <w:sz w:val="20"/>
                <w:szCs w:val="20"/>
              </w:rPr>
              <w:t>K1 – TL_K01+</w:t>
            </w:r>
          </w:p>
        </w:tc>
      </w:tr>
    </w:tbl>
    <w:p w14:paraId="551BEBE8" w14:textId="771BAE72" w:rsidR="00DD6542" w:rsidRPr="00935562" w:rsidRDefault="00DD6542" w:rsidP="00416811">
      <w:pPr>
        <w:rPr>
          <w:rFonts w:cs="Times New Roman"/>
          <w:sz w:val="20"/>
          <w:szCs w:val="20"/>
        </w:rPr>
      </w:pPr>
    </w:p>
    <w:p w14:paraId="79A25368" w14:textId="73421E80" w:rsidR="004B016A" w:rsidRPr="00935562" w:rsidRDefault="004B016A" w:rsidP="00416811">
      <w:pPr>
        <w:widowControl/>
        <w:suppressAutoHyphens w:val="0"/>
        <w:rPr>
          <w:rFonts w:cs="Times New Roman"/>
          <w:sz w:val="20"/>
          <w:szCs w:val="20"/>
        </w:rPr>
      </w:pPr>
      <w:r w:rsidRPr="00935562">
        <w:rPr>
          <w:rFonts w:cs="Times New Roman"/>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76F611CB" w14:textId="77777777" w:rsidTr="00730143">
        <w:tc>
          <w:tcPr>
            <w:tcW w:w="3942" w:type="dxa"/>
            <w:shd w:val="clear" w:color="auto" w:fill="auto"/>
          </w:tcPr>
          <w:p w14:paraId="41E18815"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042E690C" w14:textId="77777777" w:rsidR="00730143" w:rsidRPr="00935562" w:rsidRDefault="00730143" w:rsidP="00730143">
            <w:pPr>
              <w:rPr>
                <w:rFonts w:cs="Times New Roman"/>
                <w:sz w:val="20"/>
                <w:szCs w:val="20"/>
              </w:rPr>
            </w:pPr>
          </w:p>
        </w:tc>
        <w:tc>
          <w:tcPr>
            <w:tcW w:w="5344" w:type="dxa"/>
            <w:shd w:val="clear" w:color="auto" w:fill="auto"/>
          </w:tcPr>
          <w:p w14:paraId="0380958E"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0BED01A" w14:textId="77777777" w:rsidTr="00730143">
        <w:tc>
          <w:tcPr>
            <w:tcW w:w="3942" w:type="dxa"/>
            <w:shd w:val="clear" w:color="auto" w:fill="auto"/>
          </w:tcPr>
          <w:p w14:paraId="59159533"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2C09BA7E" w14:textId="77777777" w:rsidR="00730143" w:rsidRPr="00935562" w:rsidRDefault="00730143" w:rsidP="00BC3C1B">
            <w:pPr>
              <w:pStyle w:val="Modutytu"/>
              <w:rPr>
                <w:rFonts w:ascii="Times New Roman" w:hAnsi="Times New Roman" w:cs="Times New Roman"/>
              </w:rPr>
            </w:pPr>
            <w:bookmarkStart w:id="43" w:name="_Toc150517731"/>
            <w:r w:rsidRPr="00935562">
              <w:rPr>
                <w:rFonts w:ascii="Times New Roman" w:hAnsi="Times New Roman" w:cs="Times New Roman"/>
              </w:rPr>
              <w:t>Mechanika techniczna 2</w:t>
            </w:r>
            <w:bookmarkEnd w:id="43"/>
          </w:p>
          <w:p w14:paraId="0C443C02" w14:textId="77777777" w:rsidR="00730143" w:rsidRPr="00935562" w:rsidRDefault="00730143" w:rsidP="00730143">
            <w:pPr>
              <w:rPr>
                <w:rFonts w:cs="Times New Roman"/>
                <w:sz w:val="20"/>
                <w:szCs w:val="20"/>
              </w:rPr>
            </w:pPr>
            <w:r w:rsidRPr="00935562">
              <w:rPr>
                <w:rFonts w:cs="Times New Roman"/>
                <w:sz w:val="20"/>
                <w:szCs w:val="20"/>
                <w:lang w:val="en-US"/>
              </w:rPr>
              <w:t>Applied Mechanics 2</w:t>
            </w:r>
          </w:p>
        </w:tc>
      </w:tr>
      <w:tr w:rsidR="00730143" w:rsidRPr="00935562" w14:paraId="096DB058" w14:textId="77777777" w:rsidTr="00730143">
        <w:tc>
          <w:tcPr>
            <w:tcW w:w="3942" w:type="dxa"/>
            <w:shd w:val="clear" w:color="auto" w:fill="auto"/>
          </w:tcPr>
          <w:p w14:paraId="234231D7"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3D7EC804" w14:textId="77777777" w:rsidR="00730143" w:rsidRPr="00935562" w:rsidRDefault="00730143" w:rsidP="00730143">
            <w:pPr>
              <w:rPr>
                <w:rFonts w:cs="Times New Roman"/>
                <w:sz w:val="20"/>
                <w:szCs w:val="20"/>
              </w:rPr>
            </w:pPr>
          </w:p>
        </w:tc>
        <w:tc>
          <w:tcPr>
            <w:tcW w:w="5344" w:type="dxa"/>
            <w:shd w:val="clear" w:color="auto" w:fill="auto"/>
          </w:tcPr>
          <w:p w14:paraId="43CC2329"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4F47BE9D" w14:textId="77777777" w:rsidTr="00730143">
        <w:tc>
          <w:tcPr>
            <w:tcW w:w="3942" w:type="dxa"/>
            <w:shd w:val="clear" w:color="auto" w:fill="auto"/>
          </w:tcPr>
          <w:p w14:paraId="5012C848"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7B9A415A" w14:textId="77777777" w:rsidR="00730143" w:rsidRPr="00935562" w:rsidRDefault="00730143" w:rsidP="00730143">
            <w:pPr>
              <w:rPr>
                <w:rFonts w:cs="Times New Roman"/>
                <w:sz w:val="20"/>
                <w:szCs w:val="20"/>
              </w:rPr>
            </w:pPr>
          </w:p>
        </w:tc>
        <w:tc>
          <w:tcPr>
            <w:tcW w:w="5344" w:type="dxa"/>
            <w:shd w:val="clear" w:color="auto" w:fill="auto"/>
          </w:tcPr>
          <w:p w14:paraId="67CA19AC"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589C775D" w14:textId="77777777" w:rsidTr="00730143">
        <w:tc>
          <w:tcPr>
            <w:tcW w:w="3942" w:type="dxa"/>
            <w:shd w:val="clear" w:color="auto" w:fill="auto"/>
          </w:tcPr>
          <w:p w14:paraId="0E6872CB"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58087C7C"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4BDE6CAE" w14:textId="77777777" w:rsidTr="00730143">
        <w:tc>
          <w:tcPr>
            <w:tcW w:w="3942" w:type="dxa"/>
            <w:shd w:val="clear" w:color="auto" w:fill="auto"/>
          </w:tcPr>
          <w:p w14:paraId="059C0E38" w14:textId="77777777" w:rsidR="00730143" w:rsidRPr="00935562" w:rsidRDefault="00730143" w:rsidP="00730143">
            <w:pPr>
              <w:rPr>
                <w:rFonts w:cs="Times New Roman"/>
                <w:sz w:val="20"/>
                <w:szCs w:val="20"/>
              </w:rPr>
            </w:pPr>
            <w:r w:rsidRPr="00935562">
              <w:rPr>
                <w:rFonts w:cs="Times New Roman"/>
                <w:sz w:val="20"/>
                <w:szCs w:val="20"/>
              </w:rPr>
              <w:t>Forma studiów</w:t>
            </w:r>
          </w:p>
          <w:p w14:paraId="4EDA2F3E" w14:textId="77777777" w:rsidR="00730143" w:rsidRPr="00935562" w:rsidRDefault="00730143" w:rsidP="00730143">
            <w:pPr>
              <w:rPr>
                <w:rFonts w:cs="Times New Roman"/>
                <w:sz w:val="20"/>
                <w:szCs w:val="20"/>
              </w:rPr>
            </w:pPr>
          </w:p>
        </w:tc>
        <w:tc>
          <w:tcPr>
            <w:tcW w:w="5344" w:type="dxa"/>
            <w:shd w:val="clear" w:color="auto" w:fill="auto"/>
          </w:tcPr>
          <w:p w14:paraId="23534081" w14:textId="6ED405BA"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6D518FA3" w14:textId="77777777" w:rsidTr="00730143">
        <w:tc>
          <w:tcPr>
            <w:tcW w:w="3942" w:type="dxa"/>
            <w:shd w:val="clear" w:color="auto" w:fill="auto"/>
          </w:tcPr>
          <w:p w14:paraId="2EFC248E"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1A133128" w14:textId="77777777" w:rsidR="00730143" w:rsidRPr="00935562" w:rsidRDefault="00730143" w:rsidP="00730143">
            <w:pPr>
              <w:rPr>
                <w:rFonts w:cs="Times New Roman"/>
                <w:sz w:val="20"/>
                <w:szCs w:val="20"/>
              </w:rPr>
            </w:pPr>
            <w:r w:rsidRPr="00935562">
              <w:rPr>
                <w:rFonts w:cs="Times New Roman"/>
                <w:sz w:val="20"/>
                <w:szCs w:val="20"/>
              </w:rPr>
              <w:t>II</w:t>
            </w:r>
          </w:p>
        </w:tc>
      </w:tr>
      <w:tr w:rsidR="00730143" w:rsidRPr="00935562" w14:paraId="46D1D3BA" w14:textId="77777777" w:rsidTr="00730143">
        <w:tc>
          <w:tcPr>
            <w:tcW w:w="3942" w:type="dxa"/>
            <w:shd w:val="clear" w:color="auto" w:fill="auto"/>
          </w:tcPr>
          <w:p w14:paraId="6D0064B0"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4323932C" w14:textId="77777777" w:rsidR="00730143" w:rsidRPr="00935562" w:rsidRDefault="00730143" w:rsidP="00730143">
            <w:pPr>
              <w:rPr>
                <w:rFonts w:cs="Times New Roman"/>
                <w:sz w:val="20"/>
                <w:szCs w:val="20"/>
              </w:rPr>
            </w:pPr>
            <w:r w:rsidRPr="00935562">
              <w:rPr>
                <w:rFonts w:cs="Times New Roman"/>
                <w:sz w:val="20"/>
                <w:szCs w:val="20"/>
              </w:rPr>
              <w:t>3</w:t>
            </w:r>
          </w:p>
        </w:tc>
      </w:tr>
      <w:tr w:rsidR="00730143" w:rsidRPr="00935562" w14:paraId="634F0202" w14:textId="77777777" w:rsidTr="00730143">
        <w:tc>
          <w:tcPr>
            <w:tcW w:w="3942" w:type="dxa"/>
            <w:shd w:val="clear" w:color="auto" w:fill="auto"/>
          </w:tcPr>
          <w:p w14:paraId="7AB4711D"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776470F9" w14:textId="77777777" w:rsidR="00730143" w:rsidRPr="00935562" w:rsidRDefault="00730143" w:rsidP="00730143">
            <w:pPr>
              <w:rPr>
                <w:rFonts w:cs="Times New Roman"/>
                <w:sz w:val="20"/>
                <w:szCs w:val="20"/>
              </w:rPr>
            </w:pPr>
            <w:r w:rsidRPr="00935562">
              <w:rPr>
                <w:rFonts w:cs="Times New Roman"/>
                <w:sz w:val="20"/>
                <w:szCs w:val="20"/>
              </w:rPr>
              <w:t>4 (2/2)</w:t>
            </w:r>
          </w:p>
        </w:tc>
      </w:tr>
      <w:tr w:rsidR="00730143" w:rsidRPr="00935562" w14:paraId="202B5472" w14:textId="77777777" w:rsidTr="00730143">
        <w:tc>
          <w:tcPr>
            <w:tcW w:w="3942" w:type="dxa"/>
            <w:shd w:val="clear" w:color="auto" w:fill="auto"/>
          </w:tcPr>
          <w:p w14:paraId="690CE2D0"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2E662878" w14:textId="77777777" w:rsidR="00730143" w:rsidRPr="00935562" w:rsidRDefault="00730143" w:rsidP="00730143">
            <w:pPr>
              <w:rPr>
                <w:rFonts w:cs="Times New Roman"/>
                <w:sz w:val="20"/>
                <w:szCs w:val="20"/>
              </w:rPr>
            </w:pPr>
            <w:r w:rsidRPr="00935562">
              <w:rPr>
                <w:rFonts w:cs="Times New Roman"/>
                <w:sz w:val="20"/>
                <w:szCs w:val="20"/>
              </w:rPr>
              <w:t>dr hab. Siemowit Muszyński</w:t>
            </w:r>
          </w:p>
        </w:tc>
      </w:tr>
      <w:tr w:rsidR="00730143" w:rsidRPr="00935562" w14:paraId="084E4B0B" w14:textId="77777777" w:rsidTr="00730143">
        <w:tc>
          <w:tcPr>
            <w:tcW w:w="3942" w:type="dxa"/>
            <w:shd w:val="clear" w:color="auto" w:fill="auto"/>
          </w:tcPr>
          <w:p w14:paraId="39534C84"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4BAB3925" w14:textId="77777777" w:rsidR="00730143" w:rsidRPr="00935562" w:rsidRDefault="00730143" w:rsidP="00730143">
            <w:pPr>
              <w:rPr>
                <w:rFonts w:cs="Times New Roman"/>
                <w:sz w:val="20"/>
                <w:szCs w:val="20"/>
              </w:rPr>
            </w:pPr>
          </w:p>
        </w:tc>
        <w:tc>
          <w:tcPr>
            <w:tcW w:w="5344" w:type="dxa"/>
            <w:shd w:val="clear" w:color="auto" w:fill="auto"/>
          </w:tcPr>
          <w:p w14:paraId="02BC2E71" w14:textId="77777777" w:rsidR="00730143" w:rsidRPr="00935562" w:rsidRDefault="00730143" w:rsidP="00730143">
            <w:pPr>
              <w:rPr>
                <w:rFonts w:cs="Times New Roman"/>
                <w:sz w:val="20"/>
                <w:szCs w:val="20"/>
              </w:rPr>
            </w:pPr>
            <w:r w:rsidRPr="00935562">
              <w:rPr>
                <w:rFonts w:cs="Times New Roman"/>
                <w:sz w:val="20"/>
                <w:szCs w:val="20"/>
              </w:rPr>
              <w:t>Katedra Biofizyki</w:t>
            </w:r>
          </w:p>
        </w:tc>
      </w:tr>
      <w:tr w:rsidR="00730143" w:rsidRPr="00935562" w14:paraId="71D892BD" w14:textId="77777777" w:rsidTr="00730143">
        <w:tc>
          <w:tcPr>
            <w:tcW w:w="3942" w:type="dxa"/>
            <w:shd w:val="clear" w:color="auto" w:fill="auto"/>
          </w:tcPr>
          <w:p w14:paraId="3EA19BFF" w14:textId="77777777" w:rsidR="00730143" w:rsidRPr="00935562" w:rsidRDefault="00730143" w:rsidP="00730143">
            <w:pPr>
              <w:rPr>
                <w:rFonts w:cs="Times New Roman"/>
                <w:sz w:val="20"/>
                <w:szCs w:val="20"/>
              </w:rPr>
            </w:pPr>
            <w:r w:rsidRPr="00935562">
              <w:rPr>
                <w:rFonts w:cs="Times New Roman"/>
                <w:sz w:val="20"/>
                <w:szCs w:val="20"/>
              </w:rPr>
              <w:t>Cel modułu</w:t>
            </w:r>
          </w:p>
          <w:p w14:paraId="58EA5C8B" w14:textId="77777777" w:rsidR="00730143" w:rsidRPr="00935562" w:rsidRDefault="00730143" w:rsidP="00730143">
            <w:pPr>
              <w:rPr>
                <w:rFonts w:cs="Times New Roman"/>
                <w:sz w:val="20"/>
                <w:szCs w:val="20"/>
              </w:rPr>
            </w:pPr>
          </w:p>
        </w:tc>
        <w:tc>
          <w:tcPr>
            <w:tcW w:w="5344" w:type="dxa"/>
            <w:shd w:val="clear" w:color="auto" w:fill="auto"/>
          </w:tcPr>
          <w:p w14:paraId="31ED2606"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Celem przedmiotu jest zapoznanie studentów </w:t>
            </w:r>
            <w:r w:rsidRPr="00935562">
              <w:rPr>
                <w:rFonts w:cs="Times New Roman"/>
                <w:sz w:val="20"/>
                <w:szCs w:val="20"/>
              </w:rPr>
              <w:br/>
              <w:t>z podstawowymi zagadnieniami wytrzymałości materiałów</w:t>
            </w:r>
          </w:p>
        </w:tc>
      </w:tr>
      <w:tr w:rsidR="00730143" w:rsidRPr="00935562" w14:paraId="58458657" w14:textId="77777777" w:rsidTr="00730143">
        <w:trPr>
          <w:trHeight w:val="236"/>
        </w:trPr>
        <w:tc>
          <w:tcPr>
            <w:tcW w:w="3942" w:type="dxa"/>
            <w:vMerge w:val="restart"/>
            <w:shd w:val="clear" w:color="auto" w:fill="auto"/>
          </w:tcPr>
          <w:p w14:paraId="1C823F58"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4BC4CEFC" w14:textId="77777777" w:rsidR="00730143" w:rsidRPr="00935562" w:rsidRDefault="00730143" w:rsidP="00730143">
            <w:pPr>
              <w:rPr>
                <w:rFonts w:cs="Times New Roman"/>
                <w:sz w:val="20"/>
                <w:szCs w:val="20"/>
              </w:rPr>
            </w:pPr>
            <w:r w:rsidRPr="00935562">
              <w:rPr>
                <w:rFonts w:cs="Times New Roman"/>
                <w:sz w:val="20"/>
                <w:szCs w:val="20"/>
              </w:rPr>
              <w:t xml:space="preserve">Wiedza: </w:t>
            </w:r>
          </w:p>
        </w:tc>
      </w:tr>
      <w:tr w:rsidR="00730143" w:rsidRPr="00935562" w14:paraId="52B217FC" w14:textId="77777777" w:rsidTr="00730143">
        <w:trPr>
          <w:trHeight w:val="233"/>
        </w:trPr>
        <w:tc>
          <w:tcPr>
            <w:tcW w:w="3942" w:type="dxa"/>
            <w:vMerge/>
            <w:shd w:val="clear" w:color="auto" w:fill="auto"/>
          </w:tcPr>
          <w:p w14:paraId="7E3FADEA" w14:textId="77777777" w:rsidR="00730143" w:rsidRPr="00935562" w:rsidRDefault="00730143" w:rsidP="00730143">
            <w:pPr>
              <w:rPr>
                <w:rFonts w:cs="Times New Roman"/>
                <w:sz w:val="20"/>
                <w:szCs w:val="20"/>
                <w:highlight w:val="yellow"/>
              </w:rPr>
            </w:pPr>
          </w:p>
        </w:tc>
        <w:tc>
          <w:tcPr>
            <w:tcW w:w="5344" w:type="dxa"/>
            <w:shd w:val="clear" w:color="auto" w:fill="auto"/>
          </w:tcPr>
          <w:p w14:paraId="6BFFE2F1" w14:textId="77777777" w:rsidR="00730143" w:rsidRPr="00935562" w:rsidRDefault="00730143" w:rsidP="00730143">
            <w:pPr>
              <w:rPr>
                <w:rFonts w:cs="Times New Roman"/>
                <w:sz w:val="20"/>
                <w:szCs w:val="20"/>
              </w:rPr>
            </w:pPr>
            <w:r w:rsidRPr="00935562">
              <w:rPr>
                <w:rFonts w:cs="Times New Roman"/>
                <w:sz w:val="20"/>
                <w:szCs w:val="20"/>
              </w:rPr>
              <w:t>1. Ma ogólną wiedzę z zakresu wytrzymałości materiałów.</w:t>
            </w:r>
          </w:p>
        </w:tc>
      </w:tr>
      <w:tr w:rsidR="00730143" w:rsidRPr="00935562" w14:paraId="272BAE4A" w14:textId="77777777" w:rsidTr="00730143">
        <w:trPr>
          <w:trHeight w:val="580"/>
        </w:trPr>
        <w:tc>
          <w:tcPr>
            <w:tcW w:w="3942" w:type="dxa"/>
            <w:vMerge/>
            <w:shd w:val="clear" w:color="auto" w:fill="auto"/>
          </w:tcPr>
          <w:p w14:paraId="154EEFB2" w14:textId="77777777" w:rsidR="00730143" w:rsidRPr="00935562" w:rsidRDefault="00730143" w:rsidP="00730143">
            <w:pPr>
              <w:rPr>
                <w:rFonts w:cs="Times New Roman"/>
                <w:sz w:val="20"/>
                <w:szCs w:val="20"/>
                <w:highlight w:val="yellow"/>
              </w:rPr>
            </w:pPr>
          </w:p>
        </w:tc>
        <w:tc>
          <w:tcPr>
            <w:tcW w:w="5344" w:type="dxa"/>
            <w:shd w:val="clear" w:color="auto" w:fill="auto"/>
          </w:tcPr>
          <w:p w14:paraId="104E4EA4" w14:textId="77777777" w:rsidR="00730143" w:rsidRPr="00935562" w:rsidRDefault="00730143" w:rsidP="00730143">
            <w:pPr>
              <w:rPr>
                <w:rFonts w:cs="Times New Roman"/>
                <w:sz w:val="20"/>
                <w:szCs w:val="20"/>
              </w:rPr>
            </w:pPr>
            <w:r w:rsidRPr="00935562">
              <w:rPr>
                <w:rFonts w:cs="Times New Roman"/>
                <w:sz w:val="20"/>
                <w:szCs w:val="20"/>
              </w:rPr>
              <w:t>2. Zna podstawowe metody i techniki stosowane przy rozwiązywaniu prostych zadań inżynierskich.</w:t>
            </w:r>
          </w:p>
        </w:tc>
      </w:tr>
      <w:tr w:rsidR="00730143" w:rsidRPr="00935562" w14:paraId="3DD44B83" w14:textId="77777777" w:rsidTr="00730143">
        <w:trPr>
          <w:trHeight w:val="233"/>
        </w:trPr>
        <w:tc>
          <w:tcPr>
            <w:tcW w:w="3942" w:type="dxa"/>
            <w:vMerge/>
            <w:shd w:val="clear" w:color="auto" w:fill="auto"/>
          </w:tcPr>
          <w:p w14:paraId="51CA1603" w14:textId="77777777" w:rsidR="00730143" w:rsidRPr="00935562" w:rsidRDefault="00730143" w:rsidP="00730143">
            <w:pPr>
              <w:rPr>
                <w:rFonts w:cs="Times New Roman"/>
                <w:sz w:val="20"/>
                <w:szCs w:val="20"/>
                <w:highlight w:val="yellow"/>
              </w:rPr>
            </w:pPr>
          </w:p>
        </w:tc>
        <w:tc>
          <w:tcPr>
            <w:tcW w:w="5344" w:type="dxa"/>
            <w:shd w:val="clear" w:color="auto" w:fill="auto"/>
          </w:tcPr>
          <w:p w14:paraId="50BB55B8" w14:textId="77777777" w:rsidR="00730143" w:rsidRPr="00935562" w:rsidRDefault="00730143" w:rsidP="00730143">
            <w:pPr>
              <w:rPr>
                <w:rFonts w:cs="Times New Roman"/>
                <w:sz w:val="20"/>
                <w:szCs w:val="20"/>
              </w:rPr>
            </w:pPr>
            <w:r w:rsidRPr="00935562">
              <w:rPr>
                <w:rFonts w:cs="Times New Roman"/>
                <w:sz w:val="20"/>
                <w:szCs w:val="20"/>
              </w:rPr>
              <w:t>Umiejętności:</w:t>
            </w:r>
          </w:p>
        </w:tc>
      </w:tr>
      <w:tr w:rsidR="00730143" w:rsidRPr="00935562" w14:paraId="439B6223" w14:textId="77777777" w:rsidTr="00730143">
        <w:trPr>
          <w:trHeight w:val="1543"/>
        </w:trPr>
        <w:tc>
          <w:tcPr>
            <w:tcW w:w="3942" w:type="dxa"/>
            <w:vMerge/>
            <w:shd w:val="clear" w:color="auto" w:fill="auto"/>
          </w:tcPr>
          <w:p w14:paraId="1461A800" w14:textId="77777777" w:rsidR="00730143" w:rsidRPr="00935562" w:rsidRDefault="00730143" w:rsidP="00730143">
            <w:pPr>
              <w:rPr>
                <w:rFonts w:cs="Times New Roman"/>
                <w:sz w:val="20"/>
                <w:szCs w:val="20"/>
                <w:highlight w:val="yellow"/>
              </w:rPr>
            </w:pPr>
          </w:p>
        </w:tc>
        <w:tc>
          <w:tcPr>
            <w:tcW w:w="5344" w:type="dxa"/>
            <w:shd w:val="clear" w:color="auto" w:fill="auto"/>
          </w:tcPr>
          <w:p w14:paraId="0176BF73" w14:textId="77777777" w:rsidR="00730143" w:rsidRPr="00935562" w:rsidRDefault="00730143" w:rsidP="00730143">
            <w:pPr>
              <w:rPr>
                <w:rFonts w:cs="Times New Roman"/>
                <w:sz w:val="20"/>
                <w:szCs w:val="20"/>
              </w:rPr>
            </w:pPr>
            <w:r w:rsidRPr="00935562">
              <w:rPr>
                <w:rFonts w:cs="Times New Roman"/>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730143" w:rsidRPr="00935562" w14:paraId="14F5D612" w14:textId="77777777" w:rsidTr="00730143">
        <w:trPr>
          <w:trHeight w:val="233"/>
        </w:trPr>
        <w:tc>
          <w:tcPr>
            <w:tcW w:w="3942" w:type="dxa"/>
            <w:vMerge/>
            <w:shd w:val="clear" w:color="auto" w:fill="auto"/>
          </w:tcPr>
          <w:p w14:paraId="3B10BDDF" w14:textId="77777777" w:rsidR="00730143" w:rsidRPr="00935562" w:rsidRDefault="00730143" w:rsidP="00730143">
            <w:pPr>
              <w:rPr>
                <w:rFonts w:cs="Times New Roman"/>
                <w:sz w:val="20"/>
                <w:szCs w:val="20"/>
                <w:highlight w:val="yellow"/>
              </w:rPr>
            </w:pPr>
          </w:p>
        </w:tc>
        <w:tc>
          <w:tcPr>
            <w:tcW w:w="5344" w:type="dxa"/>
            <w:shd w:val="clear" w:color="auto" w:fill="auto"/>
          </w:tcPr>
          <w:p w14:paraId="0C50DB32" w14:textId="77777777" w:rsidR="00730143" w:rsidRPr="00935562" w:rsidRDefault="00730143" w:rsidP="00730143">
            <w:pPr>
              <w:rPr>
                <w:rFonts w:cs="Times New Roman"/>
                <w:sz w:val="20"/>
                <w:szCs w:val="20"/>
              </w:rPr>
            </w:pPr>
            <w:r w:rsidRPr="00935562">
              <w:rPr>
                <w:rFonts w:cs="Times New Roman"/>
                <w:sz w:val="20"/>
                <w:szCs w:val="20"/>
              </w:rPr>
              <w:t>Kompetencje społeczne:</w:t>
            </w:r>
          </w:p>
        </w:tc>
      </w:tr>
      <w:tr w:rsidR="00730143" w:rsidRPr="00935562" w14:paraId="63E7B8CB" w14:textId="77777777" w:rsidTr="00730143">
        <w:trPr>
          <w:trHeight w:val="562"/>
        </w:trPr>
        <w:tc>
          <w:tcPr>
            <w:tcW w:w="3942" w:type="dxa"/>
            <w:vMerge/>
            <w:shd w:val="clear" w:color="auto" w:fill="auto"/>
          </w:tcPr>
          <w:p w14:paraId="36224044" w14:textId="77777777" w:rsidR="00730143" w:rsidRPr="00935562" w:rsidRDefault="00730143" w:rsidP="00730143">
            <w:pPr>
              <w:rPr>
                <w:rFonts w:cs="Times New Roman"/>
                <w:sz w:val="20"/>
                <w:szCs w:val="20"/>
                <w:highlight w:val="yellow"/>
              </w:rPr>
            </w:pPr>
          </w:p>
        </w:tc>
        <w:tc>
          <w:tcPr>
            <w:tcW w:w="5344" w:type="dxa"/>
            <w:shd w:val="clear" w:color="auto" w:fill="auto"/>
          </w:tcPr>
          <w:p w14:paraId="5B082E5E"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color w:val="000000"/>
                <w:sz w:val="20"/>
                <w:szCs w:val="20"/>
                <w:shd w:val="clear" w:color="auto" w:fill="FFFFFF"/>
              </w:rPr>
              <w:t xml:space="preserve"> Potrafi odpowiednio określić priorytety służące realizacji określonego zadania.</w:t>
            </w:r>
          </w:p>
        </w:tc>
      </w:tr>
      <w:tr w:rsidR="00730143" w:rsidRPr="00935562" w14:paraId="2ABAC470" w14:textId="77777777" w:rsidTr="00730143">
        <w:tc>
          <w:tcPr>
            <w:tcW w:w="3942" w:type="dxa"/>
            <w:shd w:val="clear" w:color="auto" w:fill="auto"/>
          </w:tcPr>
          <w:p w14:paraId="4BA92C1F"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340E7C13" w14:textId="77777777" w:rsidR="00730143" w:rsidRPr="00935562" w:rsidRDefault="00730143" w:rsidP="00730143">
            <w:pPr>
              <w:jc w:val="both"/>
              <w:rPr>
                <w:rFonts w:cs="Times New Roman"/>
                <w:sz w:val="20"/>
                <w:szCs w:val="20"/>
              </w:rPr>
            </w:pPr>
            <w:r w:rsidRPr="00935562">
              <w:rPr>
                <w:rFonts w:cs="Times New Roman"/>
                <w:sz w:val="20"/>
                <w:szCs w:val="20"/>
              </w:rPr>
              <w:t>matematyka, fizyka, mechanika techniczna I</w:t>
            </w:r>
          </w:p>
        </w:tc>
      </w:tr>
      <w:tr w:rsidR="00730143" w:rsidRPr="00935562" w14:paraId="71D1EFCA" w14:textId="77777777" w:rsidTr="00730143">
        <w:tc>
          <w:tcPr>
            <w:tcW w:w="3942" w:type="dxa"/>
            <w:shd w:val="clear" w:color="auto" w:fill="auto"/>
          </w:tcPr>
          <w:p w14:paraId="5A0EC6DE"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03F005BF" w14:textId="77777777" w:rsidR="00730143" w:rsidRPr="00935562" w:rsidRDefault="00730143" w:rsidP="00730143">
            <w:pPr>
              <w:rPr>
                <w:rFonts w:cs="Times New Roman"/>
                <w:sz w:val="20"/>
                <w:szCs w:val="20"/>
              </w:rPr>
            </w:pPr>
          </w:p>
        </w:tc>
        <w:tc>
          <w:tcPr>
            <w:tcW w:w="5344" w:type="dxa"/>
            <w:shd w:val="clear" w:color="auto" w:fill="auto"/>
          </w:tcPr>
          <w:p w14:paraId="2A1934B9" w14:textId="77777777" w:rsidR="00730143" w:rsidRPr="00935562" w:rsidRDefault="00730143" w:rsidP="00730143">
            <w:pPr>
              <w:jc w:val="both"/>
              <w:rPr>
                <w:rStyle w:val="FontStyle35"/>
                <w:sz w:val="20"/>
                <w:szCs w:val="20"/>
              </w:rPr>
            </w:pPr>
            <w:r w:rsidRPr="00935562">
              <w:rPr>
                <w:rStyle w:val="FontStyle35"/>
                <w:sz w:val="20"/>
                <w:szCs w:val="20"/>
                <w:u w:val="single"/>
              </w:rPr>
              <w:t xml:space="preserve">Wykłady: </w:t>
            </w:r>
            <w:r w:rsidRPr="00935562">
              <w:rPr>
                <w:rStyle w:val="FontStyle35"/>
                <w:sz w:val="20"/>
                <w:szCs w:val="20"/>
              </w:rPr>
              <w:t xml:space="preserve">Wytrzymałość materiałów – wiadomości wstępne. Prawo </w:t>
            </w:r>
            <w:proofErr w:type="spellStart"/>
            <w:r w:rsidRPr="00935562">
              <w:rPr>
                <w:rStyle w:val="FontStyle35"/>
                <w:sz w:val="20"/>
                <w:szCs w:val="20"/>
              </w:rPr>
              <w:t>Hooke'a</w:t>
            </w:r>
            <w:proofErr w:type="spellEnd"/>
            <w:r w:rsidRPr="00935562">
              <w:rPr>
                <w:rStyle w:val="FontStyle35"/>
                <w:sz w:val="20"/>
                <w:szCs w:val="20"/>
              </w:rPr>
              <w:t>, statyczna próba rozciągania, naprężenia dopuszczalne. Jednoosiowy i dwuosiowy stan naprężeń. Koło Mohra. Czyste ścinanie, ścinanie techniczne. Skręcanie prętów. Zginanie prętów. Złożony stan naprężeń. Siły wewnętrzne i naprężenia w belkach i elementach konstrukcji prętowych.</w:t>
            </w:r>
          </w:p>
          <w:p w14:paraId="240869DC" w14:textId="77777777" w:rsidR="00730143" w:rsidRPr="00935562" w:rsidRDefault="00730143" w:rsidP="00730143">
            <w:pPr>
              <w:jc w:val="both"/>
              <w:rPr>
                <w:rFonts w:cs="Times New Roman"/>
                <w:sz w:val="20"/>
                <w:szCs w:val="20"/>
              </w:rPr>
            </w:pPr>
            <w:r w:rsidRPr="00935562">
              <w:rPr>
                <w:rStyle w:val="FontStyle35"/>
                <w:sz w:val="20"/>
                <w:szCs w:val="20"/>
                <w:u w:val="single"/>
              </w:rPr>
              <w:t xml:space="preserve">Ćwiczenia: </w:t>
            </w:r>
            <w:r w:rsidRPr="00935562">
              <w:rPr>
                <w:rStyle w:val="FontStyle35"/>
                <w:sz w:val="20"/>
                <w:szCs w:val="20"/>
              </w:rPr>
              <w:t>Wyznaczanie reakcji podporowych. Obliczenia wytrzymałościowe rozciąganych i ściskanych elementów konstrukcji. Obliczanie połączeń ścinanych. Obliczenia elementów skręcanych. Wyznaczanie sił wewnętrznych w belkach zginanych i skręcanych -wykresy momentów gnących i sił tnących Wyznaczenie naprężeń i wymiarów elementów spełniających warunki wytrzymałościowe.</w:t>
            </w:r>
          </w:p>
        </w:tc>
      </w:tr>
      <w:tr w:rsidR="00730143" w:rsidRPr="00935562" w14:paraId="493B7A2A" w14:textId="77777777" w:rsidTr="00730143">
        <w:tc>
          <w:tcPr>
            <w:tcW w:w="3942" w:type="dxa"/>
            <w:shd w:val="clear" w:color="auto" w:fill="auto"/>
          </w:tcPr>
          <w:p w14:paraId="1DE9148B"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1C5CB3A"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 xml:space="preserve">Misiak J.: Mechanika techniczna, t. I </w:t>
            </w:r>
            <w:proofErr w:type="spellStart"/>
            <w:r w:rsidRPr="00935562">
              <w:t>i</w:t>
            </w:r>
            <w:proofErr w:type="spellEnd"/>
            <w:r w:rsidRPr="00935562">
              <w:t xml:space="preserve"> II. WNT W-</w:t>
            </w:r>
            <w:proofErr w:type="spellStart"/>
            <w:r w:rsidRPr="00935562">
              <w:t>wa</w:t>
            </w:r>
            <w:proofErr w:type="spellEnd"/>
            <w:r w:rsidRPr="00935562">
              <w:t xml:space="preserve"> 1990.</w:t>
            </w:r>
          </w:p>
          <w:p w14:paraId="6C12226B"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Engel</w:t>
            </w:r>
            <w:proofErr w:type="spellEnd"/>
            <w:r w:rsidRPr="00935562">
              <w:t xml:space="preserve"> Z., </w:t>
            </w:r>
            <w:proofErr w:type="spellStart"/>
            <w:r w:rsidRPr="00935562">
              <w:t>Giergiel</w:t>
            </w:r>
            <w:proofErr w:type="spellEnd"/>
            <w:r w:rsidRPr="00935562">
              <w:t xml:space="preserve"> J.: Mechanika ogólna, tom I. WNT 2005</w:t>
            </w:r>
          </w:p>
          <w:p w14:paraId="0EBF6579"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Niezgodziński M. E., Niezgodziński T.: Wytrzymałość materiałów. Arkady 1985</w:t>
            </w:r>
          </w:p>
          <w:p w14:paraId="5FA49D82"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Giergiel</w:t>
            </w:r>
            <w:proofErr w:type="spellEnd"/>
            <w:r w:rsidRPr="00935562">
              <w:t xml:space="preserve"> J., Głuch L., Łopata A.: Zbiór zadań z mechaniki - metodyka rozwiązań. Skrypt AGH 2000.</w:t>
            </w:r>
          </w:p>
        </w:tc>
      </w:tr>
      <w:tr w:rsidR="00730143" w:rsidRPr="00935562" w14:paraId="10C088A9" w14:textId="77777777" w:rsidTr="00730143">
        <w:tc>
          <w:tcPr>
            <w:tcW w:w="3942" w:type="dxa"/>
            <w:shd w:val="clear" w:color="auto" w:fill="auto"/>
          </w:tcPr>
          <w:p w14:paraId="09CA735B"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6B81239" w14:textId="77777777" w:rsidR="00730143" w:rsidRPr="00935562" w:rsidRDefault="00730143" w:rsidP="00730143">
            <w:pPr>
              <w:snapToGrid w:val="0"/>
              <w:rPr>
                <w:rFonts w:cs="Times New Roman"/>
                <w:sz w:val="20"/>
                <w:szCs w:val="20"/>
              </w:rPr>
            </w:pPr>
            <w:r w:rsidRPr="00935562">
              <w:rPr>
                <w:rFonts w:cs="Times New Roman"/>
                <w:sz w:val="20"/>
                <w:szCs w:val="20"/>
              </w:rPr>
              <w:t>1) wykład – 15 godz.</w:t>
            </w:r>
          </w:p>
          <w:p w14:paraId="4E9FD5F8" w14:textId="77777777" w:rsidR="00730143" w:rsidRPr="00935562" w:rsidRDefault="00730143" w:rsidP="00730143">
            <w:pPr>
              <w:snapToGrid w:val="0"/>
              <w:rPr>
                <w:rFonts w:cs="Times New Roman"/>
                <w:sz w:val="20"/>
                <w:szCs w:val="20"/>
              </w:rPr>
            </w:pPr>
            <w:r w:rsidRPr="00935562">
              <w:rPr>
                <w:rFonts w:cs="Times New Roman"/>
                <w:sz w:val="20"/>
                <w:szCs w:val="20"/>
              </w:rPr>
              <w:t>2) rozwiązywanie zadań rachunkowych – 20 godz.</w:t>
            </w:r>
          </w:p>
          <w:p w14:paraId="64E06CF3" w14:textId="77777777" w:rsidR="00730143" w:rsidRPr="00935562" w:rsidRDefault="00730143" w:rsidP="00730143">
            <w:pPr>
              <w:rPr>
                <w:rFonts w:cs="Times New Roman"/>
                <w:sz w:val="20"/>
                <w:szCs w:val="20"/>
              </w:rPr>
            </w:pPr>
            <w:r w:rsidRPr="00935562">
              <w:rPr>
                <w:rFonts w:cs="Times New Roman"/>
                <w:sz w:val="20"/>
                <w:szCs w:val="20"/>
              </w:rPr>
              <w:t>3) prezentacje, dyskusje problemowe – 5 godz.</w:t>
            </w:r>
          </w:p>
        </w:tc>
      </w:tr>
      <w:tr w:rsidR="00730143" w:rsidRPr="00935562" w14:paraId="6900FC64" w14:textId="77777777" w:rsidTr="00730143">
        <w:tc>
          <w:tcPr>
            <w:tcW w:w="3942" w:type="dxa"/>
            <w:shd w:val="clear" w:color="auto" w:fill="auto"/>
          </w:tcPr>
          <w:p w14:paraId="454781D4"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634C71F6" w14:textId="77777777" w:rsidR="00730143" w:rsidRPr="00935562" w:rsidRDefault="00730143" w:rsidP="00730143">
            <w:pPr>
              <w:jc w:val="both"/>
              <w:rPr>
                <w:rFonts w:cs="Times New Roman"/>
                <w:sz w:val="20"/>
                <w:szCs w:val="20"/>
              </w:rPr>
            </w:pPr>
            <w:r w:rsidRPr="00935562">
              <w:rPr>
                <w:rFonts w:cs="Times New Roman"/>
                <w:sz w:val="20"/>
                <w:szCs w:val="20"/>
              </w:rPr>
              <w:t>Szczegółowe kryteria przy ocenie prac kontrolnych (oceny z kolokwiów częściowych w formie pisemnej):</w:t>
            </w:r>
          </w:p>
          <w:p w14:paraId="06BCE34E" w14:textId="77777777" w:rsidR="00730143" w:rsidRPr="00935562" w:rsidRDefault="00730143" w:rsidP="00730143">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umiejętności lub kompetencji, gdy uzyskuje od 51 do 60% sumy punktów określających maksymalny poziom wiedzy lub umiejętności z przedmiotu, </w:t>
            </w:r>
          </w:p>
          <w:p w14:paraId="1768E142" w14:textId="77777777" w:rsidR="00730143" w:rsidRPr="00935562" w:rsidRDefault="00730143" w:rsidP="00730143">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umiejętności lub kompetencji, gdy uzyskuje od 61 do 70% sumy punktów określających maksymalny poziom wiedzy lub umiejętności z przedmiotu, </w:t>
            </w:r>
          </w:p>
          <w:p w14:paraId="2D96641D" w14:textId="77777777" w:rsidR="00730143" w:rsidRPr="00935562" w:rsidRDefault="00730143" w:rsidP="00730143">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umiejętności lub kompetencji, gdy uzyskuje od 71 do 80% sumy punktów określających maksymalny poziom wiedzy lub umiejętności z przedmiotu, </w:t>
            </w:r>
          </w:p>
          <w:p w14:paraId="7D8B7CC8" w14:textId="77777777" w:rsidR="00730143" w:rsidRPr="00935562" w:rsidRDefault="00730143" w:rsidP="00730143">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umiejętności lub kompetencji, gdy uzyskuje od 81 do 90% sumy punktów określających maksymalny poziom wiedzy lub umiejętności z przedmiotu,</w:t>
            </w:r>
          </w:p>
          <w:p w14:paraId="6B3EF319" w14:textId="77777777" w:rsidR="00730143" w:rsidRPr="00935562" w:rsidRDefault="00730143" w:rsidP="00730143">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umiejętności lub kompetencji, gdy uzyskuje powyżej 91% sumy punktów określających maksymalny poziom wiedzy lub umiejętności z przedmiotu</w:t>
            </w:r>
          </w:p>
        </w:tc>
      </w:tr>
      <w:tr w:rsidR="00730143" w:rsidRPr="00935562" w14:paraId="696A0207" w14:textId="77777777" w:rsidTr="00730143">
        <w:tc>
          <w:tcPr>
            <w:tcW w:w="3942" w:type="dxa"/>
            <w:shd w:val="clear" w:color="auto" w:fill="auto"/>
          </w:tcPr>
          <w:p w14:paraId="65DF8156"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4A71A77E" w14:textId="77777777" w:rsidR="00730143" w:rsidRPr="00935562" w:rsidRDefault="00730143" w:rsidP="00730143">
            <w:pPr>
              <w:rPr>
                <w:rFonts w:cs="Times New Roman"/>
                <w:sz w:val="20"/>
                <w:szCs w:val="20"/>
              </w:rPr>
            </w:pPr>
          </w:p>
          <w:p w14:paraId="05337228" w14:textId="77777777" w:rsidR="00730143" w:rsidRPr="00935562" w:rsidRDefault="00730143" w:rsidP="00730143">
            <w:pPr>
              <w:rPr>
                <w:rFonts w:cs="Times New Roman"/>
                <w:sz w:val="20"/>
                <w:szCs w:val="20"/>
              </w:rPr>
            </w:pPr>
          </w:p>
        </w:tc>
        <w:tc>
          <w:tcPr>
            <w:tcW w:w="5344" w:type="dxa"/>
            <w:shd w:val="clear" w:color="auto" w:fill="auto"/>
          </w:tcPr>
          <w:p w14:paraId="21AF12CB" w14:textId="77777777" w:rsidR="00730143" w:rsidRPr="00935562" w:rsidRDefault="00730143" w:rsidP="00730143">
            <w:pPr>
              <w:rPr>
                <w:rFonts w:cs="Times New Roman"/>
                <w:sz w:val="20"/>
                <w:szCs w:val="20"/>
              </w:rPr>
            </w:pPr>
            <w:r w:rsidRPr="00935562">
              <w:rPr>
                <w:rFonts w:cs="Times New Roman"/>
                <w:sz w:val="20"/>
                <w:szCs w:val="20"/>
              </w:rPr>
              <w:t>90% oceny końcowej z ćwiczeń, na podstawie oceny z kolokwiów częściowych w formie pisemnej</w:t>
            </w:r>
          </w:p>
          <w:p w14:paraId="5470BA4E" w14:textId="77777777" w:rsidR="00730143" w:rsidRPr="00935562" w:rsidRDefault="00730143" w:rsidP="00730143">
            <w:pPr>
              <w:jc w:val="both"/>
              <w:rPr>
                <w:rFonts w:cs="Times New Roman"/>
                <w:sz w:val="20"/>
                <w:szCs w:val="20"/>
              </w:rPr>
            </w:pPr>
            <w:r w:rsidRPr="00935562">
              <w:rPr>
                <w:rFonts w:cs="Times New Roman"/>
                <w:sz w:val="20"/>
                <w:szCs w:val="20"/>
              </w:rPr>
              <w:t>10% oceny końcowej z ćwiczeń - a podstawie rozmowy i obserwacji postawy na ćwiczeniach (dziennik prowadzącego)</w:t>
            </w:r>
          </w:p>
          <w:p w14:paraId="03A823E6" w14:textId="77777777" w:rsidR="00730143" w:rsidRPr="00935562" w:rsidRDefault="00730143" w:rsidP="00730143">
            <w:pPr>
              <w:jc w:val="both"/>
              <w:rPr>
                <w:rFonts w:cs="Times New Roman"/>
                <w:sz w:val="20"/>
                <w:szCs w:val="20"/>
              </w:rPr>
            </w:pPr>
            <w:r w:rsidRPr="00935562">
              <w:rPr>
                <w:rFonts w:cs="Times New Roman"/>
                <w:sz w:val="20"/>
                <w:szCs w:val="20"/>
              </w:rPr>
              <w:t xml:space="preserve">Przedmiot kończy się egzaminem. </w:t>
            </w:r>
          </w:p>
          <w:p w14:paraId="6475CEB2" w14:textId="77777777" w:rsidR="00730143" w:rsidRPr="00935562" w:rsidRDefault="00730143" w:rsidP="00730143">
            <w:pPr>
              <w:jc w:val="both"/>
              <w:rPr>
                <w:rFonts w:cs="Times New Roman"/>
                <w:sz w:val="20"/>
                <w:szCs w:val="20"/>
              </w:rPr>
            </w:pPr>
            <w:r w:rsidRPr="00935562">
              <w:rPr>
                <w:rFonts w:cs="Times New Roman"/>
                <w:sz w:val="20"/>
                <w:szCs w:val="20"/>
              </w:rPr>
              <w:t>Ocena końcowa z przedmiotu:</w:t>
            </w:r>
          </w:p>
          <w:p w14:paraId="16877FF2" w14:textId="77777777" w:rsidR="00730143" w:rsidRPr="00935562" w:rsidRDefault="00730143" w:rsidP="00730143">
            <w:pPr>
              <w:jc w:val="both"/>
              <w:rPr>
                <w:rFonts w:cs="Times New Roman"/>
                <w:sz w:val="20"/>
                <w:szCs w:val="20"/>
              </w:rPr>
            </w:pPr>
            <w:r w:rsidRPr="00935562">
              <w:rPr>
                <w:rFonts w:cs="Times New Roman"/>
                <w:sz w:val="20"/>
                <w:szCs w:val="20"/>
              </w:rPr>
              <w:t>Ocena z ćwiczeń z przedmiotu Mechanika techniczna 1: waga 0,25</w:t>
            </w:r>
          </w:p>
          <w:p w14:paraId="6744355D" w14:textId="77777777" w:rsidR="00730143" w:rsidRPr="00935562" w:rsidRDefault="00730143" w:rsidP="00730143">
            <w:pPr>
              <w:jc w:val="both"/>
              <w:rPr>
                <w:rFonts w:cs="Times New Roman"/>
                <w:sz w:val="20"/>
                <w:szCs w:val="20"/>
              </w:rPr>
            </w:pPr>
            <w:r w:rsidRPr="00935562">
              <w:rPr>
                <w:rFonts w:cs="Times New Roman"/>
                <w:sz w:val="20"/>
                <w:szCs w:val="20"/>
              </w:rPr>
              <w:t>Ocena z ćwiczeń z przedmiotu Mechanika techniczna 2: waga 0,25</w:t>
            </w:r>
          </w:p>
          <w:p w14:paraId="3EC01171" w14:textId="77777777" w:rsidR="00730143" w:rsidRPr="00935562" w:rsidRDefault="00730143" w:rsidP="00730143">
            <w:pPr>
              <w:jc w:val="both"/>
              <w:rPr>
                <w:rFonts w:cs="Times New Roman"/>
                <w:sz w:val="20"/>
                <w:szCs w:val="20"/>
              </w:rPr>
            </w:pPr>
            <w:r w:rsidRPr="00935562">
              <w:rPr>
                <w:rFonts w:cs="Times New Roman"/>
                <w:sz w:val="20"/>
                <w:szCs w:val="20"/>
              </w:rPr>
              <w:t>Ocena z egzaminu : waga 0,5</w:t>
            </w:r>
          </w:p>
        </w:tc>
      </w:tr>
      <w:tr w:rsidR="00730143" w:rsidRPr="00935562" w14:paraId="310A93AD" w14:textId="77777777" w:rsidTr="00730143">
        <w:trPr>
          <w:trHeight w:val="718"/>
        </w:trPr>
        <w:tc>
          <w:tcPr>
            <w:tcW w:w="3942" w:type="dxa"/>
            <w:shd w:val="clear" w:color="auto" w:fill="auto"/>
          </w:tcPr>
          <w:p w14:paraId="5BB0C376"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7476E52" w14:textId="77777777" w:rsidR="00730143" w:rsidRPr="00935562" w:rsidRDefault="00730143" w:rsidP="00730143">
            <w:pPr>
              <w:jc w:val="both"/>
              <w:rPr>
                <w:rFonts w:cs="Times New Roman"/>
                <w:sz w:val="20"/>
                <w:szCs w:val="20"/>
              </w:rPr>
            </w:pPr>
            <w:r w:rsidRPr="00935562">
              <w:rPr>
                <w:rFonts w:cs="Times New Roman"/>
                <w:sz w:val="20"/>
                <w:szCs w:val="20"/>
              </w:rPr>
              <w:t>Kod efektu modułowego – kod efektu kierunkowego</w:t>
            </w:r>
          </w:p>
          <w:p w14:paraId="7A6006AB" w14:textId="77777777" w:rsidR="00730143" w:rsidRPr="00935562" w:rsidRDefault="00730143" w:rsidP="00730143">
            <w:pPr>
              <w:spacing w:before="60" w:after="60"/>
              <w:rPr>
                <w:rFonts w:cs="Times New Roman"/>
                <w:b/>
                <w:sz w:val="20"/>
                <w:szCs w:val="20"/>
              </w:rPr>
            </w:pPr>
            <w:r w:rsidRPr="00935562">
              <w:rPr>
                <w:rFonts w:cs="Times New Roman"/>
                <w:sz w:val="20"/>
                <w:szCs w:val="20"/>
              </w:rPr>
              <w:t>W1 - T1_W02</w:t>
            </w:r>
          </w:p>
          <w:p w14:paraId="50ECC7E1" w14:textId="77777777" w:rsidR="00730143" w:rsidRPr="00935562" w:rsidRDefault="00730143" w:rsidP="00730143">
            <w:pPr>
              <w:rPr>
                <w:rFonts w:cs="Times New Roman"/>
                <w:sz w:val="20"/>
                <w:szCs w:val="20"/>
              </w:rPr>
            </w:pPr>
            <w:r w:rsidRPr="00935562">
              <w:rPr>
                <w:rFonts w:cs="Times New Roman"/>
                <w:sz w:val="20"/>
                <w:szCs w:val="20"/>
              </w:rPr>
              <w:t>W2 - T1_W03</w:t>
            </w:r>
          </w:p>
          <w:p w14:paraId="26BCE306" w14:textId="77777777" w:rsidR="00730143" w:rsidRPr="00935562" w:rsidRDefault="00730143" w:rsidP="00730143">
            <w:pPr>
              <w:rPr>
                <w:rFonts w:cs="Times New Roman"/>
                <w:sz w:val="20"/>
                <w:szCs w:val="20"/>
              </w:rPr>
            </w:pPr>
            <w:r w:rsidRPr="00935562">
              <w:rPr>
                <w:rFonts w:cs="Times New Roman"/>
                <w:sz w:val="20"/>
                <w:szCs w:val="20"/>
              </w:rPr>
              <w:t>U1 -  InzT_U02</w:t>
            </w:r>
          </w:p>
          <w:p w14:paraId="375E2051" w14:textId="77777777" w:rsidR="00730143" w:rsidRPr="00935562" w:rsidRDefault="00730143" w:rsidP="00730143">
            <w:pPr>
              <w:jc w:val="both"/>
              <w:rPr>
                <w:rFonts w:cs="Times New Roman"/>
                <w:sz w:val="20"/>
                <w:szCs w:val="20"/>
              </w:rPr>
            </w:pPr>
            <w:r w:rsidRPr="00935562">
              <w:rPr>
                <w:rFonts w:cs="Times New Roman"/>
                <w:sz w:val="20"/>
                <w:szCs w:val="20"/>
              </w:rPr>
              <w:t>K1 - T1_K02</w:t>
            </w:r>
          </w:p>
        </w:tc>
      </w:tr>
    </w:tbl>
    <w:p w14:paraId="010637BF" w14:textId="5DC0A0B1" w:rsidR="004B016A" w:rsidRPr="00935562" w:rsidRDefault="004B016A" w:rsidP="00416811">
      <w:pPr>
        <w:rPr>
          <w:rFonts w:cs="Times New Roman"/>
          <w:sz w:val="20"/>
          <w:szCs w:val="20"/>
          <w:lang w:val="en-US"/>
        </w:rPr>
      </w:pPr>
    </w:p>
    <w:p w14:paraId="57371489" w14:textId="1C2AE4E0" w:rsidR="00701018" w:rsidRPr="00935562" w:rsidRDefault="00701018" w:rsidP="00416811">
      <w:pPr>
        <w:widowControl/>
        <w:suppressAutoHyphens w:val="0"/>
        <w:rPr>
          <w:rFonts w:cs="Times New Roman"/>
          <w:sz w:val="20"/>
          <w:szCs w:val="20"/>
        </w:rPr>
      </w:pPr>
      <w:r w:rsidRPr="00935562">
        <w:rPr>
          <w:rFonts w:cs="Times New Roman"/>
          <w:sz w:val="20"/>
          <w:szCs w:val="20"/>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858"/>
        <w:gridCol w:w="5380"/>
      </w:tblGrid>
      <w:tr w:rsidR="00CF33CB" w:rsidRPr="00935562" w14:paraId="2125E03B"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596CB09"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4F81429"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A6308" w14:textId="77777777" w:rsidR="00CF33CB" w:rsidRPr="00935562" w:rsidRDefault="00CF33CB" w:rsidP="0027630B">
            <w:pPr>
              <w:rPr>
                <w:rFonts w:cs="Times New Roman"/>
                <w:bCs/>
                <w:sz w:val="20"/>
                <w:szCs w:val="20"/>
              </w:rPr>
            </w:pPr>
            <w:r w:rsidRPr="00935562">
              <w:rPr>
                <w:rFonts w:cs="Times New Roman"/>
                <w:bCs/>
                <w:sz w:val="20"/>
                <w:szCs w:val="20"/>
              </w:rPr>
              <w:t>Transport i Logistyka</w:t>
            </w:r>
          </w:p>
        </w:tc>
      </w:tr>
      <w:tr w:rsidR="00CF33CB" w:rsidRPr="00935562" w14:paraId="757071B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4518055C"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270AA" w14:textId="77777777" w:rsidR="00CF33CB" w:rsidRPr="00935562" w:rsidRDefault="00CF33CB" w:rsidP="00BC3C1B">
            <w:pPr>
              <w:pStyle w:val="Modutytu"/>
              <w:rPr>
                <w:rFonts w:ascii="Times New Roman" w:hAnsi="Times New Roman" w:cs="Times New Roman"/>
                <w:lang w:val="en-US"/>
              </w:rPr>
            </w:pPr>
            <w:bookmarkStart w:id="44" w:name="_Toc150517732"/>
            <w:proofErr w:type="spellStart"/>
            <w:r w:rsidRPr="00935562">
              <w:rPr>
                <w:rFonts w:ascii="Times New Roman" w:hAnsi="Times New Roman" w:cs="Times New Roman"/>
                <w:lang w:val="en-US"/>
              </w:rPr>
              <w:t>Środki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Transportu</w:t>
            </w:r>
            <w:bookmarkEnd w:id="44"/>
            <w:proofErr w:type="spellEnd"/>
          </w:p>
          <w:p w14:paraId="1DF90639" w14:textId="77777777" w:rsidR="00CF33CB" w:rsidRPr="00935562" w:rsidRDefault="00CF33CB" w:rsidP="0027630B">
            <w:pPr>
              <w:rPr>
                <w:rFonts w:cs="Times New Roman"/>
                <w:bCs/>
                <w:sz w:val="20"/>
                <w:szCs w:val="20"/>
                <w:lang w:val="en-US"/>
              </w:rPr>
            </w:pPr>
            <w:r w:rsidRPr="00935562">
              <w:rPr>
                <w:rFonts w:cs="Times New Roman"/>
                <w:bCs/>
                <w:sz w:val="20"/>
                <w:szCs w:val="20"/>
                <w:lang w:val="en-US"/>
              </w:rPr>
              <w:t>Means of transport</w:t>
            </w:r>
          </w:p>
        </w:tc>
      </w:tr>
      <w:tr w:rsidR="00CF33CB" w:rsidRPr="00935562" w14:paraId="2C84AB3F"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5C7CF2C"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0D63CCB0"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03F99" w14:textId="77777777" w:rsidR="00CF33CB" w:rsidRPr="00935562" w:rsidRDefault="00CF33CB" w:rsidP="0027630B">
            <w:pPr>
              <w:rPr>
                <w:rFonts w:cs="Times New Roman"/>
                <w:bCs/>
                <w:sz w:val="20"/>
                <w:szCs w:val="20"/>
              </w:rPr>
            </w:pPr>
            <w:r w:rsidRPr="00935562">
              <w:rPr>
                <w:rFonts w:cs="Times New Roman"/>
                <w:bCs/>
                <w:sz w:val="20"/>
                <w:szCs w:val="20"/>
              </w:rPr>
              <w:t>polski</w:t>
            </w:r>
          </w:p>
        </w:tc>
      </w:tr>
      <w:tr w:rsidR="00CF33CB" w:rsidRPr="00935562" w14:paraId="459E25EE"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8AA617B" w14:textId="77777777" w:rsidR="00CF33CB" w:rsidRPr="00935562" w:rsidRDefault="00CF33CB" w:rsidP="00CF33CB">
            <w:pPr>
              <w:rPr>
                <w:rFonts w:cs="Times New Roman"/>
                <w:sz w:val="20"/>
                <w:szCs w:val="20"/>
              </w:rPr>
            </w:pPr>
            <w:r w:rsidRPr="00935562">
              <w:rPr>
                <w:rFonts w:cs="Times New Roman"/>
                <w:sz w:val="20"/>
                <w:szCs w:val="20"/>
              </w:rPr>
              <w:t xml:space="preserve">Rodzaj modułu </w:t>
            </w:r>
          </w:p>
          <w:p w14:paraId="3B6AA47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461F2" w14:textId="77777777" w:rsidR="00CF33CB" w:rsidRPr="00935562" w:rsidRDefault="00CF33CB" w:rsidP="0027630B">
            <w:pPr>
              <w:rPr>
                <w:rFonts w:cs="Times New Roman"/>
                <w:bCs/>
                <w:sz w:val="20"/>
                <w:szCs w:val="20"/>
              </w:rPr>
            </w:pPr>
            <w:r w:rsidRPr="00935562">
              <w:rPr>
                <w:rFonts w:cs="Times New Roman"/>
                <w:bCs/>
                <w:sz w:val="20"/>
                <w:szCs w:val="20"/>
              </w:rPr>
              <w:t>obowiązkowy</w:t>
            </w:r>
          </w:p>
        </w:tc>
      </w:tr>
      <w:tr w:rsidR="00CF33CB" w:rsidRPr="00935562" w14:paraId="2D15EA6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F21EAF5"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FAE7E" w14:textId="77777777" w:rsidR="00CF33CB" w:rsidRPr="00935562" w:rsidRDefault="00CF33CB" w:rsidP="0027630B">
            <w:pPr>
              <w:rPr>
                <w:rFonts w:cs="Times New Roman"/>
                <w:bCs/>
                <w:sz w:val="20"/>
                <w:szCs w:val="20"/>
              </w:rPr>
            </w:pPr>
            <w:r w:rsidRPr="00935562">
              <w:rPr>
                <w:rFonts w:cs="Times New Roman"/>
                <w:bCs/>
                <w:sz w:val="20"/>
                <w:szCs w:val="20"/>
              </w:rPr>
              <w:t>pierwszego stopnia</w:t>
            </w:r>
          </w:p>
        </w:tc>
      </w:tr>
      <w:tr w:rsidR="00CF33CB" w:rsidRPr="00935562" w14:paraId="0143F774"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CCEF21F" w14:textId="77777777" w:rsidR="00CF33CB" w:rsidRPr="00935562" w:rsidRDefault="00CF33CB" w:rsidP="0027630B">
            <w:pPr>
              <w:rPr>
                <w:rFonts w:cs="Times New Roman"/>
                <w:sz w:val="20"/>
                <w:szCs w:val="20"/>
              </w:rPr>
            </w:pPr>
            <w:r w:rsidRPr="00935562">
              <w:rPr>
                <w:rFonts w:cs="Times New Roman"/>
                <w:sz w:val="20"/>
                <w:szCs w:val="20"/>
              </w:rPr>
              <w:t>Forma studiów</w:t>
            </w:r>
          </w:p>
          <w:p w14:paraId="6A2B74A3"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68834" w14:textId="504C58DA" w:rsidR="00CF33CB" w:rsidRPr="00935562" w:rsidRDefault="009E2939" w:rsidP="0027630B">
            <w:pPr>
              <w:rPr>
                <w:rFonts w:cs="Times New Roman"/>
                <w:bCs/>
                <w:sz w:val="20"/>
                <w:szCs w:val="20"/>
              </w:rPr>
            </w:pPr>
            <w:r>
              <w:rPr>
                <w:rFonts w:cs="Times New Roman"/>
                <w:bCs/>
                <w:sz w:val="20"/>
                <w:szCs w:val="20"/>
              </w:rPr>
              <w:t>niestacjonarne</w:t>
            </w:r>
          </w:p>
        </w:tc>
      </w:tr>
      <w:tr w:rsidR="00CF33CB" w:rsidRPr="00935562" w14:paraId="1FEBA52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778D856"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021C0" w14:textId="77777777" w:rsidR="00CF33CB" w:rsidRPr="00935562" w:rsidRDefault="00CF33CB" w:rsidP="0027630B">
            <w:pPr>
              <w:rPr>
                <w:rFonts w:cs="Times New Roman"/>
                <w:bCs/>
                <w:sz w:val="20"/>
                <w:szCs w:val="20"/>
              </w:rPr>
            </w:pPr>
            <w:r w:rsidRPr="00935562">
              <w:rPr>
                <w:rFonts w:cs="Times New Roman"/>
                <w:bCs/>
                <w:sz w:val="20"/>
                <w:szCs w:val="20"/>
              </w:rPr>
              <w:t>II</w:t>
            </w:r>
          </w:p>
        </w:tc>
      </w:tr>
      <w:tr w:rsidR="00CF33CB" w:rsidRPr="00935562" w14:paraId="2F10ECD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E2C3FAF"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3E6FA" w14:textId="77777777" w:rsidR="00CF33CB" w:rsidRPr="00935562" w:rsidRDefault="00CF33CB" w:rsidP="0027630B">
            <w:pPr>
              <w:rPr>
                <w:rFonts w:cs="Times New Roman"/>
                <w:bCs/>
                <w:sz w:val="20"/>
                <w:szCs w:val="20"/>
              </w:rPr>
            </w:pPr>
            <w:r w:rsidRPr="00935562">
              <w:rPr>
                <w:rFonts w:cs="Times New Roman"/>
                <w:bCs/>
                <w:sz w:val="20"/>
                <w:szCs w:val="20"/>
              </w:rPr>
              <w:t>3</w:t>
            </w:r>
          </w:p>
        </w:tc>
      </w:tr>
      <w:tr w:rsidR="00CF33CB" w:rsidRPr="00935562" w14:paraId="5017D33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75A12A0" w14:textId="77777777" w:rsidR="00CF33CB" w:rsidRPr="00935562" w:rsidRDefault="00CF33CB" w:rsidP="00CF33C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951E7" w14:textId="77777777" w:rsidR="00CF33CB" w:rsidRPr="00935562" w:rsidRDefault="00CF33CB" w:rsidP="0027630B">
            <w:pPr>
              <w:rPr>
                <w:rFonts w:cs="Times New Roman"/>
                <w:bCs/>
                <w:sz w:val="20"/>
                <w:szCs w:val="20"/>
              </w:rPr>
            </w:pPr>
            <w:r w:rsidRPr="00935562">
              <w:rPr>
                <w:rFonts w:cs="Times New Roman"/>
                <w:bCs/>
                <w:sz w:val="20"/>
                <w:szCs w:val="20"/>
              </w:rPr>
              <w:t>5 (3/2)</w:t>
            </w:r>
          </w:p>
        </w:tc>
      </w:tr>
      <w:tr w:rsidR="00CF33CB" w:rsidRPr="00935562" w14:paraId="3180F3F1"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D0F1669" w14:textId="77777777" w:rsidR="00CF33CB" w:rsidRPr="00935562" w:rsidRDefault="00CF33CB" w:rsidP="00CF33CB">
            <w:pPr>
              <w:rPr>
                <w:rFonts w:cs="Times New Roman"/>
                <w:sz w:val="20"/>
                <w:szCs w:val="20"/>
              </w:rPr>
            </w:pPr>
            <w:r w:rsidRPr="00935562">
              <w:rPr>
                <w:rFonts w:cs="Times New Roman"/>
                <w:sz w:val="20"/>
                <w:szCs w:val="20"/>
              </w:rPr>
              <w:t>Tytuł naukowy/stopień naukowy, imię i nazwisko osoby odpowiedzialnej za moduł</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B98C8" w14:textId="77777777" w:rsidR="00CF33CB" w:rsidRPr="00935562" w:rsidRDefault="00CF33CB" w:rsidP="0027630B">
            <w:pPr>
              <w:rPr>
                <w:rFonts w:cs="Times New Roman"/>
                <w:bCs/>
                <w:sz w:val="20"/>
                <w:szCs w:val="20"/>
              </w:rPr>
            </w:pPr>
            <w:r w:rsidRPr="00935562">
              <w:rPr>
                <w:rFonts w:cs="Times New Roman"/>
                <w:bCs/>
                <w:sz w:val="20"/>
                <w:szCs w:val="20"/>
              </w:rPr>
              <w:t>dr hab. inż. Grzegorz Maj, prof. uczelni</w:t>
            </w:r>
          </w:p>
        </w:tc>
      </w:tr>
      <w:tr w:rsidR="00CF33CB" w:rsidRPr="00935562" w14:paraId="2229BF51"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B1B42BC"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1FDC0C80"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85B0C" w14:textId="77777777" w:rsidR="00CF33CB" w:rsidRPr="00935562" w:rsidRDefault="00CF33CB" w:rsidP="00CF33CB">
            <w:pPr>
              <w:rPr>
                <w:rFonts w:cs="Times New Roman"/>
                <w:bCs/>
                <w:sz w:val="20"/>
                <w:szCs w:val="20"/>
              </w:rPr>
            </w:pPr>
            <w:r w:rsidRPr="00935562">
              <w:rPr>
                <w:rFonts w:cs="Times New Roman"/>
                <w:bCs/>
                <w:sz w:val="20"/>
                <w:szCs w:val="20"/>
              </w:rPr>
              <w:t>Katedra Energetyki i Środków Transportu</w:t>
            </w:r>
          </w:p>
        </w:tc>
      </w:tr>
      <w:tr w:rsidR="00CF33CB" w:rsidRPr="00935562" w14:paraId="52FA5526"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69D45BE" w14:textId="77777777" w:rsidR="00CF33CB" w:rsidRPr="00935562" w:rsidRDefault="00CF33CB" w:rsidP="0027630B">
            <w:pPr>
              <w:rPr>
                <w:rFonts w:cs="Times New Roman"/>
                <w:sz w:val="20"/>
                <w:szCs w:val="20"/>
              </w:rPr>
            </w:pPr>
            <w:r w:rsidRPr="00935562">
              <w:rPr>
                <w:rFonts w:cs="Times New Roman"/>
                <w:sz w:val="20"/>
                <w:szCs w:val="20"/>
              </w:rPr>
              <w:t>Cel modułu</w:t>
            </w:r>
          </w:p>
          <w:p w14:paraId="4A89502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4E8F9" w14:textId="77777777" w:rsidR="00CF33CB" w:rsidRPr="00935562" w:rsidRDefault="00CF33CB" w:rsidP="00CF33CB">
            <w:pPr>
              <w:rPr>
                <w:rFonts w:cs="Times New Roman"/>
                <w:bCs/>
                <w:sz w:val="20"/>
                <w:szCs w:val="20"/>
              </w:rPr>
            </w:pPr>
            <w:r w:rsidRPr="00935562">
              <w:rPr>
                <w:rFonts w:cs="Times New Roman"/>
                <w:bCs/>
                <w:sz w:val="20"/>
                <w:szCs w:val="20"/>
              </w:rPr>
              <w:t>Celem modułu jest zapoznanie słuchaczy z problematyką dotyczącą biernych i czynnych środków transportu w ujęciu systemowym.</w:t>
            </w:r>
          </w:p>
        </w:tc>
      </w:tr>
      <w:tr w:rsidR="00CF33CB" w:rsidRPr="00935562" w14:paraId="600AF835"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8A17196" w14:textId="77777777" w:rsidR="00CF33CB" w:rsidRPr="00935562" w:rsidRDefault="00CF33CB" w:rsidP="00CF33C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F7F15" w14:textId="77777777" w:rsidR="00CF33CB" w:rsidRPr="00935562" w:rsidRDefault="00CF33CB" w:rsidP="0027630B">
            <w:pPr>
              <w:rPr>
                <w:rFonts w:cs="Times New Roman"/>
                <w:bCs/>
                <w:sz w:val="20"/>
                <w:szCs w:val="20"/>
              </w:rPr>
            </w:pPr>
            <w:r w:rsidRPr="00935562">
              <w:rPr>
                <w:rFonts w:cs="Times New Roman"/>
                <w:bCs/>
                <w:sz w:val="20"/>
                <w:szCs w:val="20"/>
              </w:rPr>
              <w:t xml:space="preserve">Wiedza: </w:t>
            </w:r>
          </w:p>
        </w:tc>
      </w:tr>
      <w:tr w:rsidR="00CF33CB" w:rsidRPr="00935562" w14:paraId="2E19F596"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FE0F035"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BEAC3" w14:textId="77777777" w:rsidR="00CF33CB" w:rsidRPr="00935562" w:rsidRDefault="00CF33CB" w:rsidP="00CF33CB">
            <w:pPr>
              <w:rPr>
                <w:rFonts w:cs="Times New Roman"/>
                <w:bCs/>
                <w:sz w:val="20"/>
                <w:szCs w:val="20"/>
              </w:rPr>
            </w:pPr>
            <w:r w:rsidRPr="00935562">
              <w:rPr>
                <w:rFonts w:cs="Times New Roman"/>
                <w:bCs/>
                <w:sz w:val="20"/>
                <w:szCs w:val="20"/>
              </w:rPr>
              <w:t>1. Student posiada wiedzę na temat podziału i parametrów techniczno-eksploatacyjnych biernych środków transportu.</w:t>
            </w:r>
          </w:p>
        </w:tc>
      </w:tr>
      <w:tr w:rsidR="00CF33CB" w:rsidRPr="00935562" w14:paraId="778B8ED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4EF3E8E"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F96DD" w14:textId="77777777" w:rsidR="00CF33CB" w:rsidRPr="00935562" w:rsidRDefault="00CF33CB" w:rsidP="00CF33CB">
            <w:pPr>
              <w:rPr>
                <w:rFonts w:cs="Times New Roman"/>
                <w:bCs/>
                <w:sz w:val="20"/>
                <w:szCs w:val="20"/>
              </w:rPr>
            </w:pPr>
            <w:r w:rsidRPr="00935562">
              <w:rPr>
                <w:rFonts w:cs="Times New Roman"/>
                <w:bCs/>
                <w:sz w:val="20"/>
                <w:szCs w:val="20"/>
              </w:rPr>
              <w:t>2. Student posiada wiedzę na temat rodzajów, parametrów techniczno-eksploatacyjne, budowy i działania środków transportu dalekiego.</w:t>
            </w:r>
          </w:p>
        </w:tc>
      </w:tr>
      <w:tr w:rsidR="00CF33CB" w:rsidRPr="00935562" w14:paraId="3CEEED23"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FF4109F"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E6BEC" w14:textId="77777777" w:rsidR="00CF33CB" w:rsidRPr="00935562" w:rsidRDefault="00CF33CB" w:rsidP="00CF33CB">
            <w:pPr>
              <w:rPr>
                <w:rFonts w:cs="Times New Roman"/>
                <w:bCs/>
                <w:sz w:val="20"/>
                <w:szCs w:val="20"/>
              </w:rPr>
            </w:pPr>
            <w:r w:rsidRPr="00935562">
              <w:rPr>
                <w:rFonts w:cs="Times New Roman"/>
                <w:bCs/>
                <w:sz w:val="20"/>
                <w:szCs w:val="20"/>
              </w:rPr>
              <w:t>3. Student posiada wiedzę na temat rodzajów, parametrów techniczno-eksploatacyjne, budowy i działanie czynnych środków transportu bliskiego (przemysłowego).</w:t>
            </w:r>
          </w:p>
        </w:tc>
      </w:tr>
      <w:tr w:rsidR="00CF33CB" w:rsidRPr="00935562" w14:paraId="2FCB4458"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50C3E9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A0FC2" w14:textId="77777777" w:rsidR="00CF33CB" w:rsidRPr="00935562" w:rsidRDefault="00CF33CB" w:rsidP="00CF33CB">
            <w:pPr>
              <w:rPr>
                <w:rFonts w:cs="Times New Roman"/>
                <w:bCs/>
                <w:sz w:val="20"/>
                <w:szCs w:val="20"/>
              </w:rPr>
            </w:pPr>
            <w:r w:rsidRPr="00935562">
              <w:rPr>
                <w:rFonts w:cs="Times New Roman"/>
                <w:bCs/>
                <w:sz w:val="20"/>
                <w:szCs w:val="20"/>
              </w:rPr>
              <w:t>4. Student potrafi scharakteryzować i sklasyfikować  środki transportu , podać właściwości funkcjonalne i podstawowe parametry techniczno-eksploatacyjne</w:t>
            </w:r>
          </w:p>
        </w:tc>
      </w:tr>
      <w:tr w:rsidR="00CF33CB" w:rsidRPr="00935562" w14:paraId="600F972F"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409A6A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B47D6" w14:textId="77777777" w:rsidR="00CF33CB" w:rsidRPr="00935562" w:rsidRDefault="00CF33CB" w:rsidP="00CF33CB">
            <w:pPr>
              <w:rPr>
                <w:rFonts w:cs="Times New Roman"/>
                <w:bCs/>
                <w:sz w:val="20"/>
                <w:szCs w:val="20"/>
              </w:rPr>
            </w:pPr>
            <w:r w:rsidRPr="00935562">
              <w:rPr>
                <w:rFonts w:cs="Times New Roman"/>
                <w:bCs/>
                <w:sz w:val="20"/>
                <w:szCs w:val="20"/>
              </w:rPr>
              <w:t>5. Student posiada wiedzę na temat standaryzacji i unifikacji w budowie środków transportu.</w:t>
            </w:r>
          </w:p>
        </w:tc>
      </w:tr>
      <w:tr w:rsidR="00CF33CB" w:rsidRPr="00935562" w14:paraId="1007EF8E"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127D9FD"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298AE" w14:textId="77777777" w:rsidR="00CF33CB" w:rsidRPr="00935562" w:rsidRDefault="00CF33CB" w:rsidP="00CF33CB">
            <w:pPr>
              <w:rPr>
                <w:rFonts w:cs="Times New Roman"/>
                <w:bCs/>
                <w:sz w:val="20"/>
                <w:szCs w:val="20"/>
              </w:rPr>
            </w:pPr>
            <w:r w:rsidRPr="00935562">
              <w:rPr>
                <w:rFonts w:cs="Times New Roman"/>
                <w:bCs/>
                <w:sz w:val="20"/>
                <w:szCs w:val="20"/>
              </w:rPr>
              <w:t>Umiejętności:</w:t>
            </w:r>
          </w:p>
        </w:tc>
      </w:tr>
      <w:tr w:rsidR="00CF33CB" w:rsidRPr="00935562" w14:paraId="77E0A83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B7DD1BD"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3F2A6" w14:textId="77777777" w:rsidR="00CF33CB" w:rsidRPr="00935562" w:rsidRDefault="00CF33CB" w:rsidP="00CF33CB">
            <w:pPr>
              <w:rPr>
                <w:rFonts w:cs="Times New Roman"/>
                <w:bCs/>
                <w:sz w:val="20"/>
                <w:szCs w:val="20"/>
              </w:rPr>
            </w:pPr>
            <w:r w:rsidRPr="00935562">
              <w:rPr>
                <w:rFonts w:cs="Times New Roman"/>
                <w:bCs/>
                <w:sz w:val="20"/>
                <w:szCs w:val="20"/>
              </w:rPr>
              <w:t>1. Student potrafi dobrać odpowiedni środek transportu do przemieszczania różnych towarów i usług.</w:t>
            </w:r>
          </w:p>
        </w:tc>
      </w:tr>
      <w:tr w:rsidR="00CF33CB" w:rsidRPr="00935562" w14:paraId="70EDF62B"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00A29A0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DA2D" w14:textId="77777777" w:rsidR="00CF33CB" w:rsidRPr="00935562" w:rsidRDefault="00CF33CB" w:rsidP="00CF33CB">
            <w:pPr>
              <w:rPr>
                <w:rFonts w:cs="Times New Roman"/>
                <w:bCs/>
                <w:sz w:val="20"/>
                <w:szCs w:val="20"/>
              </w:rPr>
            </w:pPr>
            <w:r w:rsidRPr="00935562">
              <w:rPr>
                <w:rFonts w:cs="Times New Roman"/>
                <w:bCs/>
                <w:sz w:val="20"/>
                <w:szCs w:val="20"/>
              </w:rPr>
              <w:t>2. Student potrafi rozwiązywać zadania problemowe z zakresu optymalizacji zadań transportowych i uzupełniania dokumentacji przewozowej w zależności od środka transportu.</w:t>
            </w:r>
          </w:p>
        </w:tc>
      </w:tr>
      <w:tr w:rsidR="00CF33CB" w:rsidRPr="00935562" w14:paraId="1CB228A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409C4BB"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D368A" w14:textId="77777777" w:rsidR="00CF33CB" w:rsidRPr="00935562" w:rsidRDefault="00CF33CB" w:rsidP="00CF33CB">
            <w:pPr>
              <w:rPr>
                <w:rFonts w:cs="Times New Roman"/>
                <w:bCs/>
                <w:sz w:val="20"/>
                <w:szCs w:val="20"/>
              </w:rPr>
            </w:pPr>
            <w:r w:rsidRPr="00935562">
              <w:rPr>
                <w:rFonts w:cs="Times New Roman"/>
                <w:bCs/>
                <w:sz w:val="20"/>
                <w:szCs w:val="20"/>
              </w:rPr>
              <w:t>Kompetencje społeczne:</w:t>
            </w:r>
          </w:p>
        </w:tc>
      </w:tr>
      <w:tr w:rsidR="00CF33CB" w:rsidRPr="00935562" w14:paraId="0248C8D8"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9CF0E7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B1672" w14:textId="77777777" w:rsidR="00CF33CB" w:rsidRPr="00935562" w:rsidRDefault="00CF33CB" w:rsidP="00CF33CB">
            <w:pPr>
              <w:rPr>
                <w:rFonts w:cs="Times New Roman"/>
                <w:bCs/>
                <w:sz w:val="20"/>
                <w:szCs w:val="20"/>
              </w:rPr>
            </w:pPr>
            <w:r w:rsidRPr="00935562">
              <w:rPr>
                <w:rFonts w:cs="Times New Roman"/>
                <w:bCs/>
                <w:sz w:val="20"/>
                <w:szCs w:val="20"/>
              </w:rPr>
              <w:t>1. Student ma świadomość jak ważne jest przestrzeganie przepisów prawnych oraz parametrów technicznych w projektowaniu i konstruowaniu poszczególnych środków transportu</w:t>
            </w:r>
          </w:p>
        </w:tc>
      </w:tr>
      <w:tr w:rsidR="00CF33CB" w:rsidRPr="00935562" w14:paraId="30A77A54"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D4DA723"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1CB0C" w14:textId="77777777" w:rsidR="00CF33CB" w:rsidRPr="00935562" w:rsidRDefault="00CF33CB" w:rsidP="00CF33CB">
            <w:pPr>
              <w:rPr>
                <w:rFonts w:cs="Times New Roman"/>
                <w:bCs/>
                <w:sz w:val="20"/>
                <w:szCs w:val="20"/>
              </w:rPr>
            </w:pPr>
            <w:r w:rsidRPr="00935562">
              <w:rPr>
                <w:rFonts w:cs="Times New Roman"/>
                <w:bCs/>
                <w:sz w:val="20"/>
                <w:szCs w:val="20"/>
              </w:rPr>
              <w:t>Matematyka i badania operacyjne, Fizyka, Logistyka, Inżynieria ruchu</w:t>
            </w:r>
          </w:p>
        </w:tc>
      </w:tr>
      <w:tr w:rsidR="00CF33CB" w:rsidRPr="00935562" w14:paraId="3AC2E5A7"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40CC2BB"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18974E16"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B66C6" w14:textId="77777777" w:rsidR="00CF33CB" w:rsidRPr="00935562" w:rsidRDefault="00CF33CB" w:rsidP="00CF33CB">
            <w:pPr>
              <w:rPr>
                <w:rFonts w:cs="Times New Roman"/>
                <w:bCs/>
                <w:sz w:val="20"/>
                <w:szCs w:val="20"/>
              </w:rPr>
            </w:pPr>
            <w:r w:rsidRPr="00935562">
              <w:rPr>
                <w:rFonts w:cs="Times New Roman"/>
                <w:bCs/>
                <w:sz w:val="20"/>
                <w:szCs w:val="20"/>
              </w:rPr>
              <w:t>Przedmiot obejmuje zagadnienia nakreślone programem.</w:t>
            </w:r>
          </w:p>
          <w:p w14:paraId="07C2B065" w14:textId="77777777" w:rsidR="00CF33CB" w:rsidRPr="00935562" w:rsidRDefault="00CF33CB" w:rsidP="00CF33CB">
            <w:pPr>
              <w:rPr>
                <w:rFonts w:cs="Times New Roman"/>
                <w:bCs/>
                <w:sz w:val="20"/>
                <w:szCs w:val="20"/>
              </w:rPr>
            </w:pPr>
            <w:r w:rsidRPr="00935562">
              <w:rPr>
                <w:rFonts w:cs="Times New Roman"/>
                <w:bCs/>
                <w:sz w:val="20"/>
                <w:szCs w:val="20"/>
              </w:rPr>
              <w:t>W ramach modułu realizowane są zagadnienia:</w:t>
            </w:r>
          </w:p>
          <w:p w14:paraId="52F5CCE9" w14:textId="77777777" w:rsidR="00CF33CB" w:rsidRPr="00935562" w:rsidRDefault="00CF33CB" w:rsidP="00CF33CB">
            <w:pPr>
              <w:rPr>
                <w:rFonts w:cs="Times New Roman"/>
                <w:bCs/>
                <w:sz w:val="20"/>
                <w:szCs w:val="20"/>
              </w:rPr>
            </w:pPr>
            <w:r w:rsidRPr="00935562">
              <w:rPr>
                <w:rFonts w:cs="Times New Roman"/>
                <w:bCs/>
                <w:sz w:val="20"/>
                <w:szCs w:val="20"/>
              </w:rPr>
              <w:t>ogólna charakterystyka i podział transportu oraz środków transportu; bierne środki transportu, podział, parametry techniczno-eksploatacyjne; podatność ładunków; czynne środki transportu dalekiego – kolejowego, drogowego, lotniczego, śródlądowego, morskiego; rys historyczny, klasyfikacja, podział, parametry techniczno-eksploatacyjne, charakterystyka użytkowania; czynne środki transportu bliskiego (przemysłowego); standaryzacja i unifikacja w budowie środków transportu.</w:t>
            </w:r>
          </w:p>
        </w:tc>
      </w:tr>
      <w:tr w:rsidR="00CF33CB" w:rsidRPr="00935562" w14:paraId="3399124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1F11DCB"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0E4B0" w14:textId="77777777" w:rsidR="00CF33CB" w:rsidRPr="00935562" w:rsidRDefault="00CF33CB" w:rsidP="0027630B">
            <w:pPr>
              <w:rPr>
                <w:rFonts w:cs="Times New Roman"/>
                <w:bCs/>
                <w:sz w:val="20"/>
                <w:szCs w:val="20"/>
              </w:rPr>
            </w:pPr>
            <w:r w:rsidRPr="00935562">
              <w:rPr>
                <w:rFonts w:cs="Times New Roman"/>
                <w:bCs/>
                <w:sz w:val="20"/>
                <w:szCs w:val="20"/>
              </w:rPr>
              <w:t>Literatura obowiązkowa:</w:t>
            </w:r>
          </w:p>
          <w:p w14:paraId="75221C03" w14:textId="77777777" w:rsidR="00CF33CB" w:rsidRPr="00935562" w:rsidRDefault="00CF33CB" w:rsidP="0027630B">
            <w:pPr>
              <w:rPr>
                <w:rFonts w:cs="Times New Roman"/>
                <w:bCs/>
                <w:sz w:val="20"/>
                <w:szCs w:val="20"/>
              </w:rPr>
            </w:pPr>
            <w:r w:rsidRPr="00935562">
              <w:rPr>
                <w:rFonts w:cs="Times New Roman"/>
                <w:bCs/>
                <w:sz w:val="20"/>
                <w:szCs w:val="20"/>
              </w:rPr>
              <w:t xml:space="preserve">Piekarski W., Maj G. Środki transportu. Tom1. Wyd. </w:t>
            </w:r>
            <w:proofErr w:type="spellStart"/>
            <w:r w:rsidRPr="00935562">
              <w:rPr>
                <w:rFonts w:cs="Times New Roman"/>
                <w:bCs/>
                <w:sz w:val="20"/>
                <w:szCs w:val="20"/>
              </w:rPr>
              <w:t>Libropolis</w:t>
            </w:r>
            <w:proofErr w:type="spellEnd"/>
            <w:r w:rsidRPr="00935562">
              <w:rPr>
                <w:rFonts w:cs="Times New Roman"/>
                <w:bCs/>
                <w:sz w:val="20"/>
                <w:szCs w:val="20"/>
              </w:rPr>
              <w:t>, Lublin, 2013.</w:t>
            </w:r>
          </w:p>
          <w:p w14:paraId="38998478" w14:textId="77777777" w:rsidR="00CF33CB" w:rsidRPr="00935562" w:rsidRDefault="00CF33CB" w:rsidP="0027630B">
            <w:pPr>
              <w:rPr>
                <w:rFonts w:cs="Times New Roman"/>
                <w:bCs/>
                <w:sz w:val="20"/>
                <w:szCs w:val="20"/>
              </w:rPr>
            </w:pPr>
            <w:proofErr w:type="spellStart"/>
            <w:r w:rsidRPr="00935562">
              <w:rPr>
                <w:rFonts w:cs="Times New Roman"/>
                <w:bCs/>
                <w:sz w:val="20"/>
                <w:szCs w:val="20"/>
              </w:rPr>
              <w:t>Markusik</w:t>
            </w:r>
            <w:proofErr w:type="spellEnd"/>
            <w:r w:rsidRPr="00935562">
              <w:rPr>
                <w:rFonts w:cs="Times New Roman"/>
                <w:bCs/>
                <w:sz w:val="20"/>
                <w:szCs w:val="20"/>
              </w:rPr>
              <w:t xml:space="preserve"> S. Infrastruktura logistyczna w transporcie. Tom 1, Środki transportu, Wyd. Politechniki Śląskiej, Gliwice, 2011.</w:t>
            </w:r>
          </w:p>
          <w:p w14:paraId="747BC04A" w14:textId="77777777" w:rsidR="00CF33CB" w:rsidRPr="00935562" w:rsidRDefault="00CF33CB" w:rsidP="0027630B">
            <w:pPr>
              <w:rPr>
                <w:rFonts w:cs="Times New Roman"/>
                <w:bCs/>
                <w:sz w:val="20"/>
                <w:szCs w:val="20"/>
              </w:rPr>
            </w:pPr>
            <w:proofErr w:type="spellStart"/>
            <w:r w:rsidRPr="00935562">
              <w:rPr>
                <w:rFonts w:cs="Times New Roman"/>
                <w:bCs/>
                <w:sz w:val="20"/>
                <w:szCs w:val="20"/>
              </w:rPr>
              <w:t>Rydzykowski</w:t>
            </w:r>
            <w:proofErr w:type="spellEnd"/>
            <w:r w:rsidRPr="00935562">
              <w:rPr>
                <w:rFonts w:cs="Times New Roman"/>
                <w:bCs/>
                <w:sz w:val="20"/>
                <w:szCs w:val="20"/>
              </w:rPr>
              <w:t xml:space="preserve"> W., Wojewódzka-Król Transport. Tendencje zmian, Wyd. PWN, 2022.</w:t>
            </w:r>
          </w:p>
          <w:p w14:paraId="4A8CC8C6" w14:textId="77777777" w:rsidR="00CF33CB" w:rsidRPr="00935562" w:rsidRDefault="00CF33CB" w:rsidP="0027630B">
            <w:pPr>
              <w:rPr>
                <w:rFonts w:cs="Times New Roman"/>
                <w:bCs/>
                <w:sz w:val="20"/>
                <w:szCs w:val="20"/>
              </w:rPr>
            </w:pPr>
            <w:r w:rsidRPr="00935562">
              <w:rPr>
                <w:rFonts w:cs="Times New Roman"/>
                <w:bCs/>
                <w:sz w:val="20"/>
                <w:szCs w:val="20"/>
              </w:rPr>
              <w:t xml:space="preserve">Kasperczyk R.  Środki transportu, Wyd. </w:t>
            </w:r>
            <w:proofErr w:type="spellStart"/>
            <w:r w:rsidRPr="00935562">
              <w:rPr>
                <w:rFonts w:cs="Times New Roman"/>
                <w:bCs/>
                <w:sz w:val="20"/>
                <w:szCs w:val="20"/>
              </w:rPr>
              <w:t>Difin</w:t>
            </w:r>
            <w:proofErr w:type="spellEnd"/>
            <w:r w:rsidRPr="00935562">
              <w:rPr>
                <w:rFonts w:cs="Times New Roman"/>
                <w:bCs/>
                <w:sz w:val="20"/>
                <w:szCs w:val="20"/>
              </w:rPr>
              <w:t>, Warszawa 2016</w:t>
            </w:r>
          </w:p>
          <w:p w14:paraId="15FF315E" w14:textId="77777777" w:rsidR="00CF33CB" w:rsidRPr="00935562" w:rsidRDefault="00CF33CB" w:rsidP="0027630B">
            <w:pPr>
              <w:rPr>
                <w:rFonts w:cs="Times New Roman"/>
                <w:bCs/>
                <w:sz w:val="20"/>
                <w:szCs w:val="20"/>
              </w:rPr>
            </w:pPr>
            <w:r w:rsidRPr="00935562">
              <w:rPr>
                <w:rFonts w:cs="Times New Roman"/>
                <w:bCs/>
                <w:sz w:val="20"/>
                <w:szCs w:val="20"/>
              </w:rPr>
              <w:t>Literatura zalecana:</w:t>
            </w:r>
          </w:p>
          <w:p w14:paraId="7A15AA07" w14:textId="77777777" w:rsidR="00CF33CB" w:rsidRPr="00935562" w:rsidRDefault="00CF33CB" w:rsidP="0027630B">
            <w:pPr>
              <w:rPr>
                <w:rFonts w:cs="Times New Roman"/>
                <w:bCs/>
                <w:sz w:val="20"/>
                <w:szCs w:val="20"/>
              </w:rPr>
            </w:pPr>
            <w:r w:rsidRPr="00935562">
              <w:rPr>
                <w:rFonts w:cs="Times New Roman"/>
                <w:bCs/>
                <w:sz w:val="20"/>
                <w:szCs w:val="20"/>
              </w:rPr>
              <w:t>Zalewski i inni: „Technologia transportu kolejowego”, Wyd. WKŁ, 2013,</w:t>
            </w:r>
          </w:p>
          <w:p w14:paraId="2C28C84E" w14:textId="77777777" w:rsidR="00CF33CB" w:rsidRPr="00935562" w:rsidRDefault="00CF33CB" w:rsidP="0027630B">
            <w:pPr>
              <w:rPr>
                <w:rFonts w:cs="Times New Roman"/>
                <w:bCs/>
                <w:sz w:val="20"/>
                <w:szCs w:val="20"/>
              </w:rPr>
            </w:pPr>
            <w:r w:rsidRPr="00935562">
              <w:rPr>
                <w:rFonts w:cs="Times New Roman"/>
                <w:bCs/>
                <w:sz w:val="20"/>
                <w:szCs w:val="20"/>
              </w:rPr>
              <w:t>Prochowski L., Żuchowski A.: „Pojazdy samochodowe. Samochody ciężarowe i autobusy”, WKŁ, Warszawa 2022.</w:t>
            </w:r>
          </w:p>
        </w:tc>
      </w:tr>
      <w:tr w:rsidR="00CF33CB" w:rsidRPr="00935562" w14:paraId="412218F0"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25E311E"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EF5C9" w14:textId="77777777" w:rsidR="00CF33CB" w:rsidRPr="00935562" w:rsidRDefault="00CF33CB" w:rsidP="0027630B">
            <w:pPr>
              <w:rPr>
                <w:rFonts w:cs="Times New Roman"/>
                <w:bCs/>
                <w:sz w:val="20"/>
                <w:szCs w:val="20"/>
              </w:rPr>
            </w:pPr>
            <w:r w:rsidRPr="00935562">
              <w:rPr>
                <w:rFonts w:cs="Times New Roman"/>
                <w:bCs/>
                <w:sz w:val="20"/>
                <w:szCs w:val="20"/>
              </w:rPr>
              <w:t>1) wykład</w:t>
            </w:r>
          </w:p>
          <w:p w14:paraId="0177E81B" w14:textId="77777777" w:rsidR="00CF33CB" w:rsidRPr="00935562" w:rsidRDefault="00CF33CB" w:rsidP="0027630B">
            <w:pPr>
              <w:rPr>
                <w:rFonts w:cs="Times New Roman"/>
                <w:bCs/>
                <w:sz w:val="20"/>
                <w:szCs w:val="20"/>
              </w:rPr>
            </w:pPr>
            <w:r w:rsidRPr="00935562">
              <w:rPr>
                <w:rFonts w:cs="Times New Roman"/>
                <w:bCs/>
                <w:sz w:val="20"/>
                <w:szCs w:val="20"/>
              </w:rPr>
              <w:t>2) rozwiązywanie zadań problemowych,</w:t>
            </w:r>
          </w:p>
          <w:p w14:paraId="700FFD3E" w14:textId="77777777" w:rsidR="00CF33CB" w:rsidRPr="00935562" w:rsidRDefault="00CF33CB" w:rsidP="0027630B">
            <w:pPr>
              <w:rPr>
                <w:rFonts w:cs="Times New Roman"/>
                <w:bCs/>
                <w:sz w:val="20"/>
                <w:szCs w:val="20"/>
              </w:rPr>
            </w:pPr>
            <w:r w:rsidRPr="00935562">
              <w:rPr>
                <w:rFonts w:cs="Times New Roman"/>
                <w:bCs/>
                <w:sz w:val="20"/>
                <w:szCs w:val="20"/>
              </w:rPr>
              <w:t>3) wykonanie projektu listu przewozowego,</w:t>
            </w:r>
          </w:p>
          <w:p w14:paraId="30731E86" w14:textId="77777777" w:rsidR="00CF33CB" w:rsidRPr="00935562" w:rsidRDefault="00CF33CB" w:rsidP="0027630B">
            <w:pPr>
              <w:rPr>
                <w:rFonts w:cs="Times New Roman"/>
                <w:bCs/>
                <w:sz w:val="20"/>
                <w:szCs w:val="20"/>
              </w:rPr>
            </w:pPr>
            <w:r w:rsidRPr="00935562">
              <w:rPr>
                <w:rFonts w:cs="Times New Roman"/>
                <w:bCs/>
                <w:sz w:val="20"/>
                <w:szCs w:val="20"/>
              </w:rPr>
              <w:t>4) dyskusje dydaktyczne,</w:t>
            </w:r>
          </w:p>
          <w:p w14:paraId="4B66C861" w14:textId="77777777" w:rsidR="00CF33CB" w:rsidRPr="00935562" w:rsidRDefault="00CF33CB" w:rsidP="0027630B">
            <w:pPr>
              <w:rPr>
                <w:rFonts w:cs="Times New Roman"/>
                <w:bCs/>
                <w:sz w:val="20"/>
                <w:szCs w:val="20"/>
              </w:rPr>
            </w:pPr>
            <w:r w:rsidRPr="00935562">
              <w:rPr>
                <w:rFonts w:cs="Times New Roman"/>
                <w:bCs/>
                <w:sz w:val="20"/>
                <w:szCs w:val="20"/>
              </w:rPr>
              <w:t>5) egzamin.</w:t>
            </w:r>
          </w:p>
        </w:tc>
      </w:tr>
      <w:tr w:rsidR="00CF33CB" w:rsidRPr="00935562" w14:paraId="6E35939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4239803"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B8959" w14:textId="77777777" w:rsidR="00CF33CB" w:rsidRPr="00935562" w:rsidRDefault="00CF33CB" w:rsidP="0027630B">
            <w:pPr>
              <w:rPr>
                <w:rFonts w:cs="Times New Roman"/>
                <w:bCs/>
                <w:sz w:val="20"/>
                <w:szCs w:val="20"/>
              </w:rPr>
            </w:pPr>
            <w:r w:rsidRPr="00935562">
              <w:rPr>
                <w:rFonts w:cs="Times New Roman"/>
                <w:bCs/>
                <w:sz w:val="20"/>
                <w:szCs w:val="20"/>
              </w:rPr>
              <w:t>Szczegółowe kryteria przy ocenie egzaminów i prac kontrolnych</w:t>
            </w:r>
          </w:p>
          <w:p w14:paraId="28210881"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1650095E"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dostateczny plus (3,5) stopień wiedzy lub umiejętności, gdy uzyskuje od 61 do 70% sumy punktów określających maksymalny poziom wiedzy lub umiejętności z danego przedmiotu (odpowiednio – jego części), </w:t>
            </w:r>
          </w:p>
          <w:p w14:paraId="17842016"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dobry stopień (4,0) wiedzy lub umiejętności, gdy uzyskuje od 71 do 80% sumy punktów określających maksymalny poziom wiedzy lub umiejętności z danego przedmiotu (odpowiednio – jego części), </w:t>
            </w:r>
          </w:p>
          <w:p w14:paraId="42CFA3AA"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student wykazuje plus dobry stopień (4,5) wiedzy lub umiejętności, gdy uzyskuje od 81 do 90% sumy punktów określających maksymalny poziom wiedzy lub umiejętności z danego przedmiotu (odpowiednio – jego części),</w:t>
            </w:r>
          </w:p>
          <w:p w14:paraId="32C68906"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student wykazuje bardzo dobry stopień (5,0) wiedzy lub umiejętności, gdy uzyskuje powyżej 91% sumy punktów określających maksymalny poziom wiedzy lub umiejętności z danego przedmiotu (odpowiednio – jego części)</w:t>
            </w:r>
          </w:p>
          <w:p w14:paraId="058383F9" w14:textId="77777777" w:rsidR="00CF33CB" w:rsidRPr="00935562" w:rsidRDefault="00CF33CB" w:rsidP="00CF33CB">
            <w:pPr>
              <w:rPr>
                <w:rFonts w:cs="Times New Roman"/>
                <w:bCs/>
                <w:sz w:val="20"/>
                <w:szCs w:val="20"/>
              </w:rPr>
            </w:pPr>
          </w:p>
          <w:p w14:paraId="216AA44D" w14:textId="77777777" w:rsidR="00CF33CB" w:rsidRPr="00935562" w:rsidRDefault="00CF33CB" w:rsidP="00CF33CB">
            <w:pPr>
              <w:rPr>
                <w:rFonts w:cs="Times New Roman"/>
                <w:bCs/>
                <w:sz w:val="20"/>
                <w:szCs w:val="20"/>
              </w:rPr>
            </w:pPr>
            <w:r w:rsidRPr="00935562">
              <w:rPr>
                <w:rFonts w:cs="Times New Roman"/>
                <w:bCs/>
                <w:sz w:val="20"/>
                <w:szCs w:val="20"/>
              </w:rPr>
              <w:t>W1-W5 – ćwiczenia, sprawozdania, kolokwia i egzamin sprawdzający wiedzę z zakresu objętego efektami uczenia się.</w:t>
            </w:r>
          </w:p>
          <w:p w14:paraId="132DE455" w14:textId="77777777" w:rsidR="00CF33CB" w:rsidRPr="00935562" w:rsidRDefault="00CF33CB" w:rsidP="00CF33CB">
            <w:pPr>
              <w:rPr>
                <w:rFonts w:cs="Times New Roman"/>
                <w:bCs/>
                <w:sz w:val="20"/>
                <w:szCs w:val="20"/>
              </w:rPr>
            </w:pPr>
            <w:r w:rsidRPr="00935562">
              <w:rPr>
                <w:rFonts w:cs="Times New Roman"/>
                <w:bCs/>
                <w:sz w:val="20"/>
                <w:szCs w:val="20"/>
              </w:rPr>
              <w:t>U1 - Udział w ćwiczeniach indywidualnych i grupowych, udział w dyskusjach na forum grupy,</w:t>
            </w:r>
          </w:p>
          <w:p w14:paraId="629D59DB" w14:textId="5712131A" w:rsidR="00CF33CB" w:rsidRPr="00935562" w:rsidRDefault="00CF33CB" w:rsidP="00CF33CB">
            <w:pPr>
              <w:rPr>
                <w:rFonts w:cs="Times New Roman"/>
                <w:bCs/>
                <w:sz w:val="20"/>
                <w:szCs w:val="20"/>
              </w:rPr>
            </w:pPr>
            <w:r w:rsidRPr="00935562">
              <w:rPr>
                <w:rFonts w:cs="Times New Roman"/>
                <w:bCs/>
                <w:sz w:val="20"/>
                <w:szCs w:val="20"/>
              </w:rPr>
              <w:t>U2 – Udział w ćwiczeniach, rozwiązywanie zadań problemowych, opracowanie li</w:t>
            </w:r>
            <w:r w:rsidR="00A6201D" w:rsidRPr="00935562">
              <w:rPr>
                <w:rFonts w:cs="Times New Roman"/>
                <w:bCs/>
                <w:sz w:val="20"/>
                <w:szCs w:val="20"/>
              </w:rPr>
              <w:t>s</w:t>
            </w:r>
            <w:r w:rsidRPr="00935562">
              <w:rPr>
                <w:rFonts w:cs="Times New Roman"/>
                <w:bCs/>
                <w:sz w:val="20"/>
                <w:szCs w:val="20"/>
              </w:rPr>
              <w:t>tu przewozowego dla wybranego środka transportu, kolokwium</w:t>
            </w:r>
          </w:p>
          <w:p w14:paraId="498D239D" w14:textId="77777777" w:rsidR="00CF33CB" w:rsidRPr="00935562" w:rsidRDefault="00CF33CB" w:rsidP="00CF33CB">
            <w:pPr>
              <w:rPr>
                <w:rFonts w:cs="Times New Roman"/>
                <w:bCs/>
                <w:sz w:val="20"/>
                <w:szCs w:val="20"/>
              </w:rPr>
            </w:pPr>
            <w:r w:rsidRPr="00935562">
              <w:rPr>
                <w:rFonts w:cs="Times New Roman"/>
                <w:bCs/>
                <w:sz w:val="20"/>
                <w:szCs w:val="20"/>
              </w:rPr>
              <w:t>K1- Aktywność na zajęciach, przygotowanie do prezentacji i zaliczenia.</w:t>
            </w:r>
          </w:p>
          <w:p w14:paraId="469C1DF1" w14:textId="77777777" w:rsidR="00CF33CB" w:rsidRPr="00935562" w:rsidRDefault="00CF33CB" w:rsidP="00CF33CB">
            <w:pPr>
              <w:rPr>
                <w:rFonts w:cs="Times New Roman"/>
                <w:bCs/>
                <w:sz w:val="20"/>
                <w:szCs w:val="20"/>
              </w:rPr>
            </w:pPr>
            <w:r w:rsidRPr="00935562">
              <w:rPr>
                <w:rFonts w:cs="Times New Roman"/>
                <w:bCs/>
                <w:sz w:val="20"/>
                <w:szCs w:val="20"/>
              </w:rPr>
              <w:t xml:space="preserve">Formy dokumentowania osiągniętych wyników: dziennik prowadzącego, sprawozdania z ćwiczeń, kolokwia </w:t>
            </w:r>
            <w:proofErr w:type="spellStart"/>
            <w:r w:rsidRPr="00935562">
              <w:rPr>
                <w:rFonts w:cs="Times New Roman"/>
                <w:bCs/>
                <w:sz w:val="20"/>
                <w:szCs w:val="20"/>
              </w:rPr>
              <w:t>śródsemestralne</w:t>
            </w:r>
            <w:proofErr w:type="spellEnd"/>
            <w:r w:rsidRPr="00935562">
              <w:rPr>
                <w:rFonts w:cs="Times New Roman"/>
                <w:bCs/>
                <w:sz w:val="20"/>
                <w:szCs w:val="20"/>
              </w:rPr>
              <w:t>, egzamin.</w:t>
            </w:r>
          </w:p>
        </w:tc>
      </w:tr>
      <w:tr w:rsidR="00CF33CB" w:rsidRPr="00935562" w14:paraId="1848D135"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86B2CE5"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6138C" w14:textId="77777777" w:rsidR="00CF33CB" w:rsidRPr="00935562" w:rsidRDefault="00CF33CB" w:rsidP="00CF33CB">
            <w:pPr>
              <w:rPr>
                <w:rFonts w:cs="Times New Roman"/>
                <w:bCs/>
                <w:sz w:val="20"/>
                <w:szCs w:val="20"/>
              </w:rPr>
            </w:pPr>
            <w:r w:rsidRPr="00935562">
              <w:rPr>
                <w:rFonts w:cs="Times New Roman"/>
                <w:bCs/>
                <w:sz w:val="20"/>
                <w:szCs w:val="20"/>
              </w:rPr>
              <w:t>Ocena końcowa= zaliczenie projektu listu przewozowego+60% egzamin+40% średnia arytmetyczna z kolokwiów</w:t>
            </w:r>
          </w:p>
        </w:tc>
      </w:tr>
      <w:tr w:rsidR="00CF33CB" w:rsidRPr="00935562" w14:paraId="7187C605" w14:textId="77777777" w:rsidTr="00BC3C1B">
        <w:tblPrEx>
          <w:tblLook w:val="01E0" w:firstRow="1" w:lastRow="1" w:firstColumn="1" w:lastColumn="1" w:noHBand="0" w:noVBand="0"/>
        </w:tblPrEx>
        <w:trPr>
          <w:trHeight w:val="718"/>
        </w:trPr>
        <w:tc>
          <w:tcPr>
            <w:tcW w:w="3976" w:type="dxa"/>
            <w:gridSpan w:val="2"/>
            <w:shd w:val="clear" w:color="auto" w:fill="auto"/>
          </w:tcPr>
          <w:p w14:paraId="53A96501"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80" w:type="dxa"/>
            <w:shd w:val="clear" w:color="auto" w:fill="auto"/>
          </w:tcPr>
          <w:p w14:paraId="2494B134" w14:textId="77777777" w:rsidR="00CF33CB" w:rsidRPr="00935562" w:rsidRDefault="00CF33CB" w:rsidP="0027630B">
            <w:pPr>
              <w:jc w:val="both"/>
              <w:rPr>
                <w:rFonts w:cs="Times New Roman"/>
                <w:sz w:val="20"/>
                <w:szCs w:val="20"/>
              </w:rPr>
            </w:pPr>
            <w:r w:rsidRPr="00935562">
              <w:rPr>
                <w:rFonts w:cs="Times New Roman"/>
                <w:sz w:val="20"/>
                <w:szCs w:val="20"/>
              </w:rPr>
              <w:t>T1_W17 +++</w:t>
            </w:r>
          </w:p>
          <w:p w14:paraId="775EE98F" w14:textId="77777777" w:rsidR="00CF33CB" w:rsidRPr="00935562" w:rsidRDefault="00CF33CB" w:rsidP="0027630B">
            <w:pPr>
              <w:jc w:val="both"/>
              <w:rPr>
                <w:rFonts w:cs="Times New Roman"/>
                <w:sz w:val="20"/>
                <w:szCs w:val="20"/>
              </w:rPr>
            </w:pPr>
            <w:r w:rsidRPr="00935562">
              <w:rPr>
                <w:rFonts w:cs="Times New Roman"/>
                <w:sz w:val="20"/>
                <w:szCs w:val="20"/>
              </w:rPr>
              <w:t>T1_U20 +++</w:t>
            </w:r>
          </w:p>
          <w:p w14:paraId="0F3312B5" w14:textId="77777777" w:rsidR="00CF33CB" w:rsidRPr="00935562" w:rsidRDefault="00CF33CB" w:rsidP="0027630B">
            <w:pPr>
              <w:jc w:val="both"/>
              <w:rPr>
                <w:rFonts w:cs="Times New Roman"/>
                <w:sz w:val="20"/>
                <w:szCs w:val="20"/>
              </w:rPr>
            </w:pPr>
            <w:r w:rsidRPr="00935562">
              <w:rPr>
                <w:rFonts w:cs="Times New Roman"/>
                <w:sz w:val="20"/>
                <w:szCs w:val="20"/>
              </w:rPr>
              <w:t>T1_U22 ++</w:t>
            </w:r>
          </w:p>
          <w:p w14:paraId="356151B1" w14:textId="77777777" w:rsidR="00CF33CB" w:rsidRPr="00935562" w:rsidRDefault="00CF33CB" w:rsidP="0027630B">
            <w:pPr>
              <w:jc w:val="both"/>
              <w:rPr>
                <w:rFonts w:cs="Times New Roman"/>
                <w:sz w:val="20"/>
                <w:szCs w:val="20"/>
              </w:rPr>
            </w:pPr>
            <w:r w:rsidRPr="00935562">
              <w:rPr>
                <w:rFonts w:cs="Times New Roman"/>
                <w:sz w:val="20"/>
                <w:szCs w:val="20"/>
              </w:rPr>
              <w:t>T1_K01 ++</w:t>
            </w:r>
          </w:p>
        </w:tc>
      </w:tr>
    </w:tbl>
    <w:p w14:paraId="11A2E69B" w14:textId="77777777" w:rsidR="00CF33CB" w:rsidRPr="00935562" w:rsidRDefault="00CF33CB">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432777A9" w14:textId="77777777" w:rsidTr="00CF33CB">
        <w:tc>
          <w:tcPr>
            <w:tcW w:w="2971" w:type="dxa"/>
          </w:tcPr>
          <w:p w14:paraId="271AC621" w14:textId="00C49C0A" w:rsidR="009A0B86"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492FA05A" w14:textId="77777777" w:rsidR="009A0B86" w:rsidRPr="00935562" w:rsidRDefault="009A0B86" w:rsidP="00416811">
            <w:pPr>
              <w:rPr>
                <w:rFonts w:cs="Times New Roman"/>
                <w:bCs/>
                <w:sz w:val="20"/>
                <w:szCs w:val="20"/>
                <w:highlight w:val="yellow"/>
              </w:rPr>
            </w:pPr>
            <w:r w:rsidRPr="00935562">
              <w:rPr>
                <w:rFonts w:cs="Times New Roman"/>
                <w:bCs/>
                <w:sz w:val="20"/>
                <w:szCs w:val="20"/>
              </w:rPr>
              <w:t>M_T1_ST_20</w:t>
            </w:r>
          </w:p>
        </w:tc>
      </w:tr>
      <w:tr w:rsidR="009A0B86" w:rsidRPr="00935562" w14:paraId="4AF14751" w14:textId="77777777" w:rsidTr="00CF33CB">
        <w:tc>
          <w:tcPr>
            <w:tcW w:w="2971" w:type="dxa"/>
          </w:tcPr>
          <w:p w14:paraId="5C265580"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663" w:type="dxa"/>
          </w:tcPr>
          <w:p w14:paraId="45AAF7CD" w14:textId="303858F5" w:rsidR="009A0B86" w:rsidRPr="00935562" w:rsidRDefault="00AC1F62" w:rsidP="00416811">
            <w:pPr>
              <w:rPr>
                <w:rFonts w:cs="Times New Roman"/>
                <w:sz w:val="20"/>
                <w:szCs w:val="20"/>
                <w:lang w:val="en-US"/>
              </w:rPr>
            </w:pPr>
            <w:r w:rsidRPr="00935562">
              <w:rPr>
                <w:rFonts w:cs="Times New Roman"/>
                <w:sz w:val="20"/>
                <w:szCs w:val="20"/>
                <w:lang w:val="en-US"/>
              </w:rPr>
              <w:t xml:space="preserve">Transport </w:t>
            </w:r>
            <w:proofErr w:type="spellStart"/>
            <w:r w:rsidRPr="00935562">
              <w:rPr>
                <w:rFonts w:cs="Times New Roman"/>
                <w:sz w:val="20"/>
                <w:szCs w:val="20"/>
                <w:lang w:val="en-US"/>
              </w:rPr>
              <w:t>i</w:t>
            </w:r>
            <w:proofErr w:type="spellEnd"/>
            <w:r w:rsidRPr="00935562">
              <w:rPr>
                <w:rFonts w:cs="Times New Roman"/>
                <w:sz w:val="20"/>
                <w:szCs w:val="20"/>
                <w:lang w:val="en-US"/>
              </w:rPr>
              <w:t xml:space="preserve"> </w:t>
            </w:r>
            <w:proofErr w:type="spellStart"/>
            <w:r w:rsidRPr="00935562">
              <w:rPr>
                <w:rFonts w:cs="Times New Roman"/>
                <w:sz w:val="20"/>
                <w:szCs w:val="20"/>
                <w:lang w:val="en-US"/>
              </w:rPr>
              <w:t>logistyka</w:t>
            </w:r>
            <w:proofErr w:type="spellEnd"/>
          </w:p>
        </w:tc>
      </w:tr>
      <w:tr w:rsidR="009A0B86" w:rsidRPr="00935562" w14:paraId="252C4F7E" w14:textId="77777777" w:rsidTr="00CF33CB">
        <w:tc>
          <w:tcPr>
            <w:tcW w:w="2971" w:type="dxa"/>
          </w:tcPr>
          <w:p w14:paraId="2549D215" w14:textId="62790898" w:rsidR="009A0B86" w:rsidRPr="00935562" w:rsidRDefault="009A0B86" w:rsidP="00416811">
            <w:pPr>
              <w:rPr>
                <w:rFonts w:cs="Times New Roman"/>
                <w:sz w:val="20"/>
                <w:szCs w:val="20"/>
              </w:rPr>
            </w:pPr>
            <w:r w:rsidRPr="00935562">
              <w:rPr>
                <w:rFonts w:cs="Times New Roman"/>
                <w:sz w:val="20"/>
                <w:szCs w:val="20"/>
              </w:rPr>
              <w:t xml:space="preserve">Nazwa modułu </w:t>
            </w:r>
            <w:r w:rsidR="00AE6BFE" w:rsidRPr="00935562">
              <w:rPr>
                <w:rFonts w:cs="Times New Roman"/>
                <w:sz w:val="20"/>
                <w:szCs w:val="20"/>
              </w:rPr>
              <w:t>uczenia się</w:t>
            </w:r>
            <w:r w:rsidRPr="00935562">
              <w:rPr>
                <w:rFonts w:cs="Times New Roman"/>
                <w:sz w:val="20"/>
                <w:szCs w:val="20"/>
              </w:rPr>
              <w:t>, także nazwa w języku angielskim</w:t>
            </w:r>
          </w:p>
        </w:tc>
        <w:tc>
          <w:tcPr>
            <w:tcW w:w="6663" w:type="dxa"/>
          </w:tcPr>
          <w:p w14:paraId="1C0D3970" w14:textId="48458BF7" w:rsidR="009A0B86" w:rsidRPr="00935562" w:rsidRDefault="00AC1F62" w:rsidP="00416811">
            <w:pPr>
              <w:pStyle w:val="Modutytu"/>
              <w:rPr>
                <w:rFonts w:ascii="Times New Roman" w:hAnsi="Times New Roman" w:cs="Times New Roman"/>
              </w:rPr>
            </w:pPr>
            <w:bookmarkStart w:id="45" w:name="_Toc150517733"/>
            <w:r w:rsidRPr="00935562">
              <w:rPr>
                <w:rFonts w:ascii="Times New Roman" w:hAnsi="Times New Roman" w:cs="Times New Roman"/>
              </w:rPr>
              <w:t>Infrastruktura transportu</w:t>
            </w:r>
            <w:bookmarkEnd w:id="45"/>
          </w:p>
          <w:p w14:paraId="42612DF1" w14:textId="409A9241" w:rsidR="009A0B86" w:rsidRPr="00935562" w:rsidRDefault="00AC1F62" w:rsidP="00416811">
            <w:pPr>
              <w:rPr>
                <w:rFonts w:cs="Times New Roman"/>
                <w:sz w:val="20"/>
                <w:szCs w:val="20"/>
                <w:lang w:val="en-US"/>
              </w:rPr>
            </w:pPr>
            <w:r w:rsidRPr="00935562">
              <w:rPr>
                <w:rFonts w:cs="Times New Roman"/>
                <w:sz w:val="20"/>
                <w:szCs w:val="20"/>
                <w:lang w:val="en-US"/>
              </w:rPr>
              <w:t>Transport infrastructure</w:t>
            </w:r>
          </w:p>
        </w:tc>
      </w:tr>
      <w:tr w:rsidR="009A0B86" w:rsidRPr="00935562" w14:paraId="79B12B1E" w14:textId="77777777" w:rsidTr="00CF33CB">
        <w:tc>
          <w:tcPr>
            <w:tcW w:w="2971" w:type="dxa"/>
          </w:tcPr>
          <w:p w14:paraId="2FF25F8E"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663" w:type="dxa"/>
          </w:tcPr>
          <w:p w14:paraId="004888B5"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F9DE732" w14:textId="77777777" w:rsidTr="00CF33CB">
        <w:tc>
          <w:tcPr>
            <w:tcW w:w="2971" w:type="dxa"/>
          </w:tcPr>
          <w:p w14:paraId="1CD013EA" w14:textId="462CB4A2" w:rsidR="009A0B86" w:rsidRPr="00935562" w:rsidRDefault="009A0B86" w:rsidP="00416811">
            <w:pPr>
              <w:rPr>
                <w:rFonts w:cs="Times New Roman"/>
                <w:sz w:val="20"/>
                <w:szCs w:val="20"/>
              </w:rPr>
            </w:pPr>
            <w:r w:rsidRPr="00935562">
              <w:rPr>
                <w:rFonts w:cs="Times New Roman"/>
                <w:sz w:val="20"/>
                <w:szCs w:val="20"/>
              </w:rPr>
              <w:t xml:space="preserve">Rodzaj modułu </w:t>
            </w:r>
            <w:r w:rsidR="00AE6BFE" w:rsidRPr="00935562">
              <w:rPr>
                <w:rFonts w:cs="Times New Roman"/>
                <w:sz w:val="20"/>
                <w:szCs w:val="20"/>
              </w:rPr>
              <w:t>kształcenia</w:t>
            </w:r>
            <w:r w:rsidRPr="00935562">
              <w:rPr>
                <w:rFonts w:cs="Times New Roman"/>
                <w:sz w:val="20"/>
                <w:szCs w:val="20"/>
              </w:rPr>
              <w:t xml:space="preserve"> (obowiązkowy/fakultatywny)</w:t>
            </w:r>
          </w:p>
        </w:tc>
        <w:tc>
          <w:tcPr>
            <w:tcW w:w="6663" w:type="dxa"/>
          </w:tcPr>
          <w:p w14:paraId="7598BD2A"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554D71AB" w14:textId="77777777" w:rsidTr="00CF33CB">
        <w:tc>
          <w:tcPr>
            <w:tcW w:w="2971" w:type="dxa"/>
          </w:tcPr>
          <w:p w14:paraId="67BB5B94"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663" w:type="dxa"/>
          </w:tcPr>
          <w:p w14:paraId="19B524B2" w14:textId="77777777" w:rsidR="009A0B86" w:rsidRPr="00935562" w:rsidRDefault="009A0B86" w:rsidP="00416811">
            <w:pPr>
              <w:rPr>
                <w:rFonts w:cs="Times New Roman"/>
                <w:sz w:val="20"/>
                <w:szCs w:val="20"/>
              </w:rPr>
            </w:pPr>
            <w:r w:rsidRPr="00935562">
              <w:rPr>
                <w:rFonts w:cs="Times New Roman"/>
                <w:sz w:val="20"/>
                <w:szCs w:val="20"/>
              </w:rPr>
              <w:t>I</w:t>
            </w:r>
          </w:p>
        </w:tc>
      </w:tr>
      <w:tr w:rsidR="009A0B86" w:rsidRPr="00935562" w14:paraId="0042499E" w14:textId="77777777" w:rsidTr="00CF33CB">
        <w:tc>
          <w:tcPr>
            <w:tcW w:w="2971" w:type="dxa"/>
          </w:tcPr>
          <w:p w14:paraId="170E7F05"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663" w:type="dxa"/>
          </w:tcPr>
          <w:p w14:paraId="222BAAC0" w14:textId="78265636" w:rsidR="009A0B86" w:rsidRPr="00935562" w:rsidRDefault="009E2939" w:rsidP="00416811">
            <w:pPr>
              <w:rPr>
                <w:rFonts w:cs="Times New Roman"/>
                <w:sz w:val="20"/>
                <w:szCs w:val="20"/>
              </w:rPr>
            </w:pPr>
            <w:r>
              <w:rPr>
                <w:rFonts w:cs="Times New Roman"/>
                <w:sz w:val="20"/>
                <w:szCs w:val="20"/>
              </w:rPr>
              <w:t>2</w:t>
            </w:r>
          </w:p>
        </w:tc>
      </w:tr>
      <w:tr w:rsidR="009A0B86" w:rsidRPr="00935562" w14:paraId="17C7E90B" w14:textId="77777777" w:rsidTr="00CF33CB">
        <w:tc>
          <w:tcPr>
            <w:tcW w:w="2971" w:type="dxa"/>
          </w:tcPr>
          <w:p w14:paraId="0A0ED8EA"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663" w:type="dxa"/>
          </w:tcPr>
          <w:p w14:paraId="76A44A6B" w14:textId="5E0B6B50" w:rsidR="009A0B86" w:rsidRPr="00935562" w:rsidRDefault="009E2939" w:rsidP="00416811">
            <w:pPr>
              <w:rPr>
                <w:rFonts w:cs="Times New Roman"/>
                <w:sz w:val="20"/>
                <w:szCs w:val="20"/>
              </w:rPr>
            </w:pPr>
            <w:r>
              <w:rPr>
                <w:rFonts w:cs="Times New Roman"/>
                <w:sz w:val="20"/>
                <w:szCs w:val="20"/>
              </w:rPr>
              <w:t>3</w:t>
            </w:r>
          </w:p>
        </w:tc>
      </w:tr>
      <w:tr w:rsidR="009A0B86" w:rsidRPr="00935562" w14:paraId="2B21178C" w14:textId="77777777" w:rsidTr="00CF33CB">
        <w:tc>
          <w:tcPr>
            <w:tcW w:w="2971" w:type="dxa"/>
          </w:tcPr>
          <w:p w14:paraId="6B441134"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2D54D94D" w14:textId="77777777" w:rsidR="009A0B86" w:rsidRPr="00935562" w:rsidRDefault="009A0B86" w:rsidP="00416811">
            <w:pPr>
              <w:rPr>
                <w:rFonts w:cs="Times New Roman"/>
                <w:sz w:val="20"/>
                <w:szCs w:val="20"/>
              </w:rPr>
            </w:pPr>
            <w:r w:rsidRPr="00935562">
              <w:rPr>
                <w:rFonts w:cs="Times New Roman"/>
                <w:sz w:val="20"/>
                <w:szCs w:val="20"/>
              </w:rPr>
              <w:t>4 (2/2)</w:t>
            </w:r>
          </w:p>
        </w:tc>
      </w:tr>
      <w:tr w:rsidR="009A0B86" w:rsidRPr="00935562" w14:paraId="7D4ABDA2" w14:textId="77777777" w:rsidTr="00CF33CB">
        <w:tc>
          <w:tcPr>
            <w:tcW w:w="2971" w:type="dxa"/>
          </w:tcPr>
          <w:p w14:paraId="2F910EA8"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663" w:type="dxa"/>
          </w:tcPr>
          <w:p w14:paraId="6AEC10BB" w14:textId="77777777" w:rsidR="009A0B86" w:rsidRPr="00935562" w:rsidRDefault="009A0B86" w:rsidP="00416811">
            <w:pPr>
              <w:rPr>
                <w:rFonts w:cs="Times New Roman"/>
                <w:sz w:val="20"/>
                <w:szCs w:val="20"/>
              </w:rPr>
            </w:pPr>
            <w:r w:rsidRPr="00935562">
              <w:rPr>
                <w:rFonts w:cs="Times New Roman"/>
                <w:sz w:val="20"/>
                <w:szCs w:val="20"/>
              </w:rPr>
              <w:t>dr hab. inż. Tomasz Słowik</w:t>
            </w:r>
          </w:p>
        </w:tc>
      </w:tr>
      <w:tr w:rsidR="009A0B86" w:rsidRPr="00935562" w14:paraId="2C502FDA" w14:textId="77777777" w:rsidTr="00CF33CB">
        <w:tc>
          <w:tcPr>
            <w:tcW w:w="2971" w:type="dxa"/>
          </w:tcPr>
          <w:p w14:paraId="3759D8AD"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663" w:type="dxa"/>
          </w:tcPr>
          <w:p w14:paraId="0CDA4330"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296CC687" w14:textId="77777777" w:rsidTr="00CF33CB">
        <w:tc>
          <w:tcPr>
            <w:tcW w:w="2971" w:type="dxa"/>
          </w:tcPr>
          <w:p w14:paraId="1B488681"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663" w:type="dxa"/>
          </w:tcPr>
          <w:p w14:paraId="485CC134" w14:textId="77777777" w:rsidR="009A0B86" w:rsidRPr="00935562" w:rsidRDefault="009A0B86" w:rsidP="00416811">
            <w:pPr>
              <w:rPr>
                <w:rFonts w:cs="Times New Roman"/>
                <w:sz w:val="20"/>
                <w:szCs w:val="20"/>
              </w:rPr>
            </w:pPr>
            <w:r w:rsidRPr="00935562">
              <w:rPr>
                <w:rFonts w:cs="Times New Roman"/>
                <w:sz w:val="20"/>
                <w:szCs w:val="20"/>
              </w:rPr>
              <w:t>Przedstawienie ogólnych wytycznych w zakresie infrastruktury transportowej zrównoważonego rozwoju w aspekcie technicznym, ekonomicznym i środowiskowym</w:t>
            </w:r>
          </w:p>
        </w:tc>
      </w:tr>
      <w:tr w:rsidR="009A0B86" w:rsidRPr="00935562" w14:paraId="60DC293A" w14:textId="77777777" w:rsidTr="00CF33CB">
        <w:tc>
          <w:tcPr>
            <w:tcW w:w="2971" w:type="dxa"/>
            <w:vMerge w:val="restart"/>
          </w:tcPr>
          <w:p w14:paraId="4D08EC54"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A5F30B3"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0430ED8C" w14:textId="77777777" w:rsidTr="00CF33CB">
        <w:tc>
          <w:tcPr>
            <w:tcW w:w="2971" w:type="dxa"/>
            <w:vMerge/>
          </w:tcPr>
          <w:p w14:paraId="79268CFA" w14:textId="77777777" w:rsidR="009A0B86" w:rsidRPr="00935562" w:rsidRDefault="009A0B86" w:rsidP="00416811">
            <w:pPr>
              <w:rPr>
                <w:rFonts w:cs="Times New Roman"/>
                <w:sz w:val="20"/>
                <w:szCs w:val="20"/>
              </w:rPr>
            </w:pPr>
          </w:p>
        </w:tc>
        <w:tc>
          <w:tcPr>
            <w:tcW w:w="6663" w:type="dxa"/>
          </w:tcPr>
          <w:p w14:paraId="56FB5D23" w14:textId="77777777" w:rsidR="009A0B86" w:rsidRPr="00935562" w:rsidRDefault="009A0B86" w:rsidP="00416811">
            <w:pPr>
              <w:rPr>
                <w:rFonts w:cs="Times New Roman"/>
                <w:sz w:val="20"/>
                <w:szCs w:val="20"/>
              </w:rPr>
            </w:pPr>
            <w:r w:rsidRPr="00935562">
              <w:rPr>
                <w:rFonts w:cs="Times New Roman"/>
                <w:sz w:val="20"/>
                <w:szCs w:val="20"/>
              </w:rPr>
              <w:t>W1. Posiadanie podstawowej wiedzy stanowiącej ogół podstawowych urządzeń i instytucji koniecznych do prawidłowego funkcjonowania gospodarki włącznie z podbudową życia społeczno-gospodarczego</w:t>
            </w:r>
          </w:p>
        </w:tc>
      </w:tr>
      <w:tr w:rsidR="009A0B86" w:rsidRPr="00935562" w14:paraId="3B14B3D1" w14:textId="77777777" w:rsidTr="00CF33CB">
        <w:tc>
          <w:tcPr>
            <w:tcW w:w="2971" w:type="dxa"/>
            <w:vMerge/>
          </w:tcPr>
          <w:p w14:paraId="6415C190" w14:textId="77777777" w:rsidR="009A0B86" w:rsidRPr="00935562" w:rsidRDefault="009A0B86" w:rsidP="00416811">
            <w:pPr>
              <w:rPr>
                <w:rFonts w:cs="Times New Roman"/>
                <w:sz w:val="20"/>
                <w:szCs w:val="20"/>
              </w:rPr>
            </w:pPr>
          </w:p>
        </w:tc>
        <w:tc>
          <w:tcPr>
            <w:tcW w:w="6663" w:type="dxa"/>
          </w:tcPr>
          <w:p w14:paraId="31AFA9E0" w14:textId="77777777" w:rsidR="009A0B86" w:rsidRPr="00935562" w:rsidRDefault="009A0B86" w:rsidP="00416811">
            <w:pPr>
              <w:rPr>
                <w:rFonts w:cs="Times New Roman"/>
                <w:sz w:val="20"/>
                <w:szCs w:val="20"/>
              </w:rPr>
            </w:pPr>
            <w:r w:rsidRPr="00935562">
              <w:rPr>
                <w:rFonts w:cs="Times New Roman"/>
                <w:sz w:val="20"/>
                <w:szCs w:val="20"/>
              </w:rPr>
              <w:t>W2. Znajomość podstawowych cech obiektów infrastrukturalnych</w:t>
            </w:r>
          </w:p>
        </w:tc>
      </w:tr>
      <w:tr w:rsidR="009A0B86" w:rsidRPr="00935562" w14:paraId="0F9A87D4" w14:textId="77777777" w:rsidTr="00CF33CB">
        <w:tc>
          <w:tcPr>
            <w:tcW w:w="2971" w:type="dxa"/>
            <w:vMerge/>
          </w:tcPr>
          <w:p w14:paraId="244330AB" w14:textId="77777777" w:rsidR="009A0B86" w:rsidRPr="00935562" w:rsidRDefault="009A0B86" w:rsidP="00416811">
            <w:pPr>
              <w:rPr>
                <w:rFonts w:cs="Times New Roman"/>
                <w:sz w:val="20"/>
                <w:szCs w:val="20"/>
              </w:rPr>
            </w:pPr>
          </w:p>
        </w:tc>
        <w:tc>
          <w:tcPr>
            <w:tcW w:w="6663" w:type="dxa"/>
          </w:tcPr>
          <w:p w14:paraId="40AEDE7F"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22E29314" w14:textId="77777777" w:rsidTr="00CF33CB">
        <w:tc>
          <w:tcPr>
            <w:tcW w:w="2971" w:type="dxa"/>
            <w:vMerge/>
          </w:tcPr>
          <w:p w14:paraId="365993C0" w14:textId="77777777" w:rsidR="009A0B86" w:rsidRPr="00935562" w:rsidRDefault="009A0B86" w:rsidP="00416811">
            <w:pPr>
              <w:rPr>
                <w:rFonts w:cs="Times New Roman"/>
                <w:sz w:val="20"/>
                <w:szCs w:val="20"/>
              </w:rPr>
            </w:pPr>
          </w:p>
        </w:tc>
        <w:tc>
          <w:tcPr>
            <w:tcW w:w="6663" w:type="dxa"/>
          </w:tcPr>
          <w:p w14:paraId="25860E62" w14:textId="77777777" w:rsidR="009A0B86" w:rsidRPr="00935562" w:rsidRDefault="009A0B86" w:rsidP="00416811">
            <w:pPr>
              <w:rPr>
                <w:rFonts w:cs="Times New Roman"/>
                <w:sz w:val="20"/>
                <w:szCs w:val="20"/>
              </w:rPr>
            </w:pPr>
            <w:r w:rsidRPr="00935562">
              <w:rPr>
                <w:rFonts w:cs="Times New Roman"/>
                <w:sz w:val="20"/>
                <w:szCs w:val="20"/>
              </w:rPr>
              <w:t>U1. Poprawne określanie zadań infrastruktury transportowej mających na celu zapewnienie podstawowych warunków rozwoju systemu społeczno-gospodarczego</w:t>
            </w:r>
          </w:p>
        </w:tc>
      </w:tr>
      <w:tr w:rsidR="009A0B86" w:rsidRPr="00935562" w14:paraId="271DEF5A" w14:textId="77777777" w:rsidTr="00CF33CB">
        <w:tc>
          <w:tcPr>
            <w:tcW w:w="2971" w:type="dxa"/>
            <w:vMerge/>
          </w:tcPr>
          <w:p w14:paraId="6931390F" w14:textId="77777777" w:rsidR="009A0B86" w:rsidRPr="00935562" w:rsidRDefault="009A0B86" w:rsidP="00416811">
            <w:pPr>
              <w:rPr>
                <w:rFonts w:cs="Times New Roman"/>
                <w:sz w:val="20"/>
                <w:szCs w:val="20"/>
              </w:rPr>
            </w:pPr>
          </w:p>
        </w:tc>
        <w:tc>
          <w:tcPr>
            <w:tcW w:w="6663" w:type="dxa"/>
          </w:tcPr>
          <w:p w14:paraId="2066E9A4" w14:textId="77777777" w:rsidR="009A0B86" w:rsidRPr="00935562" w:rsidRDefault="009A0B86" w:rsidP="00416811">
            <w:pPr>
              <w:rPr>
                <w:rFonts w:cs="Times New Roman"/>
                <w:sz w:val="20"/>
                <w:szCs w:val="20"/>
              </w:rPr>
            </w:pPr>
            <w:r w:rsidRPr="00935562">
              <w:rPr>
                <w:rFonts w:cs="Times New Roman"/>
                <w:sz w:val="20"/>
                <w:szCs w:val="20"/>
              </w:rPr>
              <w:t>U2. Poprawne formułowanie pytań i zagadnień przygotowujących do tworzenia schematów niezbędnych do internalizacji kosztów zewnętrznych w transporcie</w:t>
            </w:r>
          </w:p>
        </w:tc>
      </w:tr>
      <w:tr w:rsidR="009A0B86" w:rsidRPr="00935562" w14:paraId="42D590CC" w14:textId="77777777" w:rsidTr="00CF33CB">
        <w:tc>
          <w:tcPr>
            <w:tcW w:w="2971" w:type="dxa"/>
            <w:vMerge/>
          </w:tcPr>
          <w:p w14:paraId="42742111" w14:textId="77777777" w:rsidR="009A0B86" w:rsidRPr="00935562" w:rsidRDefault="009A0B86" w:rsidP="00416811">
            <w:pPr>
              <w:rPr>
                <w:rFonts w:cs="Times New Roman"/>
                <w:sz w:val="20"/>
                <w:szCs w:val="20"/>
              </w:rPr>
            </w:pPr>
          </w:p>
        </w:tc>
        <w:tc>
          <w:tcPr>
            <w:tcW w:w="6663" w:type="dxa"/>
          </w:tcPr>
          <w:p w14:paraId="7C256D0D"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40617C69" w14:textId="77777777" w:rsidTr="00CF33CB">
        <w:tc>
          <w:tcPr>
            <w:tcW w:w="2971" w:type="dxa"/>
            <w:vMerge/>
          </w:tcPr>
          <w:p w14:paraId="1620AC5E" w14:textId="77777777" w:rsidR="009A0B86" w:rsidRPr="00935562" w:rsidRDefault="009A0B86" w:rsidP="00416811">
            <w:pPr>
              <w:rPr>
                <w:rFonts w:cs="Times New Roman"/>
                <w:sz w:val="20"/>
                <w:szCs w:val="20"/>
              </w:rPr>
            </w:pPr>
          </w:p>
        </w:tc>
        <w:tc>
          <w:tcPr>
            <w:tcW w:w="6663" w:type="dxa"/>
          </w:tcPr>
          <w:p w14:paraId="7E8145D8" w14:textId="77777777" w:rsidR="009A0B86" w:rsidRPr="00935562" w:rsidRDefault="009A0B86" w:rsidP="00416811">
            <w:pPr>
              <w:rPr>
                <w:rFonts w:cs="Times New Roman"/>
                <w:sz w:val="20"/>
                <w:szCs w:val="20"/>
              </w:rPr>
            </w:pPr>
            <w:r w:rsidRPr="00935562">
              <w:rPr>
                <w:rFonts w:cs="Times New Roman"/>
                <w:sz w:val="20"/>
                <w:szCs w:val="20"/>
              </w:rPr>
              <w:t>K1. Przygotowanie do inicjowania i aktywnego uczestniczenia w pracy zespołów interdyscyplinarnych w środowisku pracy i poza nim.</w:t>
            </w:r>
          </w:p>
        </w:tc>
      </w:tr>
      <w:tr w:rsidR="009A0B86" w:rsidRPr="00935562" w14:paraId="710A7651" w14:textId="77777777" w:rsidTr="00CF33CB">
        <w:tc>
          <w:tcPr>
            <w:tcW w:w="2971" w:type="dxa"/>
            <w:vMerge/>
          </w:tcPr>
          <w:p w14:paraId="76EE953E" w14:textId="77777777" w:rsidR="009A0B86" w:rsidRPr="00935562" w:rsidRDefault="009A0B86" w:rsidP="00416811">
            <w:pPr>
              <w:rPr>
                <w:rFonts w:cs="Times New Roman"/>
                <w:sz w:val="20"/>
                <w:szCs w:val="20"/>
              </w:rPr>
            </w:pPr>
          </w:p>
        </w:tc>
        <w:tc>
          <w:tcPr>
            <w:tcW w:w="6663" w:type="dxa"/>
          </w:tcPr>
          <w:p w14:paraId="39E06834" w14:textId="77777777" w:rsidR="009A0B86" w:rsidRPr="00935562" w:rsidRDefault="009A0B86" w:rsidP="00416811">
            <w:pPr>
              <w:rPr>
                <w:rFonts w:cs="Times New Roman"/>
                <w:sz w:val="20"/>
                <w:szCs w:val="20"/>
              </w:rPr>
            </w:pPr>
            <w:r w:rsidRPr="00935562">
              <w:rPr>
                <w:rFonts w:cs="Times New Roman"/>
                <w:sz w:val="20"/>
                <w:szCs w:val="20"/>
              </w:rPr>
              <w:t>K2. Zrozumienie potrzeby uczenia się przez całe życie z uwagi na szybkie zmiany w cywilizowaniu się współczesnego społeczeństwa</w:t>
            </w:r>
          </w:p>
        </w:tc>
      </w:tr>
      <w:tr w:rsidR="009A0B86" w:rsidRPr="00935562" w14:paraId="38A24CF3" w14:textId="77777777" w:rsidTr="00CF33CB">
        <w:tc>
          <w:tcPr>
            <w:tcW w:w="2971" w:type="dxa"/>
            <w:vMerge/>
          </w:tcPr>
          <w:p w14:paraId="396A030D" w14:textId="77777777" w:rsidR="009A0B86" w:rsidRPr="00935562" w:rsidRDefault="009A0B86" w:rsidP="00416811">
            <w:pPr>
              <w:rPr>
                <w:rFonts w:cs="Times New Roman"/>
                <w:sz w:val="20"/>
                <w:szCs w:val="20"/>
              </w:rPr>
            </w:pPr>
          </w:p>
        </w:tc>
        <w:tc>
          <w:tcPr>
            <w:tcW w:w="6663" w:type="dxa"/>
          </w:tcPr>
          <w:p w14:paraId="3303ECDB" w14:textId="77777777" w:rsidR="009A0B86" w:rsidRPr="00935562" w:rsidRDefault="009A0B86" w:rsidP="00416811">
            <w:pPr>
              <w:rPr>
                <w:rFonts w:cs="Times New Roman"/>
                <w:sz w:val="20"/>
                <w:szCs w:val="20"/>
              </w:rPr>
            </w:pPr>
            <w:r w:rsidRPr="00935562">
              <w:rPr>
                <w:rFonts w:cs="Times New Roman"/>
                <w:sz w:val="20"/>
                <w:szCs w:val="20"/>
              </w:rPr>
              <w:t>K3. Świadomość celowości i konieczności minimalizacji kosztów zewnętrznych w transporcie</w:t>
            </w:r>
          </w:p>
        </w:tc>
      </w:tr>
      <w:tr w:rsidR="009A0B86" w:rsidRPr="00935562" w14:paraId="407BC9B7" w14:textId="77777777" w:rsidTr="00CF33CB">
        <w:tc>
          <w:tcPr>
            <w:tcW w:w="2971" w:type="dxa"/>
          </w:tcPr>
          <w:p w14:paraId="456ED361"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47B0068E" w14:textId="77777777" w:rsidR="009A0B86" w:rsidRPr="00935562" w:rsidRDefault="009A0B86" w:rsidP="00416811">
            <w:pPr>
              <w:rPr>
                <w:rFonts w:cs="Times New Roman"/>
                <w:sz w:val="20"/>
                <w:szCs w:val="20"/>
              </w:rPr>
            </w:pPr>
            <w:r w:rsidRPr="00935562">
              <w:rPr>
                <w:rFonts w:cs="Times New Roman"/>
                <w:sz w:val="20"/>
                <w:szCs w:val="20"/>
              </w:rPr>
              <w:t>W1, W2, U1, U2, K1, K2, K3 - prace pisemne – kolokwia;</w:t>
            </w:r>
          </w:p>
          <w:p w14:paraId="46F85904"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dziennik prowadzącego, egzamin.</w:t>
            </w:r>
          </w:p>
        </w:tc>
      </w:tr>
      <w:tr w:rsidR="009A0B86" w:rsidRPr="00935562" w14:paraId="258DB0EB" w14:textId="77777777" w:rsidTr="00CF33CB">
        <w:tc>
          <w:tcPr>
            <w:tcW w:w="2971" w:type="dxa"/>
          </w:tcPr>
          <w:p w14:paraId="67F65475"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663" w:type="dxa"/>
          </w:tcPr>
          <w:p w14:paraId="70130AAE" w14:textId="77777777" w:rsidR="009A0B86" w:rsidRPr="00935562" w:rsidRDefault="009A0B86" w:rsidP="00416811">
            <w:pPr>
              <w:rPr>
                <w:rFonts w:cs="Times New Roman"/>
                <w:sz w:val="20"/>
                <w:szCs w:val="20"/>
                <w:highlight w:val="yellow"/>
              </w:rPr>
            </w:pPr>
            <w:r w:rsidRPr="00935562">
              <w:rPr>
                <w:rFonts w:cs="Times New Roman"/>
                <w:sz w:val="20"/>
                <w:szCs w:val="20"/>
              </w:rPr>
              <w:t>Matematyka, chemia, fizyka, geografia</w:t>
            </w:r>
          </w:p>
        </w:tc>
      </w:tr>
      <w:tr w:rsidR="009A0B86" w:rsidRPr="00935562" w14:paraId="6E6E3465" w14:textId="77777777" w:rsidTr="00CF33CB">
        <w:tc>
          <w:tcPr>
            <w:tcW w:w="2971" w:type="dxa"/>
          </w:tcPr>
          <w:p w14:paraId="47C8FD04"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049F4D89" w14:textId="77777777" w:rsidR="009A0B86" w:rsidRPr="00935562" w:rsidRDefault="009A0B86" w:rsidP="00416811">
            <w:pPr>
              <w:rPr>
                <w:rFonts w:cs="Times New Roman"/>
                <w:sz w:val="20"/>
                <w:szCs w:val="20"/>
              </w:rPr>
            </w:pPr>
            <w:r w:rsidRPr="00935562">
              <w:rPr>
                <w:rFonts w:cs="Times New Roman"/>
                <w:sz w:val="20"/>
                <w:szCs w:val="20"/>
              </w:rPr>
              <w:t>Przedmiot ukazuje problemy w rozwoju infrastruktury transportu w aspekcie wyzwań ówczesnej cywilizacji, z uwzględnieniem nowych trendów pojawiających się na horyzoncie 21 wieku. Skupiono się tu głównie na zagadnieniach zrównoważonego rozwoju oraz architekturze obiektów infrastrukturalnych. Znaczny nacisk położono na koszty zewnętrzne w transporcie oraz na powiązania i relacje pomiędzy wybranymi gałęziami transportowymi. W niniejszych treściach scharakteryzowano transport drogowy oraz jego oddziaływanie na środowisko, włącznie z wątkami innowacyjnymi. Omówiono liniową infrastrukturę dróg w zakresie ogólnych wytycznych co do projektowania układu i profilu drogi oraz jej odwodnienia, konstrukcji i utrzymania nawierzchni drogowych. Omówiono również infrastrukturę punktową związaną ze szlakami komunikacyjnymi drogami i ulicami.</w:t>
            </w:r>
          </w:p>
        </w:tc>
      </w:tr>
      <w:tr w:rsidR="009A0B86" w:rsidRPr="00935562" w14:paraId="566C5E33" w14:textId="77777777" w:rsidTr="00CF33CB">
        <w:tc>
          <w:tcPr>
            <w:tcW w:w="2971" w:type="dxa"/>
          </w:tcPr>
          <w:p w14:paraId="14DCE64E"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663" w:type="dxa"/>
          </w:tcPr>
          <w:p w14:paraId="797BE91E" w14:textId="77777777" w:rsidR="009A0B86" w:rsidRPr="00935562" w:rsidRDefault="009A0B86" w:rsidP="00416811">
            <w:pPr>
              <w:rPr>
                <w:rFonts w:cs="Times New Roman"/>
                <w:sz w:val="20"/>
                <w:szCs w:val="20"/>
              </w:rPr>
            </w:pPr>
            <w:r w:rsidRPr="00935562">
              <w:rPr>
                <w:rFonts w:cs="Times New Roman"/>
                <w:sz w:val="20"/>
                <w:szCs w:val="20"/>
              </w:rPr>
              <w:t>Wojewódzka-Król K. i in.. Infrastruktura transportu. Wydawnictwo UG 2011.</w:t>
            </w:r>
          </w:p>
          <w:p w14:paraId="21AB193D" w14:textId="77777777" w:rsidR="009A0B86" w:rsidRPr="00935562" w:rsidRDefault="009A0B86" w:rsidP="00416811">
            <w:pPr>
              <w:rPr>
                <w:rFonts w:cs="Times New Roman"/>
                <w:sz w:val="20"/>
                <w:szCs w:val="20"/>
              </w:rPr>
            </w:pPr>
            <w:r w:rsidRPr="00935562">
              <w:rPr>
                <w:rFonts w:cs="Times New Roman"/>
                <w:sz w:val="20"/>
                <w:szCs w:val="20"/>
              </w:rPr>
              <w:t>Wojewódzka-Król K.. Innowacje w transporcie. PWN 2021.</w:t>
            </w:r>
          </w:p>
          <w:p w14:paraId="3BF3FE05" w14:textId="77777777" w:rsidR="009A0B86" w:rsidRPr="00935562" w:rsidRDefault="009A0B86" w:rsidP="00416811">
            <w:pPr>
              <w:rPr>
                <w:rFonts w:cs="Times New Roman"/>
                <w:sz w:val="20"/>
                <w:szCs w:val="20"/>
              </w:rPr>
            </w:pPr>
            <w:proofErr w:type="spellStart"/>
            <w:r w:rsidRPr="00935562">
              <w:rPr>
                <w:rFonts w:cs="Times New Roman"/>
                <w:sz w:val="20"/>
                <w:szCs w:val="20"/>
              </w:rPr>
              <w:t>Towpik</w:t>
            </w:r>
            <w:proofErr w:type="spellEnd"/>
            <w:r w:rsidRPr="00935562">
              <w:rPr>
                <w:rFonts w:cs="Times New Roman"/>
                <w:sz w:val="20"/>
                <w:szCs w:val="20"/>
              </w:rPr>
              <w:t xml:space="preserve"> K. i in.: Infrastruktura transportu samochodowego. Wydawnictwo: OWPW. 2006.</w:t>
            </w:r>
          </w:p>
          <w:p w14:paraId="1A64DCE3" w14:textId="77777777" w:rsidR="009A0B86" w:rsidRPr="00935562" w:rsidRDefault="009A0B86" w:rsidP="00416811">
            <w:pPr>
              <w:rPr>
                <w:rFonts w:cs="Times New Roman"/>
                <w:sz w:val="20"/>
                <w:szCs w:val="20"/>
              </w:rPr>
            </w:pPr>
            <w:r w:rsidRPr="00935562">
              <w:rPr>
                <w:rFonts w:cs="Times New Roman"/>
                <w:sz w:val="20"/>
                <w:szCs w:val="20"/>
              </w:rPr>
              <w:t>Gronowicz J.. Ochrona środowiska w transporcie lądowym. Instytut Technologii Eksploatacji. Poznań-Radom 2004.</w:t>
            </w:r>
          </w:p>
          <w:p w14:paraId="2A7AA67D" w14:textId="77777777" w:rsidR="009A0B86" w:rsidRPr="00935562" w:rsidRDefault="009A0B86" w:rsidP="00416811">
            <w:pPr>
              <w:rPr>
                <w:rFonts w:cs="Times New Roman"/>
                <w:sz w:val="20"/>
                <w:szCs w:val="20"/>
              </w:rPr>
            </w:pPr>
            <w:proofErr w:type="spellStart"/>
            <w:r w:rsidRPr="00935562">
              <w:rPr>
                <w:rFonts w:cs="Times New Roman"/>
                <w:sz w:val="20"/>
                <w:szCs w:val="20"/>
              </w:rPr>
              <w:t>Merkisz</w:t>
            </w:r>
            <w:proofErr w:type="spellEnd"/>
            <w:r w:rsidRPr="00935562">
              <w:rPr>
                <w:rFonts w:cs="Times New Roman"/>
                <w:sz w:val="20"/>
                <w:szCs w:val="20"/>
              </w:rPr>
              <w:t xml:space="preserve"> J., Piekarski W., Słowik T.. Motoryzacyjne zanieczyszczenia środowiska. WAR w Lublinie 2005.</w:t>
            </w:r>
          </w:p>
          <w:p w14:paraId="3E51E1D3" w14:textId="77777777" w:rsidR="009A0B86" w:rsidRPr="00935562" w:rsidRDefault="009A0B86" w:rsidP="00416811">
            <w:pPr>
              <w:rPr>
                <w:rFonts w:cs="Times New Roman"/>
                <w:sz w:val="20"/>
                <w:szCs w:val="20"/>
              </w:rPr>
            </w:pPr>
            <w:proofErr w:type="spellStart"/>
            <w:r w:rsidRPr="00935562">
              <w:rPr>
                <w:rFonts w:cs="Times New Roman"/>
                <w:sz w:val="20"/>
                <w:szCs w:val="20"/>
              </w:rPr>
              <w:t>Pyłka</w:t>
            </w:r>
            <w:proofErr w:type="spellEnd"/>
            <w:r w:rsidRPr="00935562">
              <w:rPr>
                <w:rFonts w:cs="Times New Roman"/>
                <w:sz w:val="20"/>
                <w:szCs w:val="20"/>
              </w:rPr>
              <w:t>-Gutowska E. Ekologia z ochroną środowiska. Wyd. Oświata. Warszawa 2000.</w:t>
            </w:r>
          </w:p>
          <w:p w14:paraId="66514261" w14:textId="77777777" w:rsidR="009A0B86" w:rsidRPr="00935562" w:rsidRDefault="009A0B86" w:rsidP="00416811">
            <w:pPr>
              <w:rPr>
                <w:rFonts w:cs="Times New Roman"/>
                <w:sz w:val="20"/>
                <w:szCs w:val="20"/>
              </w:rPr>
            </w:pPr>
            <w:r w:rsidRPr="00935562">
              <w:rPr>
                <w:rFonts w:cs="Times New Roman"/>
                <w:sz w:val="20"/>
                <w:szCs w:val="20"/>
              </w:rPr>
              <w:t xml:space="preserve">Chłopek Z.. Ochrona środowiska naturalnego. </w:t>
            </w:r>
            <w:proofErr w:type="spellStart"/>
            <w:r w:rsidRPr="00935562">
              <w:rPr>
                <w:rFonts w:cs="Times New Roman"/>
                <w:sz w:val="20"/>
                <w:szCs w:val="20"/>
              </w:rPr>
              <w:t>WKiŁ</w:t>
            </w:r>
            <w:proofErr w:type="spellEnd"/>
            <w:r w:rsidRPr="00935562">
              <w:rPr>
                <w:rFonts w:cs="Times New Roman"/>
                <w:sz w:val="20"/>
                <w:szCs w:val="20"/>
              </w:rPr>
              <w:t xml:space="preserve"> 2002.</w:t>
            </w:r>
          </w:p>
        </w:tc>
      </w:tr>
      <w:tr w:rsidR="009A0B86" w:rsidRPr="00935562" w14:paraId="07F76009" w14:textId="77777777" w:rsidTr="00CF33CB">
        <w:tc>
          <w:tcPr>
            <w:tcW w:w="2971" w:type="dxa"/>
          </w:tcPr>
          <w:p w14:paraId="1666B800"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663" w:type="dxa"/>
          </w:tcPr>
          <w:p w14:paraId="7DAD99EF" w14:textId="77777777" w:rsidR="009A0B86" w:rsidRPr="00935562" w:rsidRDefault="009A0B86" w:rsidP="00416811">
            <w:pPr>
              <w:rPr>
                <w:rFonts w:cs="Times New Roman"/>
                <w:sz w:val="20"/>
                <w:szCs w:val="20"/>
              </w:rPr>
            </w:pPr>
            <w:r w:rsidRPr="00935562">
              <w:rPr>
                <w:rFonts w:cs="Times New Roman"/>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bl>
    <w:p w14:paraId="0E79341E" w14:textId="77777777" w:rsidR="009A0B86" w:rsidRPr="00935562" w:rsidRDefault="009A0B86" w:rsidP="00416811">
      <w:pPr>
        <w:rPr>
          <w:rFonts w:cs="Times New Roman"/>
          <w:sz w:val="20"/>
          <w:szCs w:val="20"/>
          <w:u w:val="single"/>
        </w:rPr>
      </w:pPr>
      <w:r w:rsidRPr="00935562">
        <w:rPr>
          <w:rFonts w:cs="Times New Roman"/>
          <w:sz w:val="20"/>
          <w:szCs w:val="20"/>
          <w:u w:val="single"/>
        </w:rPr>
        <w:t xml:space="preserve">Stopień „odpowiedniości” (stopień osiągania efektów uczenia się): </w:t>
      </w:r>
    </w:p>
    <w:p w14:paraId="5AD12090" w14:textId="77777777" w:rsidR="009A0B86" w:rsidRPr="00935562" w:rsidRDefault="009A0B86" w:rsidP="00416811">
      <w:pPr>
        <w:rPr>
          <w:rFonts w:cs="Times New Roman"/>
          <w:sz w:val="20"/>
          <w:szCs w:val="20"/>
        </w:rPr>
      </w:pPr>
      <w:r w:rsidRPr="00935562">
        <w:rPr>
          <w:rFonts w:cs="Times New Roman"/>
          <w:sz w:val="20"/>
          <w:szCs w:val="20"/>
        </w:rPr>
        <w:t>T1_W12 +, T1_W14 +, T1_W18 ++, T1_W20 ++</w:t>
      </w:r>
    </w:p>
    <w:p w14:paraId="23DB20F6" w14:textId="77777777" w:rsidR="009A0B86" w:rsidRPr="00935562" w:rsidRDefault="009A0B86" w:rsidP="00416811">
      <w:pPr>
        <w:rPr>
          <w:rFonts w:cs="Times New Roman"/>
          <w:sz w:val="20"/>
          <w:szCs w:val="20"/>
        </w:rPr>
      </w:pPr>
      <w:r w:rsidRPr="00935562">
        <w:rPr>
          <w:rFonts w:cs="Times New Roman"/>
          <w:sz w:val="20"/>
          <w:szCs w:val="20"/>
        </w:rPr>
        <w:t xml:space="preserve">T1_U10 ++, T1_U11 ++, T1_U19 +, </w:t>
      </w:r>
    </w:p>
    <w:p w14:paraId="288C3F61" w14:textId="77777777" w:rsidR="009A0B86" w:rsidRPr="00935562" w:rsidRDefault="009A0B86" w:rsidP="00416811">
      <w:pPr>
        <w:rPr>
          <w:rFonts w:cs="Times New Roman"/>
          <w:sz w:val="20"/>
          <w:szCs w:val="20"/>
        </w:rPr>
      </w:pPr>
      <w:r w:rsidRPr="00935562">
        <w:rPr>
          <w:rFonts w:cs="Times New Roman"/>
          <w:sz w:val="20"/>
          <w:szCs w:val="20"/>
        </w:rPr>
        <w:t>T1_K01 +, T1_K02 +, T1_K05 +,</w:t>
      </w:r>
    </w:p>
    <w:p w14:paraId="2768470E" w14:textId="77777777" w:rsidR="009A0B86" w:rsidRPr="00935562" w:rsidRDefault="009A0B86" w:rsidP="00416811">
      <w:pPr>
        <w:rPr>
          <w:rFonts w:cs="Times New Roman"/>
          <w:sz w:val="20"/>
          <w:szCs w:val="20"/>
          <w:u w:val="single"/>
        </w:rPr>
      </w:pPr>
    </w:p>
    <w:p w14:paraId="69041746" w14:textId="77777777" w:rsidR="00DD6542" w:rsidRPr="00935562" w:rsidRDefault="00DD6542" w:rsidP="00416811">
      <w:pPr>
        <w:rPr>
          <w:rFonts w:cs="Times New Roman"/>
          <w:sz w:val="20"/>
          <w:szCs w:val="20"/>
        </w:rPr>
      </w:pPr>
      <w:r w:rsidRPr="00935562">
        <w:rPr>
          <w:rFonts w:cs="Times New Roman"/>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9A0B86" w:rsidRPr="00935562" w14:paraId="0B3D13D1" w14:textId="77777777" w:rsidTr="009C2660">
        <w:tc>
          <w:tcPr>
            <w:tcW w:w="2971" w:type="dxa"/>
          </w:tcPr>
          <w:p w14:paraId="341EF3CE" w14:textId="2D2E6C79" w:rsidR="009A0B86"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227C079F" w14:textId="77777777" w:rsidR="009A0B86" w:rsidRPr="00935562" w:rsidRDefault="009A0B86" w:rsidP="00416811">
            <w:pPr>
              <w:rPr>
                <w:rFonts w:cs="Times New Roman"/>
                <w:sz w:val="20"/>
                <w:szCs w:val="20"/>
              </w:rPr>
            </w:pPr>
            <w:r w:rsidRPr="00935562">
              <w:rPr>
                <w:rFonts w:cs="Times New Roman"/>
                <w:sz w:val="20"/>
                <w:szCs w:val="20"/>
              </w:rPr>
              <w:t>M_T1_ST_21</w:t>
            </w:r>
          </w:p>
        </w:tc>
      </w:tr>
      <w:tr w:rsidR="009A0B86" w:rsidRPr="00935562" w14:paraId="6E27D30C" w14:textId="77777777" w:rsidTr="009C2660">
        <w:tc>
          <w:tcPr>
            <w:tcW w:w="2971" w:type="dxa"/>
          </w:tcPr>
          <w:p w14:paraId="412DDD1E"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1788977A"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2A5CAEF2" w14:textId="77777777" w:rsidTr="009C2660">
        <w:tc>
          <w:tcPr>
            <w:tcW w:w="2971" w:type="dxa"/>
          </w:tcPr>
          <w:p w14:paraId="08D86840"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71242083" w14:textId="22302452" w:rsidR="009A0B86" w:rsidRPr="00935562" w:rsidRDefault="009A0B86" w:rsidP="00416811">
            <w:pPr>
              <w:pStyle w:val="Modutytu"/>
              <w:rPr>
                <w:rFonts w:ascii="Times New Roman" w:hAnsi="Times New Roman" w:cs="Times New Roman"/>
                <w:lang w:val="en-US"/>
              </w:rPr>
            </w:pPr>
            <w:bookmarkStart w:id="46" w:name="_Toc150517734"/>
            <w:proofErr w:type="spellStart"/>
            <w:r w:rsidRPr="00935562">
              <w:rPr>
                <w:rFonts w:ascii="Times New Roman" w:hAnsi="Times New Roman" w:cs="Times New Roman"/>
                <w:lang w:val="en-US"/>
              </w:rPr>
              <w:t>Grafika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Inżynierska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Konstrukcja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Maszyn</w:t>
            </w:r>
            <w:bookmarkEnd w:id="46"/>
            <w:proofErr w:type="spellEnd"/>
          </w:p>
          <w:p w14:paraId="12002373" w14:textId="77777777" w:rsidR="009A0B86" w:rsidRPr="00935562" w:rsidRDefault="009A0B86" w:rsidP="00416811">
            <w:pPr>
              <w:rPr>
                <w:rFonts w:cs="Times New Roman"/>
                <w:sz w:val="20"/>
                <w:szCs w:val="20"/>
                <w:lang w:val="en-US"/>
              </w:rPr>
            </w:pPr>
            <w:r w:rsidRPr="00935562">
              <w:rPr>
                <w:rFonts w:cs="Times New Roman"/>
                <w:sz w:val="20"/>
                <w:szCs w:val="20"/>
                <w:lang w:val="en-US"/>
              </w:rPr>
              <w:t>Engineering Graphics and Construction Machinery</w:t>
            </w:r>
          </w:p>
        </w:tc>
      </w:tr>
      <w:tr w:rsidR="009A0B86" w:rsidRPr="00935562" w14:paraId="1E069A65" w14:textId="77777777" w:rsidTr="009C2660">
        <w:tc>
          <w:tcPr>
            <w:tcW w:w="2971" w:type="dxa"/>
          </w:tcPr>
          <w:p w14:paraId="40B04E49"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05" w:type="dxa"/>
            <w:vAlign w:val="center"/>
          </w:tcPr>
          <w:p w14:paraId="46B80E3A" w14:textId="77777777" w:rsidR="009A0B86" w:rsidRPr="00935562" w:rsidRDefault="009A0B86" w:rsidP="00416811">
            <w:pPr>
              <w:rPr>
                <w:rFonts w:cs="Times New Roman"/>
                <w:sz w:val="20"/>
                <w:szCs w:val="20"/>
              </w:rPr>
            </w:pPr>
            <w:r w:rsidRPr="00935562">
              <w:rPr>
                <w:rFonts w:cs="Times New Roman"/>
                <w:sz w:val="20"/>
                <w:szCs w:val="20"/>
              </w:rPr>
              <w:t xml:space="preserve">polski </w:t>
            </w:r>
          </w:p>
        </w:tc>
      </w:tr>
      <w:tr w:rsidR="009A0B86" w:rsidRPr="00935562" w14:paraId="072026AA" w14:textId="77777777" w:rsidTr="009C2660">
        <w:tc>
          <w:tcPr>
            <w:tcW w:w="2971" w:type="dxa"/>
          </w:tcPr>
          <w:p w14:paraId="7E5DC790"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05" w:type="dxa"/>
            <w:vAlign w:val="center"/>
          </w:tcPr>
          <w:p w14:paraId="6EBDEC53"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6314CC02" w14:textId="77777777" w:rsidTr="009C2660">
        <w:tc>
          <w:tcPr>
            <w:tcW w:w="2971" w:type="dxa"/>
          </w:tcPr>
          <w:p w14:paraId="7777FAA2"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05" w:type="dxa"/>
            <w:vAlign w:val="center"/>
          </w:tcPr>
          <w:p w14:paraId="50D6FF81" w14:textId="04E9958B"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561E24B4" w14:textId="77777777" w:rsidTr="009C2660">
        <w:tc>
          <w:tcPr>
            <w:tcW w:w="2971" w:type="dxa"/>
          </w:tcPr>
          <w:p w14:paraId="2FE341E4"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05" w:type="dxa"/>
            <w:vAlign w:val="center"/>
          </w:tcPr>
          <w:p w14:paraId="3C63A783" w14:textId="3D84A9DE" w:rsidR="009A0B86" w:rsidRPr="00935562" w:rsidRDefault="009E2939" w:rsidP="00416811">
            <w:pPr>
              <w:rPr>
                <w:rFonts w:cs="Times New Roman"/>
                <w:sz w:val="20"/>
                <w:szCs w:val="20"/>
              </w:rPr>
            </w:pPr>
            <w:r>
              <w:rPr>
                <w:rFonts w:cs="Times New Roman"/>
                <w:sz w:val="20"/>
                <w:szCs w:val="20"/>
              </w:rPr>
              <w:t>1</w:t>
            </w:r>
          </w:p>
        </w:tc>
      </w:tr>
      <w:tr w:rsidR="009A0B86" w:rsidRPr="00935562" w14:paraId="1B98B716" w14:textId="77777777" w:rsidTr="009C2660">
        <w:tc>
          <w:tcPr>
            <w:tcW w:w="2971" w:type="dxa"/>
          </w:tcPr>
          <w:p w14:paraId="5D72FE9B"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05" w:type="dxa"/>
            <w:vAlign w:val="center"/>
          </w:tcPr>
          <w:p w14:paraId="1F9E6BC2"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2446E570" w14:textId="77777777" w:rsidTr="009C2660">
        <w:tc>
          <w:tcPr>
            <w:tcW w:w="2971" w:type="dxa"/>
          </w:tcPr>
          <w:p w14:paraId="4CB49704"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vAlign w:val="center"/>
          </w:tcPr>
          <w:p w14:paraId="47124DFE" w14:textId="71D671E7" w:rsidR="009A0B86" w:rsidRPr="00935562" w:rsidRDefault="00AC1F62" w:rsidP="00416811">
            <w:pPr>
              <w:rPr>
                <w:rFonts w:cs="Times New Roman"/>
                <w:sz w:val="20"/>
                <w:szCs w:val="20"/>
              </w:rPr>
            </w:pPr>
            <w:r w:rsidRPr="00935562">
              <w:rPr>
                <w:rFonts w:cs="Times New Roman"/>
                <w:sz w:val="20"/>
                <w:szCs w:val="20"/>
              </w:rPr>
              <w:t>4 (2/2)</w:t>
            </w:r>
          </w:p>
        </w:tc>
      </w:tr>
      <w:tr w:rsidR="009A0B86" w:rsidRPr="00935562" w14:paraId="60230973" w14:textId="77777777" w:rsidTr="009C2660">
        <w:tc>
          <w:tcPr>
            <w:tcW w:w="2971" w:type="dxa"/>
          </w:tcPr>
          <w:p w14:paraId="4EDCBD33"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05" w:type="dxa"/>
            <w:vAlign w:val="center"/>
          </w:tcPr>
          <w:p w14:paraId="05531A42" w14:textId="77777777" w:rsidR="009A0B86" w:rsidRPr="00935562" w:rsidRDefault="009A0B86" w:rsidP="00416811">
            <w:pPr>
              <w:rPr>
                <w:rFonts w:cs="Times New Roman"/>
                <w:sz w:val="20"/>
                <w:szCs w:val="20"/>
              </w:rPr>
            </w:pPr>
            <w:r w:rsidRPr="00935562">
              <w:rPr>
                <w:rFonts w:cs="Times New Roman"/>
                <w:sz w:val="20"/>
                <w:szCs w:val="20"/>
              </w:rPr>
              <w:t xml:space="preserve">Dr hab. inż. Marek </w:t>
            </w:r>
            <w:proofErr w:type="spellStart"/>
            <w:r w:rsidRPr="00935562">
              <w:rPr>
                <w:rFonts w:cs="Times New Roman"/>
                <w:sz w:val="20"/>
                <w:szCs w:val="20"/>
              </w:rPr>
              <w:t>Boryga</w:t>
            </w:r>
            <w:proofErr w:type="spellEnd"/>
          </w:p>
        </w:tc>
      </w:tr>
      <w:tr w:rsidR="009A0B86" w:rsidRPr="00935562" w14:paraId="50DB0ADD" w14:textId="77777777" w:rsidTr="009C2660">
        <w:tc>
          <w:tcPr>
            <w:tcW w:w="2971" w:type="dxa"/>
          </w:tcPr>
          <w:p w14:paraId="3B2E78D0"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05" w:type="dxa"/>
          </w:tcPr>
          <w:p w14:paraId="00DD9CF5" w14:textId="77777777" w:rsidR="009A0B86" w:rsidRPr="00935562" w:rsidRDefault="009A0B86" w:rsidP="00416811">
            <w:pPr>
              <w:rPr>
                <w:rFonts w:cs="Times New Roman"/>
                <w:sz w:val="20"/>
                <w:szCs w:val="20"/>
              </w:rPr>
            </w:pPr>
            <w:r w:rsidRPr="00935562">
              <w:rPr>
                <w:rFonts w:cs="Times New Roman"/>
                <w:sz w:val="20"/>
                <w:szCs w:val="20"/>
              </w:rPr>
              <w:t>Katedra Inżynierii Mechanicznej i Automatyki</w:t>
            </w:r>
          </w:p>
        </w:tc>
      </w:tr>
      <w:tr w:rsidR="009A0B86" w:rsidRPr="00935562" w14:paraId="61E900DC" w14:textId="77777777" w:rsidTr="009C2660">
        <w:tc>
          <w:tcPr>
            <w:tcW w:w="2971" w:type="dxa"/>
          </w:tcPr>
          <w:p w14:paraId="7E3CB266"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05" w:type="dxa"/>
          </w:tcPr>
          <w:p w14:paraId="7994F0DB" w14:textId="77777777" w:rsidR="009A0B86" w:rsidRPr="00935562" w:rsidRDefault="009A0B86" w:rsidP="00416811">
            <w:pPr>
              <w:rPr>
                <w:rFonts w:cs="Times New Roman"/>
                <w:sz w:val="20"/>
                <w:szCs w:val="20"/>
              </w:rPr>
            </w:pPr>
            <w:r w:rsidRPr="00935562">
              <w:rPr>
                <w:rFonts w:cs="Times New Roman"/>
                <w:sz w:val="20"/>
                <w:szCs w:val="20"/>
              </w:rPr>
              <w:t>Celem przedmiotu jest zapoznanie studentów z: zasadami rzutowania prostokątnego i aksonometrycznego, głównymi formami zapisu graficznego (rzutowanie, przekroje rysunkowe, wymiarowanie), zasadami tworzenia rysunków złożeniowych, metodyką obliczeń elementów maszyn i ich połączeń, zasadami doboru materiału oraz elementów znormalizowanych, budową i zastosowaniem oraz metodyką obliczeń elementów podatnych, osi i wałów, sprzęgieł i hamulców, łożysk oraz przekładni mechanicznych.</w:t>
            </w:r>
          </w:p>
        </w:tc>
      </w:tr>
      <w:tr w:rsidR="009A0B86" w:rsidRPr="00935562" w14:paraId="76BD7F05" w14:textId="77777777" w:rsidTr="009C2660">
        <w:tc>
          <w:tcPr>
            <w:tcW w:w="2971" w:type="dxa"/>
            <w:vMerge w:val="restart"/>
          </w:tcPr>
          <w:p w14:paraId="42D2E924"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046CF2A" w14:textId="77777777" w:rsidR="009A0B86" w:rsidRPr="00935562" w:rsidRDefault="009A0B86" w:rsidP="00416811">
            <w:pPr>
              <w:rPr>
                <w:rFonts w:cs="Times New Roman"/>
                <w:sz w:val="20"/>
                <w:szCs w:val="20"/>
              </w:rPr>
            </w:pPr>
            <w:r w:rsidRPr="00935562">
              <w:rPr>
                <w:rFonts w:cs="Times New Roman"/>
                <w:sz w:val="20"/>
                <w:szCs w:val="20"/>
              </w:rPr>
              <w:t>Wiedza:</w:t>
            </w:r>
          </w:p>
          <w:p w14:paraId="278643DE" w14:textId="77777777" w:rsidR="009A0B86" w:rsidRPr="00935562" w:rsidRDefault="009A0B86" w:rsidP="00416811">
            <w:pPr>
              <w:rPr>
                <w:rFonts w:cs="Times New Roman"/>
                <w:sz w:val="20"/>
                <w:szCs w:val="20"/>
              </w:rPr>
            </w:pPr>
            <w:r w:rsidRPr="00935562">
              <w:rPr>
                <w:rFonts w:cs="Times New Roman"/>
                <w:sz w:val="20"/>
                <w:szCs w:val="20"/>
              </w:rPr>
              <w:t>W1. Ma wiedzę w zakresie: znormalizowanych elementów rysunku technicznego, metod i zasad rzutowania prostokątnego, zasad wykonywania przekrojów prostych i złożonych, ogólnych zasad wymiarowania, rysowania, oznaczania i wymiarowania połączeń rozłącznych i  nierozłącznych, oznaczania chropowatości powierzchni, stosowania tolerancji i pasowań (T1_W11 +++)</w:t>
            </w:r>
          </w:p>
          <w:p w14:paraId="64E66BAC" w14:textId="77777777" w:rsidR="009A0B86" w:rsidRPr="00935562" w:rsidRDefault="009A0B86" w:rsidP="00416811">
            <w:pPr>
              <w:rPr>
                <w:rFonts w:cs="Times New Roman"/>
                <w:sz w:val="20"/>
                <w:szCs w:val="20"/>
              </w:rPr>
            </w:pPr>
            <w:r w:rsidRPr="00935562">
              <w:rPr>
                <w:rFonts w:cs="Times New Roman"/>
                <w:sz w:val="20"/>
                <w:szCs w:val="20"/>
              </w:rPr>
              <w:t>W2. Ma wiedzę z zakresu budowy i zasad obliczania części maszyn, połączeń nierozłącznych i rozłącznych, sprzęgieł, hamulców i przekładni mechanicznych (T1_W03 +++)</w:t>
            </w:r>
          </w:p>
        </w:tc>
      </w:tr>
      <w:tr w:rsidR="009A0B86" w:rsidRPr="00935562" w14:paraId="76B55DB2" w14:textId="77777777" w:rsidTr="009C2660">
        <w:tc>
          <w:tcPr>
            <w:tcW w:w="2971" w:type="dxa"/>
            <w:vMerge/>
          </w:tcPr>
          <w:p w14:paraId="5EBEE557" w14:textId="77777777" w:rsidR="009A0B86" w:rsidRPr="00935562" w:rsidRDefault="009A0B86" w:rsidP="00416811">
            <w:pPr>
              <w:rPr>
                <w:rFonts w:cs="Times New Roman"/>
                <w:sz w:val="20"/>
                <w:szCs w:val="20"/>
              </w:rPr>
            </w:pPr>
          </w:p>
        </w:tc>
        <w:tc>
          <w:tcPr>
            <w:tcW w:w="6805" w:type="dxa"/>
          </w:tcPr>
          <w:p w14:paraId="5C7124A1" w14:textId="77777777" w:rsidR="009A0B86" w:rsidRPr="00935562" w:rsidRDefault="009A0B86" w:rsidP="00416811">
            <w:pPr>
              <w:rPr>
                <w:rFonts w:cs="Times New Roman"/>
                <w:sz w:val="20"/>
                <w:szCs w:val="20"/>
              </w:rPr>
            </w:pPr>
            <w:r w:rsidRPr="00935562">
              <w:rPr>
                <w:rFonts w:cs="Times New Roman"/>
                <w:sz w:val="20"/>
                <w:szCs w:val="20"/>
              </w:rPr>
              <w:t>Umiejętności:</w:t>
            </w:r>
          </w:p>
          <w:p w14:paraId="7B970F26" w14:textId="77777777" w:rsidR="009A0B86" w:rsidRPr="00935562" w:rsidRDefault="009A0B86" w:rsidP="00416811">
            <w:pPr>
              <w:rPr>
                <w:rFonts w:cs="Times New Roman"/>
                <w:sz w:val="20"/>
                <w:szCs w:val="20"/>
              </w:rPr>
            </w:pPr>
            <w:r w:rsidRPr="00935562">
              <w:rPr>
                <w:rFonts w:cs="Times New Roman"/>
                <w:sz w:val="20"/>
                <w:szCs w:val="20"/>
              </w:rPr>
              <w:t>U1. Potrafi dokonać odwzorowania metodą europejską części maszynowych zgodnie z zasadą minimalizacji rzutów, wymiarować, stosować tolerancje i pasowania, tolerancje kształtu i położenia oraz znaki chropowatości powierzchni, a także wykonać rysunek złożeniowy zespołu maszynowego (T1_U09 +++)</w:t>
            </w:r>
          </w:p>
          <w:p w14:paraId="6D2D1CC3" w14:textId="77777777" w:rsidR="009A0B86" w:rsidRPr="00935562" w:rsidRDefault="009A0B86" w:rsidP="00416811">
            <w:pPr>
              <w:rPr>
                <w:rFonts w:cs="Times New Roman"/>
                <w:sz w:val="20"/>
                <w:szCs w:val="20"/>
              </w:rPr>
            </w:pPr>
            <w:r w:rsidRPr="00935562">
              <w:rPr>
                <w:rFonts w:cs="Times New Roman"/>
                <w:sz w:val="20"/>
                <w:szCs w:val="20"/>
              </w:rPr>
              <w:t>U2. Przeprowadza obliczenia z zakresu tolerancji i pasowań, przeprowadza obliczenia wytrzymałościowe typowych części maszyn oraz ich połączeń wykorzystując przy tym tabele własności wytrzymałościowych materiałów konstrukcyjnych, potrafi rozwiązać proste zadanie inżynierskie oraz wykonać dokumentację dotyczącą jego realizacji (T1_U06 +++)</w:t>
            </w:r>
          </w:p>
        </w:tc>
      </w:tr>
      <w:tr w:rsidR="009A0B86" w:rsidRPr="00935562" w14:paraId="1CF3819D" w14:textId="77777777" w:rsidTr="009C2660">
        <w:trPr>
          <w:trHeight w:val="853"/>
        </w:trPr>
        <w:tc>
          <w:tcPr>
            <w:tcW w:w="2971" w:type="dxa"/>
            <w:vMerge/>
          </w:tcPr>
          <w:p w14:paraId="26D8756B" w14:textId="77777777" w:rsidR="009A0B86" w:rsidRPr="00935562" w:rsidRDefault="009A0B86" w:rsidP="00416811">
            <w:pPr>
              <w:rPr>
                <w:rFonts w:cs="Times New Roman"/>
                <w:sz w:val="20"/>
                <w:szCs w:val="20"/>
              </w:rPr>
            </w:pPr>
          </w:p>
        </w:tc>
        <w:tc>
          <w:tcPr>
            <w:tcW w:w="6805" w:type="dxa"/>
          </w:tcPr>
          <w:p w14:paraId="591D582C" w14:textId="77777777" w:rsidR="009A0B86" w:rsidRPr="00935562" w:rsidRDefault="009A0B86" w:rsidP="00416811">
            <w:pPr>
              <w:rPr>
                <w:rFonts w:cs="Times New Roman"/>
                <w:sz w:val="20"/>
                <w:szCs w:val="20"/>
              </w:rPr>
            </w:pPr>
            <w:r w:rsidRPr="00935562">
              <w:rPr>
                <w:rFonts w:cs="Times New Roman"/>
                <w:sz w:val="20"/>
                <w:szCs w:val="20"/>
              </w:rPr>
              <w:t>Kompetencje:</w:t>
            </w:r>
          </w:p>
          <w:p w14:paraId="55CC62B4" w14:textId="77777777" w:rsidR="009A0B86" w:rsidRPr="00935562" w:rsidRDefault="009A0B86" w:rsidP="00416811">
            <w:pPr>
              <w:rPr>
                <w:rFonts w:cs="Times New Roman"/>
                <w:sz w:val="20"/>
                <w:szCs w:val="20"/>
              </w:rPr>
            </w:pPr>
            <w:r w:rsidRPr="00935562">
              <w:rPr>
                <w:rFonts w:cs="Times New Roman"/>
                <w:sz w:val="20"/>
                <w:szCs w:val="20"/>
              </w:rPr>
              <w:t>K1. Potrafi pracować indywidualnie i w zespole przyjmując w nim różne role (T1_K02 +)</w:t>
            </w:r>
          </w:p>
        </w:tc>
      </w:tr>
      <w:tr w:rsidR="009A0B86" w:rsidRPr="00935562" w14:paraId="0883678B" w14:textId="77777777" w:rsidTr="009C2660">
        <w:tc>
          <w:tcPr>
            <w:tcW w:w="2971" w:type="dxa"/>
          </w:tcPr>
          <w:p w14:paraId="44C01EEE"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96F6176" w14:textId="77777777" w:rsidR="009A0B86" w:rsidRPr="00935562" w:rsidRDefault="009A0B86" w:rsidP="00416811">
            <w:pPr>
              <w:rPr>
                <w:rFonts w:cs="Times New Roman"/>
                <w:sz w:val="20"/>
                <w:szCs w:val="20"/>
              </w:rPr>
            </w:pPr>
            <w:r w:rsidRPr="00935562">
              <w:rPr>
                <w:rFonts w:cs="Times New Roman"/>
                <w:sz w:val="20"/>
                <w:szCs w:val="20"/>
              </w:rPr>
              <w:t xml:space="preserve">W1 – ocena prac graficznych, </w:t>
            </w:r>
          </w:p>
          <w:p w14:paraId="60FAACE7" w14:textId="77777777" w:rsidR="009A0B86" w:rsidRPr="00935562" w:rsidRDefault="009A0B86" w:rsidP="00416811">
            <w:pPr>
              <w:rPr>
                <w:rFonts w:cs="Times New Roman"/>
                <w:sz w:val="20"/>
                <w:szCs w:val="20"/>
              </w:rPr>
            </w:pPr>
            <w:r w:rsidRPr="00935562">
              <w:rPr>
                <w:rFonts w:cs="Times New Roman"/>
                <w:sz w:val="20"/>
                <w:szCs w:val="20"/>
              </w:rPr>
              <w:t>W2 – prace pisemne,</w:t>
            </w:r>
          </w:p>
          <w:p w14:paraId="0BC80D3C" w14:textId="77777777" w:rsidR="009A0B86" w:rsidRPr="00935562" w:rsidRDefault="009A0B86" w:rsidP="00416811">
            <w:pPr>
              <w:rPr>
                <w:rFonts w:cs="Times New Roman"/>
                <w:sz w:val="20"/>
                <w:szCs w:val="20"/>
              </w:rPr>
            </w:pPr>
            <w:r w:rsidRPr="00935562">
              <w:rPr>
                <w:rFonts w:cs="Times New Roman"/>
                <w:sz w:val="20"/>
                <w:szCs w:val="20"/>
              </w:rPr>
              <w:t>U1 – ocena prac graficznych,</w:t>
            </w:r>
          </w:p>
          <w:p w14:paraId="14B07F2E" w14:textId="77777777" w:rsidR="009A0B86" w:rsidRPr="00935562" w:rsidRDefault="009A0B86" w:rsidP="00416811">
            <w:pPr>
              <w:rPr>
                <w:rFonts w:cs="Times New Roman"/>
                <w:sz w:val="20"/>
                <w:szCs w:val="20"/>
              </w:rPr>
            </w:pPr>
            <w:r w:rsidRPr="00935562">
              <w:rPr>
                <w:rFonts w:cs="Times New Roman"/>
                <w:sz w:val="20"/>
                <w:szCs w:val="20"/>
              </w:rPr>
              <w:t>U2 – prace pisemne, ocena i obrona projektu,</w:t>
            </w:r>
          </w:p>
          <w:p w14:paraId="520BCD05" w14:textId="77777777" w:rsidR="009A0B86" w:rsidRPr="00935562" w:rsidRDefault="009A0B86" w:rsidP="00416811">
            <w:pPr>
              <w:rPr>
                <w:rFonts w:cs="Times New Roman"/>
                <w:sz w:val="20"/>
                <w:szCs w:val="20"/>
              </w:rPr>
            </w:pPr>
            <w:r w:rsidRPr="00935562">
              <w:rPr>
                <w:rFonts w:cs="Times New Roman"/>
                <w:sz w:val="20"/>
                <w:szCs w:val="20"/>
              </w:rPr>
              <w:t>K1 – ocena pracy na ćwiczeniach w grupach.</w:t>
            </w:r>
          </w:p>
          <w:p w14:paraId="29C51355"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prace graficzne, prace pisemne, projekt, dziennik prowadzącego.</w:t>
            </w:r>
          </w:p>
        </w:tc>
      </w:tr>
      <w:tr w:rsidR="009A0B86" w:rsidRPr="00935562" w14:paraId="2961B42D" w14:textId="77777777" w:rsidTr="009C2660">
        <w:tc>
          <w:tcPr>
            <w:tcW w:w="2971" w:type="dxa"/>
          </w:tcPr>
          <w:p w14:paraId="3427F3CC"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805" w:type="dxa"/>
          </w:tcPr>
          <w:p w14:paraId="7BC0AAB4" w14:textId="77777777" w:rsidR="009A0B86" w:rsidRPr="00935562" w:rsidRDefault="009A0B86" w:rsidP="00416811">
            <w:pPr>
              <w:rPr>
                <w:rFonts w:cs="Times New Roman"/>
                <w:sz w:val="20"/>
                <w:szCs w:val="20"/>
              </w:rPr>
            </w:pPr>
            <w:r w:rsidRPr="00935562">
              <w:rPr>
                <w:rFonts w:cs="Times New Roman"/>
                <w:sz w:val="20"/>
                <w:szCs w:val="20"/>
              </w:rPr>
              <w:t>Grafika inżynierska jest przedmiotem podstawowym, który bazuje na wiadomościach z geometrii natomiast konstrukcja maszyn wykorzystuje zagadnienia z mechaniki i wytrzymałości materiałów.</w:t>
            </w:r>
          </w:p>
        </w:tc>
      </w:tr>
      <w:tr w:rsidR="009A0B86" w:rsidRPr="00935562" w14:paraId="0C5E60FD" w14:textId="77777777" w:rsidTr="009C2660">
        <w:tc>
          <w:tcPr>
            <w:tcW w:w="2971" w:type="dxa"/>
          </w:tcPr>
          <w:p w14:paraId="2449F4B2"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443D1C0B" w14:textId="77777777" w:rsidR="009A0B86" w:rsidRPr="00935562" w:rsidRDefault="009A0B86" w:rsidP="00416811">
            <w:pPr>
              <w:rPr>
                <w:rFonts w:cs="Times New Roman"/>
                <w:sz w:val="20"/>
                <w:szCs w:val="20"/>
              </w:rPr>
            </w:pPr>
            <w:r w:rsidRPr="00935562">
              <w:rPr>
                <w:rFonts w:cs="Times New Roman"/>
                <w:sz w:val="20"/>
                <w:szCs w:val="20"/>
              </w:rPr>
              <w:t xml:space="preserve">Grafika Inżynierska i Konstrukcja Maszyn jest jednym z pierwszych ważnych przedmiotów przygotowujących do rozwiązywania problemów technicznych. </w:t>
            </w:r>
          </w:p>
          <w:p w14:paraId="7769A17E" w14:textId="77777777" w:rsidR="009A0B86" w:rsidRPr="00935562" w:rsidRDefault="009A0B86" w:rsidP="00416811">
            <w:pPr>
              <w:rPr>
                <w:rFonts w:cs="Times New Roman"/>
                <w:sz w:val="20"/>
                <w:szCs w:val="20"/>
              </w:rPr>
            </w:pPr>
            <w:r w:rsidRPr="00935562">
              <w:rPr>
                <w:rFonts w:cs="Times New Roman"/>
                <w:sz w:val="20"/>
                <w:szCs w:val="20"/>
              </w:rPr>
              <w:t>Wykładany przedmiot obejmuje: znormalizowane elementy rysunku technicznego maszynowego, rzutowanie prostokątne, widoki oraz przekroje proste i złożone, rzuty aksonometryczne, zasady wymiarowania, rysowanie wybranych połączeń w budowie maszyn, tolerancje i pasowania, budowę oraz przeznaczenie podstawowych elementów maszyn, metodykę obliczeń różnych elementów i ich połączeń, zasadę doboru materiału, zasadę doboru elementów znormalizowanych, metodykę doboru łożysk, budowę, zastosowanie i metodykę obliczeń sprzęgieł, hamulców i przekładni mechanicznych.</w:t>
            </w:r>
          </w:p>
          <w:p w14:paraId="2A655443" w14:textId="77777777" w:rsidR="009A0B86" w:rsidRPr="00935562" w:rsidRDefault="009A0B86" w:rsidP="00416811">
            <w:pPr>
              <w:rPr>
                <w:rFonts w:cs="Times New Roman"/>
                <w:sz w:val="20"/>
                <w:szCs w:val="20"/>
              </w:rPr>
            </w:pPr>
            <w:r w:rsidRPr="00935562">
              <w:rPr>
                <w:rFonts w:cs="Times New Roman"/>
                <w:sz w:val="20"/>
                <w:szCs w:val="20"/>
              </w:rPr>
              <w:t>Ćwiczenia obejmują: rysowanie rzutów prostokątnych, rysowanie przekrojów prostych, wykonanie rzutu aksonometrycznego bryły obrotowej, rysowanie i wymiarowanie gwintów, wykonanie rysunku prostej części maszynowej oraz jej zwymiarowanie, wykonanie rysunku złożeniowego, tolerancje i pasowania, obliczanie wybranych połączeń rozłącznych i nierozłącznych, obliczanie elementów podatnych, konstruowanie i obliczanie wałów,  obliczanie i dobór łożysk tocznych, obliczanie sprzęgieł, hamulców i  przekładni mechanicznych.</w:t>
            </w:r>
          </w:p>
        </w:tc>
      </w:tr>
      <w:tr w:rsidR="009A0B86" w:rsidRPr="00935562" w14:paraId="4EF412A3" w14:textId="77777777" w:rsidTr="009C2660">
        <w:tc>
          <w:tcPr>
            <w:tcW w:w="2971" w:type="dxa"/>
          </w:tcPr>
          <w:p w14:paraId="1BBB8ACD"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805" w:type="dxa"/>
          </w:tcPr>
          <w:p w14:paraId="04C8997E" w14:textId="77777777" w:rsidR="009A0B86" w:rsidRPr="00935562" w:rsidRDefault="009A0B86" w:rsidP="00416811">
            <w:pPr>
              <w:rPr>
                <w:rFonts w:cs="Times New Roman"/>
                <w:sz w:val="20"/>
                <w:szCs w:val="20"/>
              </w:rPr>
            </w:pPr>
            <w:r w:rsidRPr="00935562">
              <w:rPr>
                <w:rFonts w:cs="Times New Roman"/>
                <w:sz w:val="20"/>
                <w:szCs w:val="20"/>
              </w:rPr>
              <w:t>Dobrzański T.: „Rysunek techniczny maszynowy”, WNT,  Warszawa.</w:t>
            </w:r>
          </w:p>
          <w:p w14:paraId="1EB52109" w14:textId="77777777" w:rsidR="009A0B86" w:rsidRPr="00935562" w:rsidRDefault="009A0B86" w:rsidP="00416811">
            <w:pPr>
              <w:rPr>
                <w:rFonts w:cs="Times New Roman"/>
                <w:sz w:val="20"/>
                <w:szCs w:val="20"/>
              </w:rPr>
            </w:pPr>
            <w:r w:rsidRPr="00935562">
              <w:rPr>
                <w:rFonts w:cs="Times New Roman"/>
                <w:sz w:val="20"/>
                <w:szCs w:val="20"/>
              </w:rPr>
              <w:t>Dietrich M. (pod red.): „Podstawy konstrukcji maszyn”, Tom 1-3, PWN, Warszawa.</w:t>
            </w:r>
          </w:p>
          <w:p w14:paraId="25C11AD5" w14:textId="77777777" w:rsidR="009A0B86" w:rsidRPr="00935562" w:rsidRDefault="009A0B86" w:rsidP="00416811">
            <w:pPr>
              <w:rPr>
                <w:rFonts w:cs="Times New Roman"/>
                <w:sz w:val="20"/>
                <w:szCs w:val="20"/>
              </w:rPr>
            </w:pPr>
            <w:r w:rsidRPr="00935562">
              <w:rPr>
                <w:rFonts w:cs="Times New Roman"/>
                <w:sz w:val="20"/>
                <w:szCs w:val="20"/>
              </w:rPr>
              <w:t>Literatura uzupełniająca:</w:t>
            </w:r>
          </w:p>
          <w:p w14:paraId="7C2F1892" w14:textId="77777777" w:rsidR="009A0B86" w:rsidRPr="00935562" w:rsidRDefault="009A0B86" w:rsidP="00416811">
            <w:pPr>
              <w:rPr>
                <w:rFonts w:cs="Times New Roman"/>
                <w:sz w:val="20"/>
                <w:szCs w:val="20"/>
              </w:rPr>
            </w:pPr>
            <w:r w:rsidRPr="00935562">
              <w:rPr>
                <w:rFonts w:cs="Times New Roman"/>
                <w:sz w:val="20"/>
                <w:szCs w:val="20"/>
              </w:rPr>
              <w:t>Rotter Z., Ochman R.: „Przewodnik do ćwiczeń z rysunku technicznego”, Wyd. AR, Lublin.</w:t>
            </w:r>
          </w:p>
          <w:p w14:paraId="35CE85E9" w14:textId="77777777" w:rsidR="009A0B86" w:rsidRPr="00935562" w:rsidRDefault="009A0B86" w:rsidP="00416811">
            <w:pPr>
              <w:rPr>
                <w:rFonts w:cs="Times New Roman"/>
                <w:sz w:val="20"/>
                <w:szCs w:val="20"/>
              </w:rPr>
            </w:pPr>
            <w:r w:rsidRPr="00935562">
              <w:rPr>
                <w:rFonts w:cs="Times New Roman"/>
                <w:sz w:val="20"/>
                <w:szCs w:val="20"/>
              </w:rPr>
              <w:t xml:space="preserve">Grzelak K., </w:t>
            </w:r>
            <w:proofErr w:type="spellStart"/>
            <w:r w:rsidRPr="00935562">
              <w:rPr>
                <w:rFonts w:cs="Times New Roman"/>
                <w:sz w:val="20"/>
                <w:szCs w:val="20"/>
              </w:rPr>
              <w:t>Telega</w:t>
            </w:r>
            <w:proofErr w:type="spellEnd"/>
            <w:r w:rsidRPr="00935562">
              <w:rPr>
                <w:rFonts w:cs="Times New Roman"/>
                <w:sz w:val="20"/>
                <w:szCs w:val="20"/>
              </w:rPr>
              <w:t xml:space="preserve"> J., Torzewski J.: „Podstawy konstrukcji maszyn”, WSiP, Warszawa.</w:t>
            </w:r>
          </w:p>
        </w:tc>
      </w:tr>
      <w:tr w:rsidR="009A0B86" w:rsidRPr="00935562" w14:paraId="65FECB17" w14:textId="77777777" w:rsidTr="009C2660">
        <w:tc>
          <w:tcPr>
            <w:tcW w:w="2971" w:type="dxa"/>
          </w:tcPr>
          <w:p w14:paraId="047BCCA3"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805" w:type="dxa"/>
          </w:tcPr>
          <w:p w14:paraId="1C663F64" w14:textId="77777777" w:rsidR="009A0B86" w:rsidRPr="00935562" w:rsidRDefault="009A0B86" w:rsidP="00416811">
            <w:pPr>
              <w:rPr>
                <w:rFonts w:cs="Times New Roman"/>
                <w:sz w:val="20"/>
                <w:szCs w:val="20"/>
              </w:rPr>
            </w:pPr>
            <w:r w:rsidRPr="00935562">
              <w:rPr>
                <w:rFonts w:cs="Times New Roman"/>
                <w:sz w:val="20"/>
                <w:szCs w:val="20"/>
              </w:rPr>
              <w:t>- wykład,</w:t>
            </w:r>
          </w:p>
          <w:p w14:paraId="199A9F52" w14:textId="77777777" w:rsidR="009A0B86" w:rsidRPr="00935562" w:rsidRDefault="009A0B86" w:rsidP="00416811">
            <w:pPr>
              <w:rPr>
                <w:rFonts w:cs="Times New Roman"/>
                <w:sz w:val="20"/>
                <w:szCs w:val="20"/>
              </w:rPr>
            </w:pPr>
            <w:r w:rsidRPr="00935562">
              <w:rPr>
                <w:rFonts w:cs="Times New Roman"/>
                <w:sz w:val="20"/>
                <w:szCs w:val="20"/>
              </w:rPr>
              <w:t>- prezentacja,</w:t>
            </w:r>
          </w:p>
          <w:p w14:paraId="5BDEC4E9" w14:textId="77777777" w:rsidR="009A0B86" w:rsidRPr="00935562" w:rsidRDefault="009A0B86" w:rsidP="00416811">
            <w:pPr>
              <w:rPr>
                <w:rFonts w:cs="Times New Roman"/>
                <w:sz w:val="20"/>
                <w:szCs w:val="20"/>
              </w:rPr>
            </w:pPr>
            <w:r w:rsidRPr="00935562">
              <w:rPr>
                <w:rFonts w:cs="Times New Roman"/>
                <w:sz w:val="20"/>
                <w:szCs w:val="20"/>
              </w:rPr>
              <w:t>- ćwiczenia przedmiotowe,</w:t>
            </w:r>
          </w:p>
          <w:p w14:paraId="0C34FA5C" w14:textId="77777777" w:rsidR="009A0B86" w:rsidRPr="00935562" w:rsidRDefault="009A0B86" w:rsidP="00416811">
            <w:pPr>
              <w:rPr>
                <w:rFonts w:cs="Times New Roman"/>
                <w:sz w:val="20"/>
                <w:szCs w:val="20"/>
              </w:rPr>
            </w:pPr>
            <w:r w:rsidRPr="00935562">
              <w:rPr>
                <w:rFonts w:cs="Times New Roman"/>
                <w:sz w:val="20"/>
                <w:szCs w:val="20"/>
              </w:rPr>
              <w:t>- metoda przewodniego tekstu,</w:t>
            </w:r>
          </w:p>
          <w:p w14:paraId="67755B7C" w14:textId="77777777" w:rsidR="009A0B86" w:rsidRPr="00935562" w:rsidRDefault="009A0B86" w:rsidP="00416811">
            <w:pPr>
              <w:rPr>
                <w:rFonts w:cs="Times New Roman"/>
                <w:sz w:val="20"/>
                <w:szCs w:val="20"/>
              </w:rPr>
            </w:pPr>
            <w:r w:rsidRPr="00935562">
              <w:rPr>
                <w:rFonts w:cs="Times New Roman"/>
                <w:sz w:val="20"/>
                <w:szCs w:val="20"/>
              </w:rPr>
              <w:t>- wykonanie rysunków na ćwiczeniach i po zakończeniu ćwiczeń (w domu),</w:t>
            </w:r>
          </w:p>
          <w:p w14:paraId="1C438981" w14:textId="77777777" w:rsidR="009A0B86" w:rsidRPr="00935562" w:rsidRDefault="009A0B86" w:rsidP="00416811">
            <w:pPr>
              <w:rPr>
                <w:rFonts w:cs="Times New Roman"/>
                <w:sz w:val="20"/>
                <w:szCs w:val="20"/>
              </w:rPr>
            </w:pPr>
            <w:r w:rsidRPr="00935562">
              <w:rPr>
                <w:rFonts w:cs="Times New Roman"/>
                <w:sz w:val="20"/>
                <w:szCs w:val="20"/>
              </w:rPr>
              <w:t>- wykonanie projektu tematycznego.</w:t>
            </w:r>
          </w:p>
        </w:tc>
      </w:tr>
    </w:tbl>
    <w:p w14:paraId="2C520867"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21910D0" w14:textId="77777777" w:rsidR="009A0B86" w:rsidRPr="00935562" w:rsidRDefault="009A0B86" w:rsidP="00416811">
      <w:pPr>
        <w:rPr>
          <w:rFonts w:cs="Times New Roman"/>
          <w:sz w:val="20"/>
          <w:szCs w:val="20"/>
        </w:rPr>
      </w:pPr>
      <w:r w:rsidRPr="00935562">
        <w:rPr>
          <w:rFonts w:cs="Times New Roman"/>
          <w:sz w:val="20"/>
          <w:szCs w:val="20"/>
        </w:rPr>
        <w:t>T1_W03 +++, T1_W11 +++,</w:t>
      </w:r>
    </w:p>
    <w:p w14:paraId="76A6DAA5" w14:textId="77777777" w:rsidR="009A0B86" w:rsidRPr="00935562" w:rsidRDefault="009A0B86" w:rsidP="00416811">
      <w:pPr>
        <w:rPr>
          <w:rFonts w:cs="Times New Roman"/>
          <w:sz w:val="20"/>
          <w:szCs w:val="20"/>
        </w:rPr>
      </w:pPr>
      <w:r w:rsidRPr="00935562">
        <w:rPr>
          <w:rFonts w:cs="Times New Roman"/>
          <w:sz w:val="20"/>
          <w:szCs w:val="20"/>
        </w:rPr>
        <w:t xml:space="preserve">T1_U06 +++,  T1_U09 +++, </w:t>
      </w:r>
    </w:p>
    <w:p w14:paraId="7A1ED909" w14:textId="77777777" w:rsidR="009A0B86" w:rsidRPr="00935562" w:rsidRDefault="009A0B86" w:rsidP="00416811">
      <w:pPr>
        <w:rPr>
          <w:rFonts w:cs="Times New Roman"/>
          <w:sz w:val="20"/>
          <w:szCs w:val="20"/>
        </w:rPr>
      </w:pPr>
      <w:r w:rsidRPr="00935562">
        <w:rPr>
          <w:rFonts w:cs="Times New Roman"/>
          <w:sz w:val="20"/>
          <w:szCs w:val="20"/>
        </w:rPr>
        <w:t>T1_K02 +.</w:t>
      </w:r>
    </w:p>
    <w:p w14:paraId="0C791A18" w14:textId="77777777" w:rsidR="009A0B86" w:rsidRPr="00935562" w:rsidRDefault="009A0B86" w:rsidP="00416811">
      <w:pPr>
        <w:rPr>
          <w:rFonts w:cs="Times New Roman"/>
          <w:sz w:val="20"/>
          <w:szCs w:val="20"/>
          <w:u w:val="single"/>
        </w:rPr>
      </w:pPr>
    </w:p>
    <w:p w14:paraId="112A7380" w14:textId="77777777" w:rsidR="00DD6542" w:rsidRPr="00935562" w:rsidRDefault="00DD6542" w:rsidP="00416811">
      <w:pPr>
        <w:rPr>
          <w:rFonts w:cs="Times New Roman"/>
          <w:sz w:val="20"/>
          <w:szCs w:val="20"/>
        </w:rPr>
      </w:pPr>
      <w:r w:rsidRPr="00935562">
        <w:rPr>
          <w:rFonts w:cs="Times New Roman"/>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CF33CB" w:rsidRPr="00935562" w14:paraId="56ECADDF" w14:textId="77777777" w:rsidTr="0027630B">
        <w:tc>
          <w:tcPr>
            <w:tcW w:w="3942" w:type="dxa"/>
            <w:shd w:val="clear" w:color="auto" w:fill="auto"/>
          </w:tcPr>
          <w:p w14:paraId="17A65B08"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3FF00FE" w14:textId="77777777" w:rsidR="00CF33CB" w:rsidRPr="00935562" w:rsidRDefault="00CF33CB" w:rsidP="0027630B">
            <w:pPr>
              <w:rPr>
                <w:rFonts w:cs="Times New Roman"/>
                <w:sz w:val="20"/>
                <w:szCs w:val="20"/>
              </w:rPr>
            </w:pPr>
          </w:p>
        </w:tc>
        <w:tc>
          <w:tcPr>
            <w:tcW w:w="5344" w:type="dxa"/>
            <w:shd w:val="clear" w:color="auto" w:fill="auto"/>
            <w:vAlign w:val="center"/>
          </w:tcPr>
          <w:p w14:paraId="48D60E3A" w14:textId="77777777" w:rsidR="00CF33CB" w:rsidRPr="00935562" w:rsidRDefault="00CF33CB" w:rsidP="0027630B">
            <w:pPr>
              <w:jc w:val="both"/>
              <w:rPr>
                <w:rFonts w:cs="Times New Roman"/>
                <w:sz w:val="20"/>
                <w:szCs w:val="20"/>
              </w:rPr>
            </w:pPr>
            <w:r w:rsidRPr="00935562">
              <w:rPr>
                <w:rFonts w:cs="Times New Roman"/>
                <w:sz w:val="20"/>
                <w:szCs w:val="20"/>
              </w:rPr>
              <w:t>Transport i logistyka</w:t>
            </w:r>
          </w:p>
        </w:tc>
      </w:tr>
      <w:tr w:rsidR="00CF33CB" w:rsidRPr="00935562" w14:paraId="3092F6C2" w14:textId="77777777" w:rsidTr="0027630B">
        <w:tc>
          <w:tcPr>
            <w:tcW w:w="3942" w:type="dxa"/>
            <w:shd w:val="clear" w:color="auto" w:fill="auto"/>
          </w:tcPr>
          <w:p w14:paraId="50D725F1"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68D777E6" w14:textId="77777777" w:rsidR="00CF33CB" w:rsidRPr="00935562" w:rsidRDefault="00CF33CB" w:rsidP="00BC3C1B">
            <w:pPr>
              <w:pStyle w:val="Modutytu"/>
              <w:rPr>
                <w:rFonts w:ascii="Times New Roman" w:hAnsi="Times New Roman" w:cs="Times New Roman"/>
                <w:lang w:val="en-US"/>
              </w:rPr>
            </w:pPr>
            <w:bookmarkStart w:id="47" w:name="_Toc150517735"/>
            <w:proofErr w:type="spellStart"/>
            <w:r w:rsidRPr="00935562">
              <w:rPr>
                <w:rFonts w:ascii="Times New Roman" w:hAnsi="Times New Roman" w:cs="Times New Roman"/>
                <w:lang w:val="en-US"/>
              </w:rPr>
              <w:t>Elektrotechnika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elektronika</w:t>
            </w:r>
            <w:bookmarkEnd w:id="47"/>
            <w:proofErr w:type="spellEnd"/>
          </w:p>
          <w:p w14:paraId="2D1F9B3B" w14:textId="77777777" w:rsidR="00CF33CB" w:rsidRPr="00935562" w:rsidRDefault="00CF33CB" w:rsidP="0027630B">
            <w:pPr>
              <w:rPr>
                <w:rFonts w:cs="Times New Roman"/>
                <w:sz w:val="20"/>
                <w:szCs w:val="20"/>
                <w:lang w:val="en-GB"/>
              </w:rPr>
            </w:pPr>
            <w:r w:rsidRPr="00935562">
              <w:rPr>
                <w:rFonts w:cs="Times New Roman"/>
                <w:sz w:val="20"/>
                <w:szCs w:val="20"/>
                <w:lang w:val="en-GB"/>
              </w:rPr>
              <w:t>Electrical engineering and electronics</w:t>
            </w:r>
          </w:p>
        </w:tc>
      </w:tr>
      <w:tr w:rsidR="00CF33CB" w:rsidRPr="00935562" w14:paraId="5F68D9FB" w14:textId="77777777" w:rsidTr="0027630B">
        <w:tc>
          <w:tcPr>
            <w:tcW w:w="3942" w:type="dxa"/>
            <w:shd w:val="clear" w:color="auto" w:fill="auto"/>
          </w:tcPr>
          <w:p w14:paraId="11113F87"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5DBEE9B8" w14:textId="77777777" w:rsidR="00CF33CB" w:rsidRPr="00935562" w:rsidRDefault="00CF33CB" w:rsidP="0027630B">
            <w:pPr>
              <w:rPr>
                <w:rFonts w:cs="Times New Roman"/>
                <w:sz w:val="20"/>
                <w:szCs w:val="20"/>
              </w:rPr>
            </w:pPr>
          </w:p>
        </w:tc>
        <w:tc>
          <w:tcPr>
            <w:tcW w:w="5344" w:type="dxa"/>
            <w:shd w:val="clear" w:color="auto" w:fill="auto"/>
          </w:tcPr>
          <w:p w14:paraId="00192338" w14:textId="77777777" w:rsidR="00CF33CB" w:rsidRPr="00935562" w:rsidRDefault="00CF33CB" w:rsidP="0027630B">
            <w:pPr>
              <w:rPr>
                <w:rFonts w:cs="Times New Roman"/>
                <w:sz w:val="20"/>
                <w:szCs w:val="20"/>
              </w:rPr>
            </w:pPr>
            <w:r w:rsidRPr="00935562">
              <w:rPr>
                <w:rFonts w:cs="Times New Roman"/>
                <w:sz w:val="20"/>
                <w:szCs w:val="20"/>
              </w:rPr>
              <w:t>polski</w:t>
            </w:r>
          </w:p>
        </w:tc>
      </w:tr>
      <w:tr w:rsidR="00CF33CB" w:rsidRPr="00935562" w14:paraId="65084839" w14:textId="77777777" w:rsidTr="0027630B">
        <w:tc>
          <w:tcPr>
            <w:tcW w:w="3942" w:type="dxa"/>
            <w:shd w:val="clear" w:color="auto" w:fill="auto"/>
          </w:tcPr>
          <w:p w14:paraId="547F6CB1"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3779A91A" w14:textId="77777777" w:rsidR="00CF33CB" w:rsidRPr="00935562" w:rsidRDefault="00CF33CB" w:rsidP="0027630B">
            <w:pPr>
              <w:rPr>
                <w:rFonts w:cs="Times New Roman"/>
                <w:sz w:val="20"/>
                <w:szCs w:val="20"/>
              </w:rPr>
            </w:pPr>
          </w:p>
        </w:tc>
        <w:tc>
          <w:tcPr>
            <w:tcW w:w="5344" w:type="dxa"/>
            <w:shd w:val="clear" w:color="auto" w:fill="auto"/>
          </w:tcPr>
          <w:p w14:paraId="51592C60" w14:textId="77777777" w:rsidR="00CF33CB" w:rsidRPr="00935562" w:rsidRDefault="00CF33CB" w:rsidP="0027630B">
            <w:pPr>
              <w:rPr>
                <w:rFonts w:cs="Times New Roman"/>
                <w:sz w:val="20"/>
                <w:szCs w:val="20"/>
              </w:rPr>
            </w:pPr>
            <w:r w:rsidRPr="00935562">
              <w:rPr>
                <w:rFonts w:cs="Times New Roman"/>
                <w:sz w:val="20"/>
                <w:szCs w:val="20"/>
              </w:rPr>
              <w:t>obowiązkowy</w:t>
            </w:r>
          </w:p>
        </w:tc>
      </w:tr>
      <w:tr w:rsidR="00CF33CB" w:rsidRPr="00935562" w14:paraId="392F2926" w14:textId="77777777" w:rsidTr="0027630B">
        <w:tc>
          <w:tcPr>
            <w:tcW w:w="3942" w:type="dxa"/>
            <w:shd w:val="clear" w:color="auto" w:fill="auto"/>
          </w:tcPr>
          <w:p w14:paraId="09C79B63"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49A0CEED" w14:textId="77777777" w:rsidR="00CF33CB" w:rsidRPr="00935562" w:rsidRDefault="00CF33CB" w:rsidP="0027630B">
            <w:pPr>
              <w:rPr>
                <w:rFonts w:cs="Times New Roman"/>
                <w:sz w:val="20"/>
                <w:szCs w:val="20"/>
              </w:rPr>
            </w:pPr>
            <w:r w:rsidRPr="00935562">
              <w:rPr>
                <w:rFonts w:cs="Times New Roman"/>
                <w:sz w:val="20"/>
                <w:szCs w:val="20"/>
              </w:rPr>
              <w:t>pierwszego stopnia</w:t>
            </w:r>
          </w:p>
        </w:tc>
      </w:tr>
      <w:tr w:rsidR="00CF33CB" w:rsidRPr="00935562" w14:paraId="094A2081" w14:textId="77777777" w:rsidTr="0027630B">
        <w:tc>
          <w:tcPr>
            <w:tcW w:w="3942" w:type="dxa"/>
            <w:shd w:val="clear" w:color="auto" w:fill="auto"/>
          </w:tcPr>
          <w:p w14:paraId="614A627B" w14:textId="77777777" w:rsidR="00CF33CB" w:rsidRPr="00935562" w:rsidRDefault="00CF33CB" w:rsidP="0027630B">
            <w:pPr>
              <w:rPr>
                <w:rFonts w:cs="Times New Roman"/>
                <w:sz w:val="20"/>
                <w:szCs w:val="20"/>
              </w:rPr>
            </w:pPr>
            <w:r w:rsidRPr="00935562">
              <w:rPr>
                <w:rFonts w:cs="Times New Roman"/>
                <w:sz w:val="20"/>
                <w:szCs w:val="20"/>
              </w:rPr>
              <w:t>Forma studiów</w:t>
            </w:r>
          </w:p>
          <w:p w14:paraId="7DB0F40D" w14:textId="77777777" w:rsidR="00CF33CB" w:rsidRPr="00935562" w:rsidRDefault="00CF33CB" w:rsidP="0027630B">
            <w:pPr>
              <w:rPr>
                <w:rFonts w:cs="Times New Roman"/>
                <w:sz w:val="20"/>
                <w:szCs w:val="20"/>
              </w:rPr>
            </w:pPr>
          </w:p>
        </w:tc>
        <w:tc>
          <w:tcPr>
            <w:tcW w:w="5344" w:type="dxa"/>
            <w:shd w:val="clear" w:color="auto" w:fill="auto"/>
          </w:tcPr>
          <w:p w14:paraId="088FA218" w14:textId="4F2A1DD3" w:rsidR="00CF33CB" w:rsidRPr="00935562" w:rsidRDefault="009E2939" w:rsidP="0027630B">
            <w:pPr>
              <w:rPr>
                <w:rFonts w:cs="Times New Roman"/>
                <w:sz w:val="20"/>
                <w:szCs w:val="20"/>
              </w:rPr>
            </w:pPr>
            <w:r>
              <w:rPr>
                <w:rFonts w:cs="Times New Roman"/>
                <w:sz w:val="20"/>
                <w:szCs w:val="20"/>
              </w:rPr>
              <w:t>niestacjonarne</w:t>
            </w:r>
          </w:p>
        </w:tc>
      </w:tr>
      <w:tr w:rsidR="00CF33CB" w:rsidRPr="00935562" w14:paraId="4B053B3E" w14:textId="77777777" w:rsidTr="0027630B">
        <w:tc>
          <w:tcPr>
            <w:tcW w:w="3942" w:type="dxa"/>
            <w:shd w:val="clear" w:color="auto" w:fill="auto"/>
          </w:tcPr>
          <w:p w14:paraId="7BCDA7A9"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1BA60472" w14:textId="77777777" w:rsidR="00CF33CB" w:rsidRPr="00935562" w:rsidRDefault="00CF33CB" w:rsidP="0027630B">
            <w:pPr>
              <w:rPr>
                <w:rFonts w:cs="Times New Roman"/>
                <w:sz w:val="20"/>
                <w:szCs w:val="20"/>
              </w:rPr>
            </w:pPr>
            <w:r w:rsidRPr="00935562">
              <w:rPr>
                <w:rFonts w:cs="Times New Roman"/>
                <w:sz w:val="20"/>
                <w:szCs w:val="20"/>
              </w:rPr>
              <w:t>II</w:t>
            </w:r>
          </w:p>
        </w:tc>
      </w:tr>
      <w:tr w:rsidR="00CF33CB" w:rsidRPr="00935562" w14:paraId="7C36A797" w14:textId="77777777" w:rsidTr="0027630B">
        <w:tc>
          <w:tcPr>
            <w:tcW w:w="3942" w:type="dxa"/>
            <w:shd w:val="clear" w:color="auto" w:fill="auto"/>
          </w:tcPr>
          <w:p w14:paraId="22BE8B59"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02F4964D" w14:textId="77777777" w:rsidR="00CF33CB" w:rsidRPr="00935562" w:rsidRDefault="00CF33CB" w:rsidP="0027630B">
            <w:pPr>
              <w:rPr>
                <w:rFonts w:cs="Times New Roman"/>
                <w:sz w:val="20"/>
                <w:szCs w:val="20"/>
              </w:rPr>
            </w:pPr>
            <w:r w:rsidRPr="00935562">
              <w:rPr>
                <w:rFonts w:cs="Times New Roman"/>
                <w:sz w:val="20"/>
                <w:szCs w:val="20"/>
              </w:rPr>
              <w:t xml:space="preserve">3 </w:t>
            </w:r>
          </w:p>
        </w:tc>
      </w:tr>
      <w:tr w:rsidR="00CF33CB" w:rsidRPr="00935562" w14:paraId="02ED2F6A" w14:textId="77777777" w:rsidTr="0027630B">
        <w:tc>
          <w:tcPr>
            <w:tcW w:w="3942" w:type="dxa"/>
            <w:shd w:val="clear" w:color="auto" w:fill="auto"/>
          </w:tcPr>
          <w:p w14:paraId="57C83EB9"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381B1B25" w14:textId="24D84B66" w:rsidR="00CF33CB" w:rsidRPr="00935562" w:rsidRDefault="009E2939" w:rsidP="0027630B">
            <w:pPr>
              <w:rPr>
                <w:rFonts w:cs="Times New Roman"/>
                <w:sz w:val="20"/>
                <w:szCs w:val="20"/>
              </w:rPr>
            </w:pPr>
            <w:r>
              <w:rPr>
                <w:rFonts w:cs="Times New Roman"/>
                <w:sz w:val="20"/>
                <w:szCs w:val="20"/>
              </w:rPr>
              <w:t>6</w:t>
            </w:r>
            <w:r w:rsidR="00CF33CB" w:rsidRPr="00935562">
              <w:rPr>
                <w:rFonts w:cs="Times New Roman"/>
                <w:sz w:val="20"/>
                <w:szCs w:val="20"/>
              </w:rPr>
              <w:t xml:space="preserve"> (3/3)</w:t>
            </w:r>
          </w:p>
        </w:tc>
      </w:tr>
      <w:tr w:rsidR="00CF33CB" w:rsidRPr="00935562" w14:paraId="569F3AD4" w14:textId="77777777" w:rsidTr="0027630B">
        <w:tc>
          <w:tcPr>
            <w:tcW w:w="3942" w:type="dxa"/>
            <w:shd w:val="clear" w:color="auto" w:fill="auto"/>
          </w:tcPr>
          <w:p w14:paraId="6040A83C"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2B82DE84" w14:textId="77777777" w:rsidR="00CF33CB" w:rsidRPr="00935562" w:rsidRDefault="00CF33CB" w:rsidP="0027630B">
            <w:pPr>
              <w:jc w:val="both"/>
              <w:rPr>
                <w:rFonts w:cs="Times New Roman"/>
                <w:sz w:val="20"/>
                <w:szCs w:val="20"/>
              </w:rPr>
            </w:pPr>
            <w:r w:rsidRPr="00935562">
              <w:rPr>
                <w:rFonts w:cs="Times New Roman"/>
                <w:sz w:val="20"/>
                <w:szCs w:val="20"/>
              </w:rPr>
              <w:t>dr hab. inż. Jacek Kapica</w:t>
            </w:r>
          </w:p>
        </w:tc>
      </w:tr>
      <w:tr w:rsidR="00CF33CB" w:rsidRPr="00935562" w14:paraId="716C2911" w14:textId="77777777" w:rsidTr="0027630B">
        <w:tc>
          <w:tcPr>
            <w:tcW w:w="3942" w:type="dxa"/>
            <w:shd w:val="clear" w:color="auto" w:fill="auto"/>
          </w:tcPr>
          <w:p w14:paraId="35A0BECB"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72C43B2C" w14:textId="77777777" w:rsidR="00CF33CB" w:rsidRPr="00935562" w:rsidRDefault="00CF33CB" w:rsidP="0027630B">
            <w:pPr>
              <w:rPr>
                <w:rFonts w:cs="Times New Roman"/>
                <w:sz w:val="20"/>
                <w:szCs w:val="20"/>
              </w:rPr>
            </w:pPr>
          </w:p>
        </w:tc>
        <w:tc>
          <w:tcPr>
            <w:tcW w:w="5344" w:type="dxa"/>
            <w:shd w:val="clear" w:color="auto" w:fill="auto"/>
          </w:tcPr>
          <w:p w14:paraId="6D1F077C" w14:textId="77777777" w:rsidR="00CF33CB" w:rsidRPr="00935562" w:rsidRDefault="00CF33CB" w:rsidP="0027630B">
            <w:pPr>
              <w:jc w:val="both"/>
              <w:rPr>
                <w:rFonts w:cs="Times New Roman"/>
                <w:sz w:val="20"/>
                <w:szCs w:val="20"/>
              </w:rPr>
            </w:pPr>
            <w:r w:rsidRPr="00935562">
              <w:rPr>
                <w:rFonts w:cs="Times New Roman"/>
                <w:sz w:val="20"/>
                <w:szCs w:val="20"/>
              </w:rPr>
              <w:t>Katedra Podstaw Techniki</w:t>
            </w:r>
          </w:p>
          <w:p w14:paraId="5A6F0DAA" w14:textId="77777777" w:rsidR="00CF33CB" w:rsidRPr="00935562" w:rsidRDefault="00CF33CB" w:rsidP="0027630B">
            <w:pPr>
              <w:jc w:val="both"/>
              <w:rPr>
                <w:rFonts w:cs="Times New Roman"/>
                <w:sz w:val="20"/>
                <w:szCs w:val="20"/>
              </w:rPr>
            </w:pPr>
            <w:r w:rsidRPr="00935562">
              <w:rPr>
                <w:rFonts w:cs="Times New Roman"/>
                <w:sz w:val="20"/>
                <w:szCs w:val="20"/>
              </w:rPr>
              <w:t>Zakład Elektrotechniki i Systemów Sterowania</w:t>
            </w:r>
          </w:p>
        </w:tc>
      </w:tr>
      <w:tr w:rsidR="00CF33CB" w:rsidRPr="00935562" w14:paraId="1D88AA9C" w14:textId="77777777" w:rsidTr="0027630B">
        <w:tc>
          <w:tcPr>
            <w:tcW w:w="3942" w:type="dxa"/>
            <w:shd w:val="clear" w:color="auto" w:fill="auto"/>
          </w:tcPr>
          <w:p w14:paraId="5D706A1C" w14:textId="77777777" w:rsidR="00CF33CB" w:rsidRPr="00935562" w:rsidRDefault="00CF33CB" w:rsidP="0027630B">
            <w:pPr>
              <w:rPr>
                <w:rFonts w:cs="Times New Roman"/>
                <w:sz w:val="20"/>
                <w:szCs w:val="20"/>
              </w:rPr>
            </w:pPr>
            <w:r w:rsidRPr="00935562">
              <w:rPr>
                <w:rFonts w:cs="Times New Roman"/>
                <w:sz w:val="20"/>
                <w:szCs w:val="20"/>
              </w:rPr>
              <w:t>Cel modułu</w:t>
            </w:r>
          </w:p>
          <w:p w14:paraId="3CA3949B" w14:textId="77777777" w:rsidR="00CF33CB" w:rsidRPr="00935562" w:rsidRDefault="00CF33CB" w:rsidP="0027630B">
            <w:pPr>
              <w:rPr>
                <w:rFonts w:cs="Times New Roman"/>
                <w:sz w:val="20"/>
                <w:szCs w:val="20"/>
              </w:rPr>
            </w:pPr>
          </w:p>
        </w:tc>
        <w:tc>
          <w:tcPr>
            <w:tcW w:w="5344" w:type="dxa"/>
            <w:shd w:val="clear" w:color="auto" w:fill="auto"/>
          </w:tcPr>
          <w:p w14:paraId="6A88CF61"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Celem modułu jest poznanie: podstawowych praw elektrotechniki i zjawisk związanych z powstawaniem, przepływem i wykorzystaniem prądu elektrycznego oraz zasady działania podstawowych elementów i układów elektronicznych.</w:t>
            </w:r>
          </w:p>
        </w:tc>
      </w:tr>
      <w:tr w:rsidR="00CF33CB" w:rsidRPr="00935562" w14:paraId="4941A18C" w14:textId="77777777" w:rsidTr="0027630B">
        <w:trPr>
          <w:trHeight w:val="236"/>
        </w:trPr>
        <w:tc>
          <w:tcPr>
            <w:tcW w:w="3942" w:type="dxa"/>
            <w:vMerge w:val="restart"/>
            <w:shd w:val="clear" w:color="auto" w:fill="auto"/>
          </w:tcPr>
          <w:p w14:paraId="1F05EB81" w14:textId="77777777" w:rsidR="00CF33CB" w:rsidRPr="00935562" w:rsidRDefault="00CF33C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41287C9E" w14:textId="77777777" w:rsidR="00CF33CB" w:rsidRPr="00935562" w:rsidRDefault="00CF33CB" w:rsidP="0027630B">
            <w:pPr>
              <w:rPr>
                <w:rFonts w:cs="Times New Roman"/>
                <w:sz w:val="20"/>
                <w:szCs w:val="20"/>
              </w:rPr>
            </w:pPr>
            <w:r w:rsidRPr="00935562">
              <w:rPr>
                <w:rFonts w:cs="Times New Roman"/>
                <w:sz w:val="20"/>
                <w:szCs w:val="20"/>
              </w:rPr>
              <w:t xml:space="preserve">Wiedza: </w:t>
            </w:r>
          </w:p>
        </w:tc>
      </w:tr>
      <w:tr w:rsidR="00CF33CB" w:rsidRPr="00935562" w14:paraId="2CB39A85" w14:textId="77777777" w:rsidTr="0027630B">
        <w:trPr>
          <w:trHeight w:val="233"/>
        </w:trPr>
        <w:tc>
          <w:tcPr>
            <w:tcW w:w="3942" w:type="dxa"/>
            <w:vMerge/>
            <w:shd w:val="clear" w:color="auto" w:fill="auto"/>
          </w:tcPr>
          <w:p w14:paraId="75DF6421" w14:textId="77777777" w:rsidR="00CF33CB" w:rsidRPr="00935562" w:rsidRDefault="00CF33CB" w:rsidP="0027630B">
            <w:pPr>
              <w:rPr>
                <w:rFonts w:cs="Times New Roman"/>
                <w:sz w:val="20"/>
                <w:szCs w:val="20"/>
                <w:highlight w:val="yellow"/>
              </w:rPr>
            </w:pPr>
          </w:p>
        </w:tc>
        <w:tc>
          <w:tcPr>
            <w:tcW w:w="5344" w:type="dxa"/>
            <w:shd w:val="clear" w:color="auto" w:fill="auto"/>
          </w:tcPr>
          <w:p w14:paraId="161131E3" w14:textId="77777777" w:rsidR="00CF33CB" w:rsidRPr="00935562" w:rsidRDefault="00CF33CB" w:rsidP="0027630B">
            <w:pPr>
              <w:rPr>
                <w:rFonts w:cs="Times New Roman"/>
                <w:sz w:val="20"/>
                <w:szCs w:val="20"/>
              </w:rPr>
            </w:pPr>
            <w:r w:rsidRPr="00935562">
              <w:rPr>
                <w:rFonts w:cs="Times New Roman"/>
                <w:color w:val="000000"/>
                <w:sz w:val="20"/>
                <w:szCs w:val="20"/>
              </w:rPr>
              <w:t>W1. Student jest w stanie wymienić i objaśnić podstawowe prawa obowiązujące w elektrotechnice.</w:t>
            </w:r>
          </w:p>
        </w:tc>
      </w:tr>
      <w:tr w:rsidR="00CF33CB" w:rsidRPr="00935562" w14:paraId="0A0856B5" w14:textId="77777777" w:rsidTr="0027630B">
        <w:trPr>
          <w:trHeight w:val="233"/>
        </w:trPr>
        <w:tc>
          <w:tcPr>
            <w:tcW w:w="3942" w:type="dxa"/>
            <w:vMerge/>
            <w:shd w:val="clear" w:color="auto" w:fill="auto"/>
          </w:tcPr>
          <w:p w14:paraId="013BBDFB" w14:textId="77777777" w:rsidR="00CF33CB" w:rsidRPr="00935562" w:rsidRDefault="00CF33CB" w:rsidP="0027630B">
            <w:pPr>
              <w:rPr>
                <w:rFonts w:cs="Times New Roman"/>
                <w:sz w:val="20"/>
                <w:szCs w:val="20"/>
                <w:highlight w:val="yellow"/>
              </w:rPr>
            </w:pPr>
          </w:p>
        </w:tc>
        <w:tc>
          <w:tcPr>
            <w:tcW w:w="5344" w:type="dxa"/>
            <w:shd w:val="clear" w:color="auto" w:fill="auto"/>
          </w:tcPr>
          <w:p w14:paraId="6BF3FB9B" w14:textId="77777777" w:rsidR="00CF33CB" w:rsidRPr="00935562" w:rsidRDefault="00CF33CB" w:rsidP="0027630B">
            <w:pPr>
              <w:rPr>
                <w:rFonts w:cs="Times New Roman"/>
                <w:sz w:val="20"/>
                <w:szCs w:val="20"/>
              </w:rPr>
            </w:pPr>
            <w:r w:rsidRPr="00935562">
              <w:rPr>
                <w:rFonts w:cs="Times New Roman"/>
                <w:sz w:val="20"/>
                <w:szCs w:val="20"/>
              </w:rPr>
              <w:t>W2. Student zna zasadę działania podstawowych układów elektrycznych i elektronicznych oraz zjawiska w nich występujące.</w:t>
            </w:r>
          </w:p>
        </w:tc>
      </w:tr>
      <w:tr w:rsidR="00CF33CB" w:rsidRPr="00935562" w14:paraId="5047B36D" w14:textId="77777777" w:rsidTr="0027630B">
        <w:trPr>
          <w:trHeight w:val="233"/>
        </w:trPr>
        <w:tc>
          <w:tcPr>
            <w:tcW w:w="3942" w:type="dxa"/>
            <w:vMerge/>
            <w:shd w:val="clear" w:color="auto" w:fill="auto"/>
          </w:tcPr>
          <w:p w14:paraId="7CF32442" w14:textId="77777777" w:rsidR="00CF33CB" w:rsidRPr="00935562" w:rsidRDefault="00CF33CB" w:rsidP="0027630B">
            <w:pPr>
              <w:rPr>
                <w:rFonts w:cs="Times New Roman"/>
                <w:sz w:val="20"/>
                <w:szCs w:val="20"/>
                <w:highlight w:val="yellow"/>
              </w:rPr>
            </w:pPr>
          </w:p>
        </w:tc>
        <w:tc>
          <w:tcPr>
            <w:tcW w:w="5344" w:type="dxa"/>
            <w:shd w:val="clear" w:color="auto" w:fill="auto"/>
          </w:tcPr>
          <w:p w14:paraId="16C2F542" w14:textId="77777777" w:rsidR="00CF33CB" w:rsidRPr="00935562" w:rsidRDefault="00CF33CB" w:rsidP="0027630B">
            <w:pPr>
              <w:rPr>
                <w:rFonts w:cs="Times New Roman"/>
                <w:sz w:val="20"/>
                <w:szCs w:val="20"/>
              </w:rPr>
            </w:pPr>
            <w:r w:rsidRPr="00935562">
              <w:rPr>
                <w:rFonts w:cs="Times New Roman"/>
                <w:sz w:val="20"/>
                <w:szCs w:val="20"/>
              </w:rPr>
              <w:t>Umiejętności:</w:t>
            </w:r>
          </w:p>
        </w:tc>
      </w:tr>
      <w:tr w:rsidR="00CF33CB" w:rsidRPr="00935562" w14:paraId="119A9EDD" w14:textId="77777777" w:rsidTr="0027630B">
        <w:trPr>
          <w:trHeight w:val="233"/>
        </w:trPr>
        <w:tc>
          <w:tcPr>
            <w:tcW w:w="3942" w:type="dxa"/>
            <w:vMerge/>
            <w:shd w:val="clear" w:color="auto" w:fill="auto"/>
          </w:tcPr>
          <w:p w14:paraId="69BB3D41" w14:textId="77777777" w:rsidR="00CF33CB" w:rsidRPr="00935562" w:rsidRDefault="00CF33CB" w:rsidP="0027630B">
            <w:pPr>
              <w:rPr>
                <w:rFonts w:cs="Times New Roman"/>
                <w:sz w:val="20"/>
                <w:szCs w:val="20"/>
                <w:highlight w:val="yellow"/>
              </w:rPr>
            </w:pPr>
          </w:p>
        </w:tc>
        <w:tc>
          <w:tcPr>
            <w:tcW w:w="5344" w:type="dxa"/>
            <w:shd w:val="clear" w:color="auto" w:fill="auto"/>
          </w:tcPr>
          <w:p w14:paraId="4F29CC97" w14:textId="77777777" w:rsidR="00CF33CB" w:rsidRPr="00935562" w:rsidRDefault="00CF33CB" w:rsidP="0027630B">
            <w:pPr>
              <w:rPr>
                <w:rFonts w:cs="Times New Roman"/>
                <w:sz w:val="20"/>
                <w:szCs w:val="20"/>
              </w:rPr>
            </w:pPr>
            <w:r w:rsidRPr="00935562">
              <w:rPr>
                <w:rFonts w:cs="Times New Roman"/>
                <w:sz w:val="20"/>
                <w:szCs w:val="20"/>
              </w:rPr>
              <w:t>U1. Student umie rozwiązywać proste zadania rachunkowe z elektrotechniki teoretycznej.</w:t>
            </w:r>
          </w:p>
        </w:tc>
      </w:tr>
      <w:tr w:rsidR="00CF33CB" w:rsidRPr="00935562" w14:paraId="68216353" w14:textId="77777777" w:rsidTr="0027630B">
        <w:trPr>
          <w:trHeight w:val="233"/>
        </w:trPr>
        <w:tc>
          <w:tcPr>
            <w:tcW w:w="3942" w:type="dxa"/>
            <w:vMerge/>
            <w:shd w:val="clear" w:color="auto" w:fill="auto"/>
          </w:tcPr>
          <w:p w14:paraId="73CD4E3D" w14:textId="77777777" w:rsidR="00CF33CB" w:rsidRPr="00935562" w:rsidRDefault="00CF33CB" w:rsidP="0027630B">
            <w:pPr>
              <w:rPr>
                <w:rFonts w:cs="Times New Roman"/>
                <w:sz w:val="20"/>
                <w:szCs w:val="20"/>
                <w:highlight w:val="yellow"/>
              </w:rPr>
            </w:pPr>
          </w:p>
        </w:tc>
        <w:tc>
          <w:tcPr>
            <w:tcW w:w="5344" w:type="dxa"/>
            <w:shd w:val="clear" w:color="auto" w:fill="auto"/>
          </w:tcPr>
          <w:p w14:paraId="263F5EB7" w14:textId="77777777" w:rsidR="00CF33CB" w:rsidRPr="00935562" w:rsidRDefault="00CF33CB" w:rsidP="0027630B">
            <w:pPr>
              <w:rPr>
                <w:rFonts w:cs="Times New Roman"/>
                <w:sz w:val="20"/>
                <w:szCs w:val="20"/>
              </w:rPr>
            </w:pPr>
            <w:r w:rsidRPr="00935562">
              <w:rPr>
                <w:rFonts w:cs="Times New Roman"/>
                <w:sz w:val="20"/>
                <w:szCs w:val="20"/>
              </w:rPr>
              <w:t>U2. Student umie posługiwać się analogowymi i cyfrowymi przyrządami pomiarowymi wielkości elektrycznych oraz dokonywać podstawowych pomiarów elektrycznych.</w:t>
            </w:r>
          </w:p>
        </w:tc>
      </w:tr>
      <w:tr w:rsidR="00CF33CB" w:rsidRPr="00935562" w14:paraId="0F44D0DF" w14:textId="77777777" w:rsidTr="0027630B">
        <w:trPr>
          <w:trHeight w:val="233"/>
        </w:trPr>
        <w:tc>
          <w:tcPr>
            <w:tcW w:w="3942" w:type="dxa"/>
            <w:vMerge/>
            <w:shd w:val="clear" w:color="auto" w:fill="auto"/>
          </w:tcPr>
          <w:p w14:paraId="63EC66FA" w14:textId="77777777" w:rsidR="00CF33CB" w:rsidRPr="00935562" w:rsidRDefault="00CF33CB" w:rsidP="0027630B">
            <w:pPr>
              <w:rPr>
                <w:rFonts w:cs="Times New Roman"/>
                <w:sz w:val="20"/>
                <w:szCs w:val="20"/>
                <w:highlight w:val="yellow"/>
              </w:rPr>
            </w:pPr>
          </w:p>
        </w:tc>
        <w:tc>
          <w:tcPr>
            <w:tcW w:w="5344" w:type="dxa"/>
            <w:shd w:val="clear" w:color="auto" w:fill="auto"/>
          </w:tcPr>
          <w:p w14:paraId="7F378060" w14:textId="77777777" w:rsidR="00CF33CB" w:rsidRPr="00935562" w:rsidRDefault="00CF33CB" w:rsidP="0027630B">
            <w:pPr>
              <w:rPr>
                <w:rFonts w:cs="Times New Roman"/>
                <w:sz w:val="20"/>
                <w:szCs w:val="20"/>
              </w:rPr>
            </w:pPr>
            <w:r w:rsidRPr="00935562">
              <w:rPr>
                <w:rFonts w:cs="Times New Roman"/>
                <w:sz w:val="20"/>
                <w:szCs w:val="20"/>
              </w:rPr>
              <w:t>Kompetencje społeczne:</w:t>
            </w:r>
          </w:p>
        </w:tc>
      </w:tr>
      <w:tr w:rsidR="00CF33CB" w:rsidRPr="00935562" w14:paraId="6BF929B7" w14:textId="77777777" w:rsidTr="0027630B">
        <w:trPr>
          <w:trHeight w:val="233"/>
        </w:trPr>
        <w:tc>
          <w:tcPr>
            <w:tcW w:w="3942" w:type="dxa"/>
            <w:vMerge/>
            <w:shd w:val="clear" w:color="auto" w:fill="auto"/>
          </w:tcPr>
          <w:p w14:paraId="5E0DC75D" w14:textId="77777777" w:rsidR="00CF33CB" w:rsidRPr="00935562" w:rsidRDefault="00CF33CB" w:rsidP="0027630B">
            <w:pPr>
              <w:rPr>
                <w:rFonts w:cs="Times New Roman"/>
                <w:sz w:val="20"/>
                <w:szCs w:val="20"/>
                <w:highlight w:val="yellow"/>
              </w:rPr>
            </w:pPr>
          </w:p>
        </w:tc>
        <w:tc>
          <w:tcPr>
            <w:tcW w:w="5344" w:type="dxa"/>
            <w:shd w:val="clear" w:color="auto" w:fill="auto"/>
          </w:tcPr>
          <w:p w14:paraId="51A61825" w14:textId="77777777" w:rsidR="00CF33CB" w:rsidRPr="00935562" w:rsidRDefault="00CF33CB" w:rsidP="0027630B">
            <w:pPr>
              <w:rPr>
                <w:rFonts w:cs="Times New Roman"/>
                <w:sz w:val="20"/>
                <w:szCs w:val="20"/>
              </w:rPr>
            </w:pPr>
            <w:r w:rsidRPr="00935562">
              <w:rPr>
                <w:rFonts w:cs="Times New Roman"/>
                <w:sz w:val="20"/>
                <w:szCs w:val="20"/>
              </w:rPr>
              <w:t>K1. Student jest zdolny do pracy w zespole.</w:t>
            </w:r>
          </w:p>
        </w:tc>
      </w:tr>
      <w:tr w:rsidR="00CF33CB" w:rsidRPr="00935562" w14:paraId="36BF0FAB" w14:textId="77777777" w:rsidTr="0027630B">
        <w:tc>
          <w:tcPr>
            <w:tcW w:w="3942" w:type="dxa"/>
            <w:shd w:val="clear" w:color="auto" w:fill="auto"/>
          </w:tcPr>
          <w:p w14:paraId="50C24F5C"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496B5C41" w14:textId="77777777" w:rsidR="00CF33CB" w:rsidRPr="00935562" w:rsidRDefault="00CF33CB" w:rsidP="0027630B">
            <w:pPr>
              <w:jc w:val="both"/>
              <w:rPr>
                <w:rFonts w:cs="Times New Roman"/>
                <w:sz w:val="20"/>
                <w:szCs w:val="20"/>
              </w:rPr>
            </w:pPr>
            <w:r w:rsidRPr="00935562">
              <w:rPr>
                <w:rFonts w:cs="Times New Roman"/>
                <w:sz w:val="20"/>
                <w:szCs w:val="20"/>
              </w:rPr>
              <w:t>Matematyka, fizyka</w:t>
            </w:r>
          </w:p>
        </w:tc>
      </w:tr>
      <w:tr w:rsidR="00CF33CB" w:rsidRPr="00935562" w14:paraId="50C2F7D3" w14:textId="77777777" w:rsidTr="0027630B">
        <w:tc>
          <w:tcPr>
            <w:tcW w:w="3942" w:type="dxa"/>
            <w:shd w:val="clear" w:color="auto" w:fill="auto"/>
          </w:tcPr>
          <w:p w14:paraId="5AC8D5BB"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65BC5321" w14:textId="77777777" w:rsidR="00CF33CB" w:rsidRPr="00935562" w:rsidRDefault="00CF33CB" w:rsidP="0027630B">
            <w:pPr>
              <w:rPr>
                <w:rFonts w:cs="Times New Roman"/>
                <w:sz w:val="20"/>
                <w:szCs w:val="20"/>
              </w:rPr>
            </w:pPr>
          </w:p>
        </w:tc>
        <w:tc>
          <w:tcPr>
            <w:tcW w:w="5344" w:type="dxa"/>
            <w:shd w:val="clear" w:color="auto" w:fill="auto"/>
          </w:tcPr>
          <w:p w14:paraId="04CDFDEC" w14:textId="77777777" w:rsidR="00CF33CB" w:rsidRPr="00935562" w:rsidRDefault="00CF33CB" w:rsidP="0027630B">
            <w:pPr>
              <w:jc w:val="both"/>
              <w:rPr>
                <w:rFonts w:cs="Times New Roman"/>
                <w:sz w:val="20"/>
                <w:szCs w:val="20"/>
              </w:rPr>
            </w:pPr>
            <w:r w:rsidRPr="00935562">
              <w:rPr>
                <w:rFonts w:cs="Times New Roman"/>
                <w:sz w:val="20"/>
                <w:szCs w:val="20"/>
              </w:rPr>
              <w:t>Wykład obejmuje następujące zagadnienia:  Pole elektryczne i magnetyczne, obwody prądu stałego oraz przemiennego jedno- i trójfazowego, obliczenia obwodów elektrycznych, pomiary podstawowych wielkości elektrycznych, ochrona od porażeń elektrycznych, maszyny elektryczne, podstawy elektroniki, zasada działania elementów półprzewodnikowych, podstawowe układy elektroniczne.</w:t>
            </w:r>
          </w:p>
          <w:p w14:paraId="6D92ED8B" w14:textId="77777777" w:rsidR="00CF33CB" w:rsidRPr="00935562" w:rsidRDefault="00CF33CB" w:rsidP="0027630B">
            <w:pPr>
              <w:jc w:val="both"/>
              <w:rPr>
                <w:rFonts w:cs="Times New Roman"/>
                <w:sz w:val="20"/>
                <w:szCs w:val="20"/>
              </w:rPr>
            </w:pPr>
          </w:p>
          <w:p w14:paraId="38AFF125" w14:textId="77777777" w:rsidR="00CF33CB" w:rsidRPr="00935562" w:rsidRDefault="00CF33CB" w:rsidP="0027630B">
            <w:pPr>
              <w:rPr>
                <w:rFonts w:cs="Times New Roman"/>
                <w:sz w:val="20"/>
                <w:szCs w:val="20"/>
              </w:rPr>
            </w:pPr>
            <w:r w:rsidRPr="00935562">
              <w:rPr>
                <w:rFonts w:cs="Times New Roman"/>
                <w:sz w:val="20"/>
                <w:szCs w:val="20"/>
              </w:rPr>
              <w:t>Ćwiczenia obejmują następujące zagadnienia: pomiary podstawowych wielkości elektrycznych, obliczenia obwodów elektrycznych, obwody prądu stałego, pomiary rezystancji, obwody prądu przemiennego jednofazowego, środki ochrony przeciwporażeniowej, obwody prądu przemiennego trójfazowego.</w:t>
            </w:r>
          </w:p>
        </w:tc>
      </w:tr>
      <w:tr w:rsidR="00CF33CB" w:rsidRPr="00935562" w14:paraId="167554CA" w14:textId="77777777" w:rsidTr="0027630B">
        <w:tc>
          <w:tcPr>
            <w:tcW w:w="3942" w:type="dxa"/>
            <w:shd w:val="clear" w:color="auto" w:fill="auto"/>
          </w:tcPr>
          <w:p w14:paraId="62AA3C42"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37D68B51" w14:textId="77777777" w:rsidR="00CF33CB" w:rsidRPr="00935562" w:rsidRDefault="00CF33CB" w:rsidP="0027630B">
            <w:pPr>
              <w:jc w:val="both"/>
              <w:rPr>
                <w:rFonts w:cs="Times New Roman"/>
                <w:bCs/>
                <w:sz w:val="20"/>
                <w:szCs w:val="20"/>
              </w:rPr>
            </w:pPr>
            <w:r w:rsidRPr="00935562">
              <w:rPr>
                <w:rFonts w:cs="Times New Roman"/>
                <w:bCs/>
                <w:sz w:val="20"/>
                <w:szCs w:val="20"/>
              </w:rPr>
              <w:t xml:space="preserve">1. Elektrotechnika i elektronika dla </w:t>
            </w:r>
            <w:proofErr w:type="spellStart"/>
            <w:r w:rsidRPr="00935562">
              <w:rPr>
                <w:rFonts w:cs="Times New Roman"/>
                <w:bCs/>
                <w:sz w:val="20"/>
                <w:szCs w:val="20"/>
              </w:rPr>
              <w:t>nieelektryków</w:t>
            </w:r>
            <w:proofErr w:type="spellEnd"/>
            <w:r w:rsidRPr="00935562">
              <w:rPr>
                <w:rFonts w:cs="Times New Roman"/>
                <w:bCs/>
                <w:sz w:val="20"/>
                <w:szCs w:val="20"/>
              </w:rPr>
              <w:t>, Praca zbiorowa, WNT 2009</w:t>
            </w:r>
          </w:p>
          <w:p w14:paraId="3CAB6603" w14:textId="77777777" w:rsidR="00CF33CB" w:rsidRPr="00935562" w:rsidRDefault="00CF33CB" w:rsidP="0027630B">
            <w:pPr>
              <w:rPr>
                <w:rFonts w:cs="Times New Roman"/>
                <w:sz w:val="20"/>
                <w:szCs w:val="20"/>
              </w:rPr>
            </w:pPr>
            <w:r w:rsidRPr="00935562">
              <w:rPr>
                <w:rFonts w:cs="Times New Roman"/>
                <w:bCs/>
                <w:sz w:val="20"/>
                <w:szCs w:val="20"/>
              </w:rPr>
              <w:t>2.  Antal L., Zagadnienia maszyn, napędów i pomiarów elektrycznych, Oficyna Wydawnicza Politechniki Wrocławskiej 2007.</w:t>
            </w:r>
          </w:p>
        </w:tc>
      </w:tr>
      <w:tr w:rsidR="00CF33CB" w:rsidRPr="00935562" w14:paraId="302AC853" w14:textId="77777777" w:rsidTr="0027630B">
        <w:tc>
          <w:tcPr>
            <w:tcW w:w="3942" w:type="dxa"/>
            <w:shd w:val="clear" w:color="auto" w:fill="auto"/>
          </w:tcPr>
          <w:p w14:paraId="2E4278BD"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471EBCB5" w14:textId="77777777" w:rsidR="00CF33CB" w:rsidRPr="00935562" w:rsidRDefault="00CF33CB" w:rsidP="0027630B">
            <w:pPr>
              <w:jc w:val="both"/>
              <w:rPr>
                <w:rFonts w:cs="Times New Roman"/>
                <w:sz w:val="20"/>
                <w:szCs w:val="20"/>
              </w:rPr>
            </w:pPr>
            <w:r w:rsidRPr="00935562">
              <w:rPr>
                <w:rFonts w:cs="Times New Roman"/>
                <w:sz w:val="20"/>
                <w:szCs w:val="20"/>
              </w:rPr>
              <w:t>1) wykład</w:t>
            </w:r>
          </w:p>
          <w:p w14:paraId="013A41A0" w14:textId="77777777" w:rsidR="00CF33CB" w:rsidRPr="00935562" w:rsidRDefault="00CF33CB" w:rsidP="0027630B">
            <w:pPr>
              <w:jc w:val="both"/>
              <w:rPr>
                <w:rFonts w:cs="Times New Roman"/>
                <w:sz w:val="20"/>
                <w:szCs w:val="20"/>
              </w:rPr>
            </w:pPr>
            <w:r w:rsidRPr="00935562">
              <w:rPr>
                <w:rFonts w:cs="Times New Roman"/>
                <w:sz w:val="20"/>
                <w:szCs w:val="20"/>
              </w:rPr>
              <w:t xml:space="preserve">2)  rozwiązywanie zadań rachunkowych – 10 godz., </w:t>
            </w:r>
          </w:p>
          <w:p w14:paraId="32F450BF" w14:textId="77777777" w:rsidR="00CF33CB" w:rsidRPr="00935562" w:rsidRDefault="00CF33CB" w:rsidP="0027630B">
            <w:pPr>
              <w:jc w:val="both"/>
              <w:rPr>
                <w:rFonts w:cs="Times New Roman"/>
                <w:sz w:val="20"/>
                <w:szCs w:val="20"/>
              </w:rPr>
            </w:pPr>
            <w:r w:rsidRPr="00935562">
              <w:rPr>
                <w:rFonts w:cs="Times New Roman"/>
                <w:sz w:val="20"/>
                <w:szCs w:val="20"/>
              </w:rPr>
              <w:t>2) 20 godzin ćwiczeń laboratoryjnych w postaci eksperymentów  na rzeczywistych układach elektrycznych oraz symulacji komputerowych,</w:t>
            </w:r>
          </w:p>
          <w:p w14:paraId="61CA7D03" w14:textId="77777777" w:rsidR="00CF33CB" w:rsidRPr="00935562" w:rsidRDefault="00CF33CB" w:rsidP="0027630B">
            <w:pPr>
              <w:rPr>
                <w:rFonts w:cs="Times New Roman"/>
                <w:sz w:val="20"/>
                <w:szCs w:val="20"/>
              </w:rPr>
            </w:pPr>
            <w:r w:rsidRPr="00935562">
              <w:rPr>
                <w:rFonts w:cs="Times New Roman"/>
                <w:sz w:val="20"/>
                <w:szCs w:val="20"/>
              </w:rPr>
              <w:t>3) obrona sprawozdań.</w:t>
            </w:r>
          </w:p>
        </w:tc>
      </w:tr>
      <w:tr w:rsidR="00CF33CB" w:rsidRPr="00935562" w14:paraId="705BE40F" w14:textId="77777777" w:rsidTr="0027630B">
        <w:tc>
          <w:tcPr>
            <w:tcW w:w="3942" w:type="dxa"/>
            <w:shd w:val="clear" w:color="auto" w:fill="auto"/>
          </w:tcPr>
          <w:p w14:paraId="7453ED6B"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2C816D5" w14:textId="77777777" w:rsidR="00CF33CB" w:rsidRPr="00935562" w:rsidRDefault="00CF33CB" w:rsidP="0027630B">
            <w:pPr>
              <w:jc w:val="both"/>
              <w:rPr>
                <w:rFonts w:cs="Times New Roman"/>
                <w:sz w:val="20"/>
                <w:szCs w:val="20"/>
              </w:rPr>
            </w:pPr>
            <w:r w:rsidRPr="00935562">
              <w:rPr>
                <w:rFonts w:cs="Times New Roman"/>
                <w:sz w:val="20"/>
                <w:szCs w:val="20"/>
              </w:rPr>
              <w:t>W1, W2 – egzamin pisemny</w:t>
            </w:r>
          </w:p>
          <w:p w14:paraId="6120D80C" w14:textId="77777777" w:rsidR="00CF33CB" w:rsidRPr="00935562" w:rsidRDefault="00CF33CB" w:rsidP="0027630B">
            <w:pPr>
              <w:jc w:val="both"/>
              <w:rPr>
                <w:rFonts w:cs="Times New Roman"/>
                <w:sz w:val="20"/>
                <w:szCs w:val="20"/>
              </w:rPr>
            </w:pPr>
            <w:r w:rsidRPr="00935562">
              <w:rPr>
                <w:rFonts w:cs="Times New Roman"/>
                <w:sz w:val="20"/>
                <w:szCs w:val="20"/>
              </w:rPr>
              <w:t>U1 – sprawdzian pisemny</w:t>
            </w:r>
          </w:p>
          <w:p w14:paraId="440D2910" w14:textId="77777777" w:rsidR="00CF33CB" w:rsidRPr="00935562" w:rsidRDefault="00CF33CB" w:rsidP="0027630B">
            <w:pPr>
              <w:jc w:val="both"/>
              <w:rPr>
                <w:rFonts w:cs="Times New Roman"/>
                <w:sz w:val="20"/>
                <w:szCs w:val="20"/>
              </w:rPr>
            </w:pPr>
            <w:r w:rsidRPr="00935562">
              <w:rPr>
                <w:rFonts w:cs="Times New Roman"/>
                <w:sz w:val="20"/>
                <w:szCs w:val="20"/>
              </w:rPr>
              <w:t>U2 – ocena sprawozdania</w:t>
            </w:r>
          </w:p>
          <w:p w14:paraId="47ED2972" w14:textId="77777777" w:rsidR="00CF33CB" w:rsidRPr="00935562" w:rsidRDefault="00CF33CB" w:rsidP="0027630B">
            <w:pPr>
              <w:jc w:val="both"/>
              <w:rPr>
                <w:rFonts w:cs="Times New Roman"/>
                <w:sz w:val="20"/>
                <w:szCs w:val="20"/>
              </w:rPr>
            </w:pPr>
            <w:r w:rsidRPr="00935562">
              <w:rPr>
                <w:rFonts w:cs="Times New Roman"/>
                <w:sz w:val="20"/>
                <w:szCs w:val="20"/>
              </w:rPr>
              <w:t>K1 – ocena pracy studenta w zespole laboratoryjnym</w:t>
            </w:r>
          </w:p>
        </w:tc>
      </w:tr>
      <w:tr w:rsidR="00CF33CB" w:rsidRPr="00935562" w14:paraId="0613B92F" w14:textId="77777777" w:rsidTr="0027630B">
        <w:tc>
          <w:tcPr>
            <w:tcW w:w="3942" w:type="dxa"/>
            <w:shd w:val="clear" w:color="auto" w:fill="auto"/>
          </w:tcPr>
          <w:p w14:paraId="10491800"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p w14:paraId="5F2A77EA" w14:textId="77777777" w:rsidR="00CF33CB" w:rsidRPr="00935562" w:rsidRDefault="00CF33CB" w:rsidP="0027630B">
            <w:pPr>
              <w:rPr>
                <w:rFonts w:cs="Times New Roman"/>
                <w:sz w:val="20"/>
                <w:szCs w:val="20"/>
              </w:rPr>
            </w:pPr>
          </w:p>
          <w:p w14:paraId="7B472385" w14:textId="77777777" w:rsidR="00CF33CB" w:rsidRPr="00935562" w:rsidRDefault="00CF33CB" w:rsidP="0027630B">
            <w:pPr>
              <w:rPr>
                <w:rFonts w:cs="Times New Roman"/>
                <w:sz w:val="20"/>
                <w:szCs w:val="20"/>
              </w:rPr>
            </w:pPr>
          </w:p>
        </w:tc>
        <w:tc>
          <w:tcPr>
            <w:tcW w:w="5344" w:type="dxa"/>
            <w:shd w:val="clear" w:color="auto" w:fill="auto"/>
          </w:tcPr>
          <w:p w14:paraId="732AAB83" w14:textId="77777777" w:rsidR="00CF33CB" w:rsidRPr="00935562" w:rsidRDefault="00CF33CB" w:rsidP="0027630B">
            <w:pPr>
              <w:jc w:val="both"/>
              <w:rPr>
                <w:rFonts w:cs="Times New Roman"/>
                <w:sz w:val="20"/>
                <w:szCs w:val="20"/>
              </w:rPr>
            </w:pPr>
            <w:r w:rsidRPr="00935562">
              <w:rPr>
                <w:rFonts w:cs="Times New Roman"/>
                <w:sz w:val="20"/>
                <w:szCs w:val="20"/>
              </w:rPr>
              <w:t>70 % - wynik egzaminu</w:t>
            </w:r>
          </w:p>
          <w:p w14:paraId="4702A6B8" w14:textId="77777777" w:rsidR="00CF33CB" w:rsidRPr="00935562" w:rsidRDefault="00CF33CB" w:rsidP="0027630B">
            <w:pPr>
              <w:jc w:val="both"/>
              <w:rPr>
                <w:rFonts w:cs="Times New Roman"/>
                <w:sz w:val="20"/>
                <w:szCs w:val="20"/>
              </w:rPr>
            </w:pPr>
            <w:r w:rsidRPr="00935562">
              <w:rPr>
                <w:rFonts w:cs="Times New Roman"/>
                <w:sz w:val="20"/>
                <w:szCs w:val="20"/>
              </w:rPr>
              <w:t>20 % - wynik zaliczenia ćwiczeń (sprawozdania i sprawdzian)</w:t>
            </w:r>
          </w:p>
          <w:p w14:paraId="4BC2AA7F" w14:textId="77777777" w:rsidR="00CF33CB" w:rsidRPr="00935562" w:rsidRDefault="00CF33CB" w:rsidP="0027630B">
            <w:pPr>
              <w:jc w:val="both"/>
              <w:rPr>
                <w:rFonts w:cs="Times New Roman"/>
                <w:sz w:val="20"/>
                <w:szCs w:val="20"/>
              </w:rPr>
            </w:pPr>
            <w:r w:rsidRPr="00935562">
              <w:rPr>
                <w:rFonts w:cs="Times New Roman"/>
                <w:sz w:val="20"/>
                <w:szCs w:val="20"/>
              </w:rPr>
              <w:t>10 % - ocena pracy studenta, obecności na wykładach</w:t>
            </w:r>
          </w:p>
        </w:tc>
      </w:tr>
      <w:tr w:rsidR="00CF33CB" w:rsidRPr="00935562" w14:paraId="14B01C0C" w14:textId="77777777" w:rsidTr="0027630B">
        <w:trPr>
          <w:trHeight w:val="718"/>
        </w:trPr>
        <w:tc>
          <w:tcPr>
            <w:tcW w:w="3942" w:type="dxa"/>
            <w:shd w:val="clear" w:color="auto" w:fill="auto"/>
          </w:tcPr>
          <w:p w14:paraId="6679F053"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F059F14" w14:textId="77777777" w:rsidR="00CF33CB" w:rsidRPr="00935562" w:rsidRDefault="00CF33CB" w:rsidP="0027630B">
            <w:pPr>
              <w:rPr>
                <w:rFonts w:cs="Times New Roman"/>
                <w:sz w:val="20"/>
                <w:szCs w:val="20"/>
              </w:rPr>
            </w:pPr>
            <w:r w:rsidRPr="00935562">
              <w:rPr>
                <w:rFonts w:cs="Times New Roman"/>
                <w:sz w:val="20"/>
                <w:szCs w:val="20"/>
              </w:rPr>
              <w:t>W1, W2 - T1W09</w:t>
            </w:r>
          </w:p>
          <w:p w14:paraId="45B4B6EE" w14:textId="77777777" w:rsidR="00CF33CB" w:rsidRPr="00935562" w:rsidRDefault="00CF33CB" w:rsidP="0027630B">
            <w:pPr>
              <w:rPr>
                <w:rFonts w:cs="Times New Roman"/>
                <w:sz w:val="20"/>
                <w:szCs w:val="20"/>
              </w:rPr>
            </w:pPr>
            <w:r w:rsidRPr="00935562">
              <w:rPr>
                <w:rFonts w:cs="Times New Roman"/>
                <w:sz w:val="20"/>
                <w:szCs w:val="20"/>
              </w:rPr>
              <w:t>U1 - T1U03</w:t>
            </w:r>
          </w:p>
          <w:p w14:paraId="40DA9B42" w14:textId="77777777" w:rsidR="00CF33CB" w:rsidRPr="00935562" w:rsidRDefault="00CF33CB" w:rsidP="0027630B">
            <w:pPr>
              <w:rPr>
                <w:rFonts w:cs="Times New Roman"/>
                <w:sz w:val="20"/>
                <w:szCs w:val="20"/>
              </w:rPr>
            </w:pPr>
            <w:r w:rsidRPr="00935562">
              <w:rPr>
                <w:rFonts w:cs="Times New Roman"/>
                <w:sz w:val="20"/>
                <w:szCs w:val="20"/>
              </w:rPr>
              <w:t>U2 - T1U04</w:t>
            </w:r>
          </w:p>
          <w:p w14:paraId="1D8301CE" w14:textId="77777777" w:rsidR="00CF33CB" w:rsidRPr="00935562" w:rsidRDefault="00CF33CB" w:rsidP="0027630B">
            <w:pPr>
              <w:rPr>
                <w:rFonts w:cs="Times New Roman"/>
                <w:sz w:val="20"/>
                <w:szCs w:val="20"/>
              </w:rPr>
            </w:pPr>
            <w:r w:rsidRPr="00935562">
              <w:rPr>
                <w:rFonts w:cs="Times New Roman"/>
                <w:sz w:val="20"/>
                <w:szCs w:val="20"/>
              </w:rPr>
              <w:t>K1 - T1K02</w:t>
            </w:r>
          </w:p>
          <w:p w14:paraId="45E8F29C" w14:textId="77777777" w:rsidR="00CF33CB" w:rsidRPr="00935562" w:rsidRDefault="00CF33CB" w:rsidP="0027630B">
            <w:pPr>
              <w:jc w:val="both"/>
              <w:rPr>
                <w:rFonts w:cs="Times New Roman"/>
                <w:sz w:val="20"/>
                <w:szCs w:val="20"/>
              </w:rPr>
            </w:pPr>
          </w:p>
        </w:tc>
      </w:tr>
    </w:tbl>
    <w:p w14:paraId="4FBE609A" w14:textId="21DF8963" w:rsidR="009A0B86" w:rsidRPr="00935562" w:rsidRDefault="009A0B86" w:rsidP="00416811">
      <w:pPr>
        <w:rPr>
          <w:rFonts w:cs="Times New Roman"/>
          <w:sz w:val="20"/>
          <w:szCs w:val="20"/>
        </w:rPr>
      </w:pPr>
    </w:p>
    <w:p w14:paraId="2F3B7BFE" w14:textId="558CD07B" w:rsidR="009A0B86" w:rsidRPr="00935562" w:rsidRDefault="009A0B86" w:rsidP="00416811">
      <w:pPr>
        <w:rPr>
          <w:rFonts w:cs="Times New Roman"/>
          <w:sz w:val="20"/>
          <w:szCs w:val="20"/>
          <w:u w:val="single"/>
        </w:rPr>
      </w:pPr>
    </w:p>
    <w:p w14:paraId="18E97962" w14:textId="3F487364" w:rsidR="00DD6542" w:rsidRPr="00935562" w:rsidRDefault="00DD6542" w:rsidP="00416811">
      <w:pPr>
        <w:rPr>
          <w:rFonts w:cs="Times New Roman"/>
          <w:sz w:val="20"/>
          <w:szCs w:val="20"/>
        </w:rPr>
      </w:pPr>
      <w:r w:rsidRPr="00935562">
        <w:rPr>
          <w:rFonts w:cs="Times New Roman"/>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821"/>
      </w:tblGrid>
      <w:tr w:rsidR="00701018" w:rsidRPr="00935562" w14:paraId="711D2E65" w14:textId="77777777" w:rsidTr="009C2660">
        <w:trPr>
          <w:trHeight w:val="397"/>
        </w:trPr>
        <w:tc>
          <w:tcPr>
            <w:tcW w:w="2955" w:type="dxa"/>
          </w:tcPr>
          <w:p w14:paraId="1201F22C" w14:textId="77777777" w:rsidR="00701018" w:rsidRPr="00935562" w:rsidRDefault="00701018" w:rsidP="00416811">
            <w:pPr>
              <w:rPr>
                <w:rFonts w:cs="Times New Roman"/>
                <w:sz w:val="20"/>
                <w:szCs w:val="20"/>
              </w:rPr>
            </w:pPr>
            <w:r w:rsidRPr="00935562">
              <w:rPr>
                <w:rFonts w:cs="Times New Roman"/>
                <w:sz w:val="20"/>
                <w:szCs w:val="20"/>
              </w:rPr>
              <w:t xml:space="preserve">Symbol modułu </w:t>
            </w:r>
          </w:p>
        </w:tc>
        <w:tc>
          <w:tcPr>
            <w:tcW w:w="6821" w:type="dxa"/>
          </w:tcPr>
          <w:p w14:paraId="6FB4408C" w14:textId="77777777" w:rsidR="00701018" w:rsidRPr="00935562" w:rsidRDefault="00701018" w:rsidP="00416811">
            <w:pPr>
              <w:rPr>
                <w:rFonts w:cs="Times New Roman"/>
                <w:sz w:val="20"/>
                <w:szCs w:val="20"/>
              </w:rPr>
            </w:pPr>
            <w:r w:rsidRPr="00935562">
              <w:rPr>
                <w:rFonts w:cs="Times New Roman"/>
                <w:sz w:val="20"/>
                <w:szCs w:val="20"/>
              </w:rPr>
              <w:t>M_TA1_ST_23</w:t>
            </w:r>
          </w:p>
        </w:tc>
      </w:tr>
      <w:tr w:rsidR="00701018" w:rsidRPr="00935562" w14:paraId="7F42A44B" w14:textId="77777777" w:rsidTr="009C2660">
        <w:trPr>
          <w:trHeight w:val="397"/>
        </w:trPr>
        <w:tc>
          <w:tcPr>
            <w:tcW w:w="2955" w:type="dxa"/>
          </w:tcPr>
          <w:p w14:paraId="0789DC7E" w14:textId="77777777" w:rsidR="00701018" w:rsidRPr="00935562" w:rsidRDefault="00701018" w:rsidP="00416811">
            <w:pPr>
              <w:rPr>
                <w:rFonts w:cs="Times New Roman"/>
                <w:sz w:val="20"/>
                <w:szCs w:val="20"/>
              </w:rPr>
            </w:pPr>
            <w:r w:rsidRPr="00935562">
              <w:rPr>
                <w:rFonts w:cs="Times New Roman"/>
                <w:sz w:val="20"/>
                <w:szCs w:val="20"/>
              </w:rPr>
              <w:t>Kierunek  lub kierunki studiów</w:t>
            </w:r>
          </w:p>
        </w:tc>
        <w:tc>
          <w:tcPr>
            <w:tcW w:w="6821" w:type="dxa"/>
          </w:tcPr>
          <w:p w14:paraId="4EDC94BB" w14:textId="5FE36EDD" w:rsidR="00701018" w:rsidRPr="00935562" w:rsidRDefault="00701018" w:rsidP="00416811">
            <w:pPr>
              <w:rPr>
                <w:rFonts w:cs="Times New Roman"/>
                <w:sz w:val="20"/>
                <w:szCs w:val="20"/>
              </w:rPr>
            </w:pPr>
            <w:r w:rsidRPr="00935562">
              <w:rPr>
                <w:rFonts w:cs="Times New Roman"/>
                <w:sz w:val="20"/>
                <w:szCs w:val="20"/>
              </w:rPr>
              <w:t>Transport i logistyka</w:t>
            </w:r>
          </w:p>
        </w:tc>
      </w:tr>
      <w:tr w:rsidR="00701018" w:rsidRPr="00935562" w14:paraId="5E0CFAD2" w14:textId="77777777" w:rsidTr="009C2660">
        <w:tc>
          <w:tcPr>
            <w:tcW w:w="2955" w:type="dxa"/>
          </w:tcPr>
          <w:p w14:paraId="3AA5D3B2" w14:textId="77777777" w:rsidR="00701018" w:rsidRPr="00935562" w:rsidRDefault="00701018" w:rsidP="00416811">
            <w:pPr>
              <w:rPr>
                <w:rFonts w:cs="Times New Roman"/>
                <w:sz w:val="20"/>
                <w:szCs w:val="20"/>
              </w:rPr>
            </w:pPr>
            <w:r w:rsidRPr="00935562">
              <w:rPr>
                <w:rFonts w:cs="Times New Roman"/>
                <w:sz w:val="20"/>
                <w:szCs w:val="20"/>
              </w:rPr>
              <w:t>Nazwa modułu kształcenia, także nazwa w języku angielskim</w:t>
            </w:r>
          </w:p>
        </w:tc>
        <w:tc>
          <w:tcPr>
            <w:tcW w:w="6821" w:type="dxa"/>
          </w:tcPr>
          <w:p w14:paraId="06B736A6" w14:textId="1CDD9190" w:rsidR="00701018" w:rsidRPr="00935562" w:rsidRDefault="00701018" w:rsidP="00416811">
            <w:pPr>
              <w:pStyle w:val="Modutytu"/>
              <w:rPr>
                <w:rFonts w:ascii="Times New Roman" w:hAnsi="Times New Roman" w:cs="Times New Roman"/>
              </w:rPr>
            </w:pPr>
            <w:bookmarkStart w:id="48" w:name="_Toc150517736"/>
            <w:r w:rsidRPr="00935562">
              <w:rPr>
                <w:rFonts w:ascii="Times New Roman" w:hAnsi="Times New Roman" w:cs="Times New Roman"/>
              </w:rPr>
              <w:t>Ekonomika transportu</w:t>
            </w:r>
            <w:bookmarkEnd w:id="48"/>
          </w:p>
          <w:p w14:paraId="3DB82FC2" w14:textId="77777777" w:rsidR="00701018" w:rsidRPr="00935562" w:rsidRDefault="00701018" w:rsidP="00416811">
            <w:pPr>
              <w:rPr>
                <w:rFonts w:cs="Times New Roman"/>
                <w:sz w:val="20"/>
                <w:szCs w:val="20"/>
              </w:rPr>
            </w:pPr>
          </w:p>
        </w:tc>
      </w:tr>
      <w:tr w:rsidR="00701018" w:rsidRPr="00935562" w14:paraId="49C5B404" w14:textId="77777777" w:rsidTr="009C2660">
        <w:trPr>
          <w:trHeight w:val="340"/>
        </w:trPr>
        <w:tc>
          <w:tcPr>
            <w:tcW w:w="2955" w:type="dxa"/>
          </w:tcPr>
          <w:p w14:paraId="32FF1FDC" w14:textId="77777777" w:rsidR="00701018" w:rsidRPr="00935562" w:rsidRDefault="00701018" w:rsidP="00416811">
            <w:pPr>
              <w:rPr>
                <w:rFonts w:cs="Times New Roman"/>
                <w:sz w:val="20"/>
                <w:szCs w:val="20"/>
              </w:rPr>
            </w:pPr>
            <w:r w:rsidRPr="00935562">
              <w:rPr>
                <w:rFonts w:cs="Times New Roman"/>
                <w:sz w:val="20"/>
                <w:szCs w:val="20"/>
              </w:rPr>
              <w:t>Język wykładowy</w:t>
            </w:r>
          </w:p>
        </w:tc>
        <w:tc>
          <w:tcPr>
            <w:tcW w:w="6821" w:type="dxa"/>
          </w:tcPr>
          <w:p w14:paraId="0075FF09" w14:textId="77777777" w:rsidR="00701018" w:rsidRPr="00935562" w:rsidRDefault="00701018" w:rsidP="00416811">
            <w:pPr>
              <w:rPr>
                <w:rFonts w:cs="Times New Roman"/>
                <w:sz w:val="20"/>
                <w:szCs w:val="20"/>
              </w:rPr>
            </w:pPr>
            <w:r w:rsidRPr="00935562">
              <w:rPr>
                <w:rFonts w:cs="Times New Roman"/>
                <w:sz w:val="20"/>
                <w:szCs w:val="20"/>
              </w:rPr>
              <w:t>polski</w:t>
            </w:r>
          </w:p>
        </w:tc>
      </w:tr>
      <w:tr w:rsidR="00701018" w:rsidRPr="00935562" w14:paraId="44798A1A" w14:textId="77777777" w:rsidTr="009C2660">
        <w:tc>
          <w:tcPr>
            <w:tcW w:w="2955" w:type="dxa"/>
          </w:tcPr>
          <w:p w14:paraId="4097DCB0" w14:textId="77777777" w:rsidR="00701018" w:rsidRPr="00935562" w:rsidRDefault="00701018" w:rsidP="00416811">
            <w:pPr>
              <w:rPr>
                <w:rFonts w:cs="Times New Roman"/>
                <w:sz w:val="20"/>
                <w:szCs w:val="20"/>
              </w:rPr>
            </w:pPr>
            <w:r w:rsidRPr="00935562">
              <w:rPr>
                <w:rFonts w:cs="Times New Roman"/>
                <w:sz w:val="20"/>
                <w:szCs w:val="20"/>
              </w:rPr>
              <w:t>Rodzaj modułu kształcenia (obowiązkowy/fakultatywny)</w:t>
            </w:r>
          </w:p>
        </w:tc>
        <w:tc>
          <w:tcPr>
            <w:tcW w:w="6821" w:type="dxa"/>
          </w:tcPr>
          <w:p w14:paraId="1CFA2C13" w14:textId="77777777" w:rsidR="00701018" w:rsidRPr="00935562" w:rsidRDefault="00701018" w:rsidP="00416811">
            <w:pPr>
              <w:rPr>
                <w:rFonts w:cs="Times New Roman"/>
                <w:sz w:val="20"/>
                <w:szCs w:val="20"/>
              </w:rPr>
            </w:pPr>
            <w:r w:rsidRPr="00935562">
              <w:rPr>
                <w:rFonts w:cs="Times New Roman"/>
                <w:sz w:val="20"/>
                <w:szCs w:val="20"/>
              </w:rPr>
              <w:t>obowiązkowy</w:t>
            </w:r>
          </w:p>
        </w:tc>
      </w:tr>
      <w:tr w:rsidR="00701018" w:rsidRPr="00935562" w14:paraId="5EE6E228" w14:textId="77777777" w:rsidTr="009C2660">
        <w:trPr>
          <w:trHeight w:val="340"/>
        </w:trPr>
        <w:tc>
          <w:tcPr>
            <w:tcW w:w="2955" w:type="dxa"/>
          </w:tcPr>
          <w:p w14:paraId="05B3DFF1" w14:textId="77777777" w:rsidR="00701018" w:rsidRPr="00935562" w:rsidRDefault="00701018" w:rsidP="00416811">
            <w:pPr>
              <w:rPr>
                <w:rFonts w:cs="Times New Roman"/>
                <w:sz w:val="20"/>
                <w:szCs w:val="20"/>
              </w:rPr>
            </w:pPr>
            <w:r w:rsidRPr="00935562">
              <w:rPr>
                <w:rFonts w:cs="Times New Roman"/>
                <w:sz w:val="20"/>
                <w:szCs w:val="20"/>
              </w:rPr>
              <w:t>Poziom modułu kształcenia</w:t>
            </w:r>
          </w:p>
        </w:tc>
        <w:tc>
          <w:tcPr>
            <w:tcW w:w="6821" w:type="dxa"/>
          </w:tcPr>
          <w:p w14:paraId="60A2C184" w14:textId="1D69FE99" w:rsidR="00701018" w:rsidRPr="00935562" w:rsidRDefault="00701018" w:rsidP="00416811">
            <w:pPr>
              <w:rPr>
                <w:rFonts w:cs="Times New Roman"/>
                <w:sz w:val="20"/>
                <w:szCs w:val="20"/>
              </w:rPr>
            </w:pPr>
            <w:r w:rsidRPr="00935562">
              <w:rPr>
                <w:rFonts w:cs="Times New Roman"/>
                <w:sz w:val="20"/>
                <w:szCs w:val="20"/>
              </w:rPr>
              <w:t>I</w:t>
            </w:r>
          </w:p>
        </w:tc>
      </w:tr>
      <w:tr w:rsidR="00701018" w:rsidRPr="00935562" w14:paraId="4FC26D45" w14:textId="77777777" w:rsidTr="009C2660">
        <w:trPr>
          <w:trHeight w:val="340"/>
        </w:trPr>
        <w:tc>
          <w:tcPr>
            <w:tcW w:w="2955" w:type="dxa"/>
          </w:tcPr>
          <w:p w14:paraId="5A7F0660" w14:textId="77777777" w:rsidR="00701018" w:rsidRPr="00935562" w:rsidRDefault="00701018" w:rsidP="00416811">
            <w:pPr>
              <w:rPr>
                <w:rFonts w:cs="Times New Roman"/>
                <w:sz w:val="20"/>
                <w:szCs w:val="20"/>
              </w:rPr>
            </w:pPr>
            <w:r w:rsidRPr="00935562">
              <w:rPr>
                <w:rFonts w:cs="Times New Roman"/>
                <w:sz w:val="20"/>
                <w:szCs w:val="20"/>
              </w:rPr>
              <w:t>Rok studiów dla kierunku</w:t>
            </w:r>
          </w:p>
        </w:tc>
        <w:tc>
          <w:tcPr>
            <w:tcW w:w="6821" w:type="dxa"/>
          </w:tcPr>
          <w:p w14:paraId="562475A7" w14:textId="77777777" w:rsidR="00701018" w:rsidRPr="00935562" w:rsidRDefault="00701018" w:rsidP="00416811">
            <w:pPr>
              <w:rPr>
                <w:rFonts w:cs="Times New Roman"/>
                <w:sz w:val="20"/>
                <w:szCs w:val="20"/>
              </w:rPr>
            </w:pPr>
            <w:r w:rsidRPr="00935562">
              <w:rPr>
                <w:rFonts w:cs="Times New Roman"/>
                <w:sz w:val="20"/>
                <w:szCs w:val="20"/>
              </w:rPr>
              <w:t>2</w:t>
            </w:r>
          </w:p>
        </w:tc>
      </w:tr>
      <w:tr w:rsidR="00701018" w:rsidRPr="00935562" w14:paraId="3D19E320" w14:textId="77777777" w:rsidTr="009C2660">
        <w:trPr>
          <w:trHeight w:val="340"/>
        </w:trPr>
        <w:tc>
          <w:tcPr>
            <w:tcW w:w="2955" w:type="dxa"/>
          </w:tcPr>
          <w:p w14:paraId="70E6D597" w14:textId="77777777" w:rsidR="00701018" w:rsidRPr="00935562" w:rsidRDefault="00701018" w:rsidP="00416811">
            <w:pPr>
              <w:rPr>
                <w:rFonts w:cs="Times New Roman"/>
                <w:sz w:val="20"/>
                <w:szCs w:val="20"/>
              </w:rPr>
            </w:pPr>
            <w:r w:rsidRPr="00935562">
              <w:rPr>
                <w:rFonts w:cs="Times New Roman"/>
                <w:sz w:val="20"/>
                <w:szCs w:val="20"/>
              </w:rPr>
              <w:t>Semestr dla kierunku</w:t>
            </w:r>
          </w:p>
        </w:tc>
        <w:tc>
          <w:tcPr>
            <w:tcW w:w="6821" w:type="dxa"/>
          </w:tcPr>
          <w:p w14:paraId="629D06C7" w14:textId="7A3D082B" w:rsidR="00701018" w:rsidRPr="00935562" w:rsidRDefault="009E2939" w:rsidP="00416811">
            <w:pPr>
              <w:rPr>
                <w:rFonts w:cs="Times New Roman"/>
                <w:sz w:val="20"/>
                <w:szCs w:val="20"/>
              </w:rPr>
            </w:pPr>
            <w:r>
              <w:rPr>
                <w:rFonts w:cs="Times New Roman"/>
                <w:sz w:val="20"/>
                <w:szCs w:val="20"/>
              </w:rPr>
              <w:t>4</w:t>
            </w:r>
          </w:p>
        </w:tc>
      </w:tr>
      <w:tr w:rsidR="00701018" w:rsidRPr="00935562" w14:paraId="27E4A699" w14:textId="77777777" w:rsidTr="009C2660">
        <w:tc>
          <w:tcPr>
            <w:tcW w:w="2955" w:type="dxa"/>
          </w:tcPr>
          <w:p w14:paraId="252B0C82" w14:textId="77777777" w:rsidR="00701018" w:rsidRPr="00935562" w:rsidRDefault="00701018"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21" w:type="dxa"/>
          </w:tcPr>
          <w:p w14:paraId="7F8B8E72" w14:textId="319A3767" w:rsidR="00701018" w:rsidRPr="00935562" w:rsidRDefault="009E2939" w:rsidP="00416811">
            <w:pPr>
              <w:rPr>
                <w:rFonts w:cs="Times New Roman"/>
                <w:sz w:val="20"/>
                <w:szCs w:val="20"/>
              </w:rPr>
            </w:pPr>
            <w:r>
              <w:rPr>
                <w:rFonts w:cs="Times New Roman"/>
                <w:sz w:val="20"/>
                <w:szCs w:val="20"/>
              </w:rPr>
              <w:t>4</w:t>
            </w:r>
            <w:r w:rsidR="00701018" w:rsidRPr="00935562">
              <w:rPr>
                <w:rFonts w:cs="Times New Roman"/>
                <w:sz w:val="20"/>
                <w:szCs w:val="20"/>
              </w:rPr>
              <w:t xml:space="preserve"> (2/2)</w:t>
            </w:r>
          </w:p>
        </w:tc>
      </w:tr>
      <w:tr w:rsidR="00701018" w:rsidRPr="00935562" w14:paraId="41F9081A" w14:textId="77777777" w:rsidTr="009C2660">
        <w:tc>
          <w:tcPr>
            <w:tcW w:w="2955" w:type="dxa"/>
          </w:tcPr>
          <w:p w14:paraId="09D806BD" w14:textId="77777777" w:rsidR="00701018" w:rsidRPr="00935562" w:rsidRDefault="00701018" w:rsidP="00416811">
            <w:pPr>
              <w:rPr>
                <w:rFonts w:cs="Times New Roman"/>
                <w:sz w:val="20"/>
                <w:szCs w:val="20"/>
              </w:rPr>
            </w:pPr>
            <w:r w:rsidRPr="00935562">
              <w:rPr>
                <w:rFonts w:cs="Times New Roman"/>
                <w:sz w:val="20"/>
                <w:szCs w:val="20"/>
              </w:rPr>
              <w:t>Imię i nazwisko osoby odpowiedzialnej</w:t>
            </w:r>
          </w:p>
        </w:tc>
        <w:tc>
          <w:tcPr>
            <w:tcW w:w="6821" w:type="dxa"/>
          </w:tcPr>
          <w:p w14:paraId="3F873B41" w14:textId="77777777" w:rsidR="00701018" w:rsidRPr="00935562" w:rsidRDefault="00701018" w:rsidP="00416811">
            <w:pPr>
              <w:rPr>
                <w:rFonts w:cs="Times New Roman"/>
                <w:sz w:val="20"/>
                <w:szCs w:val="20"/>
              </w:rPr>
            </w:pPr>
            <w:r w:rsidRPr="00935562">
              <w:rPr>
                <w:rFonts w:cs="Times New Roman"/>
                <w:sz w:val="20"/>
                <w:szCs w:val="20"/>
              </w:rPr>
              <w:t xml:space="preserve">Edmund </w:t>
            </w:r>
            <w:proofErr w:type="spellStart"/>
            <w:r w:rsidRPr="00935562">
              <w:rPr>
                <w:rFonts w:cs="Times New Roman"/>
                <w:sz w:val="20"/>
                <w:szCs w:val="20"/>
              </w:rPr>
              <w:t>Lorencowicz</w:t>
            </w:r>
            <w:proofErr w:type="spellEnd"/>
          </w:p>
        </w:tc>
      </w:tr>
      <w:tr w:rsidR="00701018" w:rsidRPr="00935562" w14:paraId="373FE054" w14:textId="77777777" w:rsidTr="009C2660">
        <w:trPr>
          <w:trHeight w:val="340"/>
        </w:trPr>
        <w:tc>
          <w:tcPr>
            <w:tcW w:w="2955" w:type="dxa"/>
          </w:tcPr>
          <w:p w14:paraId="09B89EF9" w14:textId="77777777" w:rsidR="00701018" w:rsidRPr="00935562" w:rsidRDefault="00701018" w:rsidP="00416811">
            <w:pPr>
              <w:rPr>
                <w:rFonts w:cs="Times New Roman"/>
                <w:sz w:val="20"/>
                <w:szCs w:val="20"/>
              </w:rPr>
            </w:pPr>
            <w:r w:rsidRPr="00935562">
              <w:rPr>
                <w:rFonts w:cs="Times New Roman"/>
                <w:sz w:val="20"/>
                <w:szCs w:val="20"/>
              </w:rPr>
              <w:t>Jednostka oferująca przedmiot</w:t>
            </w:r>
          </w:p>
        </w:tc>
        <w:tc>
          <w:tcPr>
            <w:tcW w:w="6821" w:type="dxa"/>
          </w:tcPr>
          <w:p w14:paraId="0AB75B8D" w14:textId="77777777" w:rsidR="00701018" w:rsidRPr="00935562" w:rsidRDefault="00701018" w:rsidP="00416811">
            <w:pPr>
              <w:rPr>
                <w:rFonts w:cs="Times New Roman"/>
                <w:sz w:val="20"/>
                <w:szCs w:val="20"/>
              </w:rPr>
            </w:pPr>
            <w:r w:rsidRPr="00935562">
              <w:rPr>
                <w:rFonts w:cs="Times New Roman"/>
                <w:sz w:val="20"/>
                <w:szCs w:val="20"/>
              </w:rPr>
              <w:t>Katedra Eksploatacji Maszyn i Zarządzania w Inżynierii Rolniczej</w:t>
            </w:r>
          </w:p>
        </w:tc>
      </w:tr>
      <w:tr w:rsidR="00701018" w:rsidRPr="00935562" w14:paraId="506F6CF9" w14:textId="77777777" w:rsidTr="009C2660">
        <w:trPr>
          <w:trHeight w:val="340"/>
        </w:trPr>
        <w:tc>
          <w:tcPr>
            <w:tcW w:w="2955" w:type="dxa"/>
          </w:tcPr>
          <w:p w14:paraId="288DC185" w14:textId="77777777" w:rsidR="00701018" w:rsidRPr="00935562" w:rsidRDefault="00701018" w:rsidP="00416811">
            <w:pPr>
              <w:rPr>
                <w:rFonts w:cs="Times New Roman"/>
                <w:sz w:val="20"/>
                <w:szCs w:val="20"/>
              </w:rPr>
            </w:pPr>
            <w:r w:rsidRPr="00935562">
              <w:rPr>
                <w:rFonts w:cs="Times New Roman"/>
                <w:sz w:val="20"/>
                <w:szCs w:val="20"/>
              </w:rPr>
              <w:t>Cel modułu</w:t>
            </w:r>
          </w:p>
        </w:tc>
        <w:tc>
          <w:tcPr>
            <w:tcW w:w="6821" w:type="dxa"/>
          </w:tcPr>
          <w:p w14:paraId="6145DE56" w14:textId="0CD65AD3" w:rsidR="00701018" w:rsidRPr="00935562" w:rsidRDefault="00613834" w:rsidP="00416811">
            <w:pPr>
              <w:rPr>
                <w:rFonts w:cs="Times New Roman"/>
                <w:sz w:val="20"/>
                <w:szCs w:val="20"/>
              </w:rPr>
            </w:pPr>
            <w:r w:rsidRPr="00935562">
              <w:rPr>
                <w:rFonts w:cs="Times New Roman"/>
                <w:sz w:val="20"/>
                <w:szCs w:val="20"/>
              </w:rPr>
              <w:t>Nauczenie podstawowych zagadnień związanych z ekonomiką transportu</w:t>
            </w:r>
          </w:p>
        </w:tc>
      </w:tr>
      <w:tr w:rsidR="00AE6BFE" w:rsidRPr="00935562" w14:paraId="59EB3D2A" w14:textId="77777777" w:rsidTr="00730143">
        <w:trPr>
          <w:trHeight w:val="340"/>
        </w:trPr>
        <w:tc>
          <w:tcPr>
            <w:tcW w:w="2955" w:type="dxa"/>
            <w:vMerge w:val="restart"/>
          </w:tcPr>
          <w:p w14:paraId="33D0D9D6" w14:textId="6AD97890" w:rsidR="00AE6BFE" w:rsidRPr="00935562" w:rsidRDefault="00AE6BFE"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21" w:type="dxa"/>
          </w:tcPr>
          <w:p w14:paraId="69721DB9" w14:textId="55F174EA" w:rsidR="00AE6BFE" w:rsidRPr="00935562" w:rsidRDefault="00AE6BFE" w:rsidP="00416811">
            <w:pPr>
              <w:rPr>
                <w:rFonts w:cs="Times New Roman"/>
                <w:sz w:val="20"/>
                <w:szCs w:val="20"/>
              </w:rPr>
            </w:pPr>
            <w:r w:rsidRPr="00935562">
              <w:rPr>
                <w:rFonts w:cs="Times New Roman"/>
                <w:sz w:val="20"/>
                <w:szCs w:val="20"/>
              </w:rPr>
              <w:t>Wiedza:</w:t>
            </w:r>
          </w:p>
        </w:tc>
      </w:tr>
      <w:tr w:rsidR="00AE6BFE" w:rsidRPr="00935562" w14:paraId="3AC2E197" w14:textId="77777777" w:rsidTr="00730143">
        <w:trPr>
          <w:trHeight w:val="340"/>
        </w:trPr>
        <w:tc>
          <w:tcPr>
            <w:tcW w:w="2955" w:type="dxa"/>
            <w:vMerge/>
          </w:tcPr>
          <w:p w14:paraId="309650DF" w14:textId="77777777" w:rsidR="00AE6BFE" w:rsidRPr="00935562" w:rsidRDefault="00AE6BFE" w:rsidP="00416811">
            <w:pPr>
              <w:rPr>
                <w:rFonts w:cs="Times New Roman"/>
                <w:sz w:val="20"/>
                <w:szCs w:val="20"/>
              </w:rPr>
            </w:pPr>
          </w:p>
        </w:tc>
        <w:tc>
          <w:tcPr>
            <w:tcW w:w="6821" w:type="dxa"/>
          </w:tcPr>
          <w:p w14:paraId="2554A176" w14:textId="133E8485" w:rsidR="00AE6BFE" w:rsidRPr="00935562" w:rsidRDefault="00AE6BFE" w:rsidP="00416811">
            <w:pPr>
              <w:rPr>
                <w:rFonts w:cs="Times New Roman"/>
                <w:sz w:val="20"/>
                <w:szCs w:val="20"/>
              </w:rPr>
            </w:pPr>
            <w:r w:rsidRPr="00935562">
              <w:rPr>
                <w:rFonts w:cs="Times New Roman"/>
                <w:sz w:val="20"/>
                <w:szCs w:val="20"/>
              </w:rPr>
              <w:t>1. Ma podstawową wiedzę z zakresu ekonomiki, rachunkowości i kalkulacji kosztów</w:t>
            </w:r>
          </w:p>
        </w:tc>
      </w:tr>
      <w:tr w:rsidR="00AE6BFE" w:rsidRPr="00935562" w14:paraId="1F224A9D" w14:textId="77777777" w:rsidTr="00730143">
        <w:trPr>
          <w:trHeight w:val="340"/>
        </w:trPr>
        <w:tc>
          <w:tcPr>
            <w:tcW w:w="2955" w:type="dxa"/>
            <w:vMerge/>
          </w:tcPr>
          <w:p w14:paraId="615540C2" w14:textId="77777777" w:rsidR="00AE6BFE" w:rsidRPr="00935562" w:rsidRDefault="00AE6BFE" w:rsidP="00416811">
            <w:pPr>
              <w:rPr>
                <w:rFonts w:cs="Times New Roman"/>
                <w:sz w:val="20"/>
                <w:szCs w:val="20"/>
              </w:rPr>
            </w:pPr>
          </w:p>
        </w:tc>
        <w:tc>
          <w:tcPr>
            <w:tcW w:w="6821" w:type="dxa"/>
          </w:tcPr>
          <w:p w14:paraId="52F1BE67" w14:textId="60603F30" w:rsidR="00AE6BFE" w:rsidRPr="00935562" w:rsidRDefault="00AE6BFE" w:rsidP="00416811">
            <w:pPr>
              <w:rPr>
                <w:rFonts w:cs="Times New Roman"/>
                <w:sz w:val="20"/>
                <w:szCs w:val="20"/>
              </w:rPr>
            </w:pPr>
            <w:r w:rsidRPr="00935562">
              <w:rPr>
                <w:rFonts w:cs="Times New Roman"/>
                <w:sz w:val="20"/>
                <w:szCs w:val="20"/>
              </w:rPr>
              <w:t>2. Zna ogólne zasady doboru metod kalkulacji i oceny rentowności produkcji i usług, w szczególności transportowych</w:t>
            </w:r>
          </w:p>
        </w:tc>
      </w:tr>
      <w:tr w:rsidR="00AE6BFE" w:rsidRPr="00935562" w14:paraId="7786742A" w14:textId="77777777" w:rsidTr="00730143">
        <w:trPr>
          <w:trHeight w:val="340"/>
        </w:trPr>
        <w:tc>
          <w:tcPr>
            <w:tcW w:w="2955" w:type="dxa"/>
            <w:vMerge/>
          </w:tcPr>
          <w:p w14:paraId="019530AC" w14:textId="77777777" w:rsidR="00AE6BFE" w:rsidRPr="00935562" w:rsidRDefault="00AE6BFE" w:rsidP="00416811">
            <w:pPr>
              <w:rPr>
                <w:rFonts w:cs="Times New Roman"/>
                <w:sz w:val="20"/>
                <w:szCs w:val="20"/>
              </w:rPr>
            </w:pPr>
          </w:p>
        </w:tc>
        <w:tc>
          <w:tcPr>
            <w:tcW w:w="6821" w:type="dxa"/>
          </w:tcPr>
          <w:p w14:paraId="5EAEEB51" w14:textId="33ED50B7" w:rsidR="00AE6BFE" w:rsidRPr="00935562" w:rsidRDefault="00AE6BFE" w:rsidP="00416811">
            <w:pPr>
              <w:rPr>
                <w:rFonts w:cs="Times New Roman"/>
                <w:sz w:val="20"/>
                <w:szCs w:val="20"/>
              </w:rPr>
            </w:pPr>
            <w:r w:rsidRPr="00935562">
              <w:rPr>
                <w:rFonts w:cs="Times New Roman"/>
                <w:sz w:val="20"/>
                <w:szCs w:val="20"/>
              </w:rPr>
              <w:t>Umiejętności:</w:t>
            </w:r>
          </w:p>
        </w:tc>
      </w:tr>
      <w:tr w:rsidR="00AE6BFE" w:rsidRPr="00935562" w14:paraId="7F5AA6C1" w14:textId="77777777" w:rsidTr="00730143">
        <w:trPr>
          <w:trHeight w:val="340"/>
        </w:trPr>
        <w:tc>
          <w:tcPr>
            <w:tcW w:w="2955" w:type="dxa"/>
            <w:vMerge/>
          </w:tcPr>
          <w:p w14:paraId="7C23651E" w14:textId="77777777" w:rsidR="00AE6BFE" w:rsidRPr="00935562" w:rsidRDefault="00AE6BFE" w:rsidP="00416811">
            <w:pPr>
              <w:rPr>
                <w:rFonts w:cs="Times New Roman"/>
                <w:sz w:val="20"/>
                <w:szCs w:val="20"/>
              </w:rPr>
            </w:pPr>
          </w:p>
        </w:tc>
        <w:tc>
          <w:tcPr>
            <w:tcW w:w="6821" w:type="dxa"/>
          </w:tcPr>
          <w:p w14:paraId="7C08F98E" w14:textId="1D6C2B59" w:rsidR="00AE6BFE" w:rsidRPr="00935562" w:rsidRDefault="00AE6BFE" w:rsidP="00416811">
            <w:pPr>
              <w:rPr>
                <w:rFonts w:cs="Times New Roman"/>
                <w:sz w:val="20"/>
                <w:szCs w:val="20"/>
              </w:rPr>
            </w:pPr>
            <w:r w:rsidRPr="00935562">
              <w:rPr>
                <w:rFonts w:cs="Times New Roman"/>
                <w:sz w:val="20"/>
                <w:szCs w:val="20"/>
              </w:rPr>
              <w:t>1. Posiada zdolność podejmowania standardowych działań i doboru metod analizy ekonomicznej w zakresie oceny technicznych zadań inżynierskich</w:t>
            </w:r>
          </w:p>
        </w:tc>
      </w:tr>
      <w:tr w:rsidR="00AE6BFE" w:rsidRPr="00935562" w14:paraId="5E791938" w14:textId="77777777" w:rsidTr="00730143">
        <w:trPr>
          <w:trHeight w:val="340"/>
        </w:trPr>
        <w:tc>
          <w:tcPr>
            <w:tcW w:w="2955" w:type="dxa"/>
            <w:vMerge/>
          </w:tcPr>
          <w:p w14:paraId="53BC4927" w14:textId="77777777" w:rsidR="00AE6BFE" w:rsidRPr="00935562" w:rsidRDefault="00AE6BFE" w:rsidP="00416811">
            <w:pPr>
              <w:rPr>
                <w:rFonts w:cs="Times New Roman"/>
                <w:sz w:val="20"/>
                <w:szCs w:val="20"/>
              </w:rPr>
            </w:pPr>
          </w:p>
        </w:tc>
        <w:tc>
          <w:tcPr>
            <w:tcW w:w="6821" w:type="dxa"/>
          </w:tcPr>
          <w:p w14:paraId="6D93E9B1" w14:textId="7EBB5480" w:rsidR="00AE6BFE" w:rsidRPr="00935562" w:rsidRDefault="00AE6BFE" w:rsidP="00416811">
            <w:pPr>
              <w:rPr>
                <w:rFonts w:cs="Times New Roman"/>
                <w:sz w:val="20"/>
                <w:szCs w:val="20"/>
              </w:rPr>
            </w:pPr>
            <w:r w:rsidRPr="00935562">
              <w:rPr>
                <w:rFonts w:cs="Times New Roman"/>
                <w:sz w:val="20"/>
                <w:szCs w:val="20"/>
              </w:rPr>
              <w:t>2. Posiada umiejętność wykorzystywania rachunku ekonomicznego w transporcie.</w:t>
            </w:r>
          </w:p>
        </w:tc>
      </w:tr>
      <w:tr w:rsidR="00AE6BFE" w:rsidRPr="00935562" w14:paraId="7C60C42E" w14:textId="77777777" w:rsidTr="00730143">
        <w:trPr>
          <w:trHeight w:val="340"/>
        </w:trPr>
        <w:tc>
          <w:tcPr>
            <w:tcW w:w="2955" w:type="dxa"/>
            <w:vMerge/>
          </w:tcPr>
          <w:p w14:paraId="66C9652A" w14:textId="77777777" w:rsidR="00AE6BFE" w:rsidRPr="00935562" w:rsidRDefault="00AE6BFE" w:rsidP="00416811">
            <w:pPr>
              <w:rPr>
                <w:rFonts w:cs="Times New Roman"/>
                <w:sz w:val="20"/>
                <w:szCs w:val="20"/>
              </w:rPr>
            </w:pPr>
          </w:p>
        </w:tc>
        <w:tc>
          <w:tcPr>
            <w:tcW w:w="6821" w:type="dxa"/>
          </w:tcPr>
          <w:p w14:paraId="0964D58A" w14:textId="6728AA83" w:rsidR="00AE6BFE" w:rsidRPr="00935562" w:rsidRDefault="00AE6BFE" w:rsidP="00416811">
            <w:pPr>
              <w:rPr>
                <w:rFonts w:cs="Times New Roman"/>
                <w:sz w:val="20"/>
                <w:szCs w:val="20"/>
              </w:rPr>
            </w:pPr>
            <w:r w:rsidRPr="00935562">
              <w:rPr>
                <w:rFonts w:cs="Times New Roman"/>
                <w:sz w:val="20"/>
                <w:szCs w:val="20"/>
              </w:rPr>
              <w:t>Kompetencje społeczne:</w:t>
            </w:r>
          </w:p>
        </w:tc>
      </w:tr>
      <w:tr w:rsidR="00AE6BFE" w:rsidRPr="00935562" w14:paraId="549808B2" w14:textId="77777777" w:rsidTr="00730143">
        <w:trPr>
          <w:trHeight w:val="340"/>
        </w:trPr>
        <w:tc>
          <w:tcPr>
            <w:tcW w:w="2955" w:type="dxa"/>
            <w:vMerge/>
          </w:tcPr>
          <w:p w14:paraId="275309A1" w14:textId="77777777" w:rsidR="00AE6BFE" w:rsidRPr="00935562" w:rsidRDefault="00AE6BFE" w:rsidP="00416811">
            <w:pPr>
              <w:rPr>
                <w:rFonts w:cs="Times New Roman"/>
                <w:sz w:val="20"/>
                <w:szCs w:val="20"/>
              </w:rPr>
            </w:pPr>
          </w:p>
        </w:tc>
        <w:tc>
          <w:tcPr>
            <w:tcW w:w="6821" w:type="dxa"/>
          </w:tcPr>
          <w:p w14:paraId="57F45CC6" w14:textId="4663CC6F" w:rsidR="00AE6BFE" w:rsidRPr="00935562" w:rsidRDefault="00AE6BFE" w:rsidP="00416811">
            <w:pPr>
              <w:rPr>
                <w:rFonts w:cs="Times New Roman"/>
                <w:sz w:val="20"/>
                <w:szCs w:val="20"/>
              </w:rPr>
            </w:pPr>
            <w:r w:rsidRPr="00935562">
              <w:rPr>
                <w:rFonts w:cs="Times New Roman"/>
                <w:sz w:val="20"/>
                <w:szCs w:val="20"/>
              </w:rPr>
              <w:t xml:space="preserve">1. potrafi działać w sposób przedsiębiorczy nakierowany na redukcję nakładów i kosztów  </w:t>
            </w:r>
          </w:p>
        </w:tc>
      </w:tr>
      <w:tr w:rsidR="00701018" w:rsidRPr="00935562" w14:paraId="249DBA7F" w14:textId="77777777" w:rsidTr="009C2660">
        <w:tc>
          <w:tcPr>
            <w:tcW w:w="2955" w:type="dxa"/>
          </w:tcPr>
          <w:p w14:paraId="67927CAA" w14:textId="77777777" w:rsidR="00701018" w:rsidRPr="00935562" w:rsidRDefault="00701018" w:rsidP="00416811">
            <w:pPr>
              <w:rPr>
                <w:rFonts w:cs="Times New Roman"/>
                <w:sz w:val="20"/>
                <w:szCs w:val="20"/>
                <w:highlight w:val="yellow"/>
              </w:rPr>
            </w:pPr>
            <w:r w:rsidRPr="00935562">
              <w:rPr>
                <w:rFonts w:cs="Times New Roman"/>
                <w:sz w:val="20"/>
                <w:szCs w:val="20"/>
              </w:rPr>
              <w:t xml:space="preserve">Przedmiot poprzedzający </w:t>
            </w:r>
          </w:p>
        </w:tc>
        <w:tc>
          <w:tcPr>
            <w:tcW w:w="6821" w:type="dxa"/>
          </w:tcPr>
          <w:p w14:paraId="79C56417" w14:textId="77777777" w:rsidR="00701018" w:rsidRPr="00935562" w:rsidRDefault="00701018" w:rsidP="00416811">
            <w:pPr>
              <w:rPr>
                <w:rFonts w:cs="Times New Roman"/>
                <w:sz w:val="20"/>
                <w:szCs w:val="20"/>
              </w:rPr>
            </w:pPr>
            <w:r w:rsidRPr="00935562">
              <w:rPr>
                <w:rFonts w:cs="Times New Roman"/>
                <w:sz w:val="20"/>
                <w:szCs w:val="20"/>
              </w:rPr>
              <w:t>Ekonomia</w:t>
            </w:r>
          </w:p>
        </w:tc>
      </w:tr>
      <w:tr w:rsidR="00701018" w:rsidRPr="00935562" w14:paraId="6A616631" w14:textId="77777777" w:rsidTr="009C2660">
        <w:tc>
          <w:tcPr>
            <w:tcW w:w="2955" w:type="dxa"/>
          </w:tcPr>
          <w:p w14:paraId="52086297" w14:textId="7CF4403C" w:rsidR="00701018" w:rsidRPr="00935562" w:rsidRDefault="00701018"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821" w:type="dxa"/>
          </w:tcPr>
          <w:p w14:paraId="26BB2D7F" w14:textId="77777777" w:rsidR="00701018" w:rsidRPr="00935562" w:rsidRDefault="00701018" w:rsidP="00416811">
            <w:pPr>
              <w:rPr>
                <w:rFonts w:cs="Times New Roman"/>
                <w:sz w:val="20"/>
                <w:szCs w:val="20"/>
              </w:rPr>
            </w:pPr>
            <w:r w:rsidRPr="00935562">
              <w:rPr>
                <w:rFonts w:cs="Times New Roman"/>
                <w:sz w:val="20"/>
                <w:szCs w:val="20"/>
              </w:rPr>
              <w:t>Ad. Wiedza 1 i 2  - sprawdziany pisemne</w:t>
            </w:r>
          </w:p>
          <w:p w14:paraId="75CD3787" w14:textId="77777777" w:rsidR="00701018" w:rsidRPr="00935562" w:rsidRDefault="00701018" w:rsidP="00416811">
            <w:pPr>
              <w:rPr>
                <w:rFonts w:cs="Times New Roman"/>
                <w:sz w:val="20"/>
                <w:szCs w:val="20"/>
              </w:rPr>
            </w:pPr>
            <w:r w:rsidRPr="00935562">
              <w:rPr>
                <w:rFonts w:cs="Times New Roman"/>
                <w:sz w:val="20"/>
                <w:szCs w:val="20"/>
              </w:rPr>
              <w:t>Ad. Umiejętności 1 i 2 – prezentacje oparte na analizie wybranego przypadku</w:t>
            </w:r>
          </w:p>
          <w:p w14:paraId="5CD82071" w14:textId="77777777" w:rsidR="00701018" w:rsidRPr="00935562" w:rsidRDefault="00701018" w:rsidP="00416811">
            <w:pPr>
              <w:rPr>
                <w:rFonts w:cs="Times New Roman"/>
                <w:sz w:val="20"/>
                <w:szCs w:val="20"/>
              </w:rPr>
            </w:pPr>
            <w:r w:rsidRPr="00935562">
              <w:rPr>
                <w:rFonts w:cs="Times New Roman"/>
                <w:sz w:val="20"/>
                <w:szCs w:val="20"/>
              </w:rPr>
              <w:t>Archiwizacja tradycyjna i elektroniczna</w:t>
            </w:r>
          </w:p>
        </w:tc>
      </w:tr>
      <w:tr w:rsidR="00701018" w:rsidRPr="00935562" w14:paraId="313720C1" w14:textId="77777777" w:rsidTr="009C2660">
        <w:tc>
          <w:tcPr>
            <w:tcW w:w="2955" w:type="dxa"/>
          </w:tcPr>
          <w:p w14:paraId="359A4928" w14:textId="77777777" w:rsidR="00701018" w:rsidRPr="00935562" w:rsidRDefault="00701018" w:rsidP="00416811">
            <w:pPr>
              <w:rPr>
                <w:rFonts w:cs="Times New Roman"/>
                <w:sz w:val="20"/>
                <w:szCs w:val="20"/>
              </w:rPr>
            </w:pPr>
            <w:r w:rsidRPr="00935562">
              <w:rPr>
                <w:rFonts w:cs="Times New Roman"/>
                <w:sz w:val="20"/>
                <w:szCs w:val="20"/>
              </w:rPr>
              <w:t>Wymagania wstępne i dodatkowe</w:t>
            </w:r>
          </w:p>
        </w:tc>
        <w:tc>
          <w:tcPr>
            <w:tcW w:w="6821" w:type="dxa"/>
          </w:tcPr>
          <w:p w14:paraId="7AF557D3" w14:textId="77777777" w:rsidR="00701018" w:rsidRPr="00935562" w:rsidRDefault="00701018" w:rsidP="00416811">
            <w:pPr>
              <w:rPr>
                <w:rFonts w:cs="Times New Roman"/>
                <w:sz w:val="20"/>
                <w:szCs w:val="20"/>
              </w:rPr>
            </w:pPr>
            <w:r w:rsidRPr="00935562">
              <w:rPr>
                <w:rFonts w:cs="Times New Roman"/>
                <w:sz w:val="20"/>
                <w:szCs w:val="20"/>
              </w:rPr>
              <w:t>Ekonomia</w:t>
            </w:r>
          </w:p>
        </w:tc>
      </w:tr>
      <w:tr w:rsidR="00701018" w:rsidRPr="00935562" w14:paraId="0B17D2E1" w14:textId="77777777" w:rsidTr="009C2660">
        <w:tc>
          <w:tcPr>
            <w:tcW w:w="2955" w:type="dxa"/>
          </w:tcPr>
          <w:p w14:paraId="2AF0638E" w14:textId="77777777" w:rsidR="00701018" w:rsidRPr="00935562" w:rsidRDefault="00701018" w:rsidP="00416811">
            <w:pPr>
              <w:rPr>
                <w:rFonts w:cs="Times New Roman"/>
                <w:sz w:val="20"/>
                <w:szCs w:val="20"/>
              </w:rPr>
            </w:pPr>
            <w:r w:rsidRPr="00935562">
              <w:rPr>
                <w:rFonts w:cs="Times New Roman"/>
                <w:sz w:val="20"/>
                <w:szCs w:val="20"/>
              </w:rPr>
              <w:t>Treści modułu kształcenia – zwarty opis ok. 100 słów.</w:t>
            </w:r>
          </w:p>
        </w:tc>
        <w:tc>
          <w:tcPr>
            <w:tcW w:w="6821" w:type="dxa"/>
          </w:tcPr>
          <w:p w14:paraId="59D256EF" w14:textId="77777777" w:rsidR="0004334C" w:rsidRPr="00935562" w:rsidRDefault="0004334C" w:rsidP="0004334C">
            <w:pPr>
              <w:rPr>
                <w:rFonts w:cs="Times New Roman"/>
                <w:sz w:val="20"/>
                <w:szCs w:val="20"/>
              </w:rPr>
            </w:pPr>
            <w:r w:rsidRPr="00935562">
              <w:rPr>
                <w:rFonts w:cs="Times New Roman"/>
                <w:sz w:val="20"/>
                <w:szCs w:val="20"/>
              </w:rPr>
              <w:t>Gospodarcze znaczenie i funkcje transportu – klasyfikacja.</w:t>
            </w:r>
          </w:p>
          <w:p w14:paraId="141880F4" w14:textId="755DE61D" w:rsidR="00701018" w:rsidRPr="00935562" w:rsidRDefault="0004334C" w:rsidP="0004334C">
            <w:pPr>
              <w:rPr>
                <w:rFonts w:cs="Times New Roman"/>
                <w:sz w:val="20"/>
                <w:szCs w:val="20"/>
              </w:rPr>
            </w:pPr>
            <w:r w:rsidRPr="00935562">
              <w:rPr>
                <w:rFonts w:cs="Times New Roman"/>
                <w:sz w:val="20"/>
                <w:szCs w:val="20"/>
              </w:rPr>
              <w:t>Istota i funkcje rynku transportowego, potoki ładunków i pasażerów. Rachunek ekonomiczny w transporcie. Koszty i ich struktura. Analiza zmienności kosztów. Wycena zużycia czynników produkcji. Metody kalkulacji kosztów. System rachunku kosztów pełnych i zmiennych. Procedury rozliczania kosztów. Przydatność rachunku kosztów zmiennych w zarządzaniu. Wydajność pracy. Wydajność transportu – współczynniki i wskaźniki efektywności. Ocena kosztów eksploatacji środków transportowych. Analiza kosztów wykonania i ocena opłacalności transportu. Ceny usług. Rachunek kosztów działań Analiza wybranych zagadnień i czynników wpływających na ekonomikę transportu.</w:t>
            </w:r>
          </w:p>
        </w:tc>
      </w:tr>
      <w:tr w:rsidR="00701018" w:rsidRPr="00935562" w14:paraId="387897B8" w14:textId="77777777" w:rsidTr="009C2660">
        <w:tc>
          <w:tcPr>
            <w:tcW w:w="2955" w:type="dxa"/>
          </w:tcPr>
          <w:p w14:paraId="2C01CB18" w14:textId="77777777" w:rsidR="00701018" w:rsidRPr="00935562" w:rsidRDefault="00701018" w:rsidP="00416811">
            <w:pPr>
              <w:rPr>
                <w:rFonts w:cs="Times New Roman"/>
                <w:sz w:val="20"/>
                <w:szCs w:val="20"/>
              </w:rPr>
            </w:pPr>
            <w:r w:rsidRPr="00935562">
              <w:rPr>
                <w:rFonts w:cs="Times New Roman"/>
                <w:sz w:val="20"/>
                <w:szCs w:val="20"/>
              </w:rPr>
              <w:t>Zalecana lista lektur lub lektury obowiązkowe</w:t>
            </w:r>
          </w:p>
        </w:tc>
        <w:tc>
          <w:tcPr>
            <w:tcW w:w="6821" w:type="dxa"/>
          </w:tcPr>
          <w:p w14:paraId="5BD92AE3"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proofErr w:type="spellStart"/>
            <w:r w:rsidRPr="00935562">
              <w:rPr>
                <w:rFonts w:cs="Times New Roman"/>
                <w:sz w:val="20"/>
                <w:szCs w:val="20"/>
              </w:rPr>
              <w:t>Lorencowicz</w:t>
            </w:r>
            <w:proofErr w:type="spellEnd"/>
            <w:r w:rsidRPr="00935562">
              <w:rPr>
                <w:rFonts w:cs="Times New Roman"/>
                <w:sz w:val="20"/>
                <w:szCs w:val="20"/>
              </w:rPr>
              <w:t xml:space="preserve"> E. 2007. Poradnik użytkownika techniki rolniczej w tabelach. APRA Bydgoszcz </w:t>
            </w:r>
          </w:p>
          <w:p w14:paraId="354F3822" w14:textId="77777777" w:rsidR="00701018" w:rsidRPr="00935562" w:rsidRDefault="00701018" w:rsidP="005B7638">
            <w:pPr>
              <w:widowControl/>
              <w:numPr>
                <w:ilvl w:val="0"/>
                <w:numId w:val="4"/>
              </w:numPr>
              <w:suppressAutoHyphens w:val="0"/>
              <w:ind w:left="355"/>
              <w:rPr>
                <w:rFonts w:cs="Times New Roman"/>
                <w:bCs/>
                <w:kern w:val="36"/>
                <w:sz w:val="20"/>
                <w:szCs w:val="20"/>
              </w:rPr>
            </w:pPr>
            <w:r w:rsidRPr="00935562">
              <w:rPr>
                <w:rFonts w:cs="Times New Roman"/>
                <w:sz w:val="20"/>
                <w:szCs w:val="20"/>
              </w:rPr>
              <w:t xml:space="preserve">Matuszek J., </w:t>
            </w:r>
            <w:proofErr w:type="spellStart"/>
            <w:r w:rsidRPr="00935562">
              <w:rPr>
                <w:rFonts w:cs="Times New Roman"/>
                <w:sz w:val="20"/>
                <w:szCs w:val="20"/>
              </w:rPr>
              <w:t>Kołosowski</w:t>
            </w:r>
            <w:proofErr w:type="spellEnd"/>
            <w:r w:rsidRPr="00935562">
              <w:rPr>
                <w:rFonts w:cs="Times New Roman"/>
                <w:sz w:val="20"/>
                <w:szCs w:val="20"/>
              </w:rPr>
              <w:t xml:space="preserve"> M., Krokosz-</w:t>
            </w:r>
            <w:proofErr w:type="spellStart"/>
            <w:r w:rsidRPr="00935562">
              <w:rPr>
                <w:rFonts w:cs="Times New Roman"/>
                <w:sz w:val="20"/>
                <w:szCs w:val="20"/>
              </w:rPr>
              <w:t>Krynke</w:t>
            </w:r>
            <w:proofErr w:type="spellEnd"/>
            <w:r w:rsidRPr="00935562">
              <w:rPr>
                <w:rFonts w:cs="Times New Roman"/>
                <w:sz w:val="20"/>
                <w:szCs w:val="20"/>
              </w:rPr>
              <w:t xml:space="preserve"> Z. 2011. Rachunek kosztów dla inżynierów. PWE Warszawa</w:t>
            </w:r>
          </w:p>
          <w:p w14:paraId="3B2938E2"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bCs/>
                <w:kern w:val="36"/>
                <w:sz w:val="20"/>
                <w:szCs w:val="20"/>
              </w:rPr>
              <w:t>Mendyk E.2009.  Ekonomika transportu. WSL Poznań</w:t>
            </w:r>
          </w:p>
          <w:p w14:paraId="37780959"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sz w:val="20"/>
                <w:szCs w:val="20"/>
              </w:rPr>
              <w:t>Nowak E. 1998. Rachunek kosztów. Ekspert Wrocław</w:t>
            </w:r>
          </w:p>
          <w:p w14:paraId="130B6D9B"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sz w:val="20"/>
                <w:szCs w:val="20"/>
              </w:rPr>
              <w:t>Skoczylas K. 2010. Koszty i controlling logistyki w przedsiębiorstwie. OWPR Rzeszów</w:t>
            </w:r>
          </w:p>
        </w:tc>
      </w:tr>
      <w:tr w:rsidR="00701018" w:rsidRPr="00935562" w14:paraId="5466F890" w14:textId="77777777" w:rsidTr="009C2660">
        <w:tc>
          <w:tcPr>
            <w:tcW w:w="2955" w:type="dxa"/>
          </w:tcPr>
          <w:p w14:paraId="05614178" w14:textId="77777777" w:rsidR="00701018" w:rsidRPr="00935562" w:rsidRDefault="00701018" w:rsidP="00416811">
            <w:pPr>
              <w:rPr>
                <w:rFonts w:cs="Times New Roman"/>
                <w:sz w:val="20"/>
                <w:szCs w:val="20"/>
              </w:rPr>
            </w:pPr>
            <w:r w:rsidRPr="00935562">
              <w:rPr>
                <w:rFonts w:cs="Times New Roman"/>
                <w:sz w:val="20"/>
                <w:szCs w:val="20"/>
              </w:rPr>
              <w:t>Planowane formy/działania/metody dydaktyczne</w:t>
            </w:r>
          </w:p>
        </w:tc>
        <w:tc>
          <w:tcPr>
            <w:tcW w:w="6821" w:type="dxa"/>
          </w:tcPr>
          <w:p w14:paraId="7F1940FA" w14:textId="77777777" w:rsidR="00701018" w:rsidRPr="00935562" w:rsidRDefault="00701018" w:rsidP="00416811">
            <w:pPr>
              <w:jc w:val="both"/>
              <w:rPr>
                <w:rFonts w:cs="Times New Roman"/>
                <w:sz w:val="20"/>
                <w:szCs w:val="20"/>
              </w:rPr>
            </w:pPr>
            <w:r w:rsidRPr="00935562">
              <w:rPr>
                <w:rFonts w:cs="Times New Roman"/>
                <w:sz w:val="20"/>
                <w:szCs w:val="20"/>
              </w:rPr>
              <w:t>1. Wykład</w:t>
            </w:r>
          </w:p>
          <w:p w14:paraId="06DEB35B" w14:textId="77777777" w:rsidR="00701018" w:rsidRPr="00935562" w:rsidRDefault="00701018" w:rsidP="00416811">
            <w:pPr>
              <w:jc w:val="both"/>
              <w:rPr>
                <w:rFonts w:cs="Times New Roman"/>
                <w:sz w:val="20"/>
                <w:szCs w:val="20"/>
              </w:rPr>
            </w:pPr>
            <w:r w:rsidRPr="00935562">
              <w:rPr>
                <w:rFonts w:cs="Times New Roman"/>
                <w:sz w:val="20"/>
                <w:szCs w:val="20"/>
              </w:rPr>
              <w:t>2. Ćwiczenia w rozwiązywaniu zadań rachunkowych</w:t>
            </w:r>
          </w:p>
          <w:p w14:paraId="28935957" w14:textId="77777777" w:rsidR="00701018" w:rsidRPr="00935562" w:rsidRDefault="00701018" w:rsidP="00416811">
            <w:pPr>
              <w:rPr>
                <w:rFonts w:cs="Times New Roman"/>
                <w:sz w:val="20"/>
                <w:szCs w:val="20"/>
              </w:rPr>
            </w:pPr>
            <w:r w:rsidRPr="00935562">
              <w:rPr>
                <w:rFonts w:cs="Times New Roman"/>
                <w:sz w:val="20"/>
                <w:szCs w:val="20"/>
              </w:rPr>
              <w:t>3. Analizy realnych przypadków</w:t>
            </w:r>
          </w:p>
          <w:p w14:paraId="37D729AF" w14:textId="77777777" w:rsidR="00701018" w:rsidRPr="00935562" w:rsidRDefault="00701018" w:rsidP="00416811">
            <w:pPr>
              <w:rPr>
                <w:rFonts w:cs="Times New Roman"/>
                <w:sz w:val="20"/>
                <w:szCs w:val="20"/>
              </w:rPr>
            </w:pPr>
            <w:r w:rsidRPr="00935562">
              <w:rPr>
                <w:rFonts w:cs="Times New Roman"/>
                <w:sz w:val="20"/>
                <w:szCs w:val="20"/>
              </w:rPr>
              <w:t>4. Praca grupowa, w tym publiczne prezentacje wyników analiz</w:t>
            </w:r>
          </w:p>
        </w:tc>
      </w:tr>
    </w:tbl>
    <w:p w14:paraId="53917D95" w14:textId="77777777" w:rsidR="00701018" w:rsidRPr="00935562" w:rsidRDefault="00701018" w:rsidP="00416811">
      <w:pPr>
        <w:rPr>
          <w:rFonts w:cs="Times New Roman"/>
          <w:sz w:val="20"/>
          <w:szCs w:val="20"/>
        </w:rPr>
      </w:pPr>
    </w:p>
    <w:p w14:paraId="597FAC4D" w14:textId="0F8B8E81" w:rsidR="00701018" w:rsidRPr="00935562" w:rsidRDefault="00701018" w:rsidP="00416811">
      <w:pPr>
        <w:widowControl/>
        <w:suppressAutoHyphens w:val="0"/>
        <w:rPr>
          <w:rFonts w:cs="Times New Roman"/>
          <w:sz w:val="20"/>
          <w:szCs w:val="20"/>
        </w:rPr>
      </w:pPr>
      <w:r w:rsidRPr="00935562">
        <w:rPr>
          <w:rFonts w:cs="Times New Roman"/>
          <w:sz w:val="20"/>
          <w:szCs w:val="20"/>
        </w:rPr>
        <w:br w:type="page"/>
      </w:r>
    </w:p>
    <w:p w14:paraId="77E6A860" w14:textId="77777777" w:rsidR="00701018" w:rsidRPr="00935562" w:rsidRDefault="00701018"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172"/>
      </w:tblGrid>
      <w:tr w:rsidR="00CF33CB" w:rsidRPr="00935562" w14:paraId="32C5DC0D" w14:textId="77777777" w:rsidTr="000A3745">
        <w:tc>
          <w:tcPr>
            <w:tcW w:w="3114" w:type="dxa"/>
            <w:shd w:val="clear" w:color="auto" w:fill="auto"/>
            <w:vAlign w:val="center"/>
          </w:tcPr>
          <w:p w14:paraId="7A88B657"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9C82329" w14:textId="77777777" w:rsidR="00CF33CB" w:rsidRPr="00935562" w:rsidRDefault="00CF33CB" w:rsidP="0027630B">
            <w:pPr>
              <w:rPr>
                <w:rFonts w:cs="Times New Roman"/>
                <w:sz w:val="20"/>
                <w:szCs w:val="20"/>
              </w:rPr>
            </w:pPr>
          </w:p>
        </w:tc>
        <w:tc>
          <w:tcPr>
            <w:tcW w:w="6172" w:type="dxa"/>
            <w:shd w:val="clear" w:color="auto" w:fill="auto"/>
            <w:vAlign w:val="center"/>
          </w:tcPr>
          <w:p w14:paraId="3DF9C9F7" w14:textId="77777777" w:rsidR="00CF33CB" w:rsidRPr="00935562" w:rsidRDefault="00CF33CB" w:rsidP="0027630B">
            <w:pPr>
              <w:rPr>
                <w:rFonts w:cs="Times New Roman"/>
                <w:sz w:val="20"/>
                <w:szCs w:val="20"/>
              </w:rPr>
            </w:pPr>
            <w:r w:rsidRPr="00935562">
              <w:rPr>
                <w:rFonts w:cs="Times New Roman"/>
                <w:sz w:val="20"/>
                <w:szCs w:val="20"/>
              </w:rPr>
              <w:t>Transport i Logistyka</w:t>
            </w:r>
          </w:p>
        </w:tc>
      </w:tr>
      <w:tr w:rsidR="00CF33CB" w:rsidRPr="00935562" w14:paraId="647376F5" w14:textId="77777777" w:rsidTr="000A3745">
        <w:tc>
          <w:tcPr>
            <w:tcW w:w="3114" w:type="dxa"/>
            <w:shd w:val="clear" w:color="auto" w:fill="auto"/>
            <w:vAlign w:val="center"/>
          </w:tcPr>
          <w:p w14:paraId="6B97B7F6"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6172" w:type="dxa"/>
            <w:shd w:val="clear" w:color="auto" w:fill="auto"/>
            <w:vAlign w:val="center"/>
          </w:tcPr>
          <w:p w14:paraId="36793F05" w14:textId="77777777" w:rsidR="00CF33CB" w:rsidRPr="00935562" w:rsidRDefault="00CF33CB" w:rsidP="00BC3C1B">
            <w:pPr>
              <w:pStyle w:val="Modutytu"/>
              <w:rPr>
                <w:rFonts w:ascii="Times New Roman" w:hAnsi="Times New Roman" w:cs="Times New Roman"/>
              </w:rPr>
            </w:pPr>
            <w:bookmarkStart w:id="49" w:name="_Toc150517737"/>
            <w:r w:rsidRPr="00935562">
              <w:rPr>
                <w:rFonts w:ascii="Times New Roman" w:hAnsi="Times New Roman" w:cs="Times New Roman"/>
              </w:rPr>
              <w:t>Eksploatacja techniczna</w:t>
            </w:r>
            <w:bookmarkEnd w:id="49"/>
          </w:p>
        </w:tc>
      </w:tr>
      <w:tr w:rsidR="00CF33CB" w:rsidRPr="00935562" w14:paraId="4B04BBCF" w14:textId="77777777" w:rsidTr="000A3745">
        <w:tc>
          <w:tcPr>
            <w:tcW w:w="3114" w:type="dxa"/>
            <w:shd w:val="clear" w:color="auto" w:fill="auto"/>
            <w:vAlign w:val="center"/>
          </w:tcPr>
          <w:p w14:paraId="3CA79488"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03FA0518" w14:textId="77777777" w:rsidR="00CF33CB" w:rsidRPr="00935562" w:rsidRDefault="00CF33CB" w:rsidP="0027630B">
            <w:pPr>
              <w:rPr>
                <w:rFonts w:cs="Times New Roman"/>
                <w:sz w:val="20"/>
                <w:szCs w:val="20"/>
              </w:rPr>
            </w:pPr>
          </w:p>
        </w:tc>
        <w:tc>
          <w:tcPr>
            <w:tcW w:w="6172" w:type="dxa"/>
            <w:shd w:val="clear" w:color="auto" w:fill="auto"/>
            <w:vAlign w:val="center"/>
          </w:tcPr>
          <w:p w14:paraId="29A21B79" w14:textId="77777777" w:rsidR="00CF33CB" w:rsidRPr="00935562" w:rsidRDefault="00CF33CB" w:rsidP="0027630B">
            <w:pPr>
              <w:rPr>
                <w:rFonts w:cs="Times New Roman"/>
                <w:sz w:val="20"/>
                <w:szCs w:val="20"/>
              </w:rPr>
            </w:pPr>
            <w:r w:rsidRPr="00935562">
              <w:rPr>
                <w:rFonts w:cs="Times New Roman"/>
                <w:sz w:val="20"/>
                <w:szCs w:val="20"/>
              </w:rPr>
              <w:t>polski</w:t>
            </w:r>
          </w:p>
        </w:tc>
      </w:tr>
      <w:tr w:rsidR="00CF33CB" w:rsidRPr="00935562" w14:paraId="7EADB171" w14:textId="77777777" w:rsidTr="000A3745">
        <w:tc>
          <w:tcPr>
            <w:tcW w:w="3114" w:type="dxa"/>
            <w:shd w:val="clear" w:color="auto" w:fill="auto"/>
            <w:vAlign w:val="center"/>
          </w:tcPr>
          <w:p w14:paraId="0FA5DFA6"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6981A8E9" w14:textId="77777777" w:rsidR="00CF33CB" w:rsidRPr="00935562" w:rsidRDefault="00CF33CB" w:rsidP="0027630B">
            <w:pPr>
              <w:rPr>
                <w:rFonts w:cs="Times New Roman"/>
                <w:sz w:val="20"/>
                <w:szCs w:val="20"/>
              </w:rPr>
            </w:pPr>
          </w:p>
        </w:tc>
        <w:tc>
          <w:tcPr>
            <w:tcW w:w="6172" w:type="dxa"/>
            <w:shd w:val="clear" w:color="auto" w:fill="auto"/>
            <w:vAlign w:val="center"/>
          </w:tcPr>
          <w:p w14:paraId="2E39E908" w14:textId="77777777" w:rsidR="00CF33CB" w:rsidRPr="00935562" w:rsidRDefault="00CF33CB" w:rsidP="0027630B">
            <w:pPr>
              <w:rPr>
                <w:rFonts w:cs="Times New Roman"/>
                <w:sz w:val="20"/>
                <w:szCs w:val="20"/>
              </w:rPr>
            </w:pPr>
            <w:r w:rsidRPr="00935562">
              <w:rPr>
                <w:rFonts w:cs="Times New Roman"/>
                <w:sz w:val="20"/>
                <w:szCs w:val="20"/>
              </w:rPr>
              <w:t>obowiązkowy</w:t>
            </w:r>
          </w:p>
        </w:tc>
      </w:tr>
      <w:tr w:rsidR="00CF33CB" w:rsidRPr="00935562" w14:paraId="69B06B42" w14:textId="77777777" w:rsidTr="000A3745">
        <w:tc>
          <w:tcPr>
            <w:tcW w:w="3114" w:type="dxa"/>
            <w:shd w:val="clear" w:color="auto" w:fill="auto"/>
            <w:vAlign w:val="center"/>
          </w:tcPr>
          <w:p w14:paraId="687D3E93"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6172" w:type="dxa"/>
            <w:shd w:val="clear" w:color="auto" w:fill="auto"/>
            <w:vAlign w:val="center"/>
          </w:tcPr>
          <w:p w14:paraId="27D6776D" w14:textId="77777777" w:rsidR="00CF33CB" w:rsidRPr="00935562" w:rsidRDefault="00CF33CB" w:rsidP="0027630B">
            <w:pPr>
              <w:rPr>
                <w:rFonts w:cs="Times New Roman"/>
                <w:sz w:val="20"/>
                <w:szCs w:val="20"/>
              </w:rPr>
            </w:pPr>
            <w:r w:rsidRPr="00935562">
              <w:rPr>
                <w:rFonts w:cs="Times New Roman"/>
                <w:sz w:val="20"/>
                <w:szCs w:val="20"/>
              </w:rPr>
              <w:t>pierwszego stopnia</w:t>
            </w:r>
          </w:p>
        </w:tc>
      </w:tr>
      <w:tr w:rsidR="00CF33CB" w:rsidRPr="00935562" w14:paraId="33178532" w14:textId="77777777" w:rsidTr="000A3745">
        <w:tc>
          <w:tcPr>
            <w:tcW w:w="3114" w:type="dxa"/>
            <w:shd w:val="clear" w:color="auto" w:fill="auto"/>
            <w:vAlign w:val="center"/>
          </w:tcPr>
          <w:p w14:paraId="300FBAF0" w14:textId="77777777" w:rsidR="00CF33CB" w:rsidRPr="00935562" w:rsidRDefault="00CF33CB" w:rsidP="0027630B">
            <w:pPr>
              <w:rPr>
                <w:rFonts w:cs="Times New Roman"/>
                <w:sz w:val="20"/>
                <w:szCs w:val="20"/>
              </w:rPr>
            </w:pPr>
            <w:r w:rsidRPr="00935562">
              <w:rPr>
                <w:rFonts w:cs="Times New Roman"/>
                <w:sz w:val="20"/>
                <w:szCs w:val="20"/>
              </w:rPr>
              <w:t>Forma studiów</w:t>
            </w:r>
          </w:p>
          <w:p w14:paraId="66835B9B" w14:textId="77777777" w:rsidR="00CF33CB" w:rsidRPr="00935562" w:rsidRDefault="00CF33CB" w:rsidP="0027630B">
            <w:pPr>
              <w:rPr>
                <w:rFonts w:cs="Times New Roman"/>
                <w:sz w:val="20"/>
                <w:szCs w:val="20"/>
              </w:rPr>
            </w:pPr>
          </w:p>
        </w:tc>
        <w:tc>
          <w:tcPr>
            <w:tcW w:w="6172" w:type="dxa"/>
            <w:shd w:val="clear" w:color="auto" w:fill="auto"/>
            <w:vAlign w:val="center"/>
          </w:tcPr>
          <w:p w14:paraId="585E4204" w14:textId="7A204772" w:rsidR="00CF33CB" w:rsidRPr="00935562" w:rsidRDefault="009E2939" w:rsidP="0027630B">
            <w:pPr>
              <w:rPr>
                <w:rFonts w:cs="Times New Roman"/>
                <w:sz w:val="20"/>
                <w:szCs w:val="20"/>
              </w:rPr>
            </w:pPr>
            <w:r>
              <w:rPr>
                <w:rFonts w:cs="Times New Roman"/>
                <w:sz w:val="20"/>
                <w:szCs w:val="20"/>
              </w:rPr>
              <w:t>niestacjonarne</w:t>
            </w:r>
          </w:p>
        </w:tc>
      </w:tr>
      <w:tr w:rsidR="00CF33CB" w:rsidRPr="00935562" w14:paraId="57EDE6BF" w14:textId="77777777" w:rsidTr="000A3745">
        <w:tc>
          <w:tcPr>
            <w:tcW w:w="3114" w:type="dxa"/>
            <w:shd w:val="clear" w:color="auto" w:fill="auto"/>
            <w:vAlign w:val="center"/>
          </w:tcPr>
          <w:p w14:paraId="285D9EAA"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6172" w:type="dxa"/>
            <w:shd w:val="clear" w:color="auto" w:fill="auto"/>
            <w:vAlign w:val="center"/>
          </w:tcPr>
          <w:p w14:paraId="2A9CAEE2" w14:textId="126F4080" w:rsidR="00CF33CB" w:rsidRPr="00935562" w:rsidRDefault="00CF33CB" w:rsidP="0027630B">
            <w:pPr>
              <w:rPr>
                <w:rFonts w:cs="Times New Roman"/>
                <w:sz w:val="20"/>
                <w:szCs w:val="20"/>
              </w:rPr>
            </w:pPr>
            <w:r w:rsidRPr="00935562">
              <w:rPr>
                <w:rFonts w:cs="Times New Roman"/>
                <w:sz w:val="20"/>
                <w:szCs w:val="20"/>
              </w:rPr>
              <w:t>II</w:t>
            </w:r>
            <w:r w:rsidR="009E2939">
              <w:rPr>
                <w:rFonts w:cs="Times New Roman"/>
                <w:sz w:val="20"/>
                <w:szCs w:val="20"/>
              </w:rPr>
              <w:t>I</w:t>
            </w:r>
          </w:p>
        </w:tc>
      </w:tr>
      <w:tr w:rsidR="00CF33CB" w:rsidRPr="00935562" w14:paraId="1CBC15D8" w14:textId="77777777" w:rsidTr="000A3745">
        <w:tc>
          <w:tcPr>
            <w:tcW w:w="3114" w:type="dxa"/>
            <w:shd w:val="clear" w:color="auto" w:fill="auto"/>
            <w:vAlign w:val="center"/>
          </w:tcPr>
          <w:p w14:paraId="5CBA14A3"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6172" w:type="dxa"/>
            <w:shd w:val="clear" w:color="auto" w:fill="auto"/>
            <w:vAlign w:val="center"/>
          </w:tcPr>
          <w:p w14:paraId="69B69697" w14:textId="0F0AEB5F" w:rsidR="00CF33CB" w:rsidRPr="00935562" w:rsidRDefault="009E2939" w:rsidP="0027630B">
            <w:pPr>
              <w:rPr>
                <w:rFonts w:cs="Times New Roman"/>
                <w:sz w:val="20"/>
                <w:szCs w:val="20"/>
              </w:rPr>
            </w:pPr>
            <w:r>
              <w:rPr>
                <w:rFonts w:cs="Times New Roman"/>
                <w:sz w:val="20"/>
                <w:szCs w:val="20"/>
              </w:rPr>
              <w:t>5</w:t>
            </w:r>
          </w:p>
        </w:tc>
      </w:tr>
      <w:tr w:rsidR="00CF33CB" w:rsidRPr="00935562" w14:paraId="15D0061B" w14:textId="77777777" w:rsidTr="000A3745">
        <w:tc>
          <w:tcPr>
            <w:tcW w:w="3114" w:type="dxa"/>
            <w:shd w:val="clear" w:color="auto" w:fill="auto"/>
            <w:vAlign w:val="center"/>
          </w:tcPr>
          <w:p w14:paraId="769EC406"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172" w:type="dxa"/>
            <w:shd w:val="clear" w:color="auto" w:fill="auto"/>
            <w:vAlign w:val="center"/>
          </w:tcPr>
          <w:p w14:paraId="43D3221A" w14:textId="77777777" w:rsidR="00CF33CB" w:rsidRPr="00935562" w:rsidRDefault="00CF33CB" w:rsidP="0027630B">
            <w:pPr>
              <w:rPr>
                <w:rFonts w:cs="Times New Roman"/>
                <w:sz w:val="20"/>
                <w:szCs w:val="20"/>
              </w:rPr>
            </w:pPr>
            <w:r w:rsidRPr="00935562">
              <w:rPr>
                <w:rFonts w:cs="Times New Roman"/>
                <w:sz w:val="20"/>
                <w:szCs w:val="20"/>
              </w:rPr>
              <w:t>4 (2,08/1,92)</w:t>
            </w:r>
          </w:p>
        </w:tc>
      </w:tr>
      <w:tr w:rsidR="00CF33CB" w:rsidRPr="00935562" w14:paraId="4DD98E1E" w14:textId="77777777" w:rsidTr="000A3745">
        <w:tc>
          <w:tcPr>
            <w:tcW w:w="3114" w:type="dxa"/>
            <w:shd w:val="clear" w:color="auto" w:fill="auto"/>
            <w:vAlign w:val="center"/>
          </w:tcPr>
          <w:p w14:paraId="6886F84C"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6172" w:type="dxa"/>
            <w:shd w:val="clear" w:color="auto" w:fill="auto"/>
            <w:vAlign w:val="center"/>
          </w:tcPr>
          <w:p w14:paraId="1CF0682F" w14:textId="77777777" w:rsidR="00CF33CB" w:rsidRPr="00935562" w:rsidRDefault="00CF33CB" w:rsidP="0027630B">
            <w:pPr>
              <w:rPr>
                <w:rFonts w:cs="Times New Roman"/>
                <w:sz w:val="20"/>
                <w:szCs w:val="20"/>
              </w:rPr>
            </w:pPr>
            <w:r w:rsidRPr="00935562">
              <w:rPr>
                <w:rFonts w:cs="Times New Roman"/>
                <w:sz w:val="20"/>
                <w:szCs w:val="20"/>
              </w:rPr>
              <w:t>dr hab. inż. Jacek Kapica</w:t>
            </w:r>
          </w:p>
        </w:tc>
      </w:tr>
      <w:tr w:rsidR="00CF33CB" w:rsidRPr="00935562" w14:paraId="21A2DB15" w14:textId="77777777" w:rsidTr="000A3745">
        <w:tc>
          <w:tcPr>
            <w:tcW w:w="3114" w:type="dxa"/>
            <w:shd w:val="clear" w:color="auto" w:fill="auto"/>
            <w:vAlign w:val="center"/>
          </w:tcPr>
          <w:p w14:paraId="2E2DF3D6"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33F0118A" w14:textId="77777777" w:rsidR="00CF33CB" w:rsidRPr="00935562" w:rsidRDefault="00CF33CB" w:rsidP="0027630B">
            <w:pPr>
              <w:rPr>
                <w:rFonts w:cs="Times New Roman"/>
                <w:sz w:val="20"/>
                <w:szCs w:val="20"/>
              </w:rPr>
            </w:pPr>
          </w:p>
        </w:tc>
        <w:tc>
          <w:tcPr>
            <w:tcW w:w="6172" w:type="dxa"/>
            <w:shd w:val="clear" w:color="auto" w:fill="auto"/>
            <w:vAlign w:val="center"/>
          </w:tcPr>
          <w:p w14:paraId="1BDDA8D6" w14:textId="77777777" w:rsidR="00CF33CB" w:rsidRPr="00935562" w:rsidRDefault="00CF33CB" w:rsidP="0027630B">
            <w:pPr>
              <w:rPr>
                <w:rFonts w:cs="Times New Roman"/>
                <w:sz w:val="20"/>
                <w:szCs w:val="20"/>
              </w:rPr>
            </w:pPr>
            <w:r w:rsidRPr="00935562">
              <w:rPr>
                <w:rFonts w:cs="Times New Roman"/>
                <w:sz w:val="20"/>
                <w:szCs w:val="20"/>
              </w:rPr>
              <w:t>Katedra Podstaw Techniki</w:t>
            </w:r>
          </w:p>
        </w:tc>
      </w:tr>
      <w:tr w:rsidR="00CF33CB" w:rsidRPr="00935562" w14:paraId="6410C46C" w14:textId="77777777" w:rsidTr="000A3745">
        <w:tc>
          <w:tcPr>
            <w:tcW w:w="3114" w:type="dxa"/>
            <w:shd w:val="clear" w:color="auto" w:fill="auto"/>
            <w:vAlign w:val="center"/>
          </w:tcPr>
          <w:p w14:paraId="7FBB7716" w14:textId="77777777" w:rsidR="00CF33CB" w:rsidRPr="00935562" w:rsidRDefault="00CF33CB" w:rsidP="0027630B">
            <w:pPr>
              <w:rPr>
                <w:rFonts w:cs="Times New Roman"/>
                <w:sz w:val="20"/>
                <w:szCs w:val="20"/>
              </w:rPr>
            </w:pPr>
            <w:r w:rsidRPr="00935562">
              <w:rPr>
                <w:rFonts w:cs="Times New Roman"/>
                <w:sz w:val="20"/>
                <w:szCs w:val="20"/>
              </w:rPr>
              <w:t>Cel modułu</w:t>
            </w:r>
          </w:p>
          <w:p w14:paraId="55D48B9D" w14:textId="77777777" w:rsidR="00CF33CB" w:rsidRPr="00935562" w:rsidRDefault="00CF33CB" w:rsidP="0027630B">
            <w:pPr>
              <w:rPr>
                <w:rFonts w:cs="Times New Roman"/>
                <w:sz w:val="20"/>
                <w:szCs w:val="20"/>
              </w:rPr>
            </w:pPr>
          </w:p>
        </w:tc>
        <w:tc>
          <w:tcPr>
            <w:tcW w:w="6172" w:type="dxa"/>
            <w:shd w:val="clear" w:color="auto" w:fill="auto"/>
            <w:vAlign w:val="center"/>
          </w:tcPr>
          <w:p w14:paraId="55FCF35B"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Celem przedmiotu jest zapoznanie studentów z problematyką techniczną i organizacyjną funkcjonowania systemów utrzymania i odnowy środków transportowych oraz uwarunkowaniami prawnymi dotyczącymi badań technicznych.</w:t>
            </w:r>
          </w:p>
        </w:tc>
      </w:tr>
      <w:tr w:rsidR="00CF33CB" w:rsidRPr="00935562" w14:paraId="3934F083" w14:textId="77777777" w:rsidTr="000A3745">
        <w:trPr>
          <w:trHeight w:val="236"/>
        </w:trPr>
        <w:tc>
          <w:tcPr>
            <w:tcW w:w="3114" w:type="dxa"/>
            <w:vMerge w:val="restart"/>
            <w:shd w:val="clear" w:color="auto" w:fill="auto"/>
            <w:vAlign w:val="center"/>
          </w:tcPr>
          <w:p w14:paraId="724C3F52" w14:textId="77777777" w:rsidR="00CF33CB" w:rsidRPr="00935562" w:rsidRDefault="00CF33C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172" w:type="dxa"/>
            <w:shd w:val="clear" w:color="auto" w:fill="auto"/>
            <w:vAlign w:val="center"/>
          </w:tcPr>
          <w:p w14:paraId="72260FB1" w14:textId="77777777" w:rsidR="00CF33CB" w:rsidRPr="00935562" w:rsidRDefault="00CF33CB" w:rsidP="0027630B">
            <w:pPr>
              <w:rPr>
                <w:rFonts w:cs="Times New Roman"/>
                <w:sz w:val="20"/>
                <w:szCs w:val="20"/>
              </w:rPr>
            </w:pPr>
            <w:r w:rsidRPr="00935562">
              <w:rPr>
                <w:rFonts w:cs="Times New Roman"/>
                <w:sz w:val="20"/>
                <w:szCs w:val="20"/>
              </w:rPr>
              <w:t xml:space="preserve">Wiedza: </w:t>
            </w:r>
          </w:p>
        </w:tc>
      </w:tr>
      <w:tr w:rsidR="00CF33CB" w:rsidRPr="00935562" w14:paraId="6AF6B4AD" w14:textId="77777777" w:rsidTr="000A3745">
        <w:trPr>
          <w:trHeight w:val="233"/>
        </w:trPr>
        <w:tc>
          <w:tcPr>
            <w:tcW w:w="3114" w:type="dxa"/>
            <w:vMerge/>
            <w:vAlign w:val="center"/>
          </w:tcPr>
          <w:p w14:paraId="3EFBAB2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57E0ED26" w14:textId="77777777" w:rsidR="00CF33CB" w:rsidRPr="00935562" w:rsidRDefault="00CF33CB" w:rsidP="0027630B">
            <w:pPr>
              <w:rPr>
                <w:rFonts w:cs="Times New Roman"/>
                <w:sz w:val="20"/>
                <w:szCs w:val="20"/>
              </w:rPr>
            </w:pPr>
            <w:r w:rsidRPr="00935562">
              <w:rPr>
                <w:rFonts w:cs="Times New Roman"/>
                <w:sz w:val="20"/>
                <w:szCs w:val="20"/>
              </w:rPr>
              <w:t>W1. Student ma uporządkowaną wiedzę ogólną z zakresu techniki oraz eksploatacji różnorodnych środków transportu.</w:t>
            </w:r>
          </w:p>
        </w:tc>
      </w:tr>
      <w:tr w:rsidR="00CF33CB" w:rsidRPr="00935562" w14:paraId="4F696637" w14:textId="77777777" w:rsidTr="000A3745">
        <w:trPr>
          <w:trHeight w:val="233"/>
        </w:trPr>
        <w:tc>
          <w:tcPr>
            <w:tcW w:w="3114" w:type="dxa"/>
            <w:vMerge/>
            <w:vAlign w:val="center"/>
          </w:tcPr>
          <w:p w14:paraId="157E43F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28012807" w14:textId="77777777" w:rsidR="00CF33CB" w:rsidRPr="00935562" w:rsidRDefault="00CF33CB" w:rsidP="0027630B">
            <w:pPr>
              <w:rPr>
                <w:rFonts w:cs="Times New Roman"/>
                <w:sz w:val="20"/>
                <w:szCs w:val="20"/>
              </w:rPr>
            </w:pPr>
            <w:r w:rsidRPr="00935562">
              <w:rPr>
                <w:rFonts w:cs="Times New Roman"/>
                <w:sz w:val="20"/>
                <w:szCs w:val="20"/>
              </w:rPr>
              <w:t>W2. ma wiedzę o cyklu istnienia środków technicznych oraz zna podstawowe zasady zarządzania systemem obsług obiektów technicznych.</w:t>
            </w:r>
          </w:p>
        </w:tc>
      </w:tr>
      <w:tr w:rsidR="00CF33CB" w:rsidRPr="00935562" w14:paraId="6CC0CD69" w14:textId="77777777" w:rsidTr="000A3745">
        <w:trPr>
          <w:trHeight w:val="233"/>
        </w:trPr>
        <w:tc>
          <w:tcPr>
            <w:tcW w:w="3114" w:type="dxa"/>
            <w:vMerge/>
            <w:vAlign w:val="center"/>
          </w:tcPr>
          <w:p w14:paraId="1983255F"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573D7BBC" w14:textId="77777777" w:rsidR="00CF33CB" w:rsidRPr="00935562" w:rsidRDefault="00CF33CB" w:rsidP="0027630B">
            <w:pPr>
              <w:rPr>
                <w:rFonts w:cs="Times New Roman"/>
                <w:sz w:val="20"/>
                <w:szCs w:val="20"/>
              </w:rPr>
            </w:pPr>
          </w:p>
        </w:tc>
      </w:tr>
      <w:tr w:rsidR="00CF33CB" w:rsidRPr="00935562" w14:paraId="1FE85EB9" w14:textId="77777777" w:rsidTr="000A3745">
        <w:trPr>
          <w:trHeight w:val="233"/>
        </w:trPr>
        <w:tc>
          <w:tcPr>
            <w:tcW w:w="3114" w:type="dxa"/>
            <w:vMerge/>
            <w:vAlign w:val="center"/>
          </w:tcPr>
          <w:p w14:paraId="3B95277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6418A114" w14:textId="77777777" w:rsidR="00CF33CB" w:rsidRPr="00935562" w:rsidRDefault="00CF33CB" w:rsidP="0027630B">
            <w:pPr>
              <w:rPr>
                <w:rFonts w:cs="Times New Roman"/>
                <w:sz w:val="20"/>
                <w:szCs w:val="20"/>
              </w:rPr>
            </w:pPr>
            <w:r w:rsidRPr="00935562">
              <w:rPr>
                <w:rFonts w:cs="Times New Roman"/>
                <w:sz w:val="20"/>
                <w:szCs w:val="20"/>
              </w:rPr>
              <w:t>Umiejętności:</w:t>
            </w:r>
          </w:p>
        </w:tc>
      </w:tr>
      <w:tr w:rsidR="00CF33CB" w:rsidRPr="00935562" w14:paraId="30850972" w14:textId="77777777" w:rsidTr="000A3745">
        <w:trPr>
          <w:trHeight w:val="233"/>
        </w:trPr>
        <w:tc>
          <w:tcPr>
            <w:tcW w:w="3114" w:type="dxa"/>
            <w:vMerge/>
            <w:vAlign w:val="center"/>
          </w:tcPr>
          <w:p w14:paraId="3086AC9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3998A880" w14:textId="77777777" w:rsidR="00CF33CB" w:rsidRPr="00935562" w:rsidRDefault="00CF33CB" w:rsidP="0027630B">
            <w:pPr>
              <w:rPr>
                <w:rFonts w:cs="Times New Roman"/>
                <w:sz w:val="20"/>
                <w:szCs w:val="20"/>
              </w:rPr>
            </w:pPr>
            <w:r w:rsidRPr="00935562">
              <w:rPr>
                <w:rFonts w:cs="Times New Roman"/>
                <w:sz w:val="20"/>
                <w:szCs w:val="20"/>
              </w:rPr>
              <w:t xml:space="preserve">U1. potrafi formułować i rozwiązywać zadania z dziedziny eksploatacji technicznej, stosując odpowiednio dobrane metody, w tym metody analityczne, symulacyjne lub eksperymentalne. </w:t>
            </w:r>
          </w:p>
        </w:tc>
      </w:tr>
      <w:tr w:rsidR="00CF33CB" w:rsidRPr="00935562" w14:paraId="19D2B2B9" w14:textId="77777777" w:rsidTr="000A3745">
        <w:trPr>
          <w:trHeight w:val="233"/>
        </w:trPr>
        <w:tc>
          <w:tcPr>
            <w:tcW w:w="3114" w:type="dxa"/>
            <w:vMerge/>
            <w:vAlign w:val="center"/>
          </w:tcPr>
          <w:p w14:paraId="7AC8372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6DF98E3D" w14:textId="77777777" w:rsidR="00CF33CB" w:rsidRPr="00935562" w:rsidRDefault="00CF33CB" w:rsidP="0027630B">
            <w:pPr>
              <w:rPr>
                <w:rFonts w:cs="Times New Roman"/>
                <w:sz w:val="20"/>
                <w:szCs w:val="20"/>
              </w:rPr>
            </w:pPr>
            <w:r w:rsidRPr="00935562">
              <w:rPr>
                <w:rFonts w:cs="Times New Roman"/>
                <w:sz w:val="20"/>
                <w:szCs w:val="20"/>
              </w:rPr>
              <w:t>U2. Potrafi zaplanować proces użytkowania oraz dobrać rodzaje obsług i napraw środków transportu.</w:t>
            </w:r>
          </w:p>
        </w:tc>
      </w:tr>
      <w:tr w:rsidR="00CF33CB" w:rsidRPr="00935562" w14:paraId="0D68FCA1" w14:textId="77777777" w:rsidTr="000A3745">
        <w:trPr>
          <w:trHeight w:val="233"/>
        </w:trPr>
        <w:tc>
          <w:tcPr>
            <w:tcW w:w="3114" w:type="dxa"/>
            <w:vMerge/>
            <w:vAlign w:val="center"/>
          </w:tcPr>
          <w:p w14:paraId="431F20B9"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1C3737EB" w14:textId="77777777" w:rsidR="00CF33CB" w:rsidRPr="00935562" w:rsidRDefault="00CF33CB" w:rsidP="0027630B">
            <w:pPr>
              <w:rPr>
                <w:rFonts w:cs="Times New Roman"/>
                <w:sz w:val="20"/>
                <w:szCs w:val="20"/>
              </w:rPr>
            </w:pPr>
          </w:p>
        </w:tc>
      </w:tr>
      <w:tr w:rsidR="00CF33CB" w:rsidRPr="00935562" w14:paraId="15457E7B" w14:textId="77777777" w:rsidTr="000A3745">
        <w:trPr>
          <w:trHeight w:val="233"/>
        </w:trPr>
        <w:tc>
          <w:tcPr>
            <w:tcW w:w="3114" w:type="dxa"/>
            <w:vMerge/>
            <w:vAlign w:val="center"/>
          </w:tcPr>
          <w:p w14:paraId="0FB0603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7C66F803" w14:textId="77777777" w:rsidR="00CF33CB" w:rsidRPr="00935562" w:rsidRDefault="00CF33CB" w:rsidP="0027630B">
            <w:pPr>
              <w:rPr>
                <w:rFonts w:cs="Times New Roman"/>
                <w:sz w:val="20"/>
                <w:szCs w:val="20"/>
              </w:rPr>
            </w:pPr>
            <w:r w:rsidRPr="00935562">
              <w:rPr>
                <w:rFonts w:cs="Times New Roman"/>
                <w:sz w:val="20"/>
                <w:szCs w:val="20"/>
              </w:rPr>
              <w:t>Kompetencje społeczne:</w:t>
            </w:r>
          </w:p>
        </w:tc>
      </w:tr>
      <w:tr w:rsidR="00CF33CB" w:rsidRPr="00935562" w14:paraId="3432F965" w14:textId="77777777" w:rsidTr="000A3745">
        <w:trPr>
          <w:trHeight w:val="233"/>
        </w:trPr>
        <w:tc>
          <w:tcPr>
            <w:tcW w:w="3114" w:type="dxa"/>
            <w:vMerge/>
            <w:vAlign w:val="center"/>
          </w:tcPr>
          <w:p w14:paraId="26120409"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1C318E76" w14:textId="77777777" w:rsidR="00CF33CB" w:rsidRPr="00935562" w:rsidRDefault="00CF33CB" w:rsidP="0027630B">
            <w:pPr>
              <w:rPr>
                <w:rFonts w:cs="Times New Roman"/>
                <w:sz w:val="20"/>
                <w:szCs w:val="20"/>
              </w:rPr>
            </w:pPr>
            <w:r w:rsidRPr="00935562">
              <w:rPr>
                <w:rFonts w:cs="Times New Roman"/>
                <w:sz w:val="20"/>
                <w:szCs w:val="20"/>
              </w:rPr>
              <w:t>K1. ma świadomość znaczenia właściwej eksploatacji środków transportu oraz rozumie przyczyny wadliwie działających systemów transportu, które mogą doprowadzić do strat finansowych, społecznych lub też do utraty zdrowia.</w:t>
            </w:r>
          </w:p>
        </w:tc>
      </w:tr>
      <w:tr w:rsidR="00CF33CB" w:rsidRPr="00935562" w14:paraId="2BE53829" w14:textId="77777777" w:rsidTr="000A3745">
        <w:trPr>
          <w:trHeight w:val="233"/>
        </w:trPr>
        <w:tc>
          <w:tcPr>
            <w:tcW w:w="3114" w:type="dxa"/>
            <w:vMerge/>
            <w:vAlign w:val="center"/>
          </w:tcPr>
          <w:p w14:paraId="229657D5"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7CB44C6F" w14:textId="77777777" w:rsidR="00CF33CB" w:rsidRPr="00935562" w:rsidRDefault="00CF33CB" w:rsidP="0027630B">
            <w:pPr>
              <w:rPr>
                <w:rFonts w:cs="Times New Roman"/>
                <w:sz w:val="20"/>
                <w:szCs w:val="20"/>
              </w:rPr>
            </w:pPr>
            <w:r w:rsidRPr="00935562">
              <w:rPr>
                <w:rFonts w:cs="Times New Roman"/>
                <w:sz w:val="20"/>
                <w:szCs w:val="20"/>
              </w:rPr>
              <w:t>K2. zna przepisy prawne dotyczące badań technicznych pojazdów oraz rozumie konieczność ich przestrzegania.</w:t>
            </w:r>
          </w:p>
        </w:tc>
      </w:tr>
      <w:tr w:rsidR="00CF33CB" w:rsidRPr="00935562" w14:paraId="6BFC1EC8" w14:textId="77777777" w:rsidTr="000A3745">
        <w:tc>
          <w:tcPr>
            <w:tcW w:w="3114" w:type="dxa"/>
            <w:shd w:val="clear" w:color="auto" w:fill="auto"/>
            <w:vAlign w:val="center"/>
          </w:tcPr>
          <w:p w14:paraId="13A83DDC"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6172" w:type="dxa"/>
            <w:shd w:val="clear" w:color="auto" w:fill="auto"/>
            <w:vAlign w:val="center"/>
          </w:tcPr>
          <w:p w14:paraId="3859E6E8" w14:textId="77777777" w:rsidR="00CF33CB" w:rsidRPr="00935562" w:rsidRDefault="00CF33CB" w:rsidP="0027630B">
            <w:pPr>
              <w:jc w:val="both"/>
              <w:rPr>
                <w:rFonts w:cs="Times New Roman"/>
                <w:sz w:val="20"/>
                <w:szCs w:val="20"/>
              </w:rPr>
            </w:pPr>
            <w:r w:rsidRPr="00935562">
              <w:rPr>
                <w:rFonts w:cs="Times New Roman"/>
                <w:sz w:val="20"/>
                <w:szCs w:val="20"/>
              </w:rPr>
              <w:t>Wiedza z zakresu matematyki (rachunek pochodnych funkcji) oraz budowy pojazdów.</w:t>
            </w:r>
          </w:p>
        </w:tc>
      </w:tr>
      <w:tr w:rsidR="00CF33CB" w:rsidRPr="00935562" w14:paraId="26FCCBA7" w14:textId="77777777" w:rsidTr="000A3745">
        <w:tc>
          <w:tcPr>
            <w:tcW w:w="3114" w:type="dxa"/>
            <w:shd w:val="clear" w:color="auto" w:fill="auto"/>
            <w:vAlign w:val="center"/>
          </w:tcPr>
          <w:p w14:paraId="4235C9F4"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249173AD" w14:textId="77777777" w:rsidR="00CF33CB" w:rsidRPr="00935562" w:rsidRDefault="00CF33CB" w:rsidP="0027630B">
            <w:pPr>
              <w:rPr>
                <w:rFonts w:cs="Times New Roman"/>
                <w:sz w:val="20"/>
                <w:szCs w:val="20"/>
              </w:rPr>
            </w:pPr>
          </w:p>
        </w:tc>
        <w:tc>
          <w:tcPr>
            <w:tcW w:w="6172" w:type="dxa"/>
            <w:shd w:val="clear" w:color="auto" w:fill="auto"/>
            <w:vAlign w:val="center"/>
          </w:tcPr>
          <w:p w14:paraId="7B0F8C1C" w14:textId="77777777" w:rsidR="00CF33CB" w:rsidRPr="00935562" w:rsidRDefault="00CF33CB" w:rsidP="0027630B">
            <w:pPr>
              <w:rPr>
                <w:rFonts w:cs="Times New Roman"/>
                <w:sz w:val="20"/>
                <w:szCs w:val="20"/>
              </w:rPr>
            </w:pPr>
            <w:r w:rsidRPr="00935562">
              <w:rPr>
                <w:rFonts w:cs="Times New Roman"/>
                <w:sz w:val="20"/>
                <w:szCs w:val="20"/>
              </w:rPr>
              <w:t>Wykład – wprowadzenie w tematykę przedmiotu, rola wiedzy i informacji w procesie eksploatacji. Eksploatacja jako proces użytkowania, obsługiwania, zasilania i zarządzania. Eksploatacja techniczna – zadania, uwarunkowania normatywne i ustawowe, zarządzanie eksploatacją techniczną w świetle norm ISO, procesy zużycia i starzenia, definicja obiektu technicznego, fazy istnienia obiektów technicznych, pojęcia struktury, funkcji i stanu technicznego. Rola systemu obsługiwania - aspekty technologiczne, organizacyjne i ekonomiczne. Diagnostyka techniczna jako źródło informacji o stanie, cel stosowania diagnostyki, rola diagnostyki w systemie obsługiwania. Systemy obsługiwania, rodzaje obsług technicznych, naprawy - aspekty technologiczne i organizacyjne. Badania techniczne – uwarunkowania prawne. Wskaźniki techniczno-eksploatacyjne oceny eksploatacji technicznej.</w:t>
            </w:r>
          </w:p>
          <w:p w14:paraId="1E7F0D54" w14:textId="77777777" w:rsidR="00CF33CB" w:rsidRPr="00935562" w:rsidRDefault="00CF33CB" w:rsidP="0027630B">
            <w:pPr>
              <w:rPr>
                <w:rFonts w:cs="Times New Roman"/>
                <w:sz w:val="20"/>
                <w:szCs w:val="20"/>
              </w:rPr>
            </w:pPr>
            <w:r w:rsidRPr="00935562">
              <w:rPr>
                <w:rFonts w:cs="Times New Roman"/>
                <w:sz w:val="20"/>
                <w:szCs w:val="20"/>
              </w:rPr>
              <w:t>Ćwiczenia - diagnostyki wibroakustyczna, zasady rejestracji sygnału, reprezentacja sygnału w dziedzinie czasu i częstotliwości, miary, modelowanie syntezy sygnału, analiza widmowa (szybka transformata</w:t>
            </w:r>
          </w:p>
          <w:p w14:paraId="0B2F0C70" w14:textId="77777777" w:rsidR="00CF33CB" w:rsidRPr="00935562" w:rsidRDefault="00CF33CB" w:rsidP="0027630B">
            <w:pPr>
              <w:rPr>
                <w:rFonts w:cs="Times New Roman"/>
                <w:sz w:val="20"/>
                <w:szCs w:val="20"/>
              </w:rPr>
            </w:pPr>
            <w:r w:rsidRPr="00935562">
              <w:rPr>
                <w:rFonts w:cs="Times New Roman"/>
                <w:sz w:val="20"/>
                <w:szCs w:val="20"/>
              </w:rPr>
              <w:t xml:space="preserve">Fouriera), rejestracja sygnału na stanowisku pomiarowym, analiza widmowa cyfrowa i analogowa (filtry), weryfikacja, metody odtwarzania pasowań, opracowywanie założeń projektowych stacji kontroli pojazdów, stanowisk obsługowych i diagnostycznych, lokalizacji stanowisk z uwzględnieniem aktualnych wymogów, normatywnych, technicznych oraz </w:t>
            </w:r>
            <w:proofErr w:type="spellStart"/>
            <w:r w:rsidRPr="00935562">
              <w:rPr>
                <w:rFonts w:cs="Times New Roman"/>
                <w:sz w:val="20"/>
                <w:szCs w:val="20"/>
              </w:rPr>
              <w:t>prawno</w:t>
            </w:r>
            <w:proofErr w:type="spellEnd"/>
            <w:r w:rsidRPr="00935562">
              <w:rPr>
                <w:rFonts w:cs="Times New Roman"/>
                <w:sz w:val="20"/>
                <w:szCs w:val="20"/>
              </w:rPr>
              <w:t xml:space="preserve"> – organizacyjnych, budowanie symulacyjnych modeli odnów profilaktycznych, konceptualizacja problemu wyznaczania zapasu części wymiennych, planowanie i harmonogramowanie zadań. </w:t>
            </w:r>
          </w:p>
        </w:tc>
      </w:tr>
      <w:tr w:rsidR="00CF33CB" w:rsidRPr="00935562" w14:paraId="58DE27AE" w14:textId="77777777" w:rsidTr="000A3745">
        <w:tc>
          <w:tcPr>
            <w:tcW w:w="3114" w:type="dxa"/>
            <w:shd w:val="clear" w:color="auto" w:fill="auto"/>
            <w:vAlign w:val="center"/>
          </w:tcPr>
          <w:p w14:paraId="4B1D8A87"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6172" w:type="dxa"/>
            <w:shd w:val="clear" w:color="auto" w:fill="auto"/>
            <w:vAlign w:val="center"/>
          </w:tcPr>
          <w:p w14:paraId="4758341C" w14:textId="77777777" w:rsidR="00CF33CB" w:rsidRPr="00935562" w:rsidRDefault="00CF33CB" w:rsidP="0027630B">
            <w:pPr>
              <w:rPr>
                <w:rFonts w:cs="Times New Roman"/>
                <w:color w:val="FF0000"/>
                <w:sz w:val="20"/>
                <w:szCs w:val="20"/>
              </w:rPr>
            </w:pPr>
            <w:r w:rsidRPr="00935562">
              <w:rPr>
                <w:rFonts w:cs="Times New Roman"/>
                <w:sz w:val="20"/>
                <w:szCs w:val="20"/>
              </w:rPr>
              <w:t>Literatura podstawowa:</w:t>
            </w:r>
          </w:p>
          <w:p w14:paraId="1DD3F290" w14:textId="77777777" w:rsidR="00CF33CB" w:rsidRPr="00935562" w:rsidRDefault="00CF33CB" w:rsidP="0027630B">
            <w:pPr>
              <w:rPr>
                <w:rFonts w:cs="Times New Roman"/>
                <w:i/>
                <w:color w:val="FF0000"/>
                <w:sz w:val="20"/>
                <w:szCs w:val="20"/>
              </w:rPr>
            </w:pPr>
            <w:r w:rsidRPr="00935562">
              <w:rPr>
                <w:rFonts w:cs="Times New Roman"/>
                <w:sz w:val="20"/>
                <w:szCs w:val="20"/>
              </w:rPr>
              <w:t xml:space="preserve">1. Niziński S.: Eksploatacja obiektów technicznych. Wyd. </w:t>
            </w:r>
            <w:proofErr w:type="spellStart"/>
            <w:r w:rsidRPr="00935562">
              <w:rPr>
                <w:rFonts w:cs="Times New Roman"/>
                <w:sz w:val="20"/>
                <w:szCs w:val="20"/>
              </w:rPr>
              <w:t>ITeE</w:t>
            </w:r>
            <w:proofErr w:type="spellEnd"/>
            <w:r w:rsidRPr="00935562">
              <w:rPr>
                <w:rFonts w:cs="Times New Roman"/>
                <w:sz w:val="20"/>
                <w:szCs w:val="20"/>
              </w:rPr>
              <w:t>, Radom, 2002</w:t>
            </w:r>
          </w:p>
          <w:p w14:paraId="670D305D" w14:textId="77777777" w:rsidR="00CF33CB" w:rsidRPr="00935562" w:rsidRDefault="00CF33CB" w:rsidP="0027630B">
            <w:pPr>
              <w:rPr>
                <w:rFonts w:cs="Times New Roman"/>
                <w:sz w:val="20"/>
                <w:szCs w:val="20"/>
              </w:rPr>
            </w:pPr>
            <w:r w:rsidRPr="00935562">
              <w:rPr>
                <w:rFonts w:cs="Times New Roman"/>
                <w:sz w:val="20"/>
                <w:szCs w:val="20"/>
              </w:rPr>
              <w:t>2. Hebda M.: Eksploatacja samochodów. Wydawnictwo Instytutu Technologii Eksploatacji, Radom 2005</w:t>
            </w:r>
          </w:p>
          <w:p w14:paraId="00054684" w14:textId="77777777" w:rsidR="00CF33CB" w:rsidRPr="00935562" w:rsidRDefault="00CF33CB" w:rsidP="0027630B">
            <w:pPr>
              <w:rPr>
                <w:rFonts w:cs="Times New Roman"/>
                <w:sz w:val="20"/>
                <w:szCs w:val="20"/>
              </w:rPr>
            </w:pPr>
            <w:r w:rsidRPr="00935562">
              <w:rPr>
                <w:rFonts w:cs="Times New Roman"/>
                <w:sz w:val="20"/>
                <w:szCs w:val="20"/>
              </w:rPr>
              <w:t xml:space="preserve">3. Gronowicz J.: Eksploatacja techniczna i utrzymanie samochodów. Wydawnictwo Uczelniane </w:t>
            </w:r>
          </w:p>
          <w:p w14:paraId="656EEA8D" w14:textId="77777777" w:rsidR="00CF33CB" w:rsidRPr="00935562" w:rsidRDefault="00CF33CB" w:rsidP="0027630B">
            <w:pPr>
              <w:rPr>
                <w:rFonts w:cs="Times New Roman"/>
                <w:sz w:val="20"/>
                <w:szCs w:val="20"/>
              </w:rPr>
            </w:pPr>
            <w:r w:rsidRPr="00935562">
              <w:rPr>
                <w:rFonts w:cs="Times New Roman"/>
                <w:sz w:val="20"/>
                <w:szCs w:val="20"/>
              </w:rPr>
              <w:t>Politechniki Szczecińskiej, Szczecin 1997</w:t>
            </w:r>
          </w:p>
          <w:p w14:paraId="6B2910B1" w14:textId="77777777" w:rsidR="00CF33CB" w:rsidRPr="00935562" w:rsidRDefault="00CF33CB" w:rsidP="0027630B">
            <w:pPr>
              <w:rPr>
                <w:rFonts w:cs="Times New Roman"/>
                <w:sz w:val="20"/>
                <w:szCs w:val="20"/>
              </w:rPr>
            </w:pPr>
          </w:p>
          <w:p w14:paraId="21724C77" w14:textId="77777777" w:rsidR="00CF33CB" w:rsidRPr="00935562" w:rsidRDefault="00CF33CB" w:rsidP="0027630B">
            <w:pPr>
              <w:rPr>
                <w:rFonts w:cs="Times New Roman"/>
                <w:sz w:val="20"/>
                <w:szCs w:val="20"/>
              </w:rPr>
            </w:pPr>
            <w:r w:rsidRPr="00935562">
              <w:rPr>
                <w:rFonts w:cs="Times New Roman"/>
                <w:sz w:val="20"/>
                <w:szCs w:val="20"/>
              </w:rPr>
              <w:t>Literatura uzupełniająca:</w:t>
            </w:r>
          </w:p>
          <w:p w14:paraId="38EC35F1" w14:textId="77777777" w:rsidR="00CF33CB" w:rsidRPr="00935562" w:rsidRDefault="00CF33CB" w:rsidP="0027630B">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Oprzędkiewicz</w:t>
            </w:r>
            <w:proofErr w:type="spellEnd"/>
            <w:r w:rsidRPr="00935562">
              <w:rPr>
                <w:rFonts w:cs="Times New Roman"/>
                <w:sz w:val="20"/>
                <w:szCs w:val="20"/>
              </w:rPr>
              <w:t xml:space="preserve"> J., Stolarski B.: Komputerowe monitorowanie niezawodności samochodów. PWN, W-</w:t>
            </w:r>
            <w:proofErr w:type="spellStart"/>
            <w:r w:rsidRPr="00935562">
              <w:rPr>
                <w:rFonts w:cs="Times New Roman"/>
                <w:sz w:val="20"/>
                <w:szCs w:val="20"/>
              </w:rPr>
              <w:t>wa</w:t>
            </w:r>
            <w:proofErr w:type="spellEnd"/>
            <w:r w:rsidRPr="00935562">
              <w:rPr>
                <w:rFonts w:cs="Times New Roman"/>
                <w:sz w:val="20"/>
                <w:szCs w:val="20"/>
              </w:rPr>
              <w:t xml:space="preserve"> Kraków, 2000</w:t>
            </w:r>
          </w:p>
        </w:tc>
      </w:tr>
      <w:tr w:rsidR="00CF33CB" w:rsidRPr="00935562" w14:paraId="79849855" w14:textId="77777777" w:rsidTr="000A3745">
        <w:tc>
          <w:tcPr>
            <w:tcW w:w="3114" w:type="dxa"/>
            <w:shd w:val="clear" w:color="auto" w:fill="auto"/>
            <w:vAlign w:val="center"/>
          </w:tcPr>
          <w:p w14:paraId="5DA522D7"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6172" w:type="dxa"/>
            <w:shd w:val="clear" w:color="auto" w:fill="auto"/>
            <w:vAlign w:val="center"/>
          </w:tcPr>
          <w:p w14:paraId="233669C6" w14:textId="77777777" w:rsidR="00CF33CB" w:rsidRPr="00935562" w:rsidRDefault="00CF33CB" w:rsidP="0027630B">
            <w:pPr>
              <w:rPr>
                <w:rFonts w:cs="Times New Roman"/>
                <w:sz w:val="20"/>
                <w:szCs w:val="20"/>
              </w:rPr>
            </w:pPr>
            <w:r w:rsidRPr="00935562">
              <w:rPr>
                <w:rFonts w:cs="Times New Roman"/>
                <w:sz w:val="20"/>
                <w:szCs w:val="20"/>
              </w:rPr>
              <w:t xml:space="preserve">Wykład z wykorzystaniem technik multimedialnych, ćwiczenia audytoryjne i laboratoryjne, ćwiczenia rachunkowe, wykonanie projektu, praca w grupach, metody programowe z wykorzystaniem komputera itp. </w:t>
            </w:r>
          </w:p>
        </w:tc>
      </w:tr>
      <w:tr w:rsidR="00CF33CB" w:rsidRPr="00935562" w14:paraId="5EC634FA" w14:textId="77777777" w:rsidTr="000A3745">
        <w:tc>
          <w:tcPr>
            <w:tcW w:w="3114" w:type="dxa"/>
            <w:shd w:val="clear" w:color="auto" w:fill="auto"/>
            <w:vAlign w:val="center"/>
          </w:tcPr>
          <w:p w14:paraId="6ED4F90D"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6172" w:type="dxa"/>
            <w:shd w:val="clear" w:color="auto" w:fill="auto"/>
            <w:vAlign w:val="center"/>
          </w:tcPr>
          <w:p w14:paraId="7B635171" w14:textId="77777777" w:rsidR="00CF33CB" w:rsidRPr="00935562" w:rsidRDefault="00CF33CB" w:rsidP="0027630B">
            <w:pPr>
              <w:jc w:val="both"/>
              <w:rPr>
                <w:rFonts w:cs="Times New Roman"/>
                <w:sz w:val="20"/>
                <w:szCs w:val="20"/>
              </w:rPr>
            </w:pPr>
            <w:r w:rsidRPr="00935562">
              <w:rPr>
                <w:rFonts w:cs="Times New Roman"/>
                <w:sz w:val="20"/>
                <w:szCs w:val="20"/>
              </w:rPr>
              <w:t>Sposób weryfikacji:</w:t>
            </w:r>
          </w:p>
          <w:p w14:paraId="2C3867A5" w14:textId="77777777" w:rsidR="00CF33CB" w:rsidRPr="00935562" w:rsidRDefault="00CF33CB" w:rsidP="0027630B">
            <w:pPr>
              <w:jc w:val="both"/>
              <w:rPr>
                <w:rFonts w:cs="Times New Roman"/>
                <w:sz w:val="20"/>
                <w:szCs w:val="20"/>
              </w:rPr>
            </w:pPr>
            <w:r w:rsidRPr="00935562">
              <w:rPr>
                <w:rFonts w:cs="Times New Roman"/>
                <w:sz w:val="20"/>
                <w:szCs w:val="20"/>
              </w:rPr>
              <w:t>W1, W2: ocena kolokwium (w formie pisemnej, testowej lub odpowiedzi ustnej); ocena prezentacji</w:t>
            </w:r>
          </w:p>
          <w:p w14:paraId="0AECE7B5" w14:textId="77777777" w:rsidR="00CF33CB" w:rsidRPr="00935562" w:rsidRDefault="00CF33CB" w:rsidP="0027630B">
            <w:pPr>
              <w:rPr>
                <w:rFonts w:cs="Times New Roman"/>
                <w:sz w:val="20"/>
                <w:szCs w:val="20"/>
              </w:rPr>
            </w:pPr>
            <w:r w:rsidRPr="00935562">
              <w:rPr>
                <w:rFonts w:cs="Times New Roman"/>
                <w:sz w:val="20"/>
                <w:szCs w:val="20"/>
              </w:rPr>
              <w:t>U1, U2: ocena wykonania zadań laboratoryjnych, ocena  sprawozdania; ocena zadania projektowego</w:t>
            </w:r>
          </w:p>
          <w:p w14:paraId="3D81B829" w14:textId="77777777" w:rsidR="00CF33CB" w:rsidRPr="00935562" w:rsidRDefault="00CF33CB" w:rsidP="0027630B">
            <w:pPr>
              <w:rPr>
                <w:rFonts w:cs="Times New Roman"/>
                <w:sz w:val="20"/>
                <w:szCs w:val="20"/>
              </w:rPr>
            </w:pPr>
            <w:r w:rsidRPr="00935562">
              <w:rPr>
                <w:rFonts w:cs="Times New Roman"/>
                <w:sz w:val="20"/>
                <w:szCs w:val="20"/>
              </w:rPr>
              <w:t>K1, K2: ocena aktywności na wykładach i ćwiczeniach, ocena pracy w grupie i pracy indywidualnej</w:t>
            </w:r>
          </w:p>
          <w:p w14:paraId="3482D995" w14:textId="77777777" w:rsidR="00CF33CB" w:rsidRPr="00935562" w:rsidRDefault="00CF33CB" w:rsidP="0027630B">
            <w:pPr>
              <w:rPr>
                <w:rFonts w:cs="Times New Roman"/>
                <w:i/>
                <w:color w:val="FF0000"/>
                <w:sz w:val="20"/>
                <w:szCs w:val="20"/>
              </w:rPr>
            </w:pPr>
          </w:p>
          <w:p w14:paraId="1AE1F70F" w14:textId="77777777" w:rsidR="00CF33CB" w:rsidRPr="00935562" w:rsidRDefault="00CF33CB" w:rsidP="0027630B">
            <w:pPr>
              <w:rPr>
                <w:rFonts w:cs="Times New Roman"/>
                <w:sz w:val="20"/>
                <w:szCs w:val="20"/>
              </w:rPr>
            </w:pPr>
            <w:r w:rsidRPr="00935562">
              <w:rPr>
                <w:rFonts w:cs="Times New Roman"/>
                <w:sz w:val="20"/>
                <w:szCs w:val="20"/>
              </w:rPr>
              <w:t xml:space="preserve">Dokumentowanie osiągniętych efektów uczenia się w formie: </w:t>
            </w:r>
          </w:p>
          <w:p w14:paraId="69CFAA54" w14:textId="77777777" w:rsidR="00CF33CB" w:rsidRPr="00935562" w:rsidRDefault="00CF33CB" w:rsidP="0027630B">
            <w:pPr>
              <w:rPr>
                <w:rFonts w:cs="Times New Roman"/>
                <w:color w:val="FF0000"/>
                <w:sz w:val="20"/>
                <w:szCs w:val="20"/>
              </w:rPr>
            </w:pPr>
            <w:r w:rsidRPr="00935562">
              <w:rPr>
                <w:rFonts w:cs="Times New Roman"/>
                <w:sz w:val="20"/>
                <w:szCs w:val="20"/>
              </w:rPr>
              <w:t>sprawozdania z wykonywanych ćwiczeń, kolokwia i egzamin archiwizowane w formie papierowej lub cyfrowej (w przypadku formy pisemnej lub testu komputerowego); prezentacje i projekty w formie cyfrowej lub papierowej, dziennik prowadzącego w przypadku sprawdzianów w formie ustnej i innych aktywności.</w:t>
            </w:r>
          </w:p>
        </w:tc>
      </w:tr>
      <w:tr w:rsidR="00CF33CB" w:rsidRPr="00935562" w14:paraId="62AB6CD8" w14:textId="77777777" w:rsidTr="000A3745">
        <w:tc>
          <w:tcPr>
            <w:tcW w:w="3114" w:type="dxa"/>
            <w:shd w:val="clear" w:color="auto" w:fill="auto"/>
            <w:vAlign w:val="center"/>
          </w:tcPr>
          <w:p w14:paraId="74EB3A33"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p w14:paraId="7F24BF7E" w14:textId="77777777" w:rsidR="00CF33CB" w:rsidRPr="00935562" w:rsidRDefault="00CF33CB" w:rsidP="0027630B">
            <w:pPr>
              <w:rPr>
                <w:rFonts w:cs="Times New Roman"/>
                <w:sz w:val="20"/>
                <w:szCs w:val="20"/>
              </w:rPr>
            </w:pPr>
          </w:p>
          <w:p w14:paraId="3FD3467A" w14:textId="77777777" w:rsidR="00CF33CB" w:rsidRPr="00935562" w:rsidRDefault="00CF33CB" w:rsidP="0027630B">
            <w:pPr>
              <w:rPr>
                <w:rFonts w:cs="Times New Roman"/>
                <w:sz w:val="20"/>
                <w:szCs w:val="20"/>
              </w:rPr>
            </w:pPr>
          </w:p>
        </w:tc>
        <w:tc>
          <w:tcPr>
            <w:tcW w:w="6172" w:type="dxa"/>
            <w:shd w:val="clear" w:color="auto" w:fill="auto"/>
            <w:vAlign w:val="center"/>
          </w:tcPr>
          <w:p w14:paraId="274379FB" w14:textId="77777777" w:rsidR="00CF33CB" w:rsidRPr="00935562" w:rsidRDefault="00CF33CB" w:rsidP="0027630B">
            <w:pPr>
              <w:jc w:val="both"/>
              <w:rPr>
                <w:rFonts w:cs="Times New Roman"/>
                <w:sz w:val="20"/>
                <w:szCs w:val="20"/>
              </w:rPr>
            </w:pPr>
            <w:r w:rsidRPr="00935562">
              <w:rPr>
                <w:rFonts w:cs="Times New Roman"/>
                <w:sz w:val="20"/>
                <w:szCs w:val="20"/>
              </w:rPr>
              <w:t>Ocena końcowa = 70% ocena z egzaminu + 30 % średnia arytmetyczna ocen uzyskanych na ćwiczeniach (oceny kolokwiów, prezentacji, projektów, sprawozdań, aktywności - pracy grupowej/indywidualnej, itp.)</w:t>
            </w:r>
          </w:p>
        </w:tc>
      </w:tr>
      <w:tr w:rsidR="00CF33CB" w:rsidRPr="00935562" w14:paraId="4F87E732" w14:textId="77777777" w:rsidTr="000A3745">
        <w:trPr>
          <w:trHeight w:val="718"/>
        </w:trPr>
        <w:tc>
          <w:tcPr>
            <w:tcW w:w="3114" w:type="dxa"/>
            <w:shd w:val="clear" w:color="auto" w:fill="auto"/>
            <w:vAlign w:val="center"/>
          </w:tcPr>
          <w:p w14:paraId="75EE8B33"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6172" w:type="dxa"/>
            <w:shd w:val="clear" w:color="auto" w:fill="auto"/>
            <w:vAlign w:val="center"/>
          </w:tcPr>
          <w:p w14:paraId="5B5F0A41" w14:textId="77777777" w:rsidR="00CF33CB" w:rsidRPr="00935562" w:rsidRDefault="00CF33CB" w:rsidP="0027630B">
            <w:pPr>
              <w:jc w:val="both"/>
              <w:rPr>
                <w:rFonts w:cs="Times New Roman"/>
                <w:sz w:val="20"/>
                <w:szCs w:val="20"/>
              </w:rPr>
            </w:pPr>
            <w:r w:rsidRPr="00935562">
              <w:rPr>
                <w:rFonts w:cs="Times New Roman"/>
                <w:sz w:val="20"/>
                <w:szCs w:val="20"/>
              </w:rPr>
              <w:t>Kod efektu modułowego – kod efektu kierunkowego</w:t>
            </w:r>
          </w:p>
          <w:p w14:paraId="68193AA6" w14:textId="77777777" w:rsidR="00CF33CB" w:rsidRPr="00935562" w:rsidRDefault="00CF33CB" w:rsidP="0027630B">
            <w:pPr>
              <w:jc w:val="both"/>
              <w:rPr>
                <w:rFonts w:cs="Times New Roman"/>
                <w:sz w:val="20"/>
                <w:szCs w:val="20"/>
              </w:rPr>
            </w:pPr>
            <w:r w:rsidRPr="00935562">
              <w:rPr>
                <w:rFonts w:cs="Times New Roman"/>
                <w:sz w:val="20"/>
                <w:szCs w:val="20"/>
              </w:rPr>
              <w:t>W1 – TA1_W07</w:t>
            </w:r>
          </w:p>
          <w:p w14:paraId="2AEBE6BF" w14:textId="77777777" w:rsidR="00CF33CB" w:rsidRPr="00935562" w:rsidRDefault="00CF33CB" w:rsidP="0027630B">
            <w:pPr>
              <w:jc w:val="both"/>
              <w:rPr>
                <w:rFonts w:cs="Times New Roman"/>
                <w:sz w:val="20"/>
                <w:szCs w:val="20"/>
              </w:rPr>
            </w:pPr>
            <w:r w:rsidRPr="00935562">
              <w:rPr>
                <w:rFonts w:cs="Times New Roman"/>
                <w:sz w:val="20"/>
                <w:szCs w:val="20"/>
              </w:rPr>
              <w:t>W2 – TA1_W07</w:t>
            </w:r>
          </w:p>
          <w:p w14:paraId="36FFEB34" w14:textId="77777777" w:rsidR="00CF33CB" w:rsidRPr="00935562" w:rsidRDefault="00CF33CB" w:rsidP="0027630B">
            <w:pPr>
              <w:jc w:val="both"/>
              <w:rPr>
                <w:rFonts w:cs="Times New Roman"/>
                <w:sz w:val="20"/>
                <w:szCs w:val="20"/>
              </w:rPr>
            </w:pPr>
            <w:r w:rsidRPr="00935562">
              <w:rPr>
                <w:rFonts w:cs="Times New Roman"/>
                <w:sz w:val="20"/>
                <w:szCs w:val="20"/>
              </w:rPr>
              <w:t>U1 – TA1_U03</w:t>
            </w:r>
          </w:p>
          <w:p w14:paraId="12EEFE1D" w14:textId="77777777" w:rsidR="00CF33CB" w:rsidRPr="00935562" w:rsidRDefault="00CF33CB" w:rsidP="0027630B">
            <w:pPr>
              <w:jc w:val="both"/>
              <w:rPr>
                <w:rFonts w:cs="Times New Roman"/>
                <w:sz w:val="20"/>
                <w:szCs w:val="20"/>
              </w:rPr>
            </w:pPr>
            <w:r w:rsidRPr="00935562">
              <w:rPr>
                <w:rFonts w:cs="Times New Roman"/>
                <w:sz w:val="20"/>
                <w:szCs w:val="20"/>
              </w:rPr>
              <w:t>U2 – TA1_U09</w:t>
            </w:r>
          </w:p>
          <w:p w14:paraId="7597584D" w14:textId="77777777" w:rsidR="00CF33CB" w:rsidRPr="00935562" w:rsidRDefault="00CF33CB" w:rsidP="0027630B">
            <w:pPr>
              <w:jc w:val="both"/>
              <w:rPr>
                <w:rFonts w:cs="Times New Roman"/>
                <w:sz w:val="20"/>
                <w:szCs w:val="20"/>
              </w:rPr>
            </w:pPr>
            <w:r w:rsidRPr="00935562">
              <w:rPr>
                <w:rFonts w:cs="Times New Roman"/>
                <w:sz w:val="20"/>
                <w:szCs w:val="20"/>
              </w:rPr>
              <w:t>K1 – TA1_K07</w:t>
            </w:r>
          </w:p>
          <w:p w14:paraId="4A2383E6" w14:textId="77777777" w:rsidR="00CF33CB" w:rsidRPr="00935562" w:rsidRDefault="00CF33CB" w:rsidP="0027630B">
            <w:pPr>
              <w:jc w:val="both"/>
              <w:rPr>
                <w:rFonts w:cs="Times New Roman"/>
                <w:color w:val="FF0000"/>
                <w:sz w:val="20"/>
                <w:szCs w:val="20"/>
              </w:rPr>
            </w:pPr>
            <w:r w:rsidRPr="00935562">
              <w:rPr>
                <w:rFonts w:cs="Times New Roman"/>
                <w:sz w:val="20"/>
                <w:szCs w:val="20"/>
              </w:rPr>
              <w:t>K2 – TA1_K04</w:t>
            </w:r>
          </w:p>
        </w:tc>
      </w:tr>
    </w:tbl>
    <w:p w14:paraId="6F12765E" w14:textId="63F9A055" w:rsidR="009A0B86" w:rsidRPr="00935562" w:rsidRDefault="009A0B86" w:rsidP="00416811">
      <w:pPr>
        <w:rPr>
          <w:rFonts w:cs="Times New Roman"/>
          <w:sz w:val="20"/>
          <w:szCs w:val="20"/>
        </w:rPr>
      </w:pPr>
      <w:r w:rsidRPr="00935562">
        <w:rPr>
          <w:rFonts w:cs="Times New Roman"/>
          <w:bCs/>
          <w:sz w:val="20"/>
          <w:szCs w:val="20"/>
        </w:rPr>
        <w:t xml:space="preserve">  </w:t>
      </w:r>
    </w:p>
    <w:p w14:paraId="3253F52D" w14:textId="67B8BFE8" w:rsidR="00AC1F62" w:rsidRPr="00935562" w:rsidRDefault="00AC1F62" w:rsidP="00416811">
      <w:pPr>
        <w:widowControl/>
        <w:suppressAutoHyphens w:val="0"/>
        <w:rPr>
          <w:rFonts w:cs="Times New Roman"/>
          <w:sz w:val="20"/>
          <w:szCs w:val="20"/>
        </w:rPr>
      </w:pPr>
    </w:p>
    <w:p w14:paraId="03C4FDE1" w14:textId="77777777" w:rsidR="00603DDA" w:rsidRPr="00935562" w:rsidRDefault="00603DDA"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547F22D8" w14:textId="77777777" w:rsidTr="0027630B">
        <w:tc>
          <w:tcPr>
            <w:tcW w:w="3942" w:type="dxa"/>
            <w:shd w:val="clear" w:color="auto" w:fill="auto"/>
            <w:vAlign w:val="center"/>
          </w:tcPr>
          <w:p w14:paraId="5693D414"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003BE62D" w14:textId="77777777" w:rsidR="0027630B" w:rsidRPr="00935562" w:rsidRDefault="0027630B" w:rsidP="0027630B">
            <w:pPr>
              <w:rPr>
                <w:rFonts w:cs="Times New Roman"/>
                <w:sz w:val="20"/>
                <w:szCs w:val="20"/>
              </w:rPr>
            </w:pPr>
          </w:p>
        </w:tc>
        <w:tc>
          <w:tcPr>
            <w:tcW w:w="5344" w:type="dxa"/>
            <w:shd w:val="clear" w:color="auto" w:fill="auto"/>
            <w:vAlign w:val="center"/>
          </w:tcPr>
          <w:p w14:paraId="14F9F6D6" w14:textId="77777777" w:rsidR="0027630B" w:rsidRPr="00935562" w:rsidRDefault="0027630B" w:rsidP="0027630B">
            <w:pPr>
              <w:rPr>
                <w:rFonts w:cs="Times New Roman"/>
                <w:sz w:val="20"/>
                <w:szCs w:val="20"/>
              </w:rPr>
            </w:pPr>
            <w:r w:rsidRPr="00935562">
              <w:rPr>
                <w:rFonts w:cs="Times New Roman"/>
                <w:sz w:val="20"/>
                <w:szCs w:val="20"/>
              </w:rPr>
              <w:t>Transport i Logistyka</w:t>
            </w:r>
          </w:p>
        </w:tc>
      </w:tr>
      <w:tr w:rsidR="0027630B" w:rsidRPr="00935562" w14:paraId="59220FEC" w14:textId="77777777" w:rsidTr="0027630B">
        <w:tc>
          <w:tcPr>
            <w:tcW w:w="3942" w:type="dxa"/>
            <w:shd w:val="clear" w:color="auto" w:fill="auto"/>
            <w:vAlign w:val="center"/>
          </w:tcPr>
          <w:p w14:paraId="2C689C08"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vAlign w:val="center"/>
          </w:tcPr>
          <w:p w14:paraId="4436A99C" w14:textId="77777777" w:rsidR="0027630B" w:rsidRPr="00935562" w:rsidRDefault="0027630B" w:rsidP="00BC3C1B">
            <w:pPr>
              <w:pStyle w:val="Modutytu"/>
              <w:rPr>
                <w:rFonts w:ascii="Times New Roman" w:hAnsi="Times New Roman" w:cs="Times New Roman"/>
              </w:rPr>
            </w:pPr>
            <w:bookmarkStart w:id="50" w:name="_Toc150517738"/>
            <w:r w:rsidRPr="00935562">
              <w:rPr>
                <w:rFonts w:ascii="Times New Roman" w:hAnsi="Times New Roman" w:cs="Times New Roman"/>
              </w:rPr>
              <w:t>Metrologia</w:t>
            </w:r>
            <w:bookmarkEnd w:id="50"/>
          </w:p>
          <w:p w14:paraId="0015A330" w14:textId="77777777" w:rsidR="0027630B" w:rsidRPr="00935562" w:rsidRDefault="0027630B" w:rsidP="0027630B">
            <w:pPr>
              <w:rPr>
                <w:rFonts w:cs="Times New Roman"/>
                <w:sz w:val="20"/>
                <w:szCs w:val="20"/>
              </w:rPr>
            </w:pPr>
            <w:proofErr w:type="spellStart"/>
            <w:r w:rsidRPr="00935562">
              <w:rPr>
                <w:rFonts w:cs="Times New Roman"/>
                <w:sz w:val="20"/>
                <w:szCs w:val="20"/>
              </w:rPr>
              <w:t>Metrology</w:t>
            </w:r>
            <w:proofErr w:type="spellEnd"/>
          </w:p>
        </w:tc>
      </w:tr>
      <w:tr w:rsidR="0027630B" w:rsidRPr="00935562" w14:paraId="4230EBF3" w14:textId="77777777" w:rsidTr="0027630B">
        <w:tc>
          <w:tcPr>
            <w:tcW w:w="3942" w:type="dxa"/>
            <w:shd w:val="clear" w:color="auto" w:fill="auto"/>
            <w:vAlign w:val="center"/>
          </w:tcPr>
          <w:p w14:paraId="0AC9C660"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79CC18BA" w14:textId="77777777" w:rsidR="0027630B" w:rsidRPr="00935562" w:rsidRDefault="0027630B" w:rsidP="0027630B">
            <w:pPr>
              <w:rPr>
                <w:rFonts w:cs="Times New Roman"/>
                <w:sz w:val="20"/>
                <w:szCs w:val="20"/>
              </w:rPr>
            </w:pPr>
          </w:p>
        </w:tc>
        <w:tc>
          <w:tcPr>
            <w:tcW w:w="5344" w:type="dxa"/>
            <w:shd w:val="clear" w:color="auto" w:fill="auto"/>
            <w:vAlign w:val="center"/>
          </w:tcPr>
          <w:p w14:paraId="25DD9F31"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22586DC9" w14:textId="77777777" w:rsidTr="0027630B">
        <w:tc>
          <w:tcPr>
            <w:tcW w:w="3942" w:type="dxa"/>
            <w:shd w:val="clear" w:color="auto" w:fill="auto"/>
            <w:vAlign w:val="center"/>
          </w:tcPr>
          <w:p w14:paraId="69D89840"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3555BA53" w14:textId="77777777" w:rsidR="0027630B" w:rsidRPr="00935562" w:rsidRDefault="0027630B" w:rsidP="0027630B">
            <w:pPr>
              <w:rPr>
                <w:rFonts w:cs="Times New Roman"/>
                <w:sz w:val="20"/>
                <w:szCs w:val="20"/>
              </w:rPr>
            </w:pPr>
          </w:p>
        </w:tc>
        <w:tc>
          <w:tcPr>
            <w:tcW w:w="5344" w:type="dxa"/>
            <w:shd w:val="clear" w:color="auto" w:fill="auto"/>
            <w:vAlign w:val="center"/>
          </w:tcPr>
          <w:p w14:paraId="34D9CB49"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76587FC7" w14:textId="77777777" w:rsidTr="0027630B">
        <w:tc>
          <w:tcPr>
            <w:tcW w:w="3942" w:type="dxa"/>
            <w:shd w:val="clear" w:color="auto" w:fill="auto"/>
            <w:vAlign w:val="center"/>
          </w:tcPr>
          <w:p w14:paraId="35788FB0"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vAlign w:val="center"/>
          </w:tcPr>
          <w:p w14:paraId="6D2D1A57"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6F54AC24" w14:textId="77777777" w:rsidTr="0027630B">
        <w:tc>
          <w:tcPr>
            <w:tcW w:w="3942" w:type="dxa"/>
            <w:shd w:val="clear" w:color="auto" w:fill="auto"/>
            <w:vAlign w:val="center"/>
          </w:tcPr>
          <w:p w14:paraId="3C2ADF04" w14:textId="77777777" w:rsidR="0027630B" w:rsidRPr="00935562" w:rsidRDefault="0027630B" w:rsidP="0027630B">
            <w:pPr>
              <w:rPr>
                <w:rFonts w:cs="Times New Roman"/>
                <w:sz w:val="20"/>
                <w:szCs w:val="20"/>
              </w:rPr>
            </w:pPr>
            <w:r w:rsidRPr="00935562">
              <w:rPr>
                <w:rFonts w:cs="Times New Roman"/>
                <w:sz w:val="20"/>
                <w:szCs w:val="20"/>
              </w:rPr>
              <w:t>Forma studiów</w:t>
            </w:r>
          </w:p>
          <w:p w14:paraId="53BA81AE" w14:textId="77777777" w:rsidR="0027630B" w:rsidRPr="00935562" w:rsidRDefault="0027630B" w:rsidP="0027630B">
            <w:pPr>
              <w:rPr>
                <w:rFonts w:cs="Times New Roman"/>
                <w:sz w:val="20"/>
                <w:szCs w:val="20"/>
              </w:rPr>
            </w:pPr>
          </w:p>
        </w:tc>
        <w:tc>
          <w:tcPr>
            <w:tcW w:w="5344" w:type="dxa"/>
            <w:shd w:val="clear" w:color="auto" w:fill="auto"/>
            <w:vAlign w:val="center"/>
          </w:tcPr>
          <w:p w14:paraId="350DD943" w14:textId="1C94037E"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3E8C4638" w14:textId="77777777" w:rsidTr="0027630B">
        <w:tc>
          <w:tcPr>
            <w:tcW w:w="3942" w:type="dxa"/>
            <w:shd w:val="clear" w:color="auto" w:fill="auto"/>
            <w:vAlign w:val="center"/>
          </w:tcPr>
          <w:p w14:paraId="1E5CC1E3"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vAlign w:val="center"/>
          </w:tcPr>
          <w:p w14:paraId="6786EF03"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1659E2DD" w14:textId="77777777" w:rsidTr="0027630B">
        <w:tc>
          <w:tcPr>
            <w:tcW w:w="3942" w:type="dxa"/>
            <w:shd w:val="clear" w:color="auto" w:fill="auto"/>
            <w:vAlign w:val="center"/>
          </w:tcPr>
          <w:p w14:paraId="266E9D0D"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vAlign w:val="center"/>
          </w:tcPr>
          <w:p w14:paraId="7C8BB2DE"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7CCB7F4D" w14:textId="77777777" w:rsidTr="0027630B">
        <w:tc>
          <w:tcPr>
            <w:tcW w:w="3942" w:type="dxa"/>
            <w:shd w:val="clear" w:color="auto" w:fill="auto"/>
            <w:vAlign w:val="center"/>
          </w:tcPr>
          <w:p w14:paraId="116107A3"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vAlign w:val="center"/>
          </w:tcPr>
          <w:p w14:paraId="526EB967" w14:textId="77777777" w:rsidR="0027630B" w:rsidRPr="00935562" w:rsidRDefault="0027630B" w:rsidP="0027630B">
            <w:pPr>
              <w:rPr>
                <w:rFonts w:cs="Times New Roman"/>
                <w:sz w:val="20"/>
                <w:szCs w:val="20"/>
              </w:rPr>
            </w:pPr>
            <w:r w:rsidRPr="00935562">
              <w:rPr>
                <w:rFonts w:cs="Times New Roman"/>
                <w:sz w:val="20"/>
                <w:szCs w:val="20"/>
              </w:rPr>
              <w:t>4 (2/2)</w:t>
            </w:r>
          </w:p>
        </w:tc>
      </w:tr>
      <w:tr w:rsidR="0027630B" w:rsidRPr="00935562" w14:paraId="175CA5BB" w14:textId="77777777" w:rsidTr="0027630B">
        <w:tc>
          <w:tcPr>
            <w:tcW w:w="3942" w:type="dxa"/>
            <w:shd w:val="clear" w:color="auto" w:fill="auto"/>
            <w:vAlign w:val="center"/>
          </w:tcPr>
          <w:p w14:paraId="25DFB9D7"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12E9332B" w14:textId="77777777" w:rsidR="0027630B" w:rsidRPr="00935562" w:rsidRDefault="0027630B" w:rsidP="0027630B">
            <w:pPr>
              <w:rPr>
                <w:rFonts w:cs="Times New Roman"/>
                <w:sz w:val="20"/>
                <w:szCs w:val="20"/>
              </w:rPr>
            </w:pPr>
            <w:r w:rsidRPr="00935562">
              <w:rPr>
                <w:rFonts w:cs="Times New Roman"/>
                <w:sz w:val="20"/>
                <w:szCs w:val="20"/>
              </w:rPr>
              <w:t>dr inż. Piotr Makarski</w:t>
            </w:r>
          </w:p>
        </w:tc>
      </w:tr>
      <w:tr w:rsidR="0027630B" w:rsidRPr="00935562" w14:paraId="30735BBF" w14:textId="77777777" w:rsidTr="0027630B">
        <w:tc>
          <w:tcPr>
            <w:tcW w:w="3942" w:type="dxa"/>
            <w:shd w:val="clear" w:color="auto" w:fill="auto"/>
            <w:vAlign w:val="center"/>
          </w:tcPr>
          <w:p w14:paraId="584EB7BF"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5EEBF8CB" w14:textId="77777777" w:rsidR="0027630B" w:rsidRPr="00935562" w:rsidRDefault="0027630B" w:rsidP="0027630B">
            <w:pPr>
              <w:rPr>
                <w:rFonts w:cs="Times New Roman"/>
                <w:sz w:val="20"/>
                <w:szCs w:val="20"/>
              </w:rPr>
            </w:pPr>
          </w:p>
        </w:tc>
        <w:tc>
          <w:tcPr>
            <w:tcW w:w="5344" w:type="dxa"/>
            <w:shd w:val="clear" w:color="auto" w:fill="auto"/>
            <w:vAlign w:val="center"/>
          </w:tcPr>
          <w:p w14:paraId="1DB47EDB" w14:textId="77777777" w:rsidR="0027630B" w:rsidRPr="00935562" w:rsidRDefault="0027630B" w:rsidP="0027630B">
            <w:pPr>
              <w:rPr>
                <w:rFonts w:cs="Times New Roman"/>
                <w:sz w:val="20"/>
                <w:szCs w:val="20"/>
              </w:rPr>
            </w:pPr>
            <w:r w:rsidRPr="00935562">
              <w:rPr>
                <w:rFonts w:cs="Times New Roman"/>
                <w:sz w:val="20"/>
                <w:szCs w:val="20"/>
              </w:rPr>
              <w:t>Katedra Podstaw Techniki</w:t>
            </w:r>
          </w:p>
        </w:tc>
      </w:tr>
      <w:tr w:rsidR="0027630B" w:rsidRPr="00935562" w14:paraId="1560CB56" w14:textId="77777777" w:rsidTr="0027630B">
        <w:tc>
          <w:tcPr>
            <w:tcW w:w="3942" w:type="dxa"/>
            <w:shd w:val="clear" w:color="auto" w:fill="auto"/>
            <w:vAlign w:val="center"/>
          </w:tcPr>
          <w:p w14:paraId="54936D1A" w14:textId="77777777" w:rsidR="0027630B" w:rsidRPr="00935562" w:rsidRDefault="0027630B" w:rsidP="0027630B">
            <w:pPr>
              <w:rPr>
                <w:rFonts w:cs="Times New Roman"/>
                <w:sz w:val="20"/>
                <w:szCs w:val="20"/>
              </w:rPr>
            </w:pPr>
            <w:r w:rsidRPr="00935562">
              <w:rPr>
                <w:rFonts w:cs="Times New Roman"/>
                <w:sz w:val="20"/>
                <w:szCs w:val="20"/>
              </w:rPr>
              <w:t>Cel modułu</w:t>
            </w:r>
          </w:p>
          <w:p w14:paraId="36CD598F" w14:textId="77777777" w:rsidR="0027630B" w:rsidRPr="00935562" w:rsidRDefault="0027630B" w:rsidP="0027630B">
            <w:pPr>
              <w:rPr>
                <w:rFonts w:cs="Times New Roman"/>
                <w:sz w:val="20"/>
                <w:szCs w:val="20"/>
              </w:rPr>
            </w:pPr>
          </w:p>
        </w:tc>
        <w:tc>
          <w:tcPr>
            <w:tcW w:w="5344" w:type="dxa"/>
            <w:shd w:val="clear" w:color="auto" w:fill="auto"/>
            <w:vAlign w:val="center"/>
          </w:tcPr>
          <w:p w14:paraId="7EF197FD"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Opanowanie podstawowych wiadomości o metodach pomiarów wielkości fizycznych; budowie, doborze i wykorzystaniu aparatury pomiarowej; sposobie zapisu wyników pomiaru z uwzględnieniem niepewności pomiarowej.</w:t>
            </w:r>
          </w:p>
        </w:tc>
      </w:tr>
      <w:tr w:rsidR="0027630B" w:rsidRPr="00935562" w14:paraId="1C4191C8" w14:textId="77777777" w:rsidTr="0027630B">
        <w:trPr>
          <w:trHeight w:val="236"/>
        </w:trPr>
        <w:tc>
          <w:tcPr>
            <w:tcW w:w="3942" w:type="dxa"/>
            <w:vMerge w:val="restart"/>
            <w:shd w:val="clear" w:color="auto" w:fill="auto"/>
            <w:vAlign w:val="center"/>
          </w:tcPr>
          <w:p w14:paraId="3D6550A0"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D2CE4F"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4D4C149A" w14:textId="77777777" w:rsidTr="0027630B">
        <w:trPr>
          <w:trHeight w:val="233"/>
        </w:trPr>
        <w:tc>
          <w:tcPr>
            <w:tcW w:w="3942" w:type="dxa"/>
            <w:vMerge/>
            <w:vAlign w:val="center"/>
          </w:tcPr>
          <w:p w14:paraId="1A825A7C"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5D5FCB3" w14:textId="77777777" w:rsidR="0027630B" w:rsidRPr="00935562" w:rsidRDefault="0027630B" w:rsidP="0027630B">
            <w:pPr>
              <w:rPr>
                <w:rFonts w:cs="Times New Roman"/>
                <w:sz w:val="20"/>
                <w:szCs w:val="20"/>
              </w:rPr>
            </w:pPr>
            <w:r w:rsidRPr="00935562">
              <w:rPr>
                <w:rFonts w:cs="Times New Roman"/>
                <w:sz w:val="20"/>
                <w:szCs w:val="20"/>
              </w:rPr>
              <w:t>W1. Zna i rozumie metody pomiarów wybranych wielkości.</w:t>
            </w:r>
          </w:p>
        </w:tc>
      </w:tr>
      <w:tr w:rsidR="0027630B" w:rsidRPr="00935562" w14:paraId="6FCA25DF" w14:textId="77777777" w:rsidTr="0027630B">
        <w:trPr>
          <w:trHeight w:val="233"/>
        </w:trPr>
        <w:tc>
          <w:tcPr>
            <w:tcW w:w="3942" w:type="dxa"/>
            <w:vMerge/>
            <w:vAlign w:val="center"/>
          </w:tcPr>
          <w:p w14:paraId="7ABF2CE9"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32AE61A" w14:textId="77777777" w:rsidR="0027630B" w:rsidRPr="00935562" w:rsidRDefault="0027630B" w:rsidP="0027630B">
            <w:pPr>
              <w:rPr>
                <w:rFonts w:cs="Times New Roman"/>
                <w:sz w:val="20"/>
                <w:szCs w:val="20"/>
              </w:rPr>
            </w:pPr>
            <w:r w:rsidRPr="00935562">
              <w:rPr>
                <w:rFonts w:cs="Times New Roman"/>
                <w:sz w:val="20"/>
                <w:szCs w:val="20"/>
              </w:rPr>
              <w:t>W2. Zna metody ilościowej analizy i oceny dokładności pomiarów.</w:t>
            </w:r>
          </w:p>
        </w:tc>
      </w:tr>
      <w:tr w:rsidR="0027630B" w:rsidRPr="00935562" w14:paraId="69DFFB5E" w14:textId="77777777" w:rsidTr="0027630B">
        <w:trPr>
          <w:trHeight w:val="233"/>
        </w:trPr>
        <w:tc>
          <w:tcPr>
            <w:tcW w:w="3942" w:type="dxa"/>
            <w:vMerge/>
            <w:vAlign w:val="center"/>
          </w:tcPr>
          <w:p w14:paraId="391BBF38"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78838DB3" w14:textId="77777777" w:rsidR="0027630B" w:rsidRPr="00935562" w:rsidRDefault="0027630B" w:rsidP="0027630B">
            <w:pPr>
              <w:rPr>
                <w:rFonts w:cs="Times New Roman"/>
                <w:sz w:val="20"/>
                <w:szCs w:val="20"/>
              </w:rPr>
            </w:pPr>
          </w:p>
        </w:tc>
      </w:tr>
      <w:tr w:rsidR="0027630B" w:rsidRPr="00935562" w14:paraId="4036E6E9" w14:textId="77777777" w:rsidTr="0027630B">
        <w:trPr>
          <w:trHeight w:val="233"/>
        </w:trPr>
        <w:tc>
          <w:tcPr>
            <w:tcW w:w="3942" w:type="dxa"/>
            <w:vMerge/>
            <w:vAlign w:val="center"/>
          </w:tcPr>
          <w:p w14:paraId="50BB425A"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3AED648A"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4EDACD11" w14:textId="77777777" w:rsidTr="0027630B">
        <w:trPr>
          <w:trHeight w:val="233"/>
        </w:trPr>
        <w:tc>
          <w:tcPr>
            <w:tcW w:w="3942" w:type="dxa"/>
            <w:vMerge/>
            <w:vAlign w:val="center"/>
          </w:tcPr>
          <w:p w14:paraId="15455E40"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213D7C6B" w14:textId="77777777" w:rsidR="0027630B" w:rsidRPr="00935562" w:rsidRDefault="0027630B" w:rsidP="0027630B">
            <w:pPr>
              <w:rPr>
                <w:rFonts w:cs="Times New Roman"/>
                <w:sz w:val="20"/>
                <w:szCs w:val="20"/>
              </w:rPr>
            </w:pPr>
            <w:r w:rsidRPr="00935562">
              <w:rPr>
                <w:rFonts w:cs="Times New Roman"/>
                <w:sz w:val="20"/>
                <w:szCs w:val="20"/>
              </w:rPr>
              <w:t>U1. Posługuje się przyrządami pomiarowymi, ocenia ich stan.</w:t>
            </w:r>
          </w:p>
        </w:tc>
      </w:tr>
      <w:tr w:rsidR="0027630B" w:rsidRPr="00935562" w14:paraId="6A1B6A1C" w14:textId="77777777" w:rsidTr="0027630B">
        <w:trPr>
          <w:trHeight w:val="233"/>
        </w:trPr>
        <w:tc>
          <w:tcPr>
            <w:tcW w:w="3942" w:type="dxa"/>
            <w:vMerge/>
            <w:vAlign w:val="center"/>
          </w:tcPr>
          <w:p w14:paraId="3AF9E7DB"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20409EDE" w14:textId="77777777" w:rsidR="0027630B" w:rsidRPr="00935562" w:rsidRDefault="0027630B" w:rsidP="0027630B">
            <w:pPr>
              <w:rPr>
                <w:rFonts w:cs="Times New Roman"/>
                <w:sz w:val="20"/>
                <w:szCs w:val="20"/>
              </w:rPr>
            </w:pPr>
            <w:r w:rsidRPr="00935562">
              <w:rPr>
                <w:rFonts w:cs="Times New Roman"/>
                <w:sz w:val="20"/>
                <w:szCs w:val="20"/>
              </w:rPr>
              <w:t>U2. Wybiera optymalne metody pomiaru wielkości, szacuje ich dokładność.</w:t>
            </w:r>
          </w:p>
        </w:tc>
      </w:tr>
      <w:tr w:rsidR="0027630B" w:rsidRPr="00935562" w14:paraId="6E5132AA" w14:textId="77777777" w:rsidTr="0027630B">
        <w:trPr>
          <w:trHeight w:val="233"/>
        </w:trPr>
        <w:tc>
          <w:tcPr>
            <w:tcW w:w="3942" w:type="dxa"/>
            <w:vMerge/>
            <w:vAlign w:val="center"/>
          </w:tcPr>
          <w:p w14:paraId="38C2AE9B"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FB14282" w14:textId="77777777" w:rsidR="0027630B" w:rsidRPr="00935562" w:rsidRDefault="0027630B" w:rsidP="0027630B">
            <w:pPr>
              <w:rPr>
                <w:rFonts w:cs="Times New Roman"/>
                <w:sz w:val="20"/>
                <w:szCs w:val="20"/>
              </w:rPr>
            </w:pPr>
          </w:p>
        </w:tc>
      </w:tr>
      <w:tr w:rsidR="0027630B" w:rsidRPr="00935562" w14:paraId="189431F5" w14:textId="77777777" w:rsidTr="0027630B">
        <w:trPr>
          <w:trHeight w:val="233"/>
        </w:trPr>
        <w:tc>
          <w:tcPr>
            <w:tcW w:w="3942" w:type="dxa"/>
            <w:vMerge/>
            <w:vAlign w:val="center"/>
          </w:tcPr>
          <w:p w14:paraId="3C11A1DD"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0B7B69BD"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70BEEDBC" w14:textId="77777777" w:rsidTr="0027630B">
        <w:trPr>
          <w:trHeight w:val="233"/>
        </w:trPr>
        <w:tc>
          <w:tcPr>
            <w:tcW w:w="3942" w:type="dxa"/>
            <w:vMerge/>
            <w:vAlign w:val="center"/>
          </w:tcPr>
          <w:p w14:paraId="084D439F"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727E668" w14:textId="77777777" w:rsidR="0027630B" w:rsidRPr="00935562" w:rsidRDefault="0027630B" w:rsidP="0027630B">
            <w:pPr>
              <w:rPr>
                <w:rFonts w:cs="Times New Roman"/>
                <w:sz w:val="20"/>
                <w:szCs w:val="20"/>
              </w:rPr>
            </w:pPr>
            <w:r w:rsidRPr="00935562">
              <w:rPr>
                <w:rFonts w:cs="Times New Roman"/>
                <w:sz w:val="20"/>
                <w:szCs w:val="20"/>
              </w:rPr>
              <w:t>K1. Ma poczucie odpowiedzialności za pracę w zespole, przyjmując różne role.</w:t>
            </w:r>
          </w:p>
        </w:tc>
      </w:tr>
      <w:tr w:rsidR="0027630B" w:rsidRPr="00935562" w14:paraId="02ECBC77" w14:textId="77777777" w:rsidTr="0027630B">
        <w:trPr>
          <w:trHeight w:val="233"/>
        </w:trPr>
        <w:tc>
          <w:tcPr>
            <w:tcW w:w="3942" w:type="dxa"/>
            <w:vMerge/>
            <w:vAlign w:val="center"/>
          </w:tcPr>
          <w:p w14:paraId="67B329D9"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5F59610B" w14:textId="77777777" w:rsidR="0027630B" w:rsidRPr="00935562" w:rsidRDefault="0027630B" w:rsidP="0027630B">
            <w:pPr>
              <w:rPr>
                <w:rFonts w:cs="Times New Roman"/>
                <w:sz w:val="20"/>
                <w:szCs w:val="20"/>
              </w:rPr>
            </w:pPr>
            <w:r w:rsidRPr="00935562">
              <w:rPr>
                <w:rFonts w:cs="Times New Roman"/>
                <w:sz w:val="20"/>
                <w:szCs w:val="20"/>
              </w:rPr>
              <w:t>K2. Ma świadomość etyki w pomiarach.</w:t>
            </w:r>
          </w:p>
        </w:tc>
      </w:tr>
      <w:tr w:rsidR="0027630B" w:rsidRPr="00935562" w14:paraId="3BA2D6DD" w14:textId="77777777" w:rsidTr="0027630B">
        <w:tc>
          <w:tcPr>
            <w:tcW w:w="3942" w:type="dxa"/>
            <w:shd w:val="clear" w:color="auto" w:fill="auto"/>
            <w:vAlign w:val="center"/>
          </w:tcPr>
          <w:p w14:paraId="4F06D00F"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vAlign w:val="center"/>
          </w:tcPr>
          <w:p w14:paraId="5368BD72" w14:textId="77777777" w:rsidR="0027630B" w:rsidRPr="00935562" w:rsidRDefault="0027630B" w:rsidP="0027630B">
            <w:pPr>
              <w:rPr>
                <w:rFonts w:cs="Times New Roman"/>
                <w:sz w:val="20"/>
                <w:szCs w:val="20"/>
              </w:rPr>
            </w:pPr>
            <w:r w:rsidRPr="00935562">
              <w:rPr>
                <w:rFonts w:cs="Times New Roman"/>
                <w:sz w:val="20"/>
                <w:szCs w:val="20"/>
              </w:rPr>
              <w:t>1. Z zakresu fizyki: identyfikuje i definiuje podstawowe wielkości fizyczne oraz związki pomiędzy tymi wielkościami.</w:t>
            </w:r>
          </w:p>
          <w:p w14:paraId="7438A1C4" w14:textId="77777777" w:rsidR="0027630B" w:rsidRPr="00935562" w:rsidRDefault="0027630B" w:rsidP="0027630B">
            <w:pPr>
              <w:rPr>
                <w:rFonts w:cs="Times New Roman"/>
                <w:sz w:val="20"/>
                <w:szCs w:val="20"/>
              </w:rPr>
            </w:pPr>
            <w:r w:rsidRPr="00935562">
              <w:rPr>
                <w:rFonts w:cs="Times New Roman"/>
                <w:sz w:val="20"/>
                <w:szCs w:val="20"/>
              </w:rPr>
              <w:t>2. Z zakresu matematyki: definiuje podstawowe pojęcia geometryczne, trygonometryczne i statystyczne oraz rachunku pochodnych funkcji.</w:t>
            </w:r>
          </w:p>
        </w:tc>
      </w:tr>
      <w:tr w:rsidR="0027630B" w:rsidRPr="00935562" w14:paraId="7CC2C172" w14:textId="77777777" w:rsidTr="0027630B">
        <w:tc>
          <w:tcPr>
            <w:tcW w:w="3942" w:type="dxa"/>
            <w:shd w:val="clear" w:color="auto" w:fill="auto"/>
            <w:vAlign w:val="center"/>
          </w:tcPr>
          <w:p w14:paraId="71199D18"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7EACA67D" w14:textId="77777777" w:rsidR="0027630B" w:rsidRPr="00935562" w:rsidRDefault="0027630B" w:rsidP="0027630B">
            <w:pPr>
              <w:rPr>
                <w:rFonts w:cs="Times New Roman"/>
                <w:sz w:val="20"/>
                <w:szCs w:val="20"/>
              </w:rPr>
            </w:pPr>
          </w:p>
        </w:tc>
        <w:tc>
          <w:tcPr>
            <w:tcW w:w="5344" w:type="dxa"/>
            <w:shd w:val="clear" w:color="auto" w:fill="auto"/>
            <w:vAlign w:val="center"/>
          </w:tcPr>
          <w:p w14:paraId="407C0485" w14:textId="77777777" w:rsidR="0027630B" w:rsidRPr="00935562" w:rsidRDefault="0027630B" w:rsidP="0027630B">
            <w:pPr>
              <w:rPr>
                <w:rFonts w:cs="Times New Roman"/>
                <w:sz w:val="20"/>
                <w:szCs w:val="20"/>
              </w:rPr>
            </w:pPr>
            <w:r w:rsidRPr="00935562">
              <w:rPr>
                <w:rFonts w:cs="Times New Roman"/>
                <w:sz w:val="20"/>
                <w:szCs w:val="20"/>
              </w:rPr>
              <w:t>Wykłady obejmują: Podstawowe pojęci z metrologii, układ jednostek SI, niepewności i błędy pomiarowe, źródła błędów i metody ograniczania ich wpływu na wynik pomiaru, metody pomiarowe, narzędzia pomiarowe: klasyfikacja, właściwości, budowa, przeznaczenie. Pomiary wybranych wielkości fizycznych, systemy pomiarowe: czujniki i przetworniki pomiarowe, wzorce wielkości fizycznych, metody transmisji danych, komputerowe systemy pomiarowe.</w:t>
            </w:r>
          </w:p>
          <w:p w14:paraId="70C62693" w14:textId="77777777" w:rsidR="0027630B" w:rsidRPr="00935562" w:rsidRDefault="0027630B" w:rsidP="0027630B">
            <w:pPr>
              <w:rPr>
                <w:rFonts w:cs="Times New Roman"/>
                <w:sz w:val="20"/>
                <w:szCs w:val="20"/>
              </w:rPr>
            </w:pPr>
            <w:r w:rsidRPr="00935562">
              <w:rPr>
                <w:rFonts w:cs="Times New Roman"/>
                <w:sz w:val="20"/>
                <w:szCs w:val="20"/>
              </w:rPr>
              <w:t>Ćwiczenia obejmują: wykonanie pomiarów oraz określanie jakościowych i ilościowych błędów pomiaru różnych wielkości fizycznych z wykorzystaniem analogowych i cyfrowych przyrządów pomiarowych.</w:t>
            </w:r>
          </w:p>
        </w:tc>
      </w:tr>
      <w:tr w:rsidR="0027630B" w:rsidRPr="00935562" w14:paraId="4BF1FB9B" w14:textId="77777777" w:rsidTr="0027630B">
        <w:tc>
          <w:tcPr>
            <w:tcW w:w="3942" w:type="dxa"/>
            <w:shd w:val="clear" w:color="auto" w:fill="auto"/>
            <w:vAlign w:val="center"/>
          </w:tcPr>
          <w:p w14:paraId="56842FEB"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vAlign w:val="center"/>
          </w:tcPr>
          <w:p w14:paraId="282F2DCD" w14:textId="77777777" w:rsidR="0027630B" w:rsidRPr="00935562" w:rsidRDefault="0027630B" w:rsidP="0027630B">
            <w:pPr>
              <w:rPr>
                <w:rFonts w:cs="Times New Roman"/>
                <w:sz w:val="20"/>
                <w:szCs w:val="20"/>
              </w:rPr>
            </w:pPr>
            <w:r w:rsidRPr="00935562">
              <w:rPr>
                <w:rFonts w:cs="Times New Roman"/>
                <w:sz w:val="20"/>
                <w:szCs w:val="20"/>
              </w:rPr>
              <w:t>Literatura podstawowa:</w:t>
            </w:r>
          </w:p>
          <w:p w14:paraId="34FCECBC" w14:textId="77777777" w:rsidR="0027630B" w:rsidRPr="00935562" w:rsidRDefault="0027630B" w:rsidP="0027630B">
            <w:pPr>
              <w:rPr>
                <w:rFonts w:cs="Times New Roman"/>
                <w:sz w:val="20"/>
                <w:szCs w:val="20"/>
              </w:rPr>
            </w:pPr>
            <w:r w:rsidRPr="00935562">
              <w:rPr>
                <w:rFonts w:cs="Times New Roman"/>
                <w:sz w:val="20"/>
                <w:szCs w:val="20"/>
              </w:rPr>
              <w:t xml:space="preserve">1. Jakubiec W., Malinowski J.: Metrologia wielkości geometrycznych. WNT, Warszawa 2007 </w:t>
            </w:r>
          </w:p>
          <w:p w14:paraId="6612CB46" w14:textId="77777777" w:rsidR="0027630B" w:rsidRPr="00935562" w:rsidRDefault="0027630B" w:rsidP="0027630B">
            <w:pPr>
              <w:rPr>
                <w:rFonts w:cs="Times New Roman"/>
                <w:sz w:val="20"/>
                <w:szCs w:val="20"/>
              </w:rPr>
            </w:pPr>
            <w:r w:rsidRPr="00935562">
              <w:rPr>
                <w:rFonts w:cs="Times New Roman"/>
                <w:sz w:val="20"/>
                <w:szCs w:val="20"/>
              </w:rPr>
              <w:t>2. Kujan K.: Techniki, miernictwo i elementy systemów pomiarowych w budowie maszyn. Wyd. Politechniki Lubelskiej, Lublin 2001.</w:t>
            </w:r>
          </w:p>
          <w:p w14:paraId="7A0D3A9B" w14:textId="77777777" w:rsidR="0027630B" w:rsidRPr="00935562" w:rsidRDefault="0027630B" w:rsidP="0027630B">
            <w:pPr>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Chwaleba</w:t>
            </w:r>
            <w:proofErr w:type="spellEnd"/>
            <w:r w:rsidRPr="00935562">
              <w:rPr>
                <w:rFonts w:cs="Times New Roman"/>
                <w:sz w:val="20"/>
                <w:szCs w:val="20"/>
              </w:rPr>
              <w:t xml:space="preserve"> A. Poniński M. Siedlecki A.: Metrologia elektryczna. WNT, Warszawa 2003.</w:t>
            </w:r>
          </w:p>
          <w:p w14:paraId="688E4803" w14:textId="77777777" w:rsidR="0027630B" w:rsidRPr="00935562" w:rsidRDefault="0027630B" w:rsidP="0027630B">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Gawędzki</w:t>
            </w:r>
            <w:proofErr w:type="spellEnd"/>
            <w:r w:rsidRPr="00935562">
              <w:rPr>
                <w:rFonts w:cs="Times New Roman"/>
                <w:sz w:val="20"/>
                <w:szCs w:val="20"/>
              </w:rPr>
              <w:t xml:space="preserve"> W.: Pomiary elektryczne wielkości nieelektrycznych. Wydawnictwo AGH, Kraków 2010.</w:t>
            </w:r>
          </w:p>
          <w:p w14:paraId="356D9719" w14:textId="77777777" w:rsidR="0027630B" w:rsidRPr="00935562" w:rsidRDefault="0027630B" w:rsidP="0027630B">
            <w:pPr>
              <w:rPr>
                <w:rFonts w:cs="Times New Roman"/>
                <w:sz w:val="20"/>
                <w:szCs w:val="20"/>
              </w:rPr>
            </w:pPr>
            <w:r w:rsidRPr="00935562">
              <w:rPr>
                <w:rFonts w:cs="Times New Roman"/>
                <w:sz w:val="20"/>
                <w:szCs w:val="20"/>
              </w:rPr>
              <w:t>5. Adamczak S.: Pomiary geometryczne powierzchni. Zarysy kształtu, falistość i chropowatość. WNT, Warszawa 2008</w:t>
            </w:r>
          </w:p>
          <w:p w14:paraId="484A6529" w14:textId="77777777" w:rsidR="0027630B" w:rsidRPr="00935562" w:rsidRDefault="0027630B" w:rsidP="0027630B">
            <w:pPr>
              <w:rPr>
                <w:rFonts w:cs="Times New Roman"/>
                <w:sz w:val="20"/>
                <w:szCs w:val="20"/>
              </w:rPr>
            </w:pPr>
          </w:p>
          <w:p w14:paraId="6917AFE2" w14:textId="77777777" w:rsidR="0027630B" w:rsidRPr="00935562" w:rsidRDefault="0027630B" w:rsidP="0027630B">
            <w:pPr>
              <w:rPr>
                <w:rFonts w:cs="Times New Roman"/>
                <w:sz w:val="20"/>
                <w:szCs w:val="20"/>
              </w:rPr>
            </w:pPr>
            <w:r w:rsidRPr="00935562">
              <w:rPr>
                <w:rFonts w:cs="Times New Roman"/>
                <w:sz w:val="20"/>
                <w:szCs w:val="20"/>
              </w:rPr>
              <w:t>Literatura uzupełniająca:</w:t>
            </w:r>
          </w:p>
          <w:p w14:paraId="4CC350B6" w14:textId="77777777" w:rsidR="0027630B" w:rsidRPr="00935562" w:rsidRDefault="0027630B" w:rsidP="0027630B">
            <w:pPr>
              <w:rPr>
                <w:rFonts w:cs="Times New Roman"/>
                <w:sz w:val="20"/>
                <w:szCs w:val="20"/>
              </w:rPr>
            </w:pPr>
            <w:r w:rsidRPr="00935562">
              <w:rPr>
                <w:rFonts w:cs="Times New Roman"/>
                <w:sz w:val="20"/>
                <w:szCs w:val="20"/>
              </w:rPr>
              <w:t>1. Rydzewski J.: Pomiary oscyloskopowe. WNT, Warszawa 2007.</w:t>
            </w:r>
          </w:p>
          <w:p w14:paraId="7BFC2743" w14:textId="77777777" w:rsidR="0027630B" w:rsidRPr="00935562" w:rsidRDefault="0027630B" w:rsidP="0027630B">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Bałaziński</w:t>
            </w:r>
            <w:proofErr w:type="spellEnd"/>
            <w:r w:rsidRPr="00935562">
              <w:rPr>
                <w:rFonts w:cs="Times New Roman"/>
                <w:sz w:val="20"/>
                <w:szCs w:val="20"/>
              </w:rPr>
              <w:t xml:space="preserve"> Bogusław: Metrologia warsztatowa. Wyd. Politechniki Wrocławskiej, Wrocław 1986</w:t>
            </w:r>
          </w:p>
          <w:p w14:paraId="137B2AAE" w14:textId="77777777" w:rsidR="0027630B" w:rsidRPr="00935562" w:rsidRDefault="0027630B" w:rsidP="0027630B">
            <w:pPr>
              <w:rPr>
                <w:rFonts w:cs="Times New Roman"/>
                <w:sz w:val="20"/>
                <w:szCs w:val="20"/>
              </w:rPr>
            </w:pPr>
            <w:r w:rsidRPr="00935562">
              <w:rPr>
                <w:rFonts w:cs="Times New Roman"/>
                <w:sz w:val="20"/>
                <w:szCs w:val="20"/>
              </w:rPr>
              <w:t>3. Białas S.: Metrologia techniczna z podstawami tolerowania wielkości geometrycznych dla mechaników. Oficyna Wydawnicza PW, Warszawa 2006</w:t>
            </w:r>
          </w:p>
          <w:p w14:paraId="77211A11" w14:textId="77777777" w:rsidR="0027630B" w:rsidRPr="00935562" w:rsidRDefault="0027630B" w:rsidP="0027630B">
            <w:pPr>
              <w:rPr>
                <w:rFonts w:cs="Times New Roman"/>
                <w:sz w:val="20"/>
                <w:szCs w:val="20"/>
              </w:rPr>
            </w:pPr>
          </w:p>
        </w:tc>
      </w:tr>
      <w:tr w:rsidR="0027630B" w:rsidRPr="00935562" w14:paraId="791B37C5" w14:textId="77777777" w:rsidTr="0027630B">
        <w:tc>
          <w:tcPr>
            <w:tcW w:w="3942" w:type="dxa"/>
            <w:shd w:val="clear" w:color="auto" w:fill="auto"/>
            <w:vAlign w:val="center"/>
          </w:tcPr>
          <w:p w14:paraId="1D4E45D9"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vAlign w:val="center"/>
          </w:tcPr>
          <w:p w14:paraId="5EDA55D2" w14:textId="77777777" w:rsidR="0027630B" w:rsidRPr="00935562" w:rsidRDefault="0027630B" w:rsidP="0027630B">
            <w:pPr>
              <w:rPr>
                <w:rFonts w:cs="Times New Roman"/>
                <w:sz w:val="20"/>
                <w:szCs w:val="20"/>
              </w:rPr>
            </w:pPr>
            <w:r w:rsidRPr="00935562">
              <w:rPr>
                <w:rFonts w:cs="Times New Roman"/>
                <w:sz w:val="20"/>
                <w:szCs w:val="20"/>
              </w:rPr>
              <w:t>Wykład z wykorzystaniem technik multimedialnych, ćwiczenia audytoryjne i laboratoryjne, praca w grupach, realizacja zadań laboratoryjnych.</w:t>
            </w:r>
          </w:p>
        </w:tc>
      </w:tr>
      <w:tr w:rsidR="0027630B" w:rsidRPr="00935562" w14:paraId="0D8ACF76" w14:textId="77777777" w:rsidTr="0027630B">
        <w:tc>
          <w:tcPr>
            <w:tcW w:w="3942" w:type="dxa"/>
            <w:shd w:val="clear" w:color="auto" w:fill="auto"/>
            <w:vAlign w:val="center"/>
          </w:tcPr>
          <w:p w14:paraId="243782A5"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vAlign w:val="center"/>
          </w:tcPr>
          <w:p w14:paraId="009BB402" w14:textId="77777777" w:rsidR="0027630B" w:rsidRPr="00935562" w:rsidRDefault="0027630B" w:rsidP="0027630B">
            <w:pPr>
              <w:jc w:val="both"/>
              <w:rPr>
                <w:rFonts w:cs="Times New Roman"/>
                <w:sz w:val="20"/>
                <w:szCs w:val="20"/>
              </w:rPr>
            </w:pPr>
            <w:r w:rsidRPr="00935562">
              <w:rPr>
                <w:rFonts w:cs="Times New Roman"/>
                <w:sz w:val="20"/>
                <w:szCs w:val="20"/>
              </w:rPr>
              <w:t>Sposób weryfikacji:</w:t>
            </w:r>
          </w:p>
          <w:p w14:paraId="70556FD0" w14:textId="77777777" w:rsidR="0027630B" w:rsidRPr="00935562" w:rsidRDefault="0027630B" w:rsidP="0027630B">
            <w:pPr>
              <w:jc w:val="both"/>
              <w:rPr>
                <w:rFonts w:cs="Times New Roman"/>
                <w:sz w:val="20"/>
                <w:szCs w:val="20"/>
              </w:rPr>
            </w:pPr>
            <w:r w:rsidRPr="00935562">
              <w:rPr>
                <w:rFonts w:cs="Times New Roman"/>
                <w:sz w:val="20"/>
                <w:szCs w:val="20"/>
              </w:rPr>
              <w:t>W1, W2: oceny kolokwiów (w formie pisemnej, testowej lub odpowiedzi ustnej);</w:t>
            </w:r>
          </w:p>
          <w:p w14:paraId="18AF7C85" w14:textId="77777777" w:rsidR="0027630B" w:rsidRPr="00935562" w:rsidRDefault="0027630B" w:rsidP="0027630B">
            <w:pPr>
              <w:rPr>
                <w:rFonts w:cs="Times New Roman"/>
                <w:sz w:val="20"/>
                <w:szCs w:val="20"/>
              </w:rPr>
            </w:pPr>
            <w:r w:rsidRPr="00935562">
              <w:rPr>
                <w:rFonts w:cs="Times New Roman"/>
                <w:sz w:val="20"/>
                <w:szCs w:val="20"/>
              </w:rPr>
              <w:t>U1, U2: ocena wykonania zadań laboratoryjnych oraz opracowania sprawozdania;</w:t>
            </w:r>
          </w:p>
          <w:p w14:paraId="1F48C65F" w14:textId="77777777" w:rsidR="0027630B" w:rsidRPr="00935562" w:rsidRDefault="0027630B" w:rsidP="0027630B">
            <w:pPr>
              <w:rPr>
                <w:rFonts w:cs="Times New Roman"/>
                <w:sz w:val="20"/>
                <w:szCs w:val="20"/>
              </w:rPr>
            </w:pPr>
            <w:r w:rsidRPr="00935562">
              <w:rPr>
                <w:rFonts w:cs="Times New Roman"/>
                <w:sz w:val="20"/>
                <w:szCs w:val="20"/>
              </w:rPr>
              <w:t>K1, K2: ocena aktywności na wykładach i ćwiczeniach, ocena pracy w grupie i pracy indywidualnej</w:t>
            </w:r>
          </w:p>
          <w:p w14:paraId="45EEEC00" w14:textId="77777777" w:rsidR="0027630B" w:rsidRPr="00935562" w:rsidRDefault="0027630B" w:rsidP="0027630B">
            <w:pPr>
              <w:rPr>
                <w:rFonts w:cs="Times New Roman"/>
                <w:i/>
                <w:color w:val="FF0000"/>
                <w:sz w:val="20"/>
                <w:szCs w:val="20"/>
              </w:rPr>
            </w:pPr>
          </w:p>
          <w:p w14:paraId="79E08C65" w14:textId="77777777" w:rsidR="0027630B" w:rsidRPr="00935562" w:rsidRDefault="0027630B" w:rsidP="0027630B">
            <w:pPr>
              <w:rPr>
                <w:rFonts w:cs="Times New Roman"/>
                <w:sz w:val="20"/>
                <w:szCs w:val="20"/>
              </w:rPr>
            </w:pPr>
            <w:r w:rsidRPr="00935562">
              <w:rPr>
                <w:rFonts w:cs="Times New Roman"/>
                <w:sz w:val="20"/>
                <w:szCs w:val="20"/>
              </w:rPr>
              <w:t xml:space="preserve">Dokumentowanie osiągniętych efektów uczenia się w formie: </w:t>
            </w:r>
          </w:p>
          <w:p w14:paraId="3676FB13" w14:textId="77777777" w:rsidR="0027630B" w:rsidRPr="00935562" w:rsidRDefault="0027630B" w:rsidP="0027630B">
            <w:pPr>
              <w:rPr>
                <w:rFonts w:cs="Times New Roman"/>
                <w:color w:val="FF0000"/>
                <w:sz w:val="20"/>
                <w:szCs w:val="20"/>
              </w:rPr>
            </w:pPr>
            <w:r w:rsidRPr="00935562">
              <w:rPr>
                <w:rFonts w:cs="Times New Roman"/>
                <w:sz w:val="20"/>
                <w:szCs w:val="20"/>
              </w:rPr>
              <w:t>sprawozdania z wykonywanych ćwiczeń, kolokwia archiwizowane w formie papierowej lub cyfrowej (w przypadku formy pisemnej lub testu komputerowego); dziennik prowadzącego w przypadku sprawdzianów w formie ustnej i innych aktywności</w:t>
            </w:r>
          </w:p>
        </w:tc>
      </w:tr>
      <w:tr w:rsidR="0027630B" w:rsidRPr="00935562" w14:paraId="1062B4CF" w14:textId="77777777" w:rsidTr="0027630B">
        <w:tc>
          <w:tcPr>
            <w:tcW w:w="3942" w:type="dxa"/>
            <w:shd w:val="clear" w:color="auto" w:fill="auto"/>
            <w:vAlign w:val="center"/>
          </w:tcPr>
          <w:p w14:paraId="2145A741"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082E23BC" w14:textId="77777777" w:rsidR="0027630B" w:rsidRPr="00935562" w:rsidRDefault="0027630B" w:rsidP="0027630B">
            <w:pPr>
              <w:rPr>
                <w:rFonts w:cs="Times New Roman"/>
                <w:sz w:val="20"/>
                <w:szCs w:val="20"/>
              </w:rPr>
            </w:pPr>
          </w:p>
          <w:p w14:paraId="6D1DA2D5" w14:textId="77777777" w:rsidR="0027630B" w:rsidRPr="00935562" w:rsidRDefault="0027630B" w:rsidP="0027630B">
            <w:pPr>
              <w:rPr>
                <w:rFonts w:cs="Times New Roman"/>
                <w:sz w:val="20"/>
                <w:szCs w:val="20"/>
              </w:rPr>
            </w:pPr>
          </w:p>
        </w:tc>
        <w:tc>
          <w:tcPr>
            <w:tcW w:w="5344" w:type="dxa"/>
            <w:shd w:val="clear" w:color="auto" w:fill="auto"/>
            <w:vAlign w:val="center"/>
          </w:tcPr>
          <w:p w14:paraId="24FCC6C8" w14:textId="77777777" w:rsidR="0027630B" w:rsidRPr="00935562" w:rsidRDefault="0027630B" w:rsidP="0027630B">
            <w:pPr>
              <w:jc w:val="both"/>
              <w:rPr>
                <w:rFonts w:cs="Times New Roman"/>
                <w:iCs/>
                <w:color w:val="FF0000"/>
                <w:sz w:val="20"/>
                <w:szCs w:val="20"/>
              </w:rPr>
            </w:pPr>
            <w:r w:rsidRPr="00935562">
              <w:rPr>
                <w:rFonts w:cs="Times New Roman"/>
                <w:iCs/>
                <w:sz w:val="20"/>
                <w:szCs w:val="20"/>
              </w:rPr>
              <w:t>Ocena końcowa = 70 % średnia arytmetyczna ocen z kolokwiów + 30% średnia arytmetyczna ocen za sprawozdania, aktywności, pracę grupową/indywidualną, itp.</w:t>
            </w:r>
          </w:p>
        </w:tc>
      </w:tr>
      <w:tr w:rsidR="0027630B" w:rsidRPr="00935562" w14:paraId="2BB54C9E" w14:textId="77777777" w:rsidTr="0027630B">
        <w:trPr>
          <w:trHeight w:val="718"/>
        </w:trPr>
        <w:tc>
          <w:tcPr>
            <w:tcW w:w="3942" w:type="dxa"/>
            <w:shd w:val="clear" w:color="auto" w:fill="auto"/>
            <w:vAlign w:val="center"/>
          </w:tcPr>
          <w:p w14:paraId="35BE4590"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vAlign w:val="center"/>
          </w:tcPr>
          <w:p w14:paraId="5F7F7509" w14:textId="77777777" w:rsidR="0027630B" w:rsidRPr="00935562" w:rsidRDefault="0027630B" w:rsidP="0027630B">
            <w:pPr>
              <w:jc w:val="both"/>
              <w:rPr>
                <w:rFonts w:cs="Times New Roman"/>
                <w:sz w:val="20"/>
                <w:szCs w:val="20"/>
              </w:rPr>
            </w:pPr>
            <w:r w:rsidRPr="00935562">
              <w:rPr>
                <w:rFonts w:cs="Times New Roman"/>
                <w:sz w:val="20"/>
                <w:szCs w:val="20"/>
              </w:rPr>
              <w:t>Kod efektu modułowego – kod efektu kierunkowego</w:t>
            </w:r>
          </w:p>
          <w:p w14:paraId="37B9BE4D" w14:textId="77777777" w:rsidR="0027630B" w:rsidRPr="00935562" w:rsidRDefault="0027630B" w:rsidP="0027630B">
            <w:pPr>
              <w:jc w:val="both"/>
              <w:rPr>
                <w:rFonts w:cs="Times New Roman"/>
                <w:sz w:val="20"/>
                <w:szCs w:val="20"/>
              </w:rPr>
            </w:pPr>
          </w:p>
          <w:p w14:paraId="6BC65641" w14:textId="77777777" w:rsidR="0027630B" w:rsidRPr="00935562" w:rsidRDefault="0027630B" w:rsidP="0027630B">
            <w:pPr>
              <w:jc w:val="both"/>
              <w:rPr>
                <w:rFonts w:cs="Times New Roman"/>
                <w:sz w:val="20"/>
                <w:szCs w:val="20"/>
              </w:rPr>
            </w:pPr>
            <w:r w:rsidRPr="00935562">
              <w:rPr>
                <w:rFonts w:cs="Times New Roman"/>
                <w:sz w:val="20"/>
                <w:szCs w:val="20"/>
              </w:rPr>
              <w:t>W1 – TA1_W03</w:t>
            </w:r>
          </w:p>
          <w:p w14:paraId="32E7E3FD" w14:textId="77777777" w:rsidR="0027630B" w:rsidRPr="00935562" w:rsidRDefault="0027630B" w:rsidP="0027630B">
            <w:pPr>
              <w:jc w:val="both"/>
              <w:rPr>
                <w:rFonts w:cs="Times New Roman"/>
                <w:sz w:val="20"/>
                <w:szCs w:val="20"/>
              </w:rPr>
            </w:pPr>
            <w:r w:rsidRPr="00935562">
              <w:rPr>
                <w:rFonts w:cs="Times New Roman"/>
                <w:sz w:val="20"/>
                <w:szCs w:val="20"/>
              </w:rPr>
              <w:t>W2 – TA1_W03</w:t>
            </w:r>
          </w:p>
          <w:p w14:paraId="05223BCD" w14:textId="77777777" w:rsidR="0027630B" w:rsidRPr="00935562" w:rsidRDefault="0027630B" w:rsidP="0027630B">
            <w:pPr>
              <w:jc w:val="both"/>
              <w:rPr>
                <w:rFonts w:cs="Times New Roman"/>
                <w:sz w:val="20"/>
                <w:szCs w:val="20"/>
              </w:rPr>
            </w:pPr>
            <w:r w:rsidRPr="00935562">
              <w:rPr>
                <w:rFonts w:cs="Times New Roman"/>
                <w:sz w:val="20"/>
                <w:szCs w:val="20"/>
              </w:rPr>
              <w:t>U1 – TA1_U04</w:t>
            </w:r>
          </w:p>
          <w:p w14:paraId="0D5CE79D" w14:textId="77777777" w:rsidR="0027630B" w:rsidRPr="00935562" w:rsidRDefault="0027630B" w:rsidP="0027630B">
            <w:pPr>
              <w:jc w:val="both"/>
              <w:rPr>
                <w:rFonts w:cs="Times New Roman"/>
                <w:sz w:val="20"/>
                <w:szCs w:val="20"/>
              </w:rPr>
            </w:pPr>
            <w:r w:rsidRPr="00935562">
              <w:rPr>
                <w:rFonts w:cs="Times New Roman"/>
                <w:sz w:val="20"/>
                <w:szCs w:val="20"/>
              </w:rPr>
              <w:t>U2 – TA1_U04</w:t>
            </w:r>
          </w:p>
          <w:p w14:paraId="402E3818" w14:textId="77777777" w:rsidR="0027630B" w:rsidRPr="00935562" w:rsidRDefault="0027630B" w:rsidP="0027630B">
            <w:pPr>
              <w:jc w:val="both"/>
              <w:rPr>
                <w:rFonts w:cs="Times New Roman"/>
                <w:sz w:val="20"/>
                <w:szCs w:val="20"/>
              </w:rPr>
            </w:pPr>
            <w:r w:rsidRPr="00935562">
              <w:rPr>
                <w:rFonts w:cs="Times New Roman"/>
                <w:sz w:val="20"/>
                <w:szCs w:val="20"/>
              </w:rPr>
              <w:t>K1 – TA1_K03</w:t>
            </w:r>
          </w:p>
          <w:p w14:paraId="482AC430" w14:textId="77777777" w:rsidR="0027630B" w:rsidRPr="00935562" w:rsidRDefault="0027630B" w:rsidP="0027630B">
            <w:pPr>
              <w:jc w:val="both"/>
              <w:rPr>
                <w:rFonts w:cs="Times New Roman"/>
                <w:color w:val="FF0000"/>
                <w:sz w:val="20"/>
                <w:szCs w:val="20"/>
              </w:rPr>
            </w:pPr>
            <w:r w:rsidRPr="00935562">
              <w:rPr>
                <w:rFonts w:cs="Times New Roman"/>
                <w:sz w:val="20"/>
                <w:szCs w:val="20"/>
              </w:rPr>
              <w:t>K2 – TA1_K05</w:t>
            </w:r>
          </w:p>
        </w:tc>
      </w:tr>
    </w:tbl>
    <w:p w14:paraId="268FF5C5" w14:textId="4C7F9C16" w:rsidR="00603DDA" w:rsidRPr="00935562" w:rsidRDefault="00603DDA" w:rsidP="00416811">
      <w:pPr>
        <w:rPr>
          <w:rFonts w:cs="Times New Roman"/>
          <w:sz w:val="20"/>
          <w:szCs w:val="20"/>
        </w:rPr>
      </w:pPr>
    </w:p>
    <w:p w14:paraId="7BD46041" w14:textId="77777777" w:rsidR="00603DDA" w:rsidRPr="00935562" w:rsidRDefault="00603DDA" w:rsidP="00416811">
      <w:pPr>
        <w:rPr>
          <w:rFonts w:cs="Times New Roman"/>
          <w:sz w:val="20"/>
          <w:szCs w:val="20"/>
        </w:rPr>
      </w:pPr>
    </w:p>
    <w:p w14:paraId="1D7D87B7" w14:textId="77777777" w:rsidR="00603DDA" w:rsidRPr="00935562" w:rsidRDefault="00603DDA" w:rsidP="00416811">
      <w:pPr>
        <w:rPr>
          <w:rFonts w:cs="Times New Roman"/>
          <w:sz w:val="20"/>
          <w:szCs w:val="20"/>
        </w:rPr>
      </w:pPr>
    </w:p>
    <w:p w14:paraId="0ACA9666" w14:textId="73CC32BF" w:rsidR="00603DDA" w:rsidRPr="00935562" w:rsidRDefault="00603DDA" w:rsidP="00416811">
      <w:pPr>
        <w:widowControl/>
        <w:suppressAutoHyphens w:val="0"/>
        <w:rPr>
          <w:rFonts w:cs="Times New Roman"/>
          <w:sz w:val="20"/>
          <w:szCs w:val="20"/>
        </w:rPr>
      </w:pPr>
      <w:r w:rsidRPr="00935562">
        <w:rPr>
          <w:rFonts w:cs="Times New Roman"/>
          <w:sz w:val="20"/>
          <w:szCs w:val="20"/>
        </w:rPr>
        <w:br w:type="page"/>
      </w:r>
    </w:p>
    <w:p w14:paraId="7BC3BD39" w14:textId="77777777" w:rsidR="009A0B86" w:rsidRPr="00935562" w:rsidRDefault="009A0B86"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2460353C" w14:textId="77777777" w:rsidTr="0027630B">
        <w:tc>
          <w:tcPr>
            <w:tcW w:w="3942" w:type="dxa"/>
            <w:shd w:val="clear" w:color="auto" w:fill="auto"/>
          </w:tcPr>
          <w:p w14:paraId="6CACBFD3"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3A47FD49" w14:textId="77777777" w:rsidR="0027630B" w:rsidRPr="00935562" w:rsidRDefault="0027630B" w:rsidP="0027630B">
            <w:pPr>
              <w:rPr>
                <w:rFonts w:cs="Times New Roman"/>
                <w:sz w:val="20"/>
                <w:szCs w:val="20"/>
              </w:rPr>
            </w:pPr>
          </w:p>
        </w:tc>
        <w:tc>
          <w:tcPr>
            <w:tcW w:w="5344" w:type="dxa"/>
            <w:shd w:val="clear" w:color="auto" w:fill="auto"/>
          </w:tcPr>
          <w:p w14:paraId="76CCA844" w14:textId="77777777" w:rsidR="0027630B" w:rsidRPr="00935562" w:rsidRDefault="0027630B" w:rsidP="0027630B">
            <w:pPr>
              <w:rPr>
                <w:rFonts w:cs="Times New Roman"/>
                <w:sz w:val="20"/>
                <w:szCs w:val="20"/>
              </w:rPr>
            </w:pPr>
            <w:r w:rsidRPr="00935562">
              <w:rPr>
                <w:rFonts w:eastAsia="Calibri" w:cs="Times New Roman"/>
                <w:sz w:val="20"/>
                <w:szCs w:val="20"/>
              </w:rPr>
              <w:t>Transport i logistyka</w:t>
            </w:r>
          </w:p>
        </w:tc>
      </w:tr>
      <w:tr w:rsidR="0027630B" w:rsidRPr="00935562" w14:paraId="1C97836E" w14:textId="77777777" w:rsidTr="0027630B">
        <w:tc>
          <w:tcPr>
            <w:tcW w:w="3942" w:type="dxa"/>
            <w:shd w:val="clear" w:color="auto" w:fill="auto"/>
          </w:tcPr>
          <w:p w14:paraId="19E71471"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5107FE21" w14:textId="77777777" w:rsidR="0027630B" w:rsidRPr="00935562" w:rsidRDefault="0027630B" w:rsidP="00BC3C1B">
            <w:pPr>
              <w:pStyle w:val="Modutytu"/>
              <w:rPr>
                <w:rFonts w:ascii="Times New Roman" w:hAnsi="Times New Roman" w:cs="Times New Roman"/>
              </w:rPr>
            </w:pPr>
            <w:bookmarkStart w:id="51" w:name="_Toc150517739"/>
            <w:r w:rsidRPr="00935562">
              <w:rPr>
                <w:rFonts w:ascii="Times New Roman" w:hAnsi="Times New Roman" w:cs="Times New Roman"/>
              </w:rPr>
              <w:t>Automatyka</w:t>
            </w:r>
            <w:bookmarkEnd w:id="51"/>
          </w:p>
          <w:p w14:paraId="3AAD11FA" w14:textId="77777777" w:rsidR="0027630B" w:rsidRPr="00935562" w:rsidRDefault="0027630B" w:rsidP="0027630B">
            <w:pPr>
              <w:rPr>
                <w:rFonts w:cs="Times New Roman"/>
                <w:sz w:val="20"/>
                <w:szCs w:val="20"/>
                <w:lang w:val="en-GB"/>
              </w:rPr>
            </w:pPr>
            <w:r w:rsidRPr="00935562">
              <w:rPr>
                <w:rFonts w:cs="Times New Roman"/>
                <w:sz w:val="20"/>
                <w:szCs w:val="20"/>
              </w:rPr>
              <w:t>Automatic Control</w:t>
            </w:r>
          </w:p>
        </w:tc>
      </w:tr>
      <w:tr w:rsidR="0027630B" w:rsidRPr="00935562" w14:paraId="4B976BD3" w14:textId="77777777" w:rsidTr="0027630B">
        <w:tc>
          <w:tcPr>
            <w:tcW w:w="3942" w:type="dxa"/>
            <w:shd w:val="clear" w:color="auto" w:fill="auto"/>
          </w:tcPr>
          <w:p w14:paraId="7B99E41B"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59D0D525" w14:textId="77777777" w:rsidR="0027630B" w:rsidRPr="00935562" w:rsidRDefault="0027630B" w:rsidP="0027630B">
            <w:pPr>
              <w:rPr>
                <w:rFonts w:cs="Times New Roman"/>
                <w:sz w:val="20"/>
                <w:szCs w:val="20"/>
              </w:rPr>
            </w:pPr>
          </w:p>
        </w:tc>
        <w:tc>
          <w:tcPr>
            <w:tcW w:w="5344" w:type="dxa"/>
            <w:shd w:val="clear" w:color="auto" w:fill="auto"/>
          </w:tcPr>
          <w:p w14:paraId="3B8DD7AA" w14:textId="77777777" w:rsidR="0027630B" w:rsidRPr="00935562" w:rsidRDefault="0027630B" w:rsidP="0027630B">
            <w:pPr>
              <w:rPr>
                <w:rFonts w:cs="Times New Roman"/>
                <w:sz w:val="20"/>
                <w:szCs w:val="20"/>
              </w:rPr>
            </w:pPr>
            <w:r w:rsidRPr="00935562">
              <w:rPr>
                <w:rFonts w:eastAsia="Calibri" w:cs="Times New Roman"/>
                <w:sz w:val="20"/>
                <w:szCs w:val="20"/>
              </w:rPr>
              <w:t>Język polski</w:t>
            </w:r>
          </w:p>
        </w:tc>
      </w:tr>
      <w:tr w:rsidR="0027630B" w:rsidRPr="00935562" w14:paraId="46D607F4" w14:textId="77777777" w:rsidTr="0027630B">
        <w:tc>
          <w:tcPr>
            <w:tcW w:w="3942" w:type="dxa"/>
            <w:shd w:val="clear" w:color="auto" w:fill="auto"/>
          </w:tcPr>
          <w:p w14:paraId="0B105A0B"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0D5B0A0D" w14:textId="77777777" w:rsidR="0027630B" w:rsidRPr="00935562" w:rsidRDefault="0027630B" w:rsidP="0027630B">
            <w:pPr>
              <w:rPr>
                <w:rFonts w:cs="Times New Roman"/>
                <w:sz w:val="20"/>
                <w:szCs w:val="20"/>
              </w:rPr>
            </w:pPr>
          </w:p>
        </w:tc>
        <w:tc>
          <w:tcPr>
            <w:tcW w:w="5344" w:type="dxa"/>
            <w:shd w:val="clear" w:color="auto" w:fill="auto"/>
          </w:tcPr>
          <w:p w14:paraId="789D5515"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19464C96" w14:textId="77777777" w:rsidTr="0027630B">
        <w:tc>
          <w:tcPr>
            <w:tcW w:w="3942" w:type="dxa"/>
            <w:shd w:val="clear" w:color="auto" w:fill="auto"/>
          </w:tcPr>
          <w:p w14:paraId="1BFC0943"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2EFC1F37"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192F1A09" w14:textId="77777777" w:rsidTr="0027630B">
        <w:tc>
          <w:tcPr>
            <w:tcW w:w="3942" w:type="dxa"/>
            <w:shd w:val="clear" w:color="auto" w:fill="auto"/>
          </w:tcPr>
          <w:p w14:paraId="38F4D489" w14:textId="77777777" w:rsidR="0027630B" w:rsidRPr="00935562" w:rsidRDefault="0027630B" w:rsidP="0027630B">
            <w:pPr>
              <w:rPr>
                <w:rFonts w:cs="Times New Roman"/>
                <w:sz w:val="20"/>
                <w:szCs w:val="20"/>
              </w:rPr>
            </w:pPr>
            <w:r w:rsidRPr="00935562">
              <w:rPr>
                <w:rFonts w:cs="Times New Roman"/>
                <w:sz w:val="20"/>
                <w:szCs w:val="20"/>
              </w:rPr>
              <w:t>Forma studiów</w:t>
            </w:r>
          </w:p>
          <w:p w14:paraId="238A4E88" w14:textId="77777777" w:rsidR="0027630B" w:rsidRPr="00935562" w:rsidRDefault="0027630B" w:rsidP="0027630B">
            <w:pPr>
              <w:rPr>
                <w:rFonts w:cs="Times New Roman"/>
                <w:sz w:val="20"/>
                <w:szCs w:val="20"/>
              </w:rPr>
            </w:pPr>
          </w:p>
        </w:tc>
        <w:tc>
          <w:tcPr>
            <w:tcW w:w="5344" w:type="dxa"/>
            <w:shd w:val="clear" w:color="auto" w:fill="auto"/>
          </w:tcPr>
          <w:p w14:paraId="0BF38B2E" w14:textId="18828BC7"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781A173D" w14:textId="77777777" w:rsidTr="0027630B">
        <w:tc>
          <w:tcPr>
            <w:tcW w:w="3942" w:type="dxa"/>
            <w:shd w:val="clear" w:color="auto" w:fill="auto"/>
          </w:tcPr>
          <w:p w14:paraId="3F069932"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7B2FE967"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51D78574" w14:textId="77777777" w:rsidTr="0027630B">
        <w:tc>
          <w:tcPr>
            <w:tcW w:w="3942" w:type="dxa"/>
            <w:shd w:val="clear" w:color="auto" w:fill="auto"/>
          </w:tcPr>
          <w:p w14:paraId="1BFA850F"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74CF5AB3"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498BB224" w14:textId="77777777" w:rsidTr="0027630B">
        <w:tc>
          <w:tcPr>
            <w:tcW w:w="3942" w:type="dxa"/>
            <w:shd w:val="clear" w:color="auto" w:fill="auto"/>
          </w:tcPr>
          <w:p w14:paraId="542799DE"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0E46B49D" w14:textId="77777777" w:rsidR="0027630B" w:rsidRPr="00935562" w:rsidRDefault="0027630B" w:rsidP="0027630B">
            <w:pPr>
              <w:rPr>
                <w:rFonts w:cs="Times New Roman"/>
                <w:sz w:val="20"/>
                <w:szCs w:val="20"/>
              </w:rPr>
            </w:pPr>
            <w:r w:rsidRPr="00935562">
              <w:rPr>
                <w:rFonts w:cs="Times New Roman"/>
                <w:sz w:val="20"/>
                <w:szCs w:val="20"/>
              </w:rPr>
              <w:t>np. 4 (1.88/2.12)</w:t>
            </w:r>
          </w:p>
        </w:tc>
      </w:tr>
      <w:tr w:rsidR="0027630B" w:rsidRPr="00935562" w14:paraId="03D0C14A" w14:textId="77777777" w:rsidTr="0027630B">
        <w:tc>
          <w:tcPr>
            <w:tcW w:w="3942" w:type="dxa"/>
            <w:shd w:val="clear" w:color="auto" w:fill="auto"/>
          </w:tcPr>
          <w:p w14:paraId="0F3DF762"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57481815" w14:textId="77777777" w:rsidR="0027630B" w:rsidRPr="00935562" w:rsidRDefault="0027630B" w:rsidP="0027630B">
            <w:pPr>
              <w:pStyle w:val="Normalny2"/>
              <w:spacing w:line="240" w:lineRule="auto"/>
              <w:rPr>
                <w:rFonts w:ascii="Times New Roman" w:hAnsi="Times New Roman" w:cs="Times New Roman"/>
                <w:sz w:val="20"/>
                <w:szCs w:val="20"/>
              </w:rPr>
            </w:pPr>
            <w:r w:rsidRPr="00935562">
              <w:rPr>
                <w:rFonts w:ascii="Times New Roman" w:eastAsia="Calibri" w:hAnsi="Times New Roman" w:cs="Times New Roman"/>
                <w:sz w:val="20"/>
                <w:szCs w:val="20"/>
              </w:rPr>
              <w:t>Dr hab. inż. Anna Stankiewicz</w:t>
            </w:r>
          </w:p>
        </w:tc>
      </w:tr>
      <w:tr w:rsidR="0027630B" w:rsidRPr="00935562" w14:paraId="06D99502" w14:textId="77777777" w:rsidTr="0027630B">
        <w:tc>
          <w:tcPr>
            <w:tcW w:w="3942" w:type="dxa"/>
            <w:shd w:val="clear" w:color="auto" w:fill="auto"/>
          </w:tcPr>
          <w:p w14:paraId="7A93D752"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14B861C6" w14:textId="77777777" w:rsidR="0027630B" w:rsidRPr="00935562" w:rsidRDefault="0027630B" w:rsidP="0027630B">
            <w:pPr>
              <w:rPr>
                <w:rFonts w:cs="Times New Roman"/>
                <w:sz w:val="20"/>
                <w:szCs w:val="20"/>
              </w:rPr>
            </w:pPr>
          </w:p>
        </w:tc>
        <w:tc>
          <w:tcPr>
            <w:tcW w:w="5344" w:type="dxa"/>
            <w:shd w:val="clear" w:color="auto" w:fill="auto"/>
          </w:tcPr>
          <w:p w14:paraId="008B9B83" w14:textId="77777777" w:rsidR="0027630B" w:rsidRPr="00935562" w:rsidRDefault="0027630B" w:rsidP="0027630B">
            <w:pPr>
              <w:pStyle w:val="Normalny2"/>
              <w:spacing w:line="240" w:lineRule="auto"/>
              <w:rPr>
                <w:rFonts w:ascii="Times New Roman" w:hAnsi="Times New Roman" w:cs="Times New Roman"/>
                <w:sz w:val="20"/>
                <w:szCs w:val="20"/>
              </w:rPr>
            </w:pPr>
            <w:r w:rsidRPr="00935562">
              <w:rPr>
                <w:rFonts w:ascii="Times New Roman" w:eastAsia="Calibri" w:hAnsi="Times New Roman" w:cs="Times New Roman"/>
                <w:sz w:val="20"/>
                <w:szCs w:val="20"/>
              </w:rPr>
              <w:t>Katedra Podstaw Techniki, Wydział Inżynierii Produkcji</w:t>
            </w:r>
          </w:p>
        </w:tc>
      </w:tr>
      <w:tr w:rsidR="0027630B" w:rsidRPr="00935562" w14:paraId="56940CB0" w14:textId="77777777" w:rsidTr="0027630B">
        <w:tc>
          <w:tcPr>
            <w:tcW w:w="3942" w:type="dxa"/>
            <w:shd w:val="clear" w:color="auto" w:fill="auto"/>
          </w:tcPr>
          <w:p w14:paraId="64362BD7" w14:textId="77777777" w:rsidR="0027630B" w:rsidRPr="00935562" w:rsidRDefault="0027630B" w:rsidP="0027630B">
            <w:pPr>
              <w:rPr>
                <w:rFonts w:cs="Times New Roman"/>
                <w:sz w:val="20"/>
                <w:szCs w:val="20"/>
              </w:rPr>
            </w:pPr>
            <w:r w:rsidRPr="00935562">
              <w:rPr>
                <w:rFonts w:cs="Times New Roman"/>
                <w:sz w:val="20"/>
                <w:szCs w:val="20"/>
              </w:rPr>
              <w:t>Cel modułu</w:t>
            </w:r>
          </w:p>
          <w:p w14:paraId="0D3CD2B4" w14:textId="77777777" w:rsidR="0027630B" w:rsidRPr="00935562" w:rsidRDefault="0027630B" w:rsidP="0027630B">
            <w:pPr>
              <w:rPr>
                <w:rFonts w:cs="Times New Roman"/>
                <w:sz w:val="20"/>
                <w:szCs w:val="20"/>
              </w:rPr>
            </w:pPr>
          </w:p>
        </w:tc>
        <w:tc>
          <w:tcPr>
            <w:tcW w:w="5344" w:type="dxa"/>
            <w:shd w:val="clear" w:color="auto" w:fill="auto"/>
          </w:tcPr>
          <w:p w14:paraId="716BFB49" w14:textId="77777777" w:rsidR="0027630B" w:rsidRPr="00935562" w:rsidRDefault="0027630B" w:rsidP="0027630B">
            <w:pPr>
              <w:autoSpaceDE w:val="0"/>
              <w:autoSpaceDN w:val="0"/>
              <w:adjustRightInd w:val="0"/>
              <w:jc w:val="both"/>
              <w:rPr>
                <w:rFonts w:cs="Times New Roman"/>
                <w:sz w:val="20"/>
                <w:szCs w:val="20"/>
              </w:rPr>
            </w:pPr>
            <w:r w:rsidRPr="00935562">
              <w:rPr>
                <w:rFonts w:cs="Times New Roman"/>
                <w:sz w:val="20"/>
                <w:szCs w:val="20"/>
              </w:rPr>
              <w:t>Celem przedmiotu jest przekazanie podstawowej wiedzy o układach automatyki oraz strukturach i algorytmach sterowania w zakresie wystarczającym do zrozumienia sterowania procesami w transporcie.</w:t>
            </w:r>
          </w:p>
        </w:tc>
      </w:tr>
      <w:tr w:rsidR="0027630B" w:rsidRPr="00935562" w14:paraId="39E4389A" w14:textId="77777777" w:rsidTr="0027630B">
        <w:trPr>
          <w:trHeight w:val="236"/>
        </w:trPr>
        <w:tc>
          <w:tcPr>
            <w:tcW w:w="3942" w:type="dxa"/>
            <w:vMerge w:val="restart"/>
            <w:shd w:val="clear" w:color="auto" w:fill="auto"/>
          </w:tcPr>
          <w:p w14:paraId="08B7AECE"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9B9D9C6"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0AFD0CFD" w14:textId="77777777" w:rsidTr="0027630B">
        <w:trPr>
          <w:trHeight w:val="233"/>
        </w:trPr>
        <w:tc>
          <w:tcPr>
            <w:tcW w:w="3942" w:type="dxa"/>
            <w:vMerge/>
            <w:shd w:val="clear" w:color="auto" w:fill="auto"/>
          </w:tcPr>
          <w:p w14:paraId="035C4437" w14:textId="77777777" w:rsidR="0027630B" w:rsidRPr="00935562" w:rsidRDefault="0027630B" w:rsidP="0027630B">
            <w:pPr>
              <w:rPr>
                <w:rFonts w:cs="Times New Roman"/>
                <w:sz w:val="20"/>
                <w:szCs w:val="20"/>
                <w:highlight w:val="yellow"/>
              </w:rPr>
            </w:pPr>
          </w:p>
        </w:tc>
        <w:tc>
          <w:tcPr>
            <w:tcW w:w="5344" w:type="dxa"/>
            <w:shd w:val="clear" w:color="auto" w:fill="auto"/>
          </w:tcPr>
          <w:p w14:paraId="05B1A469"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1. </w:t>
            </w:r>
            <w:r w:rsidRPr="00935562">
              <w:rPr>
                <w:rFonts w:ascii="Times New Roman" w:hAnsi="Times New Roman" w:cs="Times New Roman"/>
                <w:sz w:val="20"/>
                <w:szCs w:val="20"/>
              </w:rPr>
              <w:t>Zna podstawowe koncepcje, struktury oraz algorytmy sterowania systemami stosowanymi w transporcie.</w:t>
            </w:r>
          </w:p>
        </w:tc>
      </w:tr>
      <w:tr w:rsidR="0027630B" w:rsidRPr="00935562" w14:paraId="4442AF0D" w14:textId="77777777" w:rsidTr="0027630B">
        <w:trPr>
          <w:trHeight w:val="233"/>
        </w:trPr>
        <w:tc>
          <w:tcPr>
            <w:tcW w:w="3942" w:type="dxa"/>
            <w:vMerge/>
            <w:shd w:val="clear" w:color="auto" w:fill="auto"/>
          </w:tcPr>
          <w:p w14:paraId="28E80C45" w14:textId="77777777" w:rsidR="0027630B" w:rsidRPr="00935562" w:rsidRDefault="0027630B" w:rsidP="0027630B">
            <w:pPr>
              <w:rPr>
                <w:rFonts w:cs="Times New Roman"/>
                <w:sz w:val="20"/>
                <w:szCs w:val="20"/>
                <w:highlight w:val="yellow"/>
              </w:rPr>
            </w:pPr>
          </w:p>
        </w:tc>
        <w:tc>
          <w:tcPr>
            <w:tcW w:w="5344" w:type="dxa"/>
            <w:shd w:val="clear" w:color="auto" w:fill="auto"/>
          </w:tcPr>
          <w:p w14:paraId="692B7C0B"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2. </w:t>
            </w:r>
            <w:r w:rsidRPr="00935562">
              <w:rPr>
                <w:rFonts w:ascii="Times New Roman" w:hAnsi="Times New Roman" w:cs="Times New Roman"/>
                <w:sz w:val="20"/>
                <w:szCs w:val="20"/>
              </w:rPr>
              <w:t>Ma uporządkowaną wiedzę o dynamice prostych i złożonych obiektów sterowania oraz o ich modelach matematycznych w zakresie niezbędnym do analizy i projektowania prostych układów regulacji</w:t>
            </w:r>
          </w:p>
        </w:tc>
      </w:tr>
      <w:tr w:rsidR="0027630B" w:rsidRPr="00935562" w14:paraId="00366616" w14:textId="77777777" w:rsidTr="0027630B">
        <w:trPr>
          <w:trHeight w:val="233"/>
        </w:trPr>
        <w:tc>
          <w:tcPr>
            <w:tcW w:w="3942" w:type="dxa"/>
            <w:vMerge/>
            <w:shd w:val="clear" w:color="auto" w:fill="auto"/>
          </w:tcPr>
          <w:p w14:paraId="4D4265A1" w14:textId="77777777" w:rsidR="0027630B" w:rsidRPr="00935562" w:rsidRDefault="0027630B" w:rsidP="0027630B">
            <w:pPr>
              <w:rPr>
                <w:rFonts w:cs="Times New Roman"/>
                <w:sz w:val="20"/>
                <w:szCs w:val="20"/>
                <w:highlight w:val="yellow"/>
              </w:rPr>
            </w:pPr>
          </w:p>
        </w:tc>
        <w:tc>
          <w:tcPr>
            <w:tcW w:w="5344" w:type="dxa"/>
            <w:shd w:val="clear" w:color="auto" w:fill="auto"/>
          </w:tcPr>
          <w:p w14:paraId="0741BE83" w14:textId="77777777" w:rsidR="0027630B" w:rsidRPr="00935562" w:rsidRDefault="0027630B" w:rsidP="0027630B">
            <w:pPr>
              <w:pStyle w:val="Normalny2"/>
              <w:spacing w:line="240" w:lineRule="auto"/>
              <w:jc w:val="both"/>
              <w:rPr>
                <w:rFonts w:ascii="Times New Roman" w:eastAsia="Calibri" w:hAnsi="Times New Roman" w:cs="Times New Roman"/>
                <w:sz w:val="20"/>
                <w:szCs w:val="20"/>
              </w:rPr>
            </w:pPr>
            <w:r w:rsidRPr="00935562">
              <w:rPr>
                <w:rFonts w:ascii="Times New Roman" w:eastAsia="Calibri" w:hAnsi="Times New Roman" w:cs="Times New Roman"/>
                <w:sz w:val="20"/>
                <w:szCs w:val="20"/>
              </w:rPr>
              <w:t xml:space="preserve">3. </w:t>
            </w:r>
            <w:r w:rsidRPr="00935562">
              <w:rPr>
                <w:rFonts w:ascii="Times New Roman" w:hAnsi="Times New Roman" w:cs="Times New Roman"/>
                <w:sz w:val="20"/>
                <w:szCs w:val="20"/>
              </w:rPr>
              <w:t>Zna podstawowe zasady oceny i miary jakości sterowania, w tym oceny stabilności systemów.</w:t>
            </w:r>
          </w:p>
        </w:tc>
      </w:tr>
      <w:tr w:rsidR="0027630B" w:rsidRPr="00935562" w14:paraId="0E376721" w14:textId="77777777" w:rsidTr="0027630B">
        <w:trPr>
          <w:trHeight w:val="233"/>
        </w:trPr>
        <w:tc>
          <w:tcPr>
            <w:tcW w:w="3942" w:type="dxa"/>
            <w:vMerge/>
            <w:shd w:val="clear" w:color="auto" w:fill="auto"/>
          </w:tcPr>
          <w:p w14:paraId="41F6F9D6" w14:textId="77777777" w:rsidR="0027630B" w:rsidRPr="00935562" w:rsidRDefault="0027630B" w:rsidP="0027630B">
            <w:pPr>
              <w:rPr>
                <w:rFonts w:cs="Times New Roman"/>
                <w:sz w:val="20"/>
                <w:szCs w:val="20"/>
                <w:highlight w:val="yellow"/>
              </w:rPr>
            </w:pPr>
          </w:p>
        </w:tc>
        <w:tc>
          <w:tcPr>
            <w:tcW w:w="5344" w:type="dxa"/>
            <w:shd w:val="clear" w:color="auto" w:fill="auto"/>
          </w:tcPr>
          <w:p w14:paraId="3ADB6827"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4. </w:t>
            </w:r>
            <w:r w:rsidRPr="00935562">
              <w:rPr>
                <w:rFonts w:ascii="Times New Roman" w:hAnsi="Times New Roman" w:cs="Times New Roman"/>
                <w:sz w:val="20"/>
                <w:szCs w:val="20"/>
              </w:rPr>
              <w:t>Ma podstawową wiedzę w zakresie zasad doboru regulatorów w układach sterowania oraz podstawową wiedzę o metodach klasycznego i optymalnego strojenia regulatorów PID.</w:t>
            </w:r>
          </w:p>
        </w:tc>
      </w:tr>
      <w:tr w:rsidR="0027630B" w:rsidRPr="00935562" w14:paraId="5D1B3A9E" w14:textId="77777777" w:rsidTr="0027630B">
        <w:trPr>
          <w:trHeight w:val="233"/>
        </w:trPr>
        <w:tc>
          <w:tcPr>
            <w:tcW w:w="3942" w:type="dxa"/>
            <w:vMerge/>
            <w:shd w:val="clear" w:color="auto" w:fill="auto"/>
          </w:tcPr>
          <w:p w14:paraId="7E7C10FC" w14:textId="77777777" w:rsidR="0027630B" w:rsidRPr="00935562" w:rsidRDefault="0027630B" w:rsidP="0027630B">
            <w:pPr>
              <w:rPr>
                <w:rFonts w:cs="Times New Roman"/>
                <w:sz w:val="20"/>
                <w:szCs w:val="20"/>
                <w:highlight w:val="yellow"/>
              </w:rPr>
            </w:pPr>
          </w:p>
        </w:tc>
        <w:tc>
          <w:tcPr>
            <w:tcW w:w="5344" w:type="dxa"/>
            <w:shd w:val="clear" w:color="auto" w:fill="auto"/>
          </w:tcPr>
          <w:p w14:paraId="78A495FE"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668F259C" w14:textId="77777777" w:rsidTr="0027630B">
        <w:trPr>
          <w:trHeight w:val="233"/>
        </w:trPr>
        <w:tc>
          <w:tcPr>
            <w:tcW w:w="3942" w:type="dxa"/>
            <w:vMerge/>
            <w:shd w:val="clear" w:color="auto" w:fill="auto"/>
          </w:tcPr>
          <w:p w14:paraId="78A49749" w14:textId="77777777" w:rsidR="0027630B" w:rsidRPr="00935562" w:rsidRDefault="0027630B" w:rsidP="0027630B">
            <w:pPr>
              <w:rPr>
                <w:rFonts w:cs="Times New Roman"/>
                <w:sz w:val="20"/>
                <w:szCs w:val="20"/>
                <w:highlight w:val="yellow"/>
              </w:rPr>
            </w:pPr>
          </w:p>
        </w:tc>
        <w:tc>
          <w:tcPr>
            <w:tcW w:w="5344" w:type="dxa"/>
            <w:shd w:val="clear" w:color="auto" w:fill="auto"/>
          </w:tcPr>
          <w:p w14:paraId="5D4CCE31" w14:textId="77777777" w:rsidR="0027630B" w:rsidRPr="00935562" w:rsidRDefault="0027630B" w:rsidP="0027630B">
            <w:pPr>
              <w:jc w:val="both"/>
              <w:rPr>
                <w:rFonts w:cs="Times New Roman"/>
                <w:sz w:val="20"/>
                <w:szCs w:val="20"/>
              </w:rPr>
            </w:pPr>
            <w:r w:rsidRPr="00935562">
              <w:rPr>
                <w:rFonts w:cs="Times New Roman"/>
                <w:sz w:val="20"/>
                <w:szCs w:val="20"/>
              </w:rPr>
              <w:t xml:space="preserve">1. Potrafi sformułować prosty problem sterowania, w tym zdefiniować obiekt i cel sterowania oraz dobrać odpowiednie miary jakości. </w:t>
            </w:r>
          </w:p>
        </w:tc>
      </w:tr>
      <w:tr w:rsidR="0027630B" w:rsidRPr="00935562" w14:paraId="3859D2E9" w14:textId="77777777" w:rsidTr="0027630B">
        <w:trPr>
          <w:trHeight w:val="233"/>
        </w:trPr>
        <w:tc>
          <w:tcPr>
            <w:tcW w:w="3942" w:type="dxa"/>
            <w:vMerge/>
            <w:shd w:val="clear" w:color="auto" w:fill="auto"/>
          </w:tcPr>
          <w:p w14:paraId="1CA2BC86" w14:textId="77777777" w:rsidR="0027630B" w:rsidRPr="00935562" w:rsidRDefault="0027630B" w:rsidP="0027630B">
            <w:pPr>
              <w:rPr>
                <w:rFonts w:cs="Times New Roman"/>
                <w:sz w:val="20"/>
                <w:szCs w:val="20"/>
                <w:highlight w:val="yellow"/>
              </w:rPr>
            </w:pPr>
          </w:p>
        </w:tc>
        <w:tc>
          <w:tcPr>
            <w:tcW w:w="5344" w:type="dxa"/>
            <w:shd w:val="clear" w:color="auto" w:fill="auto"/>
          </w:tcPr>
          <w:p w14:paraId="2A2714E8" w14:textId="77777777" w:rsidR="0027630B" w:rsidRPr="00935562" w:rsidRDefault="0027630B" w:rsidP="0027630B">
            <w:pPr>
              <w:jc w:val="both"/>
              <w:rPr>
                <w:rFonts w:cs="Times New Roman"/>
                <w:sz w:val="20"/>
                <w:szCs w:val="20"/>
                <w:highlight w:val="yellow"/>
              </w:rPr>
            </w:pPr>
            <w:r w:rsidRPr="00935562">
              <w:rPr>
                <w:rFonts w:cs="Times New Roman"/>
                <w:sz w:val="20"/>
                <w:szCs w:val="20"/>
              </w:rPr>
              <w:t>2. Potrafi, w zakresie układów o jednym stopniu swobody, zaprojektować układ regulacji PID zgodnie z przyjętymi wymaganiami. Potrafi ocenić jakość sterowania stosując różne miary jakości.</w:t>
            </w:r>
          </w:p>
        </w:tc>
      </w:tr>
      <w:tr w:rsidR="0027630B" w:rsidRPr="00935562" w14:paraId="5EA0450B" w14:textId="77777777" w:rsidTr="0027630B">
        <w:trPr>
          <w:trHeight w:val="233"/>
        </w:trPr>
        <w:tc>
          <w:tcPr>
            <w:tcW w:w="3942" w:type="dxa"/>
            <w:vMerge/>
            <w:shd w:val="clear" w:color="auto" w:fill="auto"/>
          </w:tcPr>
          <w:p w14:paraId="68FD0B2F" w14:textId="77777777" w:rsidR="0027630B" w:rsidRPr="00935562" w:rsidRDefault="0027630B" w:rsidP="0027630B">
            <w:pPr>
              <w:rPr>
                <w:rFonts w:cs="Times New Roman"/>
                <w:sz w:val="20"/>
                <w:szCs w:val="20"/>
                <w:highlight w:val="yellow"/>
              </w:rPr>
            </w:pPr>
          </w:p>
        </w:tc>
        <w:tc>
          <w:tcPr>
            <w:tcW w:w="5344" w:type="dxa"/>
            <w:shd w:val="clear" w:color="auto" w:fill="auto"/>
          </w:tcPr>
          <w:p w14:paraId="4EA30269" w14:textId="77777777" w:rsidR="0027630B" w:rsidRPr="00935562" w:rsidRDefault="0027630B" w:rsidP="0027630B">
            <w:pPr>
              <w:jc w:val="both"/>
              <w:rPr>
                <w:rFonts w:cs="Times New Roman"/>
                <w:sz w:val="20"/>
                <w:szCs w:val="20"/>
              </w:rPr>
            </w:pPr>
            <w:r w:rsidRPr="00935562">
              <w:rPr>
                <w:rFonts w:cs="Times New Roman"/>
                <w:sz w:val="20"/>
                <w:szCs w:val="20"/>
              </w:rPr>
              <w:t xml:space="preserve">3. Potrafi (indywidualnie i w zespole) zamodelować prosty układ sterowania procesem ciągłym w wybranym środowisku modelowania systemów sterowania, także z zastosowaniem sterowników PLC, opisać, przeanalizować i zinterpretować wyniki badań symulacyjnych. </w:t>
            </w:r>
          </w:p>
        </w:tc>
      </w:tr>
      <w:tr w:rsidR="0027630B" w:rsidRPr="00935562" w14:paraId="48F9EDEB" w14:textId="77777777" w:rsidTr="0027630B">
        <w:trPr>
          <w:trHeight w:val="233"/>
        </w:trPr>
        <w:tc>
          <w:tcPr>
            <w:tcW w:w="3942" w:type="dxa"/>
            <w:vMerge/>
            <w:shd w:val="clear" w:color="auto" w:fill="auto"/>
          </w:tcPr>
          <w:p w14:paraId="45859B1A" w14:textId="77777777" w:rsidR="0027630B" w:rsidRPr="00935562" w:rsidRDefault="0027630B" w:rsidP="0027630B">
            <w:pPr>
              <w:rPr>
                <w:rFonts w:cs="Times New Roman"/>
                <w:sz w:val="20"/>
                <w:szCs w:val="20"/>
                <w:highlight w:val="yellow"/>
              </w:rPr>
            </w:pPr>
          </w:p>
        </w:tc>
        <w:tc>
          <w:tcPr>
            <w:tcW w:w="5344" w:type="dxa"/>
            <w:shd w:val="clear" w:color="auto" w:fill="auto"/>
          </w:tcPr>
          <w:p w14:paraId="319C01B3"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568E014E" w14:textId="77777777" w:rsidTr="0027630B">
        <w:trPr>
          <w:trHeight w:val="233"/>
        </w:trPr>
        <w:tc>
          <w:tcPr>
            <w:tcW w:w="3942" w:type="dxa"/>
            <w:vMerge/>
            <w:shd w:val="clear" w:color="auto" w:fill="auto"/>
          </w:tcPr>
          <w:p w14:paraId="37292B8F" w14:textId="77777777" w:rsidR="0027630B" w:rsidRPr="00935562" w:rsidRDefault="0027630B" w:rsidP="0027630B">
            <w:pPr>
              <w:rPr>
                <w:rFonts w:cs="Times New Roman"/>
                <w:sz w:val="20"/>
                <w:szCs w:val="20"/>
                <w:highlight w:val="yellow"/>
              </w:rPr>
            </w:pPr>
          </w:p>
        </w:tc>
        <w:tc>
          <w:tcPr>
            <w:tcW w:w="5344" w:type="dxa"/>
            <w:shd w:val="clear" w:color="auto" w:fill="auto"/>
          </w:tcPr>
          <w:p w14:paraId="4178E8F6" w14:textId="77777777" w:rsidR="0027630B" w:rsidRPr="00935562" w:rsidRDefault="0027630B" w:rsidP="0027630B">
            <w:pPr>
              <w:jc w:val="both"/>
              <w:rPr>
                <w:rFonts w:cs="Times New Roman"/>
                <w:sz w:val="20"/>
                <w:szCs w:val="20"/>
              </w:rPr>
            </w:pPr>
            <w:r w:rsidRPr="00935562">
              <w:rPr>
                <w:rFonts w:cs="Times New Roman"/>
                <w:sz w:val="20"/>
                <w:szCs w:val="20"/>
              </w:rPr>
              <w:t>1.</w:t>
            </w:r>
            <w:r w:rsidRPr="00935562">
              <w:rPr>
                <w:rFonts w:eastAsia="Calibri" w:cs="Times New Roman"/>
                <w:sz w:val="20"/>
                <w:szCs w:val="20"/>
              </w:rPr>
              <w:t xml:space="preserve"> </w:t>
            </w:r>
            <w:r w:rsidRPr="00935562">
              <w:rPr>
                <w:rFonts w:cs="Times New Roman"/>
                <w:sz w:val="20"/>
                <w:szCs w:val="20"/>
              </w:rPr>
              <w:t>Rozumie cywilizacyjną rolę sterowania procesami, w tym transportowymi, także w zakresie pozatechnicznych aspektów i skutków automatyzacji</w:t>
            </w:r>
          </w:p>
        </w:tc>
      </w:tr>
      <w:tr w:rsidR="0027630B" w:rsidRPr="00935562" w14:paraId="128E619A" w14:textId="77777777" w:rsidTr="0027630B">
        <w:tc>
          <w:tcPr>
            <w:tcW w:w="3942" w:type="dxa"/>
            <w:shd w:val="clear" w:color="auto" w:fill="auto"/>
          </w:tcPr>
          <w:p w14:paraId="20D4E24F"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21FAA36E"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Wiedza i umiejętności dotyczące: </w:t>
            </w:r>
          </w:p>
          <w:p w14:paraId="275C6551"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przekształcenia Laplace’a, interpretacja pochodnej i całki w odniesieniu do dynamiki układów fizycznych oraz interpretacje geometryczne - </w:t>
            </w:r>
            <w:r w:rsidRPr="00935562">
              <w:rPr>
                <w:rFonts w:eastAsia="Calibri" w:cs="Times New Roman"/>
                <w:sz w:val="20"/>
                <w:szCs w:val="20"/>
              </w:rPr>
              <w:t xml:space="preserve">przedmioty </w:t>
            </w:r>
            <w:r w:rsidRPr="00935562">
              <w:rPr>
                <w:rFonts w:eastAsia="Calibri" w:cs="Times New Roman"/>
                <w:i/>
                <w:sz w:val="20"/>
                <w:szCs w:val="20"/>
              </w:rPr>
              <w:t xml:space="preserve">Matematyka i badania operacyjne </w:t>
            </w:r>
            <w:r w:rsidRPr="00935562">
              <w:rPr>
                <w:rFonts w:eastAsia="Calibri" w:cs="Times New Roman"/>
                <w:sz w:val="20"/>
                <w:szCs w:val="20"/>
              </w:rPr>
              <w:t xml:space="preserve">oraz </w:t>
            </w:r>
            <w:r w:rsidRPr="00935562">
              <w:rPr>
                <w:rFonts w:eastAsia="Calibri" w:cs="Times New Roman"/>
                <w:i/>
                <w:sz w:val="20"/>
                <w:szCs w:val="20"/>
              </w:rPr>
              <w:t>Fizyka</w:t>
            </w:r>
            <w:r w:rsidRPr="00935562">
              <w:rPr>
                <w:rFonts w:eastAsia="Calibri" w:cs="Times New Roman"/>
                <w:sz w:val="20"/>
                <w:szCs w:val="20"/>
              </w:rPr>
              <w:t xml:space="preserve">; </w:t>
            </w:r>
          </w:p>
          <w:p w14:paraId="1EA78A4D" w14:textId="77777777" w:rsidR="0027630B" w:rsidRPr="00935562" w:rsidRDefault="0027630B" w:rsidP="0027630B">
            <w:pPr>
              <w:jc w:val="both"/>
              <w:rPr>
                <w:rFonts w:eastAsia="Calibri" w:cs="Times New Roman"/>
                <w:i/>
                <w:sz w:val="20"/>
                <w:szCs w:val="20"/>
              </w:rPr>
            </w:pPr>
            <w:r w:rsidRPr="00935562">
              <w:rPr>
                <w:rFonts w:eastAsia="Calibri" w:cs="Times New Roman"/>
                <w:sz w:val="20"/>
                <w:szCs w:val="20"/>
              </w:rPr>
              <w:t xml:space="preserve">▪ </w:t>
            </w:r>
            <w:r w:rsidRPr="00935562">
              <w:rPr>
                <w:rFonts w:cs="Times New Roman"/>
                <w:sz w:val="20"/>
                <w:szCs w:val="20"/>
              </w:rPr>
              <w:t xml:space="preserve">podstaw mechaniki – </w:t>
            </w:r>
            <w:r w:rsidRPr="00935562">
              <w:rPr>
                <w:rFonts w:eastAsia="Calibri" w:cs="Times New Roman"/>
                <w:sz w:val="20"/>
                <w:szCs w:val="20"/>
              </w:rPr>
              <w:t xml:space="preserve">przedmioty </w:t>
            </w:r>
            <w:r w:rsidRPr="00935562">
              <w:rPr>
                <w:rFonts w:eastAsia="Calibri" w:cs="Times New Roman"/>
                <w:i/>
                <w:sz w:val="20"/>
                <w:szCs w:val="20"/>
              </w:rPr>
              <w:t>Fizyka</w:t>
            </w:r>
            <w:r w:rsidRPr="00935562">
              <w:rPr>
                <w:rFonts w:eastAsia="Calibri" w:cs="Times New Roman"/>
                <w:sz w:val="20"/>
                <w:szCs w:val="20"/>
              </w:rPr>
              <w:t xml:space="preserve"> i </w:t>
            </w:r>
            <w:r w:rsidRPr="00935562">
              <w:rPr>
                <w:rFonts w:eastAsia="Calibri" w:cs="Times New Roman"/>
                <w:i/>
                <w:sz w:val="20"/>
                <w:szCs w:val="20"/>
              </w:rPr>
              <w:t xml:space="preserve">Mechanika techniczna; </w:t>
            </w:r>
          </w:p>
          <w:p w14:paraId="1C717674"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podstaw teorii obwodów elektrycznych – </w:t>
            </w:r>
            <w:r w:rsidRPr="00935562">
              <w:rPr>
                <w:rFonts w:eastAsia="Calibri" w:cs="Times New Roman"/>
                <w:sz w:val="20"/>
                <w:szCs w:val="20"/>
              </w:rPr>
              <w:t xml:space="preserve">przedmiot </w:t>
            </w:r>
            <w:r w:rsidRPr="00935562">
              <w:rPr>
                <w:rFonts w:eastAsia="Calibri" w:cs="Times New Roman"/>
                <w:i/>
                <w:sz w:val="20"/>
                <w:szCs w:val="20"/>
              </w:rPr>
              <w:t>Elektrotechnika i elektronika</w:t>
            </w:r>
            <w:r w:rsidRPr="00935562">
              <w:rPr>
                <w:rFonts w:eastAsia="Calibri" w:cs="Times New Roman"/>
                <w:sz w:val="20"/>
                <w:szCs w:val="20"/>
              </w:rPr>
              <w:t>;</w:t>
            </w:r>
          </w:p>
          <w:p w14:paraId="47DA08BF"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elementarna umiejętność interpretacji wyników obliczeń numerycznych - </w:t>
            </w:r>
            <w:r w:rsidRPr="00935562">
              <w:rPr>
                <w:rFonts w:eastAsia="Calibri" w:cs="Times New Roman"/>
                <w:sz w:val="20"/>
                <w:szCs w:val="20"/>
              </w:rPr>
              <w:t xml:space="preserve">przedmiot </w:t>
            </w:r>
            <w:r w:rsidRPr="00935562">
              <w:rPr>
                <w:rFonts w:eastAsia="Calibri" w:cs="Times New Roman"/>
                <w:i/>
                <w:sz w:val="20"/>
                <w:szCs w:val="20"/>
              </w:rPr>
              <w:t xml:space="preserve">Technologia informacyjna i informatyka. </w:t>
            </w:r>
          </w:p>
        </w:tc>
      </w:tr>
      <w:tr w:rsidR="0027630B" w:rsidRPr="00935562" w14:paraId="53DC0816" w14:textId="77777777" w:rsidTr="0027630B">
        <w:tc>
          <w:tcPr>
            <w:tcW w:w="3942" w:type="dxa"/>
            <w:shd w:val="clear" w:color="auto" w:fill="auto"/>
          </w:tcPr>
          <w:p w14:paraId="7B431F18"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590CC6DD" w14:textId="77777777" w:rsidR="0027630B" w:rsidRPr="00935562" w:rsidRDefault="0027630B" w:rsidP="0027630B">
            <w:pPr>
              <w:rPr>
                <w:rFonts w:cs="Times New Roman"/>
                <w:sz w:val="20"/>
                <w:szCs w:val="20"/>
              </w:rPr>
            </w:pPr>
          </w:p>
        </w:tc>
        <w:tc>
          <w:tcPr>
            <w:tcW w:w="5344" w:type="dxa"/>
            <w:shd w:val="clear" w:color="auto" w:fill="auto"/>
          </w:tcPr>
          <w:p w14:paraId="5A3602E5" w14:textId="77777777" w:rsidR="0027630B" w:rsidRPr="00935562" w:rsidRDefault="0027630B" w:rsidP="0027630B">
            <w:pPr>
              <w:tabs>
                <w:tab w:val="left" w:pos="567"/>
              </w:tabs>
              <w:jc w:val="both"/>
              <w:rPr>
                <w:rFonts w:cs="Times New Roman"/>
                <w:sz w:val="20"/>
                <w:szCs w:val="20"/>
              </w:rPr>
            </w:pPr>
            <w:r w:rsidRPr="00935562">
              <w:rPr>
                <w:rFonts w:cs="Times New Roman"/>
                <w:sz w:val="20"/>
                <w:szCs w:val="20"/>
                <w:u w:val="single"/>
              </w:rPr>
              <w:t>Wykład obejmuje:</w:t>
            </w:r>
            <w:r w:rsidRPr="00935562">
              <w:rPr>
                <w:rFonts w:cs="Times New Roman"/>
                <w:sz w:val="20"/>
                <w:szCs w:val="20"/>
              </w:rPr>
              <w:t xml:space="preserve"> Systemy i sterowanie. Podstawowe struktury układów sterowania, sprzężenie zwrotne, regulacja. Modele matematyczne prostych i złożonych systemów liniowych, schematy blokowe. Podstawowe człony dynamiczne. Jednoobwodowy układ regulacji, struktura funkcjonalna, elementy wykonawcze. Regulatory PID. Stabilność układów dynamicznych, kryteria (w dziedzinie czasu, częstotliwości, operatorowej) i interpretacja fizyczna. Ocena jakości sterowania. Projektowanie liniowych układów regulacji metodami klasycznymi i o</w:t>
            </w:r>
            <w:r w:rsidRPr="00935562">
              <w:rPr>
                <w:rFonts w:cs="Times New Roman"/>
                <w:color w:val="000000"/>
                <w:sz w:val="20"/>
                <w:szCs w:val="20"/>
              </w:rPr>
              <w:t xml:space="preserve">ptymalne strojenie regulatorów PID. Systemy nieliniowe, linearyzacja modeli. </w:t>
            </w:r>
            <w:r w:rsidRPr="00935562">
              <w:rPr>
                <w:rFonts w:cs="Times New Roman"/>
                <w:sz w:val="20"/>
                <w:szCs w:val="20"/>
              </w:rPr>
              <w:t>Hierarchiczne układy sterowania procesami złożonymi, złożone systemy sterowania ruchem pojazdów i towarów, zdecentralizowane sterowanie ruchem pojazdów próżnych i ładownych, wielowarstwowe sterowanie potokiem ruchu w sieci (zadanie statyczne) oraz dynamiką ruchu pojazdów drogami sieci. Funkcje i zadania realizowane przesz sterowniki PLC w procesach produkcyjnych. Zasada działania sterownika PLC. Układy wejściowe i wyjściowe sterowników – rodzaje sygnałów we/wyj. Języki programowania sterowników PLC. Organizacja programu w języku LD. Realizacja podstawowych funkcji w języku LD.</w:t>
            </w:r>
          </w:p>
          <w:p w14:paraId="6519F9A2" w14:textId="77777777" w:rsidR="0027630B" w:rsidRPr="00935562" w:rsidRDefault="0027630B" w:rsidP="0027630B">
            <w:pPr>
              <w:spacing w:before="60"/>
              <w:jc w:val="both"/>
              <w:rPr>
                <w:rFonts w:cs="Times New Roman"/>
                <w:sz w:val="20"/>
                <w:szCs w:val="20"/>
              </w:rPr>
            </w:pPr>
            <w:r w:rsidRPr="00935562">
              <w:rPr>
                <w:rFonts w:cs="Times New Roman"/>
                <w:sz w:val="20"/>
                <w:szCs w:val="20"/>
                <w:u w:val="single"/>
              </w:rPr>
              <w:t>Ćwiczenia audytoryjne:</w:t>
            </w:r>
            <w:r w:rsidRPr="00935562">
              <w:rPr>
                <w:rFonts w:cs="Times New Roman"/>
                <w:sz w:val="20"/>
                <w:szCs w:val="20"/>
              </w:rPr>
              <w:t xml:space="preserve"> modele matematyczne prostych i złożonych obiektów sterowania, opisy wejście wyjście w dziedzinie czasu, opis operatorowy; budowa modeli nieskomplikowanych układów mechanicznych i elektrycznych stosowanych w układach napędowych oraz układach kierowniczych pojazdów. Analiza algebraiczna stabilności układów automatyki</w:t>
            </w:r>
          </w:p>
          <w:p w14:paraId="308AB204" w14:textId="77777777" w:rsidR="0027630B" w:rsidRPr="00935562" w:rsidRDefault="0027630B" w:rsidP="0027630B">
            <w:pPr>
              <w:pStyle w:val="Normalny2"/>
              <w:spacing w:before="40" w:line="240" w:lineRule="auto"/>
              <w:jc w:val="both"/>
              <w:rPr>
                <w:rFonts w:ascii="Times New Roman" w:hAnsi="Times New Roman" w:cs="Times New Roman"/>
                <w:sz w:val="20"/>
                <w:szCs w:val="20"/>
              </w:rPr>
            </w:pPr>
            <w:r w:rsidRPr="00935562">
              <w:rPr>
                <w:rFonts w:ascii="Times New Roman" w:hAnsi="Times New Roman" w:cs="Times New Roman"/>
                <w:sz w:val="20"/>
                <w:szCs w:val="20"/>
                <w:u w:val="single"/>
              </w:rPr>
              <w:t>Ćwiczenia laboratoryjne:</w:t>
            </w:r>
            <w:r w:rsidRPr="00935562">
              <w:rPr>
                <w:rFonts w:ascii="Times New Roman" w:hAnsi="Times New Roman" w:cs="Times New Roman"/>
                <w:sz w:val="20"/>
                <w:szCs w:val="20"/>
              </w:rPr>
              <w:t xml:space="preserve"> modelowanie i badanie własności podstawowych elementów dynamicznych; modelowani i badanie układu regulacji PID, ocena jakości sterowania z zastosowaniem typowych wskaźników; projektowanie układu regulacji PID metodami klasycznymi; optymalne strojenie regulatorów PID, precyzowanie wymagań stawianych układowi regulacji, dobór wskaźników jakości. Przekaźnikowe realizacje systemów sterowania, układy kombinacyjne w języku LD, operacje strukturalne pamięci PLC, układy pamięciowe w języku LD, realizacja przekaźnikowych układów sterowania w strukturach PLC.</w:t>
            </w:r>
          </w:p>
        </w:tc>
      </w:tr>
      <w:tr w:rsidR="0027630B" w:rsidRPr="00935562" w14:paraId="05FCE8D5" w14:textId="77777777" w:rsidTr="0027630B">
        <w:tc>
          <w:tcPr>
            <w:tcW w:w="3942" w:type="dxa"/>
            <w:shd w:val="clear" w:color="auto" w:fill="auto"/>
          </w:tcPr>
          <w:p w14:paraId="3B2F1C85"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965DCB5" w14:textId="77777777" w:rsidR="0027630B" w:rsidRPr="00935562" w:rsidRDefault="0027630B" w:rsidP="0027630B">
            <w:pPr>
              <w:pStyle w:val="Tekstkomentarza"/>
              <w:tabs>
                <w:tab w:val="right" w:pos="9540"/>
              </w:tabs>
              <w:spacing w:before="40"/>
              <w:jc w:val="both"/>
              <w:rPr>
                <w:u w:val="single"/>
              </w:rPr>
            </w:pPr>
            <w:r w:rsidRPr="00935562">
              <w:rPr>
                <w:u w:val="single"/>
              </w:rPr>
              <w:t>Literatura obowiązkowa:</w:t>
            </w:r>
          </w:p>
          <w:p w14:paraId="73D0BCAE" w14:textId="77777777" w:rsidR="0027630B" w:rsidRPr="00935562" w:rsidRDefault="0027630B" w:rsidP="005B7638">
            <w:pPr>
              <w:pStyle w:val="Tekstkomentarza"/>
              <w:numPr>
                <w:ilvl w:val="0"/>
                <w:numId w:val="22"/>
              </w:numPr>
              <w:ind w:left="227" w:hanging="227"/>
              <w:jc w:val="both"/>
            </w:pPr>
            <w:r w:rsidRPr="00935562">
              <w:rPr>
                <w:color w:val="000000"/>
              </w:rPr>
              <w:t xml:space="preserve">Stankiewicz A.: Materiały pomocnicze do wykładów i ćwiczeń z przedmiotu „Automatyka” dostępne w systemie EDUPORTAL </w:t>
            </w:r>
          </w:p>
          <w:p w14:paraId="29E35081" w14:textId="77777777" w:rsidR="0027630B" w:rsidRPr="00935562" w:rsidRDefault="0027630B" w:rsidP="005B7638">
            <w:pPr>
              <w:pStyle w:val="Tekstkomentarza"/>
              <w:numPr>
                <w:ilvl w:val="0"/>
                <w:numId w:val="22"/>
              </w:numPr>
              <w:ind w:left="227" w:hanging="227"/>
              <w:jc w:val="both"/>
            </w:pPr>
            <w:proofErr w:type="spellStart"/>
            <w:r w:rsidRPr="00935562">
              <w:rPr>
                <w:color w:val="000000"/>
              </w:rPr>
              <w:t>Gessing</w:t>
            </w:r>
            <w:proofErr w:type="spellEnd"/>
            <w:r w:rsidRPr="00935562">
              <w:rPr>
                <w:color w:val="000000"/>
              </w:rPr>
              <w:t xml:space="preserve"> R: Podstawy automatyki. Wyd. Polit. Śląskiej. Gliwice 2001.</w:t>
            </w:r>
          </w:p>
          <w:p w14:paraId="109430EB" w14:textId="77777777" w:rsidR="0027630B" w:rsidRPr="00935562" w:rsidRDefault="0027630B" w:rsidP="005B7638">
            <w:pPr>
              <w:pStyle w:val="Tekstkomentarza"/>
              <w:numPr>
                <w:ilvl w:val="0"/>
                <w:numId w:val="22"/>
              </w:numPr>
              <w:ind w:left="227" w:hanging="227"/>
              <w:jc w:val="both"/>
            </w:pPr>
            <w:r w:rsidRPr="00935562">
              <w:t xml:space="preserve">Dębowski A.: </w:t>
            </w:r>
            <w:r w:rsidRPr="00935562">
              <w:rPr>
                <w:color w:val="000000"/>
              </w:rPr>
              <w:t>Automatyka. Podstawy teorii</w:t>
            </w:r>
            <w:r w:rsidRPr="00935562">
              <w:t>, WNT, Warszawa, 2018.</w:t>
            </w:r>
          </w:p>
          <w:p w14:paraId="202568DC" w14:textId="77777777" w:rsidR="0027630B" w:rsidRPr="00935562" w:rsidRDefault="0027630B" w:rsidP="005B7638">
            <w:pPr>
              <w:pStyle w:val="Tekstkomentarza"/>
              <w:numPr>
                <w:ilvl w:val="0"/>
                <w:numId w:val="22"/>
              </w:numPr>
              <w:ind w:left="227" w:hanging="227"/>
              <w:jc w:val="both"/>
              <w:rPr>
                <w:rStyle w:val="apple-style-span"/>
              </w:rPr>
            </w:pPr>
            <w:r w:rsidRPr="00935562">
              <w:rPr>
                <w:rStyle w:val="apple-style-span"/>
              </w:rPr>
              <w:t xml:space="preserve">Kaczorek T., </w:t>
            </w:r>
            <w:proofErr w:type="spellStart"/>
            <w:r w:rsidRPr="00935562">
              <w:rPr>
                <w:rStyle w:val="apple-style-span"/>
              </w:rPr>
              <w:t>Dzieliński</w:t>
            </w:r>
            <w:proofErr w:type="spellEnd"/>
            <w:r w:rsidRPr="00935562">
              <w:rPr>
                <w:rStyle w:val="apple-style-span"/>
              </w:rPr>
              <w:t xml:space="preserve"> A., Dąbrowski W., Łopatka R.:</w:t>
            </w:r>
            <w:r w:rsidRPr="00935562">
              <w:t xml:space="preserve"> Podstawy teorii sterowania. </w:t>
            </w:r>
            <w:r w:rsidRPr="00935562">
              <w:rPr>
                <w:rStyle w:val="apple-style-span"/>
              </w:rPr>
              <w:t>WNT, Warszawa 2020.</w:t>
            </w:r>
          </w:p>
          <w:p w14:paraId="56349052" w14:textId="77777777" w:rsidR="0027630B" w:rsidRPr="00935562" w:rsidRDefault="0027630B" w:rsidP="005B7638">
            <w:pPr>
              <w:pStyle w:val="Tekstkomentarza"/>
              <w:numPr>
                <w:ilvl w:val="0"/>
                <w:numId w:val="22"/>
              </w:numPr>
              <w:ind w:left="227" w:hanging="227"/>
              <w:jc w:val="both"/>
              <w:rPr>
                <w:rStyle w:val="apple-style-span"/>
              </w:rPr>
            </w:pPr>
            <w:r w:rsidRPr="00935562">
              <w:rPr>
                <w:shd w:val="clear" w:color="auto" w:fill="FFFFFF"/>
              </w:rPr>
              <w:t>Kwaśniewski J.</w:t>
            </w:r>
            <w:r w:rsidRPr="00935562">
              <w:t xml:space="preserve">: </w:t>
            </w:r>
            <w:r w:rsidRPr="00935562">
              <w:rPr>
                <w:color w:val="000000"/>
              </w:rPr>
              <w:t>Sterowniki PLC w praktyce inżynierskiej</w:t>
            </w:r>
            <w:r w:rsidRPr="00935562">
              <w:rPr>
                <w:bCs/>
                <w:color w:val="000000"/>
              </w:rPr>
              <w:t xml:space="preserve">. </w:t>
            </w:r>
            <w:r w:rsidRPr="00935562">
              <w:rPr>
                <w:color w:val="000000"/>
              </w:rPr>
              <w:t>Wydawnictwo BTC, Legionowo 2008.</w:t>
            </w:r>
          </w:p>
          <w:p w14:paraId="39916FCF" w14:textId="77777777" w:rsidR="0027630B" w:rsidRPr="00935562" w:rsidRDefault="0027630B" w:rsidP="0027630B">
            <w:pPr>
              <w:pStyle w:val="Tekstkomentarza"/>
              <w:tabs>
                <w:tab w:val="right" w:pos="9540"/>
              </w:tabs>
              <w:jc w:val="both"/>
              <w:rPr>
                <w:u w:val="single"/>
              </w:rPr>
            </w:pPr>
            <w:r w:rsidRPr="00935562">
              <w:rPr>
                <w:u w:val="single"/>
              </w:rPr>
              <w:t>Literatura uzupełniająca:</w:t>
            </w:r>
          </w:p>
          <w:p w14:paraId="1B7B1FC2"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sz w:val="20"/>
                <w:szCs w:val="20"/>
              </w:rPr>
              <w:t>Findeisen W.: Struktury sterowania dla złożonych systemów. Oficyna Wydawnicza Politechniki Warszawskiej, Warszawa 1997.</w:t>
            </w:r>
          </w:p>
          <w:p w14:paraId="5D7E1ADC"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color w:val="000000"/>
                <w:sz w:val="20"/>
                <w:szCs w:val="20"/>
              </w:rPr>
              <w:t xml:space="preserve">Skoczowski S., </w:t>
            </w:r>
            <w:proofErr w:type="spellStart"/>
            <w:r w:rsidRPr="00935562">
              <w:rPr>
                <w:rFonts w:cs="Times New Roman"/>
                <w:color w:val="000000"/>
                <w:sz w:val="20"/>
                <w:szCs w:val="20"/>
              </w:rPr>
              <w:t>Osypiuk</w:t>
            </w:r>
            <w:proofErr w:type="spellEnd"/>
            <w:r w:rsidRPr="00935562">
              <w:rPr>
                <w:rFonts w:cs="Times New Roman"/>
                <w:color w:val="000000"/>
                <w:sz w:val="20"/>
                <w:szCs w:val="20"/>
              </w:rPr>
              <w:t xml:space="preserve"> R., </w:t>
            </w:r>
            <w:proofErr w:type="spellStart"/>
            <w:r w:rsidRPr="00935562">
              <w:rPr>
                <w:rFonts w:cs="Times New Roman"/>
                <w:color w:val="000000"/>
                <w:sz w:val="20"/>
                <w:szCs w:val="20"/>
              </w:rPr>
              <w:t>Pietrusewicz</w:t>
            </w:r>
            <w:proofErr w:type="spellEnd"/>
            <w:r w:rsidRPr="00935562">
              <w:rPr>
                <w:rFonts w:cs="Times New Roman"/>
                <w:color w:val="000000"/>
                <w:sz w:val="20"/>
                <w:szCs w:val="20"/>
              </w:rPr>
              <w:t xml:space="preserve"> K.: Odporna regulacja PID o dwóch stopniach swobody w praktyce. PWN, Warszawa 2006.</w:t>
            </w:r>
          </w:p>
          <w:p w14:paraId="49D94B67"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sz w:val="20"/>
                <w:szCs w:val="20"/>
              </w:rPr>
              <w:t xml:space="preserve">Dębowski A.: </w:t>
            </w:r>
            <w:r w:rsidRPr="00935562">
              <w:rPr>
                <w:rFonts w:cs="Times New Roman"/>
                <w:color w:val="000000"/>
                <w:sz w:val="20"/>
                <w:szCs w:val="20"/>
              </w:rPr>
              <w:t>Automatyka. Technika regulacji</w:t>
            </w:r>
            <w:r w:rsidRPr="00935562">
              <w:rPr>
                <w:rFonts w:cs="Times New Roman"/>
                <w:sz w:val="20"/>
                <w:szCs w:val="20"/>
              </w:rPr>
              <w:t>, WNT, Warszawa, 2020.</w:t>
            </w:r>
          </w:p>
          <w:p w14:paraId="302E9452"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proofErr w:type="spellStart"/>
            <w:r w:rsidRPr="00935562">
              <w:rPr>
                <w:rFonts w:cs="Times New Roman"/>
                <w:sz w:val="20"/>
                <w:szCs w:val="20"/>
              </w:rPr>
              <w:t>Broel</w:t>
            </w:r>
            <w:proofErr w:type="spellEnd"/>
            <w:r w:rsidRPr="00935562">
              <w:rPr>
                <w:rFonts w:cs="Times New Roman"/>
                <w:sz w:val="20"/>
                <w:szCs w:val="20"/>
              </w:rPr>
              <w:t>-Plater B.: Układy wykorzystujące sterowniki PLC. Projektowanie algorytmów sterowania. PWN, Warszawa 2008.</w:t>
            </w:r>
          </w:p>
        </w:tc>
      </w:tr>
      <w:tr w:rsidR="0027630B" w:rsidRPr="00935562" w14:paraId="75D137C9" w14:textId="77777777" w:rsidTr="0027630B">
        <w:tc>
          <w:tcPr>
            <w:tcW w:w="3942" w:type="dxa"/>
            <w:shd w:val="clear" w:color="auto" w:fill="auto"/>
          </w:tcPr>
          <w:p w14:paraId="527CDB17"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1AEDE58A" w14:textId="77777777" w:rsidR="0027630B" w:rsidRPr="00935562" w:rsidRDefault="0027630B" w:rsidP="0027630B">
            <w:pPr>
              <w:pStyle w:val="Normalny2"/>
              <w:spacing w:before="20"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Realizacja przedmiotu </w:t>
            </w:r>
            <w:r w:rsidRPr="00935562">
              <w:rPr>
                <w:rFonts w:ascii="Times New Roman" w:hAnsi="Times New Roman" w:cs="Times New Roman"/>
                <w:i/>
                <w:sz w:val="20"/>
                <w:szCs w:val="20"/>
              </w:rPr>
              <w:t xml:space="preserve">Automatyka </w:t>
            </w:r>
            <w:r w:rsidRPr="00935562">
              <w:rPr>
                <w:rFonts w:ascii="Times New Roman" w:eastAsia="Calibri" w:hAnsi="Times New Roman" w:cs="Times New Roman"/>
                <w:sz w:val="20"/>
                <w:szCs w:val="20"/>
              </w:rPr>
              <w:t xml:space="preserve">obejmuje następujące </w:t>
            </w:r>
            <w:r w:rsidRPr="00935562">
              <w:rPr>
                <w:rFonts w:ascii="Times New Roman" w:eastAsia="Calibri" w:hAnsi="Times New Roman" w:cs="Times New Roman"/>
                <w:sz w:val="20"/>
                <w:szCs w:val="20"/>
                <w:u w:val="single"/>
              </w:rPr>
              <w:t>formy zajęć:</w:t>
            </w:r>
          </w:p>
          <w:p w14:paraId="338B8CFD" w14:textId="4FE80E61"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wykład,</w:t>
            </w:r>
          </w:p>
          <w:p w14:paraId="0BACA60C" w14:textId="634758BB"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ćwiczenia audytoryjne,</w:t>
            </w:r>
          </w:p>
          <w:p w14:paraId="492BD6A3" w14:textId="77777777" w:rsidR="00935562" w:rsidRPr="00935562" w:rsidRDefault="0027630B" w:rsidP="0027630B">
            <w:pPr>
              <w:spacing w:before="20"/>
              <w:ind w:left="57"/>
              <w:jc w:val="both"/>
              <w:rPr>
                <w:rFonts w:cs="Times New Roman"/>
                <w:sz w:val="20"/>
                <w:szCs w:val="20"/>
              </w:rPr>
            </w:pPr>
            <w:r w:rsidRPr="00935562">
              <w:rPr>
                <w:rFonts w:eastAsia="Calibri" w:cs="Times New Roman"/>
                <w:sz w:val="20"/>
                <w:szCs w:val="20"/>
              </w:rPr>
              <w:t xml:space="preserve">- </w:t>
            </w:r>
            <w:r w:rsidRPr="00935562">
              <w:rPr>
                <w:rFonts w:cs="Times New Roman"/>
                <w:sz w:val="20"/>
                <w:szCs w:val="20"/>
              </w:rPr>
              <w:t xml:space="preserve">zajęcia laboratoryjne, </w:t>
            </w:r>
          </w:p>
          <w:p w14:paraId="796ACF8E" w14:textId="4504187A" w:rsidR="0027630B" w:rsidRPr="00935562" w:rsidRDefault="0027630B" w:rsidP="0027630B">
            <w:pPr>
              <w:spacing w:before="20"/>
              <w:ind w:left="57"/>
              <w:jc w:val="both"/>
              <w:rPr>
                <w:rFonts w:cs="Times New Roman"/>
                <w:sz w:val="20"/>
                <w:szCs w:val="20"/>
              </w:rPr>
            </w:pPr>
            <w:r w:rsidRPr="00935562">
              <w:rPr>
                <w:rFonts w:cs="Times New Roman"/>
                <w:sz w:val="20"/>
                <w:szCs w:val="20"/>
              </w:rPr>
              <w:t>zajęcia odbywają się w laboratorium komputerowym (student korzysta z programu dydaktycznego CLASSIC) oraz w laboratorium sterowników PLC; część ćwiczeń (projektowanie układów regulacji) realizowana jest przez 2-3 osobowe zespoły studentów,</w:t>
            </w:r>
          </w:p>
          <w:p w14:paraId="11A97971" w14:textId="449EEB42"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 student może uczestniczyć w prowadzonych co tydzień w wymiarze 2 godz. konsultacjach. </w:t>
            </w:r>
          </w:p>
          <w:p w14:paraId="2DA4AB75" w14:textId="77777777" w:rsidR="0027630B" w:rsidRPr="00935562" w:rsidRDefault="0027630B" w:rsidP="0027630B">
            <w:pPr>
              <w:spacing w:before="40"/>
              <w:jc w:val="both"/>
              <w:rPr>
                <w:rFonts w:cs="Times New Roman"/>
                <w:sz w:val="20"/>
                <w:szCs w:val="20"/>
              </w:rPr>
            </w:pPr>
            <w:r w:rsidRPr="00935562">
              <w:rPr>
                <w:rFonts w:cs="Times New Roman"/>
                <w:sz w:val="20"/>
                <w:szCs w:val="20"/>
                <w:u w:val="single"/>
              </w:rPr>
              <w:t>Metody dydaktyczne:</w:t>
            </w:r>
            <w:r w:rsidRPr="00935562">
              <w:rPr>
                <w:rFonts w:cs="Times New Roman"/>
                <w:sz w:val="20"/>
                <w:szCs w:val="20"/>
              </w:rPr>
              <w:t xml:space="preserve"> wykłady, dyskusje problemowe wyrabiające umiejętność dostrzegania, formułowania i rozwiązywania problemów sterowania procesami; ćwiczenia audytoryjne o charakterze obliczeniowym, ćwiczenia laboratoryjne, obrona sprawozdań.</w:t>
            </w:r>
          </w:p>
          <w:p w14:paraId="21528551" w14:textId="77777777" w:rsidR="0027630B" w:rsidRPr="00935562" w:rsidRDefault="0027630B" w:rsidP="0027630B">
            <w:pPr>
              <w:rPr>
                <w:rFonts w:eastAsia="Calibri" w:cs="Times New Roman"/>
                <w:color w:val="000000"/>
                <w:sz w:val="20"/>
                <w:szCs w:val="20"/>
              </w:rPr>
            </w:pPr>
            <w:r w:rsidRPr="00935562">
              <w:rPr>
                <w:rFonts w:eastAsia="Calibri" w:cs="Times New Roman"/>
                <w:color w:val="000000"/>
                <w:sz w:val="20"/>
                <w:szCs w:val="20"/>
              </w:rPr>
              <w:t>Przedmiot zintegrowany, tzn. wykłady i ćwiczenia stanowią jeden przedmiot.</w:t>
            </w:r>
          </w:p>
        </w:tc>
      </w:tr>
      <w:tr w:rsidR="0027630B" w:rsidRPr="00935562" w14:paraId="489815FF" w14:textId="77777777" w:rsidTr="0027630B">
        <w:tc>
          <w:tcPr>
            <w:tcW w:w="3942" w:type="dxa"/>
            <w:shd w:val="clear" w:color="auto" w:fill="auto"/>
          </w:tcPr>
          <w:p w14:paraId="7655FF2B"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C2B1D37" w14:textId="77777777" w:rsidR="0027630B" w:rsidRPr="00935562" w:rsidRDefault="0027630B" w:rsidP="0027630B">
            <w:pPr>
              <w:jc w:val="both"/>
              <w:rPr>
                <w:rFonts w:cs="Times New Roman"/>
                <w:sz w:val="20"/>
                <w:szCs w:val="20"/>
              </w:rPr>
            </w:pPr>
            <w:r w:rsidRPr="00935562">
              <w:rPr>
                <w:rFonts w:cs="Times New Roman"/>
                <w:sz w:val="20"/>
                <w:szCs w:val="20"/>
              </w:rPr>
              <w:t>W1- odpowiedź ustna, sprawdzian zaliczeniowy,</w:t>
            </w:r>
          </w:p>
          <w:p w14:paraId="7D0CA5E9" w14:textId="77777777" w:rsidR="0027630B" w:rsidRPr="00935562" w:rsidRDefault="0027630B" w:rsidP="0027630B">
            <w:pPr>
              <w:spacing w:before="20"/>
              <w:jc w:val="both"/>
              <w:rPr>
                <w:rFonts w:cs="Times New Roman"/>
                <w:sz w:val="20"/>
                <w:szCs w:val="20"/>
              </w:rPr>
            </w:pPr>
            <w:r w:rsidRPr="00935562">
              <w:rPr>
                <w:rFonts w:cs="Times New Roman"/>
                <w:sz w:val="20"/>
                <w:szCs w:val="20"/>
              </w:rPr>
              <w:t xml:space="preserve">W2, W3 i W4 - odpowiedź ustna, </w:t>
            </w:r>
            <w:r w:rsidRPr="00935562">
              <w:rPr>
                <w:rFonts w:eastAsia="Calibri" w:cs="Times New Roman"/>
                <w:sz w:val="20"/>
                <w:szCs w:val="20"/>
              </w:rPr>
              <w:t>ocena przygotowania studenta do zajęć laboratoryjnych (sprawdziany cząstkowe)</w:t>
            </w:r>
            <w:r w:rsidRPr="00935562">
              <w:rPr>
                <w:rFonts w:cs="Times New Roman"/>
                <w:sz w:val="20"/>
                <w:szCs w:val="20"/>
              </w:rPr>
              <w:t>, sprawdzian zaliczeniowy (test),</w:t>
            </w:r>
          </w:p>
          <w:p w14:paraId="6945E12A" w14:textId="77777777" w:rsidR="0027630B" w:rsidRPr="00935562" w:rsidRDefault="0027630B" w:rsidP="0027630B">
            <w:pPr>
              <w:spacing w:before="20"/>
              <w:jc w:val="both"/>
              <w:rPr>
                <w:rFonts w:cs="Times New Roman"/>
                <w:sz w:val="20"/>
                <w:szCs w:val="20"/>
              </w:rPr>
            </w:pPr>
            <w:r w:rsidRPr="00935562">
              <w:rPr>
                <w:rFonts w:cs="Times New Roman"/>
                <w:sz w:val="20"/>
                <w:szCs w:val="20"/>
              </w:rPr>
              <w:t>U1 - odpowiedź ustna, ocena umiejętności związanych z realizacją ćwiczeń laboratoryjnych,</w:t>
            </w:r>
          </w:p>
          <w:p w14:paraId="38DBFC79" w14:textId="77777777" w:rsidR="0027630B" w:rsidRPr="00935562" w:rsidRDefault="0027630B" w:rsidP="0027630B">
            <w:pPr>
              <w:spacing w:before="20"/>
              <w:jc w:val="both"/>
              <w:rPr>
                <w:rFonts w:cs="Times New Roman"/>
                <w:sz w:val="20"/>
                <w:szCs w:val="20"/>
              </w:rPr>
            </w:pPr>
            <w:r w:rsidRPr="00935562">
              <w:rPr>
                <w:rFonts w:cs="Times New Roman"/>
                <w:sz w:val="20"/>
                <w:szCs w:val="20"/>
              </w:rPr>
              <w:t>U2, U3 - ocena umiejętności związanych z realizacją ćwiczeń laboratoryjnych, ocenę sprawozdania, obrona sprawozdania, sprawdziany testowe (przed lub po wykonaniu ćwiczenia),</w:t>
            </w:r>
          </w:p>
          <w:p w14:paraId="6A717D3B" w14:textId="77777777" w:rsidR="0027630B" w:rsidRPr="00935562" w:rsidRDefault="0027630B" w:rsidP="0027630B">
            <w:pPr>
              <w:spacing w:before="20"/>
              <w:jc w:val="both"/>
              <w:rPr>
                <w:rFonts w:cs="Times New Roman"/>
                <w:sz w:val="20"/>
                <w:szCs w:val="20"/>
              </w:rPr>
            </w:pPr>
            <w:r w:rsidRPr="00935562">
              <w:rPr>
                <w:rFonts w:cs="Times New Roman"/>
                <w:sz w:val="20"/>
                <w:szCs w:val="20"/>
              </w:rPr>
              <w:t>U3 - ocena pracy studenta w charakterze lidera i członka zespołu wykonującego ćwiczenie i sprawozdanie,</w:t>
            </w:r>
          </w:p>
          <w:p w14:paraId="1EDE2105" w14:textId="77777777" w:rsidR="0027630B" w:rsidRPr="00935562" w:rsidRDefault="0027630B" w:rsidP="0027630B">
            <w:pPr>
              <w:spacing w:before="20"/>
              <w:jc w:val="both"/>
              <w:rPr>
                <w:rFonts w:cs="Times New Roman"/>
                <w:sz w:val="20"/>
                <w:szCs w:val="20"/>
              </w:rPr>
            </w:pPr>
            <w:r w:rsidRPr="00935562">
              <w:rPr>
                <w:rFonts w:cs="Times New Roman"/>
                <w:sz w:val="20"/>
                <w:szCs w:val="20"/>
              </w:rPr>
              <w:t>K1 - odpowiedź ustna, dyskusje problemowe podczas wykładów i ćwiczeń,</w:t>
            </w:r>
          </w:p>
          <w:p w14:paraId="4AA57576"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u w:val="single"/>
              </w:rPr>
              <w:t>Formy dokumentowania</w:t>
            </w:r>
            <w:r w:rsidRPr="00935562">
              <w:rPr>
                <w:rFonts w:eastAsia="Calibri" w:cs="Times New Roman"/>
                <w:sz w:val="20"/>
                <w:szCs w:val="20"/>
              </w:rPr>
              <w:t xml:space="preserve"> osiągniętych wyników: sprawdziany, sprawozdania z ćwiczeń laboratoryjnych, dziennik prowadzącego, testowy sprawdzian zaliczeniowy.</w:t>
            </w:r>
          </w:p>
        </w:tc>
      </w:tr>
      <w:tr w:rsidR="0027630B" w:rsidRPr="00935562" w14:paraId="0E06EB88" w14:textId="77777777" w:rsidTr="0027630B">
        <w:tc>
          <w:tcPr>
            <w:tcW w:w="3942" w:type="dxa"/>
            <w:shd w:val="clear" w:color="auto" w:fill="auto"/>
          </w:tcPr>
          <w:p w14:paraId="0D90A138"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0085A30F" w14:textId="77777777" w:rsidR="0027630B" w:rsidRPr="00935562" w:rsidRDefault="0027630B" w:rsidP="0027630B">
            <w:pPr>
              <w:rPr>
                <w:rFonts w:cs="Times New Roman"/>
                <w:sz w:val="20"/>
                <w:szCs w:val="20"/>
              </w:rPr>
            </w:pPr>
          </w:p>
          <w:p w14:paraId="21CD3564" w14:textId="77777777" w:rsidR="0027630B" w:rsidRPr="00935562" w:rsidRDefault="0027630B" w:rsidP="0027630B">
            <w:pPr>
              <w:rPr>
                <w:rFonts w:cs="Times New Roman"/>
                <w:sz w:val="20"/>
                <w:szCs w:val="20"/>
              </w:rPr>
            </w:pPr>
          </w:p>
        </w:tc>
        <w:tc>
          <w:tcPr>
            <w:tcW w:w="5344" w:type="dxa"/>
            <w:shd w:val="clear" w:color="auto" w:fill="auto"/>
          </w:tcPr>
          <w:p w14:paraId="588606FC" w14:textId="77777777" w:rsidR="0027630B" w:rsidRPr="00935562" w:rsidRDefault="0027630B" w:rsidP="0027630B">
            <w:pPr>
              <w:jc w:val="both"/>
              <w:rPr>
                <w:rFonts w:cs="Times New Roman"/>
                <w:sz w:val="20"/>
                <w:szCs w:val="20"/>
              </w:rPr>
            </w:pPr>
            <w:r w:rsidRPr="00935562">
              <w:rPr>
                <w:rFonts w:cs="Times New Roman"/>
                <w:sz w:val="20"/>
                <w:szCs w:val="20"/>
                <w:u w:val="single"/>
              </w:rPr>
              <w:t>Ocena końcowa</w:t>
            </w:r>
            <w:r w:rsidRPr="00935562">
              <w:rPr>
                <w:rFonts w:cs="Times New Roman"/>
                <w:sz w:val="20"/>
                <w:szCs w:val="20"/>
              </w:rPr>
              <w:t xml:space="preserve"> wyznaczane jest wg formuły: </w:t>
            </w:r>
          </w:p>
          <w:p w14:paraId="28C6C5BB" w14:textId="77777777" w:rsidR="0027630B" w:rsidRPr="00935562" w:rsidRDefault="0027630B" w:rsidP="0027630B">
            <w:pPr>
              <w:jc w:val="both"/>
              <w:rPr>
                <w:rFonts w:cs="Times New Roman"/>
                <w:sz w:val="20"/>
                <w:szCs w:val="20"/>
              </w:rPr>
            </w:pPr>
            <w:r w:rsidRPr="00935562">
              <w:rPr>
                <w:rFonts w:cs="Times New Roman"/>
                <w:sz w:val="20"/>
                <w:szCs w:val="20"/>
              </w:rPr>
              <w:t xml:space="preserve">      Ocena=(3*Oc+2*Os)/5,</w:t>
            </w:r>
          </w:p>
          <w:p w14:paraId="6C9C605C" w14:textId="77777777" w:rsidR="0027630B" w:rsidRPr="00935562" w:rsidRDefault="0027630B" w:rsidP="0027630B">
            <w:pPr>
              <w:jc w:val="both"/>
              <w:rPr>
                <w:rFonts w:cs="Times New Roman"/>
                <w:sz w:val="20"/>
                <w:szCs w:val="20"/>
              </w:rPr>
            </w:pPr>
            <w:r w:rsidRPr="00935562">
              <w:rPr>
                <w:rFonts w:cs="Times New Roman"/>
                <w:sz w:val="20"/>
                <w:szCs w:val="20"/>
              </w:rPr>
              <w:t xml:space="preserve">gdzie Os to ocena z testowego sprawdzianu zaliczeniowego, a </w:t>
            </w:r>
            <w:proofErr w:type="spellStart"/>
            <w:r w:rsidRPr="00935562">
              <w:rPr>
                <w:rFonts w:cs="Times New Roman"/>
                <w:sz w:val="20"/>
                <w:szCs w:val="20"/>
              </w:rPr>
              <w:t>Oc</w:t>
            </w:r>
            <w:proofErr w:type="spellEnd"/>
            <w:r w:rsidRPr="00935562">
              <w:rPr>
                <w:rFonts w:cs="Times New Roman"/>
                <w:sz w:val="20"/>
                <w:szCs w:val="20"/>
              </w:rPr>
              <w:t xml:space="preserve"> to wypadkowa ocena z ćwiczeń (rachunkowych, komputerowego laboratorium ciągłych układów regulacji oraz laboratorium sterowników PLC) obliczana wg wzoru:</w:t>
            </w:r>
          </w:p>
          <w:p w14:paraId="4629A9ED" w14:textId="77777777" w:rsidR="0027630B" w:rsidRPr="00935562" w:rsidRDefault="0027630B" w:rsidP="0027630B">
            <w:pPr>
              <w:jc w:val="both"/>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Oc</w:t>
            </w:r>
            <w:proofErr w:type="spellEnd"/>
            <w:r w:rsidRPr="00935562">
              <w:rPr>
                <w:rFonts w:cs="Times New Roman"/>
                <w:sz w:val="20"/>
                <w:szCs w:val="20"/>
              </w:rPr>
              <w:t>=(4*O1+8*O2+3*O3)/15,</w:t>
            </w:r>
          </w:p>
          <w:p w14:paraId="4768B05B" w14:textId="77777777" w:rsidR="0027630B" w:rsidRPr="00935562" w:rsidRDefault="0027630B" w:rsidP="0027630B">
            <w:pPr>
              <w:jc w:val="both"/>
              <w:rPr>
                <w:rFonts w:cs="Times New Roman"/>
                <w:sz w:val="20"/>
                <w:szCs w:val="20"/>
              </w:rPr>
            </w:pPr>
            <w:r w:rsidRPr="00935562">
              <w:rPr>
                <w:rFonts w:cs="Times New Roman"/>
                <w:sz w:val="20"/>
                <w:szCs w:val="20"/>
              </w:rPr>
              <w:t>gdzie:</w:t>
            </w:r>
          </w:p>
          <w:p w14:paraId="164262EF" w14:textId="77777777" w:rsidR="0027630B" w:rsidRPr="00935562" w:rsidRDefault="0027630B" w:rsidP="0027630B">
            <w:pPr>
              <w:jc w:val="both"/>
              <w:rPr>
                <w:rFonts w:cs="Times New Roman"/>
                <w:sz w:val="20"/>
                <w:szCs w:val="20"/>
              </w:rPr>
            </w:pPr>
            <w:r w:rsidRPr="00935562">
              <w:rPr>
                <w:rFonts w:cs="Times New Roman"/>
                <w:sz w:val="20"/>
                <w:szCs w:val="20"/>
              </w:rPr>
              <w:t xml:space="preserve">  O1 – ocena z umiejętności rozwiązywania zadań rachunkowych, </w:t>
            </w:r>
          </w:p>
          <w:p w14:paraId="0BDA366E" w14:textId="77777777" w:rsidR="0027630B" w:rsidRPr="00935562" w:rsidRDefault="0027630B" w:rsidP="0027630B">
            <w:pPr>
              <w:jc w:val="both"/>
              <w:rPr>
                <w:rFonts w:cs="Times New Roman"/>
                <w:sz w:val="20"/>
                <w:szCs w:val="20"/>
              </w:rPr>
            </w:pPr>
            <w:r w:rsidRPr="00935562">
              <w:rPr>
                <w:rFonts w:cs="Times New Roman"/>
                <w:sz w:val="20"/>
                <w:szCs w:val="20"/>
              </w:rPr>
              <w:t xml:space="preserve">  O2 – ocena wiedzy i umiejętności z zakresu badania i projektowania liniowych ciągłych układów automatyki,</w:t>
            </w:r>
          </w:p>
          <w:p w14:paraId="4D66D800" w14:textId="77777777" w:rsidR="0027630B" w:rsidRPr="00935562" w:rsidRDefault="0027630B" w:rsidP="0027630B">
            <w:pPr>
              <w:jc w:val="both"/>
              <w:rPr>
                <w:rFonts w:cs="Times New Roman"/>
                <w:sz w:val="20"/>
                <w:szCs w:val="20"/>
              </w:rPr>
            </w:pPr>
            <w:r w:rsidRPr="00935562">
              <w:rPr>
                <w:rFonts w:cs="Times New Roman"/>
                <w:sz w:val="20"/>
                <w:szCs w:val="20"/>
              </w:rPr>
              <w:t xml:space="preserve">  O3 – ocena wiedzy i umiejętności z zakresu programowania sterowników PLC.</w:t>
            </w:r>
          </w:p>
          <w:p w14:paraId="7D79611F" w14:textId="77777777" w:rsidR="0027630B" w:rsidRPr="00935562" w:rsidRDefault="0027630B" w:rsidP="0027630B">
            <w:pPr>
              <w:jc w:val="both"/>
              <w:rPr>
                <w:rFonts w:cs="Times New Roman"/>
                <w:sz w:val="20"/>
                <w:szCs w:val="20"/>
              </w:rPr>
            </w:pPr>
            <w:r w:rsidRPr="00935562">
              <w:rPr>
                <w:rFonts w:cs="Times New Roman"/>
                <w:sz w:val="20"/>
                <w:szCs w:val="20"/>
              </w:rPr>
              <w:t xml:space="preserve">Warunkiem zaliczenia przedmiotu jest uzyskanie pozytywnych ocen O1, O2, O3 oraz zaliczenie sprawdzianu końcowego. </w:t>
            </w:r>
          </w:p>
          <w:p w14:paraId="348FDC65" w14:textId="77777777" w:rsidR="0027630B" w:rsidRPr="00935562" w:rsidRDefault="0027630B" w:rsidP="0027630B">
            <w:pPr>
              <w:jc w:val="both"/>
              <w:rPr>
                <w:rFonts w:cs="Times New Roman"/>
                <w:sz w:val="20"/>
                <w:szCs w:val="20"/>
              </w:rPr>
            </w:pPr>
            <w:r w:rsidRPr="00935562">
              <w:rPr>
                <w:rFonts w:cs="Times New Roman"/>
                <w:sz w:val="20"/>
                <w:szCs w:val="20"/>
                <w:u w:val="single"/>
              </w:rPr>
              <w:t>Uwaga</w:t>
            </w:r>
            <w:r w:rsidRPr="00935562">
              <w:rPr>
                <w:rFonts w:cs="Times New Roman"/>
                <w:sz w:val="20"/>
                <w:szCs w:val="20"/>
              </w:rPr>
              <w:t xml:space="preserve">: sprawdziany (cząstkowe, końcowy) weryfikują zarówno wiedzę jak i umiejętności.  </w:t>
            </w:r>
          </w:p>
        </w:tc>
      </w:tr>
      <w:tr w:rsidR="0027630B" w:rsidRPr="00935562" w14:paraId="6818FAD1" w14:textId="77777777" w:rsidTr="0027630B">
        <w:trPr>
          <w:trHeight w:val="718"/>
        </w:trPr>
        <w:tc>
          <w:tcPr>
            <w:tcW w:w="3942" w:type="dxa"/>
            <w:shd w:val="clear" w:color="auto" w:fill="auto"/>
          </w:tcPr>
          <w:p w14:paraId="68F1E01F"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2300012" w14:textId="77777777" w:rsidR="0027630B" w:rsidRPr="00935562" w:rsidRDefault="0027630B" w:rsidP="0027630B">
            <w:pPr>
              <w:jc w:val="both"/>
              <w:rPr>
                <w:rFonts w:cs="Times New Roman"/>
                <w:sz w:val="20"/>
                <w:szCs w:val="20"/>
              </w:rPr>
            </w:pPr>
            <w:r w:rsidRPr="00935562">
              <w:rPr>
                <w:rFonts w:cs="Times New Roman"/>
                <w:sz w:val="20"/>
                <w:szCs w:val="20"/>
              </w:rPr>
              <w:t>W1 – T1_W05</w:t>
            </w:r>
          </w:p>
          <w:p w14:paraId="267F8137" w14:textId="77777777" w:rsidR="0027630B" w:rsidRPr="00935562" w:rsidRDefault="0027630B" w:rsidP="0027630B">
            <w:pPr>
              <w:jc w:val="both"/>
              <w:rPr>
                <w:rFonts w:cs="Times New Roman"/>
                <w:sz w:val="20"/>
                <w:szCs w:val="20"/>
              </w:rPr>
            </w:pPr>
            <w:r w:rsidRPr="00935562">
              <w:rPr>
                <w:rFonts w:cs="Times New Roman"/>
                <w:sz w:val="20"/>
                <w:szCs w:val="20"/>
              </w:rPr>
              <w:t>W2 – T1_W05, T1_W01</w:t>
            </w:r>
          </w:p>
          <w:p w14:paraId="048CEA2F" w14:textId="77777777" w:rsidR="0027630B" w:rsidRPr="00935562" w:rsidRDefault="0027630B" w:rsidP="0027630B">
            <w:pPr>
              <w:jc w:val="both"/>
              <w:rPr>
                <w:rFonts w:cs="Times New Roman"/>
                <w:sz w:val="20"/>
                <w:szCs w:val="20"/>
              </w:rPr>
            </w:pPr>
            <w:r w:rsidRPr="00935562">
              <w:rPr>
                <w:rFonts w:cs="Times New Roman"/>
                <w:sz w:val="20"/>
                <w:szCs w:val="20"/>
              </w:rPr>
              <w:t>W3 – T1_W05</w:t>
            </w:r>
          </w:p>
          <w:p w14:paraId="2D00C054" w14:textId="77777777" w:rsidR="0027630B" w:rsidRPr="00935562" w:rsidRDefault="0027630B" w:rsidP="0027630B">
            <w:pPr>
              <w:jc w:val="both"/>
              <w:rPr>
                <w:rFonts w:cs="Times New Roman"/>
                <w:sz w:val="20"/>
                <w:szCs w:val="20"/>
              </w:rPr>
            </w:pPr>
            <w:r w:rsidRPr="00935562">
              <w:rPr>
                <w:rFonts w:cs="Times New Roman"/>
                <w:sz w:val="20"/>
                <w:szCs w:val="20"/>
              </w:rPr>
              <w:t>W4 – T1_W05</w:t>
            </w:r>
          </w:p>
          <w:p w14:paraId="10DF1349" w14:textId="77777777" w:rsidR="0027630B" w:rsidRPr="00935562" w:rsidRDefault="0027630B" w:rsidP="0027630B">
            <w:pPr>
              <w:jc w:val="both"/>
              <w:rPr>
                <w:rFonts w:cs="Times New Roman"/>
                <w:sz w:val="20"/>
                <w:szCs w:val="20"/>
              </w:rPr>
            </w:pPr>
            <w:r w:rsidRPr="00935562">
              <w:rPr>
                <w:rFonts w:cs="Times New Roman"/>
                <w:sz w:val="20"/>
                <w:szCs w:val="20"/>
              </w:rPr>
              <w:t>U1 - T1_U03</w:t>
            </w:r>
          </w:p>
          <w:p w14:paraId="58F396E8" w14:textId="77777777" w:rsidR="0027630B" w:rsidRPr="00935562" w:rsidRDefault="0027630B" w:rsidP="0027630B">
            <w:pPr>
              <w:jc w:val="both"/>
              <w:rPr>
                <w:rFonts w:cs="Times New Roman"/>
                <w:sz w:val="20"/>
                <w:szCs w:val="20"/>
              </w:rPr>
            </w:pPr>
            <w:r w:rsidRPr="00935562">
              <w:rPr>
                <w:rFonts w:cs="Times New Roman"/>
                <w:sz w:val="20"/>
                <w:szCs w:val="20"/>
              </w:rPr>
              <w:t>U2 - T1_U04, InzT_U02, InzT_U05</w:t>
            </w:r>
          </w:p>
          <w:p w14:paraId="13F135C0" w14:textId="77777777" w:rsidR="0027630B" w:rsidRPr="00935562" w:rsidRDefault="0027630B" w:rsidP="0027630B">
            <w:pPr>
              <w:jc w:val="both"/>
              <w:rPr>
                <w:rFonts w:cs="Times New Roman"/>
                <w:sz w:val="20"/>
                <w:szCs w:val="20"/>
              </w:rPr>
            </w:pPr>
            <w:r w:rsidRPr="00935562">
              <w:rPr>
                <w:rFonts w:cs="Times New Roman"/>
                <w:sz w:val="20"/>
                <w:szCs w:val="20"/>
              </w:rPr>
              <w:t>U3 - T1_U04, T1_U08, InzT_U02, T1_K02</w:t>
            </w:r>
          </w:p>
          <w:p w14:paraId="27A7B6B5" w14:textId="77777777" w:rsidR="0027630B" w:rsidRPr="00935562" w:rsidRDefault="0027630B" w:rsidP="0027630B">
            <w:pPr>
              <w:jc w:val="both"/>
              <w:rPr>
                <w:rFonts w:cs="Times New Roman"/>
                <w:sz w:val="20"/>
                <w:szCs w:val="20"/>
              </w:rPr>
            </w:pPr>
            <w:r w:rsidRPr="00935562">
              <w:rPr>
                <w:rFonts w:cs="Times New Roman"/>
                <w:sz w:val="20"/>
                <w:szCs w:val="20"/>
              </w:rPr>
              <w:t>K1 - InzT_U03, T1_K05</w:t>
            </w:r>
          </w:p>
        </w:tc>
      </w:tr>
    </w:tbl>
    <w:p w14:paraId="0A453B2E" w14:textId="1FB41985" w:rsidR="00DD6542" w:rsidRPr="00935562" w:rsidRDefault="00DD6542" w:rsidP="00416811">
      <w:pPr>
        <w:rPr>
          <w:rFonts w:cs="Times New Roman"/>
          <w:sz w:val="20"/>
          <w:szCs w:val="20"/>
        </w:rPr>
      </w:pPr>
    </w:p>
    <w:p w14:paraId="5B43D549" w14:textId="545A46C8" w:rsidR="00935562" w:rsidRPr="00935562" w:rsidRDefault="00935562">
      <w:pPr>
        <w:widowControl/>
        <w:suppressAutoHyphens w:val="0"/>
        <w:spacing w:after="200" w:line="276" w:lineRule="auto"/>
        <w:rPr>
          <w:rFonts w:cs="Times New Roman"/>
          <w:sz w:val="20"/>
          <w:szCs w:val="20"/>
        </w:rPr>
      </w:pPr>
      <w:r w:rsidRPr="00935562">
        <w:rPr>
          <w:rFonts w:cs="Times New Roman"/>
          <w:sz w:val="20"/>
          <w:szCs w:val="20"/>
        </w:rPr>
        <w:br w:type="page"/>
      </w:r>
    </w:p>
    <w:p w14:paraId="265A4AC3" w14:textId="77777777" w:rsidR="00935562" w:rsidRPr="00935562" w:rsidRDefault="00935562"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2"/>
        <w:gridCol w:w="5344"/>
      </w:tblGrid>
      <w:tr w:rsidR="0027630B" w:rsidRPr="00935562" w14:paraId="7C912725" w14:textId="77777777" w:rsidTr="0027630B">
        <w:tc>
          <w:tcPr>
            <w:tcW w:w="3942" w:type="dxa"/>
          </w:tcPr>
          <w:p w14:paraId="4BC53119"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66F979ED" w14:textId="77777777" w:rsidR="0027630B" w:rsidRPr="00935562" w:rsidRDefault="0027630B" w:rsidP="0027630B">
            <w:pPr>
              <w:rPr>
                <w:rFonts w:cs="Times New Roman"/>
                <w:sz w:val="20"/>
                <w:szCs w:val="20"/>
              </w:rPr>
            </w:pPr>
          </w:p>
        </w:tc>
        <w:tc>
          <w:tcPr>
            <w:tcW w:w="5344" w:type="dxa"/>
          </w:tcPr>
          <w:p w14:paraId="0BC76C44" w14:textId="77777777" w:rsidR="0027630B" w:rsidRPr="00935562" w:rsidRDefault="0027630B" w:rsidP="0027630B">
            <w:pPr>
              <w:rPr>
                <w:rFonts w:cs="Times New Roman"/>
                <w:sz w:val="20"/>
                <w:szCs w:val="20"/>
              </w:rPr>
            </w:pPr>
            <w:r w:rsidRPr="00935562">
              <w:rPr>
                <w:rFonts w:cs="Times New Roman"/>
                <w:sz w:val="20"/>
                <w:szCs w:val="20"/>
              </w:rPr>
              <w:t>Transport</w:t>
            </w:r>
          </w:p>
        </w:tc>
      </w:tr>
      <w:tr w:rsidR="0027630B" w:rsidRPr="00935562" w14:paraId="7A36BD75" w14:textId="77777777" w:rsidTr="0027630B">
        <w:tc>
          <w:tcPr>
            <w:tcW w:w="3942" w:type="dxa"/>
          </w:tcPr>
          <w:p w14:paraId="6797AA5A"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tcPr>
          <w:p w14:paraId="406F3EE6" w14:textId="77777777" w:rsidR="0027630B" w:rsidRPr="00935562" w:rsidRDefault="0027630B" w:rsidP="000820A3">
            <w:pPr>
              <w:pStyle w:val="Modutytu"/>
              <w:rPr>
                <w:rFonts w:ascii="Times New Roman" w:hAnsi="Times New Roman" w:cs="Times New Roman"/>
              </w:rPr>
            </w:pPr>
            <w:bookmarkStart w:id="52" w:name="_Toc150517740"/>
            <w:r w:rsidRPr="00935562">
              <w:rPr>
                <w:rFonts w:ascii="Times New Roman" w:hAnsi="Times New Roman" w:cs="Times New Roman"/>
              </w:rPr>
              <w:t>Systemy</w:t>
            </w:r>
            <w:r w:rsidRPr="00935562">
              <w:rPr>
                <w:rFonts w:ascii="Times New Roman" w:eastAsia="Tahoma" w:hAnsi="Times New Roman" w:cs="Times New Roman"/>
              </w:rPr>
              <w:t xml:space="preserve"> </w:t>
            </w:r>
            <w:r w:rsidRPr="00935562">
              <w:rPr>
                <w:rFonts w:ascii="Times New Roman" w:hAnsi="Times New Roman" w:cs="Times New Roman"/>
              </w:rPr>
              <w:t>transportowe</w:t>
            </w:r>
            <w:bookmarkEnd w:id="52"/>
          </w:p>
          <w:p w14:paraId="06CCCF3B" w14:textId="77777777" w:rsidR="0027630B" w:rsidRPr="00935562" w:rsidRDefault="0027630B" w:rsidP="0027630B">
            <w:pPr>
              <w:rPr>
                <w:rFonts w:cs="Times New Roman"/>
                <w:sz w:val="20"/>
                <w:szCs w:val="20"/>
              </w:rPr>
            </w:pPr>
            <w:r w:rsidRPr="00935562">
              <w:rPr>
                <w:rFonts w:cs="Times New Roman"/>
                <w:i/>
                <w:iCs/>
                <w:sz w:val="20"/>
                <w:szCs w:val="20"/>
                <w:lang w:val="en-US"/>
              </w:rPr>
              <w:t>Transport</w:t>
            </w:r>
            <w:r w:rsidRPr="00935562">
              <w:rPr>
                <w:rFonts w:eastAsia="Tahoma" w:cs="Times New Roman"/>
                <w:i/>
                <w:iCs/>
                <w:sz w:val="20"/>
                <w:szCs w:val="20"/>
                <w:lang w:val="en-US"/>
              </w:rPr>
              <w:t xml:space="preserve"> </w:t>
            </w:r>
            <w:r w:rsidRPr="00935562">
              <w:rPr>
                <w:rFonts w:cs="Times New Roman"/>
                <w:i/>
                <w:iCs/>
                <w:sz w:val="20"/>
                <w:szCs w:val="20"/>
                <w:lang w:val="en-US"/>
              </w:rPr>
              <w:t>systems</w:t>
            </w:r>
          </w:p>
        </w:tc>
      </w:tr>
      <w:tr w:rsidR="0027630B" w:rsidRPr="00935562" w14:paraId="4F490CB5" w14:textId="77777777" w:rsidTr="0027630B">
        <w:tc>
          <w:tcPr>
            <w:tcW w:w="3942" w:type="dxa"/>
          </w:tcPr>
          <w:p w14:paraId="210F2618"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5D353278" w14:textId="77777777" w:rsidR="0027630B" w:rsidRPr="00935562" w:rsidRDefault="0027630B" w:rsidP="0027630B">
            <w:pPr>
              <w:rPr>
                <w:rFonts w:cs="Times New Roman"/>
                <w:sz w:val="20"/>
                <w:szCs w:val="20"/>
              </w:rPr>
            </w:pPr>
          </w:p>
        </w:tc>
        <w:tc>
          <w:tcPr>
            <w:tcW w:w="5344" w:type="dxa"/>
          </w:tcPr>
          <w:p w14:paraId="5CDE17EF"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2588692D" w14:textId="77777777" w:rsidTr="0027630B">
        <w:tc>
          <w:tcPr>
            <w:tcW w:w="3942" w:type="dxa"/>
          </w:tcPr>
          <w:p w14:paraId="40795046"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09096314" w14:textId="77777777" w:rsidR="0027630B" w:rsidRPr="00935562" w:rsidRDefault="0027630B" w:rsidP="0027630B">
            <w:pPr>
              <w:rPr>
                <w:rFonts w:cs="Times New Roman"/>
                <w:sz w:val="20"/>
                <w:szCs w:val="20"/>
              </w:rPr>
            </w:pPr>
          </w:p>
        </w:tc>
        <w:tc>
          <w:tcPr>
            <w:tcW w:w="5344" w:type="dxa"/>
          </w:tcPr>
          <w:p w14:paraId="482A9AFB"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026E9934" w14:textId="77777777" w:rsidTr="0027630B">
        <w:tc>
          <w:tcPr>
            <w:tcW w:w="3942" w:type="dxa"/>
          </w:tcPr>
          <w:p w14:paraId="7D379C97"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tcPr>
          <w:p w14:paraId="597F445D"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1FBC4E6A" w14:textId="77777777" w:rsidTr="0027630B">
        <w:tc>
          <w:tcPr>
            <w:tcW w:w="3942" w:type="dxa"/>
          </w:tcPr>
          <w:p w14:paraId="67F80534" w14:textId="77777777" w:rsidR="0027630B" w:rsidRPr="00935562" w:rsidRDefault="0027630B" w:rsidP="0027630B">
            <w:pPr>
              <w:rPr>
                <w:rFonts w:cs="Times New Roman"/>
                <w:sz w:val="20"/>
                <w:szCs w:val="20"/>
              </w:rPr>
            </w:pPr>
            <w:r w:rsidRPr="00935562">
              <w:rPr>
                <w:rFonts w:cs="Times New Roman"/>
                <w:sz w:val="20"/>
                <w:szCs w:val="20"/>
              </w:rPr>
              <w:t>Forma studiów</w:t>
            </w:r>
          </w:p>
          <w:p w14:paraId="30EC8744" w14:textId="77777777" w:rsidR="0027630B" w:rsidRPr="00935562" w:rsidRDefault="0027630B" w:rsidP="0027630B">
            <w:pPr>
              <w:rPr>
                <w:rFonts w:cs="Times New Roman"/>
                <w:sz w:val="20"/>
                <w:szCs w:val="20"/>
              </w:rPr>
            </w:pPr>
          </w:p>
        </w:tc>
        <w:tc>
          <w:tcPr>
            <w:tcW w:w="5344" w:type="dxa"/>
          </w:tcPr>
          <w:p w14:paraId="7D0E1158" w14:textId="2166DDFA"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4BBC894C" w14:textId="77777777" w:rsidTr="0027630B">
        <w:tc>
          <w:tcPr>
            <w:tcW w:w="3942" w:type="dxa"/>
          </w:tcPr>
          <w:p w14:paraId="1618EC49"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tcPr>
          <w:p w14:paraId="552D73B3"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229C88EE" w14:textId="77777777" w:rsidTr="0027630B">
        <w:tc>
          <w:tcPr>
            <w:tcW w:w="3942" w:type="dxa"/>
          </w:tcPr>
          <w:p w14:paraId="1AEBF856"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tcPr>
          <w:p w14:paraId="69A2B8E8"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4AE3651A" w14:textId="77777777" w:rsidTr="0027630B">
        <w:tc>
          <w:tcPr>
            <w:tcW w:w="3942" w:type="dxa"/>
          </w:tcPr>
          <w:p w14:paraId="6A3DD478"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tcPr>
          <w:p w14:paraId="610D00C5" w14:textId="77777777" w:rsidR="0027630B" w:rsidRPr="00935562" w:rsidRDefault="0027630B" w:rsidP="0027630B">
            <w:pPr>
              <w:rPr>
                <w:rFonts w:cs="Times New Roman"/>
                <w:sz w:val="20"/>
                <w:szCs w:val="20"/>
              </w:rPr>
            </w:pPr>
            <w:r w:rsidRPr="00935562">
              <w:rPr>
                <w:rFonts w:cs="Times New Roman"/>
                <w:sz w:val="20"/>
                <w:szCs w:val="20"/>
              </w:rPr>
              <w:t>4 (2/2)</w:t>
            </w:r>
          </w:p>
        </w:tc>
      </w:tr>
      <w:tr w:rsidR="0027630B" w:rsidRPr="00935562" w14:paraId="6C87280A" w14:textId="77777777" w:rsidTr="0027630B">
        <w:tc>
          <w:tcPr>
            <w:tcW w:w="3942" w:type="dxa"/>
          </w:tcPr>
          <w:p w14:paraId="10AA60A1"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tcPr>
          <w:p w14:paraId="7349AD38" w14:textId="77777777" w:rsidR="0027630B" w:rsidRPr="00935562" w:rsidRDefault="0027630B" w:rsidP="0027630B">
            <w:pPr>
              <w:rPr>
                <w:rFonts w:cs="Times New Roman"/>
                <w:sz w:val="20"/>
                <w:szCs w:val="20"/>
              </w:rPr>
            </w:pPr>
            <w:r w:rsidRPr="00935562">
              <w:rPr>
                <w:rFonts w:cs="Times New Roman"/>
                <w:sz w:val="20"/>
                <w:szCs w:val="20"/>
              </w:rPr>
              <w:t>Dr inż. Wojciech Misztal</w:t>
            </w:r>
          </w:p>
        </w:tc>
      </w:tr>
      <w:tr w:rsidR="0027630B" w:rsidRPr="00935562" w14:paraId="3BF5D922" w14:textId="77777777" w:rsidTr="0027630B">
        <w:tc>
          <w:tcPr>
            <w:tcW w:w="3942" w:type="dxa"/>
          </w:tcPr>
          <w:p w14:paraId="1817FAA7"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6AF7853F" w14:textId="77777777" w:rsidR="0027630B" w:rsidRPr="00935562" w:rsidRDefault="0027630B" w:rsidP="0027630B">
            <w:pPr>
              <w:rPr>
                <w:rFonts w:cs="Times New Roman"/>
                <w:sz w:val="20"/>
                <w:szCs w:val="20"/>
              </w:rPr>
            </w:pPr>
          </w:p>
        </w:tc>
        <w:tc>
          <w:tcPr>
            <w:tcW w:w="5344" w:type="dxa"/>
          </w:tcPr>
          <w:p w14:paraId="34BFC503" w14:textId="77777777" w:rsidR="0027630B" w:rsidRPr="00935562" w:rsidRDefault="0027630B" w:rsidP="0027630B">
            <w:pPr>
              <w:rPr>
                <w:rFonts w:cs="Times New Roman"/>
                <w:sz w:val="20"/>
                <w:szCs w:val="20"/>
              </w:rPr>
            </w:pPr>
            <w:r w:rsidRPr="00935562">
              <w:rPr>
                <w:rFonts w:cs="Times New Roman"/>
                <w:sz w:val="20"/>
                <w:szCs w:val="20"/>
              </w:rPr>
              <w:t>Katedra</w:t>
            </w:r>
            <w:r w:rsidRPr="00935562">
              <w:rPr>
                <w:rFonts w:eastAsia="Tahoma" w:cs="Times New Roman"/>
                <w:sz w:val="20"/>
                <w:szCs w:val="20"/>
              </w:rPr>
              <w:t xml:space="preserve"> </w:t>
            </w:r>
            <w:r w:rsidRPr="00935562">
              <w:rPr>
                <w:rFonts w:cs="Times New Roman"/>
                <w:sz w:val="20"/>
                <w:szCs w:val="20"/>
              </w:rPr>
              <w:t>Maszyn</w:t>
            </w:r>
            <w:r w:rsidRPr="00935562">
              <w:rPr>
                <w:rFonts w:eastAsia="Tahoma" w:cs="Times New Roman"/>
                <w:sz w:val="20"/>
                <w:szCs w:val="20"/>
              </w:rPr>
              <w:t xml:space="preserve"> Rolniczych, Leśnych i Transportowych</w:t>
            </w:r>
          </w:p>
        </w:tc>
      </w:tr>
      <w:tr w:rsidR="0027630B" w:rsidRPr="00935562" w14:paraId="5CE36863" w14:textId="77777777" w:rsidTr="0027630B">
        <w:tc>
          <w:tcPr>
            <w:tcW w:w="3942" w:type="dxa"/>
          </w:tcPr>
          <w:p w14:paraId="6197CD68" w14:textId="77777777" w:rsidR="0027630B" w:rsidRPr="00935562" w:rsidRDefault="0027630B" w:rsidP="0027630B">
            <w:pPr>
              <w:rPr>
                <w:rFonts w:cs="Times New Roman"/>
                <w:sz w:val="20"/>
                <w:szCs w:val="20"/>
              </w:rPr>
            </w:pPr>
            <w:r w:rsidRPr="00935562">
              <w:rPr>
                <w:rFonts w:cs="Times New Roman"/>
                <w:sz w:val="20"/>
                <w:szCs w:val="20"/>
              </w:rPr>
              <w:t>Cel modułu</w:t>
            </w:r>
          </w:p>
          <w:p w14:paraId="17B009BE" w14:textId="77777777" w:rsidR="0027630B" w:rsidRPr="00935562" w:rsidRDefault="0027630B" w:rsidP="0027630B">
            <w:pPr>
              <w:rPr>
                <w:rFonts w:cs="Times New Roman"/>
                <w:sz w:val="20"/>
                <w:szCs w:val="20"/>
              </w:rPr>
            </w:pPr>
          </w:p>
        </w:tc>
        <w:tc>
          <w:tcPr>
            <w:tcW w:w="5344" w:type="dxa"/>
          </w:tcPr>
          <w:p w14:paraId="57727445" w14:textId="77777777" w:rsidR="0027630B" w:rsidRPr="00935562" w:rsidRDefault="0027630B" w:rsidP="0027630B">
            <w:pPr>
              <w:autoSpaceDE w:val="0"/>
              <w:autoSpaceDN w:val="0"/>
              <w:adjustRightInd w:val="0"/>
              <w:jc w:val="both"/>
              <w:rPr>
                <w:rFonts w:cs="Times New Roman"/>
                <w:sz w:val="20"/>
                <w:szCs w:val="20"/>
              </w:rPr>
            </w:pPr>
            <w:r w:rsidRPr="00935562">
              <w:rPr>
                <w:rFonts w:cs="Times New Roman"/>
                <w:sz w:val="20"/>
                <w:szCs w:val="20"/>
              </w:rPr>
              <w:t>Celem</w:t>
            </w:r>
            <w:r w:rsidRPr="00935562">
              <w:rPr>
                <w:rFonts w:eastAsia="Tahoma" w:cs="Times New Roman"/>
                <w:sz w:val="20"/>
                <w:szCs w:val="20"/>
              </w:rPr>
              <w:t xml:space="preserve"> </w:t>
            </w:r>
            <w:r w:rsidRPr="00935562">
              <w:rPr>
                <w:rFonts w:cs="Times New Roman"/>
                <w:sz w:val="20"/>
                <w:szCs w:val="20"/>
              </w:rPr>
              <w:t>modułu</w:t>
            </w:r>
            <w:r w:rsidRPr="00935562">
              <w:rPr>
                <w:rFonts w:eastAsia="Tahoma" w:cs="Times New Roman"/>
                <w:sz w:val="20"/>
                <w:szCs w:val="20"/>
              </w:rPr>
              <w:t xml:space="preserve"> </w:t>
            </w:r>
            <w:r w:rsidRPr="00935562">
              <w:rPr>
                <w:rFonts w:cs="Times New Roman"/>
                <w:sz w:val="20"/>
                <w:szCs w:val="20"/>
              </w:rPr>
              <w:t>jest</w:t>
            </w:r>
            <w:r w:rsidRPr="00935562">
              <w:rPr>
                <w:rFonts w:eastAsia="Tahoma" w:cs="Times New Roman"/>
                <w:sz w:val="20"/>
                <w:szCs w:val="20"/>
              </w:rPr>
              <w:t xml:space="preserve"> </w:t>
            </w:r>
            <w:r w:rsidRPr="00935562">
              <w:rPr>
                <w:rFonts w:cs="Times New Roman"/>
                <w:sz w:val="20"/>
                <w:szCs w:val="20"/>
              </w:rPr>
              <w:t xml:space="preserve">zapoznanie studentów z obszerną wiedzą dotyczącą istoty, funkcjonowania, otoczenia, składowych </w:t>
            </w:r>
            <w:r w:rsidRPr="00935562">
              <w:rPr>
                <w:rFonts w:eastAsia="Tahoma" w:cs="Times New Roman"/>
                <w:sz w:val="20"/>
                <w:szCs w:val="20"/>
              </w:rPr>
              <w:t xml:space="preserve">oraz wybranych aspektów projektowania elementów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75AC98D9" w14:textId="77777777" w:rsidTr="0027630B">
        <w:trPr>
          <w:trHeight w:val="236"/>
        </w:trPr>
        <w:tc>
          <w:tcPr>
            <w:tcW w:w="3942" w:type="dxa"/>
            <w:vMerge w:val="restart"/>
          </w:tcPr>
          <w:p w14:paraId="1B287855"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tcPr>
          <w:p w14:paraId="7A9D0A99"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70A0DB01" w14:textId="77777777" w:rsidTr="0027630B">
        <w:trPr>
          <w:trHeight w:val="233"/>
        </w:trPr>
        <w:tc>
          <w:tcPr>
            <w:tcW w:w="3942" w:type="dxa"/>
            <w:vMerge/>
          </w:tcPr>
          <w:p w14:paraId="7970B40A" w14:textId="77777777" w:rsidR="0027630B" w:rsidRPr="00935562" w:rsidRDefault="0027630B" w:rsidP="0027630B">
            <w:pPr>
              <w:rPr>
                <w:rFonts w:cs="Times New Roman"/>
                <w:sz w:val="20"/>
                <w:szCs w:val="20"/>
                <w:highlight w:val="yellow"/>
              </w:rPr>
            </w:pPr>
          </w:p>
        </w:tc>
        <w:tc>
          <w:tcPr>
            <w:tcW w:w="5344" w:type="dxa"/>
          </w:tcPr>
          <w:p w14:paraId="73B7E388" w14:textId="77777777" w:rsidR="0027630B" w:rsidRPr="00935562" w:rsidRDefault="0027630B" w:rsidP="0027630B">
            <w:pPr>
              <w:rPr>
                <w:rFonts w:cs="Times New Roman"/>
                <w:sz w:val="20"/>
                <w:szCs w:val="20"/>
              </w:rPr>
            </w:pPr>
            <w:r w:rsidRPr="00935562">
              <w:rPr>
                <w:rFonts w:cs="Times New Roman"/>
                <w:sz w:val="20"/>
                <w:szCs w:val="20"/>
              </w:rPr>
              <w:t>W1. Ma</w:t>
            </w:r>
            <w:r w:rsidRPr="00935562">
              <w:rPr>
                <w:rFonts w:eastAsia="Tahoma" w:cs="Times New Roman"/>
                <w:sz w:val="20"/>
                <w:szCs w:val="20"/>
              </w:rPr>
              <w:t xml:space="preserve"> </w:t>
            </w:r>
            <w:r w:rsidRPr="00935562">
              <w:rPr>
                <w:rFonts w:cs="Times New Roman"/>
                <w:sz w:val="20"/>
                <w:szCs w:val="20"/>
              </w:rPr>
              <w:t>uporządkowaną,</w:t>
            </w:r>
            <w:r w:rsidRPr="00935562">
              <w:rPr>
                <w:rFonts w:eastAsia="Tahoma" w:cs="Times New Roman"/>
                <w:sz w:val="20"/>
                <w:szCs w:val="20"/>
              </w:rPr>
              <w:t xml:space="preserve"> </w:t>
            </w:r>
            <w:r w:rsidRPr="00935562">
              <w:rPr>
                <w:rFonts w:cs="Times New Roman"/>
                <w:sz w:val="20"/>
                <w:szCs w:val="20"/>
              </w:rPr>
              <w:t>podbudowaną</w:t>
            </w:r>
            <w:r w:rsidRPr="00935562">
              <w:rPr>
                <w:rFonts w:eastAsia="Tahoma" w:cs="Times New Roman"/>
                <w:sz w:val="20"/>
                <w:szCs w:val="20"/>
              </w:rPr>
              <w:t xml:space="preserve"> </w:t>
            </w:r>
            <w:r w:rsidRPr="00935562">
              <w:rPr>
                <w:rFonts w:cs="Times New Roman"/>
                <w:sz w:val="20"/>
                <w:szCs w:val="20"/>
              </w:rPr>
              <w:t>teoretycznie</w:t>
            </w:r>
            <w:r w:rsidRPr="00935562">
              <w:rPr>
                <w:rFonts w:eastAsia="Tahoma" w:cs="Times New Roman"/>
                <w:sz w:val="20"/>
                <w:szCs w:val="20"/>
              </w:rPr>
              <w:t xml:space="preserve"> </w:t>
            </w:r>
            <w:r w:rsidRPr="00935562">
              <w:rPr>
                <w:rFonts w:cs="Times New Roman"/>
                <w:sz w:val="20"/>
                <w:szCs w:val="20"/>
              </w:rPr>
              <w:t>wiedzę</w:t>
            </w:r>
            <w:r w:rsidRPr="00935562">
              <w:rPr>
                <w:rFonts w:eastAsia="Tahoma" w:cs="Times New Roman"/>
                <w:sz w:val="20"/>
                <w:szCs w:val="20"/>
              </w:rPr>
              <w:t xml:space="preserve"> </w:t>
            </w:r>
            <w:r w:rsidRPr="00935562">
              <w:rPr>
                <w:rFonts w:cs="Times New Roman"/>
                <w:sz w:val="20"/>
                <w:szCs w:val="20"/>
              </w:rPr>
              <w:t>ogólną</w:t>
            </w:r>
            <w:r w:rsidRPr="00935562">
              <w:rPr>
                <w:rFonts w:eastAsia="Tahoma" w:cs="Times New Roman"/>
                <w:sz w:val="20"/>
                <w:szCs w:val="20"/>
              </w:rPr>
              <w:t xml:space="preserve"> </w:t>
            </w:r>
            <w:r w:rsidRPr="00935562">
              <w:rPr>
                <w:rFonts w:cs="Times New Roman"/>
                <w:sz w:val="20"/>
                <w:szCs w:val="20"/>
              </w:rPr>
              <w:t>obejmującą</w:t>
            </w:r>
            <w:r w:rsidRPr="00935562">
              <w:rPr>
                <w:rFonts w:eastAsia="Tahoma" w:cs="Times New Roman"/>
                <w:sz w:val="20"/>
                <w:szCs w:val="20"/>
              </w:rPr>
              <w:t xml:space="preserve"> </w:t>
            </w:r>
            <w:r w:rsidRPr="00935562">
              <w:rPr>
                <w:rFonts w:cs="Times New Roman"/>
                <w:sz w:val="20"/>
                <w:szCs w:val="20"/>
              </w:rPr>
              <w:t>kluczowe</w:t>
            </w:r>
            <w:r w:rsidRPr="00935562">
              <w:rPr>
                <w:rFonts w:eastAsia="Tahoma" w:cs="Times New Roman"/>
                <w:sz w:val="20"/>
                <w:szCs w:val="20"/>
              </w:rPr>
              <w:t xml:space="preserve"> </w:t>
            </w:r>
            <w:r w:rsidRPr="00935562">
              <w:rPr>
                <w:rFonts w:cs="Times New Roman"/>
                <w:sz w:val="20"/>
                <w:szCs w:val="20"/>
              </w:rPr>
              <w:t>zagadnienia</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zakresu</w:t>
            </w:r>
            <w:r w:rsidRPr="00935562">
              <w:rPr>
                <w:rFonts w:eastAsia="Tahoma" w:cs="Times New Roman"/>
                <w:sz w:val="20"/>
                <w:szCs w:val="20"/>
              </w:rPr>
              <w:t xml:space="preserve"> </w:t>
            </w:r>
            <w:r w:rsidRPr="00935562">
              <w:rPr>
                <w:rFonts w:cs="Times New Roman"/>
                <w:sz w:val="20"/>
                <w:szCs w:val="20"/>
              </w:rPr>
              <w:t>istoty,</w:t>
            </w:r>
            <w:r w:rsidRPr="00935562">
              <w:rPr>
                <w:rFonts w:eastAsia="Tahoma" w:cs="Times New Roman"/>
                <w:sz w:val="20"/>
                <w:szCs w:val="20"/>
              </w:rPr>
              <w:t xml:space="preserve"> </w:t>
            </w:r>
            <w:r w:rsidRPr="00935562">
              <w:rPr>
                <w:rFonts w:cs="Times New Roman"/>
                <w:sz w:val="20"/>
                <w:szCs w:val="20"/>
              </w:rPr>
              <w:t>zasad</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znaczenia</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elementów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62F2A6E5" w14:textId="77777777" w:rsidTr="0027630B">
        <w:trPr>
          <w:trHeight w:val="233"/>
        </w:trPr>
        <w:tc>
          <w:tcPr>
            <w:tcW w:w="3942" w:type="dxa"/>
            <w:vMerge/>
          </w:tcPr>
          <w:p w14:paraId="65FEA647" w14:textId="77777777" w:rsidR="0027630B" w:rsidRPr="00935562" w:rsidRDefault="0027630B" w:rsidP="0027630B">
            <w:pPr>
              <w:rPr>
                <w:rFonts w:cs="Times New Roman"/>
                <w:sz w:val="20"/>
                <w:szCs w:val="20"/>
                <w:highlight w:val="yellow"/>
              </w:rPr>
            </w:pPr>
          </w:p>
        </w:tc>
        <w:tc>
          <w:tcPr>
            <w:tcW w:w="5344" w:type="dxa"/>
          </w:tcPr>
          <w:p w14:paraId="753DE7CD" w14:textId="77777777" w:rsidR="0027630B" w:rsidRPr="00935562" w:rsidRDefault="0027630B" w:rsidP="0027630B">
            <w:pPr>
              <w:jc w:val="both"/>
              <w:rPr>
                <w:rFonts w:cs="Times New Roman"/>
                <w:sz w:val="20"/>
                <w:szCs w:val="20"/>
              </w:rPr>
            </w:pPr>
            <w:r w:rsidRPr="00935562">
              <w:rPr>
                <w:rFonts w:cs="Times New Roman"/>
                <w:sz w:val="20"/>
                <w:szCs w:val="20"/>
              </w:rPr>
              <w:t>W2. Posiada</w:t>
            </w:r>
            <w:r w:rsidRPr="00935562">
              <w:rPr>
                <w:rFonts w:eastAsia="Tahoma" w:cs="Times New Roman"/>
                <w:sz w:val="20"/>
                <w:szCs w:val="20"/>
              </w:rPr>
              <w:t xml:space="preserve"> </w:t>
            </w:r>
            <w:r w:rsidRPr="00935562">
              <w:rPr>
                <w:rFonts w:cs="Times New Roman"/>
                <w:sz w:val="20"/>
                <w:szCs w:val="20"/>
              </w:rPr>
              <w:t>wiedzę</w:t>
            </w:r>
            <w:r w:rsidRPr="00935562">
              <w:rPr>
                <w:rFonts w:eastAsia="Tahoma" w:cs="Times New Roman"/>
                <w:sz w:val="20"/>
                <w:szCs w:val="20"/>
              </w:rPr>
              <w:t xml:space="preserve"> </w:t>
            </w:r>
            <w:r w:rsidRPr="00935562">
              <w:rPr>
                <w:rFonts w:cs="Times New Roman"/>
                <w:sz w:val="20"/>
                <w:szCs w:val="20"/>
              </w:rPr>
              <w:t>dotyczącą</w:t>
            </w:r>
            <w:r w:rsidRPr="00935562">
              <w:rPr>
                <w:rFonts w:eastAsia="Tahoma" w:cs="Times New Roman"/>
                <w:sz w:val="20"/>
                <w:szCs w:val="20"/>
              </w:rPr>
              <w:t xml:space="preserve"> </w:t>
            </w:r>
            <w:r w:rsidRPr="00935562">
              <w:rPr>
                <w:rFonts w:cs="Times New Roman"/>
                <w:sz w:val="20"/>
                <w:szCs w:val="20"/>
              </w:rPr>
              <w:t>podstaw</w:t>
            </w:r>
            <w:r w:rsidRPr="00935562">
              <w:rPr>
                <w:rFonts w:eastAsia="Tahoma" w:cs="Times New Roman"/>
                <w:sz w:val="20"/>
                <w:szCs w:val="20"/>
              </w:rPr>
              <w:t xml:space="preserve"> </w:t>
            </w:r>
            <w:r w:rsidRPr="00935562">
              <w:rPr>
                <w:rFonts w:cs="Times New Roman"/>
                <w:sz w:val="20"/>
                <w:szCs w:val="20"/>
              </w:rPr>
              <w:t>projektowania,</w:t>
            </w:r>
            <w:r w:rsidRPr="00935562">
              <w:rPr>
                <w:rFonts w:eastAsia="Tahoma" w:cs="Times New Roman"/>
                <w:sz w:val="20"/>
                <w:szCs w:val="20"/>
              </w:rPr>
              <w:t xml:space="preserve"> </w:t>
            </w:r>
            <w:r w:rsidRPr="00935562">
              <w:rPr>
                <w:rFonts w:cs="Times New Roman"/>
                <w:sz w:val="20"/>
                <w:szCs w:val="20"/>
              </w:rPr>
              <w:t>optymalizacji</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tworzenia</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modeli</w:t>
            </w:r>
            <w:r w:rsidRPr="00935562">
              <w:rPr>
                <w:rFonts w:eastAsia="Tahoma" w:cs="Times New Roman"/>
                <w:sz w:val="20"/>
                <w:szCs w:val="20"/>
              </w:rPr>
              <w:t xml:space="preserve"> zagadnień transportowych, charakterystycznych dla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42BEE27B" w14:textId="77777777" w:rsidTr="0027630B">
        <w:trPr>
          <w:trHeight w:val="233"/>
        </w:trPr>
        <w:tc>
          <w:tcPr>
            <w:tcW w:w="3942" w:type="dxa"/>
            <w:vMerge/>
          </w:tcPr>
          <w:p w14:paraId="11F9901D" w14:textId="77777777" w:rsidR="0027630B" w:rsidRPr="00935562" w:rsidRDefault="0027630B" w:rsidP="0027630B">
            <w:pPr>
              <w:rPr>
                <w:rFonts w:cs="Times New Roman"/>
                <w:sz w:val="20"/>
                <w:szCs w:val="20"/>
                <w:highlight w:val="yellow"/>
              </w:rPr>
            </w:pPr>
          </w:p>
        </w:tc>
        <w:tc>
          <w:tcPr>
            <w:tcW w:w="5344" w:type="dxa"/>
          </w:tcPr>
          <w:p w14:paraId="2E1A51BF"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1CAB6099" w14:textId="77777777" w:rsidTr="0027630B">
        <w:trPr>
          <w:trHeight w:val="233"/>
        </w:trPr>
        <w:tc>
          <w:tcPr>
            <w:tcW w:w="3942" w:type="dxa"/>
            <w:vMerge/>
          </w:tcPr>
          <w:p w14:paraId="30035736" w14:textId="77777777" w:rsidR="0027630B" w:rsidRPr="00935562" w:rsidRDefault="0027630B" w:rsidP="0027630B">
            <w:pPr>
              <w:rPr>
                <w:rFonts w:cs="Times New Roman"/>
                <w:sz w:val="20"/>
                <w:szCs w:val="20"/>
                <w:highlight w:val="yellow"/>
              </w:rPr>
            </w:pPr>
          </w:p>
        </w:tc>
        <w:tc>
          <w:tcPr>
            <w:tcW w:w="5344" w:type="dxa"/>
          </w:tcPr>
          <w:p w14:paraId="0B3573E2" w14:textId="77777777" w:rsidR="0027630B" w:rsidRPr="00935562" w:rsidRDefault="0027630B" w:rsidP="0027630B">
            <w:pPr>
              <w:jc w:val="both"/>
              <w:rPr>
                <w:rFonts w:cs="Times New Roman"/>
                <w:sz w:val="20"/>
                <w:szCs w:val="20"/>
              </w:rPr>
            </w:pPr>
            <w:r w:rsidRPr="00935562">
              <w:rPr>
                <w:rFonts w:cs="Times New Roman"/>
                <w:sz w:val="20"/>
                <w:szCs w:val="20"/>
              </w:rPr>
              <w:t>U1. Potrafi</w:t>
            </w:r>
            <w:r w:rsidRPr="00935562">
              <w:rPr>
                <w:rFonts w:eastAsia="Tahoma" w:cs="Times New Roman"/>
                <w:sz w:val="20"/>
                <w:szCs w:val="20"/>
              </w:rPr>
              <w:t xml:space="preserve"> </w:t>
            </w:r>
            <w:r w:rsidRPr="00935562">
              <w:rPr>
                <w:rFonts w:cs="Times New Roman"/>
                <w:sz w:val="20"/>
                <w:szCs w:val="20"/>
              </w:rPr>
              <w:t>dokonywać</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obliczeń</w:t>
            </w:r>
            <w:r w:rsidRPr="00935562">
              <w:rPr>
                <w:rFonts w:eastAsia="Tahoma" w:cs="Times New Roman"/>
                <w:sz w:val="20"/>
                <w:szCs w:val="20"/>
              </w:rPr>
              <w:t xml:space="preserve"> </w:t>
            </w:r>
            <w:r w:rsidRPr="00935562">
              <w:rPr>
                <w:rFonts w:cs="Times New Roman"/>
                <w:sz w:val="20"/>
                <w:szCs w:val="20"/>
              </w:rPr>
              <w:t>inżynierskich</w:t>
            </w:r>
            <w:r w:rsidRPr="00935562">
              <w:rPr>
                <w:rFonts w:eastAsia="Tahoma" w:cs="Times New Roman"/>
                <w:sz w:val="20"/>
                <w:szCs w:val="20"/>
              </w:rPr>
              <w:t xml:space="preserve"> </w:t>
            </w:r>
            <w:r w:rsidRPr="00935562">
              <w:rPr>
                <w:rFonts w:cs="Times New Roman"/>
                <w:sz w:val="20"/>
                <w:szCs w:val="20"/>
              </w:rPr>
              <w:t>związanych</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doborem</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do</w:t>
            </w:r>
            <w:r w:rsidRPr="00935562">
              <w:rPr>
                <w:rFonts w:eastAsia="Tahoma" w:cs="Times New Roman"/>
                <w:sz w:val="20"/>
                <w:szCs w:val="20"/>
              </w:rPr>
              <w:t xml:space="preserve"> </w:t>
            </w:r>
            <w:r w:rsidRPr="00935562">
              <w:rPr>
                <w:rFonts w:cs="Times New Roman"/>
                <w:sz w:val="20"/>
                <w:szCs w:val="20"/>
              </w:rPr>
              <w:t>realizacji</w:t>
            </w:r>
            <w:r w:rsidRPr="00935562">
              <w:rPr>
                <w:rFonts w:eastAsia="Tahoma" w:cs="Times New Roman"/>
                <w:sz w:val="20"/>
                <w:szCs w:val="20"/>
              </w:rPr>
              <w:t xml:space="preserve"> </w:t>
            </w:r>
            <w:r w:rsidRPr="00935562">
              <w:rPr>
                <w:rFonts w:cs="Times New Roman"/>
                <w:sz w:val="20"/>
                <w:szCs w:val="20"/>
              </w:rPr>
              <w:t>określonych</w:t>
            </w:r>
            <w:r w:rsidRPr="00935562">
              <w:rPr>
                <w:rFonts w:eastAsia="Tahoma" w:cs="Times New Roman"/>
                <w:sz w:val="20"/>
                <w:szCs w:val="20"/>
              </w:rPr>
              <w:t xml:space="preserve"> </w:t>
            </w:r>
            <w:r w:rsidRPr="00935562">
              <w:rPr>
                <w:rFonts w:cs="Times New Roman"/>
                <w:sz w:val="20"/>
                <w:szCs w:val="20"/>
              </w:rPr>
              <w:t>zadań.</w:t>
            </w:r>
            <w:r w:rsidRPr="00935562">
              <w:rPr>
                <w:rFonts w:eastAsia="Tahoma" w:cs="Times New Roman"/>
                <w:sz w:val="20"/>
                <w:szCs w:val="20"/>
              </w:rPr>
              <w:t xml:space="preserve"> </w:t>
            </w:r>
            <w:r w:rsidRPr="00935562">
              <w:rPr>
                <w:rFonts w:cs="Times New Roman"/>
                <w:sz w:val="20"/>
                <w:szCs w:val="20"/>
              </w:rPr>
              <w:t>Umie</w:t>
            </w:r>
            <w:r w:rsidRPr="00935562">
              <w:rPr>
                <w:rFonts w:eastAsia="Tahoma" w:cs="Times New Roman"/>
                <w:sz w:val="20"/>
                <w:szCs w:val="20"/>
              </w:rPr>
              <w:t xml:space="preserve"> </w:t>
            </w:r>
            <w:r w:rsidRPr="00935562">
              <w:rPr>
                <w:rFonts w:cs="Times New Roman"/>
                <w:sz w:val="20"/>
                <w:szCs w:val="20"/>
              </w:rPr>
              <w:t>identyfikować</w:t>
            </w:r>
            <w:r w:rsidRPr="00935562">
              <w:rPr>
                <w:rFonts w:eastAsia="Tahoma" w:cs="Times New Roman"/>
                <w:sz w:val="20"/>
                <w:szCs w:val="20"/>
              </w:rPr>
              <w:t xml:space="preserve"> </w:t>
            </w:r>
            <w:r w:rsidRPr="00935562">
              <w:rPr>
                <w:rFonts w:cs="Times New Roman"/>
                <w:sz w:val="20"/>
                <w:szCs w:val="20"/>
              </w:rPr>
              <w:t>i</w:t>
            </w:r>
            <w:r w:rsidRPr="00935562">
              <w:rPr>
                <w:rFonts w:eastAsia="Tahoma" w:cs="Times New Roman"/>
                <w:sz w:val="20"/>
                <w:szCs w:val="20"/>
              </w:rPr>
              <w:t xml:space="preserve"> </w:t>
            </w:r>
            <w:r w:rsidRPr="00935562">
              <w:rPr>
                <w:rFonts w:cs="Times New Roman"/>
                <w:sz w:val="20"/>
                <w:szCs w:val="20"/>
              </w:rPr>
              <w:t>dokonywać</w:t>
            </w:r>
            <w:r w:rsidRPr="00935562">
              <w:rPr>
                <w:rFonts w:eastAsia="Tahoma" w:cs="Times New Roman"/>
                <w:sz w:val="20"/>
                <w:szCs w:val="20"/>
              </w:rPr>
              <w:t xml:space="preserve"> </w:t>
            </w:r>
            <w:r w:rsidRPr="00935562">
              <w:rPr>
                <w:rFonts w:cs="Times New Roman"/>
                <w:sz w:val="20"/>
                <w:szCs w:val="20"/>
              </w:rPr>
              <w:t>analizy</w:t>
            </w:r>
            <w:r w:rsidRPr="00935562">
              <w:rPr>
                <w:rFonts w:eastAsia="Tahoma" w:cs="Times New Roman"/>
                <w:sz w:val="20"/>
                <w:szCs w:val="20"/>
              </w:rPr>
              <w:t xml:space="preserve"> </w:t>
            </w:r>
            <w:r w:rsidRPr="00935562">
              <w:rPr>
                <w:rFonts w:cs="Times New Roman"/>
                <w:sz w:val="20"/>
                <w:szCs w:val="20"/>
              </w:rPr>
              <w:t>zjawisk</w:t>
            </w:r>
            <w:r w:rsidRPr="00935562">
              <w:rPr>
                <w:rFonts w:eastAsia="Tahoma" w:cs="Times New Roman"/>
                <w:sz w:val="20"/>
                <w:szCs w:val="20"/>
              </w:rPr>
              <w:t xml:space="preserve"> </w:t>
            </w:r>
            <w:r w:rsidRPr="00935562">
              <w:rPr>
                <w:rFonts w:cs="Times New Roman"/>
                <w:sz w:val="20"/>
                <w:szCs w:val="20"/>
              </w:rPr>
              <w:t>wpływających</w:t>
            </w:r>
            <w:r w:rsidRPr="00935562">
              <w:rPr>
                <w:rFonts w:eastAsia="Tahoma" w:cs="Times New Roman"/>
                <w:sz w:val="20"/>
                <w:szCs w:val="20"/>
              </w:rPr>
              <w:t xml:space="preserve"> </w:t>
            </w:r>
            <w:r w:rsidRPr="00935562">
              <w:rPr>
                <w:rFonts w:cs="Times New Roman"/>
                <w:sz w:val="20"/>
                <w:szCs w:val="20"/>
              </w:rPr>
              <w:t>na</w:t>
            </w:r>
            <w:r w:rsidRPr="00935562">
              <w:rPr>
                <w:rFonts w:eastAsia="Tahoma" w:cs="Times New Roman"/>
                <w:sz w:val="20"/>
                <w:szCs w:val="20"/>
              </w:rPr>
              <w:t xml:space="preserve"> </w:t>
            </w:r>
            <w:r w:rsidRPr="00935562">
              <w:rPr>
                <w:rFonts w:cs="Times New Roman"/>
                <w:sz w:val="20"/>
                <w:szCs w:val="20"/>
              </w:rPr>
              <w:t>przebieg</w:t>
            </w:r>
            <w:r w:rsidRPr="00935562">
              <w:rPr>
                <w:rFonts w:eastAsia="Tahoma" w:cs="Times New Roman"/>
                <w:sz w:val="20"/>
                <w:szCs w:val="20"/>
              </w:rPr>
              <w:t xml:space="preserve"> </w:t>
            </w:r>
            <w:r w:rsidRPr="00935562">
              <w:rPr>
                <w:rFonts w:cs="Times New Roman"/>
                <w:sz w:val="20"/>
                <w:szCs w:val="20"/>
              </w:rPr>
              <w:t>procesów</w:t>
            </w:r>
            <w:r w:rsidRPr="00935562">
              <w:rPr>
                <w:rFonts w:eastAsia="Tahoma" w:cs="Times New Roman"/>
                <w:sz w:val="20"/>
                <w:szCs w:val="20"/>
              </w:rPr>
              <w:t xml:space="preserve"> </w:t>
            </w:r>
            <w:r w:rsidRPr="00935562">
              <w:rPr>
                <w:rFonts w:cs="Times New Roman"/>
                <w:sz w:val="20"/>
                <w:szCs w:val="20"/>
              </w:rPr>
              <w:t>transportowych</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optymalizować</w:t>
            </w:r>
            <w:r w:rsidRPr="00935562">
              <w:rPr>
                <w:rFonts w:eastAsia="Tahoma" w:cs="Times New Roman"/>
                <w:sz w:val="20"/>
                <w:szCs w:val="20"/>
              </w:rPr>
              <w:t xml:space="preserve"> </w:t>
            </w:r>
            <w:r w:rsidRPr="00935562">
              <w:rPr>
                <w:rFonts w:cs="Times New Roman"/>
                <w:sz w:val="20"/>
                <w:szCs w:val="20"/>
              </w:rPr>
              <w:t>pracę</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zgodnie</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zadanymi</w:t>
            </w:r>
            <w:r w:rsidRPr="00935562">
              <w:rPr>
                <w:rFonts w:eastAsia="Tahoma" w:cs="Times New Roman"/>
                <w:sz w:val="20"/>
                <w:szCs w:val="20"/>
              </w:rPr>
              <w:t xml:space="preserve"> </w:t>
            </w:r>
            <w:r w:rsidRPr="00935562">
              <w:rPr>
                <w:rFonts w:cs="Times New Roman"/>
                <w:sz w:val="20"/>
                <w:szCs w:val="20"/>
              </w:rPr>
              <w:t>kryteriami</w:t>
            </w:r>
          </w:p>
        </w:tc>
      </w:tr>
      <w:tr w:rsidR="0027630B" w:rsidRPr="00935562" w14:paraId="159B1C31" w14:textId="77777777" w:rsidTr="0027630B">
        <w:trPr>
          <w:trHeight w:val="233"/>
        </w:trPr>
        <w:tc>
          <w:tcPr>
            <w:tcW w:w="3942" w:type="dxa"/>
            <w:vMerge/>
          </w:tcPr>
          <w:p w14:paraId="75A58999" w14:textId="77777777" w:rsidR="0027630B" w:rsidRPr="00935562" w:rsidRDefault="0027630B" w:rsidP="0027630B">
            <w:pPr>
              <w:rPr>
                <w:rFonts w:cs="Times New Roman"/>
                <w:sz w:val="20"/>
                <w:szCs w:val="20"/>
                <w:highlight w:val="yellow"/>
              </w:rPr>
            </w:pPr>
          </w:p>
        </w:tc>
        <w:tc>
          <w:tcPr>
            <w:tcW w:w="5344" w:type="dxa"/>
          </w:tcPr>
          <w:p w14:paraId="6A9C9F60" w14:textId="77777777" w:rsidR="0027630B" w:rsidRPr="00935562" w:rsidRDefault="0027630B" w:rsidP="0027630B">
            <w:pPr>
              <w:jc w:val="both"/>
              <w:rPr>
                <w:rFonts w:cs="Times New Roman"/>
                <w:sz w:val="20"/>
                <w:szCs w:val="20"/>
              </w:rPr>
            </w:pPr>
            <w:r w:rsidRPr="00935562">
              <w:rPr>
                <w:rFonts w:cs="Times New Roman"/>
                <w:sz w:val="20"/>
                <w:szCs w:val="20"/>
              </w:rPr>
              <w:t>U2. Potrafi</w:t>
            </w:r>
            <w:r w:rsidRPr="00935562">
              <w:rPr>
                <w:rFonts w:eastAsia="Tahoma" w:cs="Times New Roman"/>
                <w:sz w:val="20"/>
                <w:szCs w:val="20"/>
              </w:rPr>
              <w:t xml:space="preserve"> </w:t>
            </w:r>
            <w:r w:rsidRPr="00935562">
              <w:rPr>
                <w:rFonts w:cs="Times New Roman"/>
                <w:sz w:val="20"/>
                <w:szCs w:val="20"/>
              </w:rPr>
              <w:t>dokonywać oceny</w:t>
            </w:r>
            <w:r w:rsidRPr="00935562">
              <w:rPr>
                <w:rFonts w:eastAsia="Tahoma" w:cs="Times New Roman"/>
                <w:sz w:val="20"/>
                <w:szCs w:val="20"/>
              </w:rPr>
              <w:t xml:space="preserve"> </w:t>
            </w:r>
            <w:r w:rsidRPr="00935562">
              <w:rPr>
                <w:rFonts w:cs="Times New Roman"/>
                <w:sz w:val="20"/>
                <w:szCs w:val="20"/>
              </w:rPr>
              <w:t>funkcjonujących</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 xml:space="preserve">transportowych oraz </w:t>
            </w:r>
            <w:r w:rsidRPr="00935562">
              <w:rPr>
                <w:rFonts w:eastAsia="Tahoma" w:cs="Times New Roman"/>
                <w:sz w:val="20"/>
                <w:szCs w:val="20"/>
              </w:rPr>
              <w:t>identyfikować korzyści lub niedogodności związane z wykorzystywaniem środków danej gałęzi transportu podczas realizacji określonych zadań</w:t>
            </w:r>
          </w:p>
        </w:tc>
      </w:tr>
      <w:tr w:rsidR="0027630B" w:rsidRPr="00935562" w14:paraId="17173F4E" w14:textId="77777777" w:rsidTr="0027630B">
        <w:trPr>
          <w:trHeight w:val="233"/>
        </w:trPr>
        <w:tc>
          <w:tcPr>
            <w:tcW w:w="3942" w:type="dxa"/>
            <w:vMerge/>
          </w:tcPr>
          <w:p w14:paraId="7A953001" w14:textId="77777777" w:rsidR="0027630B" w:rsidRPr="00935562" w:rsidRDefault="0027630B" w:rsidP="0027630B">
            <w:pPr>
              <w:rPr>
                <w:rFonts w:cs="Times New Roman"/>
                <w:color w:val="FF0000"/>
                <w:sz w:val="20"/>
                <w:szCs w:val="20"/>
                <w:highlight w:val="yellow"/>
              </w:rPr>
            </w:pPr>
          </w:p>
        </w:tc>
        <w:tc>
          <w:tcPr>
            <w:tcW w:w="5344" w:type="dxa"/>
          </w:tcPr>
          <w:p w14:paraId="485F9D02"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1BE73C17" w14:textId="77777777" w:rsidTr="0027630B">
        <w:trPr>
          <w:trHeight w:val="233"/>
        </w:trPr>
        <w:tc>
          <w:tcPr>
            <w:tcW w:w="3942" w:type="dxa"/>
            <w:vMerge/>
          </w:tcPr>
          <w:p w14:paraId="71E44430" w14:textId="77777777" w:rsidR="0027630B" w:rsidRPr="00935562" w:rsidRDefault="0027630B" w:rsidP="0027630B">
            <w:pPr>
              <w:rPr>
                <w:rFonts w:cs="Times New Roman"/>
                <w:color w:val="FF0000"/>
                <w:sz w:val="20"/>
                <w:szCs w:val="20"/>
                <w:highlight w:val="yellow"/>
              </w:rPr>
            </w:pPr>
          </w:p>
        </w:tc>
        <w:tc>
          <w:tcPr>
            <w:tcW w:w="5344" w:type="dxa"/>
          </w:tcPr>
          <w:p w14:paraId="5D18CFC2" w14:textId="77777777" w:rsidR="0027630B" w:rsidRPr="00935562" w:rsidRDefault="0027630B" w:rsidP="0027630B">
            <w:pPr>
              <w:rPr>
                <w:rFonts w:cs="Times New Roman"/>
                <w:sz w:val="20"/>
                <w:szCs w:val="20"/>
              </w:rPr>
            </w:pPr>
            <w:r w:rsidRPr="00935562">
              <w:rPr>
                <w:rFonts w:cs="Times New Roman"/>
                <w:sz w:val="20"/>
                <w:szCs w:val="20"/>
              </w:rPr>
              <w:t>K1. Potrafi</w:t>
            </w:r>
            <w:r w:rsidRPr="00935562">
              <w:rPr>
                <w:rFonts w:eastAsia="Tahoma" w:cs="Times New Roman"/>
                <w:sz w:val="20"/>
                <w:szCs w:val="20"/>
              </w:rPr>
              <w:t xml:space="preserve"> </w:t>
            </w:r>
            <w:r w:rsidRPr="00935562">
              <w:rPr>
                <w:rFonts w:cs="Times New Roman"/>
                <w:sz w:val="20"/>
                <w:szCs w:val="20"/>
              </w:rPr>
              <w:t>we</w:t>
            </w:r>
            <w:r w:rsidRPr="00935562">
              <w:rPr>
                <w:rFonts w:eastAsia="Tahoma" w:cs="Times New Roman"/>
                <w:sz w:val="20"/>
                <w:szCs w:val="20"/>
              </w:rPr>
              <w:t xml:space="preserve"> </w:t>
            </w:r>
            <w:r w:rsidRPr="00935562">
              <w:rPr>
                <w:rFonts w:cs="Times New Roman"/>
                <w:sz w:val="20"/>
                <w:szCs w:val="20"/>
              </w:rPr>
              <w:t>właściwy</w:t>
            </w:r>
            <w:r w:rsidRPr="00935562">
              <w:rPr>
                <w:rFonts w:eastAsia="Tahoma" w:cs="Times New Roman"/>
                <w:sz w:val="20"/>
                <w:szCs w:val="20"/>
              </w:rPr>
              <w:t xml:space="preserve"> </w:t>
            </w:r>
            <w:r w:rsidRPr="00935562">
              <w:rPr>
                <w:rFonts w:cs="Times New Roman"/>
                <w:sz w:val="20"/>
                <w:szCs w:val="20"/>
              </w:rPr>
              <w:t>sposób</w:t>
            </w:r>
            <w:r w:rsidRPr="00935562">
              <w:rPr>
                <w:rFonts w:eastAsia="Tahoma" w:cs="Times New Roman"/>
                <w:sz w:val="20"/>
                <w:szCs w:val="20"/>
              </w:rPr>
              <w:t xml:space="preserve"> </w:t>
            </w:r>
            <w:r w:rsidRPr="00935562">
              <w:rPr>
                <w:rFonts w:cs="Times New Roman"/>
                <w:sz w:val="20"/>
                <w:szCs w:val="20"/>
              </w:rPr>
              <w:t>określać</w:t>
            </w:r>
            <w:r w:rsidRPr="00935562">
              <w:rPr>
                <w:rFonts w:eastAsia="Tahoma" w:cs="Times New Roman"/>
                <w:sz w:val="20"/>
                <w:szCs w:val="20"/>
              </w:rPr>
              <w:t xml:space="preserve"> </w:t>
            </w:r>
            <w:r w:rsidRPr="00935562">
              <w:rPr>
                <w:rFonts w:cs="Times New Roman"/>
                <w:sz w:val="20"/>
                <w:szCs w:val="20"/>
              </w:rPr>
              <w:t>priorytety</w:t>
            </w:r>
            <w:r w:rsidRPr="00935562">
              <w:rPr>
                <w:rFonts w:eastAsia="Tahoma" w:cs="Times New Roman"/>
                <w:sz w:val="20"/>
                <w:szCs w:val="20"/>
              </w:rPr>
              <w:t xml:space="preserve"> </w:t>
            </w:r>
            <w:r w:rsidRPr="00935562">
              <w:rPr>
                <w:rFonts w:cs="Times New Roman"/>
                <w:sz w:val="20"/>
                <w:szCs w:val="20"/>
              </w:rPr>
              <w:t>realizowanych</w:t>
            </w:r>
            <w:r w:rsidRPr="00935562">
              <w:rPr>
                <w:rFonts w:eastAsia="Tahoma" w:cs="Times New Roman"/>
                <w:sz w:val="20"/>
                <w:szCs w:val="20"/>
              </w:rPr>
              <w:t xml:space="preserve"> </w:t>
            </w:r>
            <w:r w:rsidRPr="00935562">
              <w:rPr>
                <w:rFonts w:cs="Times New Roman"/>
                <w:sz w:val="20"/>
                <w:szCs w:val="20"/>
              </w:rPr>
              <w:t>działań</w:t>
            </w:r>
          </w:p>
        </w:tc>
      </w:tr>
      <w:tr w:rsidR="0027630B" w:rsidRPr="00935562" w14:paraId="00636E0C" w14:textId="77777777" w:rsidTr="0027630B">
        <w:tc>
          <w:tcPr>
            <w:tcW w:w="3942" w:type="dxa"/>
          </w:tcPr>
          <w:p w14:paraId="10F90671"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tcPr>
          <w:p w14:paraId="3C78C67D" w14:textId="77777777" w:rsidR="0027630B" w:rsidRPr="00935562" w:rsidRDefault="0027630B" w:rsidP="0027630B">
            <w:pPr>
              <w:jc w:val="both"/>
              <w:rPr>
                <w:rFonts w:cs="Times New Roman"/>
                <w:sz w:val="20"/>
                <w:szCs w:val="20"/>
              </w:rPr>
            </w:pPr>
            <w:r w:rsidRPr="00935562">
              <w:rPr>
                <w:rFonts w:cs="Times New Roman"/>
                <w:sz w:val="20"/>
                <w:szCs w:val="20"/>
              </w:rPr>
              <w:t>Matematyka</w:t>
            </w:r>
            <w:r w:rsidRPr="00935562">
              <w:rPr>
                <w:rFonts w:eastAsia="Tahoma" w:cs="Times New Roman"/>
                <w:sz w:val="20"/>
                <w:szCs w:val="20"/>
              </w:rPr>
              <w:t xml:space="preserve"> </w:t>
            </w:r>
            <w:r w:rsidRPr="00935562">
              <w:rPr>
                <w:rFonts w:cs="Times New Roman"/>
                <w:sz w:val="20"/>
                <w:szCs w:val="20"/>
              </w:rPr>
              <w:t>i</w:t>
            </w:r>
            <w:r w:rsidRPr="00935562">
              <w:rPr>
                <w:rFonts w:eastAsia="Tahoma" w:cs="Times New Roman"/>
                <w:sz w:val="20"/>
                <w:szCs w:val="20"/>
              </w:rPr>
              <w:t xml:space="preserve"> </w:t>
            </w:r>
            <w:r w:rsidRPr="00935562">
              <w:rPr>
                <w:rFonts w:cs="Times New Roman"/>
                <w:sz w:val="20"/>
                <w:szCs w:val="20"/>
              </w:rPr>
              <w:t>badania</w:t>
            </w:r>
            <w:r w:rsidRPr="00935562">
              <w:rPr>
                <w:rFonts w:eastAsia="Tahoma" w:cs="Times New Roman"/>
                <w:sz w:val="20"/>
                <w:szCs w:val="20"/>
              </w:rPr>
              <w:t xml:space="preserve"> </w:t>
            </w:r>
            <w:r w:rsidRPr="00935562">
              <w:rPr>
                <w:rFonts w:cs="Times New Roman"/>
                <w:sz w:val="20"/>
                <w:szCs w:val="20"/>
              </w:rPr>
              <w:t>operacyjne,</w:t>
            </w:r>
            <w:r w:rsidRPr="00935562">
              <w:rPr>
                <w:rFonts w:eastAsia="Tahoma" w:cs="Times New Roman"/>
                <w:sz w:val="20"/>
                <w:szCs w:val="20"/>
              </w:rPr>
              <w:t xml:space="preserve"> </w:t>
            </w:r>
            <w:r w:rsidRPr="00935562">
              <w:rPr>
                <w:rFonts w:cs="Times New Roman"/>
                <w:sz w:val="20"/>
                <w:szCs w:val="20"/>
              </w:rPr>
              <w:t>Środki</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Infrastruktura</w:t>
            </w:r>
            <w:r w:rsidRPr="00935562">
              <w:rPr>
                <w:rFonts w:eastAsia="Tahoma" w:cs="Times New Roman"/>
                <w:sz w:val="20"/>
                <w:szCs w:val="20"/>
              </w:rPr>
              <w:t xml:space="preserve"> </w:t>
            </w:r>
            <w:r w:rsidRPr="00935562">
              <w:rPr>
                <w:rFonts w:cs="Times New Roman"/>
                <w:sz w:val="20"/>
                <w:szCs w:val="20"/>
              </w:rPr>
              <w:t>transportowa</w:t>
            </w:r>
          </w:p>
        </w:tc>
      </w:tr>
      <w:tr w:rsidR="0027630B" w:rsidRPr="00935562" w14:paraId="09705D48" w14:textId="77777777" w:rsidTr="0027630B">
        <w:tc>
          <w:tcPr>
            <w:tcW w:w="3942" w:type="dxa"/>
          </w:tcPr>
          <w:p w14:paraId="01818486"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60C5CB11" w14:textId="77777777" w:rsidR="0027630B" w:rsidRPr="00935562" w:rsidRDefault="0027630B" w:rsidP="0027630B">
            <w:pPr>
              <w:rPr>
                <w:rFonts w:cs="Times New Roman"/>
                <w:sz w:val="20"/>
                <w:szCs w:val="20"/>
              </w:rPr>
            </w:pPr>
          </w:p>
        </w:tc>
        <w:tc>
          <w:tcPr>
            <w:tcW w:w="5344" w:type="dxa"/>
          </w:tcPr>
          <w:p w14:paraId="1F0C30D8" w14:textId="77777777" w:rsidR="0027630B" w:rsidRPr="00935562" w:rsidRDefault="0027630B" w:rsidP="0027630B">
            <w:pPr>
              <w:snapToGrid w:val="0"/>
              <w:jc w:val="both"/>
              <w:rPr>
                <w:rFonts w:cs="Times New Roman"/>
                <w:sz w:val="20"/>
                <w:szCs w:val="20"/>
              </w:rPr>
            </w:pPr>
            <w:r w:rsidRPr="00935562">
              <w:rPr>
                <w:rFonts w:cs="Times New Roman"/>
                <w:sz w:val="20"/>
                <w:szCs w:val="20"/>
              </w:rPr>
              <w:t>Wykłady</w:t>
            </w:r>
            <w:r w:rsidRPr="00935562">
              <w:rPr>
                <w:rFonts w:eastAsia="Tahoma" w:cs="Times New Roman"/>
                <w:sz w:val="20"/>
                <w:szCs w:val="20"/>
              </w:rPr>
              <w:t xml:space="preserve"> </w:t>
            </w:r>
            <w:r w:rsidRPr="00935562">
              <w:rPr>
                <w:rFonts w:cs="Times New Roman"/>
                <w:sz w:val="20"/>
                <w:szCs w:val="20"/>
              </w:rPr>
              <w:t>obejmują:</w:t>
            </w:r>
            <w:r w:rsidRPr="00935562">
              <w:rPr>
                <w:rFonts w:eastAsia="Tahoma" w:cs="Times New Roman"/>
                <w:sz w:val="20"/>
                <w:szCs w:val="20"/>
              </w:rPr>
              <w:t xml:space="preserve"> </w:t>
            </w:r>
            <w:r w:rsidRPr="00935562">
              <w:rPr>
                <w:rFonts w:cs="Times New Roman"/>
                <w:sz w:val="20"/>
                <w:szCs w:val="20"/>
              </w:rPr>
              <w:t>kluczowe</w:t>
            </w:r>
            <w:r w:rsidRPr="00935562">
              <w:rPr>
                <w:rFonts w:eastAsia="Tahoma" w:cs="Times New Roman"/>
                <w:sz w:val="20"/>
                <w:szCs w:val="20"/>
              </w:rPr>
              <w:t xml:space="preserve"> </w:t>
            </w:r>
            <w:r w:rsidRPr="00935562">
              <w:rPr>
                <w:rFonts w:cs="Times New Roman"/>
                <w:sz w:val="20"/>
                <w:szCs w:val="20"/>
              </w:rPr>
              <w:t>zagadnienia</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zakresu</w:t>
            </w:r>
            <w:r w:rsidRPr="00935562">
              <w:rPr>
                <w:rFonts w:eastAsia="Tahoma" w:cs="Times New Roman"/>
                <w:sz w:val="20"/>
                <w:szCs w:val="20"/>
              </w:rPr>
              <w:t xml:space="preserve"> </w:t>
            </w:r>
            <w:r w:rsidRPr="00935562">
              <w:rPr>
                <w:rFonts w:cs="Times New Roman"/>
                <w:sz w:val="20"/>
                <w:szCs w:val="20"/>
              </w:rPr>
              <w:t>istoty,</w:t>
            </w:r>
            <w:r w:rsidRPr="00935562">
              <w:rPr>
                <w:rFonts w:eastAsia="Tahoma" w:cs="Times New Roman"/>
                <w:sz w:val="20"/>
                <w:szCs w:val="20"/>
              </w:rPr>
              <w:t xml:space="preserve"> </w:t>
            </w:r>
            <w:r w:rsidRPr="00935562">
              <w:rPr>
                <w:rFonts w:cs="Times New Roman"/>
                <w:sz w:val="20"/>
                <w:szCs w:val="20"/>
              </w:rPr>
              <w:t>zasad</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znaczenia</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elementów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r w:rsidRPr="00935562">
              <w:rPr>
                <w:rFonts w:eastAsia="Tahoma" w:cs="Times New Roman"/>
                <w:sz w:val="20"/>
                <w:szCs w:val="20"/>
              </w:rPr>
              <w:t xml:space="preserve"> </w:t>
            </w:r>
            <w:r w:rsidRPr="00935562">
              <w:rPr>
                <w:rFonts w:cs="Times New Roman"/>
                <w:sz w:val="20"/>
                <w:szCs w:val="20"/>
              </w:rPr>
              <w:t>a</w:t>
            </w:r>
            <w:r w:rsidRPr="00935562">
              <w:rPr>
                <w:rFonts w:eastAsia="Tahoma" w:cs="Times New Roman"/>
                <w:sz w:val="20"/>
                <w:szCs w:val="20"/>
              </w:rPr>
              <w:t xml:space="preserve"> </w:t>
            </w:r>
            <w:r w:rsidRPr="00935562">
              <w:rPr>
                <w:rFonts w:cs="Times New Roman"/>
                <w:sz w:val="20"/>
                <w:szCs w:val="20"/>
              </w:rPr>
              <w:t>także</w:t>
            </w:r>
            <w:r w:rsidRPr="00935562">
              <w:rPr>
                <w:rFonts w:eastAsia="Tahoma" w:cs="Times New Roman"/>
                <w:sz w:val="20"/>
                <w:szCs w:val="20"/>
              </w:rPr>
              <w:t xml:space="preserve"> </w:t>
            </w:r>
            <w:r w:rsidRPr="00935562">
              <w:rPr>
                <w:rFonts w:cs="Times New Roman"/>
                <w:sz w:val="20"/>
                <w:szCs w:val="20"/>
              </w:rPr>
              <w:t>podstaw</w:t>
            </w:r>
            <w:r w:rsidRPr="00935562">
              <w:rPr>
                <w:rFonts w:eastAsia="Tahoma" w:cs="Times New Roman"/>
                <w:sz w:val="20"/>
                <w:szCs w:val="20"/>
              </w:rPr>
              <w:t xml:space="preserve"> </w:t>
            </w:r>
            <w:r w:rsidRPr="00935562">
              <w:rPr>
                <w:rFonts w:cs="Times New Roman"/>
                <w:sz w:val="20"/>
                <w:szCs w:val="20"/>
              </w:rPr>
              <w:t>projektowania,</w:t>
            </w:r>
            <w:r w:rsidRPr="00935562">
              <w:rPr>
                <w:rFonts w:eastAsia="Tahoma" w:cs="Times New Roman"/>
                <w:sz w:val="20"/>
                <w:szCs w:val="20"/>
              </w:rPr>
              <w:t xml:space="preserve"> </w:t>
            </w:r>
            <w:r w:rsidRPr="00935562">
              <w:rPr>
                <w:rFonts w:cs="Times New Roman"/>
                <w:sz w:val="20"/>
                <w:szCs w:val="20"/>
              </w:rPr>
              <w:t>optymalizacji</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tworzenia</w:t>
            </w:r>
            <w:r w:rsidRPr="00935562">
              <w:rPr>
                <w:rFonts w:eastAsia="Tahoma" w:cs="Times New Roman"/>
                <w:sz w:val="20"/>
                <w:szCs w:val="20"/>
              </w:rPr>
              <w:t xml:space="preserve"> </w:t>
            </w:r>
            <w:r w:rsidRPr="00935562">
              <w:rPr>
                <w:rFonts w:cs="Times New Roman"/>
                <w:sz w:val="20"/>
                <w:szCs w:val="20"/>
              </w:rPr>
              <w:t>ich</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modeli.</w:t>
            </w:r>
          </w:p>
          <w:p w14:paraId="31BA8937" w14:textId="77777777" w:rsidR="0027630B" w:rsidRPr="00935562" w:rsidRDefault="0027630B" w:rsidP="0027630B">
            <w:pPr>
              <w:jc w:val="both"/>
              <w:rPr>
                <w:rFonts w:cs="Times New Roman"/>
                <w:sz w:val="20"/>
                <w:szCs w:val="20"/>
              </w:rPr>
            </w:pPr>
          </w:p>
          <w:p w14:paraId="5C2EC60A" w14:textId="77777777" w:rsidR="0027630B" w:rsidRPr="00935562" w:rsidRDefault="0027630B" w:rsidP="0027630B">
            <w:pPr>
              <w:jc w:val="both"/>
              <w:rPr>
                <w:rFonts w:cs="Times New Roman"/>
                <w:sz w:val="20"/>
                <w:szCs w:val="20"/>
              </w:rPr>
            </w:pPr>
            <w:r w:rsidRPr="00935562">
              <w:rPr>
                <w:rFonts w:cs="Times New Roman"/>
                <w:sz w:val="20"/>
                <w:szCs w:val="20"/>
              </w:rPr>
              <w:t>Ćwiczenia</w:t>
            </w:r>
            <w:r w:rsidRPr="00935562">
              <w:rPr>
                <w:rFonts w:eastAsia="Tahoma" w:cs="Times New Roman"/>
                <w:sz w:val="20"/>
                <w:szCs w:val="20"/>
              </w:rPr>
              <w:t xml:space="preserve"> </w:t>
            </w:r>
            <w:r w:rsidRPr="00935562">
              <w:rPr>
                <w:rFonts w:cs="Times New Roman"/>
                <w:sz w:val="20"/>
                <w:szCs w:val="20"/>
              </w:rPr>
              <w:t>obejmują:</w:t>
            </w:r>
            <w:r w:rsidRPr="00935562">
              <w:rPr>
                <w:rFonts w:eastAsia="Tahoma" w:cs="Times New Roman"/>
                <w:sz w:val="20"/>
                <w:szCs w:val="20"/>
              </w:rPr>
              <w:t xml:space="preserve"> </w:t>
            </w:r>
            <w:r w:rsidRPr="00935562">
              <w:rPr>
                <w:rFonts w:cs="Times New Roman"/>
                <w:sz w:val="20"/>
                <w:szCs w:val="20"/>
              </w:rPr>
              <w:t>tematykę</w:t>
            </w:r>
            <w:r w:rsidRPr="00935562">
              <w:rPr>
                <w:rFonts w:eastAsia="Tahoma" w:cs="Times New Roman"/>
                <w:sz w:val="20"/>
                <w:szCs w:val="20"/>
              </w:rPr>
              <w:t xml:space="preserve"> </w:t>
            </w:r>
            <w:r w:rsidRPr="00935562">
              <w:rPr>
                <w:rFonts w:cs="Times New Roman"/>
                <w:sz w:val="20"/>
                <w:szCs w:val="20"/>
              </w:rPr>
              <w:t>związaną</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doborem,</w:t>
            </w:r>
            <w:r w:rsidRPr="00935562">
              <w:rPr>
                <w:rFonts w:eastAsia="Tahoma" w:cs="Times New Roman"/>
                <w:sz w:val="20"/>
                <w:szCs w:val="20"/>
              </w:rPr>
              <w:t xml:space="preserve"> </w:t>
            </w:r>
            <w:r w:rsidRPr="00935562">
              <w:rPr>
                <w:rFonts w:cs="Times New Roman"/>
                <w:sz w:val="20"/>
                <w:szCs w:val="20"/>
              </w:rPr>
              <w:t>wyznaczaniem</w:t>
            </w:r>
            <w:r w:rsidRPr="00935562">
              <w:rPr>
                <w:rFonts w:eastAsia="Tahoma" w:cs="Times New Roman"/>
                <w:sz w:val="20"/>
                <w:szCs w:val="20"/>
              </w:rPr>
              <w:t xml:space="preserve"> </w:t>
            </w:r>
            <w:r w:rsidRPr="00935562">
              <w:rPr>
                <w:rFonts w:cs="Times New Roman"/>
                <w:sz w:val="20"/>
                <w:szCs w:val="20"/>
              </w:rPr>
              <w:t>parametrów</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optymalizacją</w:t>
            </w:r>
            <w:r w:rsidRPr="00935562">
              <w:rPr>
                <w:rFonts w:eastAsia="Tahoma" w:cs="Times New Roman"/>
                <w:sz w:val="20"/>
                <w:szCs w:val="20"/>
              </w:rPr>
              <w:t xml:space="preserve"> </w:t>
            </w:r>
            <w:r w:rsidRPr="00935562">
              <w:rPr>
                <w:rFonts w:cs="Times New Roman"/>
                <w:sz w:val="20"/>
                <w:szCs w:val="20"/>
              </w:rPr>
              <w:t>pracy</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a</w:t>
            </w:r>
            <w:r w:rsidRPr="00935562">
              <w:rPr>
                <w:rFonts w:eastAsia="Tahoma" w:cs="Times New Roman"/>
                <w:sz w:val="20"/>
                <w:szCs w:val="20"/>
              </w:rPr>
              <w:t xml:space="preserve"> </w:t>
            </w:r>
            <w:r w:rsidRPr="00935562">
              <w:rPr>
                <w:rFonts w:cs="Times New Roman"/>
                <w:sz w:val="20"/>
                <w:szCs w:val="20"/>
              </w:rPr>
              <w:t>także</w:t>
            </w:r>
            <w:r w:rsidRPr="00935562">
              <w:rPr>
                <w:rFonts w:eastAsia="Tahoma" w:cs="Times New Roman"/>
                <w:sz w:val="20"/>
                <w:szCs w:val="20"/>
              </w:rPr>
              <w:t xml:space="preserve"> </w:t>
            </w:r>
            <w:r w:rsidRPr="00935562">
              <w:rPr>
                <w:rFonts w:cs="Times New Roman"/>
                <w:sz w:val="20"/>
                <w:szCs w:val="20"/>
              </w:rPr>
              <w:t>analizą</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istniejących</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projektowaniem</w:t>
            </w:r>
            <w:r w:rsidRPr="00935562">
              <w:rPr>
                <w:rFonts w:eastAsia="Tahoma" w:cs="Times New Roman"/>
                <w:sz w:val="20"/>
                <w:szCs w:val="20"/>
              </w:rPr>
              <w:t xml:space="preserve"> </w:t>
            </w:r>
            <w:r w:rsidRPr="00935562">
              <w:rPr>
                <w:rFonts w:cs="Times New Roman"/>
                <w:sz w:val="20"/>
                <w:szCs w:val="20"/>
              </w:rPr>
              <w:t>nowych</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 oraz ich elementów.</w:t>
            </w:r>
          </w:p>
        </w:tc>
      </w:tr>
      <w:tr w:rsidR="0027630B" w:rsidRPr="00935562" w14:paraId="2589C22A" w14:textId="77777777" w:rsidTr="0027630B">
        <w:tc>
          <w:tcPr>
            <w:tcW w:w="3942" w:type="dxa"/>
          </w:tcPr>
          <w:p w14:paraId="36B738FF"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tcPr>
          <w:p w14:paraId="2E125E10" w14:textId="77777777" w:rsidR="0027630B" w:rsidRPr="00935562" w:rsidRDefault="0027630B" w:rsidP="0027630B">
            <w:pPr>
              <w:snapToGrid w:val="0"/>
              <w:rPr>
                <w:rFonts w:cs="Times New Roman"/>
                <w:sz w:val="20"/>
                <w:szCs w:val="20"/>
              </w:rPr>
            </w:pPr>
            <w:r w:rsidRPr="00935562">
              <w:rPr>
                <w:rFonts w:cs="Times New Roman"/>
                <w:sz w:val="20"/>
                <w:szCs w:val="20"/>
              </w:rPr>
              <w:t>Literatura</w:t>
            </w:r>
            <w:r w:rsidRPr="00935562">
              <w:rPr>
                <w:rFonts w:eastAsia="Tahoma" w:cs="Times New Roman"/>
                <w:sz w:val="20"/>
                <w:szCs w:val="20"/>
              </w:rPr>
              <w:t xml:space="preserve"> </w:t>
            </w:r>
            <w:r w:rsidRPr="00935562">
              <w:rPr>
                <w:rFonts w:cs="Times New Roman"/>
                <w:sz w:val="20"/>
                <w:szCs w:val="20"/>
              </w:rPr>
              <w:t>obowiązkowa:</w:t>
            </w:r>
          </w:p>
          <w:p w14:paraId="11AF53F9"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Praca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zbiorowa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2010:</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Problemy</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rozszerzonej</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UE.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PWN.</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Warszawa.</w:t>
            </w:r>
          </w:p>
          <w:p w14:paraId="0E3527DD"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proofErr w:type="spellStart"/>
            <w:r w:rsidRPr="00935562">
              <w:rPr>
                <w:rFonts w:ascii="Times New Roman" w:hAnsi="Times New Roman" w:cs="Times New Roman"/>
                <w:sz w:val="20"/>
                <w:szCs w:val="20"/>
              </w:rPr>
              <w:t>Modelewski</w:t>
            </w:r>
            <w:proofErr w:type="spellEnd"/>
            <w:r w:rsidRPr="00935562">
              <w:rPr>
                <w:rFonts w:ascii="Times New Roman" w:hAnsi="Times New Roman" w:cs="Times New Roman"/>
                <w:sz w:val="20"/>
                <w:szCs w:val="20"/>
              </w:rPr>
              <w:t xml:space="preserve"> K. 2018: Inteligentny transport. Wyd. Poligraf</w:t>
            </w:r>
          </w:p>
          <w:p w14:paraId="284709CD"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Kawa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2011:</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Konfigurowanie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łańcuchów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dostaw.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Teoria,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instrumenty</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i</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technologie.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Uniwersytetu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Ekonomicznego</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Poznaniu.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Poznań.</w:t>
            </w:r>
          </w:p>
          <w:p w14:paraId="4BA006B1" w14:textId="77777777" w:rsidR="0027630B" w:rsidRPr="00935562" w:rsidRDefault="0027630B" w:rsidP="0027630B">
            <w:pPr>
              <w:pStyle w:val="Zwykytekst1"/>
              <w:rPr>
                <w:rFonts w:ascii="Times New Roman" w:hAnsi="Times New Roman" w:cs="Times New Roman"/>
                <w:sz w:val="20"/>
                <w:szCs w:val="20"/>
              </w:rPr>
            </w:pPr>
            <w:r w:rsidRPr="00935562">
              <w:rPr>
                <w:rFonts w:ascii="Times New Roman" w:hAnsi="Times New Roman" w:cs="Times New Roman"/>
                <w:sz w:val="20"/>
                <w:szCs w:val="20"/>
              </w:rPr>
              <w:t>Literatura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zalecana:</w:t>
            </w:r>
          </w:p>
          <w:p w14:paraId="552D811A" w14:textId="77777777" w:rsidR="0027630B" w:rsidRPr="00935562" w:rsidRDefault="00CB6D6E" w:rsidP="005B7638">
            <w:pPr>
              <w:pStyle w:val="Zwykytekst1"/>
              <w:widowControl/>
              <w:numPr>
                <w:ilvl w:val="0"/>
                <w:numId w:val="25"/>
              </w:numPr>
              <w:tabs>
                <w:tab w:val="left" w:pos="360"/>
              </w:tabs>
              <w:suppressAutoHyphens w:val="0"/>
              <w:rPr>
                <w:rFonts w:ascii="Times New Roman" w:hAnsi="Times New Roman" w:cs="Times New Roman"/>
                <w:sz w:val="20"/>
                <w:szCs w:val="20"/>
              </w:rPr>
            </w:pPr>
            <w:hyperlink r:id="rId11" w:tooltip="Krystyna Wojewódzka-Król" w:history="1">
              <w:r w:rsidR="0027630B" w:rsidRPr="00935562">
                <w:rPr>
                  <w:rStyle w:val="Hipercze"/>
                  <w:rFonts w:ascii="Times New Roman" w:eastAsia="Open Sans" w:hAnsi="Times New Roman" w:cs="Times New Roman"/>
                  <w:sz w:val="20"/>
                  <w:szCs w:val="20"/>
                  <w:shd w:val="clear" w:color="auto" w:fill="FFFFFF"/>
                </w:rPr>
                <w:t>Wojewódzka-Król</w:t>
              </w:r>
            </w:hyperlink>
            <w:r w:rsidR="0027630B" w:rsidRPr="00935562">
              <w:rPr>
                <w:rFonts w:ascii="Times New Roman" w:eastAsia="Open Sans" w:hAnsi="Times New Roman" w:cs="Times New Roman"/>
                <w:sz w:val="20"/>
                <w:szCs w:val="20"/>
                <w:shd w:val="clear" w:color="auto" w:fill="FFFFFF"/>
              </w:rPr>
              <w:t xml:space="preserve"> K., </w:t>
            </w:r>
            <w:hyperlink r:id="rId12" w:tooltip="Elżbieta Załoga" w:history="1">
              <w:r w:rsidR="0027630B" w:rsidRPr="00935562">
                <w:rPr>
                  <w:rStyle w:val="Hipercze"/>
                  <w:rFonts w:ascii="Times New Roman" w:eastAsia="Open Sans" w:hAnsi="Times New Roman" w:cs="Times New Roman"/>
                  <w:sz w:val="20"/>
                  <w:szCs w:val="20"/>
                  <w:shd w:val="clear" w:color="auto" w:fill="FFFFFF"/>
                </w:rPr>
                <w:t>Załoga</w:t>
              </w:r>
            </w:hyperlink>
            <w:r w:rsidR="0027630B" w:rsidRPr="00935562">
              <w:rPr>
                <w:rFonts w:ascii="Times New Roman" w:eastAsia="Open Sans" w:hAnsi="Times New Roman" w:cs="Times New Roman"/>
                <w:sz w:val="20"/>
                <w:szCs w:val="20"/>
                <w:shd w:val="clear" w:color="auto" w:fill="FFFFFF"/>
              </w:rPr>
              <w:t xml:space="preserve"> E. 2022: Transport. Tendencje zmian. Wyd. PWN. Warszawa</w:t>
            </w:r>
          </w:p>
          <w:p w14:paraId="4DBEA341" w14:textId="77777777" w:rsidR="0027630B" w:rsidRPr="00935562" w:rsidRDefault="0027630B" w:rsidP="005B7638">
            <w:pPr>
              <w:pStyle w:val="Zwykytekst1"/>
              <w:widowControl/>
              <w:numPr>
                <w:ilvl w:val="0"/>
                <w:numId w:val="25"/>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Jacyna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M.</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2009:</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Wybrane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zagadnienia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modelowania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systemów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transportowych.</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Oficyna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Wydawnicza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Politechniki</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Warszawskiej.</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Warszawa.</w:t>
            </w:r>
          </w:p>
        </w:tc>
      </w:tr>
      <w:tr w:rsidR="0027630B" w:rsidRPr="00935562" w14:paraId="26FF583F" w14:textId="77777777" w:rsidTr="0027630B">
        <w:tc>
          <w:tcPr>
            <w:tcW w:w="3942" w:type="dxa"/>
          </w:tcPr>
          <w:p w14:paraId="30EA9F06"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tcPr>
          <w:p w14:paraId="33E373E2" w14:textId="77777777" w:rsidR="0027630B" w:rsidRPr="00935562" w:rsidRDefault="0027630B" w:rsidP="005B7638">
            <w:pPr>
              <w:widowControl/>
              <w:numPr>
                <w:ilvl w:val="0"/>
                <w:numId w:val="26"/>
              </w:numPr>
              <w:tabs>
                <w:tab w:val="left" w:pos="360"/>
              </w:tabs>
              <w:suppressAutoHyphens w:val="0"/>
              <w:snapToGrid w:val="0"/>
              <w:rPr>
                <w:rFonts w:cs="Times New Roman"/>
                <w:sz w:val="20"/>
                <w:szCs w:val="20"/>
              </w:rPr>
            </w:pPr>
            <w:r w:rsidRPr="00935562">
              <w:rPr>
                <w:rFonts w:cs="Times New Roman"/>
                <w:sz w:val="20"/>
                <w:szCs w:val="20"/>
              </w:rPr>
              <w:t>Wykłady</w:t>
            </w:r>
          </w:p>
          <w:p w14:paraId="37E1829D" w14:textId="77777777" w:rsidR="0027630B" w:rsidRPr="00935562" w:rsidRDefault="0027630B"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Ćwiczenia</w:t>
            </w:r>
            <w:r w:rsidRPr="00935562">
              <w:rPr>
                <w:rFonts w:eastAsia="Tahoma" w:cs="Times New Roman"/>
                <w:sz w:val="20"/>
                <w:szCs w:val="20"/>
              </w:rPr>
              <w:t xml:space="preserve"> </w:t>
            </w:r>
            <w:r w:rsidRPr="00935562">
              <w:rPr>
                <w:rFonts w:cs="Times New Roman"/>
                <w:sz w:val="20"/>
                <w:szCs w:val="20"/>
              </w:rPr>
              <w:t>rachunkowe</w:t>
            </w:r>
          </w:p>
          <w:p w14:paraId="615C8EE2" w14:textId="77777777" w:rsidR="0027630B" w:rsidRPr="00935562" w:rsidRDefault="0027630B"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Wykonanie</w:t>
            </w:r>
            <w:r w:rsidRPr="00935562">
              <w:rPr>
                <w:rFonts w:eastAsia="Tahoma" w:cs="Times New Roman"/>
                <w:sz w:val="20"/>
                <w:szCs w:val="20"/>
              </w:rPr>
              <w:t xml:space="preserve"> </w:t>
            </w:r>
            <w:r w:rsidRPr="00935562">
              <w:rPr>
                <w:rFonts w:cs="Times New Roman"/>
                <w:sz w:val="20"/>
                <w:szCs w:val="20"/>
              </w:rPr>
              <w:t>projektów</w:t>
            </w:r>
          </w:p>
          <w:p w14:paraId="36E269BD" w14:textId="77777777" w:rsidR="0027630B" w:rsidRPr="00935562" w:rsidRDefault="0027630B" w:rsidP="0027630B">
            <w:pPr>
              <w:rPr>
                <w:rFonts w:cs="Times New Roman"/>
                <w:sz w:val="20"/>
                <w:szCs w:val="20"/>
              </w:rPr>
            </w:pPr>
          </w:p>
        </w:tc>
      </w:tr>
      <w:tr w:rsidR="0027630B" w:rsidRPr="00935562" w14:paraId="0CF3030B" w14:textId="77777777" w:rsidTr="0027630B">
        <w:tc>
          <w:tcPr>
            <w:tcW w:w="3942" w:type="dxa"/>
          </w:tcPr>
          <w:p w14:paraId="2CE92189"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tcPr>
          <w:p w14:paraId="06B8448A" w14:textId="77777777" w:rsidR="0027630B" w:rsidRPr="00935562" w:rsidRDefault="0027630B" w:rsidP="0027630B">
            <w:pPr>
              <w:jc w:val="both"/>
              <w:rPr>
                <w:rFonts w:cs="Times New Roman"/>
                <w:sz w:val="20"/>
                <w:szCs w:val="20"/>
              </w:rPr>
            </w:pPr>
            <w:r w:rsidRPr="00935562">
              <w:rPr>
                <w:rFonts w:cs="Times New Roman"/>
                <w:sz w:val="20"/>
                <w:szCs w:val="20"/>
              </w:rPr>
              <w:t>W1 - sprawdzian pisemny</w:t>
            </w:r>
          </w:p>
          <w:p w14:paraId="662A0559" w14:textId="77777777" w:rsidR="0027630B" w:rsidRPr="00935562" w:rsidRDefault="0027630B" w:rsidP="0027630B">
            <w:pPr>
              <w:jc w:val="both"/>
              <w:rPr>
                <w:rFonts w:cs="Times New Roman"/>
                <w:sz w:val="20"/>
                <w:szCs w:val="20"/>
              </w:rPr>
            </w:pPr>
            <w:r w:rsidRPr="00935562">
              <w:rPr>
                <w:rFonts w:cs="Times New Roman"/>
                <w:sz w:val="20"/>
                <w:szCs w:val="20"/>
              </w:rPr>
              <w:t>W2 - sprawdzian pisemny</w:t>
            </w:r>
          </w:p>
          <w:p w14:paraId="751C0F68" w14:textId="77777777" w:rsidR="0027630B" w:rsidRPr="00935562" w:rsidRDefault="0027630B" w:rsidP="0027630B">
            <w:pPr>
              <w:jc w:val="both"/>
              <w:rPr>
                <w:rFonts w:cs="Times New Roman"/>
                <w:sz w:val="20"/>
                <w:szCs w:val="20"/>
              </w:rPr>
            </w:pPr>
            <w:r w:rsidRPr="00935562">
              <w:rPr>
                <w:rFonts w:cs="Times New Roman"/>
                <w:sz w:val="20"/>
                <w:szCs w:val="20"/>
              </w:rPr>
              <w:t>U1 - sprawdzian pisemny, ocena projektu</w:t>
            </w:r>
          </w:p>
          <w:p w14:paraId="5087EE15" w14:textId="77777777" w:rsidR="0027630B" w:rsidRPr="00935562" w:rsidRDefault="0027630B" w:rsidP="0027630B">
            <w:pPr>
              <w:jc w:val="both"/>
              <w:rPr>
                <w:rFonts w:cs="Times New Roman"/>
                <w:sz w:val="20"/>
                <w:szCs w:val="20"/>
              </w:rPr>
            </w:pPr>
            <w:r w:rsidRPr="00935562">
              <w:rPr>
                <w:rFonts w:cs="Times New Roman"/>
                <w:sz w:val="20"/>
                <w:szCs w:val="20"/>
              </w:rPr>
              <w:t>U2 - sprawdzian pisemny</w:t>
            </w:r>
          </w:p>
          <w:p w14:paraId="09C58BA6" w14:textId="77777777" w:rsidR="0027630B" w:rsidRPr="00935562" w:rsidRDefault="0027630B" w:rsidP="0027630B">
            <w:pPr>
              <w:jc w:val="both"/>
              <w:rPr>
                <w:rFonts w:cs="Times New Roman"/>
                <w:sz w:val="20"/>
                <w:szCs w:val="20"/>
              </w:rPr>
            </w:pPr>
            <w:r w:rsidRPr="00935562">
              <w:rPr>
                <w:rFonts w:cs="Times New Roman"/>
                <w:sz w:val="20"/>
                <w:szCs w:val="20"/>
              </w:rPr>
              <w:t>K1 - ocena projektu</w:t>
            </w:r>
          </w:p>
          <w:p w14:paraId="7A8B27FB" w14:textId="77777777" w:rsidR="0027630B" w:rsidRPr="00935562" w:rsidRDefault="0027630B" w:rsidP="0027630B">
            <w:pPr>
              <w:jc w:val="both"/>
              <w:rPr>
                <w:rFonts w:cs="Times New Roman"/>
                <w:sz w:val="20"/>
                <w:szCs w:val="20"/>
              </w:rPr>
            </w:pPr>
          </w:p>
          <w:p w14:paraId="4789CFBB" w14:textId="77777777" w:rsidR="0027630B" w:rsidRPr="00935562" w:rsidRDefault="0027630B" w:rsidP="0027630B">
            <w:pPr>
              <w:jc w:val="both"/>
              <w:rPr>
                <w:rFonts w:cs="Times New Roman"/>
                <w:sz w:val="20"/>
                <w:szCs w:val="20"/>
              </w:rPr>
            </w:pPr>
            <w:r w:rsidRPr="00935562">
              <w:rPr>
                <w:rFonts w:cs="Times New Roman"/>
                <w:sz w:val="20"/>
                <w:szCs w:val="20"/>
              </w:rPr>
              <w:t>Formy dokumentowania osiągniętych efektów uczenia się: archiwizacja zaliczeń częściowych oraz projektów, dziennik prowadzącego</w:t>
            </w:r>
          </w:p>
        </w:tc>
      </w:tr>
      <w:tr w:rsidR="0027630B" w:rsidRPr="00935562" w14:paraId="00DEDBF6" w14:textId="77777777" w:rsidTr="0027630B">
        <w:tc>
          <w:tcPr>
            <w:tcW w:w="3942" w:type="dxa"/>
          </w:tcPr>
          <w:p w14:paraId="61C862C2"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tc>
        <w:tc>
          <w:tcPr>
            <w:tcW w:w="5344" w:type="dxa"/>
          </w:tcPr>
          <w:p w14:paraId="5F819B4B" w14:textId="77777777" w:rsidR="0027630B" w:rsidRPr="00935562" w:rsidRDefault="0027630B" w:rsidP="0027630B">
            <w:pPr>
              <w:jc w:val="both"/>
              <w:rPr>
                <w:rFonts w:cs="Times New Roman"/>
                <w:sz w:val="20"/>
                <w:szCs w:val="20"/>
              </w:rPr>
            </w:pPr>
            <w:r w:rsidRPr="00935562">
              <w:rPr>
                <w:rFonts w:cs="Times New Roman"/>
                <w:sz w:val="20"/>
                <w:szCs w:val="20"/>
              </w:rPr>
              <w:t>Ocena z ćwiczeń – ocena ze sprawdzianów pisemnych 70% + ocena projektu 30%</w:t>
            </w:r>
          </w:p>
          <w:p w14:paraId="0A2F7EE4" w14:textId="77777777" w:rsidR="0027630B" w:rsidRPr="00935562" w:rsidRDefault="0027630B" w:rsidP="0027630B">
            <w:pPr>
              <w:jc w:val="both"/>
              <w:rPr>
                <w:rFonts w:cs="Times New Roman"/>
                <w:sz w:val="20"/>
                <w:szCs w:val="20"/>
              </w:rPr>
            </w:pPr>
          </w:p>
          <w:p w14:paraId="5B23A0DB" w14:textId="77777777" w:rsidR="0027630B" w:rsidRPr="00935562" w:rsidRDefault="0027630B" w:rsidP="0027630B">
            <w:pPr>
              <w:jc w:val="both"/>
              <w:rPr>
                <w:rFonts w:cs="Times New Roman"/>
                <w:sz w:val="20"/>
                <w:szCs w:val="20"/>
              </w:rPr>
            </w:pPr>
            <w:r w:rsidRPr="00935562">
              <w:rPr>
                <w:rFonts w:cs="Times New Roman"/>
                <w:sz w:val="20"/>
                <w:szCs w:val="20"/>
              </w:rPr>
              <w:t xml:space="preserve">Ocena końcowa - ocena egzaminu 70% + ocena z ćwiczeń 30% </w:t>
            </w:r>
          </w:p>
        </w:tc>
      </w:tr>
      <w:tr w:rsidR="0027630B" w:rsidRPr="00935562" w14:paraId="6B059E71" w14:textId="77777777" w:rsidTr="0027630B">
        <w:trPr>
          <w:trHeight w:val="718"/>
        </w:trPr>
        <w:tc>
          <w:tcPr>
            <w:tcW w:w="3942" w:type="dxa"/>
          </w:tcPr>
          <w:p w14:paraId="431CF67B"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tcPr>
          <w:p w14:paraId="49289FB4" w14:textId="77777777" w:rsidR="0027630B" w:rsidRPr="00935562" w:rsidRDefault="0027630B" w:rsidP="0027630B">
            <w:pPr>
              <w:rPr>
                <w:rFonts w:cs="Times New Roman"/>
                <w:sz w:val="20"/>
                <w:szCs w:val="20"/>
              </w:rPr>
            </w:pPr>
            <w:r w:rsidRPr="00935562">
              <w:rPr>
                <w:rFonts w:cs="Times New Roman"/>
                <w:sz w:val="20"/>
                <w:szCs w:val="20"/>
              </w:rPr>
              <w:t>W1 - T1_W20</w:t>
            </w:r>
          </w:p>
          <w:p w14:paraId="3683A01F" w14:textId="77777777" w:rsidR="0027630B" w:rsidRPr="00935562" w:rsidRDefault="0027630B" w:rsidP="0027630B">
            <w:pPr>
              <w:rPr>
                <w:rFonts w:cs="Times New Roman"/>
                <w:sz w:val="20"/>
                <w:szCs w:val="20"/>
              </w:rPr>
            </w:pPr>
            <w:r w:rsidRPr="00935562">
              <w:rPr>
                <w:rFonts w:cs="Times New Roman"/>
                <w:sz w:val="20"/>
                <w:szCs w:val="20"/>
              </w:rPr>
              <w:t>W2 - T1_W17, T1_W18</w:t>
            </w:r>
          </w:p>
          <w:p w14:paraId="72A29608" w14:textId="77777777" w:rsidR="0027630B" w:rsidRPr="00935562" w:rsidRDefault="0027630B" w:rsidP="0027630B">
            <w:pPr>
              <w:rPr>
                <w:rFonts w:cs="Times New Roman"/>
                <w:sz w:val="20"/>
                <w:szCs w:val="20"/>
              </w:rPr>
            </w:pPr>
            <w:r w:rsidRPr="00935562">
              <w:rPr>
                <w:rFonts w:cs="Times New Roman"/>
                <w:sz w:val="20"/>
                <w:szCs w:val="20"/>
              </w:rPr>
              <w:t>U1 - T1_U03, T1_U04</w:t>
            </w:r>
          </w:p>
          <w:p w14:paraId="6262A9C4" w14:textId="77777777" w:rsidR="0027630B" w:rsidRPr="00935562" w:rsidRDefault="0027630B" w:rsidP="0027630B">
            <w:pPr>
              <w:rPr>
                <w:rFonts w:cs="Times New Roman"/>
                <w:sz w:val="20"/>
                <w:szCs w:val="20"/>
              </w:rPr>
            </w:pPr>
            <w:r w:rsidRPr="00935562">
              <w:rPr>
                <w:rFonts w:cs="Times New Roman"/>
                <w:sz w:val="20"/>
                <w:szCs w:val="20"/>
              </w:rPr>
              <w:t>U2 - T1_U16</w:t>
            </w:r>
          </w:p>
          <w:p w14:paraId="7E179D97" w14:textId="77777777" w:rsidR="0027630B" w:rsidRPr="00935562" w:rsidRDefault="0027630B" w:rsidP="0027630B">
            <w:pPr>
              <w:rPr>
                <w:rFonts w:cs="Times New Roman"/>
                <w:sz w:val="20"/>
                <w:szCs w:val="20"/>
              </w:rPr>
            </w:pPr>
            <w:r w:rsidRPr="00935562">
              <w:rPr>
                <w:rFonts w:cs="Times New Roman"/>
                <w:sz w:val="20"/>
                <w:szCs w:val="20"/>
              </w:rPr>
              <w:t>K1 - T1_K02</w:t>
            </w:r>
          </w:p>
        </w:tc>
      </w:tr>
    </w:tbl>
    <w:p w14:paraId="0DD57CB9" w14:textId="50F75053" w:rsidR="009A0B86" w:rsidRPr="00935562" w:rsidRDefault="009A0B86" w:rsidP="00416811">
      <w:pPr>
        <w:rPr>
          <w:rFonts w:cs="Times New Roman"/>
          <w:sz w:val="20"/>
          <w:szCs w:val="20"/>
          <w:u w:val="single"/>
        </w:rPr>
      </w:pPr>
    </w:p>
    <w:p w14:paraId="20BFFB84" w14:textId="1B3D14FC" w:rsidR="00B83C99" w:rsidRDefault="00DD6542">
      <w:pPr>
        <w:widowControl/>
        <w:suppressAutoHyphens w:val="0"/>
        <w:spacing w:after="200" w:line="276" w:lineRule="auto"/>
        <w:rPr>
          <w:rFonts w:cs="Times New Roman"/>
          <w:sz w:val="20"/>
          <w:szCs w:val="20"/>
        </w:rPr>
      </w:pPr>
      <w:r w:rsidRPr="00935562">
        <w:rPr>
          <w:rFonts w:cs="Times New Roman"/>
          <w:sz w:val="20"/>
          <w:szCs w:val="20"/>
        </w:rPr>
        <w:br w:type="page"/>
      </w:r>
      <w:r w:rsidR="00B83C99">
        <w:rPr>
          <w:rFonts w:cs="Times New Roman"/>
          <w:sz w:val="20"/>
          <w:szCs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486954B" w14:textId="77777777" w:rsidTr="00BF7A3F">
        <w:tc>
          <w:tcPr>
            <w:tcW w:w="4111" w:type="dxa"/>
            <w:shd w:val="clear" w:color="auto" w:fill="auto"/>
          </w:tcPr>
          <w:p w14:paraId="01F13082"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1CDE8F92" w14:textId="77777777" w:rsidR="00B83C99" w:rsidRPr="00935562" w:rsidRDefault="00B83C99" w:rsidP="00BF7A3F">
            <w:pPr>
              <w:rPr>
                <w:rFonts w:cs="Times New Roman"/>
                <w:sz w:val="20"/>
                <w:szCs w:val="20"/>
              </w:rPr>
            </w:pPr>
          </w:p>
        </w:tc>
        <w:tc>
          <w:tcPr>
            <w:tcW w:w="6379" w:type="dxa"/>
            <w:shd w:val="clear" w:color="auto" w:fill="auto"/>
          </w:tcPr>
          <w:p w14:paraId="21368B31"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16896EE8" w14:textId="77777777" w:rsidTr="00BF7A3F">
        <w:tc>
          <w:tcPr>
            <w:tcW w:w="4111" w:type="dxa"/>
            <w:shd w:val="clear" w:color="auto" w:fill="auto"/>
          </w:tcPr>
          <w:p w14:paraId="7A1A2473"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7F5578C" w14:textId="590E4F3E" w:rsidR="00B83C99" w:rsidRPr="00935562" w:rsidRDefault="00B83C99" w:rsidP="00BF7A3F">
            <w:pPr>
              <w:pStyle w:val="Modutytu"/>
              <w:rPr>
                <w:rFonts w:ascii="Times New Roman" w:hAnsi="Times New Roman" w:cs="Times New Roman"/>
                <w:lang w:val="en-US"/>
              </w:rPr>
            </w:pPr>
            <w:bookmarkStart w:id="53" w:name="_Toc150517741"/>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53"/>
          </w:p>
          <w:p w14:paraId="7A2C74CA" w14:textId="2D2BCCFF"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English B2</w:t>
            </w:r>
          </w:p>
        </w:tc>
      </w:tr>
      <w:tr w:rsidR="00B83C99" w:rsidRPr="00935562" w14:paraId="3AF337C3" w14:textId="77777777" w:rsidTr="00BF7A3F">
        <w:tc>
          <w:tcPr>
            <w:tcW w:w="4111" w:type="dxa"/>
            <w:shd w:val="clear" w:color="auto" w:fill="auto"/>
          </w:tcPr>
          <w:p w14:paraId="31708822"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45234FA0" w14:textId="77777777" w:rsidR="00B83C99" w:rsidRPr="00935562" w:rsidRDefault="00B83C99" w:rsidP="00BF7A3F">
            <w:pPr>
              <w:rPr>
                <w:rFonts w:cs="Times New Roman"/>
                <w:sz w:val="20"/>
                <w:szCs w:val="20"/>
              </w:rPr>
            </w:pPr>
          </w:p>
        </w:tc>
        <w:tc>
          <w:tcPr>
            <w:tcW w:w="6379" w:type="dxa"/>
            <w:shd w:val="clear" w:color="auto" w:fill="auto"/>
          </w:tcPr>
          <w:p w14:paraId="76B28DB4" w14:textId="77777777" w:rsidR="00B83C99" w:rsidRPr="00935562" w:rsidRDefault="00B83C99" w:rsidP="00BF7A3F">
            <w:pPr>
              <w:rPr>
                <w:rFonts w:cs="Times New Roman"/>
                <w:sz w:val="20"/>
                <w:szCs w:val="20"/>
              </w:rPr>
            </w:pPr>
            <w:r w:rsidRPr="00935562">
              <w:rPr>
                <w:rFonts w:cs="Times New Roman"/>
                <w:sz w:val="20"/>
                <w:szCs w:val="20"/>
              </w:rPr>
              <w:t>angielski</w:t>
            </w:r>
          </w:p>
        </w:tc>
      </w:tr>
      <w:tr w:rsidR="00B83C99" w:rsidRPr="00935562" w14:paraId="4295D141" w14:textId="77777777" w:rsidTr="00BF7A3F">
        <w:tc>
          <w:tcPr>
            <w:tcW w:w="4111" w:type="dxa"/>
            <w:shd w:val="clear" w:color="auto" w:fill="auto"/>
          </w:tcPr>
          <w:p w14:paraId="1FAF19F8"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1B8408AD" w14:textId="77777777" w:rsidR="00B83C99" w:rsidRPr="00935562" w:rsidRDefault="00B83C99" w:rsidP="00BF7A3F">
            <w:pPr>
              <w:rPr>
                <w:rFonts w:cs="Times New Roman"/>
                <w:sz w:val="20"/>
                <w:szCs w:val="20"/>
              </w:rPr>
            </w:pPr>
          </w:p>
        </w:tc>
        <w:tc>
          <w:tcPr>
            <w:tcW w:w="6379" w:type="dxa"/>
            <w:shd w:val="clear" w:color="auto" w:fill="auto"/>
          </w:tcPr>
          <w:p w14:paraId="334D9690"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1BB9D792" w14:textId="77777777" w:rsidTr="00BF7A3F">
        <w:tc>
          <w:tcPr>
            <w:tcW w:w="4111" w:type="dxa"/>
            <w:shd w:val="clear" w:color="auto" w:fill="auto"/>
          </w:tcPr>
          <w:p w14:paraId="08897446"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1C3E43C0"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2680509B" w14:textId="77777777" w:rsidTr="00BF7A3F">
        <w:tc>
          <w:tcPr>
            <w:tcW w:w="4111" w:type="dxa"/>
            <w:shd w:val="clear" w:color="auto" w:fill="auto"/>
          </w:tcPr>
          <w:p w14:paraId="438FC611"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7DAE65B2"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3AC7E0D4" w14:textId="77777777" w:rsidTr="00BF7A3F">
        <w:tc>
          <w:tcPr>
            <w:tcW w:w="4111" w:type="dxa"/>
            <w:shd w:val="clear" w:color="auto" w:fill="auto"/>
          </w:tcPr>
          <w:p w14:paraId="23A1165D"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75E3AF45" w14:textId="0F8A12D6" w:rsidR="00B83C99" w:rsidRPr="00935562" w:rsidRDefault="00B83C99" w:rsidP="00BF7A3F">
            <w:pPr>
              <w:rPr>
                <w:rFonts w:cs="Times New Roman"/>
                <w:sz w:val="20"/>
                <w:szCs w:val="20"/>
              </w:rPr>
            </w:pPr>
            <w:r>
              <w:rPr>
                <w:rFonts w:cs="Times New Roman"/>
                <w:sz w:val="20"/>
                <w:szCs w:val="20"/>
              </w:rPr>
              <w:t>4</w:t>
            </w:r>
          </w:p>
        </w:tc>
      </w:tr>
      <w:tr w:rsidR="00B83C99" w:rsidRPr="00935562" w14:paraId="4CB0A74A" w14:textId="77777777" w:rsidTr="00BF7A3F">
        <w:tc>
          <w:tcPr>
            <w:tcW w:w="4111" w:type="dxa"/>
            <w:shd w:val="clear" w:color="auto" w:fill="auto"/>
          </w:tcPr>
          <w:p w14:paraId="2108FB1C"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70962FB2" w14:textId="77777777" w:rsidR="00B83C99" w:rsidRPr="00935562" w:rsidRDefault="00B83C99" w:rsidP="00BF7A3F">
            <w:pPr>
              <w:rPr>
                <w:rFonts w:cs="Times New Roman"/>
                <w:sz w:val="20"/>
                <w:szCs w:val="20"/>
              </w:rPr>
            </w:pPr>
            <w:r>
              <w:rPr>
                <w:rFonts w:cs="Times New Roman"/>
                <w:sz w:val="20"/>
                <w:szCs w:val="20"/>
              </w:rPr>
              <w:t>2</w:t>
            </w:r>
            <w:r w:rsidRPr="00935562">
              <w:rPr>
                <w:rFonts w:cs="Times New Roman"/>
                <w:sz w:val="20"/>
                <w:szCs w:val="20"/>
              </w:rPr>
              <w:t xml:space="preserve"> </w:t>
            </w:r>
          </w:p>
        </w:tc>
      </w:tr>
      <w:tr w:rsidR="00B83C99" w:rsidRPr="00935562" w14:paraId="2C001252" w14:textId="77777777" w:rsidTr="00BF7A3F">
        <w:tc>
          <w:tcPr>
            <w:tcW w:w="4111" w:type="dxa"/>
            <w:shd w:val="clear" w:color="auto" w:fill="auto"/>
          </w:tcPr>
          <w:p w14:paraId="300EA3D1"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3CAF4BEA" w14:textId="77777777" w:rsidR="00B83C99" w:rsidRPr="00935562" w:rsidRDefault="00B83C99" w:rsidP="00BF7A3F">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B83C99" w:rsidRPr="00935562" w14:paraId="7BA49DFD" w14:textId="77777777" w:rsidTr="00BF7A3F">
        <w:tc>
          <w:tcPr>
            <w:tcW w:w="4111" w:type="dxa"/>
            <w:shd w:val="clear" w:color="auto" w:fill="auto"/>
          </w:tcPr>
          <w:p w14:paraId="19CBA41D"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3463BB96" w14:textId="77777777" w:rsidR="00B83C99" w:rsidRPr="00935562" w:rsidRDefault="00B83C99" w:rsidP="00BF7A3F">
            <w:pPr>
              <w:rPr>
                <w:rFonts w:cs="Times New Roman"/>
                <w:sz w:val="20"/>
                <w:szCs w:val="20"/>
              </w:rPr>
            </w:pPr>
          </w:p>
        </w:tc>
        <w:tc>
          <w:tcPr>
            <w:tcW w:w="6379" w:type="dxa"/>
            <w:shd w:val="clear" w:color="auto" w:fill="auto"/>
          </w:tcPr>
          <w:p w14:paraId="7120352B"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459DAE64" w14:textId="77777777" w:rsidTr="00BF7A3F">
        <w:tc>
          <w:tcPr>
            <w:tcW w:w="4111" w:type="dxa"/>
            <w:shd w:val="clear" w:color="auto" w:fill="auto"/>
          </w:tcPr>
          <w:p w14:paraId="754DFE59" w14:textId="77777777" w:rsidR="00B83C99" w:rsidRPr="00935562" w:rsidRDefault="00B83C99" w:rsidP="00BF7A3F">
            <w:pPr>
              <w:rPr>
                <w:rFonts w:cs="Times New Roman"/>
                <w:sz w:val="20"/>
                <w:szCs w:val="20"/>
              </w:rPr>
            </w:pPr>
            <w:r w:rsidRPr="00935562">
              <w:rPr>
                <w:rFonts w:cs="Times New Roman"/>
                <w:sz w:val="20"/>
                <w:szCs w:val="20"/>
              </w:rPr>
              <w:t>Cel modułu</w:t>
            </w:r>
          </w:p>
          <w:p w14:paraId="4C239DE2" w14:textId="77777777" w:rsidR="00B83C99" w:rsidRPr="00935562" w:rsidRDefault="00B83C99" w:rsidP="00BF7A3F">
            <w:pPr>
              <w:rPr>
                <w:rFonts w:cs="Times New Roman"/>
                <w:sz w:val="20"/>
                <w:szCs w:val="20"/>
              </w:rPr>
            </w:pPr>
          </w:p>
        </w:tc>
        <w:tc>
          <w:tcPr>
            <w:tcW w:w="6379" w:type="dxa"/>
            <w:shd w:val="clear" w:color="auto" w:fill="auto"/>
          </w:tcPr>
          <w:p w14:paraId="0D6CC331"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2088EB58"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3FB95FD1"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0DD9346B" w14:textId="77777777" w:rsidTr="00BF7A3F">
        <w:trPr>
          <w:trHeight w:val="226"/>
        </w:trPr>
        <w:tc>
          <w:tcPr>
            <w:tcW w:w="4111" w:type="dxa"/>
            <w:vMerge w:val="restart"/>
            <w:shd w:val="clear" w:color="auto" w:fill="auto"/>
          </w:tcPr>
          <w:p w14:paraId="4D38078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85674F" w14:textId="77777777" w:rsidR="00B83C99" w:rsidRPr="00935562" w:rsidRDefault="00B83C99" w:rsidP="00BF7A3F">
            <w:pPr>
              <w:rPr>
                <w:rFonts w:cs="Times New Roman"/>
                <w:sz w:val="20"/>
                <w:szCs w:val="20"/>
              </w:rPr>
            </w:pPr>
            <w:r w:rsidRPr="00935562">
              <w:rPr>
                <w:rFonts w:cs="Times New Roman"/>
                <w:sz w:val="20"/>
                <w:szCs w:val="20"/>
              </w:rPr>
              <w:t>Wiedza:</w:t>
            </w:r>
          </w:p>
        </w:tc>
      </w:tr>
      <w:tr w:rsidR="00B83C99" w:rsidRPr="00935562" w14:paraId="18EB0282" w14:textId="77777777" w:rsidTr="00BF7A3F">
        <w:trPr>
          <w:trHeight w:val="233"/>
        </w:trPr>
        <w:tc>
          <w:tcPr>
            <w:tcW w:w="4111" w:type="dxa"/>
            <w:vMerge/>
            <w:shd w:val="clear" w:color="auto" w:fill="auto"/>
          </w:tcPr>
          <w:p w14:paraId="60BCA3F1" w14:textId="77777777" w:rsidR="00B83C99" w:rsidRPr="00935562" w:rsidRDefault="00B83C99" w:rsidP="00BF7A3F">
            <w:pPr>
              <w:rPr>
                <w:rFonts w:cs="Times New Roman"/>
                <w:sz w:val="20"/>
                <w:szCs w:val="20"/>
                <w:highlight w:val="yellow"/>
              </w:rPr>
            </w:pPr>
          </w:p>
        </w:tc>
        <w:tc>
          <w:tcPr>
            <w:tcW w:w="6379" w:type="dxa"/>
            <w:shd w:val="clear" w:color="auto" w:fill="auto"/>
          </w:tcPr>
          <w:p w14:paraId="3FEA41CC"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1A684EE9" w14:textId="77777777" w:rsidTr="00BF7A3F">
        <w:trPr>
          <w:trHeight w:val="233"/>
        </w:trPr>
        <w:tc>
          <w:tcPr>
            <w:tcW w:w="4111" w:type="dxa"/>
            <w:vMerge/>
            <w:shd w:val="clear" w:color="auto" w:fill="auto"/>
          </w:tcPr>
          <w:p w14:paraId="0ACBEF13" w14:textId="77777777" w:rsidR="00B83C99" w:rsidRPr="00935562" w:rsidRDefault="00B83C99" w:rsidP="00BF7A3F">
            <w:pPr>
              <w:rPr>
                <w:rFonts w:cs="Times New Roman"/>
                <w:sz w:val="20"/>
                <w:szCs w:val="20"/>
                <w:highlight w:val="yellow"/>
              </w:rPr>
            </w:pPr>
          </w:p>
        </w:tc>
        <w:tc>
          <w:tcPr>
            <w:tcW w:w="6379" w:type="dxa"/>
            <w:shd w:val="clear" w:color="auto" w:fill="auto"/>
          </w:tcPr>
          <w:p w14:paraId="4C9F6812"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0352CAB2" w14:textId="77777777" w:rsidTr="00BF7A3F">
        <w:trPr>
          <w:trHeight w:val="233"/>
        </w:trPr>
        <w:tc>
          <w:tcPr>
            <w:tcW w:w="4111" w:type="dxa"/>
            <w:vMerge/>
            <w:shd w:val="clear" w:color="auto" w:fill="auto"/>
          </w:tcPr>
          <w:p w14:paraId="2EA8085A" w14:textId="77777777" w:rsidR="00B83C99" w:rsidRPr="00935562" w:rsidRDefault="00B83C99" w:rsidP="00BF7A3F">
            <w:pPr>
              <w:rPr>
                <w:rFonts w:cs="Times New Roman"/>
                <w:sz w:val="20"/>
                <w:szCs w:val="20"/>
                <w:highlight w:val="yellow"/>
              </w:rPr>
            </w:pPr>
          </w:p>
        </w:tc>
        <w:tc>
          <w:tcPr>
            <w:tcW w:w="6379" w:type="dxa"/>
            <w:shd w:val="clear" w:color="auto" w:fill="auto"/>
          </w:tcPr>
          <w:p w14:paraId="7F55380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7C52CB55" w14:textId="77777777" w:rsidTr="00BF7A3F">
        <w:trPr>
          <w:trHeight w:val="233"/>
        </w:trPr>
        <w:tc>
          <w:tcPr>
            <w:tcW w:w="4111" w:type="dxa"/>
            <w:vMerge/>
            <w:shd w:val="clear" w:color="auto" w:fill="auto"/>
          </w:tcPr>
          <w:p w14:paraId="1A36CF08" w14:textId="77777777" w:rsidR="00B83C99" w:rsidRPr="00935562" w:rsidRDefault="00B83C99" w:rsidP="00BF7A3F">
            <w:pPr>
              <w:rPr>
                <w:rFonts w:cs="Times New Roman"/>
                <w:sz w:val="20"/>
                <w:szCs w:val="20"/>
                <w:highlight w:val="yellow"/>
              </w:rPr>
            </w:pPr>
          </w:p>
        </w:tc>
        <w:tc>
          <w:tcPr>
            <w:tcW w:w="6379" w:type="dxa"/>
            <w:shd w:val="clear" w:color="auto" w:fill="auto"/>
          </w:tcPr>
          <w:p w14:paraId="43B11A82"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0A54225D" w14:textId="77777777" w:rsidTr="00BF7A3F">
        <w:trPr>
          <w:trHeight w:val="233"/>
        </w:trPr>
        <w:tc>
          <w:tcPr>
            <w:tcW w:w="4111" w:type="dxa"/>
            <w:vMerge/>
            <w:shd w:val="clear" w:color="auto" w:fill="auto"/>
          </w:tcPr>
          <w:p w14:paraId="0F4F817B" w14:textId="77777777" w:rsidR="00B83C99" w:rsidRPr="00935562" w:rsidRDefault="00B83C99" w:rsidP="00BF7A3F">
            <w:pPr>
              <w:rPr>
                <w:rFonts w:cs="Times New Roman"/>
                <w:sz w:val="20"/>
                <w:szCs w:val="20"/>
                <w:highlight w:val="yellow"/>
              </w:rPr>
            </w:pPr>
          </w:p>
        </w:tc>
        <w:tc>
          <w:tcPr>
            <w:tcW w:w="6379" w:type="dxa"/>
            <w:shd w:val="clear" w:color="auto" w:fill="auto"/>
          </w:tcPr>
          <w:p w14:paraId="7826FA10"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5447BCDC" w14:textId="77777777" w:rsidTr="00BF7A3F">
        <w:trPr>
          <w:trHeight w:val="233"/>
        </w:trPr>
        <w:tc>
          <w:tcPr>
            <w:tcW w:w="4111" w:type="dxa"/>
            <w:vMerge/>
            <w:shd w:val="clear" w:color="auto" w:fill="auto"/>
          </w:tcPr>
          <w:p w14:paraId="58B708A6" w14:textId="77777777" w:rsidR="00B83C99" w:rsidRPr="00935562" w:rsidRDefault="00B83C99" w:rsidP="00BF7A3F">
            <w:pPr>
              <w:rPr>
                <w:rFonts w:cs="Times New Roman"/>
                <w:sz w:val="20"/>
                <w:szCs w:val="20"/>
                <w:highlight w:val="yellow"/>
              </w:rPr>
            </w:pPr>
          </w:p>
        </w:tc>
        <w:tc>
          <w:tcPr>
            <w:tcW w:w="6379" w:type="dxa"/>
            <w:shd w:val="clear" w:color="auto" w:fill="auto"/>
          </w:tcPr>
          <w:p w14:paraId="00D3B15C"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05BB2607" w14:textId="77777777" w:rsidTr="00BF7A3F">
        <w:trPr>
          <w:trHeight w:val="233"/>
        </w:trPr>
        <w:tc>
          <w:tcPr>
            <w:tcW w:w="4111" w:type="dxa"/>
            <w:vMerge/>
            <w:shd w:val="clear" w:color="auto" w:fill="auto"/>
          </w:tcPr>
          <w:p w14:paraId="5F2524BB" w14:textId="77777777" w:rsidR="00B83C99" w:rsidRPr="00935562" w:rsidRDefault="00B83C99" w:rsidP="00BF7A3F">
            <w:pPr>
              <w:rPr>
                <w:rFonts w:cs="Times New Roman"/>
                <w:sz w:val="20"/>
                <w:szCs w:val="20"/>
                <w:highlight w:val="yellow"/>
              </w:rPr>
            </w:pPr>
          </w:p>
        </w:tc>
        <w:tc>
          <w:tcPr>
            <w:tcW w:w="6379" w:type="dxa"/>
            <w:shd w:val="clear" w:color="auto" w:fill="auto"/>
          </w:tcPr>
          <w:p w14:paraId="2EFEF2F3"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3564BC5D" w14:textId="77777777" w:rsidTr="00BF7A3F">
        <w:tc>
          <w:tcPr>
            <w:tcW w:w="4111" w:type="dxa"/>
            <w:shd w:val="clear" w:color="auto" w:fill="auto"/>
          </w:tcPr>
          <w:p w14:paraId="77AE9489"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F853C3C"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76C6DFC1" w14:textId="77777777" w:rsidTr="00BF7A3F">
        <w:tc>
          <w:tcPr>
            <w:tcW w:w="4111" w:type="dxa"/>
            <w:shd w:val="clear" w:color="auto" w:fill="auto"/>
          </w:tcPr>
          <w:p w14:paraId="749B0B48"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7B0CBEA4" w14:textId="77777777" w:rsidR="00B83C99" w:rsidRPr="00935562" w:rsidRDefault="00B83C99" w:rsidP="00BF7A3F">
            <w:pPr>
              <w:rPr>
                <w:rFonts w:cs="Times New Roman"/>
                <w:sz w:val="20"/>
                <w:szCs w:val="20"/>
              </w:rPr>
            </w:pPr>
          </w:p>
        </w:tc>
        <w:tc>
          <w:tcPr>
            <w:tcW w:w="6379" w:type="dxa"/>
            <w:shd w:val="clear" w:color="auto" w:fill="auto"/>
          </w:tcPr>
          <w:p w14:paraId="32FA9297"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1D66BD1"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9F31D46"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6EB6D2EE"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128A6D5E" w14:textId="77777777" w:rsidTr="00BF7A3F">
        <w:tc>
          <w:tcPr>
            <w:tcW w:w="4111" w:type="dxa"/>
            <w:shd w:val="clear" w:color="auto" w:fill="auto"/>
          </w:tcPr>
          <w:p w14:paraId="4682F383"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28C4C0EF" w14:textId="77777777" w:rsidR="00B83C99" w:rsidRPr="00935562" w:rsidRDefault="00B83C99" w:rsidP="00BF7A3F">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1F2A4A39" w14:textId="77777777" w:rsidR="00B83C99" w:rsidRPr="00935562" w:rsidRDefault="00B83C99" w:rsidP="00BF7A3F">
            <w:pPr>
              <w:rPr>
                <w:rFonts w:cs="Times New Roman"/>
                <w:sz w:val="20"/>
                <w:szCs w:val="20"/>
                <w:lang w:val="fr-FR"/>
              </w:rPr>
            </w:pPr>
            <w:r w:rsidRPr="00935562">
              <w:rPr>
                <w:rFonts w:cs="Times New Roman"/>
                <w:sz w:val="20"/>
                <w:szCs w:val="20"/>
                <w:lang w:val="fr-FR"/>
              </w:rPr>
              <w:t>M. Grussendorf, English for Logistics, Cornelsen, 2017</w:t>
            </w:r>
          </w:p>
          <w:p w14:paraId="346E256E" w14:textId="77777777" w:rsidR="00B83C99" w:rsidRPr="00935562" w:rsidRDefault="00B83C99" w:rsidP="00BF7A3F">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009EB3B3" w14:textId="77777777" w:rsidR="00B83C99" w:rsidRPr="00935562" w:rsidRDefault="00B83C99" w:rsidP="00BF7A3F">
            <w:pPr>
              <w:rPr>
                <w:rFonts w:cs="Times New Roman"/>
                <w:sz w:val="20"/>
                <w:szCs w:val="20"/>
                <w:lang w:val="fr-FR"/>
              </w:rPr>
            </w:pPr>
            <w:r w:rsidRPr="00935562">
              <w:rPr>
                <w:rFonts w:cs="Times New Roman"/>
                <w:sz w:val="20"/>
                <w:szCs w:val="20"/>
                <w:lang w:val="fr-FR"/>
              </w:rPr>
              <w:t>https://www.sciencedaily.com/</w:t>
            </w:r>
          </w:p>
          <w:p w14:paraId="6360791F" w14:textId="77777777" w:rsidR="00B83C99" w:rsidRPr="00935562" w:rsidRDefault="00B83C99" w:rsidP="00BF7A3F">
            <w:pPr>
              <w:rPr>
                <w:rFonts w:cs="Times New Roman"/>
                <w:sz w:val="20"/>
                <w:szCs w:val="20"/>
                <w:lang w:val="fr-FR"/>
              </w:rPr>
            </w:pPr>
            <w:r w:rsidRPr="00935562">
              <w:rPr>
                <w:rFonts w:cs="Times New Roman"/>
                <w:sz w:val="20"/>
                <w:szCs w:val="20"/>
                <w:lang w:val="fr-FR"/>
              </w:rPr>
              <w:t>Wielki  słownik angielsko-polski, Wydawnictwo Naukowe PWN, Warszawa, 2002</w:t>
            </w:r>
          </w:p>
          <w:p w14:paraId="071382B7" w14:textId="77777777" w:rsidR="00B83C99" w:rsidRPr="00935562" w:rsidRDefault="00B83C99" w:rsidP="00BF7A3F">
            <w:pPr>
              <w:rPr>
                <w:rFonts w:cs="Times New Roman"/>
                <w:sz w:val="20"/>
                <w:szCs w:val="20"/>
                <w:lang w:val="en-US"/>
              </w:rPr>
            </w:pPr>
            <w:r w:rsidRPr="00935562">
              <w:rPr>
                <w:rFonts w:cs="Times New Roman"/>
                <w:sz w:val="20"/>
                <w:szCs w:val="20"/>
                <w:lang w:val="fr-FR"/>
              </w:rPr>
              <w:t>Dictionary of Contemporary English, Pearson Education Limited, 2005</w:t>
            </w:r>
          </w:p>
        </w:tc>
      </w:tr>
      <w:tr w:rsidR="00B83C99" w:rsidRPr="00935562" w14:paraId="5353374A" w14:textId="77777777" w:rsidTr="00BF7A3F">
        <w:tc>
          <w:tcPr>
            <w:tcW w:w="4111" w:type="dxa"/>
            <w:shd w:val="clear" w:color="auto" w:fill="auto"/>
          </w:tcPr>
          <w:p w14:paraId="63925C2E"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0E730EC"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404C89E7"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013C03FC" w14:textId="77777777" w:rsidTr="00BF7A3F">
        <w:tc>
          <w:tcPr>
            <w:tcW w:w="4111" w:type="dxa"/>
            <w:shd w:val="clear" w:color="auto" w:fill="auto"/>
          </w:tcPr>
          <w:p w14:paraId="3A7CE50E"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646C1563"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217D65DC"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62B97C2A"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00DD4FE6"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454EC89A"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7A728F90"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17FA87E4"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7E5491D3" w14:textId="77777777" w:rsidTr="00BF7A3F">
        <w:trPr>
          <w:trHeight w:val="718"/>
        </w:trPr>
        <w:tc>
          <w:tcPr>
            <w:tcW w:w="4111" w:type="dxa"/>
            <w:shd w:val="clear" w:color="auto" w:fill="auto"/>
          </w:tcPr>
          <w:p w14:paraId="767178F7"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7A3A9231" w14:textId="77777777" w:rsidR="00B83C99" w:rsidRPr="00935562" w:rsidRDefault="00B83C99" w:rsidP="00BF7A3F">
            <w:pPr>
              <w:rPr>
                <w:rFonts w:cs="Times New Roman"/>
                <w:sz w:val="20"/>
                <w:szCs w:val="20"/>
              </w:rPr>
            </w:pPr>
            <w:r w:rsidRPr="00935562">
              <w:rPr>
                <w:rFonts w:cs="Times New Roman"/>
                <w:sz w:val="20"/>
                <w:szCs w:val="20"/>
              </w:rPr>
              <w:t>U1 – TL_U01+++</w:t>
            </w:r>
          </w:p>
          <w:p w14:paraId="34074DEC" w14:textId="77777777" w:rsidR="00B83C99" w:rsidRPr="00935562" w:rsidRDefault="00B83C99" w:rsidP="00BF7A3F">
            <w:pPr>
              <w:rPr>
                <w:rFonts w:cs="Times New Roman"/>
                <w:sz w:val="20"/>
                <w:szCs w:val="20"/>
              </w:rPr>
            </w:pPr>
            <w:r w:rsidRPr="00935562">
              <w:rPr>
                <w:rFonts w:cs="Times New Roman"/>
                <w:sz w:val="20"/>
                <w:szCs w:val="20"/>
              </w:rPr>
              <w:t>U2 – TL_U01+++</w:t>
            </w:r>
          </w:p>
          <w:p w14:paraId="174534C6" w14:textId="77777777" w:rsidR="00B83C99" w:rsidRPr="00935562" w:rsidRDefault="00B83C99" w:rsidP="00BF7A3F">
            <w:pPr>
              <w:rPr>
                <w:rFonts w:cs="Times New Roman"/>
                <w:sz w:val="20"/>
                <w:szCs w:val="20"/>
              </w:rPr>
            </w:pPr>
            <w:r w:rsidRPr="00935562">
              <w:rPr>
                <w:rFonts w:cs="Times New Roman"/>
                <w:sz w:val="20"/>
                <w:szCs w:val="20"/>
              </w:rPr>
              <w:t>U3 - TL_U01+++</w:t>
            </w:r>
          </w:p>
          <w:p w14:paraId="550641D5" w14:textId="77777777" w:rsidR="00B83C99" w:rsidRPr="00935562" w:rsidRDefault="00B83C99" w:rsidP="00BF7A3F">
            <w:pPr>
              <w:rPr>
                <w:rFonts w:cs="Times New Roman"/>
                <w:sz w:val="20"/>
                <w:szCs w:val="20"/>
              </w:rPr>
            </w:pPr>
            <w:r w:rsidRPr="00935562">
              <w:rPr>
                <w:rFonts w:cs="Times New Roman"/>
                <w:sz w:val="20"/>
                <w:szCs w:val="20"/>
              </w:rPr>
              <w:t>U4 - TL_U01+++</w:t>
            </w:r>
          </w:p>
          <w:p w14:paraId="6C18612B"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0D6B3860" w14:textId="77777777" w:rsidR="00B83C99" w:rsidRPr="00935562" w:rsidRDefault="00B83C99" w:rsidP="00B83C99">
      <w:pPr>
        <w:rPr>
          <w:rFonts w:cs="Times New Roman"/>
          <w:sz w:val="20"/>
          <w:szCs w:val="20"/>
        </w:rPr>
      </w:pPr>
    </w:p>
    <w:p w14:paraId="655E83EE"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75F81F1E"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FBCE3B5" w14:textId="77777777" w:rsidTr="00BF7A3F">
        <w:tc>
          <w:tcPr>
            <w:tcW w:w="4111" w:type="dxa"/>
            <w:shd w:val="clear" w:color="auto" w:fill="auto"/>
          </w:tcPr>
          <w:p w14:paraId="4B4FE545"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531B6BB8" w14:textId="77777777" w:rsidR="00B83C99" w:rsidRPr="00935562" w:rsidRDefault="00B83C99" w:rsidP="00BF7A3F">
            <w:pPr>
              <w:rPr>
                <w:rFonts w:cs="Times New Roman"/>
                <w:sz w:val="20"/>
                <w:szCs w:val="20"/>
              </w:rPr>
            </w:pPr>
          </w:p>
        </w:tc>
        <w:tc>
          <w:tcPr>
            <w:tcW w:w="6379" w:type="dxa"/>
            <w:shd w:val="clear" w:color="auto" w:fill="auto"/>
          </w:tcPr>
          <w:p w14:paraId="5E006203"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42326C23" w14:textId="77777777" w:rsidTr="00BF7A3F">
        <w:tc>
          <w:tcPr>
            <w:tcW w:w="4111" w:type="dxa"/>
            <w:shd w:val="clear" w:color="auto" w:fill="auto"/>
          </w:tcPr>
          <w:p w14:paraId="1C786FB2"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361CA71" w14:textId="38AF89DF" w:rsidR="00B83C99" w:rsidRPr="00935562" w:rsidRDefault="00B83C99" w:rsidP="00BF7A3F">
            <w:pPr>
              <w:pStyle w:val="Modutytu"/>
              <w:rPr>
                <w:rFonts w:ascii="Times New Roman" w:hAnsi="Times New Roman" w:cs="Times New Roman"/>
                <w:lang w:val="en-US"/>
              </w:rPr>
            </w:pPr>
            <w:bookmarkStart w:id="54" w:name="_Toc150517742"/>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54"/>
          </w:p>
          <w:p w14:paraId="69A03587" w14:textId="299BA6EA"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French B2</w:t>
            </w:r>
          </w:p>
        </w:tc>
      </w:tr>
      <w:tr w:rsidR="00B83C99" w:rsidRPr="00935562" w14:paraId="79D436CB" w14:textId="77777777" w:rsidTr="00BF7A3F">
        <w:tc>
          <w:tcPr>
            <w:tcW w:w="4111" w:type="dxa"/>
            <w:shd w:val="clear" w:color="auto" w:fill="auto"/>
          </w:tcPr>
          <w:p w14:paraId="236B4A5E"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6610AED8" w14:textId="77777777" w:rsidR="00B83C99" w:rsidRPr="00935562" w:rsidRDefault="00B83C99" w:rsidP="00BF7A3F">
            <w:pPr>
              <w:rPr>
                <w:rFonts w:cs="Times New Roman"/>
                <w:sz w:val="20"/>
                <w:szCs w:val="20"/>
              </w:rPr>
            </w:pPr>
          </w:p>
        </w:tc>
        <w:tc>
          <w:tcPr>
            <w:tcW w:w="6379" w:type="dxa"/>
            <w:shd w:val="clear" w:color="auto" w:fill="auto"/>
          </w:tcPr>
          <w:p w14:paraId="2910853D" w14:textId="77777777" w:rsidR="00B83C99" w:rsidRPr="00935562" w:rsidRDefault="00B83C99" w:rsidP="00BF7A3F">
            <w:pPr>
              <w:rPr>
                <w:rFonts w:cs="Times New Roman"/>
                <w:sz w:val="20"/>
                <w:szCs w:val="20"/>
              </w:rPr>
            </w:pPr>
            <w:r w:rsidRPr="00935562">
              <w:rPr>
                <w:rFonts w:cs="Times New Roman"/>
                <w:sz w:val="20"/>
                <w:szCs w:val="20"/>
              </w:rPr>
              <w:t>francuski</w:t>
            </w:r>
          </w:p>
        </w:tc>
      </w:tr>
      <w:tr w:rsidR="00B83C99" w:rsidRPr="00935562" w14:paraId="73C87B66" w14:textId="77777777" w:rsidTr="00BF7A3F">
        <w:tc>
          <w:tcPr>
            <w:tcW w:w="4111" w:type="dxa"/>
            <w:shd w:val="clear" w:color="auto" w:fill="auto"/>
          </w:tcPr>
          <w:p w14:paraId="5D470E71"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0A01F945" w14:textId="77777777" w:rsidR="00B83C99" w:rsidRPr="00935562" w:rsidRDefault="00B83C99" w:rsidP="00BF7A3F">
            <w:pPr>
              <w:rPr>
                <w:rFonts w:cs="Times New Roman"/>
                <w:sz w:val="20"/>
                <w:szCs w:val="20"/>
              </w:rPr>
            </w:pPr>
          </w:p>
        </w:tc>
        <w:tc>
          <w:tcPr>
            <w:tcW w:w="6379" w:type="dxa"/>
            <w:shd w:val="clear" w:color="auto" w:fill="auto"/>
          </w:tcPr>
          <w:p w14:paraId="08C474FB"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05ABD39" w14:textId="77777777" w:rsidTr="00BF7A3F">
        <w:tc>
          <w:tcPr>
            <w:tcW w:w="4111" w:type="dxa"/>
            <w:shd w:val="clear" w:color="auto" w:fill="auto"/>
          </w:tcPr>
          <w:p w14:paraId="6D32FD6D" w14:textId="77777777" w:rsidR="00B83C99" w:rsidRPr="00935562" w:rsidRDefault="00B83C99" w:rsidP="00B83C99">
            <w:pPr>
              <w:rPr>
                <w:rFonts w:cs="Times New Roman"/>
                <w:sz w:val="20"/>
                <w:szCs w:val="20"/>
              </w:rPr>
            </w:pPr>
            <w:r w:rsidRPr="00935562">
              <w:rPr>
                <w:rFonts w:cs="Times New Roman"/>
                <w:sz w:val="20"/>
                <w:szCs w:val="20"/>
              </w:rPr>
              <w:t>Poziom studiów</w:t>
            </w:r>
          </w:p>
        </w:tc>
        <w:tc>
          <w:tcPr>
            <w:tcW w:w="6379" w:type="dxa"/>
            <w:shd w:val="clear" w:color="auto" w:fill="auto"/>
          </w:tcPr>
          <w:p w14:paraId="583124B9" w14:textId="43C75EB4" w:rsidR="00B83C99" w:rsidRPr="00935562" w:rsidRDefault="00B83C99" w:rsidP="00B83C99">
            <w:pPr>
              <w:rPr>
                <w:rFonts w:cs="Times New Roman"/>
                <w:sz w:val="20"/>
                <w:szCs w:val="20"/>
              </w:rPr>
            </w:pPr>
            <w:r w:rsidRPr="00935562">
              <w:rPr>
                <w:rFonts w:cs="Times New Roman"/>
                <w:sz w:val="20"/>
                <w:szCs w:val="20"/>
              </w:rPr>
              <w:t>I</w:t>
            </w:r>
          </w:p>
        </w:tc>
      </w:tr>
      <w:tr w:rsidR="00B83C99" w:rsidRPr="00935562" w14:paraId="699A5A98" w14:textId="77777777" w:rsidTr="00BF7A3F">
        <w:tc>
          <w:tcPr>
            <w:tcW w:w="4111" w:type="dxa"/>
            <w:shd w:val="clear" w:color="auto" w:fill="auto"/>
          </w:tcPr>
          <w:p w14:paraId="641A22C0" w14:textId="77777777" w:rsidR="00B83C99" w:rsidRPr="00935562" w:rsidRDefault="00B83C99" w:rsidP="00B83C99">
            <w:pPr>
              <w:rPr>
                <w:rFonts w:cs="Times New Roman"/>
                <w:sz w:val="20"/>
                <w:szCs w:val="20"/>
              </w:rPr>
            </w:pPr>
            <w:r w:rsidRPr="00935562">
              <w:rPr>
                <w:rFonts w:cs="Times New Roman"/>
                <w:sz w:val="20"/>
                <w:szCs w:val="20"/>
              </w:rPr>
              <w:t>Rok studiów dla kierunku</w:t>
            </w:r>
          </w:p>
        </w:tc>
        <w:tc>
          <w:tcPr>
            <w:tcW w:w="6379" w:type="dxa"/>
            <w:shd w:val="clear" w:color="auto" w:fill="auto"/>
          </w:tcPr>
          <w:p w14:paraId="59B40115" w14:textId="6ACE499D" w:rsidR="00B83C99" w:rsidRPr="00935562" w:rsidRDefault="00B83C99" w:rsidP="00B83C99">
            <w:pPr>
              <w:rPr>
                <w:rFonts w:cs="Times New Roman"/>
                <w:sz w:val="20"/>
                <w:szCs w:val="20"/>
              </w:rPr>
            </w:pPr>
            <w:r w:rsidRPr="00935562">
              <w:rPr>
                <w:rFonts w:cs="Times New Roman"/>
                <w:sz w:val="20"/>
                <w:szCs w:val="20"/>
              </w:rPr>
              <w:t>2</w:t>
            </w:r>
          </w:p>
        </w:tc>
      </w:tr>
      <w:tr w:rsidR="00B83C99" w:rsidRPr="00935562" w14:paraId="02E2F4E1" w14:textId="77777777" w:rsidTr="00BF7A3F">
        <w:tc>
          <w:tcPr>
            <w:tcW w:w="4111" w:type="dxa"/>
            <w:shd w:val="clear" w:color="auto" w:fill="auto"/>
          </w:tcPr>
          <w:p w14:paraId="61925C7F" w14:textId="77777777" w:rsidR="00B83C99" w:rsidRPr="00935562" w:rsidRDefault="00B83C99" w:rsidP="00B83C99">
            <w:pPr>
              <w:rPr>
                <w:rFonts w:cs="Times New Roman"/>
                <w:sz w:val="20"/>
                <w:szCs w:val="20"/>
              </w:rPr>
            </w:pPr>
            <w:r w:rsidRPr="00935562">
              <w:rPr>
                <w:rFonts w:cs="Times New Roman"/>
                <w:sz w:val="20"/>
                <w:szCs w:val="20"/>
              </w:rPr>
              <w:t>Semestr dla kierunku</w:t>
            </w:r>
          </w:p>
        </w:tc>
        <w:tc>
          <w:tcPr>
            <w:tcW w:w="6379" w:type="dxa"/>
            <w:shd w:val="clear" w:color="auto" w:fill="auto"/>
          </w:tcPr>
          <w:p w14:paraId="46F367D3" w14:textId="7FA94FB4" w:rsidR="00B83C99" w:rsidRPr="00935562" w:rsidRDefault="00B83C99" w:rsidP="00B83C99">
            <w:pPr>
              <w:rPr>
                <w:rFonts w:cs="Times New Roman"/>
                <w:sz w:val="20"/>
                <w:szCs w:val="20"/>
              </w:rPr>
            </w:pPr>
            <w:r>
              <w:rPr>
                <w:rFonts w:cs="Times New Roman"/>
                <w:sz w:val="20"/>
                <w:szCs w:val="20"/>
              </w:rPr>
              <w:t>4</w:t>
            </w:r>
          </w:p>
        </w:tc>
      </w:tr>
      <w:tr w:rsidR="00B83C99" w:rsidRPr="00935562" w14:paraId="0C58E31C" w14:textId="77777777" w:rsidTr="00BF7A3F">
        <w:tc>
          <w:tcPr>
            <w:tcW w:w="4111" w:type="dxa"/>
            <w:shd w:val="clear" w:color="auto" w:fill="auto"/>
          </w:tcPr>
          <w:p w14:paraId="57D90C71" w14:textId="77777777" w:rsidR="00B83C99" w:rsidRPr="00935562" w:rsidRDefault="00B83C99" w:rsidP="00B83C9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CBF2771" w14:textId="12BEC21B" w:rsidR="00B83C99" w:rsidRPr="00935562" w:rsidRDefault="00B83C99" w:rsidP="00B83C99">
            <w:pPr>
              <w:rPr>
                <w:rFonts w:cs="Times New Roman"/>
                <w:sz w:val="20"/>
                <w:szCs w:val="20"/>
              </w:rPr>
            </w:pPr>
            <w:r>
              <w:rPr>
                <w:rFonts w:cs="Times New Roman"/>
                <w:sz w:val="20"/>
                <w:szCs w:val="20"/>
              </w:rPr>
              <w:t>2</w:t>
            </w:r>
            <w:r w:rsidRPr="00935562">
              <w:rPr>
                <w:rFonts w:cs="Times New Roman"/>
                <w:sz w:val="20"/>
                <w:szCs w:val="20"/>
              </w:rPr>
              <w:t xml:space="preserve"> </w:t>
            </w:r>
          </w:p>
        </w:tc>
      </w:tr>
      <w:tr w:rsidR="00B83C99" w:rsidRPr="00935562" w14:paraId="6499F1A2" w14:textId="77777777" w:rsidTr="00BF7A3F">
        <w:tc>
          <w:tcPr>
            <w:tcW w:w="4111" w:type="dxa"/>
            <w:shd w:val="clear" w:color="auto" w:fill="auto"/>
          </w:tcPr>
          <w:p w14:paraId="490D6078"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213AB762" w14:textId="77777777" w:rsidR="00B83C99" w:rsidRPr="00935562" w:rsidRDefault="00B83C99" w:rsidP="00BF7A3F">
            <w:pPr>
              <w:rPr>
                <w:rFonts w:cs="Times New Roman"/>
                <w:sz w:val="20"/>
                <w:szCs w:val="20"/>
              </w:rPr>
            </w:pPr>
            <w:r w:rsidRPr="00935562">
              <w:rPr>
                <w:rFonts w:cs="Times New Roman"/>
                <w:sz w:val="20"/>
                <w:szCs w:val="20"/>
              </w:rPr>
              <w:t>mgr Elżbieta Karolak</w:t>
            </w:r>
          </w:p>
        </w:tc>
      </w:tr>
      <w:tr w:rsidR="00B83C99" w:rsidRPr="00935562" w14:paraId="18C847F3" w14:textId="77777777" w:rsidTr="00BF7A3F">
        <w:tc>
          <w:tcPr>
            <w:tcW w:w="4111" w:type="dxa"/>
            <w:shd w:val="clear" w:color="auto" w:fill="auto"/>
          </w:tcPr>
          <w:p w14:paraId="00D7B530"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6E4EA40A" w14:textId="77777777" w:rsidR="00B83C99" w:rsidRPr="00935562" w:rsidRDefault="00B83C99" w:rsidP="00BF7A3F">
            <w:pPr>
              <w:rPr>
                <w:rFonts w:cs="Times New Roman"/>
                <w:sz w:val="20"/>
                <w:szCs w:val="20"/>
              </w:rPr>
            </w:pPr>
          </w:p>
        </w:tc>
        <w:tc>
          <w:tcPr>
            <w:tcW w:w="6379" w:type="dxa"/>
            <w:shd w:val="clear" w:color="auto" w:fill="auto"/>
          </w:tcPr>
          <w:p w14:paraId="59F7F6EA"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52567395" w14:textId="77777777" w:rsidTr="00BF7A3F">
        <w:tc>
          <w:tcPr>
            <w:tcW w:w="4111" w:type="dxa"/>
            <w:shd w:val="clear" w:color="auto" w:fill="auto"/>
          </w:tcPr>
          <w:p w14:paraId="567D000E" w14:textId="77777777" w:rsidR="00B83C99" w:rsidRPr="00935562" w:rsidRDefault="00B83C99" w:rsidP="00BF7A3F">
            <w:pPr>
              <w:rPr>
                <w:rFonts w:cs="Times New Roman"/>
                <w:sz w:val="20"/>
                <w:szCs w:val="20"/>
              </w:rPr>
            </w:pPr>
            <w:r w:rsidRPr="00935562">
              <w:rPr>
                <w:rFonts w:cs="Times New Roman"/>
                <w:sz w:val="20"/>
                <w:szCs w:val="20"/>
              </w:rPr>
              <w:t>Cel modułu</w:t>
            </w:r>
          </w:p>
          <w:p w14:paraId="1477FD91" w14:textId="77777777" w:rsidR="00B83C99" w:rsidRPr="00935562" w:rsidRDefault="00B83C99" w:rsidP="00BF7A3F">
            <w:pPr>
              <w:rPr>
                <w:rFonts w:cs="Times New Roman"/>
                <w:sz w:val="20"/>
                <w:szCs w:val="20"/>
              </w:rPr>
            </w:pPr>
          </w:p>
        </w:tc>
        <w:tc>
          <w:tcPr>
            <w:tcW w:w="6379" w:type="dxa"/>
            <w:shd w:val="clear" w:color="auto" w:fill="auto"/>
          </w:tcPr>
          <w:p w14:paraId="5A476D67"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013CFE6F"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1BF99F06"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39273736" w14:textId="77777777" w:rsidTr="00BF7A3F">
        <w:trPr>
          <w:trHeight w:val="271"/>
        </w:trPr>
        <w:tc>
          <w:tcPr>
            <w:tcW w:w="4111" w:type="dxa"/>
            <w:vMerge w:val="restart"/>
            <w:shd w:val="clear" w:color="auto" w:fill="auto"/>
          </w:tcPr>
          <w:p w14:paraId="599D0EA1"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47236E"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57E76042" w14:textId="77777777" w:rsidTr="00BF7A3F">
        <w:trPr>
          <w:trHeight w:val="233"/>
        </w:trPr>
        <w:tc>
          <w:tcPr>
            <w:tcW w:w="4111" w:type="dxa"/>
            <w:vMerge/>
            <w:shd w:val="clear" w:color="auto" w:fill="auto"/>
          </w:tcPr>
          <w:p w14:paraId="307DDD06" w14:textId="77777777" w:rsidR="00B83C99" w:rsidRPr="00935562" w:rsidRDefault="00B83C99" w:rsidP="00BF7A3F">
            <w:pPr>
              <w:rPr>
                <w:rFonts w:cs="Times New Roman"/>
                <w:sz w:val="20"/>
                <w:szCs w:val="20"/>
                <w:highlight w:val="yellow"/>
              </w:rPr>
            </w:pPr>
          </w:p>
        </w:tc>
        <w:tc>
          <w:tcPr>
            <w:tcW w:w="6379" w:type="dxa"/>
            <w:shd w:val="clear" w:color="auto" w:fill="auto"/>
          </w:tcPr>
          <w:p w14:paraId="6794F0D1"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65D1F298" w14:textId="77777777" w:rsidTr="00BF7A3F">
        <w:trPr>
          <w:trHeight w:val="233"/>
        </w:trPr>
        <w:tc>
          <w:tcPr>
            <w:tcW w:w="4111" w:type="dxa"/>
            <w:vMerge/>
            <w:shd w:val="clear" w:color="auto" w:fill="auto"/>
          </w:tcPr>
          <w:p w14:paraId="6264B81D" w14:textId="77777777" w:rsidR="00B83C99" w:rsidRPr="00935562" w:rsidRDefault="00B83C99" w:rsidP="00BF7A3F">
            <w:pPr>
              <w:rPr>
                <w:rFonts w:cs="Times New Roman"/>
                <w:sz w:val="20"/>
                <w:szCs w:val="20"/>
                <w:highlight w:val="yellow"/>
              </w:rPr>
            </w:pPr>
          </w:p>
        </w:tc>
        <w:tc>
          <w:tcPr>
            <w:tcW w:w="6379" w:type="dxa"/>
            <w:shd w:val="clear" w:color="auto" w:fill="auto"/>
          </w:tcPr>
          <w:p w14:paraId="4CF81F34"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71AB47A7" w14:textId="77777777" w:rsidTr="00BF7A3F">
        <w:trPr>
          <w:trHeight w:val="233"/>
        </w:trPr>
        <w:tc>
          <w:tcPr>
            <w:tcW w:w="4111" w:type="dxa"/>
            <w:vMerge/>
            <w:shd w:val="clear" w:color="auto" w:fill="auto"/>
          </w:tcPr>
          <w:p w14:paraId="42548FDA" w14:textId="77777777" w:rsidR="00B83C99" w:rsidRPr="00935562" w:rsidRDefault="00B83C99" w:rsidP="00BF7A3F">
            <w:pPr>
              <w:rPr>
                <w:rFonts w:cs="Times New Roman"/>
                <w:sz w:val="20"/>
                <w:szCs w:val="20"/>
                <w:highlight w:val="yellow"/>
              </w:rPr>
            </w:pPr>
          </w:p>
        </w:tc>
        <w:tc>
          <w:tcPr>
            <w:tcW w:w="6379" w:type="dxa"/>
            <w:shd w:val="clear" w:color="auto" w:fill="auto"/>
          </w:tcPr>
          <w:p w14:paraId="411F87D8"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48826FE7" w14:textId="77777777" w:rsidTr="00BF7A3F">
        <w:trPr>
          <w:trHeight w:val="233"/>
        </w:trPr>
        <w:tc>
          <w:tcPr>
            <w:tcW w:w="4111" w:type="dxa"/>
            <w:vMerge/>
            <w:shd w:val="clear" w:color="auto" w:fill="auto"/>
          </w:tcPr>
          <w:p w14:paraId="52E8B7DF" w14:textId="77777777" w:rsidR="00B83C99" w:rsidRPr="00935562" w:rsidRDefault="00B83C99" w:rsidP="00BF7A3F">
            <w:pPr>
              <w:rPr>
                <w:rFonts w:cs="Times New Roman"/>
                <w:sz w:val="20"/>
                <w:szCs w:val="20"/>
                <w:highlight w:val="yellow"/>
              </w:rPr>
            </w:pPr>
          </w:p>
        </w:tc>
        <w:tc>
          <w:tcPr>
            <w:tcW w:w="6379" w:type="dxa"/>
            <w:shd w:val="clear" w:color="auto" w:fill="auto"/>
          </w:tcPr>
          <w:p w14:paraId="44E2B68F"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3AFB53EB" w14:textId="77777777" w:rsidTr="00BF7A3F">
        <w:trPr>
          <w:trHeight w:val="233"/>
        </w:trPr>
        <w:tc>
          <w:tcPr>
            <w:tcW w:w="4111" w:type="dxa"/>
            <w:vMerge/>
            <w:shd w:val="clear" w:color="auto" w:fill="auto"/>
          </w:tcPr>
          <w:p w14:paraId="4F0BD698" w14:textId="77777777" w:rsidR="00B83C99" w:rsidRPr="00935562" w:rsidRDefault="00B83C99" w:rsidP="00BF7A3F">
            <w:pPr>
              <w:rPr>
                <w:rFonts w:cs="Times New Roman"/>
                <w:sz w:val="20"/>
                <w:szCs w:val="20"/>
                <w:highlight w:val="yellow"/>
              </w:rPr>
            </w:pPr>
          </w:p>
        </w:tc>
        <w:tc>
          <w:tcPr>
            <w:tcW w:w="6379" w:type="dxa"/>
            <w:shd w:val="clear" w:color="auto" w:fill="auto"/>
          </w:tcPr>
          <w:p w14:paraId="143471B8"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75266DD2" w14:textId="77777777" w:rsidTr="00BF7A3F">
        <w:trPr>
          <w:trHeight w:val="233"/>
        </w:trPr>
        <w:tc>
          <w:tcPr>
            <w:tcW w:w="4111" w:type="dxa"/>
            <w:vMerge/>
            <w:shd w:val="clear" w:color="auto" w:fill="auto"/>
          </w:tcPr>
          <w:p w14:paraId="56CF416D" w14:textId="77777777" w:rsidR="00B83C99" w:rsidRPr="00935562" w:rsidRDefault="00B83C99" w:rsidP="00BF7A3F">
            <w:pPr>
              <w:rPr>
                <w:rFonts w:cs="Times New Roman"/>
                <w:sz w:val="20"/>
                <w:szCs w:val="20"/>
                <w:highlight w:val="yellow"/>
              </w:rPr>
            </w:pPr>
          </w:p>
        </w:tc>
        <w:tc>
          <w:tcPr>
            <w:tcW w:w="6379" w:type="dxa"/>
            <w:shd w:val="clear" w:color="auto" w:fill="auto"/>
          </w:tcPr>
          <w:p w14:paraId="680DD161"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1C53AC5D" w14:textId="77777777" w:rsidTr="00BF7A3F">
        <w:trPr>
          <w:trHeight w:val="233"/>
        </w:trPr>
        <w:tc>
          <w:tcPr>
            <w:tcW w:w="4111" w:type="dxa"/>
            <w:vMerge/>
            <w:shd w:val="clear" w:color="auto" w:fill="auto"/>
          </w:tcPr>
          <w:p w14:paraId="5E500D98" w14:textId="77777777" w:rsidR="00B83C99" w:rsidRPr="00935562" w:rsidRDefault="00B83C99" w:rsidP="00BF7A3F">
            <w:pPr>
              <w:rPr>
                <w:rFonts w:cs="Times New Roman"/>
                <w:sz w:val="20"/>
                <w:szCs w:val="20"/>
                <w:highlight w:val="yellow"/>
              </w:rPr>
            </w:pPr>
          </w:p>
        </w:tc>
        <w:tc>
          <w:tcPr>
            <w:tcW w:w="6379" w:type="dxa"/>
            <w:shd w:val="clear" w:color="auto" w:fill="auto"/>
          </w:tcPr>
          <w:p w14:paraId="4026673F"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2DD3EEE3" w14:textId="77777777" w:rsidTr="00BF7A3F">
        <w:tc>
          <w:tcPr>
            <w:tcW w:w="4111" w:type="dxa"/>
            <w:shd w:val="clear" w:color="auto" w:fill="auto"/>
          </w:tcPr>
          <w:p w14:paraId="51082268"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401CD995"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171C6D41" w14:textId="77777777" w:rsidTr="00BF7A3F">
        <w:tc>
          <w:tcPr>
            <w:tcW w:w="4111" w:type="dxa"/>
            <w:shd w:val="clear" w:color="auto" w:fill="auto"/>
          </w:tcPr>
          <w:p w14:paraId="3680586D"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74CD1EE4" w14:textId="77777777" w:rsidR="00B83C99" w:rsidRPr="00935562" w:rsidRDefault="00B83C99" w:rsidP="00BF7A3F">
            <w:pPr>
              <w:rPr>
                <w:rFonts w:cs="Times New Roman"/>
                <w:sz w:val="20"/>
                <w:szCs w:val="20"/>
              </w:rPr>
            </w:pPr>
          </w:p>
        </w:tc>
        <w:tc>
          <w:tcPr>
            <w:tcW w:w="6379" w:type="dxa"/>
            <w:shd w:val="clear" w:color="auto" w:fill="auto"/>
          </w:tcPr>
          <w:p w14:paraId="7C271419"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23B0C48"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E52C9C0"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391288F2"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30AA1521" w14:textId="77777777" w:rsidTr="00BF7A3F">
        <w:tc>
          <w:tcPr>
            <w:tcW w:w="4111" w:type="dxa"/>
            <w:shd w:val="clear" w:color="auto" w:fill="auto"/>
          </w:tcPr>
          <w:p w14:paraId="38981913"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3E06CC2A" w14:textId="77777777" w:rsidR="00B83C99" w:rsidRPr="00935562" w:rsidRDefault="00B83C99" w:rsidP="00BF7A3F">
            <w:pPr>
              <w:rPr>
                <w:rFonts w:cs="Times New Roman"/>
                <w:sz w:val="20"/>
                <w:szCs w:val="20"/>
                <w:lang w:val="fr-FR"/>
              </w:rPr>
            </w:pPr>
            <w:r w:rsidRPr="00935562">
              <w:rPr>
                <w:rFonts w:cs="Times New Roman"/>
                <w:sz w:val="20"/>
                <w:szCs w:val="20"/>
                <w:lang w:val="fr-FR"/>
              </w:rPr>
              <w:t>Lektury obowiązkowe</w:t>
            </w:r>
          </w:p>
          <w:p w14:paraId="25D32E11" w14:textId="77777777" w:rsidR="00B83C99" w:rsidRPr="00935562" w:rsidRDefault="00B83C99" w:rsidP="00BF7A3F">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319B0E9B" w14:textId="77777777" w:rsidR="00B83C99" w:rsidRPr="00935562" w:rsidRDefault="00B83C99" w:rsidP="00BF7A3F">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248C0E47" w14:textId="77777777" w:rsidR="00B83C99" w:rsidRPr="00935562" w:rsidRDefault="00B83C99" w:rsidP="00BF7A3F">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
          <w:p w14:paraId="2C0C7596" w14:textId="77777777" w:rsidR="00B83C99" w:rsidRPr="00935562" w:rsidRDefault="00B83C99" w:rsidP="00BF7A3F">
            <w:pPr>
              <w:rPr>
                <w:rFonts w:cs="Times New Roman"/>
                <w:sz w:val="20"/>
                <w:szCs w:val="20"/>
                <w:lang w:val="en-US"/>
              </w:rPr>
            </w:pP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7507D361" w14:textId="77777777" w:rsidR="00B83C99" w:rsidRPr="00935562" w:rsidRDefault="00B83C99" w:rsidP="00BF7A3F">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
          <w:p w14:paraId="484532EA" w14:textId="77777777" w:rsidR="00B83C99" w:rsidRPr="00935562" w:rsidRDefault="00B83C99" w:rsidP="00BF7A3F">
            <w:pPr>
              <w:rPr>
                <w:rFonts w:cs="Times New Roman"/>
                <w:sz w:val="20"/>
                <w:szCs w:val="20"/>
                <w:lang w:val="en-US"/>
              </w:rPr>
            </w:pPr>
            <w:r w:rsidRPr="00935562">
              <w:rPr>
                <w:rFonts w:cs="Times New Roman"/>
                <w:sz w:val="20"/>
                <w:szCs w:val="20"/>
                <w:lang w:val="en-US"/>
              </w:rPr>
              <w:t>Wyd. Hachette 2006</w:t>
            </w:r>
          </w:p>
          <w:p w14:paraId="21BF0C75" w14:textId="77777777" w:rsidR="00B83C99" w:rsidRPr="00935562" w:rsidRDefault="00B83C99" w:rsidP="00BF7A3F">
            <w:pPr>
              <w:rPr>
                <w:rFonts w:cs="Times New Roman"/>
                <w:sz w:val="20"/>
                <w:szCs w:val="20"/>
                <w:lang w:val="fr-FR"/>
              </w:rPr>
            </w:pPr>
            <w:r w:rsidRPr="00935562">
              <w:rPr>
                <w:rFonts w:cs="Times New Roman"/>
                <w:sz w:val="20"/>
                <w:szCs w:val="20"/>
                <w:lang w:val="fr-FR"/>
              </w:rPr>
              <w:t>Lektury zalecane</w:t>
            </w:r>
          </w:p>
          <w:p w14:paraId="394DA8FD" w14:textId="77777777" w:rsidR="00B83C99" w:rsidRPr="00935562" w:rsidRDefault="00B83C99" w:rsidP="00BF7A3F">
            <w:pPr>
              <w:rPr>
                <w:rFonts w:cs="Times New Roman"/>
                <w:sz w:val="20"/>
                <w:szCs w:val="20"/>
                <w:lang w:val="fr-FR"/>
              </w:rPr>
            </w:pPr>
            <w:r w:rsidRPr="00935562">
              <w:rPr>
                <w:rFonts w:cs="Times New Roman"/>
                <w:sz w:val="20"/>
                <w:szCs w:val="20"/>
                <w:lang w:val="fr-FR"/>
              </w:rPr>
              <w:t>1. Y.Delatour „350 exercices Niveau moyen” Wyd. Hachette 2006</w:t>
            </w:r>
          </w:p>
          <w:p w14:paraId="7358CC7F" w14:textId="77777777" w:rsidR="00B83C99" w:rsidRPr="00935562" w:rsidRDefault="00B83C99" w:rsidP="00BF7A3F">
            <w:pPr>
              <w:rPr>
                <w:rFonts w:cs="Times New Roman"/>
                <w:sz w:val="20"/>
                <w:szCs w:val="20"/>
                <w:lang w:val="en-US"/>
              </w:rPr>
            </w:pPr>
            <w:r w:rsidRPr="00935562">
              <w:rPr>
                <w:rFonts w:cs="Times New Roman"/>
                <w:sz w:val="20"/>
                <w:szCs w:val="20"/>
                <w:lang w:val="fr-FR"/>
              </w:rPr>
              <w:t>2. „Chez nous” Wyd. Mary Glasgow Magazines Scholastic-czasopismo</w:t>
            </w:r>
          </w:p>
        </w:tc>
      </w:tr>
      <w:tr w:rsidR="00B83C99" w:rsidRPr="00935562" w14:paraId="6CB032D1" w14:textId="77777777" w:rsidTr="00BF7A3F">
        <w:tc>
          <w:tcPr>
            <w:tcW w:w="4111" w:type="dxa"/>
            <w:shd w:val="clear" w:color="auto" w:fill="auto"/>
          </w:tcPr>
          <w:p w14:paraId="07F96989"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6525862"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20155024"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21216370" w14:textId="77777777" w:rsidTr="00BF7A3F">
        <w:tc>
          <w:tcPr>
            <w:tcW w:w="4111" w:type="dxa"/>
            <w:shd w:val="clear" w:color="auto" w:fill="auto"/>
          </w:tcPr>
          <w:p w14:paraId="3E9A6F8A"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5B5E576"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6E30C205"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5F903812"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AC3E6ED"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087EEA84"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07F78A52"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3E822064"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10574529" w14:textId="77777777" w:rsidTr="00BF7A3F">
        <w:trPr>
          <w:trHeight w:val="718"/>
        </w:trPr>
        <w:tc>
          <w:tcPr>
            <w:tcW w:w="4111" w:type="dxa"/>
            <w:shd w:val="clear" w:color="auto" w:fill="auto"/>
          </w:tcPr>
          <w:p w14:paraId="18F081A1"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5DA9AAF8" w14:textId="77777777" w:rsidR="00B83C99" w:rsidRPr="00935562" w:rsidRDefault="00B83C99" w:rsidP="00BF7A3F">
            <w:pPr>
              <w:rPr>
                <w:rFonts w:cs="Times New Roman"/>
                <w:sz w:val="20"/>
                <w:szCs w:val="20"/>
              </w:rPr>
            </w:pPr>
            <w:r w:rsidRPr="00935562">
              <w:rPr>
                <w:rFonts w:cs="Times New Roman"/>
                <w:sz w:val="20"/>
                <w:szCs w:val="20"/>
              </w:rPr>
              <w:t>U1 – TL_U01+++</w:t>
            </w:r>
          </w:p>
          <w:p w14:paraId="5110CFBF" w14:textId="77777777" w:rsidR="00B83C99" w:rsidRPr="00935562" w:rsidRDefault="00B83C99" w:rsidP="00BF7A3F">
            <w:pPr>
              <w:rPr>
                <w:rFonts w:cs="Times New Roman"/>
                <w:sz w:val="20"/>
                <w:szCs w:val="20"/>
              </w:rPr>
            </w:pPr>
            <w:r w:rsidRPr="00935562">
              <w:rPr>
                <w:rFonts w:cs="Times New Roman"/>
                <w:sz w:val="20"/>
                <w:szCs w:val="20"/>
              </w:rPr>
              <w:t>U2 – TL_U01+++</w:t>
            </w:r>
          </w:p>
          <w:p w14:paraId="0CFEC28F" w14:textId="77777777" w:rsidR="00B83C99" w:rsidRPr="00935562" w:rsidRDefault="00B83C99" w:rsidP="00BF7A3F">
            <w:pPr>
              <w:rPr>
                <w:rFonts w:cs="Times New Roman"/>
                <w:sz w:val="20"/>
                <w:szCs w:val="20"/>
              </w:rPr>
            </w:pPr>
            <w:r w:rsidRPr="00935562">
              <w:rPr>
                <w:rFonts w:cs="Times New Roman"/>
                <w:sz w:val="20"/>
                <w:szCs w:val="20"/>
              </w:rPr>
              <w:t>U3 - TL_U01+++</w:t>
            </w:r>
          </w:p>
          <w:p w14:paraId="247A9834" w14:textId="77777777" w:rsidR="00B83C99" w:rsidRPr="00935562" w:rsidRDefault="00B83C99" w:rsidP="00BF7A3F">
            <w:pPr>
              <w:rPr>
                <w:rFonts w:cs="Times New Roman"/>
                <w:sz w:val="20"/>
                <w:szCs w:val="20"/>
              </w:rPr>
            </w:pPr>
            <w:r w:rsidRPr="00935562">
              <w:rPr>
                <w:rFonts w:cs="Times New Roman"/>
                <w:sz w:val="20"/>
                <w:szCs w:val="20"/>
              </w:rPr>
              <w:t>U4 - TL_U01+++</w:t>
            </w:r>
          </w:p>
          <w:p w14:paraId="0E2DDBD5"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7F04F402" w14:textId="77777777" w:rsidR="00B83C99" w:rsidRPr="00935562" w:rsidRDefault="00B83C99" w:rsidP="00B83C99">
      <w:pPr>
        <w:rPr>
          <w:rFonts w:cs="Times New Roman"/>
          <w:sz w:val="20"/>
          <w:szCs w:val="20"/>
        </w:rPr>
      </w:pPr>
    </w:p>
    <w:p w14:paraId="7C11E0D1" w14:textId="77777777" w:rsidR="00B83C99" w:rsidRPr="00935562" w:rsidRDefault="00B83C99" w:rsidP="00B83C99">
      <w:pPr>
        <w:widowControl/>
        <w:tabs>
          <w:tab w:val="center" w:pos="4731"/>
        </w:tabs>
        <w:suppressAutoHyphens w:val="0"/>
        <w:rPr>
          <w:rFonts w:cs="Times New Roman"/>
          <w:sz w:val="20"/>
          <w:szCs w:val="20"/>
        </w:rPr>
      </w:pPr>
      <w:r w:rsidRPr="00935562">
        <w:rPr>
          <w:rFonts w:cs="Times New Roman"/>
          <w:sz w:val="20"/>
          <w:szCs w:val="20"/>
        </w:rPr>
        <w:br w:type="page"/>
      </w:r>
      <w:r w:rsidRPr="00935562">
        <w:rPr>
          <w:rFonts w:cs="Times New Roman"/>
          <w:sz w:val="20"/>
          <w:szCs w:val="20"/>
        </w:rPr>
        <w:tab/>
      </w:r>
    </w:p>
    <w:p w14:paraId="54EAA7F0"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3269DBBA" w14:textId="77777777" w:rsidTr="00BF7A3F">
        <w:tc>
          <w:tcPr>
            <w:tcW w:w="4111" w:type="dxa"/>
            <w:shd w:val="clear" w:color="auto" w:fill="auto"/>
          </w:tcPr>
          <w:p w14:paraId="4C14E8A8"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592E65A6" w14:textId="77777777" w:rsidR="00B83C99" w:rsidRPr="00935562" w:rsidRDefault="00B83C99" w:rsidP="00BF7A3F">
            <w:pPr>
              <w:rPr>
                <w:rFonts w:cs="Times New Roman"/>
                <w:sz w:val="20"/>
                <w:szCs w:val="20"/>
              </w:rPr>
            </w:pPr>
          </w:p>
        </w:tc>
        <w:tc>
          <w:tcPr>
            <w:tcW w:w="6379" w:type="dxa"/>
            <w:shd w:val="clear" w:color="auto" w:fill="auto"/>
          </w:tcPr>
          <w:p w14:paraId="63FE6B5E"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57ED1AFA" w14:textId="77777777" w:rsidTr="00BF7A3F">
        <w:tc>
          <w:tcPr>
            <w:tcW w:w="4111" w:type="dxa"/>
            <w:shd w:val="clear" w:color="auto" w:fill="auto"/>
          </w:tcPr>
          <w:p w14:paraId="221F3B99"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233E2BEF" w14:textId="5A93A9F6" w:rsidR="00B83C99" w:rsidRPr="00935562" w:rsidRDefault="00B83C99" w:rsidP="00BF7A3F">
            <w:pPr>
              <w:pStyle w:val="Modutytu"/>
              <w:rPr>
                <w:rFonts w:ascii="Times New Roman" w:hAnsi="Times New Roman" w:cs="Times New Roman"/>
                <w:lang w:val="en-US"/>
              </w:rPr>
            </w:pPr>
            <w:bookmarkStart w:id="55" w:name="_Toc150517743"/>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55"/>
          </w:p>
          <w:p w14:paraId="23283104" w14:textId="19D16316"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German B2</w:t>
            </w:r>
          </w:p>
        </w:tc>
      </w:tr>
      <w:tr w:rsidR="00B83C99" w:rsidRPr="00935562" w14:paraId="2FE10352" w14:textId="77777777" w:rsidTr="00BF7A3F">
        <w:tc>
          <w:tcPr>
            <w:tcW w:w="4111" w:type="dxa"/>
            <w:shd w:val="clear" w:color="auto" w:fill="auto"/>
          </w:tcPr>
          <w:p w14:paraId="3E30CF53"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718E6935" w14:textId="77777777" w:rsidR="00B83C99" w:rsidRPr="00935562" w:rsidRDefault="00B83C99" w:rsidP="00BF7A3F">
            <w:pPr>
              <w:rPr>
                <w:rFonts w:cs="Times New Roman"/>
                <w:sz w:val="20"/>
                <w:szCs w:val="20"/>
              </w:rPr>
            </w:pPr>
          </w:p>
        </w:tc>
        <w:tc>
          <w:tcPr>
            <w:tcW w:w="6379" w:type="dxa"/>
            <w:shd w:val="clear" w:color="auto" w:fill="auto"/>
          </w:tcPr>
          <w:p w14:paraId="7F671015" w14:textId="77777777" w:rsidR="00B83C99" w:rsidRPr="00935562" w:rsidRDefault="00B83C99" w:rsidP="00BF7A3F">
            <w:pPr>
              <w:rPr>
                <w:rFonts w:cs="Times New Roman"/>
                <w:sz w:val="20"/>
                <w:szCs w:val="20"/>
              </w:rPr>
            </w:pPr>
            <w:r w:rsidRPr="00935562">
              <w:rPr>
                <w:rFonts w:cs="Times New Roman"/>
                <w:sz w:val="20"/>
                <w:szCs w:val="20"/>
              </w:rPr>
              <w:t>niemiecki</w:t>
            </w:r>
          </w:p>
        </w:tc>
      </w:tr>
      <w:tr w:rsidR="00B83C99" w:rsidRPr="00935562" w14:paraId="03697338" w14:textId="77777777" w:rsidTr="00BF7A3F">
        <w:trPr>
          <w:trHeight w:val="227"/>
        </w:trPr>
        <w:tc>
          <w:tcPr>
            <w:tcW w:w="4111" w:type="dxa"/>
            <w:shd w:val="clear" w:color="auto" w:fill="auto"/>
          </w:tcPr>
          <w:p w14:paraId="664926D8"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1F64264E" w14:textId="77777777" w:rsidR="00B83C99" w:rsidRPr="00935562" w:rsidRDefault="00B83C99" w:rsidP="00BF7A3F">
            <w:pPr>
              <w:rPr>
                <w:rFonts w:cs="Times New Roman"/>
                <w:sz w:val="20"/>
                <w:szCs w:val="20"/>
              </w:rPr>
            </w:pPr>
          </w:p>
        </w:tc>
        <w:tc>
          <w:tcPr>
            <w:tcW w:w="6379" w:type="dxa"/>
            <w:shd w:val="clear" w:color="auto" w:fill="auto"/>
          </w:tcPr>
          <w:p w14:paraId="601E3F26"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CDB6957" w14:textId="77777777" w:rsidTr="00BF7A3F">
        <w:tc>
          <w:tcPr>
            <w:tcW w:w="4111" w:type="dxa"/>
            <w:shd w:val="clear" w:color="auto" w:fill="auto"/>
          </w:tcPr>
          <w:p w14:paraId="7F75D9B9"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672E78C1"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7D4E0FED" w14:textId="77777777" w:rsidTr="00BF7A3F">
        <w:tc>
          <w:tcPr>
            <w:tcW w:w="4111" w:type="dxa"/>
            <w:shd w:val="clear" w:color="auto" w:fill="auto"/>
          </w:tcPr>
          <w:p w14:paraId="086517A9"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294954FC"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7AF01B28" w14:textId="77777777" w:rsidTr="00BF7A3F">
        <w:tc>
          <w:tcPr>
            <w:tcW w:w="4111" w:type="dxa"/>
            <w:shd w:val="clear" w:color="auto" w:fill="auto"/>
          </w:tcPr>
          <w:p w14:paraId="36C5E2C5"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60997A27" w14:textId="0B7C018F" w:rsidR="00B83C99" w:rsidRPr="00935562" w:rsidRDefault="00B83C99" w:rsidP="00BF7A3F">
            <w:pPr>
              <w:rPr>
                <w:rFonts w:cs="Times New Roman"/>
                <w:sz w:val="20"/>
                <w:szCs w:val="20"/>
              </w:rPr>
            </w:pPr>
            <w:r>
              <w:rPr>
                <w:rFonts w:cs="Times New Roman"/>
                <w:sz w:val="20"/>
                <w:szCs w:val="20"/>
              </w:rPr>
              <w:t>4</w:t>
            </w:r>
          </w:p>
        </w:tc>
      </w:tr>
      <w:tr w:rsidR="00B83C99" w:rsidRPr="00935562" w14:paraId="20C48E2B" w14:textId="77777777" w:rsidTr="00BF7A3F">
        <w:tc>
          <w:tcPr>
            <w:tcW w:w="4111" w:type="dxa"/>
            <w:shd w:val="clear" w:color="auto" w:fill="auto"/>
          </w:tcPr>
          <w:p w14:paraId="684ECA6F"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1B8FCBC" w14:textId="77777777" w:rsidR="00B83C99" w:rsidRPr="00935562" w:rsidRDefault="00B83C99" w:rsidP="00BF7A3F">
            <w:pPr>
              <w:rPr>
                <w:rFonts w:cs="Times New Roman"/>
                <w:sz w:val="20"/>
                <w:szCs w:val="20"/>
              </w:rPr>
            </w:pPr>
            <w:r>
              <w:rPr>
                <w:rFonts w:cs="Times New Roman"/>
                <w:sz w:val="20"/>
                <w:szCs w:val="20"/>
              </w:rPr>
              <w:t>2</w:t>
            </w:r>
          </w:p>
        </w:tc>
      </w:tr>
      <w:tr w:rsidR="00B83C99" w:rsidRPr="00935562" w14:paraId="743BD389" w14:textId="77777777" w:rsidTr="00BF7A3F">
        <w:tc>
          <w:tcPr>
            <w:tcW w:w="4111" w:type="dxa"/>
            <w:shd w:val="clear" w:color="auto" w:fill="auto"/>
          </w:tcPr>
          <w:p w14:paraId="2F8EC13E"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12983527" w14:textId="77777777" w:rsidR="00B83C99" w:rsidRPr="00935562" w:rsidRDefault="00B83C99" w:rsidP="00BF7A3F">
            <w:pPr>
              <w:rPr>
                <w:rFonts w:cs="Times New Roman"/>
                <w:sz w:val="20"/>
                <w:szCs w:val="20"/>
              </w:rPr>
            </w:pPr>
            <w:r w:rsidRPr="00935562">
              <w:rPr>
                <w:rFonts w:cs="Times New Roman"/>
                <w:sz w:val="20"/>
                <w:szCs w:val="20"/>
              </w:rPr>
              <w:t>mgr Anna Gruszecka</w:t>
            </w:r>
          </w:p>
        </w:tc>
      </w:tr>
      <w:tr w:rsidR="00B83C99" w:rsidRPr="00935562" w14:paraId="31F6FE23" w14:textId="77777777" w:rsidTr="00BF7A3F">
        <w:tc>
          <w:tcPr>
            <w:tcW w:w="4111" w:type="dxa"/>
            <w:shd w:val="clear" w:color="auto" w:fill="auto"/>
          </w:tcPr>
          <w:p w14:paraId="362F1BB7"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48471984" w14:textId="77777777" w:rsidR="00B83C99" w:rsidRPr="00935562" w:rsidRDefault="00B83C99" w:rsidP="00BF7A3F">
            <w:pPr>
              <w:rPr>
                <w:rFonts w:cs="Times New Roman"/>
                <w:sz w:val="20"/>
                <w:szCs w:val="20"/>
              </w:rPr>
            </w:pPr>
          </w:p>
        </w:tc>
        <w:tc>
          <w:tcPr>
            <w:tcW w:w="6379" w:type="dxa"/>
            <w:shd w:val="clear" w:color="auto" w:fill="auto"/>
          </w:tcPr>
          <w:p w14:paraId="6AAAB537"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0BDCF1E1" w14:textId="77777777" w:rsidTr="00BF7A3F">
        <w:tc>
          <w:tcPr>
            <w:tcW w:w="4111" w:type="dxa"/>
            <w:shd w:val="clear" w:color="auto" w:fill="auto"/>
          </w:tcPr>
          <w:p w14:paraId="6B80418E" w14:textId="77777777" w:rsidR="00B83C99" w:rsidRPr="00935562" w:rsidRDefault="00B83C99" w:rsidP="00BF7A3F">
            <w:pPr>
              <w:rPr>
                <w:rFonts w:cs="Times New Roman"/>
                <w:sz w:val="20"/>
                <w:szCs w:val="20"/>
              </w:rPr>
            </w:pPr>
            <w:r w:rsidRPr="00935562">
              <w:rPr>
                <w:rFonts w:cs="Times New Roman"/>
                <w:sz w:val="20"/>
                <w:szCs w:val="20"/>
              </w:rPr>
              <w:t>Cel modułu</w:t>
            </w:r>
          </w:p>
          <w:p w14:paraId="325FD14F" w14:textId="77777777" w:rsidR="00B83C99" w:rsidRPr="00935562" w:rsidRDefault="00B83C99" w:rsidP="00BF7A3F">
            <w:pPr>
              <w:rPr>
                <w:rFonts w:cs="Times New Roman"/>
                <w:sz w:val="20"/>
                <w:szCs w:val="20"/>
              </w:rPr>
            </w:pPr>
          </w:p>
        </w:tc>
        <w:tc>
          <w:tcPr>
            <w:tcW w:w="6379" w:type="dxa"/>
            <w:shd w:val="clear" w:color="auto" w:fill="auto"/>
          </w:tcPr>
          <w:p w14:paraId="20ED8CC2"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543DA5C6"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5C0D78B7"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11916820" w14:textId="77777777" w:rsidTr="00BF7A3F">
        <w:trPr>
          <w:trHeight w:val="129"/>
        </w:trPr>
        <w:tc>
          <w:tcPr>
            <w:tcW w:w="4111" w:type="dxa"/>
            <w:vMerge w:val="restart"/>
            <w:shd w:val="clear" w:color="auto" w:fill="auto"/>
          </w:tcPr>
          <w:p w14:paraId="3637FFB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1D599AB9"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1DC94692" w14:textId="77777777" w:rsidTr="00BF7A3F">
        <w:trPr>
          <w:trHeight w:val="233"/>
        </w:trPr>
        <w:tc>
          <w:tcPr>
            <w:tcW w:w="4111" w:type="dxa"/>
            <w:vMerge/>
            <w:shd w:val="clear" w:color="auto" w:fill="auto"/>
          </w:tcPr>
          <w:p w14:paraId="125460F4" w14:textId="77777777" w:rsidR="00B83C99" w:rsidRPr="00935562" w:rsidRDefault="00B83C99" w:rsidP="00BF7A3F">
            <w:pPr>
              <w:rPr>
                <w:rFonts w:cs="Times New Roman"/>
                <w:sz w:val="20"/>
                <w:szCs w:val="20"/>
                <w:highlight w:val="yellow"/>
              </w:rPr>
            </w:pPr>
          </w:p>
        </w:tc>
        <w:tc>
          <w:tcPr>
            <w:tcW w:w="6379" w:type="dxa"/>
            <w:shd w:val="clear" w:color="auto" w:fill="auto"/>
          </w:tcPr>
          <w:p w14:paraId="4A183580"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39150ACC" w14:textId="77777777" w:rsidTr="00BF7A3F">
        <w:trPr>
          <w:trHeight w:val="233"/>
        </w:trPr>
        <w:tc>
          <w:tcPr>
            <w:tcW w:w="4111" w:type="dxa"/>
            <w:vMerge/>
            <w:shd w:val="clear" w:color="auto" w:fill="auto"/>
          </w:tcPr>
          <w:p w14:paraId="4DA50510" w14:textId="77777777" w:rsidR="00B83C99" w:rsidRPr="00935562" w:rsidRDefault="00B83C99" w:rsidP="00BF7A3F">
            <w:pPr>
              <w:rPr>
                <w:rFonts w:cs="Times New Roman"/>
                <w:sz w:val="20"/>
                <w:szCs w:val="20"/>
                <w:highlight w:val="yellow"/>
              </w:rPr>
            </w:pPr>
          </w:p>
        </w:tc>
        <w:tc>
          <w:tcPr>
            <w:tcW w:w="6379" w:type="dxa"/>
            <w:shd w:val="clear" w:color="auto" w:fill="auto"/>
          </w:tcPr>
          <w:p w14:paraId="4EC00F3A"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44451C1A" w14:textId="77777777" w:rsidTr="00BF7A3F">
        <w:trPr>
          <w:trHeight w:val="233"/>
        </w:trPr>
        <w:tc>
          <w:tcPr>
            <w:tcW w:w="4111" w:type="dxa"/>
            <w:vMerge/>
            <w:shd w:val="clear" w:color="auto" w:fill="auto"/>
          </w:tcPr>
          <w:p w14:paraId="774C0F12" w14:textId="77777777" w:rsidR="00B83C99" w:rsidRPr="00935562" w:rsidRDefault="00B83C99" w:rsidP="00BF7A3F">
            <w:pPr>
              <w:rPr>
                <w:rFonts w:cs="Times New Roman"/>
                <w:sz w:val="20"/>
                <w:szCs w:val="20"/>
                <w:highlight w:val="yellow"/>
              </w:rPr>
            </w:pPr>
          </w:p>
        </w:tc>
        <w:tc>
          <w:tcPr>
            <w:tcW w:w="6379" w:type="dxa"/>
            <w:shd w:val="clear" w:color="auto" w:fill="auto"/>
          </w:tcPr>
          <w:p w14:paraId="3BEB130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18778EC6" w14:textId="77777777" w:rsidTr="00BF7A3F">
        <w:trPr>
          <w:trHeight w:val="233"/>
        </w:trPr>
        <w:tc>
          <w:tcPr>
            <w:tcW w:w="4111" w:type="dxa"/>
            <w:vMerge/>
            <w:shd w:val="clear" w:color="auto" w:fill="auto"/>
          </w:tcPr>
          <w:p w14:paraId="2A53EC43" w14:textId="77777777" w:rsidR="00B83C99" w:rsidRPr="00935562" w:rsidRDefault="00B83C99" w:rsidP="00BF7A3F">
            <w:pPr>
              <w:rPr>
                <w:rFonts w:cs="Times New Roman"/>
                <w:sz w:val="20"/>
                <w:szCs w:val="20"/>
                <w:highlight w:val="yellow"/>
              </w:rPr>
            </w:pPr>
          </w:p>
        </w:tc>
        <w:tc>
          <w:tcPr>
            <w:tcW w:w="6379" w:type="dxa"/>
            <w:shd w:val="clear" w:color="auto" w:fill="auto"/>
          </w:tcPr>
          <w:p w14:paraId="709B7F82"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2C329D27" w14:textId="77777777" w:rsidTr="00BF7A3F">
        <w:trPr>
          <w:trHeight w:val="233"/>
        </w:trPr>
        <w:tc>
          <w:tcPr>
            <w:tcW w:w="4111" w:type="dxa"/>
            <w:vMerge/>
            <w:shd w:val="clear" w:color="auto" w:fill="auto"/>
          </w:tcPr>
          <w:p w14:paraId="3DACEED0" w14:textId="77777777" w:rsidR="00B83C99" w:rsidRPr="00935562" w:rsidRDefault="00B83C99" w:rsidP="00BF7A3F">
            <w:pPr>
              <w:rPr>
                <w:rFonts w:cs="Times New Roman"/>
                <w:sz w:val="20"/>
                <w:szCs w:val="20"/>
                <w:highlight w:val="yellow"/>
              </w:rPr>
            </w:pPr>
          </w:p>
        </w:tc>
        <w:tc>
          <w:tcPr>
            <w:tcW w:w="6379" w:type="dxa"/>
            <w:shd w:val="clear" w:color="auto" w:fill="auto"/>
          </w:tcPr>
          <w:p w14:paraId="2E5273D6"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4C3C8685" w14:textId="77777777" w:rsidTr="00BF7A3F">
        <w:trPr>
          <w:trHeight w:val="233"/>
        </w:trPr>
        <w:tc>
          <w:tcPr>
            <w:tcW w:w="4111" w:type="dxa"/>
            <w:vMerge/>
            <w:shd w:val="clear" w:color="auto" w:fill="auto"/>
          </w:tcPr>
          <w:p w14:paraId="2CC3B4CA" w14:textId="77777777" w:rsidR="00B83C99" w:rsidRPr="00935562" w:rsidRDefault="00B83C99" w:rsidP="00BF7A3F">
            <w:pPr>
              <w:rPr>
                <w:rFonts w:cs="Times New Roman"/>
                <w:sz w:val="20"/>
                <w:szCs w:val="20"/>
                <w:highlight w:val="yellow"/>
              </w:rPr>
            </w:pPr>
          </w:p>
        </w:tc>
        <w:tc>
          <w:tcPr>
            <w:tcW w:w="6379" w:type="dxa"/>
            <w:shd w:val="clear" w:color="auto" w:fill="auto"/>
          </w:tcPr>
          <w:p w14:paraId="6AFB7821"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0CA6B068" w14:textId="77777777" w:rsidTr="00BF7A3F">
        <w:trPr>
          <w:trHeight w:val="233"/>
        </w:trPr>
        <w:tc>
          <w:tcPr>
            <w:tcW w:w="4111" w:type="dxa"/>
            <w:vMerge/>
            <w:shd w:val="clear" w:color="auto" w:fill="auto"/>
          </w:tcPr>
          <w:p w14:paraId="490171F6" w14:textId="77777777" w:rsidR="00B83C99" w:rsidRPr="00935562" w:rsidRDefault="00B83C99" w:rsidP="00BF7A3F">
            <w:pPr>
              <w:rPr>
                <w:rFonts w:cs="Times New Roman"/>
                <w:sz w:val="20"/>
                <w:szCs w:val="20"/>
                <w:highlight w:val="yellow"/>
              </w:rPr>
            </w:pPr>
          </w:p>
        </w:tc>
        <w:tc>
          <w:tcPr>
            <w:tcW w:w="6379" w:type="dxa"/>
            <w:shd w:val="clear" w:color="auto" w:fill="auto"/>
          </w:tcPr>
          <w:p w14:paraId="577DB572"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274D155A" w14:textId="77777777" w:rsidTr="00BF7A3F">
        <w:tc>
          <w:tcPr>
            <w:tcW w:w="4111" w:type="dxa"/>
            <w:shd w:val="clear" w:color="auto" w:fill="auto"/>
          </w:tcPr>
          <w:p w14:paraId="71CA3F06"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6E0C0B0"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78754774" w14:textId="77777777" w:rsidTr="00BF7A3F">
        <w:tc>
          <w:tcPr>
            <w:tcW w:w="4111" w:type="dxa"/>
            <w:shd w:val="clear" w:color="auto" w:fill="auto"/>
          </w:tcPr>
          <w:p w14:paraId="5338E972"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4960ACC1" w14:textId="77777777" w:rsidR="00B83C99" w:rsidRPr="00935562" w:rsidRDefault="00B83C99" w:rsidP="00BF7A3F">
            <w:pPr>
              <w:rPr>
                <w:rFonts w:cs="Times New Roman"/>
                <w:sz w:val="20"/>
                <w:szCs w:val="20"/>
              </w:rPr>
            </w:pPr>
          </w:p>
        </w:tc>
        <w:tc>
          <w:tcPr>
            <w:tcW w:w="6379" w:type="dxa"/>
            <w:shd w:val="clear" w:color="auto" w:fill="auto"/>
          </w:tcPr>
          <w:p w14:paraId="1CD048FF"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D8D3327"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CF05B2D"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BE69881"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2820BC25" w14:textId="77777777" w:rsidTr="00BF7A3F">
        <w:tc>
          <w:tcPr>
            <w:tcW w:w="4111" w:type="dxa"/>
            <w:shd w:val="clear" w:color="auto" w:fill="auto"/>
          </w:tcPr>
          <w:p w14:paraId="46432EFE"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1A6E97DF"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1FC5186F" w14:textId="77777777" w:rsidR="00B83C99" w:rsidRPr="00935562" w:rsidRDefault="00B83C99" w:rsidP="00BF7A3F">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67472CAB"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30898DDD"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281426C9" w14:textId="77777777" w:rsidR="00B83C99" w:rsidRPr="00935562" w:rsidRDefault="00CB6D6E" w:rsidP="00BF7A3F">
            <w:pPr>
              <w:rPr>
                <w:rFonts w:cs="Times New Roman"/>
                <w:sz w:val="20"/>
                <w:szCs w:val="20"/>
                <w:lang w:val="de-DE"/>
              </w:rPr>
            </w:pPr>
            <w:hyperlink r:id="rId13" w:history="1">
              <w:r w:rsidR="00B83C99" w:rsidRPr="00935562">
                <w:rPr>
                  <w:rStyle w:val="Hipercze"/>
                  <w:rFonts w:cs="Times New Roman"/>
                  <w:sz w:val="20"/>
                  <w:szCs w:val="20"/>
                  <w:lang w:val="de-DE"/>
                </w:rPr>
                <w:t>https://www.dw.com/de/deutsch-lernen</w:t>
              </w:r>
            </w:hyperlink>
          </w:p>
        </w:tc>
      </w:tr>
      <w:tr w:rsidR="00B83C99" w:rsidRPr="00935562" w14:paraId="48C0DE8A" w14:textId="77777777" w:rsidTr="00BF7A3F">
        <w:tc>
          <w:tcPr>
            <w:tcW w:w="4111" w:type="dxa"/>
            <w:shd w:val="clear" w:color="auto" w:fill="auto"/>
          </w:tcPr>
          <w:p w14:paraId="0ADEAA17"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1B2FF53F"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19E030E7"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7F71C020" w14:textId="77777777" w:rsidTr="00BF7A3F">
        <w:tc>
          <w:tcPr>
            <w:tcW w:w="4111" w:type="dxa"/>
            <w:shd w:val="clear" w:color="auto" w:fill="auto"/>
          </w:tcPr>
          <w:p w14:paraId="2A263F0F"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184DDDA5"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7E3CC972"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7D0917B1"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0DED61D"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5FC8F744"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3BC2D8A6"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3CFE3631"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1A1341B0" w14:textId="77777777" w:rsidTr="00BF7A3F">
        <w:trPr>
          <w:trHeight w:val="718"/>
        </w:trPr>
        <w:tc>
          <w:tcPr>
            <w:tcW w:w="4111" w:type="dxa"/>
            <w:shd w:val="clear" w:color="auto" w:fill="auto"/>
          </w:tcPr>
          <w:p w14:paraId="49E49305"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60E90958" w14:textId="77777777" w:rsidR="00B83C99" w:rsidRPr="00935562" w:rsidRDefault="00B83C99" w:rsidP="00BF7A3F">
            <w:pPr>
              <w:rPr>
                <w:rFonts w:cs="Times New Roman"/>
                <w:sz w:val="20"/>
                <w:szCs w:val="20"/>
              </w:rPr>
            </w:pPr>
            <w:r w:rsidRPr="00935562">
              <w:rPr>
                <w:rFonts w:cs="Times New Roman"/>
                <w:sz w:val="20"/>
                <w:szCs w:val="20"/>
              </w:rPr>
              <w:t>U1 – TL_U01+++</w:t>
            </w:r>
          </w:p>
          <w:p w14:paraId="67186FB3" w14:textId="77777777" w:rsidR="00B83C99" w:rsidRPr="00935562" w:rsidRDefault="00B83C99" w:rsidP="00BF7A3F">
            <w:pPr>
              <w:rPr>
                <w:rFonts w:cs="Times New Roman"/>
                <w:sz w:val="20"/>
                <w:szCs w:val="20"/>
              </w:rPr>
            </w:pPr>
            <w:r w:rsidRPr="00935562">
              <w:rPr>
                <w:rFonts w:cs="Times New Roman"/>
                <w:sz w:val="20"/>
                <w:szCs w:val="20"/>
              </w:rPr>
              <w:t>U2 – TL_U01+++</w:t>
            </w:r>
          </w:p>
          <w:p w14:paraId="2F821419" w14:textId="77777777" w:rsidR="00B83C99" w:rsidRPr="00935562" w:rsidRDefault="00B83C99" w:rsidP="00BF7A3F">
            <w:pPr>
              <w:rPr>
                <w:rFonts w:cs="Times New Roman"/>
                <w:sz w:val="20"/>
                <w:szCs w:val="20"/>
              </w:rPr>
            </w:pPr>
            <w:r w:rsidRPr="00935562">
              <w:rPr>
                <w:rFonts w:cs="Times New Roman"/>
                <w:sz w:val="20"/>
                <w:szCs w:val="20"/>
              </w:rPr>
              <w:t>U3 - TL_U01+++</w:t>
            </w:r>
          </w:p>
          <w:p w14:paraId="2C49D667" w14:textId="77777777" w:rsidR="00B83C99" w:rsidRPr="00935562" w:rsidRDefault="00B83C99" w:rsidP="00BF7A3F">
            <w:pPr>
              <w:rPr>
                <w:rFonts w:cs="Times New Roman"/>
                <w:sz w:val="20"/>
                <w:szCs w:val="20"/>
              </w:rPr>
            </w:pPr>
            <w:r w:rsidRPr="00935562">
              <w:rPr>
                <w:rFonts w:cs="Times New Roman"/>
                <w:sz w:val="20"/>
                <w:szCs w:val="20"/>
              </w:rPr>
              <w:t>U4 - TL_U01+++</w:t>
            </w:r>
          </w:p>
          <w:p w14:paraId="27B306A9"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6FCBAA91" w14:textId="77777777" w:rsidR="00B83C99" w:rsidRPr="00935562" w:rsidRDefault="00B83C99" w:rsidP="00B83C99">
      <w:pPr>
        <w:rPr>
          <w:rFonts w:cs="Times New Roman"/>
          <w:sz w:val="20"/>
          <w:szCs w:val="20"/>
        </w:rPr>
      </w:pPr>
    </w:p>
    <w:p w14:paraId="735B6E44"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15A20EA2"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17CDB82" w14:textId="77777777" w:rsidTr="00BF7A3F">
        <w:tc>
          <w:tcPr>
            <w:tcW w:w="4111" w:type="dxa"/>
            <w:shd w:val="clear" w:color="auto" w:fill="auto"/>
          </w:tcPr>
          <w:p w14:paraId="381926C1"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37F08378" w14:textId="77777777" w:rsidR="00B83C99" w:rsidRPr="00935562" w:rsidRDefault="00B83C99" w:rsidP="00BF7A3F">
            <w:pPr>
              <w:rPr>
                <w:rFonts w:cs="Times New Roman"/>
                <w:sz w:val="20"/>
                <w:szCs w:val="20"/>
              </w:rPr>
            </w:pPr>
          </w:p>
        </w:tc>
        <w:tc>
          <w:tcPr>
            <w:tcW w:w="6379" w:type="dxa"/>
            <w:shd w:val="clear" w:color="auto" w:fill="auto"/>
          </w:tcPr>
          <w:p w14:paraId="20F065C4"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227978F7" w14:textId="77777777" w:rsidTr="00BF7A3F">
        <w:tc>
          <w:tcPr>
            <w:tcW w:w="4111" w:type="dxa"/>
            <w:shd w:val="clear" w:color="auto" w:fill="auto"/>
          </w:tcPr>
          <w:p w14:paraId="6DFDD2C1"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3D8B2FB9" w14:textId="3EDB4760" w:rsidR="00B83C99" w:rsidRPr="00935562" w:rsidRDefault="00B83C99" w:rsidP="00BF7A3F">
            <w:pPr>
              <w:pStyle w:val="Modutytu"/>
              <w:rPr>
                <w:rFonts w:ascii="Times New Roman" w:hAnsi="Times New Roman" w:cs="Times New Roman"/>
                <w:lang w:val="en-US"/>
              </w:rPr>
            </w:pPr>
            <w:bookmarkStart w:id="56" w:name="_Toc150517744"/>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56"/>
          </w:p>
          <w:p w14:paraId="1FB29E8E" w14:textId="3514F9EB"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Russian B2</w:t>
            </w:r>
          </w:p>
        </w:tc>
      </w:tr>
      <w:tr w:rsidR="00B83C99" w:rsidRPr="00935562" w14:paraId="07E65B79" w14:textId="77777777" w:rsidTr="00BF7A3F">
        <w:tc>
          <w:tcPr>
            <w:tcW w:w="4111" w:type="dxa"/>
            <w:shd w:val="clear" w:color="auto" w:fill="auto"/>
          </w:tcPr>
          <w:p w14:paraId="29226B3B"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2878858F" w14:textId="77777777" w:rsidR="00B83C99" w:rsidRPr="00935562" w:rsidRDefault="00B83C99" w:rsidP="00BF7A3F">
            <w:pPr>
              <w:rPr>
                <w:rFonts w:cs="Times New Roman"/>
                <w:sz w:val="20"/>
                <w:szCs w:val="20"/>
              </w:rPr>
            </w:pPr>
          </w:p>
        </w:tc>
        <w:tc>
          <w:tcPr>
            <w:tcW w:w="6379" w:type="dxa"/>
            <w:shd w:val="clear" w:color="auto" w:fill="auto"/>
          </w:tcPr>
          <w:p w14:paraId="32A89199" w14:textId="77777777" w:rsidR="00B83C99" w:rsidRPr="00935562" w:rsidRDefault="00B83C99" w:rsidP="00BF7A3F">
            <w:pPr>
              <w:rPr>
                <w:rFonts w:cs="Times New Roman"/>
                <w:sz w:val="20"/>
                <w:szCs w:val="20"/>
              </w:rPr>
            </w:pPr>
            <w:r w:rsidRPr="00935562">
              <w:rPr>
                <w:rFonts w:cs="Times New Roman"/>
                <w:sz w:val="20"/>
                <w:szCs w:val="20"/>
              </w:rPr>
              <w:t>rosyjski</w:t>
            </w:r>
          </w:p>
        </w:tc>
      </w:tr>
      <w:tr w:rsidR="00B83C99" w:rsidRPr="00935562" w14:paraId="1098A8FF" w14:textId="77777777" w:rsidTr="00BF7A3F">
        <w:tc>
          <w:tcPr>
            <w:tcW w:w="4111" w:type="dxa"/>
            <w:shd w:val="clear" w:color="auto" w:fill="auto"/>
          </w:tcPr>
          <w:p w14:paraId="2B4FEFF9"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34B5F415" w14:textId="77777777" w:rsidR="00B83C99" w:rsidRPr="00935562" w:rsidRDefault="00B83C99" w:rsidP="00BF7A3F">
            <w:pPr>
              <w:rPr>
                <w:rFonts w:cs="Times New Roman"/>
                <w:sz w:val="20"/>
                <w:szCs w:val="20"/>
              </w:rPr>
            </w:pPr>
          </w:p>
        </w:tc>
        <w:tc>
          <w:tcPr>
            <w:tcW w:w="6379" w:type="dxa"/>
            <w:shd w:val="clear" w:color="auto" w:fill="auto"/>
          </w:tcPr>
          <w:p w14:paraId="43618E30"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C611EDE" w14:textId="77777777" w:rsidTr="00BF7A3F">
        <w:tc>
          <w:tcPr>
            <w:tcW w:w="4111" w:type="dxa"/>
            <w:shd w:val="clear" w:color="auto" w:fill="auto"/>
          </w:tcPr>
          <w:p w14:paraId="4B980525"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220A335C"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310687D5" w14:textId="77777777" w:rsidTr="00BF7A3F">
        <w:tc>
          <w:tcPr>
            <w:tcW w:w="4111" w:type="dxa"/>
            <w:shd w:val="clear" w:color="auto" w:fill="auto"/>
          </w:tcPr>
          <w:p w14:paraId="34EA31AC"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17805340"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1565300D" w14:textId="77777777" w:rsidTr="00BF7A3F">
        <w:tc>
          <w:tcPr>
            <w:tcW w:w="4111" w:type="dxa"/>
            <w:shd w:val="clear" w:color="auto" w:fill="auto"/>
          </w:tcPr>
          <w:p w14:paraId="6295B817"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24C42FA9" w14:textId="25712527" w:rsidR="00B83C99" w:rsidRPr="00935562" w:rsidRDefault="00B83C99" w:rsidP="00BF7A3F">
            <w:pPr>
              <w:rPr>
                <w:rFonts w:cs="Times New Roman"/>
                <w:sz w:val="20"/>
                <w:szCs w:val="20"/>
              </w:rPr>
            </w:pPr>
            <w:r>
              <w:rPr>
                <w:rFonts w:cs="Times New Roman"/>
                <w:sz w:val="20"/>
                <w:szCs w:val="20"/>
              </w:rPr>
              <w:t>4</w:t>
            </w:r>
          </w:p>
        </w:tc>
      </w:tr>
      <w:tr w:rsidR="00B83C99" w:rsidRPr="00935562" w14:paraId="5466B0F9" w14:textId="77777777" w:rsidTr="00BF7A3F">
        <w:tc>
          <w:tcPr>
            <w:tcW w:w="4111" w:type="dxa"/>
            <w:shd w:val="clear" w:color="auto" w:fill="auto"/>
          </w:tcPr>
          <w:p w14:paraId="65F12B67"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701AEF99" w14:textId="77777777" w:rsidR="00B83C99" w:rsidRPr="00935562" w:rsidRDefault="00B83C99" w:rsidP="00BF7A3F">
            <w:pPr>
              <w:rPr>
                <w:rFonts w:cs="Times New Roman"/>
                <w:sz w:val="20"/>
                <w:szCs w:val="20"/>
              </w:rPr>
            </w:pPr>
            <w:r>
              <w:rPr>
                <w:rFonts w:cs="Times New Roman"/>
                <w:sz w:val="20"/>
                <w:szCs w:val="20"/>
              </w:rPr>
              <w:t>2</w:t>
            </w:r>
          </w:p>
        </w:tc>
      </w:tr>
      <w:tr w:rsidR="00B83C99" w:rsidRPr="00935562" w14:paraId="5C90ECBE" w14:textId="77777777" w:rsidTr="00BF7A3F">
        <w:tc>
          <w:tcPr>
            <w:tcW w:w="4111" w:type="dxa"/>
            <w:shd w:val="clear" w:color="auto" w:fill="auto"/>
          </w:tcPr>
          <w:p w14:paraId="02A02BFC"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55C408C2" w14:textId="77777777" w:rsidR="00B83C99" w:rsidRPr="00935562" w:rsidRDefault="00B83C99" w:rsidP="00BF7A3F">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B83C99" w:rsidRPr="00935562" w14:paraId="27F4AC5F" w14:textId="77777777" w:rsidTr="00BF7A3F">
        <w:tc>
          <w:tcPr>
            <w:tcW w:w="4111" w:type="dxa"/>
            <w:shd w:val="clear" w:color="auto" w:fill="auto"/>
          </w:tcPr>
          <w:p w14:paraId="3ED725F1"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5ED75E20" w14:textId="77777777" w:rsidR="00B83C99" w:rsidRPr="00935562" w:rsidRDefault="00B83C99" w:rsidP="00BF7A3F">
            <w:pPr>
              <w:rPr>
                <w:rFonts w:cs="Times New Roman"/>
                <w:sz w:val="20"/>
                <w:szCs w:val="20"/>
              </w:rPr>
            </w:pPr>
          </w:p>
        </w:tc>
        <w:tc>
          <w:tcPr>
            <w:tcW w:w="6379" w:type="dxa"/>
            <w:shd w:val="clear" w:color="auto" w:fill="auto"/>
          </w:tcPr>
          <w:p w14:paraId="0742C7B9"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37433129" w14:textId="77777777" w:rsidTr="00BF7A3F">
        <w:tc>
          <w:tcPr>
            <w:tcW w:w="4111" w:type="dxa"/>
            <w:shd w:val="clear" w:color="auto" w:fill="auto"/>
          </w:tcPr>
          <w:p w14:paraId="708579C6" w14:textId="77777777" w:rsidR="00B83C99" w:rsidRPr="00935562" w:rsidRDefault="00B83C99" w:rsidP="00BF7A3F">
            <w:pPr>
              <w:rPr>
                <w:rFonts w:cs="Times New Roman"/>
                <w:sz w:val="20"/>
                <w:szCs w:val="20"/>
              </w:rPr>
            </w:pPr>
            <w:r w:rsidRPr="00935562">
              <w:rPr>
                <w:rFonts w:cs="Times New Roman"/>
                <w:sz w:val="20"/>
                <w:szCs w:val="20"/>
              </w:rPr>
              <w:t>Cel modułu</w:t>
            </w:r>
          </w:p>
          <w:p w14:paraId="4B9D82C9" w14:textId="77777777" w:rsidR="00B83C99" w:rsidRPr="00935562" w:rsidRDefault="00B83C99" w:rsidP="00BF7A3F">
            <w:pPr>
              <w:rPr>
                <w:rFonts w:cs="Times New Roman"/>
                <w:sz w:val="20"/>
                <w:szCs w:val="20"/>
              </w:rPr>
            </w:pPr>
          </w:p>
        </w:tc>
        <w:tc>
          <w:tcPr>
            <w:tcW w:w="6379" w:type="dxa"/>
            <w:shd w:val="clear" w:color="auto" w:fill="auto"/>
          </w:tcPr>
          <w:p w14:paraId="74AF3B8C"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018C6499"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01FBE314"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14FDF63E" w14:textId="77777777" w:rsidTr="00BF7A3F">
        <w:trPr>
          <w:trHeight w:val="129"/>
        </w:trPr>
        <w:tc>
          <w:tcPr>
            <w:tcW w:w="4111" w:type="dxa"/>
            <w:vMerge w:val="restart"/>
            <w:shd w:val="clear" w:color="auto" w:fill="auto"/>
          </w:tcPr>
          <w:p w14:paraId="27C1CE6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5117B169"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4DC80EC8" w14:textId="77777777" w:rsidTr="00BF7A3F">
        <w:trPr>
          <w:trHeight w:val="233"/>
        </w:trPr>
        <w:tc>
          <w:tcPr>
            <w:tcW w:w="4111" w:type="dxa"/>
            <w:vMerge/>
            <w:shd w:val="clear" w:color="auto" w:fill="auto"/>
          </w:tcPr>
          <w:p w14:paraId="6DDC6DFB" w14:textId="77777777" w:rsidR="00B83C99" w:rsidRPr="00935562" w:rsidRDefault="00B83C99" w:rsidP="00BF7A3F">
            <w:pPr>
              <w:rPr>
                <w:rFonts w:cs="Times New Roman"/>
                <w:sz w:val="20"/>
                <w:szCs w:val="20"/>
                <w:highlight w:val="yellow"/>
              </w:rPr>
            </w:pPr>
          </w:p>
        </w:tc>
        <w:tc>
          <w:tcPr>
            <w:tcW w:w="6379" w:type="dxa"/>
            <w:shd w:val="clear" w:color="auto" w:fill="auto"/>
          </w:tcPr>
          <w:p w14:paraId="3C741EA2"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54647AF4" w14:textId="77777777" w:rsidTr="00BF7A3F">
        <w:trPr>
          <w:trHeight w:val="233"/>
        </w:trPr>
        <w:tc>
          <w:tcPr>
            <w:tcW w:w="4111" w:type="dxa"/>
            <w:vMerge/>
            <w:shd w:val="clear" w:color="auto" w:fill="auto"/>
          </w:tcPr>
          <w:p w14:paraId="0EEBF802" w14:textId="77777777" w:rsidR="00B83C99" w:rsidRPr="00935562" w:rsidRDefault="00B83C99" w:rsidP="00BF7A3F">
            <w:pPr>
              <w:rPr>
                <w:rFonts w:cs="Times New Roman"/>
                <w:sz w:val="20"/>
                <w:szCs w:val="20"/>
                <w:highlight w:val="yellow"/>
              </w:rPr>
            </w:pPr>
          </w:p>
        </w:tc>
        <w:tc>
          <w:tcPr>
            <w:tcW w:w="6379" w:type="dxa"/>
            <w:shd w:val="clear" w:color="auto" w:fill="auto"/>
          </w:tcPr>
          <w:p w14:paraId="0D96270B"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3C819036" w14:textId="77777777" w:rsidTr="00BF7A3F">
        <w:trPr>
          <w:trHeight w:val="233"/>
        </w:trPr>
        <w:tc>
          <w:tcPr>
            <w:tcW w:w="4111" w:type="dxa"/>
            <w:vMerge/>
            <w:shd w:val="clear" w:color="auto" w:fill="auto"/>
          </w:tcPr>
          <w:p w14:paraId="2DCDD80E" w14:textId="77777777" w:rsidR="00B83C99" w:rsidRPr="00935562" w:rsidRDefault="00B83C99" w:rsidP="00BF7A3F">
            <w:pPr>
              <w:rPr>
                <w:rFonts w:cs="Times New Roman"/>
                <w:sz w:val="20"/>
                <w:szCs w:val="20"/>
                <w:highlight w:val="yellow"/>
              </w:rPr>
            </w:pPr>
          </w:p>
        </w:tc>
        <w:tc>
          <w:tcPr>
            <w:tcW w:w="6379" w:type="dxa"/>
            <w:shd w:val="clear" w:color="auto" w:fill="auto"/>
          </w:tcPr>
          <w:p w14:paraId="4CE65CC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44D7F472" w14:textId="77777777" w:rsidTr="00BF7A3F">
        <w:trPr>
          <w:trHeight w:val="233"/>
        </w:trPr>
        <w:tc>
          <w:tcPr>
            <w:tcW w:w="4111" w:type="dxa"/>
            <w:vMerge/>
            <w:shd w:val="clear" w:color="auto" w:fill="auto"/>
          </w:tcPr>
          <w:p w14:paraId="51864C9F" w14:textId="77777777" w:rsidR="00B83C99" w:rsidRPr="00935562" w:rsidRDefault="00B83C99" w:rsidP="00BF7A3F">
            <w:pPr>
              <w:rPr>
                <w:rFonts w:cs="Times New Roman"/>
                <w:sz w:val="20"/>
                <w:szCs w:val="20"/>
                <w:highlight w:val="yellow"/>
              </w:rPr>
            </w:pPr>
          </w:p>
        </w:tc>
        <w:tc>
          <w:tcPr>
            <w:tcW w:w="6379" w:type="dxa"/>
            <w:shd w:val="clear" w:color="auto" w:fill="auto"/>
          </w:tcPr>
          <w:p w14:paraId="283643E8"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44C36B61" w14:textId="77777777" w:rsidTr="00BF7A3F">
        <w:trPr>
          <w:trHeight w:val="233"/>
        </w:trPr>
        <w:tc>
          <w:tcPr>
            <w:tcW w:w="4111" w:type="dxa"/>
            <w:vMerge/>
            <w:shd w:val="clear" w:color="auto" w:fill="auto"/>
          </w:tcPr>
          <w:p w14:paraId="2BC99919" w14:textId="77777777" w:rsidR="00B83C99" w:rsidRPr="00935562" w:rsidRDefault="00B83C99" w:rsidP="00BF7A3F">
            <w:pPr>
              <w:rPr>
                <w:rFonts w:cs="Times New Roman"/>
                <w:sz w:val="20"/>
                <w:szCs w:val="20"/>
                <w:highlight w:val="yellow"/>
              </w:rPr>
            </w:pPr>
          </w:p>
        </w:tc>
        <w:tc>
          <w:tcPr>
            <w:tcW w:w="6379" w:type="dxa"/>
            <w:shd w:val="clear" w:color="auto" w:fill="auto"/>
          </w:tcPr>
          <w:p w14:paraId="70032C32"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03B9D0C7" w14:textId="77777777" w:rsidTr="00BF7A3F">
        <w:trPr>
          <w:trHeight w:val="233"/>
        </w:trPr>
        <w:tc>
          <w:tcPr>
            <w:tcW w:w="4111" w:type="dxa"/>
            <w:vMerge/>
            <w:shd w:val="clear" w:color="auto" w:fill="auto"/>
          </w:tcPr>
          <w:p w14:paraId="17FB53C3" w14:textId="77777777" w:rsidR="00B83C99" w:rsidRPr="00935562" w:rsidRDefault="00B83C99" w:rsidP="00BF7A3F">
            <w:pPr>
              <w:rPr>
                <w:rFonts w:cs="Times New Roman"/>
                <w:sz w:val="20"/>
                <w:szCs w:val="20"/>
                <w:highlight w:val="yellow"/>
              </w:rPr>
            </w:pPr>
          </w:p>
        </w:tc>
        <w:tc>
          <w:tcPr>
            <w:tcW w:w="6379" w:type="dxa"/>
            <w:shd w:val="clear" w:color="auto" w:fill="auto"/>
          </w:tcPr>
          <w:p w14:paraId="1FC92C6B"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515C7F71" w14:textId="77777777" w:rsidTr="00BF7A3F">
        <w:trPr>
          <w:trHeight w:val="233"/>
        </w:trPr>
        <w:tc>
          <w:tcPr>
            <w:tcW w:w="4111" w:type="dxa"/>
            <w:vMerge/>
            <w:shd w:val="clear" w:color="auto" w:fill="auto"/>
          </w:tcPr>
          <w:p w14:paraId="0A8B15D9" w14:textId="77777777" w:rsidR="00B83C99" w:rsidRPr="00935562" w:rsidRDefault="00B83C99" w:rsidP="00BF7A3F">
            <w:pPr>
              <w:rPr>
                <w:rFonts w:cs="Times New Roman"/>
                <w:sz w:val="20"/>
                <w:szCs w:val="20"/>
                <w:highlight w:val="yellow"/>
              </w:rPr>
            </w:pPr>
          </w:p>
        </w:tc>
        <w:tc>
          <w:tcPr>
            <w:tcW w:w="6379" w:type="dxa"/>
            <w:shd w:val="clear" w:color="auto" w:fill="auto"/>
          </w:tcPr>
          <w:p w14:paraId="14D1D81D"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5D680B4A" w14:textId="77777777" w:rsidTr="00BF7A3F">
        <w:tc>
          <w:tcPr>
            <w:tcW w:w="4111" w:type="dxa"/>
            <w:shd w:val="clear" w:color="auto" w:fill="auto"/>
          </w:tcPr>
          <w:p w14:paraId="6491E0A6"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4B642EE6"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4310EB10" w14:textId="77777777" w:rsidTr="00BF7A3F">
        <w:tc>
          <w:tcPr>
            <w:tcW w:w="4111" w:type="dxa"/>
            <w:shd w:val="clear" w:color="auto" w:fill="auto"/>
          </w:tcPr>
          <w:p w14:paraId="7B85F8A3"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5DA06E7D" w14:textId="77777777" w:rsidR="00B83C99" w:rsidRPr="00935562" w:rsidRDefault="00B83C99" w:rsidP="00BF7A3F">
            <w:pPr>
              <w:rPr>
                <w:rFonts w:cs="Times New Roman"/>
                <w:sz w:val="20"/>
                <w:szCs w:val="20"/>
              </w:rPr>
            </w:pPr>
          </w:p>
        </w:tc>
        <w:tc>
          <w:tcPr>
            <w:tcW w:w="6379" w:type="dxa"/>
            <w:shd w:val="clear" w:color="auto" w:fill="auto"/>
          </w:tcPr>
          <w:p w14:paraId="6EBB9330"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2D0A9A37"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ACAFA8A"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7FA2958"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6A7C8801" w14:textId="77777777" w:rsidTr="00BF7A3F">
        <w:tc>
          <w:tcPr>
            <w:tcW w:w="4111" w:type="dxa"/>
            <w:shd w:val="clear" w:color="auto" w:fill="auto"/>
          </w:tcPr>
          <w:p w14:paraId="7B169356"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2C1F31DF" w14:textId="77777777" w:rsidR="00B83C99" w:rsidRPr="00935562" w:rsidRDefault="00B83C99" w:rsidP="00BF7A3F">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43C8F394" w14:textId="77777777" w:rsidR="00B83C99" w:rsidRPr="00935562" w:rsidRDefault="00B83C99" w:rsidP="00BF7A3F">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0F355E1E" w14:textId="77777777" w:rsidR="00B83C99" w:rsidRPr="00935562" w:rsidRDefault="00B83C99" w:rsidP="00BF7A3F">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0D686737" w14:textId="77777777" w:rsidR="00B83C99" w:rsidRPr="00935562" w:rsidRDefault="00B83C99" w:rsidP="00BF7A3F">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794C52F0" w14:textId="77777777" w:rsidR="00B83C99" w:rsidRPr="00935562" w:rsidRDefault="00B83C99" w:rsidP="00BF7A3F">
            <w:pPr>
              <w:rPr>
                <w:rFonts w:cs="Times New Roman"/>
                <w:sz w:val="20"/>
                <w:szCs w:val="20"/>
              </w:rPr>
            </w:pPr>
            <w:r w:rsidRPr="00935562">
              <w:rPr>
                <w:rFonts w:cs="Times New Roman"/>
                <w:sz w:val="20"/>
                <w:szCs w:val="20"/>
              </w:rPr>
              <w:t>Lektury zalecane:</w:t>
            </w:r>
          </w:p>
          <w:p w14:paraId="0016B69B" w14:textId="77777777" w:rsidR="00B83C99" w:rsidRPr="00935562" w:rsidRDefault="00B83C99" w:rsidP="00BF7A3F">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0267FDB4" w14:textId="77777777" w:rsidR="00B83C99" w:rsidRPr="00935562" w:rsidRDefault="00B83C99" w:rsidP="00BF7A3F">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B83C99" w:rsidRPr="00935562" w14:paraId="3E5DD628" w14:textId="77777777" w:rsidTr="00BF7A3F">
        <w:tc>
          <w:tcPr>
            <w:tcW w:w="4111" w:type="dxa"/>
            <w:shd w:val="clear" w:color="auto" w:fill="auto"/>
          </w:tcPr>
          <w:p w14:paraId="467A7CE7"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641678D1"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4D25CE08"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2CCE4412" w14:textId="77777777" w:rsidTr="00BF7A3F">
        <w:tc>
          <w:tcPr>
            <w:tcW w:w="4111" w:type="dxa"/>
            <w:shd w:val="clear" w:color="auto" w:fill="auto"/>
          </w:tcPr>
          <w:p w14:paraId="30EDA0C9"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273E1A36"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14803F45"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1707EFA5"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26813B8C"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46D642F3"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24D33CFF"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56D7B882"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479BD34D" w14:textId="77777777" w:rsidTr="00BF7A3F">
        <w:trPr>
          <w:trHeight w:val="718"/>
        </w:trPr>
        <w:tc>
          <w:tcPr>
            <w:tcW w:w="4111" w:type="dxa"/>
            <w:shd w:val="clear" w:color="auto" w:fill="auto"/>
          </w:tcPr>
          <w:p w14:paraId="00162F26"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6E1B78A7" w14:textId="77777777" w:rsidR="00B83C99" w:rsidRPr="00935562" w:rsidRDefault="00B83C99" w:rsidP="00BF7A3F">
            <w:pPr>
              <w:rPr>
                <w:rFonts w:cs="Times New Roman"/>
                <w:sz w:val="20"/>
                <w:szCs w:val="20"/>
              </w:rPr>
            </w:pPr>
            <w:r w:rsidRPr="00935562">
              <w:rPr>
                <w:rFonts w:cs="Times New Roman"/>
                <w:sz w:val="20"/>
                <w:szCs w:val="20"/>
              </w:rPr>
              <w:t>U1 – TL_U01+++</w:t>
            </w:r>
          </w:p>
          <w:p w14:paraId="2EF0932F" w14:textId="77777777" w:rsidR="00B83C99" w:rsidRPr="00935562" w:rsidRDefault="00B83C99" w:rsidP="00BF7A3F">
            <w:pPr>
              <w:rPr>
                <w:rFonts w:cs="Times New Roman"/>
                <w:sz w:val="20"/>
                <w:szCs w:val="20"/>
              </w:rPr>
            </w:pPr>
            <w:r w:rsidRPr="00935562">
              <w:rPr>
                <w:rFonts w:cs="Times New Roman"/>
                <w:sz w:val="20"/>
                <w:szCs w:val="20"/>
              </w:rPr>
              <w:t>U2 – TL_U01+++</w:t>
            </w:r>
          </w:p>
          <w:p w14:paraId="5E4B4492" w14:textId="77777777" w:rsidR="00B83C99" w:rsidRPr="00935562" w:rsidRDefault="00B83C99" w:rsidP="00BF7A3F">
            <w:pPr>
              <w:rPr>
                <w:rFonts w:cs="Times New Roman"/>
                <w:sz w:val="20"/>
                <w:szCs w:val="20"/>
              </w:rPr>
            </w:pPr>
            <w:r w:rsidRPr="00935562">
              <w:rPr>
                <w:rFonts w:cs="Times New Roman"/>
                <w:sz w:val="20"/>
                <w:szCs w:val="20"/>
              </w:rPr>
              <w:t>U3 - TL_U01+++</w:t>
            </w:r>
          </w:p>
          <w:p w14:paraId="08926E5B" w14:textId="77777777" w:rsidR="00B83C99" w:rsidRPr="00935562" w:rsidRDefault="00B83C99" w:rsidP="00BF7A3F">
            <w:pPr>
              <w:rPr>
                <w:rFonts w:cs="Times New Roman"/>
                <w:sz w:val="20"/>
                <w:szCs w:val="20"/>
              </w:rPr>
            </w:pPr>
            <w:r w:rsidRPr="00935562">
              <w:rPr>
                <w:rFonts w:cs="Times New Roman"/>
                <w:sz w:val="20"/>
                <w:szCs w:val="20"/>
              </w:rPr>
              <w:t>U4 - TL_U01+++</w:t>
            </w:r>
          </w:p>
          <w:p w14:paraId="74A06050"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4005FCBA" w14:textId="77777777" w:rsidR="00B83C99" w:rsidRPr="00935562" w:rsidRDefault="00B83C99" w:rsidP="00B83C99">
      <w:pPr>
        <w:rPr>
          <w:rFonts w:cs="Times New Roman"/>
          <w:sz w:val="20"/>
          <w:szCs w:val="20"/>
        </w:rPr>
      </w:pPr>
    </w:p>
    <w:p w14:paraId="40BD378C"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115ACA3C" w14:textId="77777777" w:rsidR="00DD6542" w:rsidRPr="00935562" w:rsidRDefault="00DD6542"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6217B7E1" w14:textId="77777777" w:rsidTr="009C2660">
        <w:tc>
          <w:tcPr>
            <w:tcW w:w="2971" w:type="dxa"/>
            <w:vAlign w:val="center"/>
          </w:tcPr>
          <w:p w14:paraId="7A36639E" w14:textId="20275A4D"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Symbol modułu</w:t>
            </w:r>
          </w:p>
        </w:tc>
        <w:tc>
          <w:tcPr>
            <w:tcW w:w="6663" w:type="dxa"/>
          </w:tcPr>
          <w:p w14:paraId="1398A5A7" w14:textId="357D97E0" w:rsidR="009A0B86" w:rsidRPr="00935562" w:rsidRDefault="00AB6E33" w:rsidP="00416811">
            <w:pPr>
              <w:rPr>
                <w:rFonts w:cs="Times New Roman"/>
                <w:color w:val="000000" w:themeColor="text1"/>
                <w:sz w:val="20"/>
                <w:szCs w:val="20"/>
              </w:rPr>
            </w:pPr>
            <w:r w:rsidRPr="00935562">
              <w:rPr>
                <w:rFonts w:cs="Times New Roman"/>
                <w:color w:val="000000" w:themeColor="text1"/>
                <w:sz w:val="20"/>
                <w:szCs w:val="20"/>
              </w:rPr>
              <w:t>M_T1_ST_29</w:t>
            </w:r>
          </w:p>
        </w:tc>
      </w:tr>
      <w:tr w:rsidR="009A0B86" w:rsidRPr="00935562" w14:paraId="3A84BDCB" w14:textId="77777777" w:rsidTr="009C2660">
        <w:tc>
          <w:tcPr>
            <w:tcW w:w="2971" w:type="dxa"/>
          </w:tcPr>
          <w:p w14:paraId="42F6262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663" w:type="dxa"/>
            <w:vAlign w:val="center"/>
          </w:tcPr>
          <w:p w14:paraId="78218F5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9A0B86" w:rsidRPr="00935562" w14:paraId="123317C7" w14:textId="77777777" w:rsidTr="009C2660">
        <w:tc>
          <w:tcPr>
            <w:tcW w:w="2971" w:type="dxa"/>
          </w:tcPr>
          <w:p w14:paraId="1171EFC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663" w:type="dxa"/>
            <w:vAlign w:val="center"/>
          </w:tcPr>
          <w:p w14:paraId="5B08C018" w14:textId="2F5EB3CE" w:rsidR="009A0B86" w:rsidRPr="00935562" w:rsidRDefault="009A0B86" w:rsidP="00416811">
            <w:pPr>
              <w:pStyle w:val="Modutytu"/>
              <w:rPr>
                <w:rFonts w:ascii="Times New Roman" w:hAnsi="Times New Roman" w:cs="Times New Roman"/>
              </w:rPr>
            </w:pPr>
            <w:bookmarkStart w:id="57" w:name="_Toc150517745"/>
            <w:r w:rsidRPr="00935562">
              <w:rPr>
                <w:rFonts w:ascii="Times New Roman" w:hAnsi="Times New Roman" w:cs="Times New Roman"/>
              </w:rPr>
              <w:t>Organizacja i zarządzani</w:t>
            </w:r>
            <w:r w:rsidR="00DD6542" w:rsidRPr="00935562">
              <w:rPr>
                <w:rFonts w:ascii="Times New Roman" w:hAnsi="Times New Roman" w:cs="Times New Roman"/>
              </w:rPr>
              <w:t>e</w:t>
            </w:r>
            <w:bookmarkEnd w:id="57"/>
          </w:p>
          <w:p w14:paraId="79BE3CE5" w14:textId="77777777" w:rsidR="009A0B86" w:rsidRPr="00935562" w:rsidRDefault="009A0B86" w:rsidP="00416811">
            <w:pPr>
              <w:rPr>
                <w:rFonts w:cs="Times New Roman"/>
                <w:color w:val="000000" w:themeColor="text1"/>
                <w:sz w:val="20"/>
                <w:szCs w:val="20"/>
                <w:lang w:val="en-US"/>
              </w:rPr>
            </w:pPr>
            <w:r w:rsidRPr="00935562">
              <w:rPr>
                <w:rStyle w:val="jlqj4b"/>
                <w:rFonts w:cs="Times New Roman"/>
                <w:sz w:val="20"/>
                <w:szCs w:val="20"/>
                <w:lang w:val="en"/>
              </w:rPr>
              <w:t>Organization and management</w:t>
            </w:r>
          </w:p>
        </w:tc>
      </w:tr>
      <w:tr w:rsidR="009A0B86" w:rsidRPr="00935562" w14:paraId="1F07375E" w14:textId="77777777" w:rsidTr="009C2660">
        <w:tc>
          <w:tcPr>
            <w:tcW w:w="2971" w:type="dxa"/>
          </w:tcPr>
          <w:p w14:paraId="4D23E71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663" w:type="dxa"/>
            <w:vAlign w:val="center"/>
          </w:tcPr>
          <w:p w14:paraId="75642C5F"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polski</w:t>
            </w:r>
          </w:p>
        </w:tc>
      </w:tr>
      <w:tr w:rsidR="009A0B86" w:rsidRPr="00935562" w14:paraId="1B5E156B" w14:textId="77777777" w:rsidTr="009C2660">
        <w:tc>
          <w:tcPr>
            <w:tcW w:w="2971" w:type="dxa"/>
          </w:tcPr>
          <w:p w14:paraId="72E3D88D"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663" w:type="dxa"/>
            <w:vAlign w:val="center"/>
          </w:tcPr>
          <w:p w14:paraId="29F79D6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obowiązkowy</w:t>
            </w:r>
          </w:p>
        </w:tc>
      </w:tr>
      <w:tr w:rsidR="009A0B86" w:rsidRPr="00935562" w14:paraId="7DA0023D" w14:textId="77777777" w:rsidTr="009C2660">
        <w:tc>
          <w:tcPr>
            <w:tcW w:w="2971" w:type="dxa"/>
          </w:tcPr>
          <w:p w14:paraId="036868A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663" w:type="dxa"/>
            <w:vAlign w:val="center"/>
          </w:tcPr>
          <w:p w14:paraId="5783FD79" w14:textId="576ABCC7" w:rsidR="009A0B86" w:rsidRPr="00935562" w:rsidRDefault="00AC1F62" w:rsidP="00416811">
            <w:pPr>
              <w:rPr>
                <w:rFonts w:cs="Times New Roman"/>
                <w:color w:val="000000" w:themeColor="text1"/>
                <w:sz w:val="20"/>
                <w:szCs w:val="20"/>
              </w:rPr>
            </w:pPr>
            <w:r w:rsidRPr="00935562">
              <w:rPr>
                <w:rFonts w:cs="Times New Roman"/>
                <w:color w:val="000000" w:themeColor="text1"/>
                <w:sz w:val="20"/>
                <w:szCs w:val="20"/>
              </w:rPr>
              <w:t>I</w:t>
            </w:r>
          </w:p>
        </w:tc>
      </w:tr>
      <w:tr w:rsidR="009A0B86" w:rsidRPr="00935562" w14:paraId="695A1337" w14:textId="77777777" w:rsidTr="009C2660">
        <w:tc>
          <w:tcPr>
            <w:tcW w:w="2971" w:type="dxa"/>
          </w:tcPr>
          <w:p w14:paraId="7E82E4F4"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663" w:type="dxa"/>
            <w:vAlign w:val="center"/>
          </w:tcPr>
          <w:p w14:paraId="7E965C26" w14:textId="29307E72" w:rsidR="009A0B86" w:rsidRPr="00935562" w:rsidRDefault="009E2939" w:rsidP="00416811">
            <w:pPr>
              <w:rPr>
                <w:rFonts w:cs="Times New Roman"/>
                <w:color w:val="000000" w:themeColor="text1"/>
                <w:sz w:val="20"/>
                <w:szCs w:val="20"/>
              </w:rPr>
            </w:pPr>
            <w:r>
              <w:rPr>
                <w:rFonts w:cs="Times New Roman"/>
                <w:color w:val="000000" w:themeColor="text1"/>
                <w:sz w:val="20"/>
                <w:szCs w:val="20"/>
              </w:rPr>
              <w:t>2</w:t>
            </w:r>
          </w:p>
        </w:tc>
      </w:tr>
      <w:tr w:rsidR="009A0B86" w:rsidRPr="00935562" w14:paraId="3360AE55" w14:textId="77777777" w:rsidTr="009C2660">
        <w:tc>
          <w:tcPr>
            <w:tcW w:w="2971" w:type="dxa"/>
          </w:tcPr>
          <w:p w14:paraId="3FA01719"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663" w:type="dxa"/>
            <w:vAlign w:val="center"/>
          </w:tcPr>
          <w:p w14:paraId="7BA2E60E" w14:textId="074DCC8E" w:rsidR="009A0B86" w:rsidRPr="00935562" w:rsidRDefault="009E2939" w:rsidP="00416811">
            <w:pPr>
              <w:rPr>
                <w:rFonts w:cs="Times New Roman"/>
                <w:color w:val="000000" w:themeColor="text1"/>
                <w:sz w:val="20"/>
                <w:szCs w:val="20"/>
              </w:rPr>
            </w:pPr>
            <w:r>
              <w:rPr>
                <w:rFonts w:cs="Times New Roman"/>
                <w:color w:val="000000" w:themeColor="text1"/>
                <w:sz w:val="20"/>
                <w:szCs w:val="20"/>
              </w:rPr>
              <w:t>4</w:t>
            </w:r>
          </w:p>
        </w:tc>
      </w:tr>
      <w:tr w:rsidR="009A0B86" w:rsidRPr="00935562" w14:paraId="580C2CFF" w14:textId="77777777" w:rsidTr="009C2660">
        <w:tc>
          <w:tcPr>
            <w:tcW w:w="2971" w:type="dxa"/>
          </w:tcPr>
          <w:p w14:paraId="1F0CC77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663" w:type="dxa"/>
            <w:vAlign w:val="center"/>
          </w:tcPr>
          <w:p w14:paraId="484D499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4 (1,5/2,5)</w:t>
            </w:r>
          </w:p>
        </w:tc>
      </w:tr>
      <w:tr w:rsidR="009A0B86" w:rsidRPr="00935562" w14:paraId="13A64FE7" w14:textId="77777777" w:rsidTr="009C2660">
        <w:tc>
          <w:tcPr>
            <w:tcW w:w="2971" w:type="dxa"/>
          </w:tcPr>
          <w:p w14:paraId="66270D0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663" w:type="dxa"/>
            <w:vAlign w:val="center"/>
          </w:tcPr>
          <w:p w14:paraId="032A9517"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Dr inż. Agnieszka Dudziak</w:t>
            </w:r>
          </w:p>
        </w:tc>
      </w:tr>
      <w:tr w:rsidR="009A0B86" w:rsidRPr="00935562" w14:paraId="0FD666AC" w14:textId="77777777" w:rsidTr="009C2660">
        <w:tc>
          <w:tcPr>
            <w:tcW w:w="2971" w:type="dxa"/>
          </w:tcPr>
          <w:p w14:paraId="6E53FB67"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663" w:type="dxa"/>
            <w:vAlign w:val="center"/>
          </w:tcPr>
          <w:p w14:paraId="26E08EE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Katedra Energetyki i Środków Transportu</w:t>
            </w:r>
          </w:p>
        </w:tc>
      </w:tr>
      <w:tr w:rsidR="009A0B86" w:rsidRPr="00935562" w14:paraId="5C436C38" w14:textId="77777777" w:rsidTr="009C2660">
        <w:tc>
          <w:tcPr>
            <w:tcW w:w="2971" w:type="dxa"/>
            <w:vAlign w:val="center"/>
          </w:tcPr>
          <w:p w14:paraId="2F2D7D8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663" w:type="dxa"/>
            <w:vAlign w:val="center"/>
          </w:tcPr>
          <w:p w14:paraId="7F362C0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Celem modułu jest </w:t>
            </w:r>
            <w:r w:rsidRPr="00935562">
              <w:rPr>
                <w:rFonts w:cs="Times New Roman"/>
                <w:sz w:val="20"/>
                <w:szCs w:val="20"/>
              </w:rPr>
              <w:t>zapoznanie studenta z podstawami zagadnień organizacji i zarządzania w procesach transportowych</w:t>
            </w:r>
          </w:p>
        </w:tc>
      </w:tr>
      <w:tr w:rsidR="009A0B86" w:rsidRPr="00935562" w14:paraId="6695FB88" w14:textId="77777777" w:rsidTr="009C2660">
        <w:tc>
          <w:tcPr>
            <w:tcW w:w="2971" w:type="dxa"/>
            <w:vMerge w:val="restart"/>
            <w:vAlign w:val="center"/>
          </w:tcPr>
          <w:p w14:paraId="219B875F"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vAlign w:val="center"/>
          </w:tcPr>
          <w:p w14:paraId="66A517F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Wiedza:</w:t>
            </w:r>
          </w:p>
        </w:tc>
      </w:tr>
      <w:tr w:rsidR="009A0B86" w:rsidRPr="00935562" w14:paraId="6946960C" w14:textId="77777777" w:rsidTr="009C2660">
        <w:tc>
          <w:tcPr>
            <w:tcW w:w="2971" w:type="dxa"/>
            <w:vMerge/>
          </w:tcPr>
          <w:p w14:paraId="22DF7A35" w14:textId="77777777" w:rsidR="009A0B86" w:rsidRPr="00935562" w:rsidRDefault="009A0B86" w:rsidP="00416811">
            <w:pPr>
              <w:rPr>
                <w:rFonts w:cs="Times New Roman"/>
                <w:color w:val="000000" w:themeColor="text1"/>
                <w:sz w:val="20"/>
                <w:szCs w:val="20"/>
              </w:rPr>
            </w:pPr>
          </w:p>
        </w:tc>
        <w:tc>
          <w:tcPr>
            <w:tcW w:w="6663" w:type="dxa"/>
            <w:vAlign w:val="center"/>
          </w:tcPr>
          <w:p w14:paraId="7260090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1. Student ma podstawową wiedzę z zakresu zasad tworzenia i rozwoju różnych form działalności gospodarczej oraz zarządzania, w tym zarządzania jakością</w:t>
            </w:r>
          </w:p>
        </w:tc>
      </w:tr>
      <w:tr w:rsidR="009A0B86" w:rsidRPr="00935562" w14:paraId="07AC1430" w14:textId="77777777" w:rsidTr="009C2660">
        <w:tc>
          <w:tcPr>
            <w:tcW w:w="2971" w:type="dxa"/>
            <w:vMerge/>
          </w:tcPr>
          <w:p w14:paraId="53F7422B" w14:textId="77777777" w:rsidR="009A0B86" w:rsidRPr="00935562" w:rsidRDefault="009A0B86" w:rsidP="00416811">
            <w:pPr>
              <w:rPr>
                <w:rFonts w:cs="Times New Roman"/>
                <w:color w:val="000000" w:themeColor="text1"/>
                <w:sz w:val="20"/>
                <w:szCs w:val="20"/>
              </w:rPr>
            </w:pPr>
          </w:p>
        </w:tc>
        <w:tc>
          <w:tcPr>
            <w:tcW w:w="6663" w:type="dxa"/>
            <w:vAlign w:val="center"/>
          </w:tcPr>
          <w:p w14:paraId="4FB25678"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2. Ma podstawową wiedzę z zakresu organizacji i zarządzania</w:t>
            </w:r>
          </w:p>
        </w:tc>
      </w:tr>
      <w:tr w:rsidR="009A0B86" w:rsidRPr="00935562" w14:paraId="453076DF" w14:textId="77777777" w:rsidTr="009C2660">
        <w:tc>
          <w:tcPr>
            <w:tcW w:w="2971" w:type="dxa"/>
            <w:vMerge/>
          </w:tcPr>
          <w:p w14:paraId="6F8F19B3" w14:textId="77777777" w:rsidR="009A0B86" w:rsidRPr="00935562" w:rsidRDefault="009A0B86" w:rsidP="00416811">
            <w:pPr>
              <w:rPr>
                <w:rFonts w:cs="Times New Roman"/>
                <w:color w:val="000000" w:themeColor="text1"/>
                <w:sz w:val="20"/>
                <w:szCs w:val="20"/>
              </w:rPr>
            </w:pPr>
          </w:p>
        </w:tc>
        <w:tc>
          <w:tcPr>
            <w:tcW w:w="6663" w:type="dxa"/>
            <w:vAlign w:val="center"/>
          </w:tcPr>
          <w:p w14:paraId="5FD9E4EE"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Umiejętności:</w:t>
            </w:r>
          </w:p>
        </w:tc>
      </w:tr>
      <w:tr w:rsidR="009A0B86" w:rsidRPr="00935562" w14:paraId="1A31EFE9" w14:textId="77777777" w:rsidTr="009C2660">
        <w:tc>
          <w:tcPr>
            <w:tcW w:w="2971" w:type="dxa"/>
            <w:vMerge/>
          </w:tcPr>
          <w:p w14:paraId="6F4D1EE1" w14:textId="77777777" w:rsidR="009A0B86" w:rsidRPr="00935562" w:rsidRDefault="009A0B86" w:rsidP="00416811">
            <w:pPr>
              <w:rPr>
                <w:rFonts w:cs="Times New Roman"/>
                <w:color w:val="000000" w:themeColor="text1"/>
                <w:sz w:val="20"/>
                <w:szCs w:val="20"/>
              </w:rPr>
            </w:pPr>
          </w:p>
        </w:tc>
        <w:tc>
          <w:tcPr>
            <w:tcW w:w="6663" w:type="dxa"/>
            <w:vAlign w:val="center"/>
          </w:tcPr>
          <w:p w14:paraId="7CA67DB8"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 1. Student potrafi dokonać wstępnej analizy ekonomicznej podejmowanych działań inżynierskich</w:t>
            </w:r>
          </w:p>
        </w:tc>
      </w:tr>
      <w:tr w:rsidR="009A0B86" w:rsidRPr="00935562" w14:paraId="0BF030E1" w14:textId="77777777" w:rsidTr="009C2660">
        <w:tc>
          <w:tcPr>
            <w:tcW w:w="2971" w:type="dxa"/>
            <w:vMerge/>
          </w:tcPr>
          <w:p w14:paraId="08CD7F10" w14:textId="77777777" w:rsidR="009A0B86" w:rsidRPr="00935562" w:rsidRDefault="009A0B86" w:rsidP="00416811">
            <w:pPr>
              <w:rPr>
                <w:rFonts w:cs="Times New Roman"/>
                <w:color w:val="000000" w:themeColor="text1"/>
                <w:sz w:val="20"/>
                <w:szCs w:val="20"/>
              </w:rPr>
            </w:pPr>
          </w:p>
        </w:tc>
        <w:tc>
          <w:tcPr>
            <w:tcW w:w="6663" w:type="dxa"/>
            <w:vAlign w:val="center"/>
          </w:tcPr>
          <w:p w14:paraId="4E902BE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Kompetencje społeczne:</w:t>
            </w:r>
          </w:p>
        </w:tc>
      </w:tr>
      <w:tr w:rsidR="009A0B86" w:rsidRPr="00935562" w14:paraId="3EFF0F4D" w14:textId="77777777" w:rsidTr="009C2660">
        <w:tc>
          <w:tcPr>
            <w:tcW w:w="2971" w:type="dxa"/>
            <w:vMerge/>
          </w:tcPr>
          <w:p w14:paraId="188FEEEC" w14:textId="77777777" w:rsidR="009A0B86" w:rsidRPr="00935562" w:rsidRDefault="009A0B86" w:rsidP="00416811">
            <w:pPr>
              <w:rPr>
                <w:rFonts w:cs="Times New Roman"/>
                <w:color w:val="000000" w:themeColor="text1"/>
                <w:sz w:val="20"/>
                <w:szCs w:val="20"/>
              </w:rPr>
            </w:pPr>
          </w:p>
        </w:tc>
        <w:tc>
          <w:tcPr>
            <w:tcW w:w="6663" w:type="dxa"/>
            <w:vAlign w:val="center"/>
          </w:tcPr>
          <w:p w14:paraId="64CD9CA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 2. Potrafi pracować w grupie, w tym pełnić rolę przywódczą</w:t>
            </w:r>
          </w:p>
        </w:tc>
      </w:tr>
      <w:tr w:rsidR="009A0B86" w:rsidRPr="00935562" w14:paraId="28091ED8" w14:textId="77777777" w:rsidTr="009C2660">
        <w:tc>
          <w:tcPr>
            <w:tcW w:w="2971" w:type="dxa"/>
            <w:vAlign w:val="center"/>
          </w:tcPr>
          <w:p w14:paraId="59FAE10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Sposoby weryfikacji oraz formy dokumentowania osiągniętych efektów uczenia się</w:t>
            </w:r>
          </w:p>
        </w:tc>
        <w:tc>
          <w:tcPr>
            <w:tcW w:w="6663" w:type="dxa"/>
            <w:vAlign w:val="center"/>
          </w:tcPr>
          <w:p w14:paraId="0896A9A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1, W 2: Ocena sprawdzianów.</w:t>
            </w:r>
          </w:p>
          <w:p w14:paraId="16F7075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 1: Ocena opracowanych zagadnień problemowych.</w:t>
            </w:r>
          </w:p>
          <w:p w14:paraId="1DE0893E"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 1: Ocena zaangażowania studenta w pracę zespołową w trakcie zajęć.</w:t>
            </w:r>
          </w:p>
          <w:p w14:paraId="49FDC8B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kolokwium, opracowania zadanych zagadnień problemowych.</w:t>
            </w:r>
          </w:p>
        </w:tc>
      </w:tr>
      <w:tr w:rsidR="009A0B86" w:rsidRPr="00935562" w14:paraId="79B571BD" w14:textId="77777777" w:rsidTr="009C2660">
        <w:tc>
          <w:tcPr>
            <w:tcW w:w="2971" w:type="dxa"/>
            <w:vAlign w:val="center"/>
          </w:tcPr>
          <w:p w14:paraId="00F1179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663" w:type="dxa"/>
            <w:vAlign w:val="center"/>
          </w:tcPr>
          <w:p w14:paraId="3C21DA0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brak</w:t>
            </w:r>
          </w:p>
        </w:tc>
      </w:tr>
      <w:tr w:rsidR="009A0B86" w:rsidRPr="00935562" w14:paraId="6BADABB4" w14:textId="77777777" w:rsidTr="009C2660">
        <w:tc>
          <w:tcPr>
            <w:tcW w:w="2971" w:type="dxa"/>
            <w:vAlign w:val="center"/>
          </w:tcPr>
          <w:p w14:paraId="40D9645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663" w:type="dxa"/>
            <w:vAlign w:val="center"/>
          </w:tcPr>
          <w:p w14:paraId="6EEBEB45"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Treści kształcenia obejmują: podstawowe zagadnienia z zakresu organizacji i zarządzania, planowania oraz podejmowania decyzji w przedsiębiorstwie; zarządzania zasobami ludzkimi; podział działalności gospodarczej ze względu na cel działalności; mechanizmy koordynacji procesów transportowych; otoczenia mikro i makro organizacji gospodarczych.</w:t>
            </w:r>
          </w:p>
        </w:tc>
      </w:tr>
      <w:tr w:rsidR="009A0B86" w:rsidRPr="00935562" w14:paraId="36CFB5A9" w14:textId="77777777" w:rsidTr="009C2660">
        <w:tc>
          <w:tcPr>
            <w:tcW w:w="2971" w:type="dxa"/>
            <w:vAlign w:val="center"/>
          </w:tcPr>
          <w:p w14:paraId="00A0F92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663" w:type="dxa"/>
            <w:vAlign w:val="center"/>
          </w:tcPr>
          <w:p w14:paraId="3A820748" w14:textId="77777777" w:rsidR="009A0B86" w:rsidRPr="00935562" w:rsidRDefault="009A0B86" w:rsidP="00416811">
            <w:pPr>
              <w:rPr>
                <w:rFonts w:cs="Times New Roman"/>
                <w:bCs/>
                <w:sz w:val="20"/>
                <w:szCs w:val="20"/>
              </w:rPr>
            </w:pPr>
            <w:proofErr w:type="spellStart"/>
            <w:r w:rsidRPr="00935562">
              <w:rPr>
                <w:rFonts w:cs="Times New Roman"/>
                <w:bCs/>
                <w:sz w:val="20"/>
                <w:szCs w:val="20"/>
              </w:rPr>
              <w:t>Masłyk</w:t>
            </w:r>
            <w:proofErr w:type="spellEnd"/>
            <w:r w:rsidRPr="00935562">
              <w:rPr>
                <w:rFonts w:cs="Times New Roman"/>
                <w:bCs/>
                <w:sz w:val="20"/>
                <w:szCs w:val="20"/>
              </w:rPr>
              <w:t xml:space="preserve"> – Musiał E., Rakowska A., Krajewska – Bińczyk E., Zarządzanie dla inżynierów, PWE, Warszawa 2012.</w:t>
            </w:r>
          </w:p>
          <w:p w14:paraId="295E3A03" w14:textId="77777777" w:rsidR="009A0B86" w:rsidRPr="00935562" w:rsidRDefault="009A0B86" w:rsidP="00416811">
            <w:pPr>
              <w:rPr>
                <w:rFonts w:cs="Times New Roman"/>
                <w:bCs/>
                <w:sz w:val="20"/>
                <w:szCs w:val="20"/>
              </w:rPr>
            </w:pPr>
            <w:r w:rsidRPr="00935562">
              <w:rPr>
                <w:rFonts w:cs="Times New Roman"/>
                <w:bCs/>
                <w:sz w:val="20"/>
                <w:szCs w:val="20"/>
              </w:rPr>
              <w:t xml:space="preserve">Zakrzewska – Bielawska A., </w:t>
            </w:r>
          </w:p>
          <w:p w14:paraId="1EE456C4" w14:textId="77777777" w:rsidR="009A0B86" w:rsidRPr="00935562" w:rsidRDefault="009A0B86" w:rsidP="00416811">
            <w:pPr>
              <w:rPr>
                <w:rFonts w:cs="Times New Roman"/>
                <w:bCs/>
                <w:sz w:val="20"/>
                <w:szCs w:val="20"/>
              </w:rPr>
            </w:pPr>
            <w:r w:rsidRPr="00935562">
              <w:rPr>
                <w:rFonts w:cs="Times New Roman"/>
                <w:bCs/>
                <w:sz w:val="20"/>
                <w:szCs w:val="20"/>
              </w:rPr>
              <w:t>Agnieszka Zakrzewska-Bielawska, Podstawy zarządzania: teoria i ćwiczenia, Wolters Kluwer Polska, Warszawa 2012.</w:t>
            </w:r>
          </w:p>
          <w:p w14:paraId="38E1503B" w14:textId="77777777" w:rsidR="009A0B86" w:rsidRPr="00935562" w:rsidRDefault="009A0B86" w:rsidP="00416811">
            <w:pPr>
              <w:rPr>
                <w:rFonts w:cs="Times New Roman"/>
                <w:color w:val="000000" w:themeColor="text1"/>
                <w:sz w:val="20"/>
                <w:szCs w:val="20"/>
              </w:rPr>
            </w:pPr>
            <w:r w:rsidRPr="00935562">
              <w:rPr>
                <w:rFonts w:cs="Times New Roman"/>
                <w:bCs/>
                <w:sz w:val="20"/>
                <w:szCs w:val="20"/>
              </w:rPr>
              <w:t xml:space="preserve">Griffin R., Podstawy zarządzania organizacjami, </w:t>
            </w:r>
            <w:hyperlink r:id="rId14" w:tooltip="Wydawnictwo Naukowe PWN" w:history="1">
              <w:r w:rsidRPr="00935562">
                <w:rPr>
                  <w:rFonts w:cs="Times New Roman"/>
                  <w:bCs/>
                  <w:sz w:val="20"/>
                  <w:szCs w:val="20"/>
                </w:rPr>
                <w:t>Wydawnictwo Naukowe PWN</w:t>
              </w:r>
            </w:hyperlink>
            <w:r w:rsidRPr="00935562">
              <w:rPr>
                <w:rFonts w:cs="Times New Roman"/>
                <w:bCs/>
                <w:sz w:val="20"/>
                <w:szCs w:val="20"/>
              </w:rPr>
              <w:t>, Warszawa 2017.</w:t>
            </w:r>
          </w:p>
        </w:tc>
      </w:tr>
      <w:tr w:rsidR="009A0B86" w:rsidRPr="00935562" w14:paraId="4CB8228A" w14:textId="77777777" w:rsidTr="009C2660">
        <w:tc>
          <w:tcPr>
            <w:tcW w:w="2971" w:type="dxa"/>
            <w:vAlign w:val="center"/>
          </w:tcPr>
          <w:p w14:paraId="5978E025"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Planowane formy /działania/metody dydaktyczne</w:t>
            </w:r>
          </w:p>
        </w:tc>
        <w:tc>
          <w:tcPr>
            <w:tcW w:w="6663" w:type="dxa"/>
            <w:vAlign w:val="center"/>
          </w:tcPr>
          <w:p w14:paraId="0D3BDDC9"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Wykład; dyskusja; kolokwia; sprawdzian końcowy; praca indywidualna; praca w grupach;</w:t>
            </w:r>
          </w:p>
        </w:tc>
      </w:tr>
    </w:tbl>
    <w:p w14:paraId="438AEB66" w14:textId="77777777" w:rsidR="009A0B86" w:rsidRPr="00935562" w:rsidRDefault="009A0B86" w:rsidP="00416811">
      <w:pPr>
        <w:rPr>
          <w:rFonts w:cs="Times New Roman"/>
          <w:color w:val="000000" w:themeColor="text1"/>
          <w:sz w:val="20"/>
          <w:szCs w:val="20"/>
          <w:u w:val="single"/>
        </w:rPr>
      </w:pPr>
      <w:r w:rsidRPr="00935562">
        <w:rPr>
          <w:rFonts w:cs="Times New Roman"/>
          <w:color w:val="000000" w:themeColor="text1"/>
          <w:sz w:val="20"/>
          <w:szCs w:val="20"/>
          <w:u w:val="single"/>
        </w:rPr>
        <w:t>Stopień „odpowiedniości” (stopień osiągania efektów kierunkowych):</w:t>
      </w:r>
    </w:p>
    <w:p w14:paraId="4375741B" w14:textId="77777777" w:rsidR="009A0B86" w:rsidRPr="00935562" w:rsidRDefault="009A0B86" w:rsidP="00416811">
      <w:pPr>
        <w:rPr>
          <w:rFonts w:cs="Times New Roman"/>
          <w:sz w:val="20"/>
          <w:szCs w:val="20"/>
        </w:rPr>
      </w:pPr>
      <w:r w:rsidRPr="00935562">
        <w:rPr>
          <w:rFonts w:cs="Times New Roman"/>
          <w:sz w:val="20"/>
          <w:szCs w:val="20"/>
        </w:rPr>
        <w:t>T1_W13++, T1_W12++</w:t>
      </w:r>
    </w:p>
    <w:p w14:paraId="0BF417AA" w14:textId="77777777" w:rsidR="009A0B86" w:rsidRPr="00935562" w:rsidRDefault="009A0B86" w:rsidP="00416811">
      <w:pPr>
        <w:rPr>
          <w:rFonts w:cs="Times New Roman"/>
          <w:sz w:val="20"/>
          <w:szCs w:val="20"/>
        </w:rPr>
      </w:pPr>
      <w:r w:rsidRPr="00935562">
        <w:rPr>
          <w:rFonts w:cs="Times New Roman"/>
          <w:sz w:val="20"/>
          <w:szCs w:val="20"/>
        </w:rPr>
        <w:t>T1_U02++, T1_U17+++, T1_U18+++</w:t>
      </w:r>
    </w:p>
    <w:p w14:paraId="2E3C7ECB" w14:textId="4EAD18DC" w:rsidR="009A0B86" w:rsidRDefault="009A0B86" w:rsidP="00416811">
      <w:pPr>
        <w:rPr>
          <w:rFonts w:cs="Times New Roman"/>
          <w:sz w:val="20"/>
          <w:szCs w:val="20"/>
        </w:rPr>
      </w:pPr>
      <w:r w:rsidRPr="00935562">
        <w:rPr>
          <w:rFonts w:cs="Times New Roman"/>
          <w:sz w:val="20"/>
          <w:szCs w:val="20"/>
        </w:rPr>
        <w:t>T1_K01++, T1_K01+++, T1_K07+++</w:t>
      </w:r>
    </w:p>
    <w:p w14:paraId="619F8F61" w14:textId="414C65D0" w:rsidR="009E2939" w:rsidRDefault="009E2939">
      <w:pPr>
        <w:widowControl/>
        <w:suppressAutoHyphens w:val="0"/>
        <w:spacing w:after="200" w:line="276" w:lineRule="auto"/>
        <w:rPr>
          <w:rFonts w:cs="Times New Roman"/>
          <w:sz w:val="20"/>
          <w:szCs w:val="20"/>
        </w:rPr>
      </w:pPr>
      <w:r>
        <w:rPr>
          <w:rFonts w:cs="Times New Roman"/>
          <w:sz w:val="20"/>
          <w:szCs w:val="20"/>
        </w:rPr>
        <w:br w:type="page"/>
      </w:r>
    </w:p>
    <w:p w14:paraId="2AEAB3C8" w14:textId="77777777" w:rsidR="009E2939" w:rsidRPr="00935562" w:rsidRDefault="009E2939"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76ABE26F" w14:textId="77777777" w:rsidTr="0027630B">
        <w:tc>
          <w:tcPr>
            <w:tcW w:w="3942" w:type="dxa"/>
            <w:shd w:val="clear" w:color="auto" w:fill="auto"/>
          </w:tcPr>
          <w:p w14:paraId="21754321"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2A9D06A8" w14:textId="77777777" w:rsidR="0027630B" w:rsidRPr="00935562" w:rsidRDefault="0027630B" w:rsidP="0027630B">
            <w:pPr>
              <w:rPr>
                <w:rFonts w:cs="Times New Roman"/>
                <w:sz w:val="20"/>
                <w:szCs w:val="20"/>
              </w:rPr>
            </w:pPr>
          </w:p>
        </w:tc>
        <w:tc>
          <w:tcPr>
            <w:tcW w:w="5344" w:type="dxa"/>
            <w:shd w:val="clear" w:color="auto" w:fill="auto"/>
          </w:tcPr>
          <w:p w14:paraId="65152150" w14:textId="77777777" w:rsidR="0027630B" w:rsidRPr="00935562" w:rsidRDefault="0027630B" w:rsidP="0027630B">
            <w:pPr>
              <w:rPr>
                <w:rFonts w:cs="Times New Roman"/>
                <w:sz w:val="20"/>
                <w:szCs w:val="20"/>
              </w:rPr>
            </w:pPr>
            <w:r w:rsidRPr="00935562">
              <w:rPr>
                <w:rFonts w:cs="Times New Roman"/>
                <w:sz w:val="20"/>
                <w:szCs w:val="20"/>
              </w:rPr>
              <w:t xml:space="preserve">Transport i logistyka </w:t>
            </w:r>
          </w:p>
        </w:tc>
      </w:tr>
      <w:tr w:rsidR="0027630B" w:rsidRPr="00935562" w14:paraId="432174DF" w14:textId="77777777" w:rsidTr="0027630B">
        <w:tc>
          <w:tcPr>
            <w:tcW w:w="3942" w:type="dxa"/>
            <w:shd w:val="clear" w:color="auto" w:fill="auto"/>
          </w:tcPr>
          <w:p w14:paraId="3B1ABD80"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0BE4B709" w14:textId="77777777" w:rsidR="0027630B" w:rsidRPr="00935562" w:rsidRDefault="0027630B" w:rsidP="000820A3">
            <w:pPr>
              <w:pStyle w:val="Modutytu"/>
              <w:rPr>
                <w:rFonts w:ascii="Times New Roman" w:hAnsi="Times New Roman" w:cs="Times New Roman"/>
              </w:rPr>
            </w:pPr>
            <w:bookmarkStart w:id="58" w:name="_Toc150517746"/>
            <w:r w:rsidRPr="00935562">
              <w:rPr>
                <w:rFonts w:ascii="Times New Roman" w:hAnsi="Times New Roman" w:cs="Times New Roman"/>
              </w:rPr>
              <w:t>Komunikacja społeczna</w:t>
            </w:r>
            <w:bookmarkEnd w:id="58"/>
            <w:r w:rsidRPr="00935562">
              <w:rPr>
                <w:rFonts w:ascii="Times New Roman" w:hAnsi="Times New Roman" w:cs="Times New Roman"/>
              </w:rPr>
              <w:t xml:space="preserve"> </w:t>
            </w:r>
          </w:p>
          <w:p w14:paraId="604E9E72" w14:textId="77777777" w:rsidR="0027630B" w:rsidRPr="00935562" w:rsidRDefault="0027630B" w:rsidP="0027630B">
            <w:pPr>
              <w:rPr>
                <w:rFonts w:cs="Times New Roman"/>
                <w:sz w:val="20"/>
                <w:szCs w:val="20"/>
              </w:rPr>
            </w:pPr>
            <w:proofErr w:type="spellStart"/>
            <w:r w:rsidRPr="00935562">
              <w:rPr>
                <w:rFonts w:cs="Times New Roman"/>
                <w:sz w:val="20"/>
                <w:szCs w:val="20"/>
              </w:rPr>
              <w:t>Social</w:t>
            </w:r>
            <w:proofErr w:type="spellEnd"/>
            <w:r w:rsidRPr="00935562">
              <w:rPr>
                <w:rFonts w:cs="Times New Roman"/>
                <w:sz w:val="20"/>
                <w:szCs w:val="20"/>
              </w:rPr>
              <w:t xml:space="preserve"> </w:t>
            </w:r>
            <w:proofErr w:type="spellStart"/>
            <w:r w:rsidRPr="00935562">
              <w:rPr>
                <w:rFonts w:cs="Times New Roman"/>
                <w:sz w:val="20"/>
                <w:szCs w:val="20"/>
              </w:rPr>
              <w:t>communication</w:t>
            </w:r>
            <w:proofErr w:type="spellEnd"/>
            <w:r w:rsidRPr="00935562">
              <w:rPr>
                <w:rFonts w:cs="Times New Roman"/>
                <w:sz w:val="20"/>
                <w:szCs w:val="20"/>
              </w:rPr>
              <w:t xml:space="preserve"> </w:t>
            </w:r>
          </w:p>
        </w:tc>
      </w:tr>
      <w:tr w:rsidR="0027630B" w:rsidRPr="00935562" w14:paraId="259DF55A" w14:textId="77777777" w:rsidTr="0027630B">
        <w:tc>
          <w:tcPr>
            <w:tcW w:w="3942" w:type="dxa"/>
            <w:shd w:val="clear" w:color="auto" w:fill="auto"/>
          </w:tcPr>
          <w:p w14:paraId="758D79B5"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4F8307C5" w14:textId="77777777" w:rsidR="0027630B" w:rsidRPr="00935562" w:rsidRDefault="0027630B" w:rsidP="0027630B">
            <w:pPr>
              <w:rPr>
                <w:rFonts w:cs="Times New Roman"/>
                <w:sz w:val="20"/>
                <w:szCs w:val="20"/>
              </w:rPr>
            </w:pPr>
          </w:p>
        </w:tc>
        <w:tc>
          <w:tcPr>
            <w:tcW w:w="5344" w:type="dxa"/>
            <w:shd w:val="clear" w:color="auto" w:fill="auto"/>
          </w:tcPr>
          <w:p w14:paraId="70CDE382"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40AAEC4D" w14:textId="77777777" w:rsidTr="0027630B">
        <w:tc>
          <w:tcPr>
            <w:tcW w:w="3942" w:type="dxa"/>
            <w:shd w:val="clear" w:color="auto" w:fill="auto"/>
          </w:tcPr>
          <w:p w14:paraId="37DA52BD"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4DA4FCB8" w14:textId="77777777" w:rsidR="0027630B" w:rsidRPr="00935562" w:rsidRDefault="0027630B" w:rsidP="0027630B">
            <w:pPr>
              <w:rPr>
                <w:rFonts w:cs="Times New Roman"/>
                <w:sz w:val="20"/>
                <w:szCs w:val="20"/>
              </w:rPr>
            </w:pPr>
          </w:p>
        </w:tc>
        <w:tc>
          <w:tcPr>
            <w:tcW w:w="5344" w:type="dxa"/>
            <w:shd w:val="clear" w:color="auto" w:fill="auto"/>
          </w:tcPr>
          <w:p w14:paraId="4D7FF370" w14:textId="77777777" w:rsidR="0027630B" w:rsidRPr="00935562" w:rsidRDefault="0027630B" w:rsidP="0027630B">
            <w:pPr>
              <w:rPr>
                <w:rFonts w:cs="Times New Roman"/>
                <w:sz w:val="20"/>
                <w:szCs w:val="20"/>
              </w:rPr>
            </w:pPr>
            <w:r w:rsidRPr="00935562">
              <w:rPr>
                <w:rFonts w:cs="Times New Roman"/>
                <w:sz w:val="20"/>
                <w:szCs w:val="20"/>
              </w:rPr>
              <w:t>fakultatywny</w:t>
            </w:r>
          </w:p>
        </w:tc>
      </w:tr>
      <w:tr w:rsidR="0027630B" w:rsidRPr="00935562" w14:paraId="6841DAE3" w14:textId="77777777" w:rsidTr="0027630B">
        <w:tc>
          <w:tcPr>
            <w:tcW w:w="3942" w:type="dxa"/>
            <w:shd w:val="clear" w:color="auto" w:fill="auto"/>
          </w:tcPr>
          <w:p w14:paraId="78380CED"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1954E0D4" w14:textId="77777777" w:rsidR="0027630B" w:rsidRPr="00935562" w:rsidRDefault="0027630B" w:rsidP="0027630B">
            <w:pPr>
              <w:rPr>
                <w:rFonts w:cs="Times New Roman"/>
                <w:sz w:val="20"/>
                <w:szCs w:val="20"/>
              </w:rPr>
            </w:pPr>
            <w:r w:rsidRPr="00935562">
              <w:rPr>
                <w:rFonts w:cs="Times New Roman"/>
                <w:sz w:val="20"/>
                <w:szCs w:val="20"/>
              </w:rPr>
              <w:t xml:space="preserve">pierwszego stopnia </w:t>
            </w:r>
          </w:p>
        </w:tc>
      </w:tr>
      <w:tr w:rsidR="0027630B" w:rsidRPr="00935562" w14:paraId="2F0BAB60" w14:textId="77777777" w:rsidTr="0027630B">
        <w:tc>
          <w:tcPr>
            <w:tcW w:w="3942" w:type="dxa"/>
            <w:shd w:val="clear" w:color="auto" w:fill="auto"/>
          </w:tcPr>
          <w:p w14:paraId="4177274F" w14:textId="77777777" w:rsidR="0027630B" w:rsidRPr="00935562" w:rsidRDefault="0027630B" w:rsidP="0027630B">
            <w:pPr>
              <w:rPr>
                <w:rFonts w:cs="Times New Roman"/>
                <w:sz w:val="20"/>
                <w:szCs w:val="20"/>
              </w:rPr>
            </w:pPr>
            <w:r w:rsidRPr="00935562">
              <w:rPr>
                <w:rFonts w:cs="Times New Roman"/>
                <w:sz w:val="20"/>
                <w:szCs w:val="20"/>
              </w:rPr>
              <w:t>Forma studiów</w:t>
            </w:r>
          </w:p>
          <w:p w14:paraId="132BCA4F" w14:textId="77777777" w:rsidR="0027630B" w:rsidRPr="00935562" w:rsidRDefault="0027630B" w:rsidP="0027630B">
            <w:pPr>
              <w:rPr>
                <w:rFonts w:cs="Times New Roman"/>
                <w:sz w:val="20"/>
                <w:szCs w:val="20"/>
              </w:rPr>
            </w:pPr>
          </w:p>
        </w:tc>
        <w:tc>
          <w:tcPr>
            <w:tcW w:w="5344" w:type="dxa"/>
            <w:shd w:val="clear" w:color="auto" w:fill="auto"/>
          </w:tcPr>
          <w:p w14:paraId="11FCEC8E" w14:textId="7EB8E26A"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081B6F5C" w14:textId="77777777" w:rsidTr="0027630B">
        <w:tc>
          <w:tcPr>
            <w:tcW w:w="3942" w:type="dxa"/>
            <w:shd w:val="clear" w:color="auto" w:fill="auto"/>
          </w:tcPr>
          <w:p w14:paraId="6DBA46A8"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1E35917F" w14:textId="59B937DF" w:rsidR="0027630B" w:rsidRPr="00935562" w:rsidRDefault="0027630B" w:rsidP="0027630B">
            <w:pPr>
              <w:rPr>
                <w:rFonts w:cs="Times New Roman"/>
                <w:sz w:val="20"/>
                <w:szCs w:val="20"/>
              </w:rPr>
            </w:pPr>
            <w:r w:rsidRPr="00935562">
              <w:rPr>
                <w:rFonts w:cs="Times New Roman"/>
                <w:sz w:val="20"/>
                <w:szCs w:val="20"/>
              </w:rPr>
              <w:t>II</w:t>
            </w:r>
            <w:r w:rsidR="009E2939">
              <w:rPr>
                <w:rFonts w:cs="Times New Roman"/>
                <w:sz w:val="20"/>
                <w:szCs w:val="20"/>
              </w:rPr>
              <w:t>I</w:t>
            </w:r>
          </w:p>
        </w:tc>
      </w:tr>
      <w:tr w:rsidR="0027630B" w:rsidRPr="00935562" w14:paraId="26AC20EB" w14:textId="77777777" w:rsidTr="0027630B">
        <w:tc>
          <w:tcPr>
            <w:tcW w:w="3942" w:type="dxa"/>
            <w:shd w:val="clear" w:color="auto" w:fill="auto"/>
          </w:tcPr>
          <w:p w14:paraId="1F8BD512"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5279D34D" w14:textId="3CD6488C" w:rsidR="0027630B" w:rsidRPr="00935562" w:rsidRDefault="009E2939" w:rsidP="0027630B">
            <w:pPr>
              <w:rPr>
                <w:rFonts w:cs="Times New Roman"/>
                <w:sz w:val="20"/>
                <w:szCs w:val="20"/>
              </w:rPr>
            </w:pPr>
            <w:r>
              <w:rPr>
                <w:rFonts w:cs="Times New Roman"/>
                <w:sz w:val="20"/>
                <w:szCs w:val="20"/>
              </w:rPr>
              <w:t>6</w:t>
            </w:r>
          </w:p>
        </w:tc>
      </w:tr>
      <w:tr w:rsidR="0027630B" w:rsidRPr="00935562" w14:paraId="765C5D7A" w14:textId="77777777" w:rsidTr="0027630B">
        <w:tc>
          <w:tcPr>
            <w:tcW w:w="3942" w:type="dxa"/>
            <w:shd w:val="clear" w:color="auto" w:fill="auto"/>
          </w:tcPr>
          <w:p w14:paraId="34779916"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B389FEE" w14:textId="77777777" w:rsidR="0027630B" w:rsidRPr="00935562" w:rsidRDefault="0027630B" w:rsidP="0027630B">
            <w:pPr>
              <w:rPr>
                <w:rFonts w:cs="Times New Roman"/>
                <w:sz w:val="20"/>
                <w:szCs w:val="20"/>
              </w:rPr>
            </w:pPr>
            <w:r w:rsidRPr="00935562">
              <w:rPr>
                <w:rFonts w:cs="Times New Roman"/>
                <w:sz w:val="20"/>
                <w:szCs w:val="20"/>
              </w:rPr>
              <w:t>2 (1/1)</w:t>
            </w:r>
          </w:p>
        </w:tc>
      </w:tr>
      <w:tr w:rsidR="0027630B" w:rsidRPr="00935562" w14:paraId="5CABCDE2" w14:textId="77777777" w:rsidTr="0027630B">
        <w:tc>
          <w:tcPr>
            <w:tcW w:w="3942" w:type="dxa"/>
            <w:shd w:val="clear" w:color="auto" w:fill="auto"/>
          </w:tcPr>
          <w:p w14:paraId="507B0070"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19CCB0EA" w14:textId="77777777" w:rsidR="0027630B" w:rsidRPr="00935562" w:rsidRDefault="0027630B" w:rsidP="0027630B">
            <w:pPr>
              <w:rPr>
                <w:rFonts w:cs="Times New Roman"/>
                <w:sz w:val="20"/>
                <w:szCs w:val="20"/>
              </w:rPr>
            </w:pPr>
            <w:r w:rsidRPr="00935562">
              <w:rPr>
                <w:rFonts w:cs="Times New Roman"/>
                <w:sz w:val="20"/>
                <w:szCs w:val="20"/>
              </w:rPr>
              <w:t xml:space="preserve">dr hab. inż. Milan </w:t>
            </w:r>
            <w:proofErr w:type="spellStart"/>
            <w:r w:rsidRPr="00935562">
              <w:rPr>
                <w:rFonts w:cs="Times New Roman"/>
                <w:sz w:val="20"/>
                <w:szCs w:val="20"/>
              </w:rPr>
              <w:t>Koszel</w:t>
            </w:r>
            <w:proofErr w:type="spellEnd"/>
            <w:r w:rsidRPr="00935562">
              <w:rPr>
                <w:rFonts w:cs="Times New Roman"/>
                <w:sz w:val="20"/>
                <w:szCs w:val="20"/>
              </w:rPr>
              <w:t>, prof. uczelni</w:t>
            </w:r>
          </w:p>
        </w:tc>
      </w:tr>
      <w:tr w:rsidR="0027630B" w:rsidRPr="00935562" w14:paraId="129DBE1A" w14:textId="77777777" w:rsidTr="0027630B">
        <w:tc>
          <w:tcPr>
            <w:tcW w:w="3942" w:type="dxa"/>
            <w:shd w:val="clear" w:color="auto" w:fill="auto"/>
          </w:tcPr>
          <w:p w14:paraId="46063EE1"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78A7072A" w14:textId="77777777" w:rsidR="0027630B" w:rsidRPr="00935562" w:rsidRDefault="0027630B" w:rsidP="0027630B">
            <w:pPr>
              <w:rPr>
                <w:rFonts w:cs="Times New Roman"/>
                <w:sz w:val="20"/>
                <w:szCs w:val="20"/>
              </w:rPr>
            </w:pPr>
          </w:p>
        </w:tc>
        <w:tc>
          <w:tcPr>
            <w:tcW w:w="5344" w:type="dxa"/>
            <w:shd w:val="clear" w:color="auto" w:fill="auto"/>
          </w:tcPr>
          <w:p w14:paraId="3ACAD6C3" w14:textId="77777777" w:rsidR="0027630B" w:rsidRPr="00935562" w:rsidRDefault="0027630B" w:rsidP="0027630B">
            <w:pPr>
              <w:rPr>
                <w:rFonts w:cs="Times New Roman"/>
                <w:sz w:val="20"/>
                <w:szCs w:val="20"/>
              </w:rPr>
            </w:pPr>
            <w:r w:rsidRPr="00935562">
              <w:rPr>
                <w:rFonts w:cs="Times New Roman"/>
                <w:sz w:val="20"/>
                <w:szCs w:val="20"/>
              </w:rPr>
              <w:t>Katedra Eksploatacji Maszyn i Zarządzania Procesami Produkcyjnymi</w:t>
            </w:r>
          </w:p>
        </w:tc>
      </w:tr>
      <w:tr w:rsidR="0027630B" w:rsidRPr="00935562" w14:paraId="23110B3E" w14:textId="77777777" w:rsidTr="0027630B">
        <w:tc>
          <w:tcPr>
            <w:tcW w:w="3942" w:type="dxa"/>
            <w:shd w:val="clear" w:color="auto" w:fill="auto"/>
          </w:tcPr>
          <w:p w14:paraId="489294F5" w14:textId="77777777" w:rsidR="0027630B" w:rsidRPr="00935562" w:rsidRDefault="0027630B" w:rsidP="0027630B">
            <w:pPr>
              <w:rPr>
                <w:rFonts w:cs="Times New Roman"/>
                <w:sz w:val="20"/>
                <w:szCs w:val="20"/>
              </w:rPr>
            </w:pPr>
            <w:r w:rsidRPr="00935562">
              <w:rPr>
                <w:rFonts w:cs="Times New Roman"/>
                <w:sz w:val="20"/>
                <w:szCs w:val="20"/>
              </w:rPr>
              <w:t>Cel modułu</w:t>
            </w:r>
          </w:p>
          <w:p w14:paraId="3A69469B" w14:textId="77777777" w:rsidR="0027630B" w:rsidRPr="00935562" w:rsidRDefault="0027630B" w:rsidP="0027630B">
            <w:pPr>
              <w:rPr>
                <w:rFonts w:cs="Times New Roman"/>
                <w:sz w:val="20"/>
                <w:szCs w:val="20"/>
              </w:rPr>
            </w:pPr>
          </w:p>
        </w:tc>
        <w:tc>
          <w:tcPr>
            <w:tcW w:w="5344" w:type="dxa"/>
            <w:shd w:val="clear" w:color="auto" w:fill="auto"/>
          </w:tcPr>
          <w:p w14:paraId="73C68CB6" w14:textId="77777777" w:rsidR="0027630B" w:rsidRPr="00935562" w:rsidRDefault="0027630B" w:rsidP="0027630B">
            <w:pPr>
              <w:jc w:val="both"/>
              <w:rPr>
                <w:rFonts w:cs="Times New Roman"/>
                <w:sz w:val="20"/>
                <w:szCs w:val="20"/>
              </w:rPr>
            </w:pPr>
            <w:r w:rsidRPr="00935562">
              <w:rPr>
                <w:rFonts w:cs="Times New Roman"/>
                <w:sz w:val="20"/>
                <w:szCs w:val="20"/>
              </w:rPr>
              <w:t>Celem przedmiotu jest ukazanie słuchaczom możliwości i warunków płynnej i skutecznej wymiany informacji, rozwijanie własnej elastyczności, wyboru i przystosowania stylu komunikacji do osób i środowiska, w którym przyjdzie im działać.</w:t>
            </w:r>
          </w:p>
        </w:tc>
      </w:tr>
      <w:tr w:rsidR="0027630B" w:rsidRPr="00935562" w14:paraId="005EE2A5" w14:textId="77777777" w:rsidTr="0027630B">
        <w:trPr>
          <w:trHeight w:val="236"/>
        </w:trPr>
        <w:tc>
          <w:tcPr>
            <w:tcW w:w="3942" w:type="dxa"/>
            <w:vMerge w:val="restart"/>
            <w:shd w:val="clear" w:color="auto" w:fill="auto"/>
          </w:tcPr>
          <w:p w14:paraId="5FE91D5E"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D1882CE"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646B23F9" w14:textId="77777777" w:rsidTr="0027630B">
        <w:trPr>
          <w:trHeight w:val="233"/>
        </w:trPr>
        <w:tc>
          <w:tcPr>
            <w:tcW w:w="3942" w:type="dxa"/>
            <w:vMerge/>
            <w:shd w:val="clear" w:color="auto" w:fill="auto"/>
          </w:tcPr>
          <w:p w14:paraId="53298432" w14:textId="77777777" w:rsidR="0027630B" w:rsidRPr="00935562" w:rsidRDefault="0027630B" w:rsidP="0027630B">
            <w:pPr>
              <w:rPr>
                <w:rFonts w:cs="Times New Roman"/>
                <w:sz w:val="20"/>
                <w:szCs w:val="20"/>
                <w:highlight w:val="yellow"/>
              </w:rPr>
            </w:pPr>
          </w:p>
        </w:tc>
        <w:tc>
          <w:tcPr>
            <w:tcW w:w="5344" w:type="dxa"/>
            <w:shd w:val="clear" w:color="auto" w:fill="auto"/>
          </w:tcPr>
          <w:p w14:paraId="7AC14B1A" w14:textId="77777777" w:rsidR="0027630B" w:rsidRPr="00935562" w:rsidRDefault="0027630B" w:rsidP="0027630B">
            <w:pPr>
              <w:rPr>
                <w:rFonts w:cs="Times New Roman"/>
                <w:sz w:val="20"/>
                <w:szCs w:val="20"/>
              </w:rPr>
            </w:pPr>
            <w:r w:rsidRPr="00935562">
              <w:rPr>
                <w:rFonts w:cs="Times New Roman"/>
                <w:sz w:val="20"/>
                <w:szCs w:val="20"/>
              </w:rPr>
              <w:t>1. Ma ogólną wiedzę z zakresu metod wymiany informacji.</w:t>
            </w:r>
          </w:p>
        </w:tc>
      </w:tr>
      <w:tr w:rsidR="0027630B" w:rsidRPr="00935562" w14:paraId="3C96A4F3" w14:textId="77777777" w:rsidTr="0027630B">
        <w:trPr>
          <w:trHeight w:val="233"/>
        </w:trPr>
        <w:tc>
          <w:tcPr>
            <w:tcW w:w="3942" w:type="dxa"/>
            <w:vMerge/>
            <w:shd w:val="clear" w:color="auto" w:fill="auto"/>
          </w:tcPr>
          <w:p w14:paraId="7D4FE749" w14:textId="77777777" w:rsidR="0027630B" w:rsidRPr="00935562" w:rsidRDefault="0027630B" w:rsidP="0027630B">
            <w:pPr>
              <w:rPr>
                <w:rFonts w:cs="Times New Roman"/>
                <w:sz w:val="20"/>
                <w:szCs w:val="20"/>
                <w:highlight w:val="yellow"/>
              </w:rPr>
            </w:pPr>
          </w:p>
        </w:tc>
        <w:tc>
          <w:tcPr>
            <w:tcW w:w="5344" w:type="dxa"/>
            <w:shd w:val="clear" w:color="auto" w:fill="auto"/>
          </w:tcPr>
          <w:p w14:paraId="7D68E7EF" w14:textId="77777777" w:rsidR="0027630B" w:rsidRPr="00935562" w:rsidRDefault="0027630B" w:rsidP="0027630B">
            <w:pPr>
              <w:rPr>
                <w:rFonts w:cs="Times New Roman"/>
                <w:sz w:val="20"/>
                <w:szCs w:val="20"/>
              </w:rPr>
            </w:pPr>
            <w:r w:rsidRPr="00935562">
              <w:rPr>
                <w:rFonts w:cs="Times New Roman"/>
                <w:sz w:val="20"/>
                <w:szCs w:val="20"/>
              </w:rPr>
              <w:t>2. Zna podstawy przeprowadzania negocjacji.</w:t>
            </w:r>
          </w:p>
        </w:tc>
      </w:tr>
      <w:tr w:rsidR="0027630B" w:rsidRPr="00935562" w14:paraId="0C3F4B54" w14:textId="77777777" w:rsidTr="0027630B">
        <w:trPr>
          <w:trHeight w:val="233"/>
        </w:trPr>
        <w:tc>
          <w:tcPr>
            <w:tcW w:w="3942" w:type="dxa"/>
            <w:vMerge/>
            <w:shd w:val="clear" w:color="auto" w:fill="auto"/>
          </w:tcPr>
          <w:p w14:paraId="7A42D21E" w14:textId="77777777" w:rsidR="0027630B" w:rsidRPr="00935562" w:rsidRDefault="0027630B" w:rsidP="0027630B">
            <w:pPr>
              <w:rPr>
                <w:rFonts w:cs="Times New Roman"/>
                <w:sz w:val="20"/>
                <w:szCs w:val="20"/>
                <w:highlight w:val="yellow"/>
              </w:rPr>
            </w:pPr>
          </w:p>
        </w:tc>
        <w:tc>
          <w:tcPr>
            <w:tcW w:w="5344" w:type="dxa"/>
            <w:shd w:val="clear" w:color="auto" w:fill="auto"/>
          </w:tcPr>
          <w:p w14:paraId="7083D2EA"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7B4232B5" w14:textId="77777777" w:rsidTr="0027630B">
        <w:trPr>
          <w:trHeight w:val="233"/>
        </w:trPr>
        <w:tc>
          <w:tcPr>
            <w:tcW w:w="3942" w:type="dxa"/>
            <w:vMerge/>
            <w:shd w:val="clear" w:color="auto" w:fill="auto"/>
          </w:tcPr>
          <w:p w14:paraId="733993C7" w14:textId="77777777" w:rsidR="0027630B" w:rsidRPr="00935562" w:rsidRDefault="0027630B" w:rsidP="0027630B">
            <w:pPr>
              <w:rPr>
                <w:rFonts w:cs="Times New Roman"/>
                <w:sz w:val="20"/>
                <w:szCs w:val="20"/>
                <w:highlight w:val="yellow"/>
              </w:rPr>
            </w:pPr>
          </w:p>
        </w:tc>
        <w:tc>
          <w:tcPr>
            <w:tcW w:w="5344" w:type="dxa"/>
            <w:shd w:val="clear" w:color="auto" w:fill="auto"/>
          </w:tcPr>
          <w:p w14:paraId="02E73754" w14:textId="77777777" w:rsidR="0027630B" w:rsidRPr="00935562" w:rsidRDefault="0027630B" w:rsidP="0027630B">
            <w:pPr>
              <w:rPr>
                <w:rFonts w:cs="Times New Roman"/>
                <w:sz w:val="20"/>
                <w:szCs w:val="20"/>
              </w:rPr>
            </w:pPr>
            <w:r w:rsidRPr="00935562">
              <w:rPr>
                <w:rFonts w:cs="Times New Roman"/>
                <w:sz w:val="20"/>
                <w:szCs w:val="20"/>
              </w:rPr>
              <w:t>1. Potrafi porozumiewać się z wykorzystaniem różnych kanałów komunikacji oraz przygotować wystąpienie publiczne.</w:t>
            </w:r>
          </w:p>
        </w:tc>
      </w:tr>
      <w:tr w:rsidR="0027630B" w:rsidRPr="00935562" w14:paraId="2871EB41" w14:textId="77777777" w:rsidTr="0027630B">
        <w:trPr>
          <w:trHeight w:val="233"/>
        </w:trPr>
        <w:tc>
          <w:tcPr>
            <w:tcW w:w="3942" w:type="dxa"/>
            <w:vMerge/>
            <w:shd w:val="clear" w:color="auto" w:fill="auto"/>
          </w:tcPr>
          <w:p w14:paraId="35A03581" w14:textId="77777777" w:rsidR="0027630B" w:rsidRPr="00935562" w:rsidRDefault="0027630B" w:rsidP="0027630B">
            <w:pPr>
              <w:rPr>
                <w:rFonts w:cs="Times New Roman"/>
                <w:sz w:val="20"/>
                <w:szCs w:val="20"/>
                <w:highlight w:val="yellow"/>
              </w:rPr>
            </w:pPr>
          </w:p>
        </w:tc>
        <w:tc>
          <w:tcPr>
            <w:tcW w:w="5344" w:type="dxa"/>
            <w:shd w:val="clear" w:color="auto" w:fill="auto"/>
          </w:tcPr>
          <w:p w14:paraId="5E31680F" w14:textId="77777777" w:rsidR="0027630B" w:rsidRPr="00935562" w:rsidRDefault="0027630B" w:rsidP="0027630B">
            <w:pPr>
              <w:rPr>
                <w:rFonts w:cs="Times New Roman"/>
                <w:sz w:val="20"/>
                <w:szCs w:val="20"/>
              </w:rPr>
            </w:pPr>
            <w:r w:rsidRPr="00935562">
              <w:rPr>
                <w:rFonts w:cs="Times New Roman"/>
                <w:sz w:val="20"/>
                <w:szCs w:val="20"/>
              </w:rPr>
              <w:t>2. Potrafi wykreować markę.</w:t>
            </w:r>
          </w:p>
        </w:tc>
      </w:tr>
      <w:tr w:rsidR="0027630B" w:rsidRPr="00935562" w14:paraId="770C1D03" w14:textId="77777777" w:rsidTr="0027630B">
        <w:trPr>
          <w:trHeight w:val="233"/>
        </w:trPr>
        <w:tc>
          <w:tcPr>
            <w:tcW w:w="3942" w:type="dxa"/>
            <w:vMerge/>
            <w:shd w:val="clear" w:color="auto" w:fill="auto"/>
          </w:tcPr>
          <w:p w14:paraId="355AF45B" w14:textId="77777777" w:rsidR="0027630B" w:rsidRPr="00935562" w:rsidRDefault="0027630B" w:rsidP="0027630B">
            <w:pPr>
              <w:rPr>
                <w:rFonts w:cs="Times New Roman"/>
                <w:sz w:val="20"/>
                <w:szCs w:val="20"/>
                <w:highlight w:val="yellow"/>
              </w:rPr>
            </w:pPr>
          </w:p>
        </w:tc>
        <w:tc>
          <w:tcPr>
            <w:tcW w:w="5344" w:type="dxa"/>
            <w:shd w:val="clear" w:color="auto" w:fill="auto"/>
          </w:tcPr>
          <w:p w14:paraId="7D5D156E"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098146C8" w14:textId="77777777" w:rsidTr="0027630B">
        <w:trPr>
          <w:trHeight w:val="233"/>
        </w:trPr>
        <w:tc>
          <w:tcPr>
            <w:tcW w:w="3942" w:type="dxa"/>
            <w:vMerge/>
            <w:shd w:val="clear" w:color="auto" w:fill="auto"/>
          </w:tcPr>
          <w:p w14:paraId="26C1E644" w14:textId="77777777" w:rsidR="0027630B" w:rsidRPr="00935562" w:rsidRDefault="0027630B" w:rsidP="0027630B">
            <w:pPr>
              <w:rPr>
                <w:rFonts w:cs="Times New Roman"/>
                <w:sz w:val="20"/>
                <w:szCs w:val="20"/>
                <w:highlight w:val="yellow"/>
              </w:rPr>
            </w:pPr>
          </w:p>
        </w:tc>
        <w:tc>
          <w:tcPr>
            <w:tcW w:w="5344" w:type="dxa"/>
            <w:shd w:val="clear" w:color="auto" w:fill="auto"/>
          </w:tcPr>
          <w:p w14:paraId="77AB8103" w14:textId="77777777" w:rsidR="0027630B" w:rsidRPr="00935562" w:rsidRDefault="0027630B" w:rsidP="0027630B">
            <w:pPr>
              <w:rPr>
                <w:rFonts w:cs="Times New Roman"/>
                <w:sz w:val="20"/>
                <w:szCs w:val="20"/>
              </w:rPr>
            </w:pPr>
            <w:r w:rsidRPr="00935562">
              <w:rPr>
                <w:rFonts w:cs="Times New Roman"/>
                <w:sz w:val="20"/>
                <w:szCs w:val="20"/>
              </w:rPr>
              <w:t>1. Potrafi pracować w grupie.</w:t>
            </w:r>
          </w:p>
        </w:tc>
      </w:tr>
      <w:tr w:rsidR="0027630B" w:rsidRPr="00935562" w14:paraId="1B639B51" w14:textId="77777777" w:rsidTr="0027630B">
        <w:trPr>
          <w:trHeight w:val="233"/>
        </w:trPr>
        <w:tc>
          <w:tcPr>
            <w:tcW w:w="3942" w:type="dxa"/>
            <w:vMerge/>
            <w:shd w:val="clear" w:color="auto" w:fill="auto"/>
          </w:tcPr>
          <w:p w14:paraId="3F850F58" w14:textId="77777777" w:rsidR="0027630B" w:rsidRPr="00935562" w:rsidRDefault="0027630B" w:rsidP="0027630B">
            <w:pPr>
              <w:rPr>
                <w:rFonts w:cs="Times New Roman"/>
                <w:sz w:val="20"/>
                <w:szCs w:val="20"/>
                <w:highlight w:val="yellow"/>
              </w:rPr>
            </w:pPr>
          </w:p>
        </w:tc>
        <w:tc>
          <w:tcPr>
            <w:tcW w:w="5344" w:type="dxa"/>
            <w:shd w:val="clear" w:color="auto" w:fill="auto"/>
          </w:tcPr>
          <w:p w14:paraId="6EAA6EA5" w14:textId="77777777" w:rsidR="0027630B" w:rsidRPr="00935562" w:rsidRDefault="0027630B" w:rsidP="0027630B">
            <w:pPr>
              <w:rPr>
                <w:rFonts w:cs="Times New Roman"/>
                <w:sz w:val="20"/>
                <w:szCs w:val="20"/>
              </w:rPr>
            </w:pPr>
            <w:r w:rsidRPr="00935562">
              <w:rPr>
                <w:rFonts w:cs="Times New Roman"/>
                <w:sz w:val="20"/>
                <w:szCs w:val="20"/>
              </w:rPr>
              <w:t>2. Potrafi rozwiązywać konflikty, a także kreować własny rozwój.</w:t>
            </w:r>
          </w:p>
        </w:tc>
      </w:tr>
      <w:tr w:rsidR="0027630B" w:rsidRPr="00935562" w14:paraId="04A2E5D9" w14:textId="77777777" w:rsidTr="0027630B">
        <w:tc>
          <w:tcPr>
            <w:tcW w:w="3942" w:type="dxa"/>
            <w:shd w:val="clear" w:color="auto" w:fill="auto"/>
          </w:tcPr>
          <w:p w14:paraId="574A3124"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544C0D31" w14:textId="77777777" w:rsidR="0027630B" w:rsidRPr="00935562" w:rsidRDefault="0027630B" w:rsidP="0027630B">
            <w:pPr>
              <w:jc w:val="both"/>
              <w:rPr>
                <w:rFonts w:cs="Times New Roman"/>
                <w:sz w:val="20"/>
                <w:szCs w:val="20"/>
              </w:rPr>
            </w:pPr>
          </w:p>
        </w:tc>
      </w:tr>
      <w:tr w:rsidR="0027630B" w:rsidRPr="00935562" w14:paraId="540AE2EB" w14:textId="77777777" w:rsidTr="0027630B">
        <w:tc>
          <w:tcPr>
            <w:tcW w:w="3942" w:type="dxa"/>
            <w:shd w:val="clear" w:color="auto" w:fill="auto"/>
          </w:tcPr>
          <w:p w14:paraId="78586F86"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73BB62A2" w14:textId="77777777" w:rsidR="0027630B" w:rsidRPr="00935562" w:rsidRDefault="0027630B" w:rsidP="0027630B">
            <w:pPr>
              <w:rPr>
                <w:rFonts w:cs="Times New Roman"/>
                <w:sz w:val="20"/>
                <w:szCs w:val="20"/>
              </w:rPr>
            </w:pPr>
          </w:p>
        </w:tc>
        <w:tc>
          <w:tcPr>
            <w:tcW w:w="5344" w:type="dxa"/>
            <w:shd w:val="clear" w:color="auto" w:fill="auto"/>
          </w:tcPr>
          <w:p w14:paraId="76C3E3E6" w14:textId="77777777" w:rsidR="0027630B" w:rsidRPr="00935562" w:rsidRDefault="0027630B" w:rsidP="0027630B">
            <w:pPr>
              <w:jc w:val="both"/>
              <w:rPr>
                <w:rFonts w:cs="Times New Roman"/>
                <w:sz w:val="20"/>
                <w:szCs w:val="20"/>
              </w:rPr>
            </w:pPr>
            <w:r w:rsidRPr="00935562">
              <w:rPr>
                <w:rFonts w:cs="Times New Roman"/>
                <w:sz w:val="20"/>
                <w:szCs w:val="20"/>
              </w:rPr>
              <w:t xml:space="preserve">Nauczanie słuchaczy możliwości i warunków płynnej i skutecznej wymiany informacji, rozwijanie własnej elastyczności, wyboru i przystosowania stylu komunikacji do osób i środowiska, w którym przyjdzie działać. Kierowanie zespołami ludzkimi. Prowadzenie negocjacji. Rozwiązywanie konfliktów. Kreowanie własnego rozwoju. Umiejętny dobór narzędzi public relations. Przemawianie publiczne. </w:t>
            </w:r>
          </w:p>
        </w:tc>
      </w:tr>
      <w:tr w:rsidR="0027630B" w:rsidRPr="00935562" w14:paraId="350F1C4A" w14:textId="77777777" w:rsidTr="0027630B">
        <w:tc>
          <w:tcPr>
            <w:tcW w:w="3942" w:type="dxa"/>
            <w:shd w:val="clear" w:color="auto" w:fill="auto"/>
          </w:tcPr>
          <w:p w14:paraId="40B02EA8"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41FAC257" w14:textId="77777777" w:rsidR="0027630B" w:rsidRPr="00935562" w:rsidRDefault="0027630B" w:rsidP="005B7638">
            <w:pPr>
              <w:widowControl/>
              <w:numPr>
                <w:ilvl w:val="0"/>
                <w:numId w:val="27"/>
              </w:numPr>
              <w:suppressAutoHyphens w:val="0"/>
              <w:jc w:val="both"/>
              <w:rPr>
                <w:rFonts w:cs="Times New Roman"/>
                <w:sz w:val="20"/>
                <w:szCs w:val="20"/>
              </w:rPr>
            </w:pPr>
            <w:proofErr w:type="spellStart"/>
            <w:r w:rsidRPr="00935562">
              <w:rPr>
                <w:rFonts w:cs="Times New Roman"/>
                <w:sz w:val="20"/>
                <w:szCs w:val="20"/>
              </w:rPr>
              <w:t>Golka</w:t>
            </w:r>
            <w:proofErr w:type="spellEnd"/>
            <w:r w:rsidRPr="00935562">
              <w:rPr>
                <w:rFonts w:cs="Times New Roman"/>
                <w:sz w:val="20"/>
                <w:szCs w:val="20"/>
              </w:rPr>
              <w:t xml:space="preserve"> M.: 2008. </w:t>
            </w:r>
            <w:r w:rsidRPr="00935562">
              <w:rPr>
                <w:rFonts w:cs="Times New Roman"/>
                <w:i/>
                <w:sz w:val="20"/>
                <w:szCs w:val="20"/>
              </w:rPr>
              <w:t>Bariery komunikacyjne i społeczeństwo (</w:t>
            </w:r>
            <w:proofErr w:type="spellStart"/>
            <w:r w:rsidRPr="00935562">
              <w:rPr>
                <w:rFonts w:cs="Times New Roman"/>
                <w:i/>
                <w:sz w:val="20"/>
                <w:szCs w:val="20"/>
              </w:rPr>
              <w:t>dez</w:t>
            </w:r>
            <w:proofErr w:type="spellEnd"/>
            <w:r w:rsidRPr="00935562">
              <w:rPr>
                <w:rFonts w:cs="Times New Roman"/>
                <w:i/>
                <w:sz w:val="20"/>
                <w:szCs w:val="20"/>
              </w:rPr>
              <w:t>) informacyjne</w:t>
            </w:r>
            <w:r w:rsidRPr="00935562">
              <w:rPr>
                <w:rFonts w:cs="Times New Roman"/>
                <w:sz w:val="20"/>
                <w:szCs w:val="20"/>
              </w:rPr>
              <w:t>. Wydawnictwo Naukowe PWN. Warszawa.</w:t>
            </w:r>
          </w:p>
          <w:p w14:paraId="4BFE5F3E"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Griffin M.; 2003; </w:t>
            </w:r>
            <w:r w:rsidRPr="00935562">
              <w:rPr>
                <w:rFonts w:cs="Times New Roman"/>
                <w:i/>
                <w:sz w:val="20"/>
                <w:szCs w:val="20"/>
              </w:rPr>
              <w:t>Podstawy komunikacji społecznej</w:t>
            </w:r>
            <w:r w:rsidRPr="00935562">
              <w:rPr>
                <w:rFonts w:cs="Times New Roman"/>
                <w:sz w:val="20"/>
                <w:szCs w:val="20"/>
              </w:rPr>
              <w:t>. Gdańskie Wydawnictwo Psychologiczne. Gdańsk.</w:t>
            </w:r>
          </w:p>
          <w:p w14:paraId="7898ACFB" w14:textId="77777777" w:rsidR="0027630B" w:rsidRPr="00935562" w:rsidRDefault="0027630B" w:rsidP="005B7638">
            <w:pPr>
              <w:widowControl/>
              <w:numPr>
                <w:ilvl w:val="0"/>
                <w:numId w:val="27"/>
              </w:numPr>
              <w:suppressAutoHyphens w:val="0"/>
              <w:jc w:val="both"/>
              <w:rPr>
                <w:rFonts w:cs="Times New Roman"/>
                <w:sz w:val="20"/>
                <w:szCs w:val="20"/>
              </w:rPr>
            </w:pPr>
            <w:proofErr w:type="spellStart"/>
            <w:r w:rsidRPr="00935562">
              <w:rPr>
                <w:rFonts w:cs="Times New Roman"/>
                <w:sz w:val="20"/>
                <w:szCs w:val="20"/>
              </w:rPr>
              <w:t>Mastenbroek</w:t>
            </w:r>
            <w:proofErr w:type="spellEnd"/>
            <w:r w:rsidRPr="00935562">
              <w:rPr>
                <w:rFonts w:cs="Times New Roman"/>
                <w:sz w:val="20"/>
                <w:szCs w:val="20"/>
              </w:rPr>
              <w:t xml:space="preserve"> W.; 1996; </w:t>
            </w:r>
            <w:r w:rsidRPr="00935562">
              <w:rPr>
                <w:rFonts w:cs="Times New Roman"/>
                <w:i/>
                <w:iCs/>
                <w:sz w:val="20"/>
                <w:szCs w:val="20"/>
              </w:rPr>
              <w:t>Negocjowanie</w:t>
            </w:r>
            <w:r w:rsidRPr="00935562">
              <w:rPr>
                <w:rFonts w:cs="Times New Roman"/>
                <w:sz w:val="20"/>
                <w:szCs w:val="20"/>
              </w:rPr>
              <w:t xml:space="preserve">. PWN. Warszawa. </w:t>
            </w:r>
          </w:p>
          <w:p w14:paraId="143102C3" w14:textId="77777777" w:rsidR="0027630B" w:rsidRPr="00935562" w:rsidRDefault="0027630B" w:rsidP="005B7638">
            <w:pPr>
              <w:widowControl/>
              <w:numPr>
                <w:ilvl w:val="0"/>
                <w:numId w:val="27"/>
              </w:numPr>
              <w:suppressAutoHyphens w:val="0"/>
              <w:rPr>
                <w:rFonts w:cs="Times New Roman"/>
                <w:sz w:val="20"/>
                <w:szCs w:val="20"/>
              </w:rPr>
            </w:pPr>
            <w:proofErr w:type="spellStart"/>
            <w:r w:rsidRPr="00935562">
              <w:rPr>
                <w:rFonts w:cs="Times New Roman"/>
                <w:sz w:val="20"/>
                <w:szCs w:val="20"/>
                <w:lang w:val="en-US"/>
              </w:rPr>
              <w:t>Morreale</w:t>
            </w:r>
            <w:proofErr w:type="spellEnd"/>
            <w:r w:rsidRPr="00935562">
              <w:rPr>
                <w:rFonts w:cs="Times New Roman"/>
                <w:sz w:val="20"/>
                <w:szCs w:val="20"/>
                <w:lang w:val="en-US"/>
              </w:rPr>
              <w:t xml:space="preserve"> S. P., </w:t>
            </w:r>
            <w:proofErr w:type="spellStart"/>
            <w:r w:rsidRPr="00935562">
              <w:rPr>
                <w:rFonts w:cs="Times New Roman"/>
                <w:sz w:val="20"/>
                <w:szCs w:val="20"/>
                <w:lang w:val="en-US"/>
              </w:rPr>
              <w:t>Spitzberg</w:t>
            </w:r>
            <w:proofErr w:type="spellEnd"/>
            <w:r w:rsidRPr="00935562">
              <w:rPr>
                <w:rFonts w:cs="Times New Roman"/>
                <w:sz w:val="20"/>
                <w:szCs w:val="20"/>
                <w:lang w:val="en-US"/>
              </w:rPr>
              <w:t xml:space="preserve"> B. H., Barge J. K.: 2007. </w:t>
            </w:r>
            <w:r w:rsidRPr="00935562">
              <w:rPr>
                <w:rFonts w:cs="Times New Roman"/>
                <w:i/>
                <w:sz w:val="20"/>
                <w:szCs w:val="20"/>
              </w:rPr>
              <w:t>Komunikacja między ludźmi</w:t>
            </w:r>
            <w:r w:rsidRPr="00935562">
              <w:rPr>
                <w:rFonts w:cs="Times New Roman"/>
                <w:sz w:val="20"/>
                <w:szCs w:val="20"/>
              </w:rPr>
              <w:t xml:space="preserve">. Wydawnictwo Naukowe PWN. Warszawa. </w:t>
            </w:r>
          </w:p>
          <w:p w14:paraId="3743A3C5"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Bugajski M.: 2007. </w:t>
            </w:r>
            <w:r w:rsidRPr="00935562">
              <w:rPr>
                <w:rFonts w:cs="Times New Roman"/>
                <w:i/>
                <w:sz w:val="20"/>
                <w:szCs w:val="20"/>
              </w:rPr>
              <w:t>Język w komunikowaniu</w:t>
            </w:r>
            <w:r w:rsidRPr="00935562">
              <w:rPr>
                <w:rFonts w:cs="Times New Roman"/>
                <w:sz w:val="20"/>
                <w:szCs w:val="20"/>
              </w:rPr>
              <w:t xml:space="preserve">. Wydawnictwo Naukowe PWN. Warszawa. </w:t>
            </w:r>
          </w:p>
          <w:p w14:paraId="38EE877F"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Grzenia J.: 2008. </w:t>
            </w:r>
            <w:r w:rsidRPr="00935562">
              <w:rPr>
                <w:rFonts w:cs="Times New Roman"/>
                <w:i/>
                <w:sz w:val="20"/>
                <w:szCs w:val="20"/>
              </w:rPr>
              <w:t>Komunikacja językowa w Internecie</w:t>
            </w:r>
            <w:r w:rsidRPr="00935562">
              <w:rPr>
                <w:rFonts w:cs="Times New Roman"/>
                <w:sz w:val="20"/>
                <w:szCs w:val="20"/>
              </w:rPr>
              <w:t xml:space="preserve">. Wydawnictwo Naukowe PWN. Warszawa. </w:t>
            </w:r>
          </w:p>
          <w:p w14:paraId="31D0DF31" w14:textId="77777777" w:rsidR="0027630B" w:rsidRPr="00935562" w:rsidRDefault="0027630B" w:rsidP="005B7638">
            <w:pPr>
              <w:widowControl/>
              <w:numPr>
                <w:ilvl w:val="0"/>
                <w:numId w:val="27"/>
              </w:numPr>
              <w:suppressAutoHyphens w:val="0"/>
              <w:rPr>
                <w:rFonts w:cs="Times New Roman"/>
                <w:sz w:val="20"/>
                <w:szCs w:val="20"/>
              </w:rPr>
            </w:pPr>
            <w:r w:rsidRPr="00935562">
              <w:rPr>
                <w:rFonts w:cs="Times New Roman"/>
                <w:sz w:val="20"/>
                <w:szCs w:val="20"/>
              </w:rPr>
              <w:t xml:space="preserve">Hogan K.; 2001; </w:t>
            </w:r>
            <w:r w:rsidRPr="00935562">
              <w:rPr>
                <w:rFonts w:cs="Times New Roman"/>
                <w:i/>
                <w:sz w:val="20"/>
                <w:szCs w:val="20"/>
              </w:rPr>
              <w:t>Sztuka porozumienia</w:t>
            </w:r>
            <w:r w:rsidRPr="00935562">
              <w:rPr>
                <w:rFonts w:cs="Times New Roman"/>
                <w:sz w:val="20"/>
                <w:szCs w:val="20"/>
              </w:rPr>
              <w:t>.</w:t>
            </w:r>
            <w:r w:rsidRPr="00935562">
              <w:rPr>
                <w:rFonts w:cs="Times New Roman"/>
                <w:i/>
                <w:sz w:val="20"/>
                <w:szCs w:val="20"/>
              </w:rPr>
              <w:t xml:space="preserve"> </w:t>
            </w:r>
            <w:r w:rsidRPr="00935562">
              <w:rPr>
                <w:rFonts w:cs="Times New Roman"/>
                <w:sz w:val="20"/>
                <w:szCs w:val="20"/>
              </w:rPr>
              <w:t>Wydawnictwo Jacek Santorski &amp;CO. Warszawa.</w:t>
            </w:r>
          </w:p>
        </w:tc>
      </w:tr>
      <w:tr w:rsidR="0027630B" w:rsidRPr="00935562" w14:paraId="23E390E8" w14:textId="77777777" w:rsidTr="0027630B">
        <w:tc>
          <w:tcPr>
            <w:tcW w:w="3942" w:type="dxa"/>
            <w:shd w:val="clear" w:color="auto" w:fill="auto"/>
          </w:tcPr>
          <w:p w14:paraId="1FBD1348"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399872D" w14:textId="77777777" w:rsidR="0027630B" w:rsidRPr="00935562" w:rsidRDefault="0027630B" w:rsidP="0027630B">
            <w:pPr>
              <w:rPr>
                <w:rFonts w:cs="Times New Roman"/>
                <w:sz w:val="20"/>
                <w:szCs w:val="20"/>
              </w:rPr>
            </w:pPr>
            <w:r w:rsidRPr="00935562">
              <w:rPr>
                <w:rFonts w:cs="Times New Roman"/>
                <w:sz w:val="20"/>
                <w:szCs w:val="20"/>
              </w:rPr>
              <w:t xml:space="preserve">wykład w formie pokazu multimedialnego, dyskusja. </w:t>
            </w:r>
          </w:p>
        </w:tc>
      </w:tr>
      <w:tr w:rsidR="0027630B" w:rsidRPr="00935562" w14:paraId="4EA86679" w14:textId="77777777" w:rsidTr="0027630B">
        <w:tc>
          <w:tcPr>
            <w:tcW w:w="3942" w:type="dxa"/>
            <w:shd w:val="clear" w:color="auto" w:fill="auto"/>
          </w:tcPr>
          <w:p w14:paraId="6C3AD9AA"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28BD303E" w14:textId="77777777" w:rsidR="0027630B" w:rsidRPr="00935562" w:rsidRDefault="0027630B" w:rsidP="0027630B">
            <w:pPr>
              <w:jc w:val="both"/>
              <w:rPr>
                <w:rFonts w:cs="Times New Roman"/>
                <w:sz w:val="20"/>
                <w:szCs w:val="20"/>
              </w:rPr>
            </w:pPr>
            <w:r w:rsidRPr="00935562">
              <w:rPr>
                <w:rFonts w:cs="Times New Roman"/>
                <w:sz w:val="20"/>
                <w:szCs w:val="20"/>
              </w:rPr>
              <w:t>W1, W2: sprawdzian testowy</w:t>
            </w:r>
          </w:p>
          <w:p w14:paraId="7CF07A22" w14:textId="77777777" w:rsidR="0027630B" w:rsidRPr="00935562" w:rsidRDefault="0027630B" w:rsidP="0027630B">
            <w:pPr>
              <w:jc w:val="both"/>
              <w:rPr>
                <w:rFonts w:cs="Times New Roman"/>
                <w:sz w:val="20"/>
                <w:szCs w:val="20"/>
              </w:rPr>
            </w:pPr>
            <w:r w:rsidRPr="00935562">
              <w:rPr>
                <w:rFonts w:cs="Times New Roman"/>
                <w:sz w:val="20"/>
                <w:szCs w:val="20"/>
              </w:rPr>
              <w:t>U1, U2: dyskusje w grupie</w:t>
            </w:r>
          </w:p>
          <w:p w14:paraId="308A72B9" w14:textId="77777777" w:rsidR="0027630B" w:rsidRPr="00935562" w:rsidRDefault="0027630B" w:rsidP="0027630B">
            <w:pPr>
              <w:jc w:val="both"/>
              <w:rPr>
                <w:rFonts w:cs="Times New Roman"/>
                <w:sz w:val="20"/>
                <w:szCs w:val="20"/>
              </w:rPr>
            </w:pPr>
            <w:r w:rsidRPr="00935562">
              <w:rPr>
                <w:rFonts w:cs="Times New Roman"/>
                <w:sz w:val="20"/>
                <w:szCs w:val="20"/>
              </w:rPr>
              <w:t>K1, K2: dyskusje w grupie</w:t>
            </w:r>
          </w:p>
          <w:p w14:paraId="4A5FED29" w14:textId="77777777" w:rsidR="0027630B" w:rsidRPr="00935562" w:rsidRDefault="0027630B" w:rsidP="0027630B">
            <w:pPr>
              <w:jc w:val="both"/>
              <w:rPr>
                <w:rFonts w:cs="Times New Roman"/>
                <w:sz w:val="20"/>
                <w:szCs w:val="20"/>
              </w:rPr>
            </w:pPr>
            <w:r w:rsidRPr="00935562">
              <w:rPr>
                <w:rFonts w:cs="Times New Roman"/>
                <w:sz w:val="20"/>
                <w:szCs w:val="20"/>
              </w:rPr>
              <w:t>Formy dokumentowania:</w:t>
            </w:r>
          </w:p>
          <w:p w14:paraId="5D1A2272" w14:textId="77777777" w:rsidR="0027630B" w:rsidRPr="00935562" w:rsidRDefault="0027630B" w:rsidP="0027630B">
            <w:pPr>
              <w:jc w:val="both"/>
              <w:rPr>
                <w:rFonts w:cs="Times New Roman"/>
                <w:sz w:val="20"/>
                <w:szCs w:val="20"/>
              </w:rPr>
            </w:pPr>
            <w:r w:rsidRPr="00935562">
              <w:rPr>
                <w:rFonts w:cs="Times New Roman"/>
                <w:sz w:val="20"/>
                <w:szCs w:val="20"/>
              </w:rPr>
              <w:t>Zaliczenie pisemne ze stopniem, dziennik prowadzącego</w:t>
            </w:r>
          </w:p>
        </w:tc>
      </w:tr>
      <w:tr w:rsidR="0027630B" w:rsidRPr="00935562" w14:paraId="7228BBD4" w14:textId="77777777" w:rsidTr="0027630B">
        <w:tc>
          <w:tcPr>
            <w:tcW w:w="3942" w:type="dxa"/>
            <w:shd w:val="clear" w:color="auto" w:fill="auto"/>
          </w:tcPr>
          <w:p w14:paraId="2D7021D9"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41CF5F45" w14:textId="77777777" w:rsidR="0027630B" w:rsidRPr="00935562" w:rsidRDefault="0027630B" w:rsidP="0027630B">
            <w:pPr>
              <w:rPr>
                <w:rFonts w:cs="Times New Roman"/>
                <w:sz w:val="20"/>
                <w:szCs w:val="20"/>
              </w:rPr>
            </w:pPr>
          </w:p>
          <w:p w14:paraId="4B86A0F3" w14:textId="77777777" w:rsidR="0027630B" w:rsidRPr="00935562" w:rsidRDefault="0027630B" w:rsidP="0027630B">
            <w:pPr>
              <w:rPr>
                <w:rFonts w:cs="Times New Roman"/>
                <w:sz w:val="20"/>
                <w:szCs w:val="20"/>
              </w:rPr>
            </w:pPr>
          </w:p>
        </w:tc>
        <w:tc>
          <w:tcPr>
            <w:tcW w:w="5344" w:type="dxa"/>
            <w:shd w:val="clear" w:color="auto" w:fill="auto"/>
          </w:tcPr>
          <w:p w14:paraId="06D95DAD" w14:textId="77777777" w:rsidR="0027630B" w:rsidRPr="00935562" w:rsidRDefault="0027630B" w:rsidP="0027630B">
            <w:pPr>
              <w:jc w:val="both"/>
              <w:rPr>
                <w:rFonts w:cs="Times New Roman"/>
                <w:sz w:val="20"/>
                <w:szCs w:val="20"/>
              </w:rPr>
            </w:pPr>
            <w:r w:rsidRPr="00935562">
              <w:rPr>
                <w:rFonts w:cs="Times New Roman"/>
                <w:sz w:val="20"/>
                <w:szCs w:val="20"/>
              </w:rPr>
              <w:t>Sprawdzian testowy 80%</w:t>
            </w:r>
          </w:p>
          <w:p w14:paraId="5BEB6FB1" w14:textId="77777777" w:rsidR="0027630B" w:rsidRPr="00935562" w:rsidRDefault="0027630B" w:rsidP="0027630B">
            <w:pPr>
              <w:jc w:val="both"/>
              <w:rPr>
                <w:rFonts w:cs="Times New Roman"/>
                <w:sz w:val="20"/>
                <w:szCs w:val="20"/>
              </w:rPr>
            </w:pPr>
            <w:r w:rsidRPr="00935562">
              <w:rPr>
                <w:rFonts w:cs="Times New Roman"/>
                <w:sz w:val="20"/>
                <w:szCs w:val="20"/>
              </w:rPr>
              <w:t>Dyskusje w grupie 20%</w:t>
            </w:r>
          </w:p>
        </w:tc>
      </w:tr>
      <w:tr w:rsidR="0027630B" w:rsidRPr="00935562" w14:paraId="4BD55365" w14:textId="77777777" w:rsidTr="0027630B">
        <w:trPr>
          <w:trHeight w:val="718"/>
        </w:trPr>
        <w:tc>
          <w:tcPr>
            <w:tcW w:w="3942" w:type="dxa"/>
            <w:shd w:val="clear" w:color="auto" w:fill="auto"/>
          </w:tcPr>
          <w:p w14:paraId="525DAE9E"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F00C82D" w14:textId="77777777" w:rsidR="0027630B" w:rsidRPr="00935562" w:rsidRDefault="0027630B" w:rsidP="0027630B">
            <w:pPr>
              <w:jc w:val="both"/>
              <w:rPr>
                <w:rFonts w:cs="Times New Roman"/>
                <w:sz w:val="20"/>
                <w:szCs w:val="20"/>
              </w:rPr>
            </w:pPr>
            <w:r w:rsidRPr="00935562">
              <w:rPr>
                <w:rFonts w:cs="Times New Roman"/>
                <w:sz w:val="20"/>
                <w:szCs w:val="20"/>
              </w:rPr>
              <w:t xml:space="preserve">W1, W2 – TA1_W15 </w:t>
            </w:r>
          </w:p>
          <w:p w14:paraId="0C0C4BF4" w14:textId="77777777" w:rsidR="0027630B" w:rsidRPr="00935562" w:rsidRDefault="0027630B" w:rsidP="0027630B">
            <w:pPr>
              <w:jc w:val="both"/>
              <w:rPr>
                <w:rFonts w:cs="Times New Roman"/>
                <w:sz w:val="20"/>
                <w:szCs w:val="20"/>
              </w:rPr>
            </w:pPr>
            <w:r w:rsidRPr="00935562">
              <w:rPr>
                <w:rFonts w:cs="Times New Roman"/>
                <w:sz w:val="20"/>
                <w:szCs w:val="20"/>
              </w:rPr>
              <w:t xml:space="preserve">U1, U2 – TA1_U32 </w:t>
            </w:r>
          </w:p>
          <w:p w14:paraId="4ECA8ECE" w14:textId="77777777" w:rsidR="0027630B" w:rsidRPr="00935562" w:rsidRDefault="0027630B" w:rsidP="0027630B">
            <w:pPr>
              <w:jc w:val="both"/>
              <w:rPr>
                <w:rFonts w:cs="Times New Roman"/>
                <w:sz w:val="20"/>
                <w:szCs w:val="20"/>
              </w:rPr>
            </w:pPr>
            <w:r w:rsidRPr="00935562">
              <w:rPr>
                <w:rFonts w:cs="Times New Roman"/>
                <w:sz w:val="20"/>
                <w:szCs w:val="20"/>
              </w:rPr>
              <w:t>K1, K2 – TA1_K03</w:t>
            </w:r>
          </w:p>
        </w:tc>
      </w:tr>
    </w:tbl>
    <w:p w14:paraId="1C1E11E9" w14:textId="7CF36BA3" w:rsidR="009A0B86" w:rsidRPr="00935562" w:rsidRDefault="009A0B86" w:rsidP="00416811">
      <w:pPr>
        <w:rPr>
          <w:rFonts w:cs="Times New Roman"/>
          <w:sz w:val="20"/>
          <w:szCs w:val="20"/>
          <w:u w:val="single"/>
        </w:rPr>
      </w:pPr>
    </w:p>
    <w:p w14:paraId="48A1C713" w14:textId="77777777" w:rsidR="009A0B86" w:rsidRPr="00935562" w:rsidRDefault="009A0B86" w:rsidP="00416811">
      <w:pPr>
        <w:rPr>
          <w:rFonts w:cs="Times New Roman"/>
          <w:sz w:val="20"/>
          <w:szCs w:val="20"/>
          <w:u w:val="single"/>
        </w:rPr>
      </w:pPr>
    </w:p>
    <w:p w14:paraId="5C66CE95" w14:textId="77777777" w:rsidR="00AB6E33" w:rsidRPr="00935562" w:rsidRDefault="00AB6E33"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6CB81067" w14:textId="77777777" w:rsidTr="009C2660">
        <w:tc>
          <w:tcPr>
            <w:tcW w:w="2971" w:type="dxa"/>
          </w:tcPr>
          <w:p w14:paraId="7E70FA26" w14:textId="74EDA884" w:rsidR="009A0B86"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4F398535" w14:textId="77777777" w:rsidR="009A0B86" w:rsidRPr="00935562" w:rsidRDefault="009A0B86" w:rsidP="00416811">
            <w:pPr>
              <w:rPr>
                <w:rFonts w:cs="Times New Roman"/>
                <w:sz w:val="20"/>
                <w:szCs w:val="20"/>
              </w:rPr>
            </w:pPr>
            <w:r w:rsidRPr="00935562">
              <w:rPr>
                <w:rFonts w:cs="Times New Roman"/>
                <w:sz w:val="20"/>
                <w:szCs w:val="20"/>
              </w:rPr>
              <w:t>M_T1_ST_31</w:t>
            </w:r>
          </w:p>
        </w:tc>
      </w:tr>
      <w:tr w:rsidR="009A0B86" w:rsidRPr="00935562" w14:paraId="11056842" w14:textId="77777777" w:rsidTr="009C2660">
        <w:tc>
          <w:tcPr>
            <w:tcW w:w="2971" w:type="dxa"/>
          </w:tcPr>
          <w:p w14:paraId="6C5A2A90"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5A1FCCEC"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5395E08D" w14:textId="77777777" w:rsidTr="009C2660">
        <w:tc>
          <w:tcPr>
            <w:tcW w:w="2971" w:type="dxa"/>
          </w:tcPr>
          <w:p w14:paraId="177D5C62"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3F4DDC1D" w14:textId="6AD108DA" w:rsidR="009A0B86" w:rsidRPr="00935562" w:rsidRDefault="009A0B86" w:rsidP="00416811">
            <w:pPr>
              <w:pStyle w:val="Modutytu"/>
              <w:rPr>
                <w:rFonts w:ascii="Times New Roman" w:hAnsi="Times New Roman" w:cs="Times New Roman"/>
              </w:rPr>
            </w:pPr>
            <w:bookmarkStart w:id="59" w:name="_Toc150517747"/>
            <w:r w:rsidRPr="00935562">
              <w:rPr>
                <w:rFonts w:ascii="Times New Roman" w:hAnsi="Times New Roman" w:cs="Times New Roman"/>
              </w:rPr>
              <w:t>Termodynamika techniczna</w:t>
            </w:r>
            <w:bookmarkEnd w:id="59"/>
            <w:r w:rsidRPr="00935562">
              <w:rPr>
                <w:rFonts w:ascii="Times New Roman" w:hAnsi="Times New Roman" w:cs="Times New Roman"/>
              </w:rPr>
              <w:t xml:space="preserve"> </w:t>
            </w:r>
          </w:p>
          <w:p w14:paraId="29022D70" w14:textId="77777777" w:rsidR="009A0B86" w:rsidRPr="00935562" w:rsidRDefault="009A0B86" w:rsidP="00416811">
            <w:pPr>
              <w:rPr>
                <w:rFonts w:cs="Times New Roman"/>
                <w:sz w:val="20"/>
                <w:szCs w:val="20"/>
              </w:rPr>
            </w:pPr>
            <w:r w:rsidRPr="00935562">
              <w:rPr>
                <w:rFonts w:cs="Times New Roman"/>
                <w:sz w:val="20"/>
                <w:szCs w:val="20"/>
              </w:rPr>
              <w:t xml:space="preserve">Technical </w:t>
            </w:r>
            <w:proofErr w:type="spellStart"/>
            <w:r w:rsidRPr="00935562">
              <w:rPr>
                <w:rFonts w:cs="Times New Roman"/>
                <w:sz w:val="20"/>
                <w:szCs w:val="20"/>
              </w:rPr>
              <w:t>thermodynamics</w:t>
            </w:r>
            <w:proofErr w:type="spellEnd"/>
          </w:p>
        </w:tc>
      </w:tr>
      <w:tr w:rsidR="009A0B86" w:rsidRPr="00935562" w14:paraId="2590D43E" w14:textId="77777777" w:rsidTr="009C2660">
        <w:tc>
          <w:tcPr>
            <w:tcW w:w="2971" w:type="dxa"/>
          </w:tcPr>
          <w:p w14:paraId="37D46A46"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663" w:type="dxa"/>
          </w:tcPr>
          <w:p w14:paraId="6AFDCC3B" w14:textId="77777777" w:rsidR="009A0B86" w:rsidRPr="00935562" w:rsidRDefault="009A0B86" w:rsidP="00416811">
            <w:pPr>
              <w:rPr>
                <w:rFonts w:cs="Times New Roman"/>
                <w:sz w:val="20"/>
                <w:szCs w:val="20"/>
              </w:rPr>
            </w:pPr>
            <w:r w:rsidRPr="00935562">
              <w:rPr>
                <w:rFonts w:cs="Times New Roman"/>
                <w:sz w:val="20"/>
                <w:szCs w:val="20"/>
              </w:rPr>
              <w:t xml:space="preserve">polski </w:t>
            </w:r>
          </w:p>
        </w:tc>
      </w:tr>
      <w:tr w:rsidR="009A0B86" w:rsidRPr="00935562" w14:paraId="5DCB10D3" w14:textId="77777777" w:rsidTr="009C2660">
        <w:tc>
          <w:tcPr>
            <w:tcW w:w="2971" w:type="dxa"/>
          </w:tcPr>
          <w:p w14:paraId="402B1C13"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50E0DEAA"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1A7C273" w14:textId="77777777" w:rsidTr="009C2660">
        <w:tc>
          <w:tcPr>
            <w:tcW w:w="2971" w:type="dxa"/>
          </w:tcPr>
          <w:p w14:paraId="52514C29"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663" w:type="dxa"/>
          </w:tcPr>
          <w:p w14:paraId="13E3B51C" w14:textId="3413C712"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630F6811" w14:textId="77777777" w:rsidTr="009C2660">
        <w:tc>
          <w:tcPr>
            <w:tcW w:w="2971" w:type="dxa"/>
          </w:tcPr>
          <w:p w14:paraId="3BDB6FFF"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663" w:type="dxa"/>
          </w:tcPr>
          <w:p w14:paraId="6C6468A5" w14:textId="2AA69855" w:rsidR="009A0B86" w:rsidRPr="00935562" w:rsidRDefault="009E2939" w:rsidP="00416811">
            <w:pPr>
              <w:rPr>
                <w:rFonts w:cs="Times New Roman"/>
                <w:sz w:val="20"/>
                <w:szCs w:val="20"/>
              </w:rPr>
            </w:pPr>
            <w:r>
              <w:rPr>
                <w:rFonts w:cs="Times New Roman"/>
                <w:sz w:val="20"/>
                <w:szCs w:val="20"/>
              </w:rPr>
              <w:t>3</w:t>
            </w:r>
          </w:p>
        </w:tc>
      </w:tr>
      <w:tr w:rsidR="009A0B86" w:rsidRPr="00935562" w14:paraId="563011A6" w14:textId="77777777" w:rsidTr="009C2660">
        <w:tc>
          <w:tcPr>
            <w:tcW w:w="2971" w:type="dxa"/>
          </w:tcPr>
          <w:p w14:paraId="61184431"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663" w:type="dxa"/>
            <w:vAlign w:val="center"/>
          </w:tcPr>
          <w:p w14:paraId="7AFCFAD7" w14:textId="1EDD8723" w:rsidR="009A0B86" w:rsidRPr="00935562" w:rsidRDefault="009E2939" w:rsidP="00416811">
            <w:pPr>
              <w:rPr>
                <w:rFonts w:cs="Times New Roman"/>
                <w:sz w:val="20"/>
                <w:szCs w:val="20"/>
              </w:rPr>
            </w:pPr>
            <w:r>
              <w:rPr>
                <w:rFonts w:cs="Times New Roman"/>
                <w:sz w:val="20"/>
                <w:szCs w:val="20"/>
              </w:rPr>
              <w:t>6</w:t>
            </w:r>
          </w:p>
        </w:tc>
      </w:tr>
      <w:tr w:rsidR="009A0B86" w:rsidRPr="00935562" w14:paraId="71C544E7" w14:textId="77777777" w:rsidTr="009C2660">
        <w:tc>
          <w:tcPr>
            <w:tcW w:w="2971" w:type="dxa"/>
          </w:tcPr>
          <w:p w14:paraId="0D21FDC7"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6C11610E" w14:textId="4972AE91" w:rsidR="009A0B86" w:rsidRPr="00935562" w:rsidRDefault="00AC1F62" w:rsidP="00416811">
            <w:pPr>
              <w:rPr>
                <w:rFonts w:cs="Times New Roman"/>
                <w:sz w:val="20"/>
                <w:szCs w:val="20"/>
              </w:rPr>
            </w:pPr>
            <w:r w:rsidRPr="00935562">
              <w:rPr>
                <w:rFonts w:cs="Times New Roman"/>
                <w:sz w:val="20"/>
                <w:szCs w:val="20"/>
              </w:rPr>
              <w:t>4 (2/2)</w:t>
            </w:r>
          </w:p>
        </w:tc>
      </w:tr>
      <w:tr w:rsidR="009A0B86" w:rsidRPr="00935562" w14:paraId="429055C4" w14:textId="77777777" w:rsidTr="009C2660">
        <w:tc>
          <w:tcPr>
            <w:tcW w:w="2971" w:type="dxa"/>
          </w:tcPr>
          <w:p w14:paraId="37F144A2"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663" w:type="dxa"/>
          </w:tcPr>
          <w:p w14:paraId="3DE2D84A" w14:textId="77777777" w:rsidR="009A0B86" w:rsidRPr="00935562" w:rsidRDefault="009A0B86" w:rsidP="00416811">
            <w:pPr>
              <w:rPr>
                <w:rFonts w:cs="Times New Roman"/>
                <w:sz w:val="20"/>
                <w:szCs w:val="20"/>
              </w:rPr>
            </w:pPr>
            <w:r w:rsidRPr="00935562">
              <w:rPr>
                <w:rFonts w:cs="Times New Roman"/>
                <w:sz w:val="20"/>
                <w:szCs w:val="20"/>
              </w:rPr>
              <w:t xml:space="preserve">Dr hab. inż. Andrzej Krzykowski </w:t>
            </w:r>
          </w:p>
        </w:tc>
      </w:tr>
      <w:tr w:rsidR="009A0B86" w:rsidRPr="00935562" w14:paraId="2EDF8BEA" w14:textId="77777777" w:rsidTr="009C2660">
        <w:tc>
          <w:tcPr>
            <w:tcW w:w="2971" w:type="dxa"/>
          </w:tcPr>
          <w:p w14:paraId="36371399"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663" w:type="dxa"/>
          </w:tcPr>
          <w:p w14:paraId="79F7B4C9" w14:textId="77777777" w:rsidR="009A0B86" w:rsidRPr="00935562" w:rsidRDefault="009A0B86" w:rsidP="00416811">
            <w:pPr>
              <w:rPr>
                <w:rFonts w:cs="Times New Roman"/>
                <w:sz w:val="20"/>
                <w:szCs w:val="20"/>
              </w:rPr>
            </w:pPr>
            <w:r w:rsidRPr="00935562">
              <w:rPr>
                <w:rFonts w:cs="Times New Roman"/>
                <w:sz w:val="20"/>
                <w:szCs w:val="20"/>
              </w:rPr>
              <w:t xml:space="preserve">Katedra Techniki Cieplnej i Inżynierii Procesowej </w:t>
            </w:r>
          </w:p>
        </w:tc>
      </w:tr>
      <w:tr w:rsidR="009A0B86" w:rsidRPr="00935562" w14:paraId="1FE51521" w14:textId="77777777" w:rsidTr="009C2660">
        <w:tc>
          <w:tcPr>
            <w:tcW w:w="2971" w:type="dxa"/>
          </w:tcPr>
          <w:p w14:paraId="51076474"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663" w:type="dxa"/>
          </w:tcPr>
          <w:p w14:paraId="23A584D1" w14:textId="77777777" w:rsidR="009A0B86" w:rsidRPr="00935562" w:rsidRDefault="009A0B86" w:rsidP="00416811">
            <w:pPr>
              <w:rPr>
                <w:rFonts w:cs="Times New Roman"/>
                <w:sz w:val="20"/>
                <w:szCs w:val="20"/>
              </w:rPr>
            </w:pPr>
            <w:r w:rsidRPr="00935562">
              <w:rPr>
                <w:rFonts w:cs="Times New Roman"/>
                <w:sz w:val="20"/>
                <w:szCs w:val="20"/>
              </w:rPr>
              <w:t>Celem przedmiotu jest uzyskanie przez studentów wiedzy dotyczącej: właściwości i przemian czynników traktowanych jako gaz doskonały, czynników zmieniających fazę (para wodna czynniki chłodnicze), powietrza wilgotnego oraz analizy wymiany ciepła. Zakres przedmiotu obejmuje charakterystykę działania obiegów porównawczych silników cieplnych, chłodziarek, pomp grzejnych, i wymienników ciepła</w:t>
            </w:r>
          </w:p>
        </w:tc>
      </w:tr>
      <w:tr w:rsidR="009A0B86" w:rsidRPr="00935562" w14:paraId="00AF7DA4" w14:textId="77777777" w:rsidTr="009C2660">
        <w:tc>
          <w:tcPr>
            <w:tcW w:w="2971" w:type="dxa"/>
            <w:vMerge w:val="restart"/>
          </w:tcPr>
          <w:p w14:paraId="3268463E"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55B754A"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5E53D7EA" w14:textId="77777777" w:rsidTr="009C2660">
        <w:tc>
          <w:tcPr>
            <w:tcW w:w="2971" w:type="dxa"/>
            <w:vMerge/>
          </w:tcPr>
          <w:p w14:paraId="6773A350" w14:textId="77777777" w:rsidR="009A0B86" w:rsidRPr="00935562" w:rsidRDefault="009A0B86" w:rsidP="00416811">
            <w:pPr>
              <w:rPr>
                <w:rFonts w:cs="Times New Roman"/>
                <w:sz w:val="20"/>
                <w:szCs w:val="20"/>
              </w:rPr>
            </w:pPr>
          </w:p>
        </w:tc>
        <w:tc>
          <w:tcPr>
            <w:tcW w:w="6663" w:type="dxa"/>
          </w:tcPr>
          <w:p w14:paraId="5A4D30BE" w14:textId="77777777" w:rsidR="009A0B86" w:rsidRPr="00935562" w:rsidRDefault="009A0B86" w:rsidP="00416811">
            <w:pPr>
              <w:rPr>
                <w:rFonts w:cs="Times New Roman"/>
                <w:sz w:val="20"/>
                <w:szCs w:val="20"/>
                <w:highlight w:val="yellow"/>
              </w:rPr>
            </w:pPr>
            <w:r w:rsidRPr="00935562">
              <w:rPr>
                <w:rFonts w:cs="Times New Roman"/>
                <w:sz w:val="20"/>
                <w:szCs w:val="20"/>
              </w:rPr>
              <w:t>T1_W04. Zna i rozumie w zaawansowanym stopniu wybrane zagadnienia z zakresu termodynamiki i techniki cieplnej obejmującą budowę i zasadę działania urządzeń cieplnych, umożliwiającą rozwiązywanie prostych zadań dotyczących przemian termodynamicznych</w:t>
            </w:r>
          </w:p>
        </w:tc>
      </w:tr>
      <w:tr w:rsidR="009A0B86" w:rsidRPr="00935562" w14:paraId="34F7BAE5" w14:textId="77777777" w:rsidTr="009C2660">
        <w:tc>
          <w:tcPr>
            <w:tcW w:w="2971" w:type="dxa"/>
            <w:vMerge/>
          </w:tcPr>
          <w:p w14:paraId="518F259E" w14:textId="77777777" w:rsidR="009A0B86" w:rsidRPr="00935562" w:rsidRDefault="009A0B86" w:rsidP="00416811">
            <w:pPr>
              <w:rPr>
                <w:rFonts w:cs="Times New Roman"/>
                <w:sz w:val="20"/>
                <w:szCs w:val="20"/>
              </w:rPr>
            </w:pPr>
          </w:p>
        </w:tc>
        <w:tc>
          <w:tcPr>
            <w:tcW w:w="6663" w:type="dxa"/>
          </w:tcPr>
          <w:p w14:paraId="7BA2F0AB" w14:textId="77777777" w:rsidR="009A0B86" w:rsidRPr="00935562" w:rsidRDefault="009A0B86" w:rsidP="00416811">
            <w:pPr>
              <w:rPr>
                <w:rFonts w:cs="Times New Roman"/>
                <w:sz w:val="20"/>
                <w:szCs w:val="20"/>
                <w:highlight w:val="yellow"/>
              </w:rPr>
            </w:pPr>
            <w:r w:rsidRPr="00935562">
              <w:rPr>
                <w:rFonts w:cs="Times New Roman"/>
                <w:sz w:val="20"/>
                <w:szCs w:val="20"/>
              </w:rPr>
              <w:t>Umiejętności:</w:t>
            </w:r>
          </w:p>
        </w:tc>
      </w:tr>
      <w:tr w:rsidR="009A0B86" w:rsidRPr="00935562" w14:paraId="5132F51F" w14:textId="77777777" w:rsidTr="009C2660">
        <w:tc>
          <w:tcPr>
            <w:tcW w:w="2971" w:type="dxa"/>
            <w:vMerge/>
          </w:tcPr>
          <w:p w14:paraId="1EC9B6E3" w14:textId="77777777" w:rsidR="009A0B86" w:rsidRPr="00935562" w:rsidRDefault="009A0B86" w:rsidP="00416811">
            <w:pPr>
              <w:rPr>
                <w:rFonts w:cs="Times New Roman"/>
                <w:sz w:val="20"/>
                <w:szCs w:val="20"/>
              </w:rPr>
            </w:pPr>
          </w:p>
        </w:tc>
        <w:tc>
          <w:tcPr>
            <w:tcW w:w="6663" w:type="dxa"/>
          </w:tcPr>
          <w:p w14:paraId="3B79F82F" w14:textId="77777777" w:rsidR="009A0B86" w:rsidRPr="00935562" w:rsidRDefault="009A0B86" w:rsidP="00416811">
            <w:pPr>
              <w:rPr>
                <w:rFonts w:cs="Times New Roman"/>
                <w:sz w:val="20"/>
                <w:szCs w:val="20"/>
              </w:rPr>
            </w:pPr>
            <w:r w:rsidRPr="00935562">
              <w:rPr>
                <w:rFonts w:cs="Times New Roman"/>
                <w:sz w:val="20"/>
                <w:szCs w:val="20"/>
              </w:rPr>
              <w:t>T1_U02. Potrafi pozyskiwać informacje z literatury, baz danych i innych źródeł; integrować uzyskane informacje, dokonywać ich interpretacji, a także wyciągać wnioski oraz formułować i uzasadniać opinie</w:t>
            </w:r>
          </w:p>
        </w:tc>
      </w:tr>
      <w:tr w:rsidR="009A0B86" w:rsidRPr="00935562" w14:paraId="57A06715" w14:textId="77777777" w:rsidTr="009C2660">
        <w:tc>
          <w:tcPr>
            <w:tcW w:w="2971" w:type="dxa"/>
            <w:vMerge/>
          </w:tcPr>
          <w:p w14:paraId="2AF27C22" w14:textId="77777777" w:rsidR="009A0B86" w:rsidRPr="00935562" w:rsidRDefault="009A0B86" w:rsidP="00416811">
            <w:pPr>
              <w:rPr>
                <w:rFonts w:cs="Times New Roman"/>
                <w:sz w:val="20"/>
                <w:szCs w:val="20"/>
              </w:rPr>
            </w:pPr>
          </w:p>
        </w:tc>
        <w:tc>
          <w:tcPr>
            <w:tcW w:w="6663" w:type="dxa"/>
          </w:tcPr>
          <w:p w14:paraId="3390DDF9" w14:textId="77777777" w:rsidR="009A0B86" w:rsidRPr="00935562" w:rsidRDefault="009A0B86" w:rsidP="00416811">
            <w:pPr>
              <w:rPr>
                <w:rFonts w:cs="Times New Roman"/>
                <w:sz w:val="20"/>
                <w:szCs w:val="20"/>
              </w:rPr>
            </w:pPr>
            <w:r w:rsidRPr="00935562">
              <w:rPr>
                <w:rFonts w:cs="Times New Roman"/>
                <w:sz w:val="20"/>
                <w:szCs w:val="20"/>
              </w:rPr>
              <w:t>T1_U25. Potrafi opracować i przedstawić prezentację multimedialną lub podobne opracowanie dotyczące przebiegu realizacji oraz wyników wykonywanego eksperymentu</w:t>
            </w:r>
          </w:p>
        </w:tc>
      </w:tr>
      <w:tr w:rsidR="009A0B86" w:rsidRPr="00935562" w14:paraId="646FCB08" w14:textId="77777777" w:rsidTr="009C2660">
        <w:tc>
          <w:tcPr>
            <w:tcW w:w="2971" w:type="dxa"/>
            <w:vMerge/>
          </w:tcPr>
          <w:p w14:paraId="3F9F715D" w14:textId="77777777" w:rsidR="009A0B86" w:rsidRPr="00935562" w:rsidRDefault="009A0B86" w:rsidP="00416811">
            <w:pPr>
              <w:rPr>
                <w:rFonts w:cs="Times New Roman"/>
                <w:sz w:val="20"/>
                <w:szCs w:val="20"/>
              </w:rPr>
            </w:pPr>
          </w:p>
        </w:tc>
        <w:tc>
          <w:tcPr>
            <w:tcW w:w="6663" w:type="dxa"/>
          </w:tcPr>
          <w:p w14:paraId="62CCC35E"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3071B17E" w14:textId="77777777" w:rsidTr="009C2660">
        <w:tc>
          <w:tcPr>
            <w:tcW w:w="2971" w:type="dxa"/>
            <w:vMerge/>
          </w:tcPr>
          <w:p w14:paraId="2FCCE29A" w14:textId="77777777" w:rsidR="009A0B86" w:rsidRPr="00935562" w:rsidRDefault="009A0B86" w:rsidP="00416811">
            <w:pPr>
              <w:rPr>
                <w:rFonts w:cs="Times New Roman"/>
                <w:sz w:val="20"/>
                <w:szCs w:val="20"/>
              </w:rPr>
            </w:pPr>
          </w:p>
        </w:tc>
        <w:tc>
          <w:tcPr>
            <w:tcW w:w="6663" w:type="dxa"/>
          </w:tcPr>
          <w:p w14:paraId="621DE89D" w14:textId="77777777" w:rsidR="009A0B86" w:rsidRPr="00935562" w:rsidRDefault="009A0B86" w:rsidP="00416811">
            <w:pPr>
              <w:rPr>
                <w:rFonts w:cs="Times New Roman"/>
                <w:sz w:val="20"/>
                <w:szCs w:val="20"/>
              </w:rPr>
            </w:pPr>
            <w:r w:rsidRPr="00935562">
              <w:rPr>
                <w:rFonts w:eastAsia="Calibri" w:cs="Times New Roman"/>
                <w:sz w:val="20"/>
                <w:szCs w:val="20"/>
              </w:rPr>
              <w:t xml:space="preserve">T1_K01. </w:t>
            </w:r>
            <w:r w:rsidRPr="00935562">
              <w:rPr>
                <w:rFonts w:cs="Times New Roman"/>
                <w:sz w:val="20"/>
                <w:szCs w:val="20"/>
              </w:rPr>
              <w:t>Jest gotów do krytycznej oceny posiadanej wiedzy i umiejętności, rozumie potrzebę ciągłego dokształcania się, potrafi samodzielnie zdobywać wiedzę i doskonalić kompetencje zawodowe i osobiste</w:t>
            </w:r>
          </w:p>
        </w:tc>
      </w:tr>
      <w:tr w:rsidR="009A0B86" w:rsidRPr="00935562" w14:paraId="46D4D7F5" w14:textId="77777777" w:rsidTr="009C2660">
        <w:tc>
          <w:tcPr>
            <w:tcW w:w="2971" w:type="dxa"/>
          </w:tcPr>
          <w:p w14:paraId="14B2FC2D"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3181162D" w14:textId="77777777" w:rsidR="009A0B86" w:rsidRPr="00935562" w:rsidRDefault="009A0B86" w:rsidP="00416811">
            <w:pPr>
              <w:rPr>
                <w:rFonts w:cs="Times New Roman"/>
                <w:sz w:val="20"/>
                <w:szCs w:val="20"/>
              </w:rPr>
            </w:pPr>
            <w:r w:rsidRPr="00935562">
              <w:rPr>
                <w:rFonts w:cs="Times New Roman"/>
                <w:sz w:val="20"/>
                <w:szCs w:val="20"/>
              </w:rPr>
              <w:t>T1_W04 - sprawdzian pisemny;</w:t>
            </w:r>
          </w:p>
          <w:p w14:paraId="403C8F4B" w14:textId="77777777" w:rsidR="009A0B86" w:rsidRPr="00935562" w:rsidRDefault="009A0B86" w:rsidP="00416811">
            <w:pPr>
              <w:rPr>
                <w:rFonts w:cs="Times New Roman"/>
                <w:sz w:val="20"/>
                <w:szCs w:val="20"/>
              </w:rPr>
            </w:pPr>
            <w:r w:rsidRPr="00935562">
              <w:rPr>
                <w:rFonts w:cs="Times New Roman"/>
                <w:sz w:val="20"/>
                <w:szCs w:val="20"/>
              </w:rPr>
              <w:t>T1_U02 - sprawdzian pisemny, ocena wystąpienia;</w:t>
            </w:r>
          </w:p>
          <w:p w14:paraId="6E520D01" w14:textId="77777777" w:rsidR="009A0B86" w:rsidRPr="00935562" w:rsidRDefault="009A0B86" w:rsidP="00416811">
            <w:pPr>
              <w:rPr>
                <w:rFonts w:cs="Times New Roman"/>
                <w:sz w:val="20"/>
                <w:szCs w:val="20"/>
              </w:rPr>
            </w:pPr>
            <w:r w:rsidRPr="00935562">
              <w:rPr>
                <w:rFonts w:cs="Times New Roman"/>
                <w:sz w:val="20"/>
                <w:szCs w:val="20"/>
              </w:rPr>
              <w:t>T1_U25 - ocena wystąpienia, dziennik prowadzącego;</w:t>
            </w:r>
          </w:p>
          <w:p w14:paraId="5CC9DA9E" w14:textId="77777777" w:rsidR="009A0B86" w:rsidRPr="00935562" w:rsidRDefault="009A0B86" w:rsidP="00416811">
            <w:pPr>
              <w:rPr>
                <w:rFonts w:cs="Times New Roman"/>
                <w:sz w:val="20"/>
                <w:szCs w:val="20"/>
              </w:rPr>
            </w:pPr>
            <w:r w:rsidRPr="00935562">
              <w:rPr>
                <w:rFonts w:eastAsia="Calibri" w:cs="Times New Roman"/>
                <w:sz w:val="20"/>
                <w:szCs w:val="20"/>
              </w:rPr>
              <w:t xml:space="preserve">T1_K01 </w:t>
            </w:r>
            <w:r w:rsidRPr="00935562">
              <w:rPr>
                <w:rFonts w:cs="Times New Roman"/>
                <w:sz w:val="20"/>
                <w:szCs w:val="20"/>
              </w:rPr>
              <w:t>- sprawdzian pisemny;</w:t>
            </w:r>
          </w:p>
        </w:tc>
      </w:tr>
      <w:tr w:rsidR="009A0B86" w:rsidRPr="00935562" w14:paraId="6ED7E702" w14:textId="77777777" w:rsidTr="009C2660">
        <w:tc>
          <w:tcPr>
            <w:tcW w:w="2971" w:type="dxa"/>
          </w:tcPr>
          <w:p w14:paraId="6E6DB5CE"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663" w:type="dxa"/>
          </w:tcPr>
          <w:p w14:paraId="01E49DF2" w14:textId="77777777" w:rsidR="009A0B86" w:rsidRPr="00935562" w:rsidRDefault="009A0B86" w:rsidP="00416811">
            <w:pPr>
              <w:rPr>
                <w:rFonts w:cs="Times New Roman"/>
                <w:sz w:val="20"/>
                <w:szCs w:val="20"/>
              </w:rPr>
            </w:pPr>
            <w:r w:rsidRPr="00935562">
              <w:rPr>
                <w:rFonts w:cs="Times New Roman"/>
                <w:sz w:val="20"/>
                <w:szCs w:val="20"/>
              </w:rPr>
              <w:t>- matematyka,</w:t>
            </w:r>
          </w:p>
          <w:p w14:paraId="3A8BF500" w14:textId="77777777" w:rsidR="009A0B86" w:rsidRPr="00935562" w:rsidRDefault="009A0B86" w:rsidP="00416811">
            <w:pPr>
              <w:rPr>
                <w:rFonts w:cs="Times New Roman"/>
                <w:sz w:val="20"/>
                <w:szCs w:val="20"/>
              </w:rPr>
            </w:pPr>
            <w:r w:rsidRPr="00935562">
              <w:rPr>
                <w:rFonts w:cs="Times New Roman"/>
                <w:sz w:val="20"/>
                <w:szCs w:val="20"/>
              </w:rPr>
              <w:t>- fizyka.</w:t>
            </w:r>
          </w:p>
          <w:p w14:paraId="2642E1A9" w14:textId="77777777" w:rsidR="009A0B86" w:rsidRPr="00935562" w:rsidRDefault="009A0B86" w:rsidP="00416811">
            <w:pPr>
              <w:rPr>
                <w:rFonts w:cs="Times New Roman"/>
                <w:sz w:val="20"/>
                <w:szCs w:val="20"/>
              </w:rPr>
            </w:pPr>
          </w:p>
        </w:tc>
      </w:tr>
      <w:tr w:rsidR="009A0B86" w:rsidRPr="00935562" w14:paraId="549DCA93" w14:textId="77777777" w:rsidTr="009C2660">
        <w:tc>
          <w:tcPr>
            <w:tcW w:w="2971" w:type="dxa"/>
          </w:tcPr>
          <w:p w14:paraId="6BC63707"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2E39F8C3" w14:textId="77777777" w:rsidR="009A0B86" w:rsidRPr="00935562" w:rsidRDefault="009A0B86" w:rsidP="00416811">
            <w:pPr>
              <w:rPr>
                <w:rFonts w:cs="Times New Roman"/>
                <w:sz w:val="20"/>
                <w:szCs w:val="20"/>
              </w:rPr>
            </w:pPr>
            <w:r w:rsidRPr="00935562">
              <w:rPr>
                <w:rFonts w:cs="Times New Roman"/>
                <w:sz w:val="20"/>
                <w:szCs w:val="20"/>
              </w:rPr>
              <w:t xml:space="preserve">Treści wykładów: Gaz doskonały, </w:t>
            </w:r>
            <w:proofErr w:type="spellStart"/>
            <w:r w:rsidRPr="00935562">
              <w:rPr>
                <w:rFonts w:cs="Times New Roman"/>
                <w:sz w:val="20"/>
                <w:szCs w:val="20"/>
              </w:rPr>
              <w:t>półdoskonały</w:t>
            </w:r>
            <w:proofErr w:type="spellEnd"/>
            <w:r w:rsidRPr="00935562">
              <w:rPr>
                <w:rFonts w:cs="Times New Roman"/>
                <w:sz w:val="20"/>
                <w:szCs w:val="20"/>
              </w:rPr>
              <w:t>, rzeczywisty. Równanie Clapeyrona, pojęcie energii wewnętrznej i entalpii. Formy energii: praca i ciepło. Pierwsza zasada termodynamiki dla układów zamkniętych i otwartych, druga zasada termodynamiki dla procesów odwracalnych i nieodwracalnych. Przemiany termodynamiczne gazów doskonałych. Obiegi porównawcze silników cieplnych. Tablice pary wodnej i jej wykresy. Przemiany pary nasyconej i przegrzanej. Obiegi termodynamiczne chłodziarek i sprężarkowych pomp ciepła. Termodynamika powietrza wilgotnego. Pojęcie wilgotności względnej, bezwzględnej, entalpii właściwej oraz gęstości powietrza nienasyconego. Wykres powietrza wilgotnego w układzie i-x. Przemiany powietrza wilgotnego. Klasyfikacja sposobów wymiany ciepła. Budowa i klasyfikacja wymienników ciepła.</w:t>
            </w:r>
          </w:p>
          <w:p w14:paraId="01091601" w14:textId="77777777" w:rsidR="009A0B86" w:rsidRPr="00935562" w:rsidRDefault="009A0B86" w:rsidP="00416811">
            <w:pPr>
              <w:rPr>
                <w:rFonts w:cs="Times New Roman"/>
                <w:sz w:val="20"/>
                <w:szCs w:val="20"/>
              </w:rPr>
            </w:pPr>
            <w:r w:rsidRPr="00935562">
              <w:rPr>
                <w:rFonts w:cs="Times New Roman"/>
                <w:sz w:val="20"/>
                <w:szCs w:val="20"/>
              </w:rPr>
              <w:t>Treści ćwiczeń: Wyznaczanie parametrów gazu doskonałego i pary wodnej, obliczanie pracy bezwzględnej i technicznej, ciepła przemiany, energii wewnętrznej, entalpii i entropii gazów doskonałych oraz pary mokrej i przegrzanej. Określanie sprawności oraz wielkości cieplnych charakterystycznych silników cieplnych. Określanie współczynnika wydajności chłodniczej chłodziarek, współczynnika efektywności energetycznej sprężarkowych pomp ciepła. Obliczanie wilgotności bezwzględnej, entalpii i gęstości powietrza wilgotnego. Wyznaczanie właściwości cieplnych powietrza wilgotnego w przemianach charakterystycznych. Wyznaczanie strat ciepła przez przewodzenie, przejmowanie, przenikanie i promieniowanie. Określanie mocy cieplnej wymienników ciepła.</w:t>
            </w:r>
          </w:p>
        </w:tc>
      </w:tr>
      <w:tr w:rsidR="009A0B86" w:rsidRPr="00935562" w14:paraId="3DB820A3" w14:textId="77777777" w:rsidTr="009C2660">
        <w:tc>
          <w:tcPr>
            <w:tcW w:w="2971" w:type="dxa"/>
          </w:tcPr>
          <w:p w14:paraId="44715BAB"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663" w:type="dxa"/>
          </w:tcPr>
          <w:p w14:paraId="4BD69480" w14:textId="77777777" w:rsidR="009A0B86" w:rsidRPr="00935562" w:rsidRDefault="009A0B86" w:rsidP="00416811">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Szargut</w:t>
            </w:r>
            <w:proofErr w:type="spellEnd"/>
            <w:r w:rsidRPr="00935562">
              <w:rPr>
                <w:rFonts w:cs="Times New Roman"/>
                <w:sz w:val="20"/>
                <w:szCs w:val="20"/>
              </w:rPr>
              <w:t xml:space="preserve"> J. Termodynamika. PWN 1980.</w:t>
            </w:r>
          </w:p>
          <w:p w14:paraId="020BC320" w14:textId="77777777" w:rsidR="009A0B86" w:rsidRPr="00935562" w:rsidRDefault="009A0B86" w:rsidP="00416811">
            <w:pPr>
              <w:rPr>
                <w:rFonts w:cs="Times New Roman"/>
                <w:sz w:val="20"/>
                <w:szCs w:val="20"/>
              </w:rPr>
            </w:pPr>
            <w:r w:rsidRPr="00935562">
              <w:rPr>
                <w:rFonts w:cs="Times New Roman"/>
                <w:sz w:val="20"/>
                <w:szCs w:val="20"/>
              </w:rPr>
              <w:t>2. Wiśniewski S. Termodynamika Techniczna. WNT. Warszawa 1995.</w:t>
            </w:r>
          </w:p>
          <w:p w14:paraId="18496730" w14:textId="77777777" w:rsidR="009A0B86" w:rsidRPr="00935562" w:rsidRDefault="009A0B86" w:rsidP="00416811">
            <w:pPr>
              <w:rPr>
                <w:rFonts w:cs="Times New Roman"/>
                <w:sz w:val="20"/>
                <w:szCs w:val="20"/>
              </w:rPr>
            </w:pPr>
            <w:r w:rsidRPr="00935562">
              <w:rPr>
                <w:rFonts w:cs="Times New Roman"/>
                <w:sz w:val="20"/>
                <w:szCs w:val="20"/>
              </w:rPr>
              <w:t>3. Teodorczyk A. Termodynamika Techniczna. W. Sz. i P. Warszawa 1995.</w:t>
            </w:r>
          </w:p>
          <w:p w14:paraId="530857A2" w14:textId="77777777" w:rsidR="009A0B86" w:rsidRPr="00935562" w:rsidRDefault="009A0B86" w:rsidP="00416811">
            <w:pPr>
              <w:rPr>
                <w:rFonts w:cs="Times New Roman"/>
                <w:sz w:val="20"/>
                <w:szCs w:val="20"/>
              </w:rPr>
            </w:pPr>
            <w:r w:rsidRPr="00935562">
              <w:rPr>
                <w:rFonts w:cs="Times New Roman"/>
                <w:sz w:val="20"/>
                <w:szCs w:val="20"/>
              </w:rPr>
              <w:t>4. Staniszewski B. Termodynamika. PWN Warszawa 1978.</w:t>
            </w:r>
          </w:p>
          <w:p w14:paraId="0216BF5E" w14:textId="77777777" w:rsidR="009A0B86" w:rsidRPr="00935562" w:rsidRDefault="009A0B86" w:rsidP="00416811">
            <w:pPr>
              <w:rPr>
                <w:rFonts w:cs="Times New Roman"/>
                <w:sz w:val="20"/>
                <w:szCs w:val="20"/>
              </w:rPr>
            </w:pPr>
            <w:r w:rsidRPr="00935562">
              <w:rPr>
                <w:rFonts w:cs="Times New Roman"/>
                <w:sz w:val="20"/>
                <w:szCs w:val="20"/>
              </w:rPr>
              <w:t>5. Wiśniewski S. Wymiana ciepła. PWN Warszawa 1988.</w:t>
            </w:r>
          </w:p>
        </w:tc>
      </w:tr>
      <w:tr w:rsidR="009A0B86" w:rsidRPr="00935562" w14:paraId="0C1B9171" w14:textId="77777777" w:rsidTr="009C2660">
        <w:tc>
          <w:tcPr>
            <w:tcW w:w="2971" w:type="dxa"/>
          </w:tcPr>
          <w:p w14:paraId="5BC8DC7D"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663" w:type="dxa"/>
          </w:tcPr>
          <w:p w14:paraId="43BF9EFF" w14:textId="77777777" w:rsidR="009A0B86" w:rsidRPr="00935562" w:rsidRDefault="009A0B86" w:rsidP="00416811">
            <w:pPr>
              <w:rPr>
                <w:rFonts w:cs="Times New Roman"/>
                <w:sz w:val="20"/>
                <w:szCs w:val="20"/>
              </w:rPr>
            </w:pPr>
            <w:r w:rsidRPr="00935562">
              <w:rPr>
                <w:rFonts w:cs="Times New Roman"/>
                <w:sz w:val="20"/>
                <w:szCs w:val="20"/>
              </w:rPr>
              <w:t xml:space="preserve">- wykład, </w:t>
            </w:r>
          </w:p>
          <w:p w14:paraId="29437295" w14:textId="77777777" w:rsidR="009A0B86" w:rsidRPr="00935562" w:rsidRDefault="009A0B86" w:rsidP="00416811">
            <w:pPr>
              <w:rPr>
                <w:rFonts w:cs="Times New Roman"/>
                <w:sz w:val="20"/>
                <w:szCs w:val="20"/>
              </w:rPr>
            </w:pPr>
            <w:r w:rsidRPr="00935562">
              <w:rPr>
                <w:rFonts w:cs="Times New Roman"/>
                <w:sz w:val="20"/>
                <w:szCs w:val="20"/>
              </w:rPr>
              <w:t xml:space="preserve">- dyskusja, </w:t>
            </w:r>
          </w:p>
          <w:p w14:paraId="1B8F7EB8" w14:textId="77777777" w:rsidR="009A0B86" w:rsidRPr="00935562" w:rsidRDefault="009A0B86" w:rsidP="00416811">
            <w:pPr>
              <w:rPr>
                <w:rFonts w:cs="Times New Roman"/>
                <w:sz w:val="20"/>
                <w:szCs w:val="20"/>
              </w:rPr>
            </w:pPr>
            <w:r w:rsidRPr="00935562">
              <w:rPr>
                <w:rFonts w:cs="Times New Roman"/>
                <w:sz w:val="20"/>
                <w:szCs w:val="20"/>
              </w:rPr>
              <w:t>- rozwiązywanie zadań problemowych,</w:t>
            </w:r>
          </w:p>
          <w:p w14:paraId="6AFD2259" w14:textId="77777777" w:rsidR="009A0B86" w:rsidRPr="00935562" w:rsidRDefault="009A0B86" w:rsidP="00416811">
            <w:pPr>
              <w:rPr>
                <w:rFonts w:cs="Times New Roman"/>
                <w:sz w:val="20"/>
                <w:szCs w:val="20"/>
              </w:rPr>
            </w:pPr>
            <w:r w:rsidRPr="00935562">
              <w:rPr>
                <w:rFonts w:cs="Times New Roman"/>
                <w:sz w:val="20"/>
                <w:szCs w:val="20"/>
              </w:rPr>
              <w:t>- korzystanie z materiałów dydaktycznych.</w:t>
            </w:r>
          </w:p>
        </w:tc>
      </w:tr>
    </w:tbl>
    <w:p w14:paraId="7878AB90"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485AA74D" w14:textId="77777777" w:rsidR="009A0B86" w:rsidRPr="00935562" w:rsidRDefault="009A0B86" w:rsidP="00416811">
      <w:pPr>
        <w:rPr>
          <w:rFonts w:cs="Times New Roman"/>
          <w:sz w:val="20"/>
          <w:szCs w:val="20"/>
        </w:rPr>
      </w:pPr>
    </w:p>
    <w:p w14:paraId="58D115B4" w14:textId="77777777" w:rsidR="009A0B86" w:rsidRPr="00935562" w:rsidRDefault="009A0B86" w:rsidP="00416811">
      <w:pPr>
        <w:rPr>
          <w:rFonts w:cs="Times New Roman"/>
          <w:sz w:val="20"/>
          <w:szCs w:val="20"/>
        </w:rPr>
      </w:pPr>
      <w:r w:rsidRPr="00935562">
        <w:rPr>
          <w:rFonts w:cs="Times New Roman"/>
          <w:sz w:val="20"/>
          <w:szCs w:val="20"/>
        </w:rPr>
        <w:t>T1_W04 +++</w:t>
      </w:r>
    </w:p>
    <w:p w14:paraId="683A8756" w14:textId="77777777" w:rsidR="009A0B86" w:rsidRPr="00935562" w:rsidRDefault="009A0B86" w:rsidP="00416811">
      <w:pPr>
        <w:rPr>
          <w:rFonts w:cs="Times New Roman"/>
          <w:sz w:val="20"/>
          <w:szCs w:val="20"/>
        </w:rPr>
      </w:pPr>
      <w:r w:rsidRPr="00935562">
        <w:rPr>
          <w:rFonts w:cs="Times New Roman"/>
          <w:sz w:val="20"/>
          <w:szCs w:val="20"/>
        </w:rPr>
        <w:t>T1_U02 ++</w:t>
      </w:r>
    </w:p>
    <w:p w14:paraId="2866CC21" w14:textId="77777777" w:rsidR="009A0B86" w:rsidRPr="00935562" w:rsidRDefault="009A0B86" w:rsidP="00416811">
      <w:pPr>
        <w:rPr>
          <w:rFonts w:cs="Times New Roman"/>
          <w:sz w:val="20"/>
          <w:szCs w:val="20"/>
        </w:rPr>
      </w:pPr>
      <w:r w:rsidRPr="00935562">
        <w:rPr>
          <w:rFonts w:cs="Times New Roman"/>
          <w:sz w:val="20"/>
          <w:szCs w:val="20"/>
        </w:rPr>
        <w:t>T1_U25 ++</w:t>
      </w:r>
    </w:p>
    <w:p w14:paraId="0AB1D852" w14:textId="77777777" w:rsidR="009A0B86" w:rsidRPr="00935562" w:rsidRDefault="009A0B86" w:rsidP="00416811">
      <w:pPr>
        <w:rPr>
          <w:rFonts w:cs="Times New Roman"/>
          <w:sz w:val="20"/>
          <w:szCs w:val="20"/>
        </w:rPr>
      </w:pPr>
      <w:r w:rsidRPr="00935562">
        <w:rPr>
          <w:rFonts w:eastAsia="Calibri" w:cs="Times New Roman"/>
          <w:sz w:val="20"/>
          <w:szCs w:val="20"/>
        </w:rPr>
        <w:t>T1_K01</w:t>
      </w:r>
      <w:r w:rsidRPr="00935562">
        <w:rPr>
          <w:rFonts w:cs="Times New Roman"/>
          <w:sz w:val="20"/>
          <w:szCs w:val="20"/>
        </w:rPr>
        <w:t xml:space="preserve"> +</w:t>
      </w:r>
    </w:p>
    <w:p w14:paraId="352C9407" w14:textId="77777777" w:rsidR="00603DDA" w:rsidRPr="00935562" w:rsidRDefault="00603DDA" w:rsidP="00416811">
      <w:pPr>
        <w:widowControl/>
        <w:suppressAutoHyphens w:val="0"/>
        <w:rPr>
          <w:rFonts w:cs="Times New Roman"/>
          <w:sz w:val="20"/>
          <w:szCs w:val="20"/>
          <w:u w:val="single"/>
        </w:rPr>
      </w:pPr>
    </w:p>
    <w:p w14:paraId="26C7D26F" w14:textId="77777777" w:rsidR="00603DDA" w:rsidRPr="00935562" w:rsidRDefault="00603DDA"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746"/>
        <w:gridCol w:w="1938"/>
      </w:tblGrid>
      <w:tr w:rsidR="00603DDA" w:rsidRPr="00935562" w14:paraId="52BF2519" w14:textId="77777777" w:rsidTr="009C2660">
        <w:trPr>
          <w:trHeight w:val="397"/>
        </w:trPr>
        <w:tc>
          <w:tcPr>
            <w:tcW w:w="2950" w:type="dxa"/>
          </w:tcPr>
          <w:p w14:paraId="107152BD" w14:textId="4938E577" w:rsidR="00603DDA" w:rsidRPr="00935562" w:rsidRDefault="00603DDA" w:rsidP="00416811">
            <w:pPr>
              <w:rPr>
                <w:rFonts w:cs="Times New Roman"/>
                <w:sz w:val="20"/>
                <w:szCs w:val="20"/>
              </w:rPr>
            </w:pPr>
            <w:r w:rsidRPr="00935562">
              <w:rPr>
                <w:rFonts w:cs="Times New Roman"/>
                <w:sz w:val="20"/>
                <w:szCs w:val="20"/>
              </w:rPr>
              <w:t>Symbol modułu</w:t>
            </w:r>
          </w:p>
        </w:tc>
        <w:tc>
          <w:tcPr>
            <w:tcW w:w="6684" w:type="dxa"/>
            <w:gridSpan w:val="2"/>
          </w:tcPr>
          <w:p w14:paraId="667FDFF2" w14:textId="77777777" w:rsidR="00603DDA" w:rsidRPr="00935562" w:rsidRDefault="00603DDA" w:rsidP="00416811">
            <w:pPr>
              <w:rPr>
                <w:rFonts w:cs="Times New Roman"/>
                <w:sz w:val="20"/>
                <w:szCs w:val="20"/>
              </w:rPr>
            </w:pPr>
            <w:r w:rsidRPr="00935562">
              <w:rPr>
                <w:rFonts w:cs="Times New Roman"/>
                <w:sz w:val="20"/>
                <w:szCs w:val="20"/>
              </w:rPr>
              <w:t>M_TA1_ST_32</w:t>
            </w:r>
          </w:p>
        </w:tc>
      </w:tr>
      <w:tr w:rsidR="00603DDA" w:rsidRPr="00935562" w14:paraId="0FDCD322" w14:textId="77777777" w:rsidTr="009C2660">
        <w:trPr>
          <w:trHeight w:val="397"/>
        </w:trPr>
        <w:tc>
          <w:tcPr>
            <w:tcW w:w="2950" w:type="dxa"/>
          </w:tcPr>
          <w:p w14:paraId="09FF164A" w14:textId="77777777" w:rsidR="00603DDA" w:rsidRPr="00935562" w:rsidRDefault="00603DDA" w:rsidP="00416811">
            <w:pPr>
              <w:rPr>
                <w:rFonts w:cs="Times New Roman"/>
                <w:sz w:val="20"/>
                <w:szCs w:val="20"/>
              </w:rPr>
            </w:pPr>
            <w:r w:rsidRPr="00935562">
              <w:rPr>
                <w:rFonts w:cs="Times New Roman"/>
                <w:sz w:val="20"/>
                <w:szCs w:val="20"/>
              </w:rPr>
              <w:t>Kierunek  lub kierunki studiów</w:t>
            </w:r>
          </w:p>
        </w:tc>
        <w:tc>
          <w:tcPr>
            <w:tcW w:w="6684" w:type="dxa"/>
            <w:gridSpan w:val="2"/>
          </w:tcPr>
          <w:p w14:paraId="1A06BF12" w14:textId="0C0ED7FD" w:rsidR="00603DDA" w:rsidRPr="00935562" w:rsidRDefault="00603DDA" w:rsidP="00416811">
            <w:pPr>
              <w:rPr>
                <w:rFonts w:cs="Times New Roman"/>
                <w:sz w:val="20"/>
                <w:szCs w:val="20"/>
              </w:rPr>
            </w:pPr>
            <w:r w:rsidRPr="00935562">
              <w:rPr>
                <w:rFonts w:cs="Times New Roman"/>
                <w:sz w:val="20"/>
                <w:szCs w:val="20"/>
              </w:rPr>
              <w:t>Transport i logistyka</w:t>
            </w:r>
          </w:p>
        </w:tc>
      </w:tr>
      <w:tr w:rsidR="00603DDA" w:rsidRPr="00935562" w14:paraId="69C699DA" w14:textId="77777777" w:rsidTr="009C2660">
        <w:tc>
          <w:tcPr>
            <w:tcW w:w="2950" w:type="dxa"/>
          </w:tcPr>
          <w:p w14:paraId="259C7EAB" w14:textId="77777777" w:rsidR="00603DDA" w:rsidRPr="00935562" w:rsidRDefault="00603DDA" w:rsidP="00416811">
            <w:pPr>
              <w:rPr>
                <w:rFonts w:cs="Times New Roman"/>
                <w:sz w:val="20"/>
                <w:szCs w:val="20"/>
              </w:rPr>
            </w:pPr>
            <w:r w:rsidRPr="00935562">
              <w:rPr>
                <w:rFonts w:cs="Times New Roman"/>
                <w:sz w:val="20"/>
                <w:szCs w:val="20"/>
              </w:rPr>
              <w:t>Nazwa modułu kształcenia, także nazwa w języku angielskim</w:t>
            </w:r>
          </w:p>
        </w:tc>
        <w:tc>
          <w:tcPr>
            <w:tcW w:w="6684" w:type="dxa"/>
            <w:gridSpan w:val="2"/>
          </w:tcPr>
          <w:p w14:paraId="7FB42C40" w14:textId="356897B6" w:rsidR="00603DDA" w:rsidRPr="00935562" w:rsidRDefault="00603DDA" w:rsidP="00416811">
            <w:pPr>
              <w:pStyle w:val="Modutytu"/>
              <w:rPr>
                <w:rFonts w:ascii="Times New Roman" w:hAnsi="Times New Roman" w:cs="Times New Roman"/>
                <w:lang w:val="en-US"/>
              </w:rPr>
            </w:pPr>
            <w:bookmarkStart w:id="60" w:name="_Toc150517748"/>
            <w:proofErr w:type="spellStart"/>
            <w:r w:rsidRPr="00935562">
              <w:rPr>
                <w:rFonts w:ascii="Times New Roman" w:hAnsi="Times New Roman" w:cs="Times New Roman"/>
                <w:lang w:val="en-US"/>
              </w:rPr>
              <w:t>Budowa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eksploatacja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silników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spalinowych</w:t>
            </w:r>
            <w:bookmarkEnd w:id="60"/>
            <w:proofErr w:type="spellEnd"/>
          </w:p>
          <w:p w14:paraId="3E12940D" w14:textId="77777777" w:rsidR="00603DDA" w:rsidRPr="00935562" w:rsidRDefault="00603DDA" w:rsidP="00416811">
            <w:pPr>
              <w:rPr>
                <w:rFonts w:cs="Times New Roman"/>
                <w:sz w:val="20"/>
                <w:szCs w:val="20"/>
                <w:lang w:val="en-US"/>
              </w:rPr>
            </w:pPr>
            <w:r w:rsidRPr="00935562">
              <w:rPr>
                <w:rFonts w:cs="Times New Roman"/>
                <w:sz w:val="20"/>
                <w:szCs w:val="20"/>
                <w:lang w:val="en-US"/>
              </w:rPr>
              <w:t>Construction and exploitation of combustion engines</w:t>
            </w:r>
          </w:p>
        </w:tc>
      </w:tr>
      <w:tr w:rsidR="00603DDA" w:rsidRPr="00935562" w14:paraId="07A56790" w14:textId="77777777" w:rsidTr="009C2660">
        <w:trPr>
          <w:trHeight w:val="340"/>
        </w:trPr>
        <w:tc>
          <w:tcPr>
            <w:tcW w:w="2950" w:type="dxa"/>
          </w:tcPr>
          <w:p w14:paraId="030925F4" w14:textId="77777777" w:rsidR="00603DDA" w:rsidRPr="00935562" w:rsidRDefault="00603DDA" w:rsidP="00416811">
            <w:pPr>
              <w:rPr>
                <w:rFonts w:cs="Times New Roman"/>
                <w:sz w:val="20"/>
                <w:szCs w:val="20"/>
              </w:rPr>
            </w:pPr>
            <w:r w:rsidRPr="00935562">
              <w:rPr>
                <w:rFonts w:cs="Times New Roman"/>
                <w:sz w:val="20"/>
                <w:szCs w:val="20"/>
              </w:rPr>
              <w:t>Język wykładowy</w:t>
            </w:r>
          </w:p>
        </w:tc>
        <w:tc>
          <w:tcPr>
            <w:tcW w:w="6684" w:type="dxa"/>
            <w:gridSpan w:val="2"/>
          </w:tcPr>
          <w:p w14:paraId="1101A862" w14:textId="77777777" w:rsidR="00603DDA" w:rsidRPr="00935562" w:rsidRDefault="00603DDA" w:rsidP="00416811">
            <w:pPr>
              <w:rPr>
                <w:rFonts w:cs="Times New Roman"/>
                <w:sz w:val="20"/>
                <w:szCs w:val="20"/>
              </w:rPr>
            </w:pPr>
            <w:r w:rsidRPr="00935562">
              <w:rPr>
                <w:rFonts w:cs="Times New Roman"/>
                <w:sz w:val="20"/>
                <w:szCs w:val="20"/>
              </w:rPr>
              <w:t xml:space="preserve">polski </w:t>
            </w:r>
          </w:p>
        </w:tc>
      </w:tr>
      <w:tr w:rsidR="00603DDA" w:rsidRPr="00935562" w14:paraId="0CFA35F9" w14:textId="77777777" w:rsidTr="009C2660">
        <w:tc>
          <w:tcPr>
            <w:tcW w:w="2950" w:type="dxa"/>
          </w:tcPr>
          <w:p w14:paraId="6F82AD04" w14:textId="77777777" w:rsidR="00603DDA" w:rsidRPr="00935562" w:rsidRDefault="00603DDA" w:rsidP="00416811">
            <w:pPr>
              <w:rPr>
                <w:rFonts w:cs="Times New Roman"/>
                <w:sz w:val="20"/>
                <w:szCs w:val="20"/>
              </w:rPr>
            </w:pPr>
            <w:r w:rsidRPr="00935562">
              <w:rPr>
                <w:rFonts w:cs="Times New Roman"/>
                <w:sz w:val="20"/>
                <w:szCs w:val="20"/>
              </w:rPr>
              <w:t>Rodzaj modułu kształcenia (obowiązkowy/fakultatywny)</w:t>
            </w:r>
          </w:p>
        </w:tc>
        <w:tc>
          <w:tcPr>
            <w:tcW w:w="6684" w:type="dxa"/>
            <w:gridSpan w:val="2"/>
          </w:tcPr>
          <w:p w14:paraId="03346B04" w14:textId="77777777" w:rsidR="00603DDA" w:rsidRPr="00935562" w:rsidRDefault="00603DDA" w:rsidP="00416811">
            <w:pPr>
              <w:rPr>
                <w:rFonts w:cs="Times New Roman"/>
                <w:sz w:val="20"/>
                <w:szCs w:val="20"/>
              </w:rPr>
            </w:pPr>
            <w:r w:rsidRPr="00935562">
              <w:rPr>
                <w:rFonts w:cs="Times New Roman"/>
                <w:sz w:val="20"/>
                <w:szCs w:val="20"/>
              </w:rPr>
              <w:t>obowiązkowy</w:t>
            </w:r>
          </w:p>
        </w:tc>
      </w:tr>
      <w:tr w:rsidR="00603DDA" w:rsidRPr="00935562" w14:paraId="23F01EDB" w14:textId="77777777" w:rsidTr="009C2660">
        <w:trPr>
          <w:trHeight w:val="340"/>
        </w:trPr>
        <w:tc>
          <w:tcPr>
            <w:tcW w:w="2950" w:type="dxa"/>
          </w:tcPr>
          <w:p w14:paraId="75F549CD" w14:textId="77777777" w:rsidR="00603DDA" w:rsidRPr="00935562" w:rsidRDefault="00603DDA" w:rsidP="00416811">
            <w:pPr>
              <w:rPr>
                <w:rFonts w:cs="Times New Roman"/>
                <w:sz w:val="20"/>
                <w:szCs w:val="20"/>
              </w:rPr>
            </w:pPr>
            <w:r w:rsidRPr="00935562">
              <w:rPr>
                <w:rFonts w:cs="Times New Roman"/>
                <w:sz w:val="20"/>
                <w:szCs w:val="20"/>
              </w:rPr>
              <w:t>Poziom modułu kształcenia</w:t>
            </w:r>
          </w:p>
        </w:tc>
        <w:tc>
          <w:tcPr>
            <w:tcW w:w="6684" w:type="dxa"/>
            <w:gridSpan w:val="2"/>
          </w:tcPr>
          <w:p w14:paraId="5E1D4515" w14:textId="77777777" w:rsidR="00603DDA" w:rsidRPr="00935562" w:rsidRDefault="00603DDA" w:rsidP="00416811">
            <w:pPr>
              <w:rPr>
                <w:rFonts w:cs="Times New Roman"/>
                <w:sz w:val="20"/>
                <w:szCs w:val="20"/>
              </w:rPr>
            </w:pPr>
            <w:r w:rsidRPr="00935562">
              <w:rPr>
                <w:rFonts w:cs="Times New Roman"/>
                <w:sz w:val="20"/>
                <w:szCs w:val="20"/>
              </w:rPr>
              <w:t>I stopień studiów</w:t>
            </w:r>
          </w:p>
        </w:tc>
      </w:tr>
      <w:tr w:rsidR="00603DDA" w:rsidRPr="00935562" w14:paraId="42DF74E0" w14:textId="77777777" w:rsidTr="009C2660">
        <w:trPr>
          <w:trHeight w:val="340"/>
        </w:trPr>
        <w:tc>
          <w:tcPr>
            <w:tcW w:w="2950" w:type="dxa"/>
          </w:tcPr>
          <w:p w14:paraId="4DDC846F" w14:textId="77777777" w:rsidR="00603DDA" w:rsidRPr="00935562" w:rsidRDefault="00603DDA" w:rsidP="00416811">
            <w:pPr>
              <w:rPr>
                <w:rFonts w:cs="Times New Roman"/>
                <w:sz w:val="20"/>
                <w:szCs w:val="20"/>
              </w:rPr>
            </w:pPr>
            <w:r w:rsidRPr="00935562">
              <w:rPr>
                <w:rFonts w:cs="Times New Roman"/>
                <w:sz w:val="20"/>
                <w:szCs w:val="20"/>
              </w:rPr>
              <w:t>Rok studiów dla kierunku</w:t>
            </w:r>
          </w:p>
        </w:tc>
        <w:tc>
          <w:tcPr>
            <w:tcW w:w="6684" w:type="dxa"/>
            <w:gridSpan w:val="2"/>
          </w:tcPr>
          <w:p w14:paraId="1FD17E1A" w14:textId="1B1839A5" w:rsidR="00603DDA" w:rsidRPr="00935562" w:rsidRDefault="009E2939" w:rsidP="00416811">
            <w:pPr>
              <w:rPr>
                <w:rFonts w:cs="Times New Roman"/>
                <w:sz w:val="20"/>
                <w:szCs w:val="20"/>
              </w:rPr>
            </w:pPr>
            <w:r>
              <w:rPr>
                <w:rFonts w:cs="Times New Roman"/>
                <w:sz w:val="20"/>
                <w:szCs w:val="20"/>
              </w:rPr>
              <w:t>2</w:t>
            </w:r>
          </w:p>
        </w:tc>
      </w:tr>
      <w:tr w:rsidR="00603DDA" w:rsidRPr="00935562" w14:paraId="398E419F" w14:textId="77777777" w:rsidTr="009C2660">
        <w:trPr>
          <w:trHeight w:val="340"/>
        </w:trPr>
        <w:tc>
          <w:tcPr>
            <w:tcW w:w="2950" w:type="dxa"/>
          </w:tcPr>
          <w:p w14:paraId="11938F84" w14:textId="77777777" w:rsidR="00603DDA" w:rsidRPr="00935562" w:rsidRDefault="00603DDA" w:rsidP="00416811">
            <w:pPr>
              <w:rPr>
                <w:rFonts w:cs="Times New Roman"/>
                <w:sz w:val="20"/>
                <w:szCs w:val="20"/>
              </w:rPr>
            </w:pPr>
            <w:r w:rsidRPr="00935562">
              <w:rPr>
                <w:rFonts w:cs="Times New Roman"/>
                <w:sz w:val="20"/>
                <w:szCs w:val="20"/>
              </w:rPr>
              <w:t>Semestr dla kierunku</w:t>
            </w:r>
          </w:p>
        </w:tc>
        <w:tc>
          <w:tcPr>
            <w:tcW w:w="6684" w:type="dxa"/>
            <w:gridSpan w:val="2"/>
          </w:tcPr>
          <w:p w14:paraId="64F58222" w14:textId="34D7D63A" w:rsidR="00603DDA" w:rsidRPr="00935562" w:rsidRDefault="009E2939" w:rsidP="00416811">
            <w:pPr>
              <w:rPr>
                <w:rFonts w:cs="Times New Roman"/>
                <w:sz w:val="20"/>
                <w:szCs w:val="20"/>
              </w:rPr>
            </w:pPr>
            <w:r>
              <w:rPr>
                <w:rFonts w:cs="Times New Roman"/>
                <w:sz w:val="20"/>
                <w:szCs w:val="20"/>
              </w:rPr>
              <w:t>4</w:t>
            </w:r>
            <w:r w:rsidR="00603DDA" w:rsidRPr="00935562">
              <w:rPr>
                <w:rFonts w:cs="Times New Roman"/>
                <w:sz w:val="20"/>
                <w:szCs w:val="20"/>
              </w:rPr>
              <w:t xml:space="preserve"> </w:t>
            </w:r>
          </w:p>
        </w:tc>
      </w:tr>
      <w:tr w:rsidR="00603DDA" w:rsidRPr="00935562" w14:paraId="701EFA8C" w14:textId="77777777" w:rsidTr="009C2660">
        <w:tc>
          <w:tcPr>
            <w:tcW w:w="2950" w:type="dxa"/>
          </w:tcPr>
          <w:p w14:paraId="2178407D" w14:textId="77777777" w:rsidR="00603DDA" w:rsidRPr="00935562" w:rsidRDefault="00603DDA"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84" w:type="dxa"/>
            <w:gridSpan w:val="2"/>
          </w:tcPr>
          <w:p w14:paraId="1D4EB914" w14:textId="48930048" w:rsidR="00603DDA" w:rsidRPr="00935562" w:rsidRDefault="009E2939" w:rsidP="00416811">
            <w:pPr>
              <w:rPr>
                <w:rFonts w:cs="Times New Roman"/>
                <w:sz w:val="20"/>
                <w:szCs w:val="20"/>
              </w:rPr>
            </w:pPr>
            <w:r>
              <w:rPr>
                <w:rFonts w:cs="Times New Roman"/>
                <w:sz w:val="20"/>
                <w:szCs w:val="20"/>
              </w:rPr>
              <w:t>5</w:t>
            </w:r>
            <w:r w:rsidR="00603DDA" w:rsidRPr="00935562">
              <w:rPr>
                <w:rFonts w:cs="Times New Roman"/>
                <w:sz w:val="20"/>
                <w:szCs w:val="20"/>
              </w:rPr>
              <w:t xml:space="preserve"> (2/</w:t>
            </w:r>
            <w:r>
              <w:rPr>
                <w:rFonts w:cs="Times New Roman"/>
                <w:sz w:val="20"/>
                <w:szCs w:val="20"/>
              </w:rPr>
              <w:t>3</w:t>
            </w:r>
            <w:r w:rsidR="00603DDA" w:rsidRPr="00935562">
              <w:rPr>
                <w:rFonts w:cs="Times New Roman"/>
                <w:sz w:val="20"/>
                <w:szCs w:val="20"/>
              </w:rPr>
              <w:t>)</w:t>
            </w:r>
          </w:p>
        </w:tc>
      </w:tr>
      <w:tr w:rsidR="00603DDA" w:rsidRPr="00935562" w14:paraId="5143B526" w14:textId="77777777" w:rsidTr="009C2660">
        <w:tc>
          <w:tcPr>
            <w:tcW w:w="2950" w:type="dxa"/>
          </w:tcPr>
          <w:p w14:paraId="6F7EB53B" w14:textId="77777777" w:rsidR="00603DDA" w:rsidRPr="00935562" w:rsidRDefault="00603DDA" w:rsidP="00416811">
            <w:pPr>
              <w:rPr>
                <w:rFonts w:cs="Times New Roman"/>
                <w:sz w:val="20"/>
                <w:szCs w:val="20"/>
              </w:rPr>
            </w:pPr>
            <w:r w:rsidRPr="00935562">
              <w:rPr>
                <w:rFonts w:cs="Times New Roman"/>
                <w:sz w:val="20"/>
                <w:szCs w:val="20"/>
              </w:rPr>
              <w:t>Imię i nazwisko osoby odpowiedzialnej</w:t>
            </w:r>
          </w:p>
        </w:tc>
        <w:tc>
          <w:tcPr>
            <w:tcW w:w="6684" w:type="dxa"/>
            <w:gridSpan w:val="2"/>
          </w:tcPr>
          <w:p w14:paraId="6AFB99AF" w14:textId="5AE0BBBF" w:rsidR="00603DDA" w:rsidRPr="00935562" w:rsidRDefault="00603DDA" w:rsidP="00416811">
            <w:pPr>
              <w:rPr>
                <w:rFonts w:cs="Times New Roman"/>
                <w:sz w:val="20"/>
                <w:szCs w:val="20"/>
              </w:rPr>
            </w:pPr>
            <w:r w:rsidRPr="00935562">
              <w:rPr>
                <w:rFonts w:cs="Times New Roman"/>
                <w:sz w:val="20"/>
                <w:szCs w:val="20"/>
              </w:rPr>
              <w:t>Jacek Wasilewski</w:t>
            </w:r>
          </w:p>
        </w:tc>
      </w:tr>
      <w:tr w:rsidR="00603DDA" w:rsidRPr="00935562" w14:paraId="2E640208" w14:textId="77777777" w:rsidTr="009C2660">
        <w:trPr>
          <w:trHeight w:val="340"/>
        </w:trPr>
        <w:tc>
          <w:tcPr>
            <w:tcW w:w="2950" w:type="dxa"/>
          </w:tcPr>
          <w:p w14:paraId="2D896645" w14:textId="77777777" w:rsidR="00603DDA" w:rsidRPr="00935562" w:rsidRDefault="00603DDA" w:rsidP="00416811">
            <w:pPr>
              <w:rPr>
                <w:rFonts w:cs="Times New Roman"/>
                <w:sz w:val="20"/>
                <w:szCs w:val="20"/>
              </w:rPr>
            </w:pPr>
            <w:r w:rsidRPr="00935562">
              <w:rPr>
                <w:rFonts w:cs="Times New Roman"/>
                <w:sz w:val="20"/>
                <w:szCs w:val="20"/>
              </w:rPr>
              <w:t>Jednostka oferująca przedmiot</w:t>
            </w:r>
          </w:p>
        </w:tc>
        <w:tc>
          <w:tcPr>
            <w:tcW w:w="6684" w:type="dxa"/>
            <w:gridSpan w:val="2"/>
          </w:tcPr>
          <w:p w14:paraId="0B253B63" w14:textId="329D5720" w:rsidR="00603DDA" w:rsidRPr="00935562" w:rsidRDefault="00603DDA" w:rsidP="00416811">
            <w:pPr>
              <w:rPr>
                <w:rFonts w:cs="Times New Roman"/>
                <w:sz w:val="20"/>
                <w:szCs w:val="20"/>
              </w:rPr>
            </w:pPr>
            <w:r w:rsidRPr="00935562">
              <w:rPr>
                <w:rFonts w:cs="Times New Roman"/>
                <w:sz w:val="20"/>
                <w:szCs w:val="20"/>
              </w:rPr>
              <w:t>Katedra Energetyki i Środków Transportu</w:t>
            </w:r>
          </w:p>
        </w:tc>
      </w:tr>
      <w:tr w:rsidR="00603DDA" w:rsidRPr="00935562" w14:paraId="0F8477C4" w14:textId="77777777" w:rsidTr="009C2660">
        <w:trPr>
          <w:trHeight w:val="340"/>
        </w:trPr>
        <w:tc>
          <w:tcPr>
            <w:tcW w:w="2950" w:type="dxa"/>
          </w:tcPr>
          <w:p w14:paraId="4DAEC82B" w14:textId="77777777" w:rsidR="00603DDA" w:rsidRPr="00935562" w:rsidRDefault="00603DDA" w:rsidP="00416811">
            <w:pPr>
              <w:rPr>
                <w:rFonts w:cs="Times New Roman"/>
                <w:sz w:val="20"/>
                <w:szCs w:val="20"/>
              </w:rPr>
            </w:pPr>
            <w:r w:rsidRPr="00935562">
              <w:rPr>
                <w:rFonts w:cs="Times New Roman"/>
                <w:sz w:val="20"/>
                <w:szCs w:val="20"/>
              </w:rPr>
              <w:t>Cel modułu</w:t>
            </w:r>
          </w:p>
        </w:tc>
        <w:tc>
          <w:tcPr>
            <w:tcW w:w="6684" w:type="dxa"/>
            <w:gridSpan w:val="2"/>
          </w:tcPr>
          <w:p w14:paraId="4541FC9A" w14:textId="77777777" w:rsidR="00603DDA" w:rsidRPr="00935562" w:rsidRDefault="00603DDA" w:rsidP="00416811">
            <w:pPr>
              <w:jc w:val="both"/>
              <w:rPr>
                <w:rFonts w:cs="Times New Roman"/>
                <w:sz w:val="20"/>
                <w:szCs w:val="20"/>
              </w:rPr>
            </w:pPr>
            <w:r w:rsidRPr="00935562">
              <w:rPr>
                <w:rFonts w:cs="Times New Roman"/>
                <w:sz w:val="20"/>
                <w:szCs w:val="20"/>
              </w:rPr>
              <w:t xml:space="preserve">Przedmiot ma na celu zapoznanie studentów z konstrukcją i eksploatacją współczesnych silników spalinowych o zapłonie iskrowym oraz samoczynnym, także w aspekcie ekologicznym, a ponadto z problematyką badawczą silników tłokowych oraz ich podzespołów. </w:t>
            </w:r>
          </w:p>
        </w:tc>
      </w:tr>
      <w:tr w:rsidR="00603DDA" w:rsidRPr="00935562" w14:paraId="3148217C" w14:textId="77777777" w:rsidTr="009C2660">
        <w:tc>
          <w:tcPr>
            <w:tcW w:w="2950" w:type="dxa"/>
          </w:tcPr>
          <w:p w14:paraId="67F3492E" w14:textId="77777777" w:rsidR="00603DDA" w:rsidRPr="00935562" w:rsidRDefault="00603DDA" w:rsidP="00416811">
            <w:pPr>
              <w:rPr>
                <w:rFonts w:cs="Times New Roman"/>
                <w:sz w:val="20"/>
                <w:szCs w:val="20"/>
              </w:rPr>
            </w:pPr>
          </w:p>
        </w:tc>
        <w:tc>
          <w:tcPr>
            <w:tcW w:w="4746" w:type="dxa"/>
          </w:tcPr>
          <w:p w14:paraId="7B4B65A4" w14:textId="7CBE86C6" w:rsidR="00603DDA" w:rsidRPr="00935562" w:rsidRDefault="00AE6BFE" w:rsidP="00416811">
            <w:pPr>
              <w:rPr>
                <w:rFonts w:cs="Times New Roman"/>
                <w:sz w:val="20"/>
                <w:szCs w:val="20"/>
              </w:rPr>
            </w:pPr>
            <w:r w:rsidRPr="00935562">
              <w:rPr>
                <w:rFonts w:cs="Times New Roman"/>
                <w:sz w:val="20"/>
                <w:szCs w:val="20"/>
              </w:rPr>
              <w:t>Efekty uczenia się</w:t>
            </w:r>
          </w:p>
          <w:p w14:paraId="16872F0E" w14:textId="77777777" w:rsidR="00603DDA" w:rsidRPr="00935562" w:rsidRDefault="00603DDA" w:rsidP="00416811">
            <w:pPr>
              <w:rPr>
                <w:rFonts w:cs="Times New Roman"/>
                <w:sz w:val="20"/>
                <w:szCs w:val="20"/>
              </w:rPr>
            </w:pPr>
          </w:p>
        </w:tc>
        <w:tc>
          <w:tcPr>
            <w:tcW w:w="1938" w:type="dxa"/>
          </w:tcPr>
          <w:p w14:paraId="5B24E3E8" w14:textId="45957511" w:rsidR="00603DDA" w:rsidRPr="00935562" w:rsidRDefault="00603DDA" w:rsidP="00416811">
            <w:pP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kierunku </w:t>
            </w:r>
          </w:p>
        </w:tc>
      </w:tr>
      <w:tr w:rsidR="00603DDA" w:rsidRPr="00935562" w14:paraId="3DB7D5E4" w14:textId="77777777" w:rsidTr="009C2660">
        <w:trPr>
          <w:cantSplit/>
          <w:trHeight w:val="340"/>
        </w:trPr>
        <w:tc>
          <w:tcPr>
            <w:tcW w:w="2950" w:type="dxa"/>
            <w:vMerge w:val="restart"/>
          </w:tcPr>
          <w:p w14:paraId="37396298" w14:textId="7AF9B359" w:rsidR="00603DDA" w:rsidRPr="00935562" w:rsidRDefault="00AE6BFE" w:rsidP="00416811">
            <w:pPr>
              <w:rPr>
                <w:rFonts w:cs="Times New Roman"/>
                <w:sz w:val="20"/>
                <w:szCs w:val="20"/>
              </w:rPr>
            </w:pPr>
            <w:r w:rsidRPr="00935562">
              <w:rPr>
                <w:rFonts w:cs="Times New Roman"/>
                <w:sz w:val="20"/>
                <w:szCs w:val="20"/>
              </w:rPr>
              <w:t>Efekty uczenia się</w:t>
            </w:r>
            <w:r w:rsidR="00603DDA"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03DDA" w:rsidRPr="00935562">
              <w:rPr>
                <w:rFonts w:cs="Times New Roman"/>
                <w:sz w:val="20"/>
                <w:szCs w:val="20"/>
              </w:rPr>
              <w:t xml:space="preserve">, które student powinien osiągnąć po zrealizowaniu modułu. Należy przedstawić efekty dla zastosowanych form zajęć łącznie. </w:t>
            </w:r>
          </w:p>
        </w:tc>
        <w:tc>
          <w:tcPr>
            <w:tcW w:w="4746" w:type="dxa"/>
          </w:tcPr>
          <w:p w14:paraId="2F88452D" w14:textId="77777777" w:rsidR="00603DDA" w:rsidRPr="00935562" w:rsidRDefault="00603DDA" w:rsidP="00416811">
            <w:pPr>
              <w:rPr>
                <w:rFonts w:cs="Times New Roman"/>
                <w:sz w:val="20"/>
                <w:szCs w:val="20"/>
              </w:rPr>
            </w:pPr>
            <w:r w:rsidRPr="00935562">
              <w:rPr>
                <w:rFonts w:cs="Times New Roman"/>
                <w:sz w:val="20"/>
                <w:szCs w:val="20"/>
              </w:rPr>
              <w:t>Wiedza:</w:t>
            </w:r>
          </w:p>
        </w:tc>
        <w:tc>
          <w:tcPr>
            <w:tcW w:w="1938" w:type="dxa"/>
          </w:tcPr>
          <w:p w14:paraId="19D28EAA" w14:textId="77777777" w:rsidR="00603DDA" w:rsidRPr="00935562" w:rsidRDefault="00603DDA" w:rsidP="00416811">
            <w:pPr>
              <w:rPr>
                <w:rFonts w:cs="Times New Roman"/>
                <w:sz w:val="20"/>
                <w:szCs w:val="20"/>
              </w:rPr>
            </w:pPr>
          </w:p>
        </w:tc>
      </w:tr>
      <w:tr w:rsidR="00603DDA" w:rsidRPr="00935562" w14:paraId="0AD95191" w14:textId="77777777" w:rsidTr="009C2660">
        <w:trPr>
          <w:cantSplit/>
          <w:trHeight w:val="340"/>
        </w:trPr>
        <w:tc>
          <w:tcPr>
            <w:tcW w:w="2950" w:type="dxa"/>
            <w:vMerge/>
          </w:tcPr>
          <w:p w14:paraId="50956644" w14:textId="77777777" w:rsidR="00603DDA" w:rsidRPr="00935562" w:rsidRDefault="00603DDA" w:rsidP="00416811">
            <w:pPr>
              <w:rPr>
                <w:rFonts w:cs="Times New Roman"/>
                <w:sz w:val="20"/>
                <w:szCs w:val="20"/>
              </w:rPr>
            </w:pPr>
          </w:p>
        </w:tc>
        <w:tc>
          <w:tcPr>
            <w:tcW w:w="4746" w:type="dxa"/>
          </w:tcPr>
          <w:p w14:paraId="0E8121C3" w14:textId="77777777" w:rsidR="00603DDA" w:rsidRPr="00935562" w:rsidRDefault="00603DDA" w:rsidP="00416811">
            <w:pPr>
              <w:rPr>
                <w:rFonts w:cs="Times New Roman"/>
                <w:sz w:val="20"/>
                <w:szCs w:val="20"/>
              </w:rPr>
            </w:pPr>
            <w:r w:rsidRPr="00935562">
              <w:rPr>
                <w:rFonts w:cs="Times New Roman"/>
                <w:sz w:val="20"/>
                <w:szCs w:val="20"/>
              </w:rPr>
              <w:t>1. Posiada ogólną wiedzę z zakresu konstrukcji i eksploatacji silników spalinowych (także ważniejszych obliczeń), zna budowę i zasadę działania poszczególnych układów silników ZI i ZS</w:t>
            </w:r>
          </w:p>
        </w:tc>
        <w:tc>
          <w:tcPr>
            <w:tcW w:w="1938" w:type="dxa"/>
          </w:tcPr>
          <w:p w14:paraId="0AF8EE44"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218EB0E5" w14:textId="77777777" w:rsidTr="009C2660">
        <w:trPr>
          <w:cantSplit/>
          <w:trHeight w:val="340"/>
        </w:trPr>
        <w:tc>
          <w:tcPr>
            <w:tcW w:w="2950" w:type="dxa"/>
            <w:vMerge/>
          </w:tcPr>
          <w:p w14:paraId="4E1AD741" w14:textId="77777777" w:rsidR="00603DDA" w:rsidRPr="00935562" w:rsidRDefault="00603DDA" w:rsidP="00416811">
            <w:pPr>
              <w:rPr>
                <w:rFonts w:cs="Times New Roman"/>
                <w:sz w:val="20"/>
                <w:szCs w:val="20"/>
              </w:rPr>
            </w:pPr>
          </w:p>
        </w:tc>
        <w:tc>
          <w:tcPr>
            <w:tcW w:w="4746" w:type="dxa"/>
          </w:tcPr>
          <w:p w14:paraId="76C0BF90" w14:textId="77777777" w:rsidR="00603DDA" w:rsidRPr="00935562" w:rsidRDefault="00603DDA" w:rsidP="00416811">
            <w:pPr>
              <w:rPr>
                <w:rFonts w:cs="Times New Roman"/>
                <w:sz w:val="20"/>
                <w:szCs w:val="20"/>
              </w:rPr>
            </w:pPr>
            <w:r w:rsidRPr="00935562">
              <w:rPr>
                <w:rFonts w:cs="Times New Roman"/>
                <w:sz w:val="20"/>
                <w:szCs w:val="20"/>
              </w:rPr>
              <w:t>2. Ma podstawową wiedzę dotyczącą badań  silników tłokowych w hamowni oraz badań ważniejszych podzespołów silnika</w:t>
            </w:r>
          </w:p>
        </w:tc>
        <w:tc>
          <w:tcPr>
            <w:tcW w:w="1938" w:type="dxa"/>
          </w:tcPr>
          <w:p w14:paraId="5B81E72E"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25B9C7EC" w14:textId="77777777" w:rsidTr="009C2660">
        <w:trPr>
          <w:cantSplit/>
          <w:trHeight w:val="340"/>
        </w:trPr>
        <w:tc>
          <w:tcPr>
            <w:tcW w:w="2950" w:type="dxa"/>
            <w:vMerge/>
          </w:tcPr>
          <w:p w14:paraId="7A250B38" w14:textId="77777777" w:rsidR="00603DDA" w:rsidRPr="00935562" w:rsidRDefault="00603DDA" w:rsidP="00416811">
            <w:pPr>
              <w:rPr>
                <w:rFonts w:cs="Times New Roman"/>
                <w:sz w:val="20"/>
                <w:szCs w:val="20"/>
              </w:rPr>
            </w:pPr>
          </w:p>
        </w:tc>
        <w:tc>
          <w:tcPr>
            <w:tcW w:w="4746" w:type="dxa"/>
          </w:tcPr>
          <w:p w14:paraId="7A2C4EDD" w14:textId="77777777" w:rsidR="00603DDA" w:rsidRPr="00935562" w:rsidRDefault="00603DDA" w:rsidP="00416811">
            <w:pPr>
              <w:rPr>
                <w:rFonts w:cs="Times New Roman"/>
                <w:sz w:val="20"/>
                <w:szCs w:val="20"/>
              </w:rPr>
            </w:pPr>
            <w:r w:rsidRPr="00935562">
              <w:rPr>
                <w:rFonts w:cs="Times New Roman"/>
                <w:sz w:val="20"/>
                <w:szCs w:val="20"/>
              </w:rPr>
              <w:t>3. Zna podstawowe problemy zasilania silników spalinowych paliwami alternatywnymi</w:t>
            </w:r>
          </w:p>
        </w:tc>
        <w:tc>
          <w:tcPr>
            <w:tcW w:w="1938" w:type="dxa"/>
          </w:tcPr>
          <w:p w14:paraId="10DA674E"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0F6E7091" w14:textId="77777777" w:rsidTr="009C2660">
        <w:trPr>
          <w:cantSplit/>
          <w:trHeight w:val="340"/>
        </w:trPr>
        <w:tc>
          <w:tcPr>
            <w:tcW w:w="2950" w:type="dxa"/>
            <w:vMerge/>
          </w:tcPr>
          <w:p w14:paraId="63375F21" w14:textId="77777777" w:rsidR="00603DDA" w:rsidRPr="00935562" w:rsidRDefault="00603DDA" w:rsidP="00416811">
            <w:pPr>
              <w:rPr>
                <w:rFonts w:cs="Times New Roman"/>
                <w:sz w:val="20"/>
                <w:szCs w:val="20"/>
              </w:rPr>
            </w:pPr>
          </w:p>
        </w:tc>
        <w:tc>
          <w:tcPr>
            <w:tcW w:w="4746" w:type="dxa"/>
          </w:tcPr>
          <w:p w14:paraId="5E49703E"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4263F302" w14:textId="77777777" w:rsidR="00603DDA" w:rsidRPr="00935562" w:rsidRDefault="00603DDA" w:rsidP="00416811">
            <w:pPr>
              <w:rPr>
                <w:rFonts w:cs="Times New Roman"/>
                <w:sz w:val="20"/>
                <w:szCs w:val="20"/>
              </w:rPr>
            </w:pPr>
          </w:p>
        </w:tc>
      </w:tr>
      <w:tr w:rsidR="00603DDA" w:rsidRPr="00935562" w14:paraId="4352BFD6" w14:textId="77777777" w:rsidTr="009C2660">
        <w:trPr>
          <w:cantSplit/>
          <w:trHeight w:val="340"/>
        </w:trPr>
        <w:tc>
          <w:tcPr>
            <w:tcW w:w="2950" w:type="dxa"/>
            <w:vMerge/>
          </w:tcPr>
          <w:p w14:paraId="1AE1202D" w14:textId="77777777" w:rsidR="00603DDA" w:rsidRPr="00935562" w:rsidRDefault="00603DDA" w:rsidP="00416811">
            <w:pPr>
              <w:rPr>
                <w:rFonts w:cs="Times New Roman"/>
                <w:sz w:val="20"/>
                <w:szCs w:val="20"/>
              </w:rPr>
            </w:pPr>
          </w:p>
        </w:tc>
        <w:tc>
          <w:tcPr>
            <w:tcW w:w="4746" w:type="dxa"/>
          </w:tcPr>
          <w:p w14:paraId="499C2C59" w14:textId="77777777" w:rsidR="00603DDA" w:rsidRPr="00935562" w:rsidRDefault="00603DDA" w:rsidP="00416811">
            <w:pPr>
              <w:rPr>
                <w:rFonts w:cs="Times New Roman"/>
                <w:sz w:val="20"/>
                <w:szCs w:val="20"/>
              </w:rPr>
            </w:pPr>
            <w:r w:rsidRPr="00935562">
              <w:rPr>
                <w:rFonts w:cs="Times New Roman"/>
                <w:sz w:val="20"/>
                <w:szCs w:val="20"/>
              </w:rPr>
              <w:t>Umiejętności:</w:t>
            </w:r>
          </w:p>
        </w:tc>
        <w:tc>
          <w:tcPr>
            <w:tcW w:w="1938" w:type="dxa"/>
          </w:tcPr>
          <w:p w14:paraId="075E2F8C" w14:textId="77777777" w:rsidR="00603DDA" w:rsidRPr="00935562" w:rsidRDefault="00603DDA" w:rsidP="00416811">
            <w:pPr>
              <w:rPr>
                <w:rFonts w:cs="Times New Roman"/>
                <w:sz w:val="20"/>
                <w:szCs w:val="20"/>
              </w:rPr>
            </w:pPr>
          </w:p>
        </w:tc>
      </w:tr>
      <w:tr w:rsidR="00603DDA" w:rsidRPr="00935562" w14:paraId="43DCEC87" w14:textId="77777777" w:rsidTr="009C2660">
        <w:trPr>
          <w:cantSplit/>
          <w:trHeight w:val="340"/>
        </w:trPr>
        <w:tc>
          <w:tcPr>
            <w:tcW w:w="2950" w:type="dxa"/>
            <w:vMerge/>
          </w:tcPr>
          <w:p w14:paraId="58965480" w14:textId="77777777" w:rsidR="00603DDA" w:rsidRPr="00935562" w:rsidRDefault="00603DDA" w:rsidP="00416811">
            <w:pPr>
              <w:rPr>
                <w:rFonts w:cs="Times New Roman"/>
                <w:sz w:val="20"/>
                <w:szCs w:val="20"/>
              </w:rPr>
            </w:pPr>
          </w:p>
        </w:tc>
        <w:tc>
          <w:tcPr>
            <w:tcW w:w="4746" w:type="dxa"/>
          </w:tcPr>
          <w:p w14:paraId="1A349196" w14:textId="77777777" w:rsidR="00603DDA" w:rsidRPr="00935562" w:rsidRDefault="00603DDA" w:rsidP="00416811">
            <w:pPr>
              <w:rPr>
                <w:rFonts w:cs="Times New Roman"/>
                <w:sz w:val="20"/>
                <w:szCs w:val="20"/>
              </w:rPr>
            </w:pPr>
            <w:r w:rsidRPr="00935562">
              <w:rPr>
                <w:rFonts w:cs="Times New Roman"/>
                <w:sz w:val="20"/>
                <w:szCs w:val="20"/>
              </w:rPr>
              <w:t>1. Potrafi wykonywać podstawowe czynności obsługowe silnika spalinowego</w:t>
            </w:r>
          </w:p>
        </w:tc>
        <w:tc>
          <w:tcPr>
            <w:tcW w:w="1938" w:type="dxa"/>
          </w:tcPr>
          <w:p w14:paraId="6DC1EE39" w14:textId="77777777" w:rsidR="00603DDA" w:rsidRPr="00935562" w:rsidRDefault="00603DDA" w:rsidP="00416811">
            <w:pPr>
              <w:rPr>
                <w:rFonts w:cs="Times New Roman"/>
                <w:sz w:val="20"/>
                <w:szCs w:val="20"/>
              </w:rPr>
            </w:pPr>
            <w:r w:rsidRPr="00935562">
              <w:rPr>
                <w:rFonts w:cs="Times New Roman"/>
                <w:sz w:val="20"/>
                <w:szCs w:val="20"/>
              </w:rPr>
              <w:t>TA1_U18 +++</w:t>
            </w:r>
          </w:p>
        </w:tc>
      </w:tr>
      <w:tr w:rsidR="00603DDA" w:rsidRPr="00935562" w14:paraId="552747C1" w14:textId="77777777" w:rsidTr="009C2660">
        <w:trPr>
          <w:cantSplit/>
          <w:trHeight w:val="340"/>
        </w:trPr>
        <w:tc>
          <w:tcPr>
            <w:tcW w:w="2950" w:type="dxa"/>
            <w:vMerge/>
          </w:tcPr>
          <w:p w14:paraId="0D6ADF92" w14:textId="77777777" w:rsidR="00603DDA" w:rsidRPr="00935562" w:rsidRDefault="00603DDA" w:rsidP="00416811">
            <w:pPr>
              <w:rPr>
                <w:rFonts w:cs="Times New Roman"/>
                <w:sz w:val="20"/>
                <w:szCs w:val="20"/>
              </w:rPr>
            </w:pPr>
          </w:p>
        </w:tc>
        <w:tc>
          <w:tcPr>
            <w:tcW w:w="4746" w:type="dxa"/>
          </w:tcPr>
          <w:p w14:paraId="580FA66D" w14:textId="77777777" w:rsidR="00603DDA" w:rsidRPr="00935562" w:rsidRDefault="00603DDA" w:rsidP="00416811">
            <w:pPr>
              <w:rPr>
                <w:rFonts w:cs="Times New Roman"/>
                <w:sz w:val="20"/>
                <w:szCs w:val="20"/>
              </w:rPr>
            </w:pPr>
            <w:r w:rsidRPr="00935562">
              <w:rPr>
                <w:rFonts w:cs="Times New Roman"/>
                <w:sz w:val="20"/>
                <w:szCs w:val="20"/>
              </w:rPr>
              <w:t>2. Wykonuje pod kierunkiem opiekuna naukowego zadania inżynierskie dotyczące wybranych obliczeń eksploatacyjnych i  konstrukcyjnych silnika, prawidłowo interpretuje rezultaty i wyciąga wnioski</w:t>
            </w:r>
          </w:p>
        </w:tc>
        <w:tc>
          <w:tcPr>
            <w:tcW w:w="1938" w:type="dxa"/>
          </w:tcPr>
          <w:p w14:paraId="6B707AE3" w14:textId="77777777" w:rsidR="00603DDA" w:rsidRPr="00935562" w:rsidRDefault="00603DDA" w:rsidP="00416811">
            <w:pPr>
              <w:rPr>
                <w:rFonts w:cs="Times New Roman"/>
                <w:sz w:val="20"/>
                <w:szCs w:val="20"/>
              </w:rPr>
            </w:pPr>
            <w:r w:rsidRPr="00935562">
              <w:rPr>
                <w:rFonts w:cs="Times New Roman"/>
                <w:sz w:val="20"/>
                <w:szCs w:val="20"/>
              </w:rPr>
              <w:t>TA1_U09 ++</w:t>
            </w:r>
          </w:p>
        </w:tc>
      </w:tr>
      <w:tr w:rsidR="00603DDA" w:rsidRPr="00935562" w14:paraId="052972E1" w14:textId="77777777" w:rsidTr="009C2660">
        <w:trPr>
          <w:cantSplit/>
          <w:trHeight w:val="340"/>
        </w:trPr>
        <w:tc>
          <w:tcPr>
            <w:tcW w:w="2950" w:type="dxa"/>
            <w:vMerge/>
          </w:tcPr>
          <w:p w14:paraId="5EF8A987" w14:textId="77777777" w:rsidR="00603DDA" w:rsidRPr="00935562" w:rsidRDefault="00603DDA" w:rsidP="00416811">
            <w:pPr>
              <w:rPr>
                <w:rFonts w:cs="Times New Roman"/>
                <w:sz w:val="20"/>
                <w:szCs w:val="20"/>
              </w:rPr>
            </w:pPr>
          </w:p>
        </w:tc>
        <w:tc>
          <w:tcPr>
            <w:tcW w:w="4746" w:type="dxa"/>
          </w:tcPr>
          <w:p w14:paraId="048C87E6" w14:textId="77777777" w:rsidR="00603DDA" w:rsidRPr="00935562" w:rsidRDefault="00603DDA" w:rsidP="00416811">
            <w:pPr>
              <w:rPr>
                <w:rFonts w:cs="Times New Roman"/>
                <w:sz w:val="20"/>
                <w:szCs w:val="20"/>
              </w:rPr>
            </w:pPr>
            <w:r w:rsidRPr="00935562">
              <w:rPr>
                <w:rFonts w:cs="Times New Roman"/>
                <w:sz w:val="20"/>
                <w:szCs w:val="20"/>
              </w:rPr>
              <w:t>3.</w:t>
            </w:r>
          </w:p>
        </w:tc>
        <w:tc>
          <w:tcPr>
            <w:tcW w:w="1938" w:type="dxa"/>
          </w:tcPr>
          <w:p w14:paraId="1E462C98" w14:textId="77777777" w:rsidR="00603DDA" w:rsidRPr="00935562" w:rsidRDefault="00603DDA" w:rsidP="00416811">
            <w:pPr>
              <w:rPr>
                <w:rFonts w:cs="Times New Roman"/>
                <w:sz w:val="20"/>
                <w:szCs w:val="20"/>
              </w:rPr>
            </w:pPr>
          </w:p>
        </w:tc>
      </w:tr>
      <w:tr w:rsidR="00603DDA" w:rsidRPr="00935562" w14:paraId="1324EC34" w14:textId="77777777" w:rsidTr="009C2660">
        <w:trPr>
          <w:cantSplit/>
          <w:trHeight w:val="340"/>
        </w:trPr>
        <w:tc>
          <w:tcPr>
            <w:tcW w:w="2950" w:type="dxa"/>
            <w:vMerge/>
          </w:tcPr>
          <w:p w14:paraId="2228C2EF" w14:textId="77777777" w:rsidR="00603DDA" w:rsidRPr="00935562" w:rsidRDefault="00603DDA" w:rsidP="00416811">
            <w:pPr>
              <w:rPr>
                <w:rFonts w:cs="Times New Roman"/>
                <w:sz w:val="20"/>
                <w:szCs w:val="20"/>
              </w:rPr>
            </w:pPr>
          </w:p>
        </w:tc>
        <w:tc>
          <w:tcPr>
            <w:tcW w:w="4746" w:type="dxa"/>
          </w:tcPr>
          <w:p w14:paraId="10CB1036"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5939A2BC" w14:textId="77777777" w:rsidR="00603DDA" w:rsidRPr="00935562" w:rsidRDefault="00603DDA" w:rsidP="00416811">
            <w:pPr>
              <w:rPr>
                <w:rFonts w:cs="Times New Roman"/>
                <w:sz w:val="20"/>
                <w:szCs w:val="20"/>
              </w:rPr>
            </w:pPr>
          </w:p>
        </w:tc>
      </w:tr>
      <w:tr w:rsidR="00603DDA" w:rsidRPr="00935562" w14:paraId="20A4D2AF" w14:textId="77777777" w:rsidTr="009C2660">
        <w:trPr>
          <w:cantSplit/>
          <w:trHeight w:val="340"/>
        </w:trPr>
        <w:tc>
          <w:tcPr>
            <w:tcW w:w="2950" w:type="dxa"/>
            <w:vMerge/>
          </w:tcPr>
          <w:p w14:paraId="0A863B92" w14:textId="77777777" w:rsidR="00603DDA" w:rsidRPr="00935562" w:rsidRDefault="00603DDA" w:rsidP="00416811">
            <w:pPr>
              <w:rPr>
                <w:rFonts w:cs="Times New Roman"/>
                <w:sz w:val="20"/>
                <w:szCs w:val="20"/>
              </w:rPr>
            </w:pPr>
          </w:p>
        </w:tc>
        <w:tc>
          <w:tcPr>
            <w:tcW w:w="4746" w:type="dxa"/>
          </w:tcPr>
          <w:p w14:paraId="5AA7F7C0" w14:textId="77777777" w:rsidR="00603DDA" w:rsidRPr="00935562" w:rsidRDefault="00603DDA" w:rsidP="00416811">
            <w:pPr>
              <w:rPr>
                <w:rFonts w:cs="Times New Roman"/>
                <w:sz w:val="20"/>
                <w:szCs w:val="20"/>
              </w:rPr>
            </w:pPr>
            <w:r w:rsidRPr="00935562">
              <w:rPr>
                <w:rFonts w:cs="Times New Roman"/>
                <w:sz w:val="20"/>
                <w:szCs w:val="20"/>
              </w:rPr>
              <w:t>Kompetencje społeczne:</w:t>
            </w:r>
          </w:p>
        </w:tc>
        <w:tc>
          <w:tcPr>
            <w:tcW w:w="1938" w:type="dxa"/>
          </w:tcPr>
          <w:p w14:paraId="78D864ED" w14:textId="77777777" w:rsidR="00603DDA" w:rsidRPr="00935562" w:rsidRDefault="00603DDA" w:rsidP="00416811">
            <w:pPr>
              <w:rPr>
                <w:rFonts w:cs="Times New Roman"/>
                <w:sz w:val="20"/>
                <w:szCs w:val="20"/>
              </w:rPr>
            </w:pPr>
          </w:p>
        </w:tc>
      </w:tr>
      <w:tr w:rsidR="00603DDA" w:rsidRPr="00935562" w14:paraId="5CBDFA16" w14:textId="77777777" w:rsidTr="009C2660">
        <w:trPr>
          <w:cantSplit/>
          <w:trHeight w:val="340"/>
        </w:trPr>
        <w:tc>
          <w:tcPr>
            <w:tcW w:w="2950" w:type="dxa"/>
            <w:vMerge/>
          </w:tcPr>
          <w:p w14:paraId="6E333D57" w14:textId="77777777" w:rsidR="00603DDA" w:rsidRPr="00935562" w:rsidRDefault="00603DDA" w:rsidP="00416811">
            <w:pPr>
              <w:rPr>
                <w:rFonts w:cs="Times New Roman"/>
                <w:sz w:val="20"/>
                <w:szCs w:val="20"/>
              </w:rPr>
            </w:pPr>
          </w:p>
        </w:tc>
        <w:tc>
          <w:tcPr>
            <w:tcW w:w="4746" w:type="dxa"/>
          </w:tcPr>
          <w:p w14:paraId="3EC53488" w14:textId="77777777" w:rsidR="00603DDA" w:rsidRPr="00935562" w:rsidRDefault="00603DDA" w:rsidP="00416811">
            <w:pPr>
              <w:rPr>
                <w:rFonts w:cs="Times New Roman"/>
                <w:sz w:val="20"/>
                <w:szCs w:val="20"/>
              </w:rPr>
            </w:pPr>
            <w:r w:rsidRPr="00935562">
              <w:rPr>
                <w:rFonts w:cs="Times New Roman"/>
                <w:sz w:val="20"/>
                <w:szCs w:val="20"/>
              </w:rPr>
              <w:t xml:space="preserve">1. Ma świadomość ważności i zna problemy ekologiczne związane z eksploatacją silników spalinowych, ze szczególnym uwzględnieniem silników pojazdów rolniczych    </w:t>
            </w:r>
          </w:p>
        </w:tc>
        <w:tc>
          <w:tcPr>
            <w:tcW w:w="1938" w:type="dxa"/>
          </w:tcPr>
          <w:p w14:paraId="2E7D1E0C" w14:textId="77777777" w:rsidR="00603DDA" w:rsidRPr="00935562" w:rsidRDefault="00603DDA" w:rsidP="00416811">
            <w:pPr>
              <w:rPr>
                <w:rFonts w:cs="Times New Roman"/>
                <w:sz w:val="20"/>
                <w:szCs w:val="20"/>
              </w:rPr>
            </w:pPr>
            <w:r w:rsidRPr="00935562">
              <w:rPr>
                <w:rFonts w:cs="Times New Roman"/>
                <w:sz w:val="20"/>
                <w:szCs w:val="20"/>
              </w:rPr>
              <w:t>TA1_K07 ++</w:t>
            </w:r>
          </w:p>
          <w:p w14:paraId="10F687A2" w14:textId="77777777" w:rsidR="00603DDA" w:rsidRPr="00935562" w:rsidRDefault="00603DDA" w:rsidP="00416811">
            <w:pPr>
              <w:rPr>
                <w:rFonts w:cs="Times New Roman"/>
                <w:sz w:val="20"/>
                <w:szCs w:val="20"/>
              </w:rPr>
            </w:pPr>
            <w:r w:rsidRPr="00935562">
              <w:rPr>
                <w:rFonts w:cs="Times New Roman"/>
                <w:sz w:val="20"/>
                <w:szCs w:val="20"/>
              </w:rPr>
              <w:t>TA1_K08 ++</w:t>
            </w:r>
          </w:p>
        </w:tc>
      </w:tr>
      <w:tr w:rsidR="00603DDA" w:rsidRPr="00935562" w14:paraId="1DE022E0" w14:textId="77777777" w:rsidTr="009C2660">
        <w:trPr>
          <w:cantSplit/>
          <w:trHeight w:val="340"/>
        </w:trPr>
        <w:tc>
          <w:tcPr>
            <w:tcW w:w="2950" w:type="dxa"/>
            <w:vMerge/>
          </w:tcPr>
          <w:p w14:paraId="7F300C95" w14:textId="77777777" w:rsidR="00603DDA" w:rsidRPr="00935562" w:rsidRDefault="00603DDA" w:rsidP="00416811">
            <w:pPr>
              <w:rPr>
                <w:rFonts w:cs="Times New Roman"/>
                <w:sz w:val="20"/>
                <w:szCs w:val="20"/>
              </w:rPr>
            </w:pPr>
          </w:p>
        </w:tc>
        <w:tc>
          <w:tcPr>
            <w:tcW w:w="4746" w:type="dxa"/>
          </w:tcPr>
          <w:p w14:paraId="715FB43A" w14:textId="77777777" w:rsidR="00603DDA" w:rsidRPr="00935562" w:rsidRDefault="00603DDA" w:rsidP="00416811">
            <w:pPr>
              <w:rPr>
                <w:rFonts w:cs="Times New Roman"/>
                <w:sz w:val="20"/>
                <w:szCs w:val="20"/>
              </w:rPr>
            </w:pPr>
            <w:r w:rsidRPr="00935562">
              <w:rPr>
                <w:rFonts w:cs="Times New Roman"/>
                <w:sz w:val="20"/>
                <w:szCs w:val="20"/>
              </w:rPr>
              <w:t>2.</w:t>
            </w:r>
          </w:p>
        </w:tc>
        <w:tc>
          <w:tcPr>
            <w:tcW w:w="1938" w:type="dxa"/>
          </w:tcPr>
          <w:p w14:paraId="7F91F7E6" w14:textId="77777777" w:rsidR="00603DDA" w:rsidRPr="00935562" w:rsidRDefault="00603DDA" w:rsidP="00416811">
            <w:pPr>
              <w:rPr>
                <w:rFonts w:cs="Times New Roman"/>
                <w:sz w:val="20"/>
                <w:szCs w:val="20"/>
              </w:rPr>
            </w:pPr>
          </w:p>
        </w:tc>
      </w:tr>
      <w:tr w:rsidR="00603DDA" w:rsidRPr="00935562" w14:paraId="2823C30F" w14:textId="77777777" w:rsidTr="009C2660">
        <w:trPr>
          <w:cantSplit/>
          <w:trHeight w:val="340"/>
        </w:trPr>
        <w:tc>
          <w:tcPr>
            <w:tcW w:w="2950" w:type="dxa"/>
            <w:vMerge/>
          </w:tcPr>
          <w:p w14:paraId="3AA6A9A4" w14:textId="77777777" w:rsidR="00603DDA" w:rsidRPr="00935562" w:rsidRDefault="00603DDA" w:rsidP="00416811">
            <w:pPr>
              <w:rPr>
                <w:rFonts w:cs="Times New Roman"/>
                <w:sz w:val="20"/>
                <w:szCs w:val="20"/>
              </w:rPr>
            </w:pPr>
          </w:p>
        </w:tc>
        <w:tc>
          <w:tcPr>
            <w:tcW w:w="4746" w:type="dxa"/>
          </w:tcPr>
          <w:p w14:paraId="26C6D03F" w14:textId="77777777" w:rsidR="00603DDA" w:rsidRPr="00935562" w:rsidRDefault="00603DDA" w:rsidP="00416811">
            <w:pPr>
              <w:rPr>
                <w:rFonts w:cs="Times New Roman"/>
                <w:sz w:val="20"/>
                <w:szCs w:val="20"/>
              </w:rPr>
            </w:pPr>
            <w:r w:rsidRPr="00935562">
              <w:rPr>
                <w:rFonts w:cs="Times New Roman"/>
                <w:sz w:val="20"/>
                <w:szCs w:val="20"/>
              </w:rPr>
              <w:t>3.</w:t>
            </w:r>
          </w:p>
        </w:tc>
        <w:tc>
          <w:tcPr>
            <w:tcW w:w="1938" w:type="dxa"/>
          </w:tcPr>
          <w:p w14:paraId="342FC84B" w14:textId="77777777" w:rsidR="00603DDA" w:rsidRPr="00935562" w:rsidRDefault="00603DDA" w:rsidP="00416811">
            <w:pPr>
              <w:rPr>
                <w:rFonts w:cs="Times New Roman"/>
                <w:sz w:val="20"/>
                <w:szCs w:val="20"/>
              </w:rPr>
            </w:pPr>
          </w:p>
        </w:tc>
      </w:tr>
      <w:tr w:rsidR="00603DDA" w:rsidRPr="00935562" w14:paraId="24777FF5" w14:textId="77777777" w:rsidTr="009C2660">
        <w:trPr>
          <w:cantSplit/>
          <w:trHeight w:val="340"/>
        </w:trPr>
        <w:tc>
          <w:tcPr>
            <w:tcW w:w="2950" w:type="dxa"/>
            <w:vMerge/>
          </w:tcPr>
          <w:p w14:paraId="7EFED9CE" w14:textId="77777777" w:rsidR="00603DDA" w:rsidRPr="00935562" w:rsidRDefault="00603DDA" w:rsidP="00416811">
            <w:pPr>
              <w:rPr>
                <w:rFonts w:cs="Times New Roman"/>
                <w:sz w:val="20"/>
                <w:szCs w:val="20"/>
              </w:rPr>
            </w:pPr>
          </w:p>
        </w:tc>
        <w:tc>
          <w:tcPr>
            <w:tcW w:w="4746" w:type="dxa"/>
          </w:tcPr>
          <w:p w14:paraId="11F6BF5B"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4217C1ED" w14:textId="77777777" w:rsidR="00603DDA" w:rsidRPr="00935562" w:rsidRDefault="00603DDA" w:rsidP="00416811">
            <w:pPr>
              <w:rPr>
                <w:rFonts w:cs="Times New Roman"/>
                <w:sz w:val="20"/>
                <w:szCs w:val="20"/>
              </w:rPr>
            </w:pPr>
          </w:p>
        </w:tc>
      </w:tr>
      <w:tr w:rsidR="00603DDA" w:rsidRPr="00935562" w14:paraId="12C5BDED" w14:textId="77777777" w:rsidTr="009C2660">
        <w:tc>
          <w:tcPr>
            <w:tcW w:w="2950" w:type="dxa"/>
          </w:tcPr>
          <w:p w14:paraId="1774B233" w14:textId="523210ED" w:rsidR="00603DDA" w:rsidRPr="00935562" w:rsidRDefault="00603DDA"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684" w:type="dxa"/>
            <w:gridSpan w:val="2"/>
          </w:tcPr>
          <w:p w14:paraId="72E4F9FC" w14:textId="77777777" w:rsidR="00603DDA" w:rsidRPr="00935562" w:rsidRDefault="00603DDA" w:rsidP="00416811">
            <w:pPr>
              <w:rPr>
                <w:rFonts w:cs="Times New Roman"/>
                <w:sz w:val="20"/>
                <w:szCs w:val="20"/>
              </w:rPr>
            </w:pPr>
            <w:r w:rsidRPr="00935562">
              <w:rPr>
                <w:rFonts w:cs="Times New Roman"/>
                <w:sz w:val="20"/>
                <w:szCs w:val="20"/>
              </w:rPr>
              <w:t>W1, W2, W3– sprawdzian pisemny, odpowiedź ustna, sprawozdanie z ćwiczeń o charakterze badawczym, zaliczenie końcowe</w:t>
            </w:r>
          </w:p>
          <w:p w14:paraId="55571FDF" w14:textId="77777777" w:rsidR="00603DDA" w:rsidRPr="00935562" w:rsidRDefault="00603DDA" w:rsidP="00416811">
            <w:pPr>
              <w:rPr>
                <w:rFonts w:cs="Times New Roman"/>
                <w:sz w:val="20"/>
                <w:szCs w:val="20"/>
              </w:rPr>
            </w:pPr>
            <w:r w:rsidRPr="00935562">
              <w:rPr>
                <w:rFonts w:cs="Times New Roman"/>
                <w:sz w:val="20"/>
                <w:szCs w:val="20"/>
              </w:rPr>
              <w:t>U1, U2 – sprawozdanie z ćwiczeń o charakterze badawczym, projekt obliczeniowy, zaliczenie końcowe</w:t>
            </w:r>
          </w:p>
          <w:p w14:paraId="0A6E9A70" w14:textId="77777777" w:rsidR="00603DDA" w:rsidRPr="00935562" w:rsidRDefault="00603DDA" w:rsidP="00416811">
            <w:pPr>
              <w:rPr>
                <w:rFonts w:cs="Times New Roman"/>
                <w:sz w:val="20"/>
                <w:szCs w:val="20"/>
              </w:rPr>
            </w:pPr>
            <w:r w:rsidRPr="00935562">
              <w:rPr>
                <w:rFonts w:cs="Times New Roman"/>
                <w:sz w:val="20"/>
                <w:szCs w:val="20"/>
              </w:rPr>
              <w:t>K1 – sprawdzian pisemny, odpowiedź ustna, zaliczenie końcowe</w:t>
            </w:r>
          </w:p>
          <w:p w14:paraId="502767CB" w14:textId="77777777" w:rsidR="00603DDA" w:rsidRPr="00935562" w:rsidRDefault="00603DDA" w:rsidP="00416811">
            <w:pPr>
              <w:rPr>
                <w:rFonts w:cs="Times New Roman"/>
                <w:sz w:val="20"/>
                <w:szCs w:val="20"/>
                <w:highlight w:val="yellow"/>
              </w:rPr>
            </w:pPr>
            <w:r w:rsidRPr="00935562">
              <w:rPr>
                <w:rFonts w:cs="Times New Roman"/>
                <w:sz w:val="20"/>
                <w:szCs w:val="20"/>
              </w:rPr>
              <w:t>Formy dokumentowania: prace pisemne, sprawozdania, projekty obliczeniowe, dziennik prowadzącego</w:t>
            </w:r>
          </w:p>
        </w:tc>
      </w:tr>
      <w:tr w:rsidR="00603DDA" w:rsidRPr="00935562" w14:paraId="075B92D8" w14:textId="77777777" w:rsidTr="009C2660">
        <w:tc>
          <w:tcPr>
            <w:tcW w:w="2950" w:type="dxa"/>
          </w:tcPr>
          <w:p w14:paraId="4713E525" w14:textId="77777777" w:rsidR="00603DDA" w:rsidRPr="00935562" w:rsidRDefault="00603DDA" w:rsidP="00416811">
            <w:pPr>
              <w:rPr>
                <w:rFonts w:cs="Times New Roman"/>
                <w:sz w:val="20"/>
                <w:szCs w:val="20"/>
                <w:highlight w:val="yellow"/>
              </w:rPr>
            </w:pPr>
            <w:r w:rsidRPr="00935562">
              <w:rPr>
                <w:rFonts w:cs="Times New Roman"/>
                <w:sz w:val="20"/>
                <w:szCs w:val="20"/>
              </w:rPr>
              <w:t>Wymagania wstępne i dodatkowe</w:t>
            </w:r>
          </w:p>
        </w:tc>
        <w:tc>
          <w:tcPr>
            <w:tcW w:w="6684" w:type="dxa"/>
            <w:gridSpan w:val="2"/>
          </w:tcPr>
          <w:p w14:paraId="614A912F" w14:textId="77777777" w:rsidR="00603DDA" w:rsidRPr="00935562" w:rsidRDefault="00603DDA" w:rsidP="00416811">
            <w:pPr>
              <w:rPr>
                <w:rFonts w:cs="Times New Roman"/>
                <w:sz w:val="20"/>
                <w:szCs w:val="20"/>
              </w:rPr>
            </w:pPr>
            <w:r w:rsidRPr="00935562">
              <w:rPr>
                <w:rFonts w:cs="Times New Roman"/>
                <w:sz w:val="20"/>
                <w:szCs w:val="20"/>
              </w:rPr>
              <w:t xml:space="preserve">Wymagania wstępne: wiedza podstawowa z przedmiotów: Matematyka, Fizyka, Chemia, </w:t>
            </w:r>
          </w:p>
          <w:p w14:paraId="04B0A2A0" w14:textId="77777777" w:rsidR="00603DDA" w:rsidRPr="00935562" w:rsidRDefault="00603DDA" w:rsidP="00416811">
            <w:pPr>
              <w:rPr>
                <w:rFonts w:cs="Times New Roman"/>
                <w:sz w:val="20"/>
                <w:szCs w:val="20"/>
                <w:highlight w:val="yellow"/>
              </w:rPr>
            </w:pPr>
            <w:r w:rsidRPr="00935562">
              <w:rPr>
                <w:rFonts w:cs="Times New Roman"/>
                <w:sz w:val="20"/>
                <w:szCs w:val="20"/>
              </w:rPr>
              <w:t xml:space="preserve">Wymagania dodatkowe: wiedza podstawowa z przedmiotów: Technika cieplna, Mechanika techniczna, Części maszyn, Elektrotechnika </w:t>
            </w:r>
          </w:p>
        </w:tc>
      </w:tr>
      <w:tr w:rsidR="00603DDA" w:rsidRPr="00935562" w14:paraId="678C3005" w14:textId="77777777" w:rsidTr="009C2660">
        <w:tc>
          <w:tcPr>
            <w:tcW w:w="2950" w:type="dxa"/>
          </w:tcPr>
          <w:p w14:paraId="5F1D1D37" w14:textId="77777777" w:rsidR="00603DDA" w:rsidRPr="00935562" w:rsidRDefault="00603DDA" w:rsidP="00416811">
            <w:pPr>
              <w:rPr>
                <w:rFonts w:cs="Times New Roman"/>
                <w:sz w:val="20"/>
                <w:szCs w:val="20"/>
                <w:highlight w:val="yellow"/>
              </w:rPr>
            </w:pPr>
            <w:r w:rsidRPr="00935562">
              <w:rPr>
                <w:rFonts w:cs="Times New Roman"/>
                <w:sz w:val="20"/>
                <w:szCs w:val="20"/>
              </w:rPr>
              <w:t>Treści modułu kształcenia – zwarty opis ok. 100 słów</w:t>
            </w:r>
          </w:p>
        </w:tc>
        <w:tc>
          <w:tcPr>
            <w:tcW w:w="6684" w:type="dxa"/>
            <w:gridSpan w:val="2"/>
          </w:tcPr>
          <w:p w14:paraId="7AF6C262" w14:textId="77777777" w:rsidR="00603DDA" w:rsidRPr="00935562" w:rsidRDefault="00603DDA" w:rsidP="00416811">
            <w:pPr>
              <w:jc w:val="both"/>
              <w:rPr>
                <w:rFonts w:cs="Times New Roman"/>
                <w:sz w:val="20"/>
                <w:szCs w:val="20"/>
                <w:highlight w:val="yellow"/>
              </w:rPr>
            </w:pPr>
            <w:r w:rsidRPr="00935562">
              <w:rPr>
                <w:rFonts w:cs="Times New Roman"/>
                <w:sz w:val="20"/>
                <w:szCs w:val="20"/>
              </w:rPr>
              <w:t xml:space="preserve">Przedstawienie podstawowych wiadomości z zakresu silników spalinowych w następujących zagadnieniach: zasada działania silnika cztero- i dwusuwowego oraz silnika </w:t>
            </w:r>
            <w:proofErr w:type="spellStart"/>
            <w:r w:rsidRPr="00935562">
              <w:rPr>
                <w:rFonts w:cs="Times New Roman"/>
                <w:sz w:val="20"/>
                <w:szCs w:val="20"/>
              </w:rPr>
              <w:t>Wankla</w:t>
            </w:r>
            <w:proofErr w:type="spellEnd"/>
            <w:r w:rsidRPr="00935562">
              <w:rPr>
                <w:rFonts w:cs="Times New Roman"/>
                <w:sz w:val="20"/>
                <w:szCs w:val="20"/>
              </w:rPr>
              <w:t>; obiegi silników tłokowych; obliczenia cieplne i głównych wymiarów silnika; przygotowanie oraz spalanie mieszanki palnej w silnikach ZI i ZS; wskaźniki pracy silnika; budowa i  zasada działania, problemy eksploatacji, podstawowe czynności obsługowe oraz zasadnicze obliczenia poszczególnych układów silnika i ważniejszych podzespołów; charakterystyki silnika; doładowanie silników tłokowych; zasilanie silników paliwami alternatywnymi; ekologiczne aspekty stosowania silników spalinowych; badania parametrów energetycznych i ekologicznych silnika na stanowisku dynamometrycznym w hamowni silnikowej; badania parametrów roboczych niektórych układów (elementów) silnika za pomocą aparatury pomiarowej; kierunki rozwoju silników spalinowych</w:t>
            </w:r>
          </w:p>
        </w:tc>
      </w:tr>
      <w:tr w:rsidR="00603DDA" w:rsidRPr="00935562" w14:paraId="692413E7" w14:textId="77777777" w:rsidTr="009C2660">
        <w:tc>
          <w:tcPr>
            <w:tcW w:w="2950" w:type="dxa"/>
          </w:tcPr>
          <w:p w14:paraId="081B2AED" w14:textId="77777777" w:rsidR="00603DDA" w:rsidRPr="00935562" w:rsidRDefault="00603DDA" w:rsidP="00416811">
            <w:pPr>
              <w:rPr>
                <w:rFonts w:cs="Times New Roman"/>
                <w:sz w:val="20"/>
                <w:szCs w:val="20"/>
                <w:highlight w:val="yellow"/>
              </w:rPr>
            </w:pPr>
            <w:r w:rsidRPr="00935562">
              <w:rPr>
                <w:rFonts w:cs="Times New Roman"/>
                <w:sz w:val="20"/>
                <w:szCs w:val="20"/>
              </w:rPr>
              <w:t>Zalecana lista lektur lub lektury obowiązkowe</w:t>
            </w:r>
          </w:p>
        </w:tc>
        <w:tc>
          <w:tcPr>
            <w:tcW w:w="6684" w:type="dxa"/>
            <w:gridSpan w:val="2"/>
          </w:tcPr>
          <w:p w14:paraId="154A8A49" w14:textId="77777777" w:rsidR="00603DDA" w:rsidRPr="00935562" w:rsidRDefault="00603DDA" w:rsidP="00416811">
            <w:pPr>
              <w:rPr>
                <w:rFonts w:cs="Times New Roman"/>
                <w:sz w:val="20"/>
                <w:szCs w:val="20"/>
              </w:rPr>
            </w:pPr>
            <w:r w:rsidRPr="00935562">
              <w:rPr>
                <w:rFonts w:cs="Times New Roman"/>
                <w:sz w:val="20"/>
                <w:szCs w:val="20"/>
              </w:rPr>
              <w:t>Literatura obowiązkowa:</w:t>
            </w:r>
          </w:p>
          <w:p w14:paraId="67A7D13B" w14:textId="77777777" w:rsidR="00603DDA" w:rsidRPr="00935562" w:rsidRDefault="00603DDA" w:rsidP="00416811">
            <w:pPr>
              <w:rPr>
                <w:rFonts w:cs="Times New Roman"/>
                <w:sz w:val="20"/>
                <w:szCs w:val="20"/>
              </w:rPr>
            </w:pPr>
            <w:r w:rsidRPr="00935562">
              <w:rPr>
                <w:rFonts w:cs="Times New Roman"/>
                <w:sz w:val="20"/>
                <w:szCs w:val="20"/>
              </w:rPr>
              <w:t>1. Wasilewski J., Krasowski E.: Tłokowe silniki spalinowe. Wydawnictwo Akademii Rolniczej. Lublin 2007.</w:t>
            </w:r>
          </w:p>
          <w:p w14:paraId="2C12C5E9" w14:textId="77777777" w:rsidR="00603DDA" w:rsidRPr="00935562" w:rsidRDefault="00603DDA" w:rsidP="00416811">
            <w:pPr>
              <w:rPr>
                <w:rFonts w:cs="Times New Roman"/>
                <w:sz w:val="20"/>
                <w:szCs w:val="20"/>
              </w:rPr>
            </w:pPr>
          </w:p>
          <w:p w14:paraId="673F50B0" w14:textId="77777777" w:rsidR="00603DDA" w:rsidRPr="00935562" w:rsidRDefault="00603DDA" w:rsidP="00416811">
            <w:pPr>
              <w:rPr>
                <w:rFonts w:cs="Times New Roman"/>
                <w:sz w:val="20"/>
                <w:szCs w:val="20"/>
              </w:rPr>
            </w:pPr>
            <w:r w:rsidRPr="00935562">
              <w:rPr>
                <w:rFonts w:cs="Times New Roman"/>
                <w:sz w:val="20"/>
                <w:szCs w:val="20"/>
              </w:rPr>
              <w:t>Literatura uzupełniająca:</w:t>
            </w:r>
          </w:p>
          <w:p w14:paraId="03075000" w14:textId="77777777" w:rsidR="00603DDA" w:rsidRPr="00935562" w:rsidRDefault="00603DDA" w:rsidP="00416811">
            <w:pPr>
              <w:rPr>
                <w:rFonts w:cs="Times New Roman"/>
                <w:sz w:val="20"/>
                <w:szCs w:val="20"/>
              </w:rPr>
            </w:pPr>
            <w:r w:rsidRPr="00935562">
              <w:rPr>
                <w:rFonts w:cs="Times New Roman"/>
                <w:sz w:val="20"/>
                <w:szCs w:val="20"/>
              </w:rPr>
              <w:t>1. Piekarski W.: Przewodnik do ćwiczeń z pojazdów rolniczych. Cz. 1. Badania silników maszyn roboczych i pojazdów. Wydawnictwo Akademii Rolniczej. Lublin 2000.</w:t>
            </w:r>
          </w:p>
          <w:p w14:paraId="4A94BE3B" w14:textId="77777777" w:rsidR="00603DDA" w:rsidRPr="00935562" w:rsidRDefault="00603DDA" w:rsidP="00416811">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Wajand</w:t>
            </w:r>
            <w:proofErr w:type="spellEnd"/>
            <w:r w:rsidRPr="00935562">
              <w:rPr>
                <w:rFonts w:cs="Times New Roman"/>
                <w:sz w:val="20"/>
                <w:szCs w:val="20"/>
              </w:rPr>
              <w:t xml:space="preserve"> J.A., </w:t>
            </w:r>
            <w:proofErr w:type="spellStart"/>
            <w:r w:rsidRPr="00935562">
              <w:rPr>
                <w:rFonts w:cs="Times New Roman"/>
                <w:sz w:val="20"/>
                <w:szCs w:val="20"/>
              </w:rPr>
              <w:t>Wajand</w:t>
            </w:r>
            <w:proofErr w:type="spellEnd"/>
            <w:r w:rsidRPr="00935562">
              <w:rPr>
                <w:rFonts w:cs="Times New Roman"/>
                <w:sz w:val="20"/>
                <w:szCs w:val="20"/>
              </w:rPr>
              <w:t xml:space="preserve"> J.T.: Tłokowe silniki spalinowe. Średnio- i szybkoobrotowe. WN-T. Warszawa 2000.</w:t>
            </w:r>
          </w:p>
          <w:p w14:paraId="4752BA0C" w14:textId="77777777" w:rsidR="00603DDA" w:rsidRPr="00935562" w:rsidRDefault="00603DDA" w:rsidP="00416811">
            <w:pPr>
              <w:rPr>
                <w:rFonts w:cs="Times New Roman"/>
                <w:sz w:val="20"/>
                <w:szCs w:val="20"/>
              </w:rPr>
            </w:pPr>
            <w:r w:rsidRPr="00935562">
              <w:rPr>
                <w:rFonts w:cs="Times New Roman"/>
                <w:sz w:val="20"/>
                <w:szCs w:val="20"/>
              </w:rPr>
              <w:t xml:space="preserve">3. Luft S.: Pojazdy samochodowe. Podstawy budowy silników. </w:t>
            </w:r>
            <w:proofErr w:type="spellStart"/>
            <w:r w:rsidRPr="00935562">
              <w:rPr>
                <w:rFonts w:cs="Times New Roman"/>
                <w:sz w:val="20"/>
                <w:szCs w:val="20"/>
              </w:rPr>
              <w:t>WKiŁ</w:t>
            </w:r>
            <w:proofErr w:type="spellEnd"/>
            <w:r w:rsidRPr="00935562">
              <w:rPr>
                <w:rFonts w:cs="Times New Roman"/>
                <w:sz w:val="20"/>
                <w:szCs w:val="20"/>
              </w:rPr>
              <w:t>. Warszawa 2003.</w:t>
            </w:r>
          </w:p>
          <w:p w14:paraId="4BB83C52" w14:textId="77777777" w:rsidR="00603DDA" w:rsidRPr="00935562" w:rsidRDefault="00603DDA" w:rsidP="00416811">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Keba</w:t>
            </w:r>
            <w:proofErr w:type="spellEnd"/>
            <w:r w:rsidRPr="00935562">
              <w:rPr>
                <w:rFonts w:cs="Times New Roman"/>
                <w:sz w:val="20"/>
                <w:szCs w:val="20"/>
              </w:rPr>
              <w:t xml:space="preserve"> Z., Makowski S.: Pojazdy samochodowe. Zasilanie i sterowanie silników. </w:t>
            </w:r>
            <w:proofErr w:type="spellStart"/>
            <w:r w:rsidRPr="00935562">
              <w:rPr>
                <w:rFonts w:cs="Times New Roman"/>
                <w:sz w:val="20"/>
                <w:szCs w:val="20"/>
              </w:rPr>
              <w:t>WKiŁ</w:t>
            </w:r>
            <w:proofErr w:type="spellEnd"/>
            <w:r w:rsidRPr="00935562">
              <w:rPr>
                <w:rFonts w:cs="Times New Roman"/>
                <w:sz w:val="20"/>
                <w:szCs w:val="20"/>
              </w:rPr>
              <w:t>. Warszawa 2004.</w:t>
            </w:r>
          </w:p>
          <w:p w14:paraId="75EEE715" w14:textId="77777777" w:rsidR="00603DDA" w:rsidRPr="00935562" w:rsidRDefault="00603DDA" w:rsidP="00416811">
            <w:pPr>
              <w:rPr>
                <w:rFonts w:cs="Times New Roman"/>
                <w:sz w:val="20"/>
                <w:szCs w:val="20"/>
                <w:highlight w:val="yellow"/>
              </w:rPr>
            </w:pPr>
            <w:r w:rsidRPr="00935562">
              <w:rPr>
                <w:rFonts w:cs="Times New Roman"/>
                <w:sz w:val="20"/>
                <w:szCs w:val="20"/>
              </w:rPr>
              <w:t xml:space="preserve">5. Niewiarowski K.: Tłokowe silniki spalinowe. </w:t>
            </w:r>
            <w:proofErr w:type="spellStart"/>
            <w:r w:rsidRPr="00935562">
              <w:rPr>
                <w:rFonts w:cs="Times New Roman"/>
                <w:sz w:val="20"/>
                <w:szCs w:val="20"/>
              </w:rPr>
              <w:t>WKiŁ</w:t>
            </w:r>
            <w:proofErr w:type="spellEnd"/>
            <w:r w:rsidRPr="00935562">
              <w:rPr>
                <w:rFonts w:cs="Times New Roman"/>
                <w:sz w:val="20"/>
                <w:szCs w:val="20"/>
              </w:rPr>
              <w:t>. Warszawa 1983.</w:t>
            </w:r>
          </w:p>
        </w:tc>
      </w:tr>
      <w:tr w:rsidR="00603DDA" w:rsidRPr="00935562" w14:paraId="73CFD012" w14:textId="77777777" w:rsidTr="009C2660">
        <w:tc>
          <w:tcPr>
            <w:tcW w:w="2950" w:type="dxa"/>
          </w:tcPr>
          <w:p w14:paraId="281C67C0" w14:textId="77777777" w:rsidR="00603DDA" w:rsidRPr="00935562" w:rsidRDefault="00603DDA" w:rsidP="00416811">
            <w:pPr>
              <w:rPr>
                <w:rFonts w:cs="Times New Roman"/>
                <w:sz w:val="20"/>
                <w:szCs w:val="20"/>
                <w:highlight w:val="yellow"/>
              </w:rPr>
            </w:pPr>
            <w:r w:rsidRPr="00935562">
              <w:rPr>
                <w:rFonts w:cs="Times New Roman"/>
                <w:sz w:val="20"/>
                <w:szCs w:val="20"/>
              </w:rPr>
              <w:t>Planowane formy/działania/metody dydaktyczne</w:t>
            </w:r>
          </w:p>
        </w:tc>
        <w:tc>
          <w:tcPr>
            <w:tcW w:w="6684" w:type="dxa"/>
            <w:gridSpan w:val="2"/>
          </w:tcPr>
          <w:p w14:paraId="64C4FAA1" w14:textId="77777777" w:rsidR="00603DDA" w:rsidRPr="00935562" w:rsidRDefault="00603DDA" w:rsidP="00416811">
            <w:pPr>
              <w:rPr>
                <w:rFonts w:cs="Times New Roman"/>
                <w:sz w:val="20"/>
                <w:szCs w:val="20"/>
                <w:highlight w:val="yellow"/>
              </w:rPr>
            </w:pPr>
            <w:r w:rsidRPr="00935562">
              <w:rPr>
                <w:rFonts w:cs="Times New Roman"/>
                <w:sz w:val="20"/>
                <w:szCs w:val="20"/>
              </w:rPr>
              <w:t>Wykłady informacyjne i problemowe; ćwiczenia o charakterze problemowym, w tym badawczym i obliczeniowym; dyskusje dydaktyczne jako metody aktywizujące; wykonanie obliczeń projektowych oraz sprawozdań z przeprowadzonych badań</w:t>
            </w:r>
          </w:p>
        </w:tc>
      </w:tr>
    </w:tbl>
    <w:p w14:paraId="68BC3FEC" w14:textId="77777777" w:rsidR="00603DDA" w:rsidRPr="00935562" w:rsidRDefault="00603DDA"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18ED2631" w14:textId="77777777" w:rsidR="00603DDA" w:rsidRPr="00935562" w:rsidRDefault="00603DDA" w:rsidP="00416811">
      <w:pPr>
        <w:rPr>
          <w:rFonts w:cs="Times New Roman"/>
          <w:sz w:val="20"/>
          <w:szCs w:val="20"/>
        </w:rPr>
      </w:pPr>
    </w:p>
    <w:p w14:paraId="5CDED707" w14:textId="77777777" w:rsidR="00603DDA" w:rsidRPr="00935562" w:rsidRDefault="00603DDA" w:rsidP="00416811">
      <w:pPr>
        <w:rPr>
          <w:rFonts w:cs="Times New Roman"/>
          <w:sz w:val="20"/>
          <w:szCs w:val="20"/>
        </w:rPr>
      </w:pPr>
      <w:r w:rsidRPr="00935562">
        <w:rPr>
          <w:rFonts w:cs="Times New Roman"/>
          <w:sz w:val="20"/>
          <w:szCs w:val="20"/>
        </w:rPr>
        <w:t>TA1_W08 +++; TA1_W08 +++; TA1_W08 +++</w:t>
      </w:r>
    </w:p>
    <w:p w14:paraId="6BEC0E58" w14:textId="77777777" w:rsidR="00603DDA" w:rsidRPr="00935562" w:rsidRDefault="00603DDA" w:rsidP="00416811">
      <w:pPr>
        <w:rPr>
          <w:rFonts w:cs="Times New Roman"/>
          <w:sz w:val="20"/>
          <w:szCs w:val="20"/>
        </w:rPr>
      </w:pPr>
      <w:r w:rsidRPr="00935562">
        <w:rPr>
          <w:rFonts w:cs="Times New Roman"/>
          <w:sz w:val="20"/>
          <w:szCs w:val="20"/>
        </w:rPr>
        <w:t>TA1_U18 +++; TA1_U09 ++</w:t>
      </w:r>
    </w:p>
    <w:p w14:paraId="59EF27E6" w14:textId="77777777" w:rsidR="00603DDA" w:rsidRPr="00935562" w:rsidRDefault="00603DDA" w:rsidP="00416811">
      <w:pPr>
        <w:rPr>
          <w:rFonts w:cs="Times New Roman"/>
          <w:sz w:val="20"/>
          <w:szCs w:val="20"/>
          <w:u w:val="single"/>
        </w:rPr>
      </w:pPr>
      <w:r w:rsidRPr="00935562">
        <w:rPr>
          <w:rFonts w:cs="Times New Roman"/>
          <w:sz w:val="20"/>
          <w:szCs w:val="20"/>
        </w:rPr>
        <w:t>TA1_K07 ++; TA1_K08 ++</w:t>
      </w:r>
    </w:p>
    <w:p w14:paraId="46DA8BFB" w14:textId="77777777" w:rsidR="00603DDA" w:rsidRPr="00935562" w:rsidRDefault="00603DDA" w:rsidP="00416811">
      <w:pPr>
        <w:rPr>
          <w:rFonts w:cs="Times New Roman"/>
          <w:sz w:val="20"/>
          <w:szCs w:val="20"/>
        </w:rPr>
      </w:pPr>
    </w:p>
    <w:p w14:paraId="42710CC1" w14:textId="2803CF18" w:rsidR="00AB6E33" w:rsidRPr="00935562" w:rsidRDefault="00AB6E33" w:rsidP="00416811">
      <w:pPr>
        <w:widowControl/>
        <w:suppressAutoHyphens w:val="0"/>
        <w:rPr>
          <w:rFonts w:cs="Times New Roman"/>
          <w:sz w:val="20"/>
          <w:szCs w:val="20"/>
          <w:u w:val="single"/>
        </w:rPr>
      </w:pPr>
      <w:r w:rsidRPr="00935562">
        <w:rPr>
          <w:rFonts w:cs="Times New Roman"/>
          <w:sz w:val="20"/>
          <w:szCs w:val="20"/>
          <w:u w:val="single"/>
        </w:rPr>
        <w:br w:type="page"/>
      </w:r>
    </w:p>
    <w:p w14:paraId="6D788785" w14:textId="7F10CC0D" w:rsidR="009A0B86" w:rsidRPr="00935562" w:rsidRDefault="009A0B86" w:rsidP="00416811">
      <w:pPr>
        <w:rPr>
          <w:rFonts w:cs="Times New Roman"/>
          <w:sz w:val="20"/>
          <w:szCs w:val="20"/>
        </w:rPr>
      </w:pPr>
      <w:r w:rsidRPr="00935562">
        <w:rPr>
          <w:rFonts w:cs="Times New Roman"/>
          <w:sz w:val="20"/>
          <w:szCs w:val="20"/>
        </w:rPr>
        <w:t xml:space="preserve">                                                                                            </w:t>
      </w: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1898"/>
      </w:tblGrid>
      <w:tr w:rsidR="009A0B86" w:rsidRPr="00935562" w14:paraId="48CA20E3" w14:textId="77777777" w:rsidTr="009C2660">
        <w:trPr>
          <w:trHeight w:val="175"/>
        </w:trPr>
        <w:tc>
          <w:tcPr>
            <w:tcW w:w="2955" w:type="dxa"/>
          </w:tcPr>
          <w:p w14:paraId="43F3E92F" w14:textId="2CFD0665" w:rsidR="009A0B86" w:rsidRPr="00935562" w:rsidRDefault="00AB6E33" w:rsidP="00416811">
            <w:pPr>
              <w:rPr>
                <w:rFonts w:cs="Times New Roman"/>
                <w:sz w:val="20"/>
                <w:szCs w:val="20"/>
              </w:rPr>
            </w:pPr>
            <w:r w:rsidRPr="00935562">
              <w:rPr>
                <w:rFonts w:cs="Times New Roman"/>
                <w:sz w:val="20"/>
                <w:szCs w:val="20"/>
              </w:rPr>
              <w:t>Symbol modułu</w:t>
            </w:r>
          </w:p>
        </w:tc>
        <w:tc>
          <w:tcPr>
            <w:tcW w:w="6717" w:type="dxa"/>
            <w:gridSpan w:val="2"/>
          </w:tcPr>
          <w:p w14:paraId="2AE25B02" w14:textId="21DFF935" w:rsidR="009A0B86" w:rsidRPr="00935562" w:rsidRDefault="009A0B86" w:rsidP="00416811">
            <w:pPr>
              <w:rPr>
                <w:rFonts w:cs="Times New Roman"/>
                <w:sz w:val="20"/>
                <w:szCs w:val="20"/>
              </w:rPr>
            </w:pPr>
            <w:r w:rsidRPr="00935562">
              <w:rPr>
                <w:rFonts w:cs="Times New Roman"/>
                <w:sz w:val="20"/>
                <w:szCs w:val="20"/>
              </w:rPr>
              <w:t>M_T1_ST_33_ITS</w:t>
            </w:r>
          </w:p>
        </w:tc>
      </w:tr>
      <w:tr w:rsidR="009A0B86" w:rsidRPr="00935562" w14:paraId="20361779" w14:textId="77777777" w:rsidTr="009C2660">
        <w:trPr>
          <w:trHeight w:val="397"/>
        </w:trPr>
        <w:tc>
          <w:tcPr>
            <w:tcW w:w="2955" w:type="dxa"/>
          </w:tcPr>
          <w:p w14:paraId="0D5C710C"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717" w:type="dxa"/>
            <w:gridSpan w:val="2"/>
          </w:tcPr>
          <w:p w14:paraId="2E697EE6"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4DA7E299" w14:textId="77777777" w:rsidTr="009C2660">
        <w:tc>
          <w:tcPr>
            <w:tcW w:w="2955" w:type="dxa"/>
          </w:tcPr>
          <w:p w14:paraId="562F2F3C"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717" w:type="dxa"/>
            <w:gridSpan w:val="2"/>
          </w:tcPr>
          <w:p w14:paraId="6B33E610" w14:textId="4DF0C64B" w:rsidR="009A0B86" w:rsidRPr="00935562" w:rsidRDefault="009A0B86" w:rsidP="00416811">
            <w:pPr>
              <w:pStyle w:val="Modutytu"/>
              <w:rPr>
                <w:rFonts w:ascii="Times New Roman" w:hAnsi="Times New Roman" w:cs="Times New Roman"/>
              </w:rPr>
            </w:pPr>
            <w:bookmarkStart w:id="61" w:name="_Toc150517749"/>
            <w:r w:rsidRPr="00935562">
              <w:rPr>
                <w:rFonts w:ascii="Times New Roman" w:hAnsi="Times New Roman" w:cs="Times New Roman"/>
              </w:rPr>
              <w:t>Spedycja</w:t>
            </w:r>
            <w:bookmarkEnd w:id="61"/>
          </w:p>
          <w:p w14:paraId="410DE8C7" w14:textId="77777777" w:rsidR="009A0B86" w:rsidRPr="00935562" w:rsidRDefault="009A0B86" w:rsidP="00416811">
            <w:pPr>
              <w:rPr>
                <w:rFonts w:cs="Times New Roman"/>
                <w:sz w:val="20"/>
                <w:szCs w:val="20"/>
                <w:lang w:val="en-US"/>
              </w:rPr>
            </w:pPr>
            <w:r w:rsidRPr="00935562">
              <w:rPr>
                <w:rFonts w:cs="Times New Roman"/>
                <w:sz w:val="20"/>
                <w:szCs w:val="20"/>
                <w:lang w:val="en-US"/>
              </w:rPr>
              <w:t>Forwarding</w:t>
            </w:r>
          </w:p>
        </w:tc>
      </w:tr>
      <w:tr w:rsidR="009A0B86" w:rsidRPr="00935562" w14:paraId="5D7440D1" w14:textId="77777777" w:rsidTr="009C2660">
        <w:trPr>
          <w:trHeight w:val="340"/>
        </w:trPr>
        <w:tc>
          <w:tcPr>
            <w:tcW w:w="2955" w:type="dxa"/>
          </w:tcPr>
          <w:p w14:paraId="3CACEC49"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717" w:type="dxa"/>
            <w:gridSpan w:val="2"/>
          </w:tcPr>
          <w:p w14:paraId="50F18B27"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2447DB6D" w14:textId="77777777" w:rsidTr="009C2660">
        <w:tc>
          <w:tcPr>
            <w:tcW w:w="2955" w:type="dxa"/>
          </w:tcPr>
          <w:p w14:paraId="4FE7701C"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717" w:type="dxa"/>
            <w:gridSpan w:val="2"/>
          </w:tcPr>
          <w:p w14:paraId="7CC4C85F"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2683C13" w14:textId="77777777" w:rsidTr="009C2660">
        <w:trPr>
          <w:trHeight w:val="340"/>
        </w:trPr>
        <w:tc>
          <w:tcPr>
            <w:tcW w:w="2955" w:type="dxa"/>
          </w:tcPr>
          <w:p w14:paraId="73B9A243"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717" w:type="dxa"/>
            <w:gridSpan w:val="2"/>
          </w:tcPr>
          <w:p w14:paraId="3392D0FD" w14:textId="40EC72D5"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78B1DE46" w14:textId="77777777" w:rsidTr="009C2660">
        <w:trPr>
          <w:trHeight w:val="340"/>
        </w:trPr>
        <w:tc>
          <w:tcPr>
            <w:tcW w:w="2955" w:type="dxa"/>
          </w:tcPr>
          <w:p w14:paraId="13D5674B"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717" w:type="dxa"/>
            <w:gridSpan w:val="2"/>
          </w:tcPr>
          <w:p w14:paraId="7CE8592C" w14:textId="77777777" w:rsidR="009A0B86" w:rsidRPr="00935562" w:rsidRDefault="009A0B86" w:rsidP="00416811">
            <w:pPr>
              <w:rPr>
                <w:rFonts w:cs="Times New Roman"/>
                <w:sz w:val="20"/>
                <w:szCs w:val="20"/>
              </w:rPr>
            </w:pPr>
            <w:r w:rsidRPr="00935562">
              <w:rPr>
                <w:rFonts w:cs="Times New Roman"/>
                <w:sz w:val="20"/>
                <w:szCs w:val="20"/>
              </w:rPr>
              <w:t>3</w:t>
            </w:r>
          </w:p>
        </w:tc>
      </w:tr>
      <w:tr w:rsidR="009A0B86" w:rsidRPr="00935562" w14:paraId="6134E50E" w14:textId="77777777" w:rsidTr="009C2660">
        <w:trPr>
          <w:trHeight w:val="340"/>
        </w:trPr>
        <w:tc>
          <w:tcPr>
            <w:tcW w:w="2955" w:type="dxa"/>
          </w:tcPr>
          <w:p w14:paraId="5AA915D8"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717" w:type="dxa"/>
            <w:gridSpan w:val="2"/>
          </w:tcPr>
          <w:p w14:paraId="23B7E765" w14:textId="14995817" w:rsidR="009A0B86" w:rsidRPr="00935562" w:rsidRDefault="009E2939" w:rsidP="00416811">
            <w:pPr>
              <w:rPr>
                <w:rFonts w:cs="Times New Roman"/>
                <w:sz w:val="20"/>
                <w:szCs w:val="20"/>
              </w:rPr>
            </w:pPr>
            <w:r>
              <w:rPr>
                <w:rFonts w:cs="Times New Roman"/>
                <w:sz w:val="20"/>
                <w:szCs w:val="20"/>
              </w:rPr>
              <w:t>6</w:t>
            </w:r>
          </w:p>
        </w:tc>
      </w:tr>
      <w:tr w:rsidR="009A0B86" w:rsidRPr="00935562" w14:paraId="469F8E00" w14:textId="77777777" w:rsidTr="009C2660">
        <w:tc>
          <w:tcPr>
            <w:tcW w:w="2955" w:type="dxa"/>
          </w:tcPr>
          <w:p w14:paraId="45444259"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717" w:type="dxa"/>
            <w:gridSpan w:val="2"/>
          </w:tcPr>
          <w:p w14:paraId="5FF1498D" w14:textId="7AC5C2EF" w:rsidR="009A0B86" w:rsidRPr="00935562" w:rsidRDefault="009A0B86" w:rsidP="00416811">
            <w:pPr>
              <w:rPr>
                <w:rFonts w:cs="Times New Roman"/>
                <w:sz w:val="20"/>
                <w:szCs w:val="20"/>
              </w:rPr>
            </w:pPr>
            <w:r w:rsidRPr="00935562">
              <w:rPr>
                <w:rFonts w:cs="Times New Roman"/>
                <w:sz w:val="20"/>
                <w:szCs w:val="20"/>
              </w:rPr>
              <w:t xml:space="preserve">4 </w:t>
            </w:r>
            <w:r w:rsidR="00AC1F62" w:rsidRPr="00935562">
              <w:rPr>
                <w:rFonts w:cs="Times New Roman"/>
                <w:sz w:val="20"/>
                <w:szCs w:val="20"/>
              </w:rPr>
              <w:t>(2/2)</w:t>
            </w:r>
          </w:p>
        </w:tc>
      </w:tr>
      <w:tr w:rsidR="009A0B86" w:rsidRPr="00935562" w14:paraId="05F981B5" w14:textId="77777777" w:rsidTr="009C2660">
        <w:tc>
          <w:tcPr>
            <w:tcW w:w="2955" w:type="dxa"/>
          </w:tcPr>
          <w:p w14:paraId="72175F6D"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717" w:type="dxa"/>
            <w:gridSpan w:val="2"/>
          </w:tcPr>
          <w:p w14:paraId="05B4D91B" w14:textId="77777777" w:rsidR="009A0B86" w:rsidRPr="00935562" w:rsidRDefault="009A0B86"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9A0B86" w:rsidRPr="00935562" w14:paraId="622376BD" w14:textId="77777777" w:rsidTr="009C2660">
        <w:trPr>
          <w:trHeight w:val="340"/>
        </w:trPr>
        <w:tc>
          <w:tcPr>
            <w:tcW w:w="2955" w:type="dxa"/>
          </w:tcPr>
          <w:p w14:paraId="4FF1A643"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717" w:type="dxa"/>
            <w:gridSpan w:val="2"/>
          </w:tcPr>
          <w:p w14:paraId="04844A4F"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9A0B86" w:rsidRPr="00935562" w14:paraId="0F81007A" w14:textId="77777777" w:rsidTr="009C2660">
        <w:trPr>
          <w:trHeight w:val="340"/>
        </w:trPr>
        <w:tc>
          <w:tcPr>
            <w:tcW w:w="2955" w:type="dxa"/>
          </w:tcPr>
          <w:p w14:paraId="058F19CA"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717" w:type="dxa"/>
            <w:gridSpan w:val="2"/>
          </w:tcPr>
          <w:p w14:paraId="7A7C5976" w14:textId="7D141457" w:rsidR="009A0B86" w:rsidRPr="00935562" w:rsidRDefault="009A0B86" w:rsidP="00416811">
            <w:pPr>
              <w:rPr>
                <w:rFonts w:cs="Times New Roman"/>
                <w:sz w:val="20"/>
                <w:szCs w:val="20"/>
              </w:rPr>
            </w:pPr>
            <w:r w:rsidRPr="00935562">
              <w:rPr>
                <w:rFonts w:cs="Times New Roman"/>
                <w:sz w:val="20"/>
                <w:szCs w:val="20"/>
              </w:rPr>
              <w:t xml:space="preserve">Przekazanie podstawowych wiadomości z zakresu spedycji towarów oraz opis systematyki firm spedycyjnych. Zapoznanie z opisem prac wchodzących w zakres usługi spedycyjnej. Omówienie procesów spedycyjnych w transporcie drogowym, kolejowym, morskim i lotniczym. Przedstawienie dokumentów regulujących współpracę ze spedytorem. Charakterystyka spedycji w odniesieniu do przewozów </w:t>
            </w:r>
            <w:proofErr w:type="spellStart"/>
            <w:r w:rsidRPr="00935562">
              <w:rPr>
                <w:rFonts w:cs="Times New Roman"/>
                <w:sz w:val="20"/>
                <w:szCs w:val="20"/>
              </w:rPr>
              <w:t>całopojazdowych</w:t>
            </w:r>
            <w:proofErr w:type="spellEnd"/>
            <w:r w:rsidRPr="00935562">
              <w:rPr>
                <w:rFonts w:cs="Times New Roman"/>
                <w:sz w:val="20"/>
                <w:szCs w:val="20"/>
              </w:rPr>
              <w:t>, specjalnych, drobnicy oraz przewozów czarterowych i kombinowanych. Zapoznanie z podstawowymi aktami prawnymi: ustaw i konwencji w transporcie drogowym, kolejowym, morskim i lotniczym (charakterystyka dokumentów normatywnych  opracowanych przez FIATA, warunków dostaw zgodnie z INCOTERMS 2010, regulacji COTIF).</w:t>
            </w:r>
          </w:p>
        </w:tc>
      </w:tr>
      <w:tr w:rsidR="009A0B86" w:rsidRPr="00935562" w14:paraId="407D1D79" w14:textId="77777777" w:rsidTr="009C2660">
        <w:tc>
          <w:tcPr>
            <w:tcW w:w="2955" w:type="dxa"/>
          </w:tcPr>
          <w:p w14:paraId="62FBFE7E" w14:textId="77777777" w:rsidR="009A0B86" w:rsidRPr="00935562" w:rsidRDefault="009A0B86" w:rsidP="00416811">
            <w:pPr>
              <w:rPr>
                <w:rFonts w:cs="Times New Roman"/>
                <w:sz w:val="20"/>
                <w:szCs w:val="20"/>
              </w:rPr>
            </w:pPr>
          </w:p>
        </w:tc>
        <w:tc>
          <w:tcPr>
            <w:tcW w:w="4819" w:type="dxa"/>
          </w:tcPr>
          <w:p w14:paraId="785F0E1F" w14:textId="05C3AD6C" w:rsidR="009A0B86" w:rsidRPr="00935562" w:rsidRDefault="00AE6BFE" w:rsidP="00416811">
            <w:pPr>
              <w:rPr>
                <w:rFonts w:cs="Times New Roman"/>
                <w:sz w:val="20"/>
                <w:szCs w:val="20"/>
              </w:rPr>
            </w:pPr>
            <w:r w:rsidRPr="00935562">
              <w:rPr>
                <w:rFonts w:cs="Times New Roman"/>
                <w:sz w:val="20"/>
                <w:szCs w:val="20"/>
              </w:rPr>
              <w:t>Efekty uczenia się</w:t>
            </w:r>
          </w:p>
          <w:p w14:paraId="71ADC01B" w14:textId="77777777" w:rsidR="009A0B86" w:rsidRPr="00935562" w:rsidRDefault="009A0B86" w:rsidP="00416811">
            <w:pPr>
              <w:rPr>
                <w:rFonts w:cs="Times New Roman"/>
                <w:sz w:val="20"/>
                <w:szCs w:val="20"/>
              </w:rPr>
            </w:pPr>
          </w:p>
        </w:tc>
        <w:tc>
          <w:tcPr>
            <w:tcW w:w="1898" w:type="dxa"/>
          </w:tcPr>
          <w:p w14:paraId="31AFCDF6" w14:textId="1BE81CBF" w:rsidR="009A0B86" w:rsidRPr="00935562" w:rsidRDefault="009A0B86" w:rsidP="00416811">
            <w:pP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obszaru </w:t>
            </w:r>
          </w:p>
        </w:tc>
      </w:tr>
      <w:tr w:rsidR="009A0B86" w:rsidRPr="00935562" w14:paraId="44FBAAB8" w14:textId="77777777" w:rsidTr="009C2660">
        <w:trPr>
          <w:cantSplit/>
          <w:trHeight w:val="340"/>
        </w:trPr>
        <w:tc>
          <w:tcPr>
            <w:tcW w:w="2955" w:type="dxa"/>
            <w:vMerge w:val="restart"/>
          </w:tcPr>
          <w:p w14:paraId="1AE09343" w14:textId="462F8B7B" w:rsidR="009A0B86" w:rsidRPr="00935562" w:rsidRDefault="00AE6BFE" w:rsidP="00416811">
            <w:pPr>
              <w:rPr>
                <w:rFonts w:cs="Times New Roman"/>
                <w:sz w:val="20"/>
                <w:szCs w:val="20"/>
              </w:rPr>
            </w:pPr>
            <w:r w:rsidRPr="00935562">
              <w:rPr>
                <w:rFonts w:cs="Times New Roman"/>
                <w:sz w:val="20"/>
                <w:szCs w:val="20"/>
              </w:rPr>
              <w:t>Efekty uczenia się</w:t>
            </w:r>
            <w:r w:rsidR="009A0B86"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9A0B86" w:rsidRPr="00935562">
              <w:rPr>
                <w:rFonts w:cs="Times New Roman"/>
                <w:sz w:val="20"/>
                <w:szCs w:val="20"/>
              </w:rPr>
              <w:t xml:space="preserve">, które student powinien osiągnąć po zrealizowaniu modułu. Należy przedstawić efekty dla zastosowanych form zajęć łącznie. </w:t>
            </w:r>
          </w:p>
        </w:tc>
        <w:tc>
          <w:tcPr>
            <w:tcW w:w="4819" w:type="dxa"/>
          </w:tcPr>
          <w:p w14:paraId="347E1ED3" w14:textId="77777777" w:rsidR="009A0B86" w:rsidRPr="00935562" w:rsidRDefault="009A0B86" w:rsidP="00416811">
            <w:pPr>
              <w:rPr>
                <w:rFonts w:cs="Times New Roman"/>
                <w:sz w:val="20"/>
                <w:szCs w:val="20"/>
              </w:rPr>
            </w:pPr>
            <w:r w:rsidRPr="00935562">
              <w:rPr>
                <w:rFonts w:cs="Times New Roman"/>
                <w:sz w:val="20"/>
                <w:szCs w:val="20"/>
              </w:rPr>
              <w:t>Wiedza:</w:t>
            </w:r>
          </w:p>
        </w:tc>
        <w:tc>
          <w:tcPr>
            <w:tcW w:w="1898" w:type="dxa"/>
          </w:tcPr>
          <w:p w14:paraId="657141F1" w14:textId="77777777" w:rsidR="009A0B86" w:rsidRPr="00935562" w:rsidRDefault="009A0B86" w:rsidP="00416811">
            <w:pPr>
              <w:rPr>
                <w:rFonts w:cs="Times New Roman"/>
                <w:sz w:val="20"/>
                <w:szCs w:val="20"/>
              </w:rPr>
            </w:pPr>
          </w:p>
        </w:tc>
      </w:tr>
      <w:tr w:rsidR="009A0B86" w:rsidRPr="00935562" w14:paraId="0027644E" w14:textId="77777777" w:rsidTr="009C2660">
        <w:trPr>
          <w:cantSplit/>
          <w:trHeight w:val="340"/>
        </w:trPr>
        <w:tc>
          <w:tcPr>
            <w:tcW w:w="2955" w:type="dxa"/>
            <w:vMerge/>
          </w:tcPr>
          <w:p w14:paraId="05D12B77" w14:textId="77777777" w:rsidR="009A0B86" w:rsidRPr="00935562" w:rsidRDefault="009A0B86" w:rsidP="00416811">
            <w:pPr>
              <w:rPr>
                <w:rFonts w:cs="Times New Roman"/>
                <w:sz w:val="20"/>
                <w:szCs w:val="20"/>
              </w:rPr>
            </w:pPr>
          </w:p>
        </w:tc>
        <w:tc>
          <w:tcPr>
            <w:tcW w:w="4819" w:type="dxa"/>
          </w:tcPr>
          <w:p w14:paraId="447D26CF" w14:textId="77777777" w:rsidR="009A0B86" w:rsidRPr="00935562" w:rsidRDefault="009A0B86" w:rsidP="00416811">
            <w:pPr>
              <w:rPr>
                <w:rFonts w:cs="Times New Roman"/>
                <w:sz w:val="20"/>
                <w:szCs w:val="20"/>
              </w:rPr>
            </w:pPr>
            <w:r w:rsidRPr="00935562">
              <w:rPr>
                <w:rFonts w:cs="Times New Roman"/>
                <w:sz w:val="20"/>
                <w:szCs w:val="20"/>
              </w:rPr>
              <w:t>1. Zna podstawy teoretyczne funkcjonowania spedycji towarów w gospodarce rynkowej.</w:t>
            </w:r>
          </w:p>
        </w:tc>
        <w:tc>
          <w:tcPr>
            <w:tcW w:w="1898" w:type="dxa"/>
          </w:tcPr>
          <w:p w14:paraId="10469DFB" w14:textId="77777777" w:rsidR="009A0B86" w:rsidRPr="00935562" w:rsidRDefault="009A0B86" w:rsidP="00416811">
            <w:pPr>
              <w:rPr>
                <w:rFonts w:cs="Times New Roman"/>
                <w:sz w:val="20"/>
                <w:szCs w:val="20"/>
              </w:rPr>
            </w:pPr>
          </w:p>
        </w:tc>
      </w:tr>
      <w:tr w:rsidR="009A0B86" w:rsidRPr="00935562" w14:paraId="26866B39" w14:textId="77777777" w:rsidTr="009C2660">
        <w:trPr>
          <w:cantSplit/>
          <w:trHeight w:val="340"/>
        </w:trPr>
        <w:tc>
          <w:tcPr>
            <w:tcW w:w="2955" w:type="dxa"/>
            <w:vMerge/>
          </w:tcPr>
          <w:p w14:paraId="023FA7B5" w14:textId="77777777" w:rsidR="009A0B86" w:rsidRPr="00935562" w:rsidRDefault="009A0B86" w:rsidP="00416811">
            <w:pPr>
              <w:rPr>
                <w:rFonts w:cs="Times New Roman"/>
                <w:sz w:val="20"/>
                <w:szCs w:val="20"/>
              </w:rPr>
            </w:pPr>
          </w:p>
        </w:tc>
        <w:tc>
          <w:tcPr>
            <w:tcW w:w="4819" w:type="dxa"/>
          </w:tcPr>
          <w:p w14:paraId="5F11740A" w14:textId="77777777" w:rsidR="009A0B86" w:rsidRPr="00935562" w:rsidRDefault="009A0B86" w:rsidP="00416811">
            <w:pPr>
              <w:rPr>
                <w:rFonts w:cs="Times New Roman"/>
                <w:sz w:val="20"/>
                <w:szCs w:val="20"/>
              </w:rPr>
            </w:pPr>
            <w:r w:rsidRPr="00935562">
              <w:rPr>
                <w:rFonts w:cs="Times New Roman"/>
                <w:sz w:val="20"/>
                <w:szCs w:val="20"/>
              </w:rPr>
              <w:t>2. Rozumie i potrafi objaśnić zagadnienia związane ze spedycją w transporcie drogowym, kolejowym, morskim i lotniczym.</w:t>
            </w:r>
          </w:p>
        </w:tc>
        <w:tc>
          <w:tcPr>
            <w:tcW w:w="1898" w:type="dxa"/>
          </w:tcPr>
          <w:p w14:paraId="3B9D8F12" w14:textId="77777777" w:rsidR="009A0B86" w:rsidRPr="00935562" w:rsidRDefault="009A0B86" w:rsidP="00416811">
            <w:pPr>
              <w:rPr>
                <w:rFonts w:cs="Times New Roman"/>
                <w:sz w:val="20"/>
                <w:szCs w:val="20"/>
              </w:rPr>
            </w:pPr>
          </w:p>
        </w:tc>
      </w:tr>
      <w:tr w:rsidR="009A0B86" w:rsidRPr="00935562" w14:paraId="6F0005B4" w14:textId="77777777" w:rsidTr="009C2660">
        <w:trPr>
          <w:cantSplit/>
          <w:trHeight w:val="340"/>
        </w:trPr>
        <w:tc>
          <w:tcPr>
            <w:tcW w:w="2955" w:type="dxa"/>
            <w:vMerge/>
          </w:tcPr>
          <w:p w14:paraId="0DCC40B4" w14:textId="77777777" w:rsidR="009A0B86" w:rsidRPr="00935562" w:rsidRDefault="009A0B86" w:rsidP="00416811">
            <w:pPr>
              <w:rPr>
                <w:rFonts w:cs="Times New Roman"/>
                <w:sz w:val="20"/>
                <w:szCs w:val="20"/>
              </w:rPr>
            </w:pPr>
          </w:p>
        </w:tc>
        <w:tc>
          <w:tcPr>
            <w:tcW w:w="4819" w:type="dxa"/>
          </w:tcPr>
          <w:p w14:paraId="6FDAE871" w14:textId="77777777" w:rsidR="009A0B86" w:rsidRPr="00935562" w:rsidRDefault="009A0B86" w:rsidP="00416811">
            <w:pPr>
              <w:rPr>
                <w:rFonts w:cs="Times New Roman"/>
                <w:sz w:val="20"/>
                <w:szCs w:val="20"/>
              </w:rPr>
            </w:pPr>
            <w:r w:rsidRPr="00935562">
              <w:rPr>
                <w:rFonts w:cs="Times New Roman"/>
                <w:sz w:val="20"/>
                <w:szCs w:val="20"/>
              </w:rPr>
              <w:t>3. Posiada podstawową wiedzę na temat aktów prawnych i dokumentów regulujących zagadnienia spedycji w transporcie drogowym, kolejowym, morskim i lotniczym.</w:t>
            </w:r>
          </w:p>
        </w:tc>
        <w:tc>
          <w:tcPr>
            <w:tcW w:w="1898" w:type="dxa"/>
          </w:tcPr>
          <w:p w14:paraId="3C1439F3" w14:textId="77777777" w:rsidR="009A0B86" w:rsidRPr="00935562" w:rsidRDefault="009A0B86" w:rsidP="00416811">
            <w:pPr>
              <w:rPr>
                <w:rFonts w:cs="Times New Roman"/>
                <w:sz w:val="20"/>
                <w:szCs w:val="20"/>
              </w:rPr>
            </w:pPr>
          </w:p>
        </w:tc>
      </w:tr>
      <w:tr w:rsidR="009A0B86" w:rsidRPr="00935562" w14:paraId="7566CBD5" w14:textId="77777777" w:rsidTr="009C2660">
        <w:trPr>
          <w:cantSplit/>
          <w:trHeight w:val="340"/>
        </w:trPr>
        <w:tc>
          <w:tcPr>
            <w:tcW w:w="2955" w:type="dxa"/>
            <w:vMerge/>
          </w:tcPr>
          <w:p w14:paraId="6EE7AFD7" w14:textId="77777777" w:rsidR="009A0B86" w:rsidRPr="00935562" w:rsidRDefault="009A0B86" w:rsidP="00416811">
            <w:pPr>
              <w:rPr>
                <w:rFonts w:cs="Times New Roman"/>
                <w:sz w:val="20"/>
                <w:szCs w:val="20"/>
              </w:rPr>
            </w:pPr>
          </w:p>
        </w:tc>
        <w:tc>
          <w:tcPr>
            <w:tcW w:w="4819" w:type="dxa"/>
          </w:tcPr>
          <w:p w14:paraId="4951C936" w14:textId="77826C33" w:rsidR="00987F54" w:rsidRPr="00935562" w:rsidRDefault="009A0B86" w:rsidP="00416811">
            <w:pPr>
              <w:rPr>
                <w:rFonts w:cs="Times New Roman"/>
                <w:sz w:val="20"/>
                <w:szCs w:val="20"/>
              </w:rPr>
            </w:pPr>
            <w:r w:rsidRPr="00935562">
              <w:rPr>
                <w:rFonts w:cs="Times New Roman"/>
                <w:sz w:val="20"/>
                <w:szCs w:val="20"/>
              </w:rPr>
              <w:t xml:space="preserve"> </w:t>
            </w:r>
          </w:p>
        </w:tc>
        <w:tc>
          <w:tcPr>
            <w:tcW w:w="1898" w:type="dxa"/>
          </w:tcPr>
          <w:p w14:paraId="61A0EB11" w14:textId="77777777" w:rsidR="009A0B86" w:rsidRPr="00935562" w:rsidRDefault="009A0B86" w:rsidP="00416811">
            <w:pPr>
              <w:rPr>
                <w:rFonts w:cs="Times New Roman"/>
                <w:sz w:val="20"/>
                <w:szCs w:val="20"/>
              </w:rPr>
            </w:pPr>
          </w:p>
        </w:tc>
      </w:tr>
      <w:tr w:rsidR="009A0B86" w:rsidRPr="00935562" w14:paraId="1E72BB6F" w14:textId="77777777" w:rsidTr="009C2660">
        <w:trPr>
          <w:cantSplit/>
          <w:trHeight w:val="340"/>
        </w:trPr>
        <w:tc>
          <w:tcPr>
            <w:tcW w:w="2955" w:type="dxa"/>
            <w:vMerge/>
          </w:tcPr>
          <w:p w14:paraId="03A6905C" w14:textId="77777777" w:rsidR="009A0B86" w:rsidRPr="00935562" w:rsidRDefault="009A0B86" w:rsidP="00416811">
            <w:pPr>
              <w:rPr>
                <w:rFonts w:cs="Times New Roman"/>
                <w:sz w:val="20"/>
                <w:szCs w:val="20"/>
              </w:rPr>
            </w:pPr>
          </w:p>
        </w:tc>
        <w:tc>
          <w:tcPr>
            <w:tcW w:w="4819" w:type="dxa"/>
          </w:tcPr>
          <w:p w14:paraId="27FCD524" w14:textId="77777777" w:rsidR="009A0B86" w:rsidRPr="00935562" w:rsidRDefault="009A0B86" w:rsidP="00416811">
            <w:pPr>
              <w:rPr>
                <w:rFonts w:cs="Times New Roman"/>
                <w:sz w:val="20"/>
                <w:szCs w:val="20"/>
              </w:rPr>
            </w:pPr>
            <w:r w:rsidRPr="00935562">
              <w:rPr>
                <w:rFonts w:cs="Times New Roman"/>
                <w:sz w:val="20"/>
                <w:szCs w:val="20"/>
              </w:rPr>
              <w:t>Umiejętności:</w:t>
            </w:r>
          </w:p>
        </w:tc>
        <w:tc>
          <w:tcPr>
            <w:tcW w:w="1898" w:type="dxa"/>
          </w:tcPr>
          <w:p w14:paraId="29899701" w14:textId="77777777" w:rsidR="009A0B86" w:rsidRPr="00935562" w:rsidRDefault="009A0B86" w:rsidP="00416811">
            <w:pPr>
              <w:rPr>
                <w:rFonts w:cs="Times New Roman"/>
                <w:sz w:val="20"/>
                <w:szCs w:val="20"/>
              </w:rPr>
            </w:pPr>
          </w:p>
        </w:tc>
      </w:tr>
      <w:tr w:rsidR="009A0B86" w:rsidRPr="00935562" w14:paraId="18667BB3" w14:textId="77777777" w:rsidTr="009C2660">
        <w:trPr>
          <w:cantSplit/>
          <w:trHeight w:val="426"/>
        </w:trPr>
        <w:tc>
          <w:tcPr>
            <w:tcW w:w="2955" w:type="dxa"/>
            <w:vMerge/>
          </w:tcPr>
          <w:p w14:paraId="328D6266" w14:textId="77777777" w:rsidR="009A0B86" w:rsidRPr="00935562" w:rsidRDefault="009A0B86" w:rsidP="00416811">
            <w:pPr>
              <w:rPr>
                <w:rFonts w:cs="Times New Roman"/>
                <w:sz w:val="20"/>
                <w:szCs w:val="20"/>
              </w:rPr>
            </w:pPr>
          </w:p>
        </w:tc>
        <w:tc>
          <w:tcPr>
            <w:tcW w:w="4819" w:type="dxa"/>
          </w:tcPr>
          <w:p w14:paraId="5B2C65AB" w14:textId="37F9508E" w:rsidR="009A0B86" w:rsidRPr="00935562" w:rsidRDefault="009A0B86" w:rsidP="00416811">
            <w:pPr>
              <w:rPr>
                <w:rFonts w:cs="Times New Roman"/>
                <w:sz w:val="20"/>
                <w:szCs w:val="20"/>
              </w:rPr>
            </w:pPr>
            <w:r w:rsidRPr="00935562">
              <w:rPr>
                <w:rFonts w:cs="Times New Roman"/>
                <w:sz w:val="20"/>
                <w:szCs w:val="20"/>
              </w:rPr>
              <w:t>1. Umie analizować i diagnozować problemy związane z funkcjonowaniem spedycji towarów.</w:t>
            </w:r>
          </w:p>
        </w:tc>
        <w:tc>
          <w:tcPr>
            <w:tcW w:w="1898" w:type="dxa"/>
          </w:tcPr>
          <w:p w14:paraId="4F234DA4" w14:textId="77777777" w:rsidR="009A0B86" w:rsidRPr="00935562" w:rsidRDefault="009A0B86" w:rsidP="00416811">
            <w:pPr>
              <w:rPr>
                <w:rFonts w:cs="Times New Roman"/>
                <w:sz w:val="20"/>
                <w:szCs w:val="20"/>
              </w:rPr>
            </w:pPr>
          </w:p>
        </w:tc>
      </w:tr>
      <w:tr w:rsidR="009A0B86" w:rsidRPr="00935562" w14:paraId="2471E5DA" w14:textId="77777777" w:rsidTr="009C2660">
        <w:trPr>
          <w:cantSplit/>
          <w:trHeight w:val="340"/>
        </w:trPr>
        <w:tc>
          <w:tcPr>
            <w:tcW w:w="2955" w:type="dxa"/>
            <w:vMerge/>
          </w:tcPr>
          <w:p w14:paraId="2EA443D1" w14:textId="77777777" w:rsidR="009A0B86" w:rsidRPr="00935562" w:rsidRDefault="009A0B86" w:rsidP="00416811">
            <w:pPr>
              <w:rPr>
                <w:rFonts w:cs="Times New Roman"/>
                <w:sz w:val="20"/>
                <w:szCs w:val="20"/>
              </w:rPr>
            </w:pPr>
          </w:p>
        </w:tc>
        <w:tc>
          <w:tcPr>
            <w:tcW w:w="4819" w:type="dxa"/>
          </w:tcPr>
          <w:p w14:paraId="6ECA6ED5" w14:textId="77777777" w:rsidR="009A0B86" w:rsidRPr="00935562" w:rsidRDefault="009A0B86" w:rsidP="00416811">
            <w:pPr>
              <w:rPr>
                <w:rFonts w:cs="Times New Roman"/>
                <w:sz w:val="20"/>
                <w:szCs w:val="20"/>
              </w:rPr>
            </w:pPr>
            <w:r w:rsidRPr="00935562">
              <w:rPr>
                <w:rFonts w:cs="Times New Roman"/>
                <w:sz w:val="20"/>
                <w:szCs w:val="20"/>
              </w:rPr>
              <w:t>2. Potrafi korzystać z uzyskanych informacji na temat oferty rynkowej w zakresie usług spedycyjnych. Ma świadomość zakresu prac wchodzących w skład usługi spedycyjnej. Potrafi dokonywać interpretacji pojęć w zakresie spedycji i formułować opinie na temat rynku spedycji.</w:t>
            </w:r>
          </w:p>
        </w:tc>
        <w:tc>
          <w:tcPr>
            <w:tcW w:w="1898" w:type="dxa"/>
          </w:tcPr>
          <w:p w14:paraId="670ACD46" w14:textId="77777777" w:rsidR="009A0B86" w:rsidRPr="00935562" w:rsidRDefault="009A0B86" w:rsidP="00416811">
            <w:pPr>
              <w:rPr>
                <w:rFonts w:cs="Times New Roman"/>
                <w:sz w:val="20"/>
                <w:szCs w:val="20"/>
              </w:rPr>
            </w:pPr>
          </w:p>
        </w:tc>
      </w:tr>
      <w:tr w:rsidR="009A0B86" w:rsidRPr="00935562" w14:paraId="441D644D" w14:textId="77777777" w:rsidTr="009C2660">
        <w:trPr>
          <w:cantSplit/>
          <w:trHeight w:val="340"/>
        </w:trPr>
        <w:tc>
          <w:tcPr>
            <w:tcW w:w="2955" w:type="dxa"/>
            <w:vMerge/>
          </w:tcPr>
          <w:p w14:paraId="408B937E" w14:textId="77777777" w:rsidR="009A0B86" w:rsidRPr="00935562" w:rsidRDefault="009A0B86" w:rsidP="00416811">
            <w:pPr>
              <w:rPr>
                <w:rFonts w:cs="Times New Roman"/>
                <w:sz w:val="20"/>
                <w:szCs w:val="20"/>
              </w:rPr>
            </w:pPr>
          </w:p>
        </w:tc>
        <w:tc>
          <w:tcPr>
            <w:tcW w:w="4819" w:type="dxa"/>
          </w:tcPr>
          <w:p w14:paraId="45A62490" w14:textId="77777777" w:rsidR="009A0B86" w:rsidRPr="00935562" w:rsidRDefault="009A0B86" w:rsidP="00416811">
            <w:pPr>
              <w:rPr>
                <w:rFonts w:cs="Times New Roman"/>
                <w:sz w:val="20"/>
                <w:szCs w:val="20"/>
              </w:rPr>
            </w:pPr>
            <w:r w:rsidRPr="00935562">
              <w:rPr>
                <w:rFonts w:cs="Times New Roman"/>
                <w:sz w:val="20"/>
                <w:szCs w:val="20"/>
              </w:rPr>
              <w:t>3. Uczestniczyć w podstawowych zadaniach realizowanych w obszarze spedycji towarów.</w:t>
            </w:r>
          </w:p>
        </w:tc>
        <w:tc>
          <w:tcPr>
            <w:tcW w:w="1898" w:type="dxa"/>
          </w:tcPr>
          <w:p w14:paraId="11D56F59" w14:textId="77777777" w:rsidR="009A0B86" w:rsidRPr="00935562" w:rsidRDefault="009A0B86" w:rsidP="00416811">
            <w:pPr>
              <w:rPr>
                <w:rFonts w:cs="Times New Roman"/>
                <w:sz w:val="20"/>
                <w:szCs w:val="20"/>
              </w:rPr>
            </w:pPr>
          </w:p>
        </w:tc>
      </w:tr>
      <w:tr w:rsidR="009A0B86" w:rsidRPr="00935562" w14:paraId="0CD87D99" w14:textId="77777777" w:rsidTr="009C2660">
        <w:trPr>
          <w:cantSplit/>
          <w:trHeight w:val="340"/>
        </w:trPr>
        <w:tc>
          <w:tcPr>
            <w:tcW w:w="2955" w:type="dxa"/>
            <w:vMerge/>
          </w:tcPr>
          <w:p w14:paraId="369DB5F0" w14:textId="77777777" w:rsidR="009A0B86" w:rsidRPr="00935562" w:rsidRDefault="009A0B86" w:rsidP="00416811">
            <w:pPr>
              <w:rPr>
                <w:rFonts w:cs="Times New Roman"/>
                <w:sz w:val="20"/>
                <w:szCs w:val="20"/>
              </w:rPr>
            </w:pPr>
          </w:p>
        </w:tc>
        <w:tc>
          <w:tcPr>
            <w:tcW w:w="4819" w:type="dxa"/>
          </w:tcPr>
          <w:p w14:paraId="5B599B77" w14:textId="77777777" w:rsidR="009A0B86" w:rsidRPr="00935562" w:rsidRDefault="009A0B86" w:rsidP="00416811">
            <w:pPr>
              <w:rPr>
                <w:rFonts w:cs="Times New Roman"/>
                <w:sz w:val="20"/>
                <w:szCs w:val="20"/>
              </w:rPr>
            </w:pPr>
          </w:p>
        </w:tc>
        <w:tc>
          <w:tcPr>
            <w:tcW w:w="1898" w:type="dxa"/>
          </w:tcPr>
          <w:p w14:paraId="17AE17EC" w14:textId="77777777" w:rsidR="009A0B86" w:rsidRPr="00935562" w:rsidRDefault="009A0B86" w:rsidP="00416811">
            <w:pPr>
              <w:rPr>
                <w:rFonts w:cs="Times New Roman"/>
                <w:sz w:val="20"/>
                <w:szCs w:val="20"/>
              </w:rPr>
            </w:pPr>
          </w:p>
        </w:tc>
      </w:tr>
      <w:tr w:rsidR="009A0B86" w:rsidRPr="00935562" w14:paraId="64118E64" w14:textId="77777777" w:rsidTr="009C2660">
        <w:trPr>
          <w:cantSplit/>
          <w:trHeight w:val="340"/>
        </w:trPr>
        <w:tc>
          <w:tcPr>
            <w:tcW w:w="2955" w:type="dxa"/>
            <w:vMerge/>
          </w:tcPr>
          <w:p w14:paraId="68570749" w14:textId="77777777" w:rsidR="009A0B86" w:rsidRPr="00935562" w:rsidRDefault="009A0B86" w:rsidP="00416811">
            <w:pPr>
              <w:rPr>
                <w:rFonts w:cs="Times New Roman"/>
                <w:sz w:val="20"/>
                <w:szCs w:val="20"/>
              </w:rPr>
            </w:pPr>
          </w:p>
        </w:tc>
        <w:tc>
          <w:tcPr>
            <w:tcW w:w="4819" w:type="dxa"/>
          </w:tcPr>
          <w:p w14:paraId="6DBF57E7" w14:textId="77777777" w:rsidR="009A0B86" w:rsidRPr="00935562" w:rsidRDefault="009A0B86" w:rsidP="00416811">
            <w:pPr>
              <w:rPr>
                <w:rFonts w:cs="Times New Roman"/>
                <w:sz w:val="20"/>
                <w:szCs w:val="20"/>
              </w:rPr>
            </w:pPr>
            <w:r w:rsidRPr="00935562">
              <w:rPr>
                <w:rFonts w:cs="Times New Roman"/>
                <w:sz w:val="20"/>
                <w:szCs w:val="20"/>
              </w:rPr>
              <w:t>Kompetencje społeczne:</w:t>
            </w:r>
          </w:p>
        </w:tc>
        <w:tc>
          <w:tcPr>
            <w:tcW w:w="1898" w:type="dxa"/>
          </w:tcPr>
          <w:p w14:paraId="609C37B2" w14:textId="77777777" w:rsidR="009A0B86" w:rsidRPr="00935562" w:rsidRDefault="009A0B86" w:rsidP="00416811">
            <w:pPr>
              <w:rPr>
                <w:rFonts w:cs="Times New Roman"/>
                <w:sz w:val="20"/>
                <w:szCs w:val="20"/>
              </w:rPr>
            </w:pPr>
          </w:p>
        </w:tc>
      </w:tr>
      <w:tr w:rsidR="009A0B86" w:rsidRPr="00935562" w14:paraId="5A6AA37B" w14:textId="77777777" w:rsidTr="009C2660">
        <w:trPr>
          <w:cantSplit/>
          <w:trHeight w:val="340"/>
        </w:trPr>
        <w:tc>
          <w:tcPr>
            <w:tcW w:w="2955" w:type="dxa"/>
            <w:vMerge/>
          </w:tcPr>
          <w:p w14:paraId="10906D4B" w14:textId="77777777" w:rsidR="009A0B86" w:rsidRPr="00935562" w:rsidRDefault="009A0B86" w:rsidP="00416811">
            <w:pPr>
              <w:rPr>
                <w:rFonts w:cs="Times New Roman"/>
                <w:sz w:val="20"/>
                <w:szCs w:val="20"/>
              </w:rPr>
            </w:pPr>
          </w:p>
        </w:tc>
        <w:tc>
          <w:tcPr>
            <w:tcW w:w="4819" w:type="dxa"/>
          </w:tcPr>
          <w:p w14:paraId="0FBD9D5B" w14:textId="77777777" w:rsidR="009A0B86" w:rsidRPr="00935562" w:rsidRDefault="009A0B86"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c>
          <w:tcPr>
            <w:tcW w:w="1898" w:type="dxa"/>
          </w:tcPr>
          <w:p w14:paraId="784A6DFE" w14:textId="77777777" w:rsidR="009A0B86" w:rsidRPr="00935562" w:rsidRDefault="009A0B86" w:rsidP="00416811">
            <w:pPr>
              <w:rPr>
                <w:rFonts w:cs="Times New Roman"/>
                <w:sz w:val="20"/>
                <w:szCs w:val="20"/>
              </w:rPr>
            </w:pPr>
          </w:p>
        </w:tc>
      </w:tr>
      <w:tr w:rsidR="00987F54" w:rsidRPr="00935562" w14:paraId="28E1C40F" w14:textId="77777777" w:rsidTr="009C2660">
        <w:trPr>
          <w:cantSplit/>
          <w:trHeight w:val="571"/>
        </w:trPr>
        <w:tc>
          <w:tcPr>
            <w:tcW w:w="2955" w:type="dxa"/>
            <w:vMerge/>
          </w:tcPr>
          <w:p w14:paraId="480E896A" w14:textId="77777777" w:rsidR="00987F54" w:rsidRPr="00935562" w:rsidRDefault="00987F54" w:rsidP="00416811">
            <w:pPr>
              <w:rPr>
                <w:rFonts w:cs="Times New Roman"/>
                <w:sz w:val="20"/>
                <w:szCs w:val="20"/>
              </w:rPr>
            </w:pPr>
          </w:p>
        </w:tc>
        <w:tc>
          <w:tcPr>
            <w:tcW w:w="4819" w:type="dxa"/>
          </w:tcPr>
          <w:p w14:paraId="70BA7847" w14:textId="77777777" w:rsidR="00987F54" w:rsidRPr="00935562" w:rsidRDefault="00987F54" w:rsidP="00416811">
            <w:pPr>
              <w:rPr>
                <w:rFonts w:cs="Times New Roman"/>
                <w:sz w:val="20"/>
                <w:szCs w:val="20"/>
              </w:rPr>
            </w:pPr>
            <w:r w:rsidRPr="00935562">
              <w:rPr>
                <w:rFonts w:cs="Times New Roman"/>
                <w:sz w:val="20"/>
                <w:szCs w:val="20"/>
              </w:rPr>
              <w:t>2. Jest świadomy potrzeby podejmowania samokształcenia i aktualizowania wiedzy w dziedzinie spedycji towarów.</w:t>
            </w:r>
          </w:p>
        </w:tc>
        <w:tc>
          <w:tcPr>
            <w:tcW w:w="1898" w:type="dxa"/>
          </w:tcPr>
          <w:p w14:paraId="3CA534A7" w14:textId="77777777" w:rsidR="00987F54" w:rsidRPr="00935562" w:rsidRDefault="00987F54" w:rsidP="00416811">
            <w:pPr>
              <w:rPr>
                <w:rFonts w:cs="Times New Roman"/>
                <w:sz w:val="20"/>
                <w:szCs w:val="20"/>
              </w:rPr>
            </w:pPr>
          </w:p>
        </w:tc>
      </w:tr>
      <w:tr w:rsidR="009A0B86" w:rsidRPr="00935562" w14:paraId="2C0DC023" w14:textId="77777777" w:rsidTr="009C2660">
        <w:tc>
          <w:tcPr>
            <w:tcW w:w="2955" w:type="dxa"/>
          </w:tcPr>
          <w:p w14:paraId="274E1C32" w14:textId="05C7BE58" w:rsidR="009A0B86" w:rsidRPr="00935562" w:rsidRDefault="009A0B86"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717" w:type="dxa"/>
            <w:gridSpan w:val="2"/>
          </w:tcPr>
          <w:p w14:paraId="7A9C66ED" w14:textId="0F73DF07" w:rsidR="009A0B86" w:rsidRPr="00935562" w:rsidRDefault="009A0B86" w:rsidP="00416811">
            <w:pPr>
              <w:rPr>
                <w:rFonts w:cs="Times New Roman"/>
                <w:sz w:val="20"/>
                <w:szCs w:val="20"/>
              </w:rPr>
            </w:pPr>
            <w:r w:rsidRPr="00935562">
              <w:rPr>
                <w:rFonts w:cs="Times New Roman"/>
                <w:sz w:val="20"/>
                <w:szCs w:val="20"/>
              </w:rPr>
              <w:t xml:space="preserve">Sposoby weryfikacji </w:t>
            </w:r>
            <w:r w:rsidR="00AE6BFE" w:rsidRPr="00935562">
              <w:rPr>
                <w:rFonts w:cs="Times New Roman"/>
                <w:sz w:val="20"/>
                <w:szCs w:val="20"/>
              </w:rPr>
              <w:t>efektów uczenia się</w:t>
            </w:r>
            <w:r w:rsidRPr="00935562">
              <w:rPr>
                <w:rFonts w:cs="Times New Roman"/>
                <w:sz w:val="20"/>
                <w:szCs w:val="20"/>
              </w:rPr>
              <w:t xml:space="preserve"> w poszczególnych kategoriach:</w:t>
            </w:r>
          </w:p>
          <w:p w14:paraId="5D259E36" w14:textId="77777777" w:rsidR="009A0B86" w:rsidRPr="00935562" w:rsidRDefault="009A0B86" w:rsidP="00416811">
            <w:pPr>
              <w:rPr>
                <w:rFonts w:cs="Times New Roman"/>
                <w:sz w:val="20"/>
                <w:szCs w:val="20"/>
                <w:u w:val="single"/>
              </w:rPr>
            </w:pPr>
            <w:r w:rsidRPr="00935562">
              <w:rPr>
                <w:rFonts w:cs="Times New Roman"/>
                <w:sz w:val="20"/>
                <w:szCs w:val="20"/>
                <w:u w:val="single"/>
              </w:rPr>
              <w:t>Wiedza:</w:t>
            </w:r>
          </w:p>
          <w:p w14:paraId="0733713C"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kształceniem 1-3;</w:t>
            </w:r>
          </w:p>
          <w:p w14:paraId="5B8BC8B0" w14:textId="77777777" w:rsidR="009A0B86" w:rsidRPr="00935562" w:rsidRDefault="009A0B86" w:rsidP="00416811">
            <w:pPr>
              <w:rPr>
                <w:rFonts w:cs="Times New Roman"/>
                <w:sz w:val="20"/>
                <w:szCs w:val="20"/>
                <w:u w:val="single"/>
              </w:rPr>
            </w:pPr>
            <w:r w:rsidRPr="00935562">
              <w:rPr>
                <w:rFonts w:cs="Times New Roman"/>
                <w:sz w:val="20"/>
                <w:szCs w:val="20"/>
                <w:u w:val="single"/>
              </w:rPr>
              <w:t>Umiejętności:</w:t>
            </w:r>
          </w:p>
          <w:p w14:paraId="1C9EE321"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167C1EA4" w14:textId="77777777" w:rsidR="009A0B86" w:rsidRPr="00935562" w:rsidRDefault="009A0B86" w:rsidP="00416811">
            <w:pPr>
              <w:rPr>
                <w:rFonts w:cs="Times New Roman"/>
                <w:sz w:val="20"/>
                <w:szCs w:val="20"/>
                <w:u w:val="single"/>
              </w:rPr>
            </w:pPr>
            <w:r w:rsidRPr="00935562">
              <w:rPr>
                <w:rFonts w:cs="Times New Roman"/>
                <w:sz w:val="20"/>
                <w:szCs w:val="20"/>
                <w:u w:val="single"/>
              </w:rPr>
              <w:t>Kompetencje społeczne:</w:t>
            </w:r>
          </w:p>
          <w:p w14:paraId="32B02F27" w14:textId="77777777" w:rsidR="009A0B86" w:rsidRPr="00935562" w:rsidRDefault="009A0B86" w:rsidP="00416811">
            <w:pPr>
              <w:rPr>
                <w:rFonts w:cs="Times New Roman"/>
                <w:sz w:val="20"/>
                <w:szCs w:val="20"/>
                <w:highlight w:val="yellow"/>
              </w:rPr>
            </w:pPr>
            <w:r w:rsidRPr="00935562">
              <w:rPr>
                <w:rFonts w:cs="Times New Roman"/>
                <w:sz w:val="20"/>
                <w:szCs w:val="20"/>
              </w:rPr>
              <w:t>Ad. 1-2 odpowiedzi ustne na zajęciach, aktywność</w:t>
            </w:r>
          </w:p>
        </w:tc>
      </w:tr>
      <w:tr w:rsidR="009A0B86" w:rsidRPr="00935562" w14:paraId="16A14776" w14:textId="77777777" w:rsidTr="009C2660">
        <w:tc>
          <w:tcPr>
            <w:tcW w:w="2955" w:type="dxa"/>
          </w:tcPr>
          <w:p w14:paraId="2690D7CE" w14:textId="77777777" w:rsidR="009A0B86" w:rsidRPr="00935562" w:rsidRDefault="009A0B86" w:rsidP="00416811">
            <w:pPr>
              <w:rPr>
                <w:rFonts w:cs="Times New Roman"/>
                <w:sz w:val="20"/>
                <w:szCs w:val="20"/>
                <w:highlight w:val="yellow"/>
              </w:rPr>
            </w:pPr>
            <w:r w:rsidRPr="00935562">
              <w:rPr>
                <w:rFonts w:cs="Times New Roman"/>
                <w:sz w:val="20"/>
                <w:szCs w:val="20"/>
              </w:rPr>
              <w:t>Wymagania wstępne i dodatkowe</w:t>
            </w:r>
          </w:p>
        </w:tc>
        <w:tc>
          <w:tcPr>
            <w:tcW w:w="6717" w:type="dxa"/>
            <w:gridSpan w:val="2"/>
          </w:tcPr>
          <w:p w14:paraId="1DB3D28E" w14:textId="77777777" w:rsidR="009A0B86" w:rsidRPr="00935562" w:rsidRDefault="009A0B86" w:rsidP="00416811">
            <w:pPr>
              <w:rPr>
                <w:rFonts w:cs="Times New Roman"/>
                <w:sz w:val="20"/>
                <w:szCs w:val="20"/>
              </w:rPr>
            </w:pPr>
            <w:r w:rsidRPr="00935562">
              <w:rPr>
                <w:rFonts w:cs="Times New Roman"/>
                <w:sz w:val="20"/>
                <w:szCs w:val="20"/>
              </w:rPr>
              <w:t>Podstawowe wiadomości z zakresu przedmiotu Logistyka oraz Zarządzanie logistyczne.</w:t>
            </w:r>
          </w:p>
        </w:tc>
      </w:tr>
      <w:tr w:rsidR="009A0B86" w:rsidRPr="00935562" w14:paraId="7AE20C91" w14:textId="77777777" w:rsidTr="009C2660">
        <w:tc>
          <w:tcPr>
            <w:tcW w:w="2955" w:type="dxa"/>
          </w:tcPr>
          <w:p w14:paraId="443F4459"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717" w:type="dxa"/>
            <w:gridSpan w:val="2"/>
          </w:tcPr>
          <w:p w14:paraId="5B021B66" w14:textId="59877E37" w:rsidR="009A0B86" w:rsidRPr="00935562" w:rsidRDefault="009A0B86" w:rsidP="00416811">
            <w:pPr>
              <w:rPr>
                <w:rFonts w:cs="Times New Roman"/>
                <w:sz w:val="20"/>
                <w:szCs w:val="20"/>
              </w:rPr>
            </w:pPr>
            <w:r w:rsidRPr="00935562">
              <w:rPr>
                <w:rFonts w:cs="Times New Roman"/>
                <w:sz w:val="20"/>
                <w:szCs w:val="20"/>
              </w:rPr>
              <w:t xml:space="preserve">Przedmiot opisuje podstawowe pojęcia, zagadnienia i problemy w spedycji towarów. Charakteryzuje prace wchodzące w zakres usługi spedycyjnej, odpowiedzialność cywilną spedytora, zagadnienia szkód w procesie spedycji. Omawia procesy spedycyjne w aspekcie rachunku zysków i strat. Opisuje podstawowe dokumenty regulujące współpracę ze spedytorem: umowę spedycji, zlecenie spedycyjne, instrukcję wysyłkową, zaświadczenie spedytora, dowód dostawy POD, akredytywę handlową. Charakteryzuje dokumenty normatywne opracowane przez FIATA (Międzynarodową Federację Zrzeszeń Spedytorów) stosowane w spedycji międzynarodowej. Opisuje zastosowanie w spedycji warunków dostaw zgodnie z INCOTERMS 2010. W ramach przedmiotu realizowane są zagadnienia z zakresu: spedycji drogowej w przewozach </w:t>
            </w:r>
            <w:proofErr w:type="spellStart"/>
            <w:r w:rsidRPr="00935562">
              <w:rPr>
                <w:rFonts w:cs="Times New Roman"/>
                <w:sz w:val="20"/>
                <w:szCs w:val="20"/>
              </w:rPr>
              <w:t>całopojazdowych</w:t>
            </w:r>
            <w:proofErr w:type="spellEnd"/>
            <w:r w:rsidRPr="00935562">
              <w:rPr>
                <w:rFonts w:cs="Times New Roman"/>
                <w:sz w:val="20"/>
                <w:szCs w:val="20"/>
              </w:rPr>
              <w:t xml:space="preserve">, przewozach partii częściowych, przewozach drobnicowych, specjalistycznych i w kontrolowanej temperaturze. Spedycji kolejowej w aspekcie  regulacji COTIF dla przewozów towarów masowych, przewozów całowagonowych i drobnicy kolejowej. Spedycji morskiej dla przewozów </w:t>
            </w:r>
            <w:proofErr w:type="spellStart"/>
            <w:r w:rsidRPr="00935562">
              <w:rPr>
                <w:rFonts w:cs="Times New Roman"/>
                <w:sz w:val="20"/>
                <w:szCs w:val="20"/>
              </w:rPr>
              <w:t>pełnokontenerowych</w:t>
            </w:r>
            <w:proofErr w:type="spellEnd"/>
            <w:r w:rsidRPr="00935562">
              <w:rPr>
                <w:rFonts w:cs="Times New Roman"/>
                <w:sz w:val="20"/>
                <w:szCs w:val="20"/>
              </w:rPr>
              <w:t xml:space="preserve">, drobnicy kontenerowej i czarteru statków. Spedycji lotniczej dla przesyłek standardowych, konsolidowanych i czarterowych. Prezentowane są tematy o spedycji w przewozach kombinowanych oraz obsłudze celnej towarów w spedycji międzynarodowej. Ponadto realizowane są tematy dotyczące podstawowych aktów prawnych: ustaw i konwencji w transporcie drogowym, kolejowym, morskim i lotniczym. </w:t>
            </w:r>
          </w:p>
        </w:tc>
      </w:tr>
      <w:tr w:rsidR="009A0B86" w:rsidRPr="00935562" w14:paraId="7D410158" w14:textId="77777777" w:rsidTr="009C2660">
        <w:tc>
          <w:tcPr>
            <w:tcW w:w="2955" w:type="dxa"/>
          </w:tcPr>
          <w:p w14:paraId="4D0901D3" w14:textId="77777777" w:rsidR="009A0B86" w:rsidRPr="00935562" w:rsidRDefault="009A0B86" w:rsidP="00416811">
            <w:pPr>
              <w:rPr>
                <w:rFonts w:cs="Times New Roman"/>
                <w:sz w:val="20"/>
                <w:szCs w:val="20"/>
                <w:highlight w:val="yellow"/>
              </w:rPr>
            </w:pPr>
            <w:r w:rsidRPr="00935562">
              <w:rPr>
                <w:rFonts w:cs="Times New Roman"/>
                <w:sz w:val="20"/>
                <w:szCs w:val="20"/>
              </w:rPr>
              <w:t>Zalecana lista lektur lub lektury obowiązkowe</w:t>
            </w:r>
          </w:p>
        </w:tc>
        <w:tc>
          <w:tcPr>
            <w:tcW w:w="6717" w:type="dxa"/>
            <w:gridSpan w:val="2"/>
          </w:tcPr>
          <w:p w14:paraId="6D97CBE6" w14:textId="77777777" w:rsidR="009A0B86" w:rsidRPr="00935562" w:rsidRDefault="009A0B86" w:rsidP="00416811">
            <w:pPr>
              <w:rPr>
                <w:rFonts w:cs="Times New Roman"/>
                <w:sz w:val="20"/>
                <w:szCs w:val="20"/>
              </w:rPr>
            </w:pPr>
            <w:r w:rsidRPr="00935562">
              <w:rPr>
                <w:rFonts w:cs="Times New Roman"/>
                <w:sz w:val="20"/>
                <w:szCs w:val="20"/>
              </w:rPr>
              <w:t>Literatura obowiązkowa:</w:t>
            </w:r>
          </w:p>
          <w:p w14:paraId="167640F4" w14:textId="77777777" w:rsidR="009A0B86" w:rsidRPr="00935562" w:rsidRDefault="009A0B86" w:rsidP="00416811">
            <w:pPr>
              <w:rPr>
                <w:rFonts w:cs="Times New Roman"/>
                <w:sz w:val="20"/>
                <w:szCs w:val="20"/>
              </w:rPr>
            </w:pPr>
            <w:r w:rsidRPr="00935562">
              <w:rPr>
                <w:rFonts w:cs="Times New Roman"/>
                <w:sz w:val="20"/>
                <w:szCs w:val="20"/>
              </w:rPr>
              <w:t xml:space="preserve">1. Eugeniusz Januła, Teresa Truś, Żaneta Gutowska, 2013: Spedycja, Wydawnictwo </w:t>
            </w:r>
            <w:proofErr w:type="spellStart"/>
            <w:r w:rsidRPr="00935562">
              <w:rPr>
                <w:rFonts w:cs="Times New Roman"/>
                <w:sz w:val="20"/>
                <w:szCs w:val="20"/>
              </w:rPr>
              <w:t>Difin</w:t>
            </w:r>
            <w:proofErr w:type="spellEnd"/>
            <w:r w:rsidRPr="00935562">
              <w:rPr>
                <w:rFonts w:cs="Times New Roman"/>
                <w:sz w:val="20"/>
                <w:szCs w:val="20"/>
              </w:rPr>
              <w:t>.</w:t>
            </w:r>
          </w:p>
          <w:p w14:paraId="51A67CEC" w14:textId="77777777" w:rsidR="009A0B86" w:rsidRPr="00935562" w:rsidRDefault="009A0B86" w:rsidP="00416811">
            <w:pPr>
              <w:rPr>
                <w:rFonts w:cs="Times New Roman"/>
                <w:sz w:val="20"/>
                <w:szCs w:val="20"/>
              </w:rPr>
            </w:pPr>
            <w:r w:rsidRPr="00935562">
              <w:rPr>
                <w:rFonts w:cs="Times New Roman"/>
                <w:sz w:val="20"/>
                <w:szCs w:val="20"/>
              </w:rPr>
              <w:t>2. Piotr Sikorski, Tomasz Zembrzycki 2006, Spedycja w praktyce, Polskie Wydawnictwo Transportowe.</w:t>
            </w:r>
          </w:p>
          <w:p w14:paraId="7B1350FB" w14:textId="77777777" w:rsidR="009A0B86" w:rsidRPr="00935562" w:rsidRDefault="009A0B86" w:rsidP="00416811">
            <w:pPr>
              <w:rPr>
                <w:rFonts w:cs="Times New Roman"/>
                <w:sz w:val="20"/>
                <w:szCs w:val="20"/>
              </w:rPr>
            </w:pPr>
            <w:r w:rsidRPr="00935562">
              <w:rPr>
                <w:rFonts w:cs="Times New Roman"/>
                <w:sz w:val="20"/>
                <w:szCs w:val="20"/>
              </w:rPr>
              <w:t>3. Andrzej Sikorski 2013: Transport i spedycja międzynarodowa w handlu zagranicznym : instruktaż i wzorcowa dokumentacja dla logistyków i spedytorów, Wydawnictwo ODDK Gdańsk,</w:t>
            </w:r>
          </w:p>
          <w:p w14:paraId="2F16B8ED" w14:textId="77777777" w:rsidR="009A0B86" w:rsidRPr="00935562" w:rsidRDefault="009A0B86" w:rsidP="00416811">
            <w:pPr>
              <w:rPr>
                <w:rFonts w:cs="Times New Roman"/>
                <w:sz w:val="20"/>
                <w:szCs w:val="20"/>
              </w:rPr>
            </w:pPr>
            <w:r w:rsidRPr="00935562">
              <w:rPr>
                <w:rFonts w:cs="Times New Roman"/>
                <w:sz w:val="20"/>
                <w:szCs w:val="20"/>
              </w:rPr>
              <w:t xml:space="preserve">4. Janusz </w:t>
            </w:r>
            <w:proofErr w:type="spellStart"/>
            <w:r w:rsidRPr="00935562">
              <w:rPr>
                <w:rFonts w:cs="Times New Roman"/>
                <w:sz w:val="20"/>
                <w:szCs w:val="20"/>
              </w:rPr>
              <w:t>Neider</w:t>
            </w:r>
            <w:proofErr w:type="spellEnd"/>
            <w:r w:rsidRPr="00935562">
              <w:rPr>
                <w:rFonts w:cs="Times New Roman"/>
                <w:sz w:val="20"/>
                <w:szCs w:val="20"/>
              </w:rPr>
              <w:t xml:space="preserve"> 2015: Leksykon transport, spedycja, logistyka, Wydawca: Polska Izba Spedycji i Logistyki.</w:t>
            </w:r>
          </w:p>
          <w:p w14:paraId="2EE059A3" w14:textId="6D3A9F5A" w:rsidR="009A0B86" w:rsidRPr="00935562" w:rsidRDefault="009A0B86" w:rsidP="00416811">
            <w:pPr>
              <w:rPr>
                <w:rFonts w:cs="Times New Roman"/>
                <w:sz w:val="20"/>
                <w:szCs w:val="20"/>
              </w:rPr>
            </w:pPr>
            <w:r w:rsidRPr="00935562">
              <w:rPr>
                <w:rFonts w:cs="Times New Roman"/>
                <w:sz w:val="20"/>
                <w:szCs w:val="20"/>
              </w:rPr>
              <w:t>Literatura zalecana:</w:t>
            </w:r>
          </w:p>
          <w:p w14:paraId="6FDB9FA6" w14:textId="77777777" w:rsidR="009A0B86" w:rsidRPr="00935562" w:rsidRDefault="009A0B86" w:rsidP="00416811">
            <w:pPr>
              <w:rPr>
                <w:rFonts w:cs="Times New Roman"/>
                <w:sz w:val="20"/>
                <w:szCs w:val="20"/>
              </w:rPr>
            </w:pPr>
            <w:r w:rsidRPr="00935562">
              <w:rPr>
                <w:rFonts w:cs="Times New Roman"/>
                <w:sz w:val="20"/>
                <w:szCs w:val="20"/>
              </w:rPr>
              <w:t>1. Danuta Marciniak-</w:t>
            </w:r>
            <w:proofErr w:type="spellStart"/>
            <w:r w:rsidRPr="00935562">
              <w:rPr>
                <w:rFonts w:cs="Times New Roman"/>
                <w:sz w:val="20"/>
                <w:szCs w:val="20"/>
              </w:rPr>
              <w:t>Neider</w:t>
            </w:r>
            <w:proofErr w:type="spellEnd"/>
            <w:r w:rsidRPr="00935562">
              <w:rPr>
                <w:rFonts w:cs="Times New Roman"/>
                <w:sz w:val="20"/>
                <w:szCs w:val="20"/>
              </w:rPr>
              <w:t xml:space="preserve"> i Janusz </w:t>
            </w:r>
            <w:proofErr w:type="spellStart"/>
            <w:r w:rsidRPr="00935562">
              <w:rPr>
                <w:rFonts w:cs="Times New Roman"/>
                <w:sz w:val="20"/>
                <w:szCs w:val="20"/>
              </w:rPr>
              <w:t>Neider</w:t>
            </w:r>
            <w:proofErr w:type="spellEnd"/>
            <w:r w:rsidRPr="00935562">
              <w:rPr>
                <w:rFonts w:cs="Times New Roman"/>
                <w:sz w:val="20"/>
                <w:szCs w:val="20"/>
              </w:rPr>
              <w:t xml:space="preserve"> (red.) 2014: Podręcznik spedytora : transport, spedycja, logistyka. T. 1, Wydawca: Polska Izba Spedycji i Logistyki,</w:t>
            </w:r>
          </w:p>
          <w:p w14:paraId="2D1E44C5" w14:textId="32491888" w:rsidR="009A0B86" w:rsidRPr="00935562" w:rsidRDefault="009A0B86" w:rsidP="00416811">
            <w:pPr>
              <w:rPr>
                <w:rFonts w:cs="Times New Roman"/>
                <w:sz w:val="20"/>
                <w:szCs w:val="20"/>
              </w:rPr>
            </w:pPr>
            <w:r w:rsidRPr="00935562">
              <w:rPr>
                <w:rFonts w:cs="Times New Roman"/>
                <w:sz w:val="20"/>
                <w:szCs w:val="20"/>
              </w:rPr>
              <w:t>2. Danuta Marciniak-</w:t>
            </w:r>
            <w:proofErr w:type="spellStart"/>
            <w:r w:rsidRPr="00935562">
              <w:rPr>
                <w:rFonts w:cs="Times New Roman"/>
                <w:sz w:val="20"/>
                <w:szCs w:val="20"/>
              </w:rPr>
              <w:t>Neider</w:t>
            </w:r>
            <w:proofErr w:type="spellEnd"/>
            <w:r w:rsidRPr="00935562">
              <w:rPr>
                <w:rFonts w:cs="Times New Roman"/>
                <w:sz w:val="20"/>
                <w:szCs w:val="20"/>
              </w:rPr>
              <w:t xml:space="preserve"> i Janusz </w:t>
            </w:r>
            <w:proofErr w:type="spellStart"/>
            <w:r w:rsidRPr="00935562">
              <w:rPr>
                <w:rFonts w:cs="Times New Roman"/>
                <w:sz w:val="20"/>
                <w:szCs w:val="20"/>
              </w:rPr>
              <w:t>Neider</w:t>
            </w:r>
            <w:proofErr w:type="spellEnd"/>
            <w:r w:rsidRPr="00935562">
              <w:rPr>
                <w:rFonts w:cs="Times New Roman"/>
                <w:sz w:val="20"/>
                <w:szCs w:val="20"/>
              </w:rPr>
              <w:t xml:space="preserve"> (red.) 2014: Podręcznik spedytora : transport, spedycja, logistyka. T. 2, Wydawca: Polska Izba Spedycji i Logistyki.</w:t>
            </w:r>
          </w:p>
        </w:tc>
      </w:tr>
      <w:tr w:rsidR="009A0B86" w:rsidRPr="00935562" w14:paraId="0F06BCCF" w14:textId="77777777" w:rsidTr="009C2660">
        <w:tc>
          <w:tcPr>
            <w:tcW w:w="2955" w:type="dxa"/>
          </w:tcPr>
          <w:p w14:paraId="41DD8D9F" w14:textId="77777777" w:rsidR="009A0B86" w:rsidRPr="00935562" w:rsidRDefault="009A0B86" w:rsidP="00416811">
            <w:pPr>
              <w:rPr>
                <w:rFonts w:cs="Times New Roman"/>
                <w:sz w:val="20"/>
                <w:szCs w:val="20"/>
                <w:highlight w:val="yellow"/>
              </w:rPr>
            </w:pPr>
            <w:r w:rsidRPr="00935562">
              <w:rPr>
                <w:rFonts w:cs="Times New Roman"/>
                <w:sz w:val="20"/>
                <w:szCs w:val="20"/>
              </w:rPr>
              <w:t>Planowane formy/działania/metody dydaktyczne</w:t>
            </w:r>
          </w:p>
        </w:tc>
        <w:tc>
          <w:tcPr>
            <w:tcW w:w="6717" w:type="dxa"/>
            <w:gridSpan w:val="2"/>
          </w:tcPr>
          <w:p w14:paraId="6B8EE1F4" w14:textId="77777777" w:rsidR="009A0B86" w:rsidRPr="00935562" w:rsidRDefault="009A0B86" w:rsidP="00416811">
            <w:pPr>
              <w:rPr>
                <w:rFonts w:cs="Times New Roman"/>
                <w:sz w:val="20"/>
                <w:szCs w:val="20"/>
              </w:rPr>
            </w:pPr>
            <w:r w:rsidRPr="00935562">
              <w:rPr>
                <w:rFonts w:cs="Times New Roman"/>
                <w:sz w:val="20"/>
                <w:szCs w:val="20"/>
              </w:rPr>
              <w:t>Wykład:</w:t>
            </w:r>
          </w:p>
          <w:p w14:paraId="1092A00A" w14:textId="32EAC0AF" w:rsidR="009A0B86" w:rsidRPr="00935562" w:rsidRDefault="009A0B86" w:rsidP="00416811">
            <w:pPr>
              <w:rPr>
                <w:rFonts w:cs="Times New Roman"/>
                <w:sz w:val="20"/>
                <w:szCs w:val="20"/>
              </w:rPr>
            </w:pPr>
            <w:r w:rsidRPr="00935562">
              <w:rPr>
                <w:rFonts w:cs="Times New Roman"/>
                <w:sz w:val="20"/>
                <w:szCs w:val="20"/>
              </w:rPr>
              <w:t>przekaz informacji z wykorzystaniem slajdów (rzutnik</w:t>
            </w:r>
            <w:r w:rsidR="00AC1F62" w:rsidRPr="00935562">
              <w:rPr>
                <w:rFonts w:cs="Times New Roman"/>
                <w:sz w:val="20"/>
                <w:szCs w:val="20"/>
              </w:rPr>
              <w:t xml:space="preserve"> </w:t>
            </w:r>
            <w:r w:rsidRPr="00935562">
              <w:rPr>
                <w:rFonts w:cs="Times New Roman"/>
                <w:sz w:val="20"/>
                <w:szCs w:val="20"/>
              </w:rPr>
              <w:t xml:space="preserve">    multimedialny). Metoda realizacji wyjaśniająco - poglądowa.</w:t>
            </w:r>
          </w:p>
          <w:p w14:paraId="64125F8B" w14:textId="77777777" w:rsidR="009A0B86" w:rsidRPr="00935562" w:rsidRDefault="009A0B86" w:rsidP="00416811">
            <w:pPr>
              <w:rPr>
                <w:rFonts w:cs="Times New Roman"/>
                <w:sz w:val="20"/>
                <w:szCs w:val="20"/>
              </w:rPr>
            </w:pPr>
            <w:r w:rsidRPr="00935562">
              <w:rPr>
                <w:rFonts w:cs="Times New Roman"/>
                <w:sz w:val="20"/>
                <w:szCs w:val="20"/>
              </w:rPr>
              <w:t>Ćwiczenia:</w:t>
            </w:r>
          </w:p>
          <w:p w14:paraId="7F2023B4" w14:textId="617DCDB2" w:rsidR="009A0B86" w:rsidRPr="00935562" w:rsidRDefault="009A0B86"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w:t>
            </w:r>
          </w:p>
        </w:tc>
      </w:tr>
    </w:tbl>
    <w:p w14:paraId="5527C400" w14:textId="77777777" w:rsidR="009A0B86" w:rsidRPr="00935562" w:rsidRDefault="009A0B86" w:rsidP="00416811">
      <w:pPr>
        <w:rPr>
          <w:rFonts w:cs="Times New Roman"/>
          <w:sz w:val="20"/>
          <w:szCs w:val="20"/>
        </w:rPr>
      </w:pPr>
      <w:r w:rsidRPr="00935562">
        <w:rPr>
          <w:rFonts w:cs="Times New Roman"/>
          <w:sz w:val="20"/>
          <w:szCs w:val="20"/>
        </w:rPr>
        <w:t>Efekty kierunkowe:</w:t>
      </w:r>
    </w:p>
    <w:p w14:paraId="4F0E33D5" w14:textId="77777777" w:rsidR="009A0B86" w:rsidRPr="00935562" w:rsidRDefault="009A0B86" w:rsidP="00416811">
      <w:pPr>
        <w:rPr>
          <w:rFonts w:cs="Times New Roman"/>
          <w:sz w:val="20"/>
          <w:szCs w:val="20"/>
        </w:rPr>
      </w:pPr>
      <w:r w:rsidRPr="00935562">
        <w:rPr>
          <w:rFonts w:cs="Times New Roman"/>
          <w:sz w:val="20"/>
          <w:szCs w:val="20"/>
        </w:rPr>
        <w:t>Wiedza:   TA1_W06 +++, TA1_W13 +++, TA1_W15 +++, TA1_W16 +++, TA1_W20 +</w:t>
      </w:r>
    </w:p>
    <w:p w14:paraId="45EFE910" w14:textId="1EACE289" w:rsidR="009A0B86" w:rsidRPr="00935562" w:rsidRDefault="009A0B86" w:rsidP="00416811">
      <w:pPr>
        <w:rPr>
          <w:rFonts w:cs="Times New Roman"/>
          <w:sz w:val="20"/>
          <w:szCs w:val="20"/>
        </w:rPr>
      </w:pPr>
      <w:r w:rsidRPr="00935562">
        <w:rPr>
          <w:rFonts w:cs="Times New Roman"/>
          <w:sz w:val="20"/>
          <w:szCs w:val="20"/>
        </w:rPr>
        <w:t>Umiejętności:  TA1_U03 ++, TA1_U05 +++, TA1_U10 ++, TA1_U17 +++,TA1_U19+++.</w:t>
      </w:r>
    </w:p>
    <w:p w14:paraId="109261AF" w14:textId="77777777" w:rsidR="009A0B86" w:rsidRPr="00935562" w:rsidRDefault="009A0B86" w:rsidP="00416811">
      <w:pPr>
        <w:rPr>
          <w:rFonts w:cs="Times New Roman"/>
          <w:sz w:val="20"/>
          <w:szCs w:val="20"/>
        </w:rPr>
      </w:pPr>
      <w:r w:rsidRPr="00935562">
        <w:rPr>
          <w:rFonts w:cs="Times New Roman"/>
          <w:sz w:val="20"/>
          <w:szCs w:val="20"/>
        </w:rPr>
        <w:t>Kompetencja społeczne: TA1_K01 +++, TA1_K04 +++</w:t>
      </w:r>
    </w:p>
    <w:p w14:paraId="5ABA1F09" w14:textId="77777777" w:rsidR="009A0B86" w:rsidRPr="00935562" w:rsidRDefault="009A0B86" w:rsidP="00416811">
      <w:pPr>
        <w:rPr>
          <w:rFonts w:cs="Times New Roman"/>
          <w:sz w:val="20"/>
          <w:szCs w:val="20"/>
        </w:rPr>
      </w:pPr>
    </w:p>
    <w:p w14:paraId="1262208D" w14:textId="01A06FF8" w:rsidR="00603DDA" w:rsidRPr="00935562" w:rsidRDefault="00603DDA" w:rsidP="00416811">
      <w:pPr>
        <w:widowControl/>
        <w:suppressAutoHyphens w:val="0"/>
        <w:rPr>
          <w:rFonts w:cs="Times New Roman"/>
          <w:sz w:val="20"/>
          <w:szCs w:val="20"/>
        </w:rPr>
      </w:pPr>
      <w:r w:rsidRPr="00935562">
        <w:rPr>
          <w:rFonts w:cs="Times New Roman"/>
          <w:sz w:val="20"/>
          <w:szCs w:val="20"/>
        </w:rPr>
        <w:br w:type="page"/>
      </w:r>
    </w:p>
    <w:p w14:paraId="02A37960" w14:textId="77777777" w:rsidR="00603DDA" w:rsidRPr="00935562" w:rsidRDefault="00603DDA" w:rsidP="00416811">
      <w:pPr>
        <w:rPr>
          <w:rFonts w:cs="Times New Roman"/>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66"/>
      </w:tblGrid>
      <w:tr w:rsidR="00603DDA" w:rsidRPr="00935562" w14:paraId="7403D4AF" w14:textId="77777777" w:rsidTr="009C2660">
        <w:tc>
          <w:tcPr>
            <w:tcW w:w="3227" w:type="dxa"/>
          </w:tcPr>
          <w:p w14:paraId="1FAC5F32" w14:textId="56E75B12" w:rsidR="00603DDA" w:rsidRPr="00935562" w:rsidRDefault="00603DDA" w:rsidP="00416811">
            <w:pPr>
              <w:rPr>
                <w:rFonts w:cs="Times New Roman"/>
                <w:sz w:val="20"/>
                <w:szCs w:val="20"/>
              </w:rPr>
            </w:pPr>
            <w:r w:rsidRPr="00935562">
              <w:rPr>
                <w:rFonts w:cs="Times New Roman"/>
                <w:sz w:val="20"/>
                <w:szCs w:val="20"/>
              </w:rPr>
              <w:t>Symbol modułu</w:t>
            </w:r>
          </w:p>
        </w:tc>
        <w:tc>
          <w:tcPr>
            <w:tcW w:w="6266" w:type="dxa"/>
          </w:tcPr>
          <w:p w14:paraId="32CCC08E" w14:textId="2464F554" w:rsidR="00603DDA" w:rsidRPr="00935562" w:rsidRDefault="00603DDA" w:rsidP="00416811">
            <w:pPr>
              <w:rPr>
                <w:rFonts w:cs="Times New Roman"/>
                <w:sz w:val="20"/>
                <w:szCs w:val="20"/>
              </w:rPr>
            </w:pPr>
            <w:r w:rsidRPr="00935562">
              <w:rPr>
                <w:rFonts w:cs="Times New Roman"/>
                <w:sz w:val="20"/>
                <w:szCs w:val="20"/>
              </w:rPr>
              <w:t>M_</w:t>
            </w:r>
            <w:r w:rsidR="008D07B4" w:rsidRPr="00935562">
              <w:rPr>
                <w:rFonts w:cs="Times New Roman"/>
                <w:sz w:val="20"/>
                <w:szCs w:val="20"/>
              </w:rPr>
              <w:t>T1_ST_34</w:t>
            </w:r>
          </w:p>
        </w:tc>
      </w:tr>
      <w:tr w:rsidR="00603DDA" w:rsidRPr="00935562" w14:paraId="5A878842" w14:textId="77777777" w:rsidTr="009C2660">
        <w:tc>
          <w:tcPr>
            <w:tcW w:w="3227" w:type="dxa"/>
          </w:tcPr>
          <w:p w14:paraId="52033A41" w14:textId="77777777" w:rsidR="00603DDA" w:rsidRPr="00935562" w:rsidRDefault="00603DDA" w:rsidP="00416811">
            <w:pPr>
              <w:rPr>
                <w:rFonts w:cs="Times New Roman"/>
                <w:sz w:val="20"/>
                <w:szCs w:val="20"/>
              </w:rPr>
            </w:pPr>
            <w:r w:rsidRPr="00935562">
              <w:rPr>
                <w:rFonts w:cs="Times New Roman"/>
                <w:sz w:val="20"/>
                <w:szCs w:val="20"/>
              </w:rPr>
              <w:t>Kierunek  lub kierunki studiów</w:t>
            </w:r>
          </w:p>
        </w:tc>
        <w:tc>
          <w:tcPr>
            <w:tcW w:w="6266" w:type="dxa"/>
          </w:tcPr>
          <w:p w14:paraId="60DEB30B" w14:textId="77777777" w:rsidR="00603DDA" w:rsidRPr="00935562" w:rsidRDefault="00603DDA" w:rsidP="00416811">
            <w:pPr>
              <w:rPr>
                <w:rFonts w:cs="Times New Roman"/>
                <w:sz w:val="20"/>
                <w:szCs w:val="20"/>
              </w:rPr>
            </w:pPr>
            <w:r w:rsidRPr="00935562">
              <w:rPr>
                <w:rFonts w:cs="Times New Roman"/>
                <w:sz w:val="20"/>
                <w:szCs w:val="20"/>
              </w:rPr>
              <w:t>Transport i Logistyka</w:t>
            </w:r>
          </w:p>
        </w:tc>
      </w:tr>
      <w:tr w:rsidR="00603DDA" w:rsidRPr="00935562" w14:paraId="63E9797E" w14:textId="77777777" w:rsidTr="009C2660">
        <w:tc>
          <w:tcPr>
            <w:tcW w:w="3227" w:type="dxa"/>
          </w:tcPr>
          <w:p w14:paraId="1C832EF6" w14:textId="77777777" w:rsidR="00603DDA" w:rsidRPr="00935562" w:rsidRDefault="00603DDA" w:rsidP="00416811">
            <w:pPr>
              <w:rPr>
                <w:rFonts w:cs="Times New Roman"/>
                <w:sz w:val="20"/>
                <w:szCs w:val="20"/>
              </w:rPr>
            </w:pPr>
            <w:r w:rsidRPr="00935562">
              <w:rPr>
                <w:rFonts w:cs="Times New Roman"/>
                <w:sz w:val="20"/>
                <w:szCs w:val="20"/>
              </w:rPr>
              <w:t>Nazwa modułu kształcenia, także nazwa w języku angielskim</w:t>
            </w:r>
          </w:p>
        </w:tc>
        <w:tc>
          <w:tcPr>
            <w:tcW w:w="6266" w:type="dxa"/>
          </w:tcPr>
          <w:p w14:paraId="6FAD44D1" w14:textId="0FCA4723" w:rsidR="00603DDA" w:rsidRPr="00935562" w:rsidRDefault="00603DDA" w:rsidP="00416811">
            <w:pPr>
              <w:pStyle w:val="Modutytu"/>
              <w:rPr>
                <w:rFonts w:ascii="Times New Roman" w:hAnsi="Times New Roman" w:cs="Times New Roman"/>
                <w:lang w:val="en-US"/>
              </w:rPr>
            </w:pPr>
            <w:bookmarkStart w:id="62" w:name="_Toc150517750"/>
            <w:proofErr w:type="spellStart"/>
            <w:r w:rsidRPr="00935562">
              <w:rPr>
                <w:rFonts w:ascii="Times New Roman" w:hAnsi="Times New Roman" w:cs="Times New Roman"/>
                <w:lang w:val="en-US"/>
              </w:rPr>
              <w:t>Gospodarka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paliwowo-smarowa</w:t>
            </w:r>
            <w:bookmarkEnd w:id="62"/>
            <w:proofErr w:type="spellEnd"/>
          </w:p>
          <w:p w14:paraId="653601A1" w14:textId="77777777" w:rsidR="00603DDA" w:rsidRPr="00935562" w:rsidRDefault="00603DDA" w:rsidP="00416811">
            <w:pPr>
              <w:rPr>
                <w:rFonts w:cs="Times New Roman"/>
                <w:sz w:val="20"/>
                <w:szCs w:val="20"/>
                <w:lang w:val="en-US"/>
              </w:rPr>
            </w:pPr>
            <w:r w:rsidRPr="00935562">
              <w:rPr>
                <w:rFonts w:cs="Times New Roman"/>
                <w:sz w:val="20"/>
                <w:szCs w:val="20"/>
                <w:lang w:val="en-US"/>
              </w:rPr>
              <w:t>Fuel and lubrication management</w:t>
            </w:r>
          </w:p>
        </w:tc>
      </w:tr>
      <w:tr w:rsidR="00603DDA" w:rsidRPr="00935562" w14:paraId="60206CB3" w14:textId="77777777" w:rsidTr="009C2660">
        <w:tc>
          <w:tcPr>
            <w:tcW w:w="3227" w:type="dxa"/>
          </w:tcPr>
          <w:p w14:paraId="0EE6C838" w14:textId="77777777" w:rsidR="00603DDA" w:rsidRPr="00935562" w:rsidRDefault="00603DDA" w:rsidP="00416811">
            <w:pPr>
              <w:rPr>
                <w:rFonts w:cs="Times New Roman"/>
                <w:sz w:val="20"/>
                <w:szCs w:val="20"/>
              </w:rPr>
            </w:pPr>
            <w:r w:rsidRPr="00935562">
              <w:rPr>
                <w:rFonts w:cs="Times New Roman"/>
                <w:sz w:val="20"/>
                <w:szCs w:val="20"/>
              </w:rPr>
              <w:t>Język wykładowy</w:t>
            </w:r>
          </w:p>
        </w:tc>
        <w:tc>
          <w:tcPr>
            <w:tcW w:w="6266" w:type="dxa"/>
          </w:tcPr>
          <w:p w14:paraId="469BBFF8" w14:textId="77777777" w:rsidR="00603DDA" w:rsidRPr="00935562" w:rsidRDefault="00603DDA" w:rsidP="00416811">
            <w:pPr>
              <w:rPr>
                <w:rFonts w:cs="Times New Roman"/>
                <w:sz w:val="20"/>
                <w:szCs w:val="20"/>
              </w:rPr>
            </w:pPr>
            <w:r w:rsidRPr="00935562">
              <w:rPr>
                <w:rFonts w:cs="Times New Roman"/>
                <w:sz w:val="20"/>
                <w:szCs w:val="20"/>
              </w:rPr>
              <w:t>polski</w:t>
            </w:r>
          </w:p>
        </w:tc>
      </w:tr>
      <w:tr w:rsidR="00603DDA" w:rsidRPr="00935562" w14:paraId="102B15E2" w14:textId="77777777" w:rsidTr="009C2660">
        <w:tc>
          <w:tcPr>
            <w:tcW w:w="3227" w:type="dxa"/>
          </w:tcPr>
          <w:p w14:paraId="56F70689" w14:textId="77777777" w:rsidR="00603DDA" w:rsidRPr="00935562" w:rsidRDefault="00603DDA" w:rsidP="00416811">
            <w:pPr>
              <w:rPr>
                <w:rFonts w:cs="Times New Roman"/>
                <w:sz w:val="20"/>
                <w:szCs w:val="20"/>
              </w:rPr>
            </w:pPr>
            <w:r w:rsidRPr="00935562">
              <w:rPr>
                <w:rFonts w:cs="Times New Roman"/>
                <w:sz w:val="20"/>
                <w:szCs w:val="20"/>
              </w:rPr>
              <w:t>Rodzaj modułu kształcenia (obowiązkowy/fakultatywny)</w:t>
            </w:r>
          </w:p>
        </w:tc>
        <w:tc>
          <w:tcPr>
            <w:tcW w:w="6266" w:type="dxa"/>
          </w:tcPr>
          <w:p w14:paraId="5DC2AB1B" w14:textId="77777777" w:rsidR="00603DDA" w:rsidRPr="00935562" w:rsidRDefault="00603DDA" w:rsidP="00416811">
            <w:pPr>
              <w:rPr>
                <w:rFonts w:cs="Times New Roman"/>
                <w:sz w:val="20"/>
                <w:szCs w:val="20"/>
              </w:rPr>
            </w:pPr>
            <w:r w:rsidRPr="00935562">
              <w:rPr>
                <w:rFonts w:cs="Times New Roman"/>
                <w:sz w:val="20"/>
                <w:szCs w:val="20"/>
              </w:rPr>
              <w:t>obowiązkowy</w:t>
            </w:r>
          </w:p>
        </w:tc>
      </w:tr>
      <w:tr w:rsidR="00603DDA" w:rsidRPr="00935562" w14:paraId="5608117A" w14:textId="77777777" w:rsidTr="009C2660">
        <w:tc>
          <w:tcPr>
            <w:tcW w:w="3227" w:type="dxa"/>
          </w:tcPr>
          <w:p w14:paraId="5FF3483B" w14:textId="77777777" w:rsidR="00603DDA" w:rsidRPr="00935562" w:rsidRDefault="00603DDA" w:rsidP="00416811">
            <w:pPr>
              <w:rPr>
                <w:rFonts w:cs="Times New Roman"/>
                <w:sz w:val="20"/>
                <w:szCs w:val="20"/>
              </w:rPr>
            </w:pPr>
            <w:r w:rsidRPr="00935562">
              <w:rPr>
                <w:rFonts w:cs="Times New Roman"/>
                <w:sz w:val="20"/>
                <w:szCs w:val="20"/>
              </w:rPr>
              <w:t>Poziom modułu kształcenia</w:t>
            </w:r>
          </w:p>
        </w:tc>
        <w:tc>
          <w:tcPr>
            <w:tcW w:w="6266" w:type="dxa"/>
          </w:tcPr>
          <w:p w14:paraId="1326E411" w14:textId="77777777" w:rsidR="00603DDA" w:rsidRPr="00935562" w:rsidRDefault="00603DDA" w:rsidP="00416811">
            <w:pPr>
              <w:rPr>
                <w:rFonts w:cs="Times New Roman"/>
                <w:sz w:val="20"/>
                <w:szCs w:val="20"/>
              </w:rPr>
            </w:pPr>
            <w:r w:rsidRPr="00935562">
              <w:rPr>
                <w:rFonts w:cs="Times New Roman"/>
                <w:sz w:val="20"/>
                <w:szCs w:val="20"/>
              </w:rPr>
              <w:t>I</w:t>
            </w:r>
          </w:p>
        </w:tc>
      </w:tr>
      <w:tr w:rsidR="00603DDA" w:rsidRPr="00935562" w14:paraId="7AAFFFFA" w14:textId="77777777" w:rsidTr="009C2660">
        <w:tc>
          <w:tcPr>
            <w:tcW w:w="3227" w:type="dxa"/>
          </w:tcPr>
          <w:p w14:paraId="0E936318" w14:textId="77777777" w:rsidR="00603DDA" w:rsidRPr="00935562" w:rsidRDefault="00603DDA" w:rsidP="00416811">
            <w:pPr>
              <w:rPr>
                <w:rFonts w:cs="Times New Roman"/>
                <w:sz w:val="20"/>
                <w:szCs w:val="20"/>
              </w:rPr>
            </w:pPr>
            <w:r w:rsidRPr="00935562">
              <w:rPr>
                <w:rFonts w:cs="Times New Roman"/>
                <w:sz w:val="20"/>
                <w:szCs w:val="20"/>
              </w:rPr>
              <w:t>Rok studiów dla kierunku</w:t>
            </w:r>
          </w:p>
        </w:tc>
        <w:tc>
          <w:tcPr>
            <w:tcW w:w="6266" w:type="dxa"/>
          </w:tcPr>
          <w:p w14:paraId="474D472A" w14:textId="77777777" w:rsidR="00603DDA" w:rsidRPr="00935562" w:rsidRDefault="00603DDA" w:rsidP="00416811">
            <w:pPr>
              <w:rPr>
                <w:rFonts w:cs="Times New Roman"/>
                <w:sz w:val="20"/>
                <w:szCs w:val="20"/>
              </w:rPr>
            </w:pPr>
            <w:r w:rsidRPr="00935562">
              <w:rPr>
                <w:rFonts w:cs="Times New Roman"/>
                <w:sz w:val="20"/>
                <w:szCs w:val="20"/>
              </w:rPr>
              <w:t>III</w:t>
            </w:r>
          </w:p>
        </w:tc>
      </w:tr>
      <w:tr w:rsidR="00603DDA" w:rsidRPr="00935562" w14:paraId="7B039ED0" w14:textId="77777777" w:rsidTr="009C2660">
        <w:tc>
          <w:tcPr>
            <w:tcW w:w="3227" w:type="dxa"/>
          </w:tcPr>
          <w:p w14:paraId="4CFC2556" w14:textId="77777777" w:rsidR="00603DDA" w:rsidRPr="00935562" w:rsidRDefault="00603DDA" w:rsidP="00416811">
            <w:pPr>
              <w:rPr>
                <w:rFonts w:cs="Times New Roman"/>
                <w:sz w:val="20"/>
                <w:szCs w:val="20"/>
              </w:rPr>
            </w:pPr>
            <w:r w:rsidRPr="00935562">
              <w:rPr>
                <w:rFonts w:cs="Times New Roman"/>
                <w:sz w:val="20"/>
                <w:szCs w:val="20"/>
              </w:rPr>
              <w:t>Semestr dla kierunku</w:t>
            </w:r>
          </w:p>
        </w:tc>
        <w:tc>
          <w:tcPr>
            <w:tcW w:w="6266" w:type="dxa"/>
          </w:tcPr>
          <w:p w14:paraId="0031367A" w14:textId="2CF58836" w:rsidR="00603DDA" w:rsidRPr="00935562" w:rsidRDefault="009E2939" w:rsidP="00416811">
            <w:pPr>
              <w:rPr>
                <w:rFonts w:cs="Times New Roman"/>
                <w:sz w:val="20"/>
                <w:szCs w:val="20"/>
              </w:rPr>
            </w:pPr>
            <w:r>
              <w:rPr>
                <w:rFonts w:cs="Times New Roman"/>
                <w:sz w:val="20"/>
                <w:szCs w:val="20"/>
              </w:rPr>
              <w:t>6</w:t>
            </w:r>
          </w:p>
        </w:tc>
      </w:tr>
      <w:tr w:rsidR="00603DDA" w:rsidRPr="00935562" w14:paraId="3FAE6136" w14:textId="77777777" w:rsidTr="009C2660">
        <w:tc>
          <w:tcPr>
            <w:tcW w:w="3227" w:type="dxa"/>
          </w:tcPr>
          <w:p w14:paraId="54F0901E" w14:textId="77777777" w:rsidR="00603DDA" w:rsidRPr="00935562" w:rsidRDefault="00603DDA"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266" w:type="dxa"/>
          </w:tcPr>
          <w:p w14:paraId="2BD5AF2F" w14:textId="77777777" w:rsidR="00603DDA" w:rsidRPr="00935562" w:rsidRDefault="00603DDA" w:rsidP="00416811">
            <w:pPr>
              <w:rPr>
                <w:rFonts w:cs="Times New Roman"/>
                <w:sz w:val="20"/>
                <w:szCs w:val="20"/>
              </w:rPr>
            </w:pPr>
            <w:r w:rsidRPr="00935562">
              <w:rPr>
                <w:rFonts w:cs="Times New Roman"/>
                <w:sz w:val="20"/>
                <w:szCs w:val="20"/>
              </w:rPr>
              <w:t>Łącznie 3 w tym kontaktowe 2</w:t>
            </w:r>
          </w:p>
        </w:tc>
      </w:tr>
      <w:tr w:rsidR="00603DDA" w:rsidRPr="00935562" w14:paraId="48CF75BB" w14:textId="77777777" w:rsidTr="009C2660">
        <w:tc>
          <w:tcPr>
            <w:tcW w:w="3227" w:type="dxa"/>
          </w:tcPr>
          <w:p w14:paraId="1FD424DE" w14:textId="77777777" w:rsidR="00603DDA" w:rsidRPr="00935562" w:rsidRDefault="00603DDA" w:rsidP="00416811">
            <w:pPr>
              <w:rPr>
                <w:rFonts w:cs="Times New Roman"/>
                <w:sz w:val="20"/>
                <w:szCs w:val="20"/>
              </w:rPr>
            </w:pPr>
            <w:r w:rsidRPr="00935562">
              <w:rPr>
                <w:rFonts w:cs="Times New Roman"/>
                <w:sz w:val="20"/>
                <w:szCs w:val="20"/>
              </w:rPr>
              <w:t>Imię i nazwisko osoby odpowiedzialnej</w:t>
            </w:r>
          </w:p>
        </w:tc>
        <w:tc>
          <w:tcPr>
            <w:tcW w:w="6266" w:type="dxa"/>
          </w:tcPr>
          <w:p w14:paraId="289720BB" w14:textId="77777777" w:rsidR="00603DDA" w:rsidRPr="00935562" w:rsidRDefault="00603DDA" w:rsidP="00416811">
            <w:pPr>
              <w:rPr>
                <w:rFonts w:cs="Times New Roman"/>
                <w:sz w:val="20"/>
                <w:szCs w:val="20"/>
              </w:rPr>
            </w:pPr>
            <w:r w:rsidRPr="00935562">
              <w:rPr>
                <w:rFonts w:cs="Times New Roman"/>
                <w:sz w:val="20"/>
                <w:szCs w:val="20"/>
              </w:rPr>
              <w:t>Dr hab. inż. Grzegorz Zając prof. uczelni</w:t>
            </w:r>
          </w:p>
        </w:tc>
      </w:tr>
      <w:tr w:rsidR="00603DDA" w:rsidRPr="00935562" w14:paraId="3C4D6F4C" w14:textId="77777777" w:rsidTr="009C2660">
        <w:tc>
          <w:tcPr>
            <w:tcW w:w="3227" w:type="dxa"/>
          </w:tcPr>
          <w:p w14:paraId="59E471EE" w14:textId="77777777" w:rsidR="00603DDA" w:rsidRPr="00935562" w:rsidRDefault="00603DDA" w:rsidP="00416811">
            <w:pPr>
              <w:rPr>
                <w:rFonts w:cs="Times New Roman"/>
                <w:sz w:val="20"/>
                <w:szCs w:val="20"/>
              </w:rPr>
            </w:pPr>
            <w:r w:rsidRPr="00935562">
              <w:rPr>
                <w:rFonts w:cs="Times New Roman"/>
                <w:sz w:val="20"/>
                <w:szCs w:val="20"/>
              </w:rPr>
              <w:t>Jednostka oferująca przedmiot</w:t>
            </w:r>
          </w:p>
        </w:tc>
        <w:tc>
          <w:tcPr>
            <w:tcW w:w="6266" w:type="dxa"/>
          </w:tcPr>
          <w:p w14:paraId="2BF39FFD" w14:textId="77777777" w:rsidR="00603DDA" w:rsidRPr="00935562" w:rsidRDefault="00603DDA" w:rsidP="00416811">
            <w:pPr>
              <w:rPr>
                <w:rFonts w:cs="Times New Roman"/>
                <w:sz w:val="20"/>
                <w:szCs w:val="20"/>
              </w:rPr>
            </w:pPr>
            <w:r w:rsidRPr="00935562">
              <w:rPr>
                <w:rFonts w:cs="Times New Roman"/>
                <w:sz w:val="20"/>
                <w:szCs w:val="20"/>
              </w:rPr>
              <w:t>Katedra Energetyki i Środków Transportu</w:t>
            </w:r>
          </w:p>
        </w:tc>
      </w:tr>
      <w:tr w:rsidR="00603DDA" w:rsidRPr="00935562" w14:paraId="1CE8CDE4" w14:textId="77777777" w:rsidTr="009C2660">
        <w:tc>
          <w:tcPr>
            <w:tcW w:w="3227" w:type="dxa"/>
          </w:tcPr>
          <w:p w14:paraId="01B38DE8" w14:textId="77777777" w:rsidR="00603DDA" w:rsidRPr="00935562" w:rsidRDefault="00603DDA" w:rsidP="00416811">
            <w:pPr>
              <w:rPr>
                <w:rFonts w:cs="Times New Roman"/>
                <w:sz w:val="20"/>
                <w:szCs w:val="20"/>
              </w:rPr>
            </w:pPr>
            <w:r w:rsidRPr="00935562">
              <w:rPr>
                <w:rFonts w:cs="Times New Roman"/>
                <w:sz w:val="20"/>
                <w:szCs w:val="20"/>
              </w:rPr>
              <w:t>Cel modułu</w:t>
            </w:r>
          </w:p>
        </w:tc>
        <w:tc>
          <w:tcPr>
            <w:tcW w:w="6266" w:type="dxa"/>
          </w:tcPr>
          <w:p w14:paraId="6057A1D8" w14:textId="77777777" w:rsidR="00603DDA" w:rsidRPr="00935562" w:rsidRDefault="00603DDA" w:rsidP="00416811">
            <w:pPr>
              <w:rPr>
                <w:rFonts w:cs="Times New Roman"/>
                <w:sz w:val="20"/>
                <w:szCs w:val="20"/>
              </w:rPr>
            </w:pPr>
            <w:r w:rsidRPr="00935562">
              <w:rPr>
                <w:rFonts w:cs="Times New Roman"/>
                <w:sz w:val="20"/>
                <w:szCs w:val="20"/>
              </w:rPr>
              <w:t>Celem przedmiotu jest zapoznanie studentów z ogólnymi zasadami i uwarunkowaniami prowadzenia gospodarki paliwowo-smarowniczej w jej aspektach technicznych i ekonomicznych. Zapoznanie z materiałami stosowanymi w eksploatacji pojazdów samochodowych, ich klasyfikacją,  doborem eksploatacją i sposobami zapewnienia jakości. Nabycie umiejętności stosowania tej wiedzy w eksploatacji.</w:t>
            </w:r>
          </w:p>
        </w:tc>
      </w:tr>
      <w:tr w:rsidR="00603DDA" w:rsidRPr="00935562" w14:paraId="50B33D15" w14:textId="77777777" w:rsidTr="009C2660">
        <w:tc>
          <w:tcPr>
            <w:tcW w:w="3227" w:type="dxa"/>
            <w:vMerge w:val="restart"/>
          </w:tcPr>
          <w:p w14:paraId="2A2F55F5" w14:textId="64AA0B31" w:rsidR="00603DDA" w:rsidRPr="00935562" w:rsidRDefault="00AE6BFE" w:rsidP="00416811">
            <w:pPr>
              <w:jc w:val="both"/>
              <w:rPr>
                <w:rFonts w:cs="Times New Roman"/>
                <w:sz w:val="20"/>
                <w:szCs w:val="20"/>
              </w:rPr>
            </w:pPr>
            <w:r w:rsidRPr="00935562">
              <w:rPr>
                <w:rFonts w:cs="Times New Roman"/>
                <w:sz w:val="20"/>
                <w:szCs w:val="20"/>
              </w:rPr>
              <w:t>Efekty uczenia się</w:t>
            </w:r>
            <w:r w:rsidR="00603DDA"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03DDA" w:rsidRPr="00935562">
              <w:rPr>
                <w:rFonts w:cs="Times New Roman"/>
                <w:sz w:val="20"/>
                <w:szCs w:val="20"/>
              </w:rPr>
              <w:t xml:space="preserve">, które student powinien osiągnąć po zrealizowaniu modułu. Należy przedstawić efekty dla zastosowanych form zajęć łącznie. </w:t>
            </w:r>
          </w:p>
        </w:tc>
        <w:tc>
          <w:tcPr>
            <w:tcW w:w="6266" w:type="dxa"/>
          </w:tcPr>
          <w:p w14:paraId="75015F55" w14:textId="77777777" w:rsidR="00603DDA" w:rsidRPr="00935562" w:rsidRDefault="00603DDA" w:rsidP="00416811">
            <w:pPr>
              <w:rPr>
                <w:rFonts w:cs="Times New Roman"/>
                <w:sz w:val="20"/>
                <w:szCs w:val="20"/>
              </w:rPr>
            </w:pPr>
            <w:r w:rsidRPr="00935562">
              <w:rPr>
                <w:rFonts w:cs="Times New Roman"/>
                <w:sz w:val="20"/>
                <w:szCs w:val="20"/>
              </w:rPr>
              <w:t>Wiedza:</w:t>
            </w:r>
          </w:p>
        </w:tc>
      </w:tr>
      <w:tr w:rsidR="00603DDA" w:rsidRPr="00935562" w14:paraId="2B66C5CB" w14:textId="77777777" w:rsidTr="009C2660">
        <w:tc>
          <w:tcPr>
            <w:tcW w:w="3227" w:type="dxa"/>
            <w:vMerge/>
          </w:tcPr>
          <w:p w14:paraId="073B3C8D" w14:textId="77777777" w:rsidR="00603DDA" w:rsidRPr="00935562" w:rsidRDefault="00603DDA" w:rsidP="00416811">
            <w:pPr>
              <w:rPr>
                <w:rFonts w:cs="Times New Roman"/>
                <w:sz w:val="20"/>
                <w:szCs w:val="20"/>
              </w:rPr>
            </w:pPr>
          </w:p>
        </w:tc>
        <w:tc>
          <w:tcPr>
            <w:tcW w:w="6266" w:type="dxa"/>
          </w:tcPr>
          <w:p w14:paraId="068EB29C" w14:textId="77777777" w:rsidR="00603DDA" w:rsidRPr="00935562" w:rsidRDefault="00603DDA" w:rsidP="00416811">
            <w:pPr>
              <w:rPr>
                <w:rFonts w:cs="Times New Roman"/>
                <w:sz w:val="20"/>
                <w:szCs w:val="20"/>
              </w:rPr>
            </w:pPr>
            <w:r w:rsidRPr="00935562">
              <w:rPr>
                <w:rFonts w:cs="Times New Roman"/>
                <w:sz w:val="20"/>
                <w:szCs w:val="20"/>
              </w:rPr>
              <w:t>1. Potrafi wytłumaczyć jak ważną rolę pełnią paliwa oraz środki smarowe w maszynach z punktu widzenia ich trwałości i niezawodności.</w:t>
            </w:r>
          </w:p>
        </w:tc>
      </w:tr>
      <w:tr w:rsidR="00603DDA" w:rsidRPr="00935562" w14:paraId="45769706" w14:textId="77777777" w:rsidTr="009C2660">
        <w:tc>
          <w:tcPr>
            <w:tcW w:w="3227" w:type="dxa"/>
            <w:vMerge/>
          </w:tcPr>
          <w:p w14:paraId="20BEBC4A" w14:textId="77777777" w:rsidR="00603DDA" w:rsidRPr="00935562" w:rsidRDefault="00603DDA" w:rsidP="00416811">
            <w:pPr>
              <w:rPr>
                <w:rFonts w:cs="Times New Roman"/>
                <w:sz w:val="20"/>
                <w:szCs w:val="20"/>
              </w:rPr>
            </w:pPr>
          </w:p>
        </w:tc>
        <w:tc>
          <w:tcPr>
            <w:tcW w:w="6266" w:type="dxa"/>
          </w:tcPr>
          <w:p w14:paraId="504A178F" w14:textId="77777777" w:rsidR="00603DDA" w:rsidRPr="00935562" w:rsidRDefault="00603DDA" w:rsidP="00416811">
            <w:pPr>
              <w:rPr>
                <w:rFonts w:cs="Times New Roman"/>
                <w:sz w:val="20"/>
                <w:szCs w:val="20"/>
              </w:rPr>
            </w:pPr>
            <w:r w:rsidRPr="00935562">
              <w:rPr>
                <w:rFonts w:cs="Times New Roman"/>
                <w:sz w:val="20"/>
                <w:szCs w:val="20"/>
              </w:rPr>
              <w:t>2. Potrafi scharakteryzować wymagania jakościowe stawiane paliwom, olejom i smarom stosowanym w motoryzacji</w:t>
            </w:r>
          </w:p>
        </w:tc>
      </w:tr>
      <w:tr w:rsidR="00603DDA" w:rsidRPr="00935562" w14:paraId="7F5D09B5" w14:textId="77777777" w:rsidTr="009C2660">
        <w:tc>
          <w:tcPr>
            <w:tcW w:w="3227" w:type="dxa"/>
            <w:vMerge/>
          </w:tcPr>
          <w:p w14:paraId="718CA55B" w14:textId="77777777" w:rsidR="00603DDA" w:rsidRPr="00935562" w:rsidRDefault="00603DDA" w:rsidP="00416811">
            <w:pPr>
              <w:rPr>
                <w:rFonts w:cs="Times New Roman"/>
                <w:sz w:val="20"/>
                <w:szCs w:val="20"/>
              </w:rPr>
            </w:pPr>
          </w:p>
        </w:tc>
        <w:tc>
          <w:tcPr>
            <w:tcW w:w="6266" w:type="dxa"/>
          </w:tcPr>
          <w:p w14:paraId="3BB08EA4" w14:textId="77777777" w:rsidR="00603DDA" w:rsidRPr="00935562" w:rsidRDefault="00603DDA" w:rsidP="00416811">
            <w:pPr>
              <w:rPr>
                <w:rFonts w:cs="Times New Roman"/>
                <w:sz w:val="20"/>
                <w:szCs w:val="20"/>
              </w:rPr>
            </w:pPr>
            <w:r w:rsidRPr="00935562">
              <w:rPr>
                <w:rFonts w:cs="Times New Roman"/>
                <w:sz w:val="20"/>
                <w:szCs w:val="20"/>
              </w:rPr>
              <w:t>3. Ma ogólna wiedzę na temat celów i zasad prowadzenia gospodarki paliwo-smarowej</w:t>
            </w:r>
          </w:p>
        </w:tc>
      </w:tr>
      <w:tr w:rsidR="00603DDA" w:rsidRPr="00935562" w14:paraId="67EAF576" w14:textId="77777777" w:rsidTr="009C2660">
        <w:tc>
          <w:tcPr>
            <w:tcW w:w="3227" w:type="dxa"/>
            <w:vMerge/>
          </w:tcPr>
          <w:p w14:paraId="2F4A66AE" w14:textId="77777777" w:rsidR="00603DDA" w:rsidRPr="00935562" w:rsidRDefault="00603DDA" w:rsidP="00416811">
            <w:pPr>
              <w:rPr>
                <w:rFonts w:cs="Times New Roman"/>
                <w:sz w:val="20"/>
                <w:szCs w:val="20"/>
              </w:rPr>
            </w:pPr>
          </w:p>
        </w:tc>
        <w:tc>
          <w:tcPr>
            <w:tcW w:w="6266" w:type="dxa"/>
          </w:tcPr>
          <w:p w14:paraId="5451F9DA" w14:textId="77777777" w:rsidR="00603DDA" w:rsidRPr="00935562" w:rsidRDefault="00603DDA" w:rsidP="00416811">
            <w:pPr>
              <w:rPr>
                <w:rFonts w:cs="Times New Roman"/>
                <w:sz w:val="20"/>
                <w:szCs w:val="20"/>
              </w:rPr>
            </w:pPr>
            <w:r w:rsidRPr="00935562">
              <w:rPr>
                <w:rFonts w:cs="Times New Roman"/>
                <w:sz w:val="20"/>
                <w:szCs w:val="20"/>
              </w:rPr>
              <w:t>Umiejętności:</w:t>
            </w:r>
          </w:p>
        </w:tc>
      </w:tr>
      <w:tr w:rsidR="00603DDA" w:rsidRPr="00935562" w14:paraId="29570969" w14:textId="77777777" w:rsidTr="009C2660">
        <w:tc>
          <w:tcPr>
            <w:tcW w:w="3227" w:type="dxa"/>
            <w:vMerge/>
          </w:tcPr>
          <w:p w14:paraId="3BD7A4D5" w14:textId="77777777" w:rsidR="00603DDA" w:rsidRPr="00935562" w:rsidRDefault="00603DDA" w:rsidP="00416811">
            <w:pPr>
              <w:rPr>
                <w:rFonts w:cs="Times New Roman"/>
                <w:sz w:val="20"/>
                <w:szCs w:val="20"/>
              </w:rPr>
            </w:pPr>
          </w:p>
        </w:tc>
        <w:tc>
          <w:tcPr>
            <w:tcW w:w="6266" w:type="dxa"/>
          </w:tcPr>
          <w:p w14:paraId="5ADB479C" w14:textId="77777777" w:rsidR="00603DDA" w:rsidRPr="00935562" w:rsidRDefault="00603DDA" w:rsidP="00416811">
            <w:pPr>
              <w:rPr>
                <w:rFonts w:cs="Times New Roman"/>
                <w:sz w:val="20"/>
                <w:szCs w:val="20"/>
              </w:rPr>
            </w:pPr>
            <w:r w:rsidRPr="00935562">
              <w:rPr>
                <w:rFonts w:cs="Times New Roman"/>
                <w:sz w:val="20"/>
                <w:szCs w:val="20"/>
              </w:rPr>
              <w:t>1. Potrafi oceniać przydatność eksploatacyjną paliw, olejów, smarów podstawie znajomości ich właściwości fizykochemicznych</w:t>
            </w:r>
          </w:p>
        </w:tc>
      </w:tr>
      <w:tr w:rsidR="00603DDA" w:rsidRPr="00935562" w14:paraId="7BA7F9B3" w14:textId="77777777" w:rsidTr="009C2660">
        <w:tc>
          <w:tcPr>
            <w:tcW w:w="3227" w:type="dxa"/>
            <w:vMerge/>
          </w:tcPr>
          <w:p w14:paraId="0B10BD8A" w14:textId="77777777" w:rsidR="00603DDA" w:rsidRPr="00935562" w:rsidRDefault="00603DDA" w:rsidP="00416811">
            <w:pPr>
              <w:rPr>
                <w:rFonts w:cs="Times New Roman"/>
                <w:sz w:val="20"/>
                <w:szCs w:val="20"/>
              </w:rPr>
            </w:pPr>
          </w:p>
        </w:tc>
        <w:tc>
          <w:tcPr>
            <w:tcW w:w="6266" w:type="dxa"/>
          </w:tcPr>
          <w:p w14:paraId="1C441A0C" w14:textId="77777777" w:rsidR="00603DDA" w:rsidRPr="00935562" w:rsidRDefault="00603DDA" w:rsidP="00416811">
            <w:pPr>
              <w:rPr>
                <w:rFonts w:cs="Times New Roman"/>
                <w:sz w:val="20"/>
                <w:szCs w:val="20"/>
              </w:rPr>
            </w:pPr>
            <w:r w:rsidRPr="00935562">
              <w:rPr>
                <w:rFonts w:cs="Times New Roman"/>
                <w:sz w:val="20"/>
                <w:szCs w:val="20"/>
              </w:rPr>
              <w:t>2. Potrafi ustalać kryteria dla optymalnych rozwiązań w zakresie doboru, zamienności i czasu wymiany.</w:t>
            </w:r>
          </w:p>
        </w:tc>
      </w:tr>
      <w:tr w:rsidR="00603DDA" w:rsidRPr="00935562" w14:paraId="2B15EA04" w14:textId="77777777" w:rsidTr="009C2660">
        <w:tc>
          <w:tcPr>
            <w:tcW w:w="3227" w:type="dxa"/>
            <w:vMerge/>
          </w:tcPr>
          <w:p w14:paraId="762342D5" w14:textId="77777777" w:rsidR="00603DDA" w:rsidRPr="00935562" w:rsidRDefault="00603DDA" w:rsidP="00416811">
            <w:pPr>
              <w:rPr>
                <w:rFonts w:cs="Times New Roman"/>
                <w:sz w:val="20"/>
                <w:szCs w:val="20"/>
              </w:rPr>
            </w:pPr>
          </w:p>
        </w:tc>
        <w:tc>
          <w:tcPr>
            <w:tcW w:w="6266" w:type="dxa"/>
          </w:tcPr>
          <w:p w14:paraId="41C7DA7E" w14:textId="77777777" w:rsidR="00603DDA" w:rsidRPr="00935562" w:rsidRDefault="00603DDA" w:rsidP="00416811">
            <w:pPr>
              <w:rPr>
                <w:rFonts w:cs="Times New Roman"/>
                <w:sz w:val="20"/>
                <w:szCs w:val="20"/>
              </w:rPr>
            </w:pPr>
            <w:r w:rsidRPr="00935562">
              <w:rPr>
                <w:rFonts w:cs="Times New Roman"/>
                <w:sz w:val="20"/>
                <w:szCs w:val="20"/>
              </w:rPr>
              <w:t>3. Potrafi ocenić zasadność wyboru płynów eksploatacyjnych pod względem eksploatacyjnym jak i ekonomicznym. Potrafi ocenić zasadność wyboru płynów eksploatacyjnych pod względem eksploatacyjnym jak i ekonomicznym.</w:t>
            </w:r>
          </w:p>
        </w:tc>
      </w:tr>
      <w:tr w:rsidR="00603DDA" w:rsidRPr="00935562" w14:paraId="65557DEF" w14:textId="77777777" w:rsidTr="009C2660">
        <w:tc>
          <w:tcPr>
            <w:tcW w:w="3227" w:type="dxa"/>
            <w:vMerge/>
          </w:tcPr>
          <w:p w14:paraId="02BF77EB" w14:textId="77777777" w:rsidR="00603DDA" w:rsidRPr="00935562" w:rsidRDefault="00603DDA" w:rsidP="00416811">
            <w:pPr>
              <w:rPr>
                <w:rFonts w:cs="Times New Roman"/>
                <w:sz w:val="20"/>
                <w:szCs w:val="20"/>
              </w:rPr>
            </w:pPr>
          </w:p>
        </w:tc>
        <w:tc>
          <w:tcPr>
            <w:tcW w:w="6266" w:type="dxa"/>
          </w:tcPr>
          <w:p w14:paraId="06682B65" w14:textId="77777777" w:rsidR="00603DDA" w:rsidRPr="00935562" w:rsidRDefault="00603DDA" w:rsidP="00416811">
            <w:pPr>
              <w:rPr>
                <w:rFonts w:cs="Times New Roman"/>
                <w:sz w:val="20"/>
                <w:szCs w:val="20"/>
              </w:rPr>
            </w:pPr>
            <w:r w:rsidRPr="00935562">
              <w:rPr>
                <w:rFonts w:cs="Times New Roman"/>
                <w:sz w:val="20"/>
                <w:szCs w:val="20"/>
              </w:rPr>
              <w:t>Kompetencje społeczne:</w:t>
            </w:r>
          </w:p>
        </w:tc>
      </w:tr>
      <w:tr w:rsidR="00603DDA" w:rsidRPr="00935562" w14:paraId="5D5AE068" w14:textId="77777777" w:rsidTr="009C2660">
        <w:trPr>
          <w:trHeight w:val="565"/>
        </w:trPr>
        <w:tc>
          <w:tcPr>
            <w:tcW w:w="3227" w:type="dxa"/>
            <w:vMerge/>
          </w:tcPr>
          <w:p w14:paraId="1BCD2C28" w14:textId="77777777" w:rsidR="00603DDA" w:rsidRPr="00935562" w:rsidRDefault="00603DDA" w:rsidP="00416811">
            <w:pPr>
              <w:rPr>
                <w:rFonts w:cs="Times New Roman"/>
                <w:sz w:val="20"/>
                <w:szCs w:val="20"/>
              </w:rPr>
            </w:pPr>
          </w:p>
        </w:tc>
        <w:tc>
          <w:tcPr>
            <w:tcW w:w="6266" w:type="dxa"/>
          </w:tcPr>
          <w:p w14:paraId="2923CC21" w14:textId="77777777" w:rsidR="00603DDA" w:rsidRPr="00935562" w:rsidRDefault="00603DDA" w:rsidP="00416811">
            <w:pPr>
              <w:rPr>
                <w:rFonts w:cs="Times New Roman"/>
                <w:sz w:val="20"/>
                <w:szCs w:val="20"/>
              </w:rPr>
            </w:pPr>
            <w:r w:rsidRPr="00935562">
              <w:rPr>
                <w:rFonts w:cs="Times New Roman"/>
                <w:sz w:val="20"/>
                <w:szCs w:val="20"/>
              </w:rPr>
              <w:t>1. Dąży do stałego rozszerzania wiedzy z zakresu racjonalnego gospodarowania paliwami i środkami smarowymi</w:t>
            </w:r>
          </w:p>
        </w:tc>
      </w:tr>
      <w:tr w:rsidR="00603DDA" w:rsidRPr="00935562" w14:paraId="62E083E9" w14:textId="77777777" w:rsidTr="009C2660">
        <w:tc>
          <w:tcPr>
            <w:tcW w:w="3227" w:type="dxa"/>
          </w:tcPr>
          <w:p w14:paraId="025FEE7F" w14:textId="3C9EB001" w:rsidR="00603DDA" w:rsidRPr="00935562" w:rsidRDefault="00603DDA"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266" w:type="dxa"/>
          </w:tcPr>
          <w:p w14:paraId="354D2327" w14:textId="77777777" w:rsidR="00603DDA" w:rsidRPr="00935562" w:rsidRDefault="00603DDA" w:rsidP="00416811">
            <w:pPr>
              <w:rPr>
                <w:rFonts w:cs="Times New Roman"/>
                <w:sz w:val="20"/>
                <w:szCs w:val="20"/>
              </w:rPr>
            </w:pPr>
            <w:r w:rsidRPr="00935562">
              <w:rPr>
                <w:rFonts w:cs="Times New Roman"/>
                <w:sz w:val="20"/>
                <w:szCs w:val="20"/>
              </w:rPr>
              <w:t>W1 – Odpowiedzi ustne na zajęciach, aktywność na zajęciach.</w:t>
            </w:r>
          </w:p>
          <w:p w14:paraId="6B4A5EAB" w14:textId="77777777" w:rsidR="00603DDA" w:rsidRPr="00935562" w:rsidRDefault="00603DDA" w:rsidP="00416811">
            <w:pPr>
              <w:rPr>
                <w:rFonts w:cs="Times New Roman"/>
                <w:sz w:val="20"/>
                <w:szCs w:val="20"/>
              </w:rPr>
            </w:pPr>
            <w:r w:rsidRPr="00935562">
              <w:rPr>
                <w:rFonts w:cs="Times New Roman"/>
                <w:sz w:val="20"/>
                <w:szCs w:val="20"/>
              </w:rPr>
              <w:t>W2 – Kolokwia w trakcie ćwiczeń</w:t>
            </w:r>
          </w:p>
          <w:p w14:paraId="1F1EAC40" w14:textId="77777777" w:rsidR="00603DDA" w:rsidRPr="00935562" w:rsidRDefault="00603DDA" w:rsidP="00416811">
            <w:pPr>
              <w:rPr>
                <w:rFonts w:cs="Times New Roman"/>
                <w:sz w:val="20"/>
                <w:szCs w:val="20"/>
              </w:rPr>
            </w:pPr>
            <w:r w:rsidRPr="00935562">
              <w:rPr>
                <w:rFonts w:cs="Times New Roman"/>
                <w:sz w:val="20"/>
                <w:szCs w:val="20"/>
              </w:rPr>
              <w:t>W3 – Udział w wykładach i ćwiczeniach laboratoryjnych</w:t>
            </w:r>
          </w:p>
          <w:p w14:paraId="76C2DCE7" w14:textId="77777777" w:rsidR="00603DDA" w:rsidRPr="00935562" w:rsidRDefault="00603DDA" w:rsidP="00416811">
            <w:pPr>
              <w:rPr>
                <w:rFonts w:cs="Times New Roman"/>
                <w:sz w:val="20"/>
                <w:szCs w:val="20"/>
              </w:rPr>
            </w:pPr>
            <w:r w:rsidRPr="00935562">
              <w:rPr>
                <w:rFonts w:cs="Times New Roman"/>
                <w:sz w:val="20"/>
                <w:szCs w:val="20"/>
              </w:rPr>
              <w:t>U1 – Udział w ćwiczeniach laboratoryjnych</w:t>
            </w:r>
          </w:p>
          <w:p w14:paraId="2CA178F7" w14:textId="77777777" w:rsidR="00603DDA" w:rsidRPr="00935562" w:rsidRDefault="00603DDA" w:rsidP="00416811">
            <w:pPr>
              <w:rPr>
                <w:rFonts w:cs="Times New Roman"/>
                <w:sz w:val="20"/>
                <w:szCs w:val="20"/>
              </w:rPr>
            </w:pPr>
            <w:r w:rsidRPr="00935562">
              <w:rPr>
                <w:rFonts w:cs="Times New Roman"/>
                <w:sz w:val="20"/>
                <w:szCs w:val="20"/>
              </w:rPr>
              <w:t>U2 –  Kolokwia w trakcie ćwiczeń</w:t>
            </w:r>
          </w:p>
          <w:p w14:paraId="49AA56B3" w14:textId="77777777" w:rsidR="00603DDA" w:rsidRPr="00935562" w:rsidRDefault="00603DDA" w:rsidP="00416811">
            <w:pPr>
              <w:rPr>
                <w:rFonts w:cs="Times New Roman"/>
                <w:sz w:val="20"/>
                <w:szCs w:val="20"/>
              </w:rPr>
            </w:pPr>
            <w:r w:rsidRPr="00935562">
              <w:rPr>
                <w:rFonts w:cs="Times New Roman"/>
                <w:sz w:val="20"/>
                <w:szCs w:val="20"/>
              </w:rPr>
              <w:t>U3 – Kolokwia w trakcie ćwiczeń</w:t>
            </w:r>
          </w:p>
          <w:p w14:paraId="26CCE8FF" w14:textId="77777777" w:rsidR="00603DDA" w:rsidRPr="00935562" w:rsidRDefault="00603DDA" w:rsidP="00416811">
            <w:pPr>
              <w:rPr>
                <w:rFonts w:cs="Times New Roman"/>
                <w:sz w:val="20"/>
                <w:szCs w:val="20"/>
              </w:rPr>
            </w:pPr>
            <w:r w:rsidRPr="00935562">
              <w:rPr>
                <w:rFonts w:cs="Times New Roman"/>
                <w:sz w:val="20"/>
                <w:szCs w:val="20"/>
              </w:rPr>
              <w:t>K1 – Obserwacja i rozmowa</w:t>
            </w:r>
          </w:p>
          <w:p w14:paraId="1E133B8E" w14:textId="77777777" w:rsidR="00603DDA" w:rsidRPr="00935562" w:rsidRDefault="00603DDA" w:rsidP="00416811">
            <w:pPr>
              <w:rPr>
                <w:rFonts w:cs="Times New Roman"/>
                <w:sz w:val="20"/>
                <w:szCs w:val="20"/>
              </w:rPr>
            </w:pPr>
            <w:r w:rsidRPr="00935562">
              <w:rPr>
                <w:rFonts w:cs="Times New Roman"/>
                <w:sz w:val="20"/>
                <w:szCs w:val="20"/>
              </w:rPr>
              <w:t>Formy dokumentowania osiągniętych wyników: sprawdziany, dziennik prowadzącego</w:t>
            </w:r>
          </w:p>
        </w:tc>
      </w:tr>
      <w:tr w:rsidR="00603DDA" w:rsidRPr="00935562" w14:paraId="3473E3DE" w14:textId="77777777" w:rsidTr="009C2660">
        <w:tc>
          <w:tcPr>
            <w:tcW w:w="3227" w:type="dxa"/>
          </w:tcPr>
          <w:p w14:paraId="5A316CDE" w14:textId="77777777" w:rsidR="00603DDA" w:rsidRPr="00935562" w:rsidRDefault="00603DDA" w:rsidP="00416811">
            <w:pPr>
              <w:rPr>
                <w:rFonts w:cs="Times New Roman"/>
                <w:sz w:val="20"/>
                <w:szCs w:val="20"/>
              </w:rPr>
            </w:pPr>
            <w:r w:rsidRPr="00935562">
              <w:rPr>
                <w:rFonts w:cs="Times New Roman"/>
                <w:sz w:val="20"/>
                <w:szCs w:val="20"/>
              </w:rPr>
              <w:t>Wymagania wstępne i dodatkowe</w:t>
            </w:r>
          </w:p>
        </w:tc>
        <w:tc>
          <w:tcPr>
            <w:tcW w:w="6266" w:type="dxa"/>
          </w:tcPr>
          <w:p w14:paraId="352A57B7" w14:textId="77777777" w:rsidR="00603DDA" w:rsidRPr="00935562" w:rsidRDefault="00603DDA" w:rsidP="00416811">
            <w:pPr>
              <w:rPr>
                <w:rFonts w:cs="Times New Roman"/>
                <w:sz w:val="20"/>
                <w:szCs w:val="20"/>
              </w:rPr>
            </w:pPr>
            <w:r w:rsidRPr="00935562">
              <w:rPr>
                <w:rFonts w:cs="Times New Roman"/>
                <w:sz w:val="20"/>
                <w:szCs w:val="20"/>
              </w:rPr>
              <w:t>Chemia, fizyka, mechanika</w:t>
            </w:r>
          </w:p>
        </w:tc>
      </w:tr>
      <w:tr w:rsidR="00603DDA" w:rsidRPr="00935562" w14:paraId="7733DB56" w14:textId="77777777" w:rsidTr="009C2660">
        <w:tc>
          <w:tcPr>
            <w:tcW w:w="3227" w:type="dxa"/>
          </w:tcPr>
          <w:p w14:paraId="5CF99410" w14:textId="77777777" w:rsidR="00603DDA" w:rsidRPr="00935562" w:rsidRDefault="00603DDA" w:rsidP="00416811">
            <w:pPr>
              <w:rPr>
                <w:rFonts w:cs="Times New Roman"/>
                <w:sz w:val="20"/>
                <w:szCs w:val="20"/>
              </w:rPr>
            </w:pPr>
            <w:r w:rsidRPr="00935562">
              <w:rPr>
                <w:rFonts w:cs="Times New Roman"/>
                <w:sz w:val="20"/>
                <w:szCs w:val="20"/>
              </w:rPr>
              <w:t>Treści modułu kształcenia – zwarty opis ok. 100 słów.</w:t>
            </w:r>
          </w:p>
        </w:tc>
        <w:tc>
          <w:tcPr>
            <w:tcW w:w="6266" w:type="dxa"/>
          </w:tcPr>
          <w:p w14:paraId="6DB21089" w14:textId="77777777" w:rsidR="00603DDA" w:rsidRPr="00935562" w:rsidRDefault="00603DDA" w:rsidP="00416811">
            <w:pPr>
              <w:pStyle w:val="Default"/>
              <w:rPr>
                <w:sz w:val="20"/>
                <w:szCs w:val="20"/>
              </w:rPr>
            </w:pPr>
            <w:r w:rsidRPr="00935562">
              <w:rPr>
                <w:sz w:val="20"/>
                <w:szCs w:val="20"/>
              </w:rPr>
              <w:t xml:space="preserve">Wykład obejmuje: Cele i struktura systemu gospodarki paliwowo-smarowej. Podstawy wiedzy o ropie naftowej i jej przeróbce. Wymagania </w:t>
            </w:r>
            <w:proofErr w:type="spellStart"/>
            <w:r w:rsidRPr="00935562">
              <w:rPr>
                <w:sz w:val="20"/>
                <w:szCs w:val="20"/>
              </w:rPr>
              <w:t>techniczno</w:t>
            </w:r>
            <w:proofErr w:type="spellEnd"/>
            <w:r w:rsidRPr="00935562">
              <w:rPr>
                <w:sz w:val="20"/>
                <w:szCs w:val="20"/>
              </w:rPr>
              <w:t xml:space="preserve"> eksploatacyjne stawiane paliwom. Charakterystyka paliw konwencjonalnych i niekonwencjonalnych. Podstawy techniki smarowniczej. Dobór i eksploatacja środków smarnych. Zasady dystrybucji, przechowywania i użytkowania płynów eksploatacyjnych. Organizacja gospodarki paliwo-smarowej w przedsiębiorstwie. Oddziaływanie produktów naftowych na środowisko. </w:t>
            </w:r>
          </w:p>
          <w:p w14:paraId="63315918" w14:textId="77777777" w:rsidR="00603DDA" w:rsidRPr="00935562" w:rsidRDefault="00603DDA" w:rsidP="00416811">
            <w:pPr>
              <w:rPr>
                <w:rFonts w:cs="Times New Roman"/>
                <w:color w:val="000000"/>
                <w:sz w:val="20"/>
                <w:szCs w:val="20"/>
              </w:rPr>
            </w:pPr>
            <w:r w:rsidRPr="00935562">
              <w:rPr>
                <w:rFonts w:cs="Times New Roman"/>
                <w:color w:val="000000"/>
                <w:sz w:val="20"/>
                <w:szCs w:val="20"/>
              </w:rPr>
              <w:t xml:space="preserve">Ćwiczenia obejmują: Pomiar lepkości, gęstości, temperatury zapłonu i palenia. Metody badań, parametry normatywne paliw. Metody oceny jakości paliw. Uwarunkowania techniczne stosowania paliw alternatywnych. Właściwości i metody badań olejów smarowych.  Określenie parametrów </w:t>
            </w:r>
            <w:proofErr w:type="spellStart"/>
            <w:r w:rsidRPr="00935562">
              <w:rPr>
                <w:rFonts w:cs="Times New Roman"/>
                <w:color w:val="000000"/>
                <w:sz w:val="20"/>
                <w:szCs w:val="20"/>
              </w:rPr>
              <w:t>przeciwzużyciowych</w:t>
            </w:r>
            <w:proofErr w:type="spellEnd"/>
            <w:r w:rsidRPr="00935562">
              <w:rPr>
                <w:rFonts w:cs="Times New Roman"/>
                <w:color w:val="000000"/>
                <w:sz w:val="20"/>
                <w:szCs w:val="20"/>
              </w:rPr>
              <w:t xml:space="preserve"> i przeciwzatarciowych środków smarnych. Metody doboru olejów silnikowych i przekładniowych. Metody identyfikacji smarów. Kryteria oceny płynów roboczych. Zagrożenia i zasady bezpieczeństwa przy manipulacjach produktami naftowymi. </w:t>
            </w:r>
          </w:p>
        </w:tc>
      </w:tr>
      <w:tr w:rsidR="00603DDA" w:rsidRPr="00935562" w14:paraId="61185818" w14:textId="77777777" w:rsidTr="009C2660">
        <w:tc>
          <w:tcPr>
            <w:tcW w:w="3227" w:type="dxa"/>
          </w:tcPr>
          <w:p w14:paraId="1B72687B" w14:textId="77777777" w:rsidR="00603DDA" w:rsidRPr="00935562" w:rsidRDefault="00603DDA" w:rsidP="00416811">
            <w:pPr>
              <w:rPr>
                <w:rFonts w:cs="Times New Roman"/>
                <w:sz w:val="20"/>
                <w:szCs w:val="20"/>
              </w:rPr>
            </w:pPr>
            <w:r w:rsidRPr="00935562">
              <w:rPr>
                <w:rFonts w:cs="Times New Roman"/>
                <w:sz w:val="20"/>
                <w:szCs w:val="20"/>
              </w:rPr>
              <w:t>Zalecana lista lektur lub lektury obowiązkowe</w:t>
            </w:r>
          </w:p>
        </w:tc>
        <w:tc>
          <w:tcPr>
            <w:tcW w:w="6266" w:type="dxa"/>
          </w:tcPr>
          <w:p w14:paraId="0F1F0270" w14:textId="77777777" w:rsidR="00603DDA" w:rsidRPr="00935562" w:rsidRDefault="00603DDA" w:rsidP="00416811">
            <w:pPr>
              <w:pStyle w:val="Tekstpodstawowy2"/>
              <w:tabs>
                <w:tab w:val="right" w:pos="9540"/>
              </w:tabs>
              <w:spacing w:after="0" w:line="240" w:lineRule="auto"/>
              <w:rPr>
                <w:rFonts w:cs="Times New Roman"/>
                <w:color w:val="000000"/>
                <w:sz w:val="20"/>
                <w:szCs w:val="20"/>
              </w:rPr>
            </w:pPr>
            <w:proofErr w:type="spellStart"/>
            <w:r w:rsidRPr="00935562">
              <w:rPr>
                <w:rFonts w:cs="Times New Roman"/>
                <w:color w:val="000000"/>
                <w:sz w:val="20"/>
                <w:szCs w:val="20"/>
              </w:rPr>
              <w:t>Podniało</w:t>
            </w:r>
            <w:proofErr w:type="spellEnd"/>
            <w:r w:rsidRPr="00935562">
              <w:rPr>
                <w:rFonts w:cs="Times New Roman"/>
                <w:color w:val="000000"/>
                <w:sz w:val="20"/>
                <w:szCs w:val="20"/>
              </w:rPr>
              <w:t xml:space="preserve"> A. Paliwa oleje i smary w ekologicznej eksploatacji. WNT Warszawa 2002.</w:t>
            </w:r>
          </w:p>
          <w:p w14:paraId="33AD4EAA" w14:textId="77777777" w:rsidR="00603DDA" w:rsidRPr="00935562" w:rsidRDefault="00603DDA" w:rsidP="00416811">
            <w:pPr>
              <w:rPr>
                <w:rFonts w:cs="Times New Roman"/>
                <w:color w:val="000000"/>
                <w:sz w:val="20"/>
                <w:szCs w:val="20"/>
              </w:rPr>
            </w:pPr>
            <w:r w:rsidRPr="00935562">
              <w:rPr>
                <w:rFonts w:cs="Times New Roman"/>
                <w:color w:val="000000"/>
                <w:sz w:val="20"/>
                <w:szCs w:val="20"/>
              </w:rPr>
              <w:t>Zwierzycki W. Płyny eksploatacyjne do środków transportu drogowego. Wyd. Politechniki Poznańskiej 2006.</w:t>
            </w:r>
          </w:p>
          <w:p w14:paraId="1AAFB0A5" w14:textId="77777777" w:rsidR="00603DDA" w:rsidRPr="00935562" w:rsidRDefault="00603DDA" w:rsidP="00416811">
            <w:pPr>
              <w:pStyle w:val="Tekstpodstawowy2"/>
              <w:tabs>
                <w:tab w:val="right" w:pos="9540"/>
              </w:tabs>
              <w:spacing w:after="0" w:line="240" w:lineRule="auto"/>
              <w:rPr>
                <w:rFonts w:cs="Times New Roman"/>
                <w:color w:val="000000"/>
                <w:sz w:val="20"/>
                <w:szCs w:val="20"/>
              </w:rPr>
            </w:pPr>
            <w:proofErr w:type="spellStart"/>
            <w:r w:rsidRPr="00935562">
              <w:rPr>
                <w:rFonts w:cs="Times New Roman"/>
                <w:color w:val="000000"/>
                <w:sz w:val="20"/>
                <w:szCs w:val="20"/>
              </w:rPr>
              <w:t>Łuksa</w:t>
            </w:r>
            <w:proofErr w:type="spellEnd"/>
            <w:r w:rsidRPr="00935562">
              <w:rPr>
                <w:rFonts w:cs="Times New Roman"/>
                <w:color w:val="000000"/>
                <w:sz w:val="20"/>
                <w:szCs w:val="20"/>
              </w:rPr>
              <w:t xml:space="preserve"> A. Gospodarka paliwowo-smarownicza w przedsiębiorstwach. MCNEMT Radom 1990.</w:t>
            </w:r>
          </w:p>
        </w:tc>
      </w:tr>
      <w:tr w:rsidR="00603DDA" w:rsidRPr="00935562" w14:paraId="23896D23" w14:textId="77777777" w:rsidTr="009C2660">
        <w:tc>
          <w:tcPr>
            <w:tcW w:w="3227" w:type="dxa"/>
          </w:tcPr>
          <w:p w14:paraId="7DF88CB9" w14:textId="77777777" w:rsidR="00603DDA" w:rsidRPr="00935562" w:rsidRDefault="00603DDA" w:rsidP="00416811">
            <w:pPr>
              <w:rPr>
                <w:rFonts w:cs="Times New Roman"/>
                <w:sz w:val="20"/>
                <w:szCs w:val="20"/>
              </w:rPr>
            </w:pPr>
            <w:r w:rsidRPr="00935562">
              <w:rPr>
                <w:rFonts w:cs="Times New Roman"/>
                <w:sz w:val="20"/>
                <w:szCs w:val="20"/>
              </w:rPr>
              <w:t>Planowane formy/działania/metody dydaktyczne</w:t>
            </w:r>
          </w:p>
        </w:tc>
        <w:tc>
          <w:tcPr>
            <w:tcW w:w="6266" w:type="dxa"/>
          </w:tcPr>
          <w:p w14:paraId="433B86A6" w14:textId="77777777" w:rsidR="00603DDA" w:rsidRPr="00935562" w:rsidRDefault="00603DDA" w:rsidP="00416811">
            <w:pPr>
              <w:pStyle w:val="Default"/>
              <w:rPr>
                <w:sz w:val="20"/>
                <w:szCs w:val="20"/>
              </w:rPr>
            </w:pPr>
            <w:r w:rsidRPr="00935562">
              <w:rPr>
                <w:sz w:val="20"/>
                <w:szCs w:val="20"/>
              </w:rPr>
              <w:t>1) Wykłady informacyjne i problemowe</w:t>
            </w:r>
          </w:p>
          <w:p w14:paraId="5DA96871" w14:textId="77777777" w:rsidR="00603DDA" w:rsidRPr="00935562" w:rsidRDefault="00603DDA" w:rsidP="00416811">
            <w:pPr>
              <w:pStyle w:val="Default"/>
              <w:rPr>
                <w:sz w:val="20"/>
                <w:szCs w:val="20"/>
              </w:rPr>
            </w:pPr>
            <w:r w:rsidRPr="00935562">
              <w:rPr>
                <w:sz w:val="20"/>
                <w:szCs w:val="20"/>
              </w:rPr>
              <w:t>2) Metody ćwiczeniowo praktyczne - laboratoryjna</w:t>
            </w:r>
          </w:p>
          <w:p w14:paraId="176F4A7D" w14:textId="471793C8" w:rsidR="00603DDA" w:rsidRPr="00935562" w:rsidRDefault="00603DDA" w:rsidP="00416811">
            <w:pPr>
              <w:pStyle w:val="Default"/>
              <w:rPr>
                <w:sz w:val="20"/>
                <w:szCs w:val="20"/>
              </w:rPr>
            </w:pPr>
            <w:r w:rsidRPr="00935562">
              <w:rPr>
                <w:sz w:val="20"/>
                <w:szCs w:val="20"/>
              </w:rPr>
              <w:t>3) Metody ćwiczeniowo praktyczne - doświadczenia</w:t>
            </w:r>
          </w:p>
        </w:tc>
      </w:tr>
    </w:tbl>
    <w:p w14:paraId="440327BB" w14:textId="77777777" w:rsidR="00603DDA" w:rsidRPr="00935562" w:rsidRDefault="00603DDA" w:rsidP="00416811">
      <w:pPr>
        <w:pStyle w:val="Default"/>
        <w:rPr>
          <w:sz w:val="20"/>
          <w:szCs w:val="20"/>
        </w:rPr>
      </w:pPr>
      <w:r w:rsidRPr="00935562">
        <w:rPr>
          <w:sz w:val="20"/>
          <w:szCs w:val="20"/>
        </w:rPr>
        <w:t>Stopień „odpowiedniości” (stopień osiągania efektów kierunkowych):</w:t>
      </w:r>
    </w:p>
    <w:p w14:paraId="48180E38" w14:textId="77777777" w:rsidR="00603DDA" w:rsidRPr="00935562" w:rsidRDefault="00603DDA" w:rsidP="00416811">
      <w:pPr>
        <w:pStyle w:val="Default"/>
        <w:rPr>
          <w:sz w:val="20"/>
          <w:szCs w:val="20"/>
        </w:rPr>
      </w:pPr>
      <w:r w:rsidRPr="00935562">
        <w:rPr>
          <w:sz w:val="20"/>
          <w:szCs w:val="20"/>
        </w:rPr>
        <w:t xml:space="preserve">T1_W07+, T1_W10 +++, </w:t>
      </w:r>
    </w:p>
    <w:p w14:paraId="5DE6651D" w14:textId="77777777" w:rsidR="00603DDA" w:rsidRPr="00935562" w:rsidRDefault="00603DDA" w:rsidP="00416811">
      <w:pPr>
        <w:pStyle w:val="Default"/>
        <w:rPr>
          <w:sz w:val="20"/>
          <w:szCs w:val="20"/>
        </w:rPr>
      </w:pPr>
      <w:r w:rsidRPr="00935562">
        <w:rPr>
          <w:sz w:val="20"/>
          <w:szCs w:val="20"/>
        </w:rPr>
        <w:t>T1_U14 +++</w:t>
      </w:r>
    </w:p>
    <w:p w14:paraId="6AC20384" w14:textId="77777777" w:rsidR="00603DDA" w:rsidRPr="00935562" w:rsidRDefault="00603DDA" w:rsidP="00416811">
      <w:pPr>
        <w:pStyle w:val="Default"/>
        <w:rPr>
          <w:sz w:val="20"/>
          <w:szCs w:val="20"/>
        </w:rPr>
      </w:pPr>
      <w:r w:rsidRPr="00935562">
        <w:rPr>
          <w:sz w:val="20"/>
          <w:szCs w:val="20"/>
        </w:rPr>
        <w:t>TA1_K01 +; T1_K05 +</w:t>
      </w:r>
    </w:p>
    <w:p w14:paraId="115B9644" w14:textId="77777777" w:rsidR="00603DDA" w:rsidRPr="00935562" w:rsidRDefault="00603DDA" w:rsidP="00416811">
      <w:pPr>
        <w:rPr>
          <w:rFonts w:cs="Times New Roman"/>
          <w:sz w:val="20"/>
          <w:szCs w:val="20"/>
          <w:u w:val="single"/>
        </w:rPr>
      </w:pPr>
    </w:p>
    <w:p w14:paraId="34D29DA6" w14:textId="300DD411" w:rsidR="00603DDA" w:rsidRPr="00935562" w:rsidRDefault="00603DDA" w:rsidP="00416811">
      <w:pPr>
        <w:widowControl/>
        <w:suppressAutoHyphens w:val="0"/>
        <w:rPr>
          <w:rFonts w:cs="Times New Roman"/>
          <w:sz w:val="20"/>
          <w:szCs w:val="20"/>
        </w:rPr>
      </w:pPr>
      <w:r w:rsidRPr="00935562">
        <w:rPr>
          <w:rFonts w:cs="Times New Roman"/>
          <w:sz w:val="20"/>
          <w:szCs w:val="20"/>
        </w:rPr>
        <w:br w:type="page"/>
      </w:r>
    </w:p>
    <w:p w14:paraId="1D8D6659" w14:textId="77777777" w:rsidR="00987F54" w:rsidRPr="00935562" w:rsidRDefault="00987F54"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76"/>
      </w:tblGrid>
      <w:tr w:rsidR="0027630B" w:rsidRPr="00935562" w14:paraId="48E68792" w14:textId="77777777" w:rsidTr="0027630B">
        <w:tc>
          <w:tcPr>
            <w:tcW w:w="3510" w:type="dxa"/>
            <w:shd w:val="clear" w:color="auto" w:fill="auto"/>
          </w:tcPr>
          <w:p w14:paraId="33233822"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692D4A90" w14:textId="77777777" w:rsidR="0027630B" w:rsidRPr="00935562" w:rsidRDefault="0027630B" w:rsidP="0027630B">
            <w:pPr>
              <w:rPr>
                <w:rFonts w:cs="Times New Roman"/>
                <w:sz w:val="20"/>
                <w:szCs w:val="20"/>
              </w:rPr>
            </w:pPr>
          </w:p>
        </w:tc>
        <w:tc>
          <w:tcPr>
            <w:tcW w:w="5776" w:type="dxa"/>
            <w:shd w:val="clear" w:color="auto" w:fill="auto"/>
          </w:tcPr>
          <w:p w14:paraId="09926AD4" w14:textId="77777777" w:rsidR="0027630B" w:rsidRPr="00935562" w:rsidRDefault="0027630B" w:rsidP="0027630B">
            <w:pPr>
              <w:rPr>
                <w:rFonts w:cs="Times New Roman"/>
                <w:sz w:val="20"/>
                <w:szCs w:val="20"/>
              </w:rPr>
            </w:pPr>
            <w:r w:rsidRPr="00935562">
              <w:rPr>
                <w:rFonts w:cs="Times New Roman"/>
                <w:sz w:val="20"/>
                <w:szCs w:val="20"/>
              </w:rPr>
              <w:t>Kierunek: Transport i logistyka</w:t>
            </w:r>
          </w:p>
          <w:p w14:paraId="51190BCD" w14:textId="77777777" w:rsidR="0027630B" w:rsidRPr="00935562" w:rsidRDefault="0027630B" w:rsidP="0027630B">
            <w:pPr>
              <w:rPr>
                <w:rFonts w:cs="Times New Roman"/>
                <w:sz w:val="20"/>
                <w:szCs w:val="20"/>
              </w:rPr>
            </w:pPr>
            <w:r w:rsidRPr="00935562">
              <w:rPr>
                <w:rFonts w:cs="Times New Roman"/>
                <w:sz w:val="20"/>
                <w:szCs w:val="20"/>
              </w:rPr>
              <w:t>Specjalność: Inżynieria transportu i spedycja</w:t>
            </w:r>
          </w:p>
        </w:tc>
      </w:tr>
      <w:tr w:rsidR="0027630B" w:rsidRPr="00935562" w14:paraId="5D5AC30A" w14:textId="77777777" w:rsidTr="0027630B">
        <w:tc>
          <w:tcPr>
            <w:tcW w:w="3510" w:type="dxa"/>
            <w:shd w:val="clear" w:color="auto" w:fill="auto"/>
          </w:tcPr>
          <w:p w14:paraId="4EEBCC8C"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776" w:type="dxa"/>
            <w:shd w:val="clear" w:color="auto" w:fill="auto"/>
          </w:tcPr>
          <w:p w14:paraId="4712EEE6" w14:textId="77777777" w:rsidR="0027630B" w:rsidRPr="00935562" w:rsidRDefault="0027630B" w:rsidP="000820A3">
            <w:pPr>
              <w:pStyle w:val="Modutytu"/>
              <w:rPr>
                <w:rFonts w:ascii="Times New Roman" w:hAnsi="Times New Roman" w:cs="Times New Roman"/>
                <w:lang w:val="en-US"/>
              </w:rPr>
            </w:pPr>
            <w:bookmarkStart w:id="63" w:name="_Toc150517751"/>
            <w:proofErr w:type="spellStart"/>
            <w:r w:rsidRPr="00935562">
              <w:rPr>
                <w:rFonts w:ascii="Times New Roman" w:hAnsi="Times New Roman" w:cs="Times New Roman"/>
                <w:lang w:val="en-US"/>
              </w:rPr>
              <w:t>Środki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transportu</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ciągłego</w:t>
            </w:r>
            <w:bookmarkEnd w:id="63"/>
            <w:proofErr w:type="spellEnd"/>
          </w:p>
          <w:p w14:paraId="3C63D7CE" w14:textId="77777777" w:rsidR="0027630B" w:rsidRPr="00935562" w:rsidRDefault="0027630B" w:rsidP="0027630B">
            <w:pPr>
              <w:rPr>
                <w:rFonts w:cs="Times New Roman"/>
                <w:sz w:val="20"/>
                <w:szCs w:val="20"/>
                <w:lang w:val="en-US"/>
              </w:rPr>
            </w:pPr>
            <w:r w:rsidRPr="00935562">
              <w:rPr>
                <w:rFonts w:cs="Times New Roman"/>
                <w:sz w:val="20"/>
                <w:szCs w:val="20"/>
                <w:lang w:val="en-US"/>
              </w:rPr>
              <w:t>Means of continuous transport</w:t>
            </w:r>
          </w:p>
        </w:tc>
      </w:tr>
      <w:tr w:rsidR="0027630B" w:rsidRPr="00935562" w14:paraId="55BBF90A" w14:textId="77777777" w:rsidTr="0027630B">
        <w:tc>
          <w:tcPr>
            <w:tcW w:w="3510" w:type="dxa"/>
            <w:shd w:val="clear" w:color="auto" w:fill="auto"/>
          </w:tcPr>
          <w:p w14:paraId="7DF9423A"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tc>
        <w:tc>
          <w:tcPr>
            <w:tcW w:w="5776" w:type="dxa"/>
            <w:shd w:val="clear" w:color="auto" w:fill="auto"/>
          </w:tcPr>
          <w:p w14:paraId="5E6EA4FA"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31DCF20E" w14:textId="77777777" w:rsidTr="0027630B">
        <w:tc>
          <w:tcPr>
            <w:tcW w:w="3510" w:type="dxa"/>
            <w:shd w:val="clear" w:color="auto" w:fill="auto"/>
          </w:tcPr>
          <w:p w14:paraId="274DD5E4"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tc>
        <w:tc>
          <w:tcPr>
            <w:tcW w:w="5776" w:type="dxa"/>
            <w:shd w:val="clear" w:color="auto" w:fill="auto"/>
          </w:tcPr>
          <w:p w14:paraId="70135CD3"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72CED6C2" w14:textId="77777777" w:rsidTr="0027630B">
        <w:tc>
          <w:tcPr>
            <w:tcW w:w="3510" w:type="dxa"/>
            <w:shd w:val="clear" w:color="auto" w:fill="auto"/>
          </w:tcPr>
          <w:p w14:paraId="043ED00B"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776" w:type="dxa"/>
            <w:shd w:val="clear" w:color="auto" w:fill="auto"/>
          </w:tcPr>
          <w:p w14:paraId="78BFD803"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1576DE45" w14:textId="77777777" w:rsidTr="0027630B">
        <w:tc>
          <w:tcPr>
            <w:tcW w:w="3510" w:type="dxa"/>
            <w:shd w:val="clear" w:color="auto" w:fill="auto"/>
          </w:tcPr>
          <w:p w14:paraId="0411D16F" w14:textId="77777777" w:rsidR="0027630B" w:rsidRPr="00935562" w:rsidRDefault="0027630B" w:rsidP="0027630B">
            <w:pPr>
              <w:rPr>
                <w:rFonts w:cs="Times New Roman"/>
                <w:sz w:val="20"/>
                <w:szCs w:val="20"/>
              </w:rPr>
            </w:pPr>
            <w:r w:rsidRPr="00935562">
              <w:rPr>
                <w:rFonts w:cs="Times New Roman"/>
                <w:sz w:val="20"/>
                <w:szCs w:val="20"/>
              </w:rPr>
              <w:t>Forma studiów</w:t>
            </w:r>
          </w:p>
        </w:tc>
        <w:tc>
          <w:tcPr>
            <w:tcW w:w="5776" w:type="dxa"/>
            <w:shd w:val="clear" w:color="auto" w:fill="auto"/>
          </w:tcPr>
          <w:p w14:paraId="3A9C33AA" w14:textId="575B9BA4"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15FD6287" w14:textId="77777777" w:rsidTr="0027630B">
        <w:tc>
          <w:tcPr>
            <w:tcW w:w="3510" w:type="dxa"/>
            <w:shd w:val="clear" w:color="auto" w:fill="auto"/>
          </w:tcPr>
          <w:p w14:paraId="0C39CAEC"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776" w:type="dxa"/>
            <w:shd w:val="clear" w:color="auto" w:fill="auto"/>
          </w:tcPr>
          <w:p w14:paraId="202A68A6" w14:textId="77777777" w:rsidR="0027630B" w:rsidRPr="00935562" w:rsidRDefault="0027630B" w:rsidP="0027630B">
            <w:pPr>
              <w:rPr>
                <w:rFonts w:cs="Times New Roman"/>
                <w:sz w:val="20"/>
                <w:szCs w:val="20"/>
              </w:rPr>
            </w:pPr>
            <w:r w:rsidRPr="00935562">
              <w:rPr>
                <w:rFonts w:cs="Times New Roman"/>
                <w:sz w:val="20"/>
                <w:szCs w:val="20"/>
              </w:rPr>
              <w:t>III</w:t>
            </w:r>
          </w:p>
        </w:tc>
      </w:tr>
      <w:tr w:rsidR="0027630B" w:rsidRPr="00935562" w14:paraId="628078C1" w14:textId="77777777" w:rsidTr="0027630B">
        <w:tc>
          <w:tcPr>
            <w:tcW w:w="3510" w:type="dxa"/>
            <w:shd w:val="clear" w:color="auto" w:fill="auto"/>
          </w:tcPr>
          <w:p w14:paraId="34B98DB1"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776" w:type="dxa"/>
            <w:shd w:val="clear" w:color="auto" w:fill="auto"/>
          </w:tcPr>
          <w:p w14:paraId="4D7D7F10" w14:textId="12D5E70C" w:rsidR="0027630B" w:rsidRPr="00935562" w:rsidRDefault="009E2939" w:rsidP="0027630B">
            <w:pPr>
              <w:rPr>
                <w:rFonts w:cs="Times New Roman"/>
                <w:sz w:val="20"/>
                <w:szCs w:val="20"/>
              </w:rPr>
            </w:pPr>
            <w:r>
              <w:rPr>
                <w:rFonts w:cs="Times New Roman"/>
                <w:sz w:val="20"/>
                <w:szCs w:val="20"/>
              </w:rPr>
              <w:t>6</w:t>
            </w:r>
          </w:p>
        </w:tc>
      </w:tr>
      <w:tr w:rsidR="0027630B" w:rsidRPr="00935562" w14:paraId="00570CAF" w14:textId="77777777" w:rsidTr="0027630B">
        <w:tc>
          <w:tcPr>
            <w:tcW w:w="3510" w:type="dxa"/>
            <w:shd w:val="clear" w:color="auto" w:fill="auto"/>
          </w:tcPr>
          <w:p w14:paraId="75A56C30"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776" w:type="dxa"/>
            <w:shd w:val="clear" w:color="auto" w:fill="auto"/>
          </w:tcPr>
          <w:p w14:paraId="663452BD" w14:textId="77777777" w:rsidR="0027630B" w:rsidRPr="00935562" w:rsidRDefault="0027630B" w:rsidP="0027630B">
            <w:pPr>
              <w:rPr>
                <w:rFonts w:cs="Times New Roman"/>
                <w:sz w:val="20"/>
                <w:szCs w:val="20"/>
              </w:rPr>
            </w:pPr>
            <w:r w:rsidRPr="00935562">
              <w:rPr>
                <w:rFonts w:cs="Times New Roman"/>
                <w:sz w:val="20"/>
                <w:szCs w:val="20"/>
              </w:rPr>
              <w:t>3 (1,88/1,12)</w:t>
            </w:r>
          </w:p>
        </w:tc>
      </w:tr>
      <w:tr w:rsidR="0027630B" w:rsidRPr="00935562" w14:paraId="4430D681" w14:textId="77777777" w:rsidTr="0027630B">
        <w:tc>
          <w:tcPr>
            <w:tcW w:w="3510" w:type="dxa"/>
            <w:shd w:val="clear" w:color="auto" w:fill="auto"/>
          </w:tcPr>
          <w:p w14:paraId="268E37E5"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776" w:type="dxa"/>
            <w:shd w:val="clear" w:color="auto" w:fill="auto"/>
          </w:tcPr>
          <w:p w14:paraId="39030703" w14:textId="77777777" w:rsidR="0027630B" w:rsidRPr="00935562" w:rsidRDefault="0027630B" w:rsidP="0027630B">
            <w:pPr>
              <w:rPr>
                <w:rFonts w:cs="Times New Roman"/>
                <w:sz w:val="20"/>
                <w:szCs w:val="20"/>
              </w:rPr>
            </w:pPr>
            <w:r w:rsidRPr="00935562">
              <w:rPr>
                <w:rFonts w:cs="Times New Roman"/>
                <w:sz w:val="20"/>
                <w:szCs w:val="20"/>
              </w:rPr>
              <w:t>Prof. dr hab. Andrzej Marczuk</w:t>
            </w:r>
          </w:p>
        </w:tc>
      </w:tr>
      <w:tr w:rsidR="0027630B" w:rsidRPr="00935562" w14:paraId="36536F66" w14:textId="77777777" w:rsidTr="0027630B">
        <w:tc>
          <w:tcPr>
            <w:tcW w:w="3510" w:type="dxa"/>
            <w:shd w:val="clear" w:color="auto" w:fill="auto"/>
          </w:tcPr>
          <w:p w14:paraId="20A1F998" w14:textId="77777777" w:rsidR="0027630B" w:rsidRPr="00935562" w:rsidRDefault="0027630B" w:rsidP="0027630B">
            <w:pPr>
              <w:rPr>
                <w:rFonts w:cs="Times New Roman"/>
                <w:sz w:val="20"/>
                <w:szCs w:val="20"/>
              </w:rPr>
            </w:pPr>
            <w:r w:rsidRPr="00935562">
              <w:rPr>
                <w:rFonts w:cs="Times New Roman"/>
                <w:sz w:val="20"/>
                <w:szCs w:val="20"/>
              </w:rPr>
              <w:t>Jednostka oferująca moduł</w:t>
            </w:r>
          </w:p>
        </w:tc>
        <w:tc>
          <w:tcPr>
            <w:tcW w:w="5776" w:type="dxa"/>
            <w:shd w:val="clear" w:color="auto" w:fill="auto"/>
          </w:tcPr>
          <w:p w14:paraId="00F0F0D3" w14:textId="77777777" w:rsidR="0027630B" w:rsidRPr="00935562" w:rsidRDefault="0027630B" w:rsidP="0027630B">
            <w:pPr>
              <w:rPr>
                <w:rFonts w:cs="Times New Roman"/>
                <w:sz w:val="20"/>
                <w:szCs w:val="20"/>
              </w:rPr>
            </w:pPr>
            <w:r w:rsidRPr="00935562">
              <w:rPr>
                <w:rFonts w:cs="Times New Roman"/>
                <w:sz w:val="20"/>
                <w:szCs w:val="20"/>
              </w:rPr>
              <w:t>Katedra Maszyn Rolniczych, Leśnych i Transportowych</w:t>
            </w:r>
          </w:p>
        </w:tc>
      </w:tr>
      <w:tr w:rsidR="0027630B" w:rsidRPr="00935562" w14:paraId="39DD07C4" w14:textId="77777777" w:rsidTr="0027630B">
        <w:tc>
          <w:tcPr>
            <w:tcW w:w="3510" w:type="dxa"/>
            <w:shd w:val="clear" w:color="auto" w:fill="auto"/>
          </w:tcPr>
          <w:p w14:paraId="39E55DFE" w14:textId="77777777" w:rsidR="0027630B" w:rsidRPr="00935562" w:rsidRDefault="0027630B" w:rsidP="0027630B">
            <w:pPr>
              <w:rPr>
                <w:rFonts w:cs="Times New Roman"/>
                <w:sz w:val="20"/>
                <w:szCs w:val="20"/>
              </w:rPr>
            </w:pPr>
            <w:r w:rsidRPr="00935562">
              <w:rPr>
                <w:rFonts w:cs="Times New Roman"/>
                <w:sz w:val="20"/>
                <w:szCs w:val="20"/>
              </w:rPr>
              <w:t>Cel modułu</w:t>
            </w:r>
          </w:p>
        </w:tc>
        <w:tc>
          <w:tcPr>
            <w:tcW w:w="5776" w:type="dxa"/>
            <w:shd w:val="clear" w:color="auto" w:fill="auto"/>
          </w:tcPr>
          <w:p w14:paraId="2F53B895" w14:textId="77777777" w:rsidR="0027630B" w:rsidRPr="00935562" w:rsidRDefault="0027630B" w:rsidP="0027630B">
            <w:pPr>
              <w:autoSpaceDE w:val="0"/>
              <w:autoSpaceDN w:val="0"/>
              <w:adjustRightInd w:val="0"/>
              <w:jc w:val="both"/>
              <w:rPr>
                <w:rFonts w:cs="Times New Roman"/>
                <w:sz w:val="20"/>
                <w:szCs w:val="20"/>
              </w:rPr>
            </w:pPr>
            <w:r w:rsidRPr="00935562">
              <w:rPr>
                <w:rFonts w:cs="Times New Roman"/>
                <w:sz w:val="20"/>
                <w:szCs w:val="20"/>
              </w:rPr>
              <w:t>Realizacja modułu ma na celu pozyskanie przez studentów zarówno teoretycznej, jak również praktycznej wiedzy z zakresu budowy, funkcjonowania oraz obsługi środków transportu ciągłego.</w:t>
            </w:r>
          </w:p>
        </w:tc>
      </w:tr>
      <w:tr w:rsidR="0027630B" w:rsidRPr="00935562" w14:paraId="7EB79E62" w14:textId="77777777" w:rsidTr="0027630B">
        <w:trPr>
          <w:trHeight w:val="236"/>
        </w:trPr>
        <w:tc>
          <w:tcPr>
            <w:tcW w:w="3510" w:type="dxa"/>
            <w:vMerge w:val="restart"/>
            <w:shd w:val="clear" w:color="auto" w:fill="auto"/>
          </w:tcPr>
          <w:p w14:paraId="6F7FC9A9"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776" w:type="dxa"/>
            <w:shd w:val="clear" w:color="auto" w:fill="auto"/>
          </w:tcPr>
          <w:p w14:paraId="146841F9"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2E587160" w14:textId="77777777" w:rsidTr="0027630B">
        <w:trPr>
          <w:trHeight w:val="233"/>
        </w:trPr>
        <w:tc>
          <w:tcPr>
            <w:tcW w:w="3510" w:type="dxa"/>
            <w:vMerge/>
            <w:shd w:val="clear" w:color="auto" w:fill="auto"/>
          </w:tcPr>
          <w:p w14:paraId="654406E4" w14:textId="77777777" w:rsidR="0027630B" w:rsidRPr="00935562" w:rsidRDefault="0027630B" w:rsidP="0027630B">
            <w:pPr>
              <w:rPr>
                <w:rFonts w:cs="Times New Roman"/>
                <w:sz w:val="20"/>
                <w:szCs w:val="20"/>
                <w:highlight w:val="yellow"/>
              </w:rPr>
            </w:pPr>
          </w:p>
        </w:tc>
        <w:tc>
          <w:tcPr>
            <w:tcW w:w="5776" w:type="dxa"/>
            <w:shd w:val="clear" w:color="auto" w:fill="auto"/>
          </w:tcPr>
          <w:p w14:paraId="7DC94B3D" w14:textId="77777777" w:rsidR="0027630B" w:rsidRPr="00935562" w:rsidRDefault="0027630B" w:rsidP="0027630B">
            <w:pPr>
              <w:jc w:val="both"/>
              <w:rPr>
                <w:rFonts w:cs="Times New Roman"/>
                <w:sz w:val="20"/>
                <w:szCs w:val="20"/>
              </w:rPr>
            </w:pPr>
            <w:r w:rsidRPr="00935562">
              <w:rPr>
                <w:rFonts w:cs="Times New Roman"/>
                <w:sz w:val="20"/>
                <w:szCs w:val="20"/>
              </w:rPr>
              <w:t>W1. Posiada wiedzę z zakresu podstawowych pojęć związanych z transportem ciągłym. Rozróżnia środki transportu, zna zawarte w normach kryteria ich klasyfikacji i potrafi dokonywać ich podziału. Zna zasadę działania, przeznaczenie, budowę oraz możliwości regulacji urządzeń transportu ciągłego.</w:t>
            </w:r>
          </w:p>
        </w:tc>
      </w:tr>
      <w:tr w:rsidR="0027630B" w:rsidRPr="00935562" w14:paraId="527A3E1D" w14:textId="77777777" w:rsidTr="0027630B">
        <w:trPr>
          <w:trHeight w:val="233"/>
        </w:trPr>
        <w:tc>
          <w:tcPr>
            <w:tcW w:w="3510" w:type="dxa"/>
            <w:vMerge/>
            <w:shd w:val="clear" w:color="auto" w:fill="auto"/>
          </w:tcPr>
          <w:p w14:paraId="1202406D" w14:textId="77777777" w:rsidR="0027630B" w:rsidRPr="00935562" w:rsidRDefault="0027630B" w:rsidP="0027630B">
            <w:pPr>
              <w:rPr>
                <w:rFonts w:cs="Times New Roman"/>
                <w:sz w:val="20"/>
                <w:szCs w:val="20"/>
                <w:highlight w:val="yellow"/>
              </w:rPr>
            </w:pPr>
          </w:p>
        </w:tc>
        <w:tc>
          <w:tcPr>
            <w:tcW w:w="5776" w:type="dxa"/>
            <w:shd w:val="clear" w:color="auto" w:fill="auto"/>
          </w:tcPr>
          <w:p w14:paraId="7B6E532F"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25BC98EB" w14:textId="77777777" w:rsidTr="0027630B">
        <w:trPr>
          <w:trHeight w:val="233"/>
        </w:trPr>
        <w:tc>
          <w:tcPr>
            <w:tcW w:w="3510" w:type="dxa"/>
            <w:vMerge/>
            <w:shd w:val="clear" w:color="auto" w:fill="auto"/>
          </w:tcPr>
          <w:p w14:paraId="36ADCB1B" w14:textId="77777777" w:rsidR="0027630B" w:rsidRPr="00935562" w:rsidRDefault="0027630B" w:rsidP="0027630B">
            <w:pPr>
              <w:rPr>
                <w:rFonts w:cs="Times New Roman"/>
                <w:sz w:val="20"/>
                <w:szCs w:val="20"/>
                <w:highlight w:val="yellow"/>
              </w:rPr>
            </w:pPr>
          </w:p>
        </w:tc>
        <w:tc>
          <w:tcPr>
            <w:tcW w:w="5776" w:type="dxa"/>
            <w:shd w:val="clear" w:color="auto" w:fill="auto"/>
          </w:tcPr>
          <w:p w14:paraId="4455AC37" w14:textId="77777777" w:rsidR="0027630B" w:rsidRPr="00935562" w:rsidRDefault="0027630B" w:rsidP="0027630B">
            <w:pPr>
              <w:jc w:val="both"/>
              <w:rPr>
                <w:rFonts w:cs="Times New Roman"/>
                <w:sz w:val="20"/>
                <w:szCs w:val="20"/>
              </w:rPr>
            </w:pPr>
            <w:r w:rsidRPr="00935562">
              <w:rPr>
                <w:rFonts w:cs="Times New Roman"/>
                <w:sz w:val="20"/>
                <w:szCs w:val="20"/>
              </w:rPr>
              <w:t>U1. Potrafi dokonywać obliczeń inżynierskich związanych z określaniem parametrów pracy urządzeń transportowych oraz z doborem odpowiednich środków do panujących warunków oraz do realizacji określonych działań. Umie obsługiwać, organizować i kontrolować pracę urządzeń transportu ciągłego. Potrafi określać parametry przemieszczanych ładunków wpływające na pracę urządzeń transportu ciągłego.</w:t>
            </w:r>
          </w:p>
        </w:tc>
      </w:tr>
      <w:tr w:rsidR="0027630B" w:rsidRPr="00935562" w14:paraId="74B37C7D" w14:textId="77777777" w:rsidTr="0027630B">
        <w:trPr>
          <w:trHeight w:val="233"/>
        </w:trPr>
        <w:tc>
          <w:tcPr>
            <w:tcW w:w="3510" w:type="dxa"/>
            <w:vMerge/>
            <w:shd w:val="clear" w:color="auto" w:fill="auto"/>
          </w:tcPr>
          <w:p w14:paraId="4F43282B" w14:textId="77777777" w:rsidR="0027630B" w:rsidRPr="00935562" w:rsidRDefault="0027630B" w:rsidP="0027630B">
            <w:pPr>
              <w:rPr>
                <w:rFonts w:cs="Times New Roman"/>
                <w:sz w:val="20"/>
                <w:szCs w:val="20"/>
                <w:highlight w:val="yellow"/>
              </w:rPr>
            </w:pPr>
          </w:p>
        </w:tc>
        <w:tc>
          <w:tcPr>
            <w:tcW w:w="5776" w:type="dxa"/>
            <w:shd w:val="clear" w:color="auto" w:fill="auto"/>
          </w:tcPr>
          <w:p w14:paraId="5E68C752" w14:textId="77777777" w:rsidR="0027630B" w:rsidRPr="00935562" w:rsidRDefault="0027630B" w:rsidP="0027630B">
            <w:pPr>
              <w:jc w:val="both"/>
              <w:rPr>
                <w:rFonts w:cs="Times New Roman"/>
                <w:sz w:val="20"/>
                <w:szCs w:val="20"/>
              </w:rPr>
            </w:pPr>
            <w:r w:rsidRPr="00935562">
              <w:rPr>
                <w:rFonts w:cs="Times New Roman"/>
                <w:sz w:val="20"/>
                <w:szCs w:val="20"/>
              </w:rPr>
              <w:t>U2. Potrafi wykorzystywać metody analityczne, symulacyjne oraz podstawowe techniki informatyczne do usprawnienia prowadzonych czynności inżynierskich.</w:t>
            </w:r>
          </w:p>
        </w:tc>
      </w:tr>
      <w:tr w:rsidR="0027630B" w:rsidRPr="00935562" w14:paraId="68F80220" w14:textId="77777777" w:rsidTr="0027630B">
        <w:trPr>
          <w:trHeight w:val="233"/>
        </w:trPr>
        <w:tc>
          <w:tcPr>
            <w:tcW w:w="3510" w:type="dxa"/>
            <w:vMerge/>
            <w:shd w:val="clear" w:color="auto" w:fill="auto"/>
          </w:tcPr>
          <w:p w14:paraId="24BBB03D" w14:textId="77777777" w:rsidR="0027630B" w:rsidRPr="00935562" w:rsidRDefault="0027630B" w:rsidP="0027630B">
            <w:pPr>
              <w:rPr>
                <w:rFonts w:cs="Times New Roman"/>
                <w:sz w:val="20"/>
                <w:szCs w:val="20"/>
                <w:highlight w:val="yellow"/>
              </w:rPr>
            </w:pPr>
          </w:p>
        </w:tc>
        <w:tc>
          <w:tcPr>
            <w:tcW w:w="5776" w:type="dxa"/>
            <w:shd w:val="clear" w:color="auto" w:fill="auto"/>
          </w:tcPr>
          <w:p w14:paraId="4F64CC22"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198059EA" w14:textId="77777777" w:rsidTr="0027630B">
        <w:trPr>
          <w:trHeight w:val="233"/>
        </w:trPr>
        <w:tc>
          <w:tcPr>
            <w:tcW w:w="3510" w:type="dxa"/>
            <w:vMerge/>
            <w:shd w:val="clear" w:color="auto" w:fill="auto"/>
          </w:tcPr>
          <w:p w14:paraId="0D76744C" w14:textId="77777777" w:rsidR="0027630B" w:rsidRPr="00935562" w:rsidRDefault="0027630B" w:rsidP="0027630B">
            <w:pPr>
              <w:rPr>
                <w:rFonts w:cs="Times New Roman"/>
                <w:sz w:val="20"/>
                <w:szCs w:val="20"/>
                <w:highlight w:val="yellow"/>
              </w:rPr>
            </w:pPr>
          </w:p>
        </w:tc>
        <w:tc>
          <w:tcPr>
            <w:tcW w:w="5776" w:type="dxa"/>
            <w:shd w:val="clear" w:color="auto" w:fill="auto"/>
          </w:tcPr>
          <w:p w14:paraId="145845F4" w14:textId="77777777" w:rsidR="0027630B" w:rsidRPr="00935562" w:rsidRDefault="0027630B" w:rsidP="0027630B">
            <w:pPr>
              <w:jc w:val="both"/>
              <w:rPr>
                <w:rFonts w:cs="Times New Roman"/>
                <w:sz w:val="20"/>
                <w:szCs w:val="20"/>
              </w:rPr>
            </w:pPr>
            <w:r w:rsidRPr="00935562">
              <w:rPr>
                <w:rFonts w:cs="Times New Roman"/>
                <w:sz w:val="20"/>
                <w:szCs w:val="20"/>
              </w:rPr>
              <w:t>K1. Jest świadomy konsekwencji podejmowanych przez siebie decyzji. Potrafi współdziałać i pracować w grupie podczas realizacji określonych czynności.</w:t>
            </w:r>
          </w:p>
        </w:tc>
      </w:tr>
      <w:tr w:rsidR="0027630B" w:rsidRPr="00935562" w14:paraId="7AFC623C" w14:textId="77777777" w:rsidTr="0027630B">
        <w:tc>
          <w:tcPr>
            <w:tcW w:w="3510" w:type="dxa"/>
            <w:shd w:val="clear" w:color="auto" w:fill="auto"/>
          </w:tcPr>
          <w:p w14:paraId="6C06294B"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776" w:type="dxa"/>
            <w:shd w:val="clear" w:color="auto" w:fill="auto"/>
          </w:tcPr>
          <w:p w14:paraId="436B006E" w14:textId="77777777" w:rsidR="0027630B" w:rsidRPr="00935562" w:rsidRDefault="0027630B" w:rsidP="0027630B">
            <w:pPr>
              <w:jc w:val="both"/>
              <w:rPr>
                <w:rFonts w:cs="Times New Roman"/>
                <w:sz w:val="20"/>
                <w:szCs w:val="20"/>
              </w:rPr>
            </w:pPr>
            <w:r w:rsidRPr="00935562">
              <w:rPr>
                <w:rFonts w:cs="Times New Roman"/>
                <w:sz w:val="20"/>
                <w:szCs w:val="20"/>
              </w:rPr>
              <w:t>Matematyka, Fizyka</w:t>
            </w:r>
          </w:p>
        </w:tc>
      </w:tr>
      <w:tr w:rsidR="0027630B" w:rsidRPr="00935562" w14:paraId="732392E7" w14:textId="77777777" w:rsidTr="0027630B">
        <w:tc>
          <w:tcPr>
            <w:tcW w:w="3510" w:type="dxa"/>
            <w:shd w:val="clear" w:color="auto" w:fill="auto"/>
          </w:tcPr>
          <w:p w14:paraId="3F5195AD"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37E7EDAF" w14:textId="77777777" w:rsidR="0027630B" w:rsidRPr="00935562" w:rsidRDefault="0027630B" w:rsidP="0027630B">
            <w:pPr>
              <w:rPr>
                <w:rFonts w:cs="Times New Roman"/>
                <w:sz w:val="20"/>
                <w:szCs w:val="20"/>
              </w:rPr>
            </w:pPr>
          </w:p>
        </w:tc>
        <w:tc>
          <w:tcPr>
            <w:tcW w:w="5776" w:type="dxa"/>
            <w:shd w:val="clear" w:color="auto" w:fill="auto"/>
          </w:tcPr>
          <w:p w14:paraId="57961243" w14:textId="77777777" w:rsidR="0027630B" w:rsidRPr="00935562" w:rsidRDefault="0027630B" w:rsidP="0027630B">
            <w:pPr>
              <w:jc w:val="both"/>
              <w:rPr>
                <w:rFonts w:cs="Times New Roman"/>
                <w:sz w:val="20"/>
                <w:szCs w:val="20"/>
              </w:rPr>
            </w:pPr>
            <w:r w:rsidRPr="00935562">
              <w:rPr>
                <w:rFonts w:cs="Times New Roman"/>
                <w:sz w:val="20"/>
                <w:szCs w:val="20"/>
              </w:rPr>
              <w:t>Wykłady obejmują: zagadnienia związane z istotą oraz znaczeniem transportu ciągłego, określaniem wybranych parametrów przemieszczanych materiałów, a także z przeznaczeniem, charakterystyką, budową oraz parametrami pracy urządzeń wykorzystywanych w transporcie ciągłym.</w:t>
            </w:r>
          </w:p>
          <w:p w14:paraId="33477D51" w14:textId="77777777" w:rsidR="0027630B" w:rsidRPr="00935562" w:rsidRDefault="0027630B" w:rsidP="0027630B">
            <w:pPr>
              <w:jc w:val="both"/>
              <w:rPr>
                <w:rFonts w:cs="Times New Roman"/>
                <w:sz w:val="20"/>
                <w:szCs w:val="20"/>
              </w:rPr>
            </w:pPr>
          </w:p>
          <w:p w14:paraId="589F5242" w14:textId="77777777" w:rsidR="0027630B" w:rsidRPr="00935562" w:rsidRDefault="0027630B" w:rsidP="0027630B">
            <w:pPr>
              <w:jc w:val="both"/>
              <w:rPr>
                <w:rFonts w:cs="Times New Roman"/>
                <w:sz w:val="20"/>
                <w:szCs w:val="20"/>
              </w:rPr>
            </w:pPr>
            <w:r w:rsidRPr="00935562">
              <w:rPr>
                <w:rFonts w:cs="Times New Roman"/>
                <w:sz w:val="20"/>
                <w:szCs w:val="20"/>
              </w:rPr>
              <w:t>Ćwiczenia obejmują: zagadnienia związane z określaniem parametrów pracy, oraz z doborem urządzeń wykorzystywanych w transporcie ciągłym.</w:t>
            </w:r>
          </w:p>
        </w:tc>
      </w:tr>
      <w:tr w:rsidR="0027630B" w:rsidRPr="00935562" w14:paraId="4C0DED39" w14:textId="77777777" w:rsidTr="0027630B">
        <w:tc>
          <w:tcPr>
            <w:tcW w:w="3510" w:type="dxa"/>
            <w:shd w:val="clear" w:color="auto" w:fill="auto"/>
          </w:tcPr>
          <w:p w14:paraId="36C79B75"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776" w:type="dxa"/>
            <w:shd w:val="clear" w:color="auto" w:fill="auto"/>
          </w:tcPr>
          <w:p w14:paraId="22A3B4F1" w14:textId="77777777" w:rsidR="0027630B" w:rsidRPr="00935562" w:rsidRDefault="0027630B" w:rsidP="0027630B">
            <w:pPr>
              <w:jc w:val="both"/>
              <w:rPr>
                <w:rFonts w:cs="Times New Roman"/>
                <w:sz w:val="20"/>
                <w:szCs w:val="20"/>
              </w:rPr>
            </w:pPr>
            <w:r w:rsidRPr="00935562">
              <w:rPr>
                <w:rFonts w:cs="Times New Roman"/>
                <w:sz w:val="20"/>
                <w:szCs w:val="20"/>
              </w:rPr>
              <w:t>Literatura podstawowa:</w:t>
            </w:r>
          </w:p>
          <w:p w14:paraId="7D61486E" w14:textId="77777777" w:rsidR="0027630B" w:rsidRPr="00935562" w:rsidRDefault="0027630B" w:rsidP="005B7638">
            <w:pPr>
              <w:widowControl/>
              <w:numPr>
                <w:ilvl w:val="0"/>
                <w:numId w:val="28"/>
              </w:numPr>
              <w:suppressAutoHyphens w:val="0"/>
              <w:jc w:val="both"/>
              <w:rPr>
                <w:rFonts w:cs="Times New Roman"/>
                <w:sz w:val="20"/>
                <w:szCs w:val="20"/>
              </w:rPr>
            </w:pPr>
            <w:r w:rsidRPr="00935562">
              <w:rPr>
                <w:rFonts w:cs="Times New Roman"/>
                <w:sz w:val="20"/>
                <w:szCs w:val="20"/>
              </w:rPr>
              <w:t>Instrukcje laboratoryjne</w:t>
            </w:r>
          </w:p>
          <w:p w14:paraId="18249DB9" w14:textId="77777777" w:rsidR="0027630B" w:rsidRPr="00935562" w:rsidRDefault="0027630B" w:rsidP="005B7638">
            <w:pPr>
              <w:widowControl/>
              <w:numPr>
                <w:ilvl w:val="0"/>
                <w:numId w:val="28"/>
              </w:numPr>
              <w:suppressAutoHyphens w:val="0"/>
              <w:jc w:val="both"/>
              <w:rPr>
                <w:rFonts w:cs="Times New Roman"/>
                <w:sz w:val="20"/>
                <w:szCs w:val="20"/>
              </w:rPr>
            </w:pPr>
            <w:proofErr w:type="spellStart"/>
            <w:r w:rsidRPr="00935562">
              <w:rPr>
                <w:rFonts w:cs="Times New Roman"/>
                <w:sz w:val="20"/>
                <w:szCs w:val="20"/>
              </w:rPr>
              <w:t>Siarkowski</w:t>
            </w:r>
            <w:proofErr w:type="spellEnd"/>
            <w:r w:rsidRPr="00935562">
              <w:rPr>
                <w:rFonts w:cs="Times New Roman"/>
                <w:sz w:val="20"/>
                <w:szCs w:val="20"/>
              </w:rPr>
              <w:t xml:space="preserve"> Z., Marczuk A., 2002, Komputerowe systemy doradztwa w produkcji roślinnej i zwierzęcej. Wydawnictwo Akademii Rolniczej w Lublinie.</w:t>
            </w:r>
          </w:p>
          <w:p w14:paraId="4FC37C20" w14:textId="77777777" w:rsidR="0027630B" w:rsidRPr="00935562" w:rsidRDefault="0027630B" w:rsidP="005B7638">
            <w:pPr>
              <w:widowControl/>
              <w:numPr>
                <w:ilvl w:val="0"/>
                <w:numId w:val="28"/>
              </w:numPr>
              <w:suppressAutoHyphens w:val="0"/>
              <w:jc w:val="both"/>
              <w:rPr>
                <w:rFonts w:cs="Times New Roman"/>
                <w:sz w:val="20"/>
                <w:szCs w:val="20"/>
              </w:rPr>
            </w:pPr>
            <w:proofErr w:type="spellStart"/>
            <w:r w:rsidRPr="00935562">
              <w:rPr>
                <w:rFonts w:cs="Times New Roman"/>
                <w:sz w:val="20"/>
                <w:szCs w:val="20"/>
              </w:rPr>
              <w:t>Goździecki</w:t>
            </w:r>
            <w:proofErr w:type="spellEnd"/>
            <w:r w:rsidRPr="00935562">
              <w:rPr>
                <w:rFonts w:cs="Times New Roman"/>
                <w:sz w:val="20"/>
                <w:szCs w:val="20"/>
              </w:rPr>
              <w:t xml:space="preserve"> M., Świątkiewicz H., 1979, Przenośniki. Wydawnictwo Naukowo-Techniczne. Warszawa.</w:t>
            </w:r>
          </w:p>
          <w:p w14:paraId="197DC120" w14:textId="77777777" w:rsidR="0027630B" w:rsidRPr="00935562" w:rsidRDefault="0027630B" w:rsidP="005B7638">
            <w:pPr>
              <w:widowControl/>
              <w:numPr>
                <w:ilvl w:val="0"/>
                <w:numId w:val="28"/>
              </w:numPr>
              <w:suppressAutoHyphens w:val="0"/>
              <w:jc w:val="both"/>
              <w:rPr>
                <w:rFonts w:cs="Times New Roman"/>
                <w:sz w:val="20"/>
                <w:szCs w:val="20"/>
              </w:rPr>
            </w:pPr>
            <w:proofErr w:type="spellStart"/>
            <w:r w:rsidRPr="00935562">
              <w:rPr>
                <w:rFonts w:cs="Times New Roman"/>
                <w:sz w:val="20"/>
                <w:szCs w:val="20"/>
              </w:rPr>
              <w:t>Całczyński</w:t>
            </w:r>
            <w:proofErr w:type="spellEnd"/>
            <w:r w:rsidRPr="00935562">
              <w:rPr>
                <w:rFonts w:cs="Times New Roman"/>
                <w:sz w:val="20"/>
                <w:szCs w:val="20"/>
              </w:rPr>
              <w:t xml:space="preserve"> A., 1992, Metody optymalizacyjne w obsłudze transportowej rynku. PWE.</w:t>
            </w:r>
          </w:p>
          <w:p w14:paraId="0866B8E0" w14:textId="77777777" w:rsidR="0027630B" w:rsidRPr="00935562" w:rsidRDefault="0027630B" w:rsidP="005B7638">
            <w:pPr>
              <w:widowControl/>
              <w:numPr>
                <w:ilvl w:val="0"/>
                <w:numId w:val="28"/>
              </w:numPr>
              <w:suppressAutoHyphens w:val="0"/>
              <w:jc w:val="both"/>
              <w:rPr>
                <w:rFonts w:cs="Times New Roman"/>
                <w:sz w:val="20"/>
                <w:szCs w:val="20"/>
              </w:rPr>
            </w:pPr>
            <w:proofErr w:type="spellStart"/>
            <w:r w:rsidRPr="00935562">
              <w:rPr>
                <w:rFonts w:cs="Times New Roman"/>
                <w:sz w:val="20"/>
                <w:szCs w:val="20"/>
              </w:rPr>
              <w:t>Kanafojski</w:t>
            </w:r>
            <w:proofErr w:type="spellEnd"/>
            <w:r w:rsidRPr="00935562">
              <w:rPr>
                <w:rFonts w:cs="Times New Roman"/>
                <w:sz w:val="20"/>
                <w:szCs w:val="20"/>
              </w:rPr>
              <w:t xml:space="preserve"> Cz., 1980, Teoria i konstrukcja maszyn rolniczych. </w:t>
            </w:r>
            <w:proofErr w:type="spellStart"/>
            <w:r w:rsidRPr="00935562">
              <w:rPr>
                <w:rFonts w:cs="Times New Roman"/>
                <w:sz w:val="20"/>
                <w:szCs w:val="20"/>
              </w:rPr>
              <w:t>PWRiL</w:t>
            </w:r>
            <w:proofErr w:type="spellEnd"/>
            <w:r w:rsidRPr="00935562">
              <w:rPr>
                <w:rFonts w:cs="Times New Roman"/>
                <w:sz w:val="20"/>
                <w:szCs w:val="20"/>
              </w:rPr>
              <w:t>, Warszawa</w:t>
            </w:r>
          </w:p>
          <w:p w14:paraId="67CF3174" w14:textId="77777777" w:rsidR="0027630B" w:rsidRPr="00935562" w:rsidRDefault="0027630B" w:rsidP="0027630B">
            <w:pPr>
              <w:jc w:val="both"/>
              <w:rPr>
                <w:rFonts w:cs="Times New Roman"/>
                <w:sz w:val="20"/>
                <w:szCs w:val="20"/>
              </w:rPr>
            </w:pPr>
          </w:p>
          <w:p w14:paraId="12A9254E" w14:textId="77777777" w:rsidR="0027630B" w:rsidRPr="00935562" w:rsidRDefault="0027630B" w:rsidP="0027630B">
            <w:pPr>
              <w:jc w:val="both"/>
              <w:rPr>
                <w:rFonts w:cs="Times New Roman"/>
                <w:sz w:val="20"/>
                <w:szCs w:val="20"/>
              </w:rPr>
            </w:pPr>
            <w:r w:rsidRPr="00935562">
              <w:rPr>
                <w:rFonts w:cs="Times New Roman"/>
                <w:sz w:val="20"/>
                <w:szCs w:val="20"/>
              </w:rPr>
              <w:t>Literatura uzupełniająca:</w:t>
            </w:r>
          </w:p>
          <w:p w14:paraId="7E08E5F7" w14:textId="77777777" w:rsidR="0027630B" w:rsidRPr="00935562" w:rsidRDefault="0027630B" w:rsidP="005B7638">
            <w:pPr>
              <w:widowControl/>
              <w:numPr>
                <w:ilvl w:val="0"/>
                <w:numId w:val="29"/>
              </w:numPr>
              <w:suppressAutoHyphens w:val="0"/>
              <w:jc w:val="both"/>
              <w:rPr>
                <w:rFonts w:cs="Times New Roman"/>
                <w:sz w:val="20"/>
                <w:szCs w:val="20"/>
              </w:rPr>
            </w:pPr>
            <w:proofErr w:type="spellStart"/>
            <w:r w:rsidRPr="00935562">
              <w:rPr>
                <w:rFonts w:cs="Times New Roman"/>
                <w:sz w:val="20"/>
                <w:szCs w:val="20"/>
              </w:rPr>
              <w:t>Bielejec</w:t>
            </w:r>
            <w:proofErr w:type="spellEnd"/>
            <w:r w:rsidRPr="00935562">
              <w:rPr>
                <w:rFonts w:cs="Times New Roman"/>
                <w:sz w:val="20"/>
                <w:szCs w:val="20"/>
              </w:rPr>
              <w:t xml:space="preserve"> J., 1996, Rolniczy transport dziś i jutro. Wydane przez Zakład Promocji IBMER.. Warszawa.</w:t>
            </w:r>
          </w:p>
          <w:p w14:paraId="366B439F" w14:textId="77777777" w:rsidR="0027630B" w:rsidRPr="00935562" w:rsidRDefault="0027630B" w:rsidP="005B7638">
            <w:pPr>
              <w:widowControl/>
              <w:numPr>
                <w:ilvl w:val="0"/>
                <w:numId w:val="29"/>
              </w:numPr>
              <w:suppressAutoHyphens w:val="0"/>
              <w:jc w:val="both"/>
              <w:rPr>
                <w:rFonts w:cs="Times New Roman"/>
                <w:sz w:val="20"/>
                <w:szCs w:val="20"/>
              </w:rPr>
            </w:pPr>
            <w:proofErr w:type="spellStart"/>
            <w:r w:rsidRPr="00935562">
              <w:rPr>
                <w:rFonts w:cs="Times New Roman"/>
                <w:sz w:val="20"/>
                <w:szCs w:val="20"/>
              </w:rPr>
              <w:t>Arszyłowicz</w:t>
            </w:r>
            <w:proofErr w:type="spellEnd"/>
            <w:r w:rsidRPr="00935562">
              <w:rPr>
                <w:rFonts w:cs="Times New Roman"/>
                <w:sz w:val="20"/>
                <w:szCs w:val="20"/>
              </w:rPr>
              <w:t xml:space="preserve"> J., Dylewski A., 1971, Środki transportu wewnętrznego w przemyśle maszynowym. WN-T.</w:t>
            </w:r>
          </w:p>
        </w:tc>
      </w:tr>
      <w:tr w:rsidR="0027630B" w:rsidRPr="00935562" w14:paraId="66675407" w14:textId="77777777" w:rsidTr="0027630B">
        <w:tc>
          <w:tcPr>
            <w:tcW w:w="3510" w:type="dxa"/>
            <w:shd w:val="clear" w:color="auto" w:fill="auto"/>
          </w:tcPr>
          <w:p w14:paraId="4D5281F7"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776" w:type="dxa"/>
            <w:shd w:val="clear" w:color="auto" w:fill="auto"/>
          </w:tcPr>
          <w:p w14:paraId="7150CDE6" w14:textId="77777777" w:rsidR="0027630B" w:rsidRPr="00935562" w:rsidRDefault="0027630B" w:rsidP="005B7638">
            <w:pPr>
              <w:widowControl/>
              <w:numPr>
                <w:ilvl w:val="0"/>
                <w:numId w:val="30"/>
              </w:numPr>
              <w:suppressAutoHyphens w:val="0"/>
              <w:rPr>
                <w:rFonts w:cs="Times New Roman"/>
                <w:sz w:val="20"/>
                <w:szCs w:val="20"/>
              </w:rPr>
            </w:pPr>
            <w:r w:rsidRPr="00935562">
              <w:rPr>
                <w:rFonts w:cs="Times New Roman"/>
                <w:sz w:val="20"/>
                <w:szCs w:val="20"/>
              </w:rPr>
              <w:t>Wykłady</w:t>
            </w:r>
          </w:p>
          <w:p w14:paraId="43F7E358" w14:textId="77777777" w:rsidR="0027630B" w:rsidRPr="00935562" w:rsidRDefault="0027630B" w:rsidP="005B7638">
            <w:pPr>
              <w:widowControl/>
              <w:numPr>
                <w:ilvl w:val="0"/>
                <w:numId w:val="30"/>
              </w:numPr>
              <w:suppressAutoHyphens w:val="0"/>
              <w:rPr>
                <w:rFonts w:cs="Times New Roman"/>
                <w:sz w:val="20"/>
                <w:szCs w:val="20"/>
              </w:rPr>
            </w:pPr>
            <w:r w:rsidRPr="00935562">
              <w:rPr>
                <w:rFonts w:cs="Times New Roman"/>
                <w:sz w:val="20"/>
                <w:szCs w:val="20"/>
              </w:rPr>
              <w:t>Praca ze środkami transportu ciągłego</w:t>
            </w:r>
          </w:p>
          <w:p w14:paraId="17D98B4D" w14:textId="77777777" w:rsidR="0027630B" w:rsidRPr="00935562" w:rsidRDefault="0027630B" w:rsidP="005B7638">
            <w:pPr>
              <w:widowControl/>
              <w:numPr>
                <w:ilvl w:val="0"/>
                <w:numId w:val="30"/>
              </w:numPr>
              <w:suppressAutoHyphens w:val="0"/>
              <w:rPr>
                <w:rFonts w:cs="Times New Roman"/>
                <w:sz w:val="20"/>
                <w:szCs w:val="20"/>
              </w:rPr>
            </w:pPr>
            <w:r w:rsidRPr="00935562">
              <w:rPr>
                <w:rFonts w:cs="Times New Roman"/>
                <w:sz w:val="20"/>
                <w:szCs w:val="20"/>
              </w:rPr>
              <w:t>Rozwiązywanie zadań rachunkowych</w:t>
            </w:r>
          </w:p>
          <w:p w14:paraId="0FC1C4C5" w14:textId="77777777" w:rsidR="0027630B" w:rsidRPr="00935562" w:rsidRDefault="0027630B" w:rsidP="005B7638">
            <w:pPr>
              <w:widowControl/>
              <w:numPr>
                <w:ilvl w:val="0"/>
                <w:numId w:val="30"/>
              </w:numPr>
              <w:suppressAutoHyphens w:val="0"/>
              <w:rPr>
                <w:rFonts w:cs="Times New Roman"/>
                <w:sz w:val="20"/>
                <w:szCs w:val="20"/>
              </w:rPr>
            </w:pPr>
            <w:r w:rsidRPr="00935562">
              <w:rPr>
                <w:rFonts w:cs="Times New Roman"/>
                <w:sz w:val="20"/>
                <w:szCs w:val="20"/>
              </w:rPr>
              <w:t>Przygotowanie sprawozdań</w:t>
            </w:r>
          </w:p>
          <w:p w14:paraId="17A66B19" w14:textId="77777777" w:rsidR="0027630B" w:rsidRPr="00935562" w:rsidRDefault="0027630B" w:rsidP="005B7638">
            <w:pPr>
              <w:widowControl/>
              <w:numPr>
                <w:ilvl w:val="0"/>
                <w:numId w:val="30"/>
              </w:numPr>
              <w:suppressAutoHyphens w:val="0"/>
              <w:rPr>
                <w:rFonts w:cs="Times New Roman"/>
                <w:sz w:val="20"/>
                <w:szCs w:val="20"/>
              </w:rPr>
            </w:pPr>
            <w:r w:rsidRPr="00935562">
              <w:rPr>
                <w:rFonts w:cs="Times New Roman"/>
                <w:sz w:val="20"/>
                <w:szCs w:val="20"/>
              </w:rPr>
              <w:t>Obrona sprawozdań</w:t>
            </w:r>
          </w:p>
        </w:tc>
      </w:tr>
      <w:tr w:rsidR="0027630B" w:rsidRPr="00935562" w14:paraId="12F1D32D" w14:textId="77777777" w:rsidTr="0027630B">
        <w:tc>
          <w:tcPr>
            <w:tcW w:w="3510" w:type="dxa"/>
            <w:shd w:val="clear" w:color="auto" w:fill="auto"/>
          </w:tcPr>
          <w:p w14:paraId="250F885B"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776" w:type="dxa"/>
            <w:shd w:val="clear" w:color="auto" w:fill="auto"/>
          </w:tcPr>
          <w:p w14:paraId="5FEECF8B" w14:textId="77777777" w:rsidR="0027630B" w:rsidRPr="00935562" w:rsidRDefault="0027630B" w:rsidP="0027630B">
            <w:pPr>
              <w:jc w:val="both"/>
              <w:rPr>
                <w:rFonts w:cs="Times New Roman"/>
                <w:sz w:val="20"/>
                <w:szCs w:val="20"/>
              </w:rPr>
            </w:pPr>
            <w:r w:rsidRPr="00935562">
              <w:rPr>
                <w:rFonts w:cs="Times New Roman"/>
                <w:sz w:val="20"/>
                <w:szCs w:val="20"/>
              </w:rPr>
              <w:t>W1 – ocena sprawdzianu pisemnego w formie pytań otwartych (definicje do wyjaśnienia, rozwiązywanie zadań), ocena sprawozdań.</w:t>
            </w:r>
          </w:p>
          <w:p w14:paraId="679CE215" w14:textId="77777777" w:rsidR="0027630B" w:rsidRPr="00935562" w:rsidRDefault="0027630B" w:rsidP="0027630B">
            <w:pPr>
              <w:jc w:val="both"/>
              <w:rPr>
                <w:rFonts w:cs="Times New Roman"/>
                <w:sz w:val="20"/>
                <w:szCs w:val="20"/>
              </w:rPr>
            </w:pPr>
            <w:r w:rsidRPr="00935562">
              <w:rPr>
                <w:rFonts w:cs="Times New Roman"/>
                <w:sz w:val="20"/>
                <w:szCs w:val="20"/>
              </w:rPr>
              <w:t>U1 – ocena sprawdzianu pisemnego w formie pytań otwartych (definicje do wyjaśnienia, rozwiązywanie zadań), ocena sprawozdań.</w:t>
            </w:r>
          </w:p>
          <w:p w14:paraId="089A30A0" w14:textId="77777777" w:rsidR="0027630B" w:rsidRPr="00935562" w:rsidRDefault="0027630B" w:rsidP="0027630B">
            <w:pPr>
              <w:rPr>
                <w:rFonts w:cs="Times New Roman"/>
                <w:sz w:val="20"/>
                <w:szCs w:val="20"/>
              </w:rPr>
            </w:pPr>
            <w:r w:rsidRPr="00935562">
              <w:rPr>
                <w:rFonts w:cs="Times New Roman"/>
                <w:sz w:val="20"/>
                <w:szCs w:val="20"/>
              </w:rPr>
              <w:t>U2 – ocena sprawozdań,</w:t>
            </w:r>
          </w:p>
          <w:p w14:paraId="1E481A4E" w14:textId="77777777" w:rsidR="0027630B" w:rsidRPr="00935562" w:rsidRDefault="0027630B" w:rsidP="0027630B">
            <w:pPr>
              <w:jc w:val="both"/>
              <w:rPr>
                <w:rFonts w:cs="Times New Roman"/>
                <w:sz w:val="20"/>
                <w:szCs w:val="20"/>
              </w:rPr>
            </w:pPr>
            <w:r w:rsidRPr="00935562">
              <w:rPr>
                <w:rFonts w:cs="Times New Roman"/>
                <w:sz w:val="20"/>
                <w:szCs w:val="20"/>
              </w:rPr>
              <w:t>K1 – ocena udziału w dyskusji, wspólne dążenie do weryfikacji postawionych tez poprzez analizę danych, ocena sprawdzianu pisemnego; ocena pracy w grupie i pracy indywidualnej.</w:t>
            </w:r>
          </w:p>
          <w:p w14:paraId="4F25F44F" w14:textId="77777777" w:rsidR="0027630B" w:rsidRPr="00935562" w:rsidRDefault="0027630B" w:rsidP="0027630B">
            <w:pPr>
              <w:jc w:val="both"/>
              <w:rPr>
                <w:rFonts w:cs="Times New Roman"/>
                <w:sz w:val="20"/>
                <w:szCs w:val="20"/>
              </w:rPr>
            </w:pPr>
          </w:p>
          <w:p w14:paraId="7E1A4998" w14:textId="77777777" w:rsidR="0027630B" w:rsidRPr="00935562" w:rsidRDefault="0027630B" w:rsidP="0027630B">
            <w:pPr>
              <w:jc w:val="both"/>
              <w:rPr>
                <w:rFonts w:cs="Times New Roman"/>
                <w:sz w:val="20"/>
                <w:szCs w:val="20"/>
              </w:rPr>
            </w:pPr>
            <w:r w:rsidRPr="00935562">
              <w:rPr>
                <w:rFonts w:cs="Times New Roman"/>
                <w:sz w:val="20"/>
                <w:szCs w:val="20"/>
              </w:rPr>
              <w:t>Szczegółowe kryteria przy ocenie egzaminów i prac kontrolnych</w:t>
            </w:r>
          </w:p>
          <w:p w14:paraId="518656AF" w14:textId="77777777" w:rsidR="0027630B" w:rsidRPr="00935562" w:rsidRDefault="0027630B" w:rsidP="0027630B">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29B86B31" w14:textId="77777777" w:rsidR="0027630B" w:rsidRPr="00935562" w:rsidRDefault="0027630B" w:rsidP="0027630B">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lub umiejętności, gdy uzyskuje od 61 do 70% sumy punktów określających maksymalny poziom wiedzy lub umiejętności z danego przedmiotu (odpowiednio – jego części), </w:t>
            </w:r>
          </w:p>
          <w:p w14:paraId="22F4F4B2" w14:textId="77777777" w:rsidR="0027630B" w:rsidRPr="00935562" w:rsidRDefault="0027630B" w:rsidP="0027630B">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lub umiejętności, gdy uzyskuje od 71 do 80% sumy punktów określających maksymalny poziom wiedzy lub umiejętności z danego przedmiotu (odpowiednio – jego części), </w:t>
            </w:r>
          </w:p>
          <w:p w14:paraId="2A5C057D" w14:textId="77777777" w:rsidR="0027630B" w:rsidRPr="00935562" w:rsidRDefault="0027630B" w:rsidP="0027630B">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lub umiejętności, gdy uzyskuje od 81 do 90% sumy punktów określających maksymalny poziom wiedzy lub umiejętności z danego przedmiotu (odpowiednio – jego części),</w:t>
            </w:r>
          </w:p>
          <w:p w14:paraId="274B686D" w14:textId="77777777" w:rsidR="0027630B" w:rsidRPr="00935562" w:rsidRDefault="0027630B" w:rsidP="0027630B">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lub umiejętności, gdy uzyskuje powyżej 91% sumy punktów określających maksymalny poziom wiedzy lub umiejętności z danego przedmiotu (odpowiednio – jego części)</w:t>
            </w:r>
          </w:p>
        </w:tc>
      </w:tr>
      <w:tr w:rsidR="0027630B" w:rsidRPr="00935562" w14:paraId="333EEEA6" w14:textId="77777777" w:rsidTr="0027630B">
        <w:tc>
          <w:tcPr>
            <w:tcW w:w="3510" w:type="dxa"/>
            <w:shd w:val="clear" w:color="auto" w:fill="auto"/>
          </w:tcPr>
          <w:p w14:paraId="623F13F4"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tc>
        <w:tc>
          <w:tcPr>
            <w:tcW w:w="5776" w:type="dxa"/>
            <w:shd w:val="clear" w:color="auto" w:fill="auto"/>
          </w:tcPr>
          <w:p w14:paraId="28ED50BB" w14:textId="77777777" w:rsidR="0027630B" w:rsidRPr="00935562" w:rsidRDefault="0027630B" w:rsidP="0027630B">
            <w:pPr>
              <w:jc w:val="both"/>
              <w:rPr>
                <w:rFonts w:cs="Times New Roman"/>
                <w:sz w:val="20"/>
                <w:szCs w:val="20"/>
              </w:rPr>
            </w:pPr>
            <w:r w:rsidRPr="00935562">
              <w:rPr>
                <w:rFonts w:cs="Times New Roman"/>
                <w:sz w:val="20"/>
                <w:szCs w:val="20"/>
              </w:rPr>
              <w:t xml:space="preserve">Ocena końcowa = 50 % średnia arytmetyczna z ocen uzyskanych na ćwiczeniach (oceny sprawdzianów oraz oceny aktywności – pracy indywidualnej) + 50% ocena ze sprawozdań. Warunki te są przedstawiane na pierwszych zajęciach z modułu. </w:t>
            </w:r>
          </w:p>
        </w:tc>
      </w:tr>
      <w:tr w:rsidR="0027630B" w:rsidRPr="00935562" w14:paraId="16F7094C" w14:textId="77777777" w:rsidTr="0027630B">
        <w:trPr>
          <w:trHeight w:val="718"/>
        </w:trPr>
        <w:tc>
          <w:tcPr>
            <w:tcW w:w="3510" w:type="dxa"/>
            <w:shd w:val="clear" w:color="auto" w:fill="auto"/>
          </w:tcPr>
          <w:p w14:paraId="0BB144D3"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776" w:type="dxa"/>
            <w:shd w:val="clear" w:color="auto" w:fill="auto"/>
          </w:tcPr>
          <w:p w14:paraId="2AAA16EA" w14:textId="77777777" w:rsidR="0027630B" w:rsidRPr="00935562" w:rsidRDefault="0027630B" w:rsidP="0027630B">
            <w:pPr>
              <w:jc w:val="both"/>
              <w:rPr>
                <w:rFonts w:cs="Times New Roman"/>
                <w:sz w:val="20"/>
                <w:szCs w:val="20"/>
              </w:rPr>
            </w:pPr>
            <w:r w:rsidRPr="00935562">
              <w:rPr>
                <w:rFonts w:cs="Times New Roman"/>
                <w:sz w:val="20"/>
                <w:szCs w:val="20"/>
              </w:rPr>
              <w:t>W1 – T1_W18</w:t>
            </w:r>
          </w:p>
          <w:p w14:paraId="5A3DD4B1" w14:textId="77777777" w:rsidR="0027630B" w:rsidRPr="00935562" w:rsidRDefault="0027630B" w:rsidP="0027630B">
            <w:pPr>
              <w:jc w:val="both"/>
              <w:rPr>
                <w:rFonts w:cs="Times New Roman"/>
                <w:sz w:val="20"/>
                <w:szCs w:val="20"/>
              </w:rPr>
            </w:pPr>
            <w:r w:rsidRPr="00935562">
              <w:rPr>
                <w:rFonts w:cs="Times New Roman"/>
                <w:sz w:val="20"/>
                <w:szCs w:val="20"/>
              </w:rPr>
              <w:t>U1 – T1_U19, T1_U20</w:t>
            </w:r>
          </w:p>
          <w:p w14:paraId="1115614C" w14:textId="77777777" w:rsidR="0027630B" w:rsidRPr="00935562" w:rsidRDefault="0027630B" w:rsidP="0027630B">
            <w:pPr>
              <w:jc w:val="both"/>
              <w:rPr>
                <w:rFonts w:cs="Times New Roman"/>
                <w:sz w:val="20"/>
                <w:szCs w:val="20"/>
              </w:rPr>
            </w:pPr>
            <w:r w:rsidRPr="00935562">
              <w:rPr>
                <w:rFonts w:cs="Times New Roman"/>
                <w:sz w:val="20"/>
                <w:szCs w:val="20"/>
              </w:rPr>
              <w:t>U2 – T1_U04, T1_U10</w:t>
            </w:r>
          </w:p>
          <w:p w14:paraId="7C424FA9" w14:textId="77777777" w:rsidR="0027630B" w:rsidRPr="00935562" w:rsidRDefault="0027630B" w:rsidP="0027630B">
            <w:pPr>
              <w:jc w:val="both"/>
              <w:rPr>
                <w:rFonts w:cs="Times New Roman"/>
                <w:sz w:val="20"/>
                <w:szCs w:val="20"/>
              </w:rPr>
            </w:pPr>
            <w:r w:rsidRPr="00935562">
              <w:rPr>
                <w:rFonts w:cs="Times New Roman"/>
                <w:sz w:val="20"/>
                <w:szCs w:val="20"/>
              </w:rPr>
              <w:t>K1 – T1_K02</w:t>
            </w:r>
          </w:p>
        </w:tc>
      </w:tr>
    </w:tbl>
    <w:p w14:paraId="6F9CBB2B" w14:textId="36674733" w:rsidR="009A0B86" w:rsidRPr="00935562" w:rsidRDefault="009A0B86" w:rsidP="00416811">
      <w:pPr>
        <w:rPr>
          <w:rFonts w:cs="Times New Roman"/>
          <w:sz w:val="20"/>
          <w:szCs w:val="20"/>
        </w:rPr>
      </w:pPr>
    </w:p>
    <w:p w14:paraId="7B32CB41" w14:textId="77777777" w:rsidR="00987F54" w:rsidRPr="00935562" w:rsidRDefault="00987F54" w:rsidP="00416811">
      <w:pPr>
        <w:rPr>
          <w:rFonts w:cs="Times New Roman"/>
          <w:sz w:val="20"/>
          <w:szCs w:val="20"/>
        </w:rPr>
      </w:pPr>
    </w:p>
    <w:p w14:paraId="5B075553" w14:textId="3F92C530" w:rsidR="00987F54" w:rsidRPr="00935562" w:rsidRDefault="00987F54"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9A0B86" w:rsidRPr="00935562" w14:paraId="6E14239A" w14:textId="77777777" w:rsidTr="00E12EB7">
        <w:tc>
          <w:tcPr>
            <w:tcW w:w="3227" w:type="dxa"/>
          </w:tcPr>
          <w:p w14:paraId="32E4E89E" w14:textId="3F813627" w:rsidR="009A0B86" w:rsidRPr="00935562" w:rsidRDefault="009A0B86" w:rsidP="00416811">
            <w:pPr>
              <w:rPr>
                <w:rFonts w:cs="Times New Roman"/>
                <w:sz w:val="20"/>
                <w:szCs w:val="20"/>
              </w:rPr>
            </w:pPr>
            <w:r w:rsidRPr="00935562">
              <w:rPr>
                <w:rFonts w:cs="Times New Roman"/>
                <w:sz w:val="20"/>
                <w:szCs w:val="20"/>
              </w:rPr>
              <w:t>Symbol modułu</w:t>
            </w:r>
          </w:p>
        </w:tc>
        <w:tc>
          <w:tcPr>
            <w:tcW w:w="6407" w:type="dxa"/>
          </w:tcPr>
          <w:p w14:paraId="12BCBFBB" w14:textId="77777777" w:rsidR="009A0B86" w:rsidRPr="00935562" w:rsidRDefault="009A0B86" w:rsidP="00416811">
            <w:pPr>
              <w:rPr>
                <w:rFonts w:cs="Times New Roman"/>
                <w:sz w:val="20"/>
                <w:szCs w:val="20"/>
                <w:lang w:val="en-US"/>
              </w:rPr>
            </w:pPr>
            <w:r w:rsidRPr="00935562">
              <w:rPr>
                <w:rFonts w:cs="Times New Roman"/>
                <w:sz w:val="20"/>
                <w:szCs w:val="20"/>
              </w:rPr>
              <w:t>M_T1_ST_36_ITS</w:t>
            </w:r>
          </w:p>
        </w:tc>
      </w:tr>
      <w:tr w:rsidR="009A0B86" w:rsidRPr="00935562" w14:paraId="45F2A4DC" w14:textId="77777777" w:rsidTr="00E12EB7">
        <w:tc>
          <w:tcPr>
            <w:tcW w:w="3227" w:type="dxa"/>
          </w:tcPr>
          <w:p w14:paraId="15A6AD67"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407" w:type="dxa"/>
          </w:tcPr>
          <w:p w14:paraId="365715F8"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52884773" w14:textId="77777777" w:rsidTr="00E12EB7">
        <w:tc>
          <w:tcPr>
            <w:tcW w:w="3227" w:type="dxa"/>
          </w:tcPr>
          <w:p w14:paraId="08AB56A1"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407" w:type="dxa"/>
          </w:tcPr>
          <w:p w14:paraId="302715A3" w14:textId="39B801B9" w:rsidR="009A0B86" w:rsidRPr="00935562" w:rsidRDefault="009A0B86" w:rsidP="00416811">
            <w:pPr>
              <w:pStyle w:val="Modutytu"/>
              <w:rPr>
                <w:rFonts w:ascii="Times New Roman" w:hAnsi="Times New Roman" w:cs="Times New Roman"/>
              </w:rPr>
            </w:pPr>
            <w:bookmarkStart w:id="64" w:name="_Toc150517752"/>
            <w:r w:rsidRPr="00935562">
              <w:rPr>
                <w:rFonts w:ascii="Times New Roman" w:hAnsi="Times New Roman" w:cs="Times New Roman"/>
              </w:rPr>
              <w:t>Techniki czystego spalania w maszynach cieplnych</w:t>
            </w:r>
            <w:bookmarkEnd w:id="64"/>
          </w:p>
          <w:p w14:paraId="6675DC10" w14:textId="77777777" w:rsidR="009A0B86" w:rsidRPr="00935562" w:rsidRDefault="009A0B86" w:rsidP="00416811">
            <w:pPr>
              <w:rPr>
                <w:rFonts w:cs="Times New Roman"/>
                <w:sz w:val="20"/>
                <w:szCs w:val="20"/>
                <w:lang w:val="en-US"/>
              </w:rPr>
            </w:pPr>
            <w:r w:rsidRPr="00935562">
              <w:rPr>
                <w:rFonts w:cs="Times New Roman"/>
                <w:sz w:val="20"/>
                <w:szCs w:val="20"/>
                <w:lang w:val="en-US"/>
              </w:rPr>
              <w:t>Clean combustion techniques in thermal machines</w:t>
            </w:r>
          </w:p>
        </w:tc>
      </w:tr>
      <w:tr w:rsidR="009A0B86" w:rsidRPr="00935562" w14:paraId="6B2DC916" w14:textId="77777777" w:rsidTr="00E12EB7">
        <w:tc>
          <w:tcPr>
            <w:tcW w:w="3227" w:type="dxa"/>
          </w:tcPr>
          <w:p w14:paraId="5129E75C"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407" w:type="dxa"/>
          </w:tcPr>
          <w:p w14:paraId="4F9D936E"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F723498" w14:textId="77777777" w:rsidTr="00E12EB7">
        <w:tc>
          <w:tcPr>
            <w:tcW w:w="3227" w:type="dxa"/>
          </w:tcPr>
          <w:p w14:paraId="568840EF"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407" w:type="dxa"/>
          </w:tcPr>
          <w:p w14:paraId="442FF90D"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5C1B035" w14:textId="77777777" w:rsidTr="00E12EB7">
        <w:tc>
          <w:tcPr>
            <w:tcW w:w="3227" w:type="dxa"/>
          </w:tcPr>
          <w:p w14:paraId="5B58B95B"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407" w:type="dxa"/>
          </w:tcPr>
          <w:p w14:paraId="75CBC7EC" w14:textId="2A0474C5" w:rsidR="009A0B86" w:rsidRPr="00935562" w:rsidRDefault="009A0B86" w:rsidP="00416811">
            <w:pPr>
              <w:rPr>
                <w:rFonts w:cs="Times New Roman"/>
                <w:sz w:val="20"/>
                <w:szCs w:val="20"/>
              </w:rPr>
            </w:pPr>
            <w:r w:rsidRPr="00935562">
              <w:rPr>
                <w:rFonts w:cs="Times New Roman"/>
                <w:sz w:val="20"/>
                <w:szCs w:val="20"/>
              </w:rPr>
              <w:t>I</w:t>
            </w:r>
            <w:r w:rsidR="00AC1F62" w:rsidRPr="00935562">
              <w:rPr>
                <w:rFonts w:cs="Times New Roman"/>
                <w:sz w:val="20"/>
                <w:szCs w:val="20"/>
              </w:rPr>
              <w:t xml:space="preserve"> </w:t>
            </w:r>
          </w:p>
        </w:tc>
      </w:tr>
      <w:tr w:rsidR="009A0B86" w:rsidRPr="00935562" w14:paraId="1CAB6BF5" w14:textId="77777777" w:rsidTr="00E12EB7">
        <w:tc>
          <w:tcPr>
            <w:tcW w:w="3227" w:type="dxa"/>
          </w:tcPr>
          <w:p w14:paraId="1291A451"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407" w:type="dxa"/>
          </w:tcPr>
          <w:p w14:paraId="785980B4" w14:textId="49C1B85B" w:rsidR="009A0B86" w:rsidRPr="00935562" w:rsidRDefault="00AC1F62" w:rsidP="00416811">
            <w:pPr>
              <w:rPr>
                <w:rFonts w:cs="Times New Roman"/>
                <w:sz w:val="20"/>
                <w:szCs w:val="20"/>
              </w:rPr>
            </w:pPr>
            <w:r w:rsidRPr="00935562">
              <w:rPr>
                <w:rFonts w:cs="Times New Roman"/>
                <w:sz w:val="20"/>
                <w:szCs w:val="20"/>
              </w:rPr>
              <w:t>3</w:t>
            </w:r>
          </w:p>
        </w:tc>
      </w:tr>
      <w:tr w:rsidR="009A0B86" w:rsidRPr="00935562" w14:paraId="4AD2C08E" w14:textId="77777777" w:rsidTr="00E12EB7">
        <w:tc>
          <w:tcPr>
            <w:tcW w:w="3227" w:type="dxa"/>
          </w:tcPr>
          <w:p w14:paraId="77596580"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407" w:type="dxa"/>
          </w:tcPr>
          <w:p w14:paraId="3B97D4FD" w14:textId="0180CABE" w:rsidR="009A0B86" w:rsidRPr="00935562" w:rsidRDefault="009E2939" w:rsidP="00416811">
            <w:pPr>
              <w:rPr>
                <w:rFonts w:cs="Times New Roman"/>
                <w:sz w:val="20"/>
                <w:szCs w:val="20"/>
              </w:rPr>
            </w:pPr>
            <w:r>
              <w:rPr>
                <w:rFonts w:cs="Times New Roman"/>
                <w:sz w:val="20"/>
                <w:szCs w:val="20"/>
              </w:rPr>
              <w:t>6</w:t>
            </w:r>
          </w:p>
        </w:tc>
      </w:tr>
      <w:tr w:rsidR="009A0B86" w:rsidRPr="00935562" w14:paraId="5EFB0EE2" w14:textId="77777777" w:rsidTr="00E12EB7">
        <w:tc>
          <w:tcPr>
            <w:tcW w:w="3227" w:type="dxa"/>
          </w:tcPr>
          <w:p w14:paraId="1231EED7"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07" w:type="dxa"/>
          </w:tcPr>
          <w:p w14:paraId="20A46D1F" w14:textId="77777777" w:rsidR="009A0B86" w:rsidRPr="00935562" w:rsidRDefault="009A0B86" w:rsidP="00416811">
            <w:pPr>
              <w:rPr>
                <w:rFonts w:cs="Times New Roman"/>
                <w:sz w:val="20"/>
                <w:szCs w:val="20"/>
              </w:rPr>
            </w:pPr>
            <w:r w:rsidRPr="00935562">
              <w:rPr>
                <w:rFonts w:cs="Times New Roman"/>
                <w:sz w:val="20"/>
                <w:szCs w:val="20"/>
              </w:rPr>
              <w:t>3 (1/2)</w:t>
            </w:r>
          </w:p>
        </w:tc>
      </w:tr>
      <w:tr w:rsidR="009A0B86" w:rsidRPr="00935562" w14:paraId="5BAC7B2B" w14:textId="77777777" w:rsidTr="00E12EB7">
        <w:tc>
          <w:tcPr>
            <w:tcW w:w="3227" w:type="dxa"/>
          </w:tcPr>
          <w:p w14:paraId="6076DF06"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407" w:type="dxa"/>
          </w:tcPr>
          <w:p w14:paraId="4B56CABC" w14:textId="77777777" w:rsidR="009A0B86" w:rsidRPr="00935562" w:rsidRDefault="009A0B86" w:rsidP="00416811">
            <w:pPr>
              <w:rPr>
                <w:rFonts w:cs="Times New Roman"/>
                <w:sz w:val="20"/>
                <w:szCs w:val="20"/>
              </w:rPr>
            </w:pPr>
            <w:r w:rsidRPr="00935562">
              <w:rPr>
                <w:rFonts w:cs="Times New Roman"/>
                <w:sz w:val="20"/>
                <w:szCs w:val="20"/>
              </w:rPr>
              <w:t>dr hab. Stanisław Rudy prof. uczelni</w:t>
            </w:r>
          </w:p>
        </w:tc>
      </w:tr>
      <w:tr w:rsidR="009A0B86" w:rsidRPr="00935562" w14:paraId="10772FCB" w14:textId="77777777" w:rsidTr="00E12EB7">
        <w:tc>
          <w:tcPr>
            <w:tcW w:w="3227" w:type="dxa"/>
          </w:tcPr>
          <w:p w14:paraId="02FDF78B" w14:textId="77777777" w:rsidR="009A0B86" w:rsidRPr="00935562" w:rsidRDefault="009A0B86" w:rsidP="00416811">
            <w:pPr>
              <w:rPr>
                <w:rFonts w:cs="Times New Roman"/>
                <w:sz w:val="20"/>
                <w:szCs w:val="20"/>
              </w:rPr>
            </w:pPr>
            <w:r w:rsidRPr="00935562">
              <w:rPr>
                <w:rFonts w:cs="Times New Roman"/>
                <w:sz w:val="20"/>
                <w:szCs w:val="20"/>
              </w:rPr>
              <w:t>Jednostka oferująca moduł</w:t>
            </w:r>
          </w:p>
        </w:tc>
        <w:tc>
          <w:tcPr>
            <w:tcW w:w="6407" w:type="dxa"/>
          </w:tcPr>
          <w:p w14:paraId="640E3795" w14:textId="77777777" w:rsidR="009A0B86" w:rsidRPr="00935562" w:rsidRDefault="009A0B86" w:rsidP="00416811">
            <w:pPr>
              <w:rPr>
                <w:rFonts w:cs="Times New Roman"/>
                <w:sz w:val="20"/>
                <w:szCs w:val="20"/>
              </w:rPr>
            </w:pPr>
            <w:r w:rsidRPr="00935562">
              <w:rPr>
                <w:rFonts w:cs="Times New Roman"/>
                <w:sz w:val="20"/>
                <w:szCs w:val="20"/>
              </w:rPr>
              <w:t>Katedra Techniki Cieplnej i Inżynierii Procesowej</w:t>
            </w:r>
          </w:p>
        </w:tc>
      </w:tr>
      <w:tr w:rsidR="009A0B86" w:rsidRPr="00935562" w14:paraId="0F7C4755" w14:textId="77777777" w:rsidTr="00E12EB7">
        <w:tc>
          <w:tcPr>
            <w:tcW w:w="3227" w:type="dxa"/>
          </w:tcPr>
          <w:p w14:paraId="47712F00"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407" w:type="dxa"/>
          </w:tcPr>
          <w:p w14:paraId="5C24EBF0" w14:textId="77777777" w:rsidR="009A0B86" w:rsidRPr="00935562" w:rsidRDefault="009A0B86" w:rsidP="00416811">
            <w:pPr>
              <w:rPr>
                <w:rFonts w:cs="Times New Roman"/>
                <w:sz w:val="20"/>
                <w:szCs w:val="20"/>
              </w:rPr>
            </w:pPr>
            <w:r w:rsidRPr="00935562">
              <w:rPr>
                <w:rFonts w:cs="Times New Roman"/>
                <w:sz w:val="20"/>
                <w:szCs w:val="20"/>
              </w:rPr>
              <w:t xml:space="preserve">Celem przedmiotu jest uzyskanie wiedzy dotyczącej bilansowania składu paliw i spalin w spalaniu całkowitym oraz niecałkowitym paliw stałych ciekłych i gazowych, określanie rzeczywistego zapotrzebowania powietrza do procesu spalania, określania wartości opałowej i strat energii zachodzących podczas spalania, odpylania spalin, usuwania tlenków azotu i siarki z paliwa i spalin, usuwania węglowodorów i ich pochodnych ze spalin. </w:t>
            </w:r>
          </w:p>
        </w:tc>
      </w:tr>
      <w:tr w:rsidR="009A0B86" w:rsidRPr="00935562" w14:paraId="4696D763" w14:textId="77777777" w:rsidTr="00E12EB7">
        <w:tc>
          <w:tcPr>
            <w:tcW w:w="3227" w:type="dxa"/>
            <w:vMerge w:val="restart"/>
          </w:tcPr>
          <w:p w14:paraId="2DC945FF" w14:textId="77777777" w:rsidR="009A0B86" w:rsidRPr="00935562" w:rsidRDefault="009A0B86" w:rsidP="00416811">
            <w:pPr>
              <w:rPr>
                <w:rFonts w:cs="Times New Roman"/>
                <w:sz w:val="20"/>
                <w:szCs w:val="20"/>
              </w:rPr>
            </w:pPr>
            <w:r w:rsidRPr="00935562">
              <w:rPr>
                <w:rFonts w:cs="Times New Roman"/>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p w14:paraId="1D8F115E" w14:textId="77777777" w:rsidR="009A0B86" w:rsidRPr="00935562" w:rsidRDefault="009A0B86" w:rsidP="00416811">
            <w:pPr>
              <w:rPr>
                <w:rFonts w:cs="Times New Roman"/>
                <w:sz w:val="20"/>
                <w:szCs w:val="20"/>
              </w:rPr>
            </w:pPr>
          </w:p>
          <w:p w14:paraId="149A12CD" w14:textId="77777777" w:rsidR="009A0B86" w:rsidRPr="00935562" w:rsidRDefault="009A0B86" w:rsidP="00416811">
            <w:pPr>
              <w:rPr>
                <w:rFonts w:cs="Times New Roman"/>
                <w:sz w:val="20"/>
                <w:szCs w:val="20"/>
              </w:rPr>
            </w:pPr>
          </w:p>
        </w:tc>
        <w:tc>
          <w:tcPr>
            <w:tcW w:w="6407" w:type="dxa"/>
          </w:tcPr>
          <w:p w14:paraId="75CFF92B"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063B75D9" w14:textId="77777777" w:rsidTr="00E12EB7">
        <w:trPr>
          <w:trHeight w:val="493"/>
        </w:trPr>
        <w:tc>
          <w:tcPr>
            <w:tcW w:w="3227" w:type="dxa"/>
            <w:vMerge/>
          </w:tcPr>
          <w:p w14:paraId="23D1D90B" w14:textId="77777777" w:rsidR="009A0B86" w:rsidRPr="00935562" w:rsidRDefault="009A0B86" w:rsidP="00416811">
            <w:pPr>
              <w:rPr>
                <w:rFonts w:cs="Times New Roman"/>
                <w:sz w:val="20"/>
                <w:szCs w:val="20"/>
              </w:rPr>
            </w:pPr>
          </w:p>
        </w:tc>
        <w:tc>
          <w:tcPr>
            <w:tcW w:w="6407" w:type="dxa"/>
          </w:tcPr>
          <w:p w14:paraId="448039F0" w14:textId="77777777" w:rsidR="009A0B86" w:rsidRPr="00935562" w:rsidRDefault="009A0B86" w:rsidP="00416811">
            <w:pPr>
              <w:rPr>
                <w:rFonts w:cs="Times New Roman"/>
                <w:sz w:val="20"/>
                <w:szCs w:val="20"/>
              </w:rPr>
            </w:pPr>
            <w:r w:rsidRPr="00935562">
              <w:rPr>
                <w:rFonts w:cs="Times New Roman"/>
                <w:sz w:val="20"/>
                <w:szCs w:val="20"/>
              </w:rPr>
              <w:t>W1. Student zna i rozumie w zaawansowanym stopniu wybrane zagadnienia z zakresu termodynamiki i techniki cieplnej obejmującą budowę i zasadę działania urządzeń cieplnych, umożliwiającą rozwiązywanie prostych zadań z dotyczących przemian termodynamicznych oraz procesów spalania paliw stałych, ciekłych i gazowych</w:t>
            </w:r>
          </w:p>
        </w:tc>
      </w:tr>
      <w:tr w:rsidR="009A0B86" w:rsidRPr="00935562" w14:paraId="796DA5F0" w14:textId="77777777" w:rsidTr="00E12EB7">
        <w:tc>
          <w:tcPr>
            <w:tcW w:w="3227" w:type="dxa"/>
            <w:vMerge/>
          </w:tcPr>
          <w:p w14:paraId="3224A826" w14:textId="77777777" w:rsidR="009A0B86" w:rsidRPr="00935562" w:rsidRDefault="009A0B86" w:rsidP="00416811">
            <w:pPr>
              <w:rPr>
                <w:rFonts w:cs="Times New Roman"/>
                <w:sz w:val="20"/>
                <w:szCs w:val="20"/>
              </w:rPr>
            </w:pPr>
          </w:p>
        </w:tc>
        <w:tc>
          <w:tcPr>
            <w:tcW w:w="6407" w:type="dxa"/>
          </w:tcPr>
          <w:p w14:paraId="43539AFD"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00AC8D84" w14:textId="77777777" w:rsidTr="00E12EB7">
        <w:tc>
          <w:tcPr>
            <w:tcW w:w="3227" w:type="dxa"/>
            <w:vMerge/>
          </w:tcPr>
          <w:p w14:paraId="7E83D3B5" w14:textId="77777777" w:rsidR="009A0B86" w:rsidRPr="00935562" w:rsidRDefault="009A0B86" w:rsidP="00416811">
            <w:pPr>
              <w:rPr>
                <w:rFonts w:cs="Times New Roman"/>
                <w:sz w:val="20"/>
                <w:szCs w:val="20"/>
              </w:rPr>
            </w:pPr>
          </w:p>
        </w:tc>
        <w:tc>
          <w:tcPr>
            <w:tcW w:w="6407" w:type="dxa"/>
          </w:tcPr>
          <w:p w14:paraId="225DB9C5" w14:textId="77777777" w:rsidR="009A0B86" w:rsidRPr="00935562" w:rsidRDefault="009A0B86" w:rsidP="00416811">
            <w:pPr>
              <w:rPr>
                <w:rFonts w:cs="Times New Roman"/>
                <w:sz w:val="20"/>
                <w:szCs w:val="20"/>
              </w:rPr>
            </w:pPr>
            <w:r w:rsidRPr="00935562">
              <w:rPr>
                <w:rFonts w:cs="Times New Roman"/>
                <w:sz w:val="20"/>
                <w:szCs w:val="20"/>
              </w:rPr>
              <w:t>U1. Student potrafi wykorzystać metody analityczne oraz wiedzę z zakresu matematyki i fizyki przy opisie i rozwiązywaniu typowych zadań  inżynierskich.</w:t>
            </w:r>
          </w:p>
        </w:tc>
      </w:tr>
      <w:tr w:rsidR="009A0B86" w:rsidRPr="00935562" w14:paraId="2FC89A98" w14:textId="77777777" w:rsidTr="00E12EB7">
        <w:tc>
          <w:tcPr>
            <w:tcW w:w="3227" w:type="dxa"/>
            <w:vMerge/>
          </w:tcPr>
          <w:p w14:paraId="76BDB759" w14:textId="77777777" w:rsidR="009A0B86" w:rsidRPr="00935562" w:rsidRDefault="009A0B86" w:rsidP="00416811">
            <w:pPr>
              <w:rPr>
                <w:rFonts w:cs="Times New Roman"/>
                <w:sz w:val="20"/>
                <w:szCs w:val="20"/>
              </w:rPr>
            </w:pPr>
          </w:p>
        </w:tc>
        <w:tc>
          <w:tcPr>
            <w:tcW w:w="6407" w:type="dxa"/>
          </w:tcPr>
          <w:p w14:paraId="672FCC97"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3309879F" w14:textId="77777777" w:rsidTr="00E12EB7">
        <w:tc>
          <w:tcPr>
            <w:tcW w:w="3227" w:type="dxa"/>
            <w:vMerge/>
          </w:tcPr>
          <w:p w14:paraId="3DDF759D" w14:textId="77777777" w:rsidR="009A0B86" w:rsidRPr="00935562" w:rsidRDefault="009A0B86" w:rsidP="00416811">
            <w:pPr>
              <w:rPr>
                <w:rFonts w:cs="Times New Roman"/>
                <w:sz w:val="20"/>
                <w:szCs w:val="20"/>
              </w:rPr>
            </w:pPr>
          </w:p>
        </w:tc>
        <w:tc>
          <w:tcPr>
            <w:tcW w:w="6407" w:type="dxa"/>
          </w:tcPr>
          <w:p w14:paraId="40AFCAF2" w14:textId="77777777" w:rsidR="009A0B86" w:rsidRPr="00935562" w:rsidRDefault="009A0B86" w:rsidP="00416811">
            <w:pPr>
              <w:rPr>
                <w:rFonts w:cs="Times New Roman"/>
                <w:sz w:val="20"/>
                <w:szCs w:val="20"/>
              </w:rPr>
            </w:pPr>
            <w:r w:rsidRPr="00935562">
              <w:rPr>
                <w:rFonts w:cs="Times New Roman"/>
                <w:sz w:val="20"/>
                <w:szCs w:val="20"/>
              </w:rPr>
              <w:t>K1. Student poddaje krytycznej ocenie posiadaną wiedzę i umiejętności, rozumie potrzebę ciągłego dokształcania się, potrafi samodzielnie zdobywać wiedzę i doskonalić kompetencje zawodowe i osobiste.</w:t>
            </w:r>
          </w:p>
        </w:tc>
      </w:tr>
      <w:tr w:rsidR="009A0B86" w:rsidRPr="00935562" w14:paraId="06552251" w14:textId="77777777" w:rsidTr="00E12EB7">
        <w:tc>
          <w:tcPr>
            <w:tcW w:w="3227" w:type="dxa"/>
          </w:tcPr>
          <w:p w14:paraId="0FA4B336" w14:textId="6DA08933" w:rsidR="009A0B86" w:rsidRPr="00935562" w:rsidRDefault="009A0B86"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07" w:type="dxa"/>
          </w:tcPr>
          <w:p w14:paraId="3C7BC6EE" w14:textId="77777777" w:rsidR="009A0B86" w:rsidRPr="00935562" w:rsidRDefault="009A0B86" w:rsidP="00416811">
            <w:pPr>
              <w:rPr>
                <w:rFonts w:cs="Times New Roman"/>
                <w:sz w:val="20"/>
                <w:szCs w:val="20"/>
              </w:rPr>
            </w:pPr>
            <w:r w:rsidRPr="00935562">
              <w:rPr>
                <w:rFonts w:cs="Times New Roman"/>
                <w:sz w:val="20"/>
                <w:szCs w:val="20"/>
              </w:rPr>
              <w:t>W1 – sprawdzian pisemny,</w:t>
            </w:r>
          </w:p>
          <w:p w14:paraId="738B67A8" w14:textId="77777777" w:rsidR="009A0B86" w:rsidRPr="00935562" w:rsidRDefault="009A0B86" w:rsidP="00416811">
            <w:pPr>
              <w:rPr>
                <w:rFonts w:cs="Times New Roman"/>
                <w:sz w:val="20"/>
                <w:szCs w:val="20"/>
              </w:rPr>
            </w:pPr>
            <w:r w:rsidRPr="00935562">
              <w:rPr>
                <w:rFonts w:cs="Times New Roman"/>
                <w:sz w:val="20"/>
                <w:szCs w:val="20"/>
              </w:rPr>
              <w:t xml:space="preserve">W2 – sprawdzian pisemny, </w:t>
            </w:r>
          </w:p>
          <w:p w14:paraId="46149802" w14:textId="77777777" w:rsidR="009A0B86" w:rsidRPr="00935562" w:rsidRDefault="009A0B86" w:rsidP="00416811">
            <w:pPr>
              <w:rPr>
                <w:rFonts w:cs="Times New Roman"/>
                <w:sz w:val="20"/>
                <w:szCs w:val="20"/>
              </w:rPr>
            </w:pPr>
            <w:r w:rsidRPr="00935562">
              <w:rPr>
                <w:rFonts w:cs="Times New Roman"/>
                <w:sz w:val="20"/>
                <w:szCs w:val="20"/>
              </w:rPr>
              <w:t>U1 – ocena wystąpienia,</w:t>
            </w:r>
          </w:p>
          <w:p w14:paraId="1F1867DC" w14:textId="77777777" w:rsidR="009A0B86" w:rsidRPr="00935562" w:rsidRDefault="009A0B86" w:rsidP="00416811">
            <w:pPr>
              <w:rPr>
                <w:rFonts w:cs="Times New Roman"/>
                <w:sz w:val="20"/>
                <w:szCs w:val="20"/>
              </w:rPr>
            </w:pPr>
            <w:r w:rsidRPr="00935562">
              <w:rPr>
                <w:rFonts w:cs="Times New Roman"/>
                <w:sz w:val="20"/>
                <w:szCs w:val="20"/>
              </w:rPr>
              <w:t>K1 – ocena wystąpienia</w:t>
            </w:r>
          </w:p>
        </w:tc>
      </w:tr>
      <w:tr w:rsidR="009A0B86" w:rsidRPr="00935562" w14:paraId="4D6C278F" w14:textId="77777777" w:rsidTr="00E12EB7">
        <w:tc>
          <w:tcPr>
            <w:tcW w:w="3227" w:type="dxa"/>
          </w:tcPr>
          <w:p w14:paraId="0B12242B"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407" w:type="dxa"/>
          </w:tcPr>
          <w:p w14:paraId="52023593" w14:textId="77777777" w:rsidR="009A0B86" w:rsidRPr="00935562" w:rsidRDefault="009A0B86" w:rsidP="00416811">
            <w:pPr>
              <w:rPr>
                <w:rFonts w:cs="Times New Roman"/>
                <w:sz w:val="20"/>
                <w:szCs w:val="20"/>
              </w:rPr>
            </w:pPr>
            <w:r w:rsidRPr="00935562">
              <w:rPr>
                <w:rFonts w:cs="Times New Roman"/>
                <w:sz w:val="20"/>
                <w:szCs w:val="20"/>
              </w:rPr>
              <w:t>- matematyka,</w:t>
            </w:r>
          </w:p>
          <w:p w14:paraId="39CE2BD5" w14:textId="77777777" w:rsidR="009A0B86" w:rsidRPr="00935562" w:rsidRDefault="009A0B86" w:rsidP="00416811">
            <w:pPr>
              <w:rPr>
                <w:rFonts w:cs="Times New Roman"/>
                <w:sz w:val="20"/>
                <w:szCs w:val="20"/>
              </w:rPr>
            </w:pPr>
            <w:r w:rsidRPr="00935562">
              <w:rPr>
                <w:rFonts w:cs="Times New Roman"/>
                <w:sz w:val="20"/>
                <w:szCs w:val="20"/>
              </w:rPr>
              <w:t xml:space="preserve">- fizyka, </w:t>
            </w:r>
          </w:p>
          <w:p w14:paraId="357465A4" w14:textId="77777777" w:rsidR="009A0B86" w:rsidRPr="00935562" w:rsidRDefault="009A0B86" w:rsidP="00416811">
            <w:pPr>
              <w:rPr>
                <w:rFonts w:cs="Times New Roman"/>
                <w:sz w:val="20"/>
                <w:szCs w:val="20"/>
              </w:rPr>
            </w:pPr>
            <w:r w:rsidRPr="00935562">
              <w:rPr>
                <w:rFonts w:cs="Times New Roman"/>
                <w:sz w:val="20"/>
                <w:szCs w:val="20"/>
              </w:rPr>
              <w:t>-technika cieplna.</w:t>
            </w:r>
          </w:p>
        </w:tc>
      </w:tr>
      <w:tr w:rsidR="009A0B86" w:rsidRPr="00935562" w14:paraId="095CD413" w14:textId="77777777" w:rsidTr="00E12EB7">
        <w:tc>
          <w:tcPr>
            <w:tcW w:w="3227" w:type="dxa"/>
          </w:tcPr>
          <w:p w14:paraId="493670C4"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407" w:type="dxa"/>
          </w:tcPr>
          <w:p w14:paraId="4890E48C" w14:textId="77777777" w:rsidR="009A0B86" w:rsidRPr="00935562" w:rsidRDefault="009A0B86" w:rsidP="00416811">
            <w:pPr>
              <w:rPr>
                <w:rFonts w:cs="Times New Roman"/>
                <w:sz w:val="20"/>
                <w:szCs w:val="20"/>
              </w:rPr>
            </w:pPr>
            <w:r w:rsidRPr="00935562">
              <w:rPr>
                <w:rFonts w:cs="Times New Roman"/>
                <w:sz w:val="20"/>
                <w:szCs w:val="20"/>
              </w:rPr>
              <w:t xml:space="preserve">Treści wykładów: Wyznaczanie bilansu węgla, wodoru tlenu, azotu oraz wody przy spalaniu zupełnym i całkowitym oraz niezupełnym i niecałkowitym. Określanie współczynnika zapotrzebowania powietrza i stopnia </w:t>
            </w:r>
            <w:proofErr w:type="spellStart"/>
            <w:r w:rsidRPr="00935562">
              <w:rPr>
                <w:rFonts w:cs="Times New Roman"/>
                <w:sz w:val="20"/>
                <w:szCs w:val="20"/>
              </w:rPr>
              <w:t>zawilżenia</w:t>
            </w:r>
            <w:proofErr w:type="spellEnd"/>
            <w:r w:rsidRPr="00935562">
              <w:rPr>
                <w:rFonts w:cs="Times New Roman"/>
                <w:sz w:val="20"/>
                <w:szCs w:val="20"/>
              </w:rPr>
              <w:t xml:space="preserve"> spalin. Zasady obliczeń stechiometrycznych przy spalaniu niezupełnym i niecałkowitym, bilans węgla, wodoru tlenu i azotu. Metody wyznaczania równań bilansu substancji palnych i zapotrzebowania powietrza. Wartość opałowa i entalpia spalania paliw gazowych ciekłych i stałych. Charakterystyka metod odpylania spalin. Usuwanie związków siarki z paliwa. Mokre i suche metody usuwania dwutlenku siarki ze spalin. Charakterystyka metod usuwania </w:t>
            </w:r>
            <w:proofErr w:type="spellStart"/>
            <w:r w:rsidRPr="00935562">
              <w:rPr>
                <w:rFonts w:cs="Times New Roman"/>
                <w:sz w:val="20"/>
                <w:szCs w:val="20"/>
              </w:rPr>
              <w:t>NO</w:t>
            </w:r>
            <w:r w:rsidRPr="00935562">
              <w:rPr>
                <w:rFonts w:cs="Times New Roman"/>
                <w:sz w:val="20"/>
                <w:szCs w:val="20"/>
                <w:vertAlign w:val="subscript"/>
              </w:rPr>
              <w:t>x</w:t>
            </w:r>
            <w:proofErr w:type="spellEnd"/>
            <w:r w:rsidRPr="00935562">
              <w:rPr>
                <w:rFonts w:cs="Times New Roman"/>
                <w:sz w:val="20"/>
                <w:szCs w:val="20"/>
              </w:rPr>
              <w:t xml:space="preserve"> ze spalin. Charakterystyka toksycznych związków organicznych powstających w procesie spalania i metody ich unieszkodliwiania.</w:t>
            </w:r>
          </w:p>
          <w:p w14:paraId="799CA46D" w14:textId="77777777" w:rsidR="009A0B86" w:rsidRPr="00935562" w:rsidRDefault="009A0B86" w:rsidP="00416811">
            <w:pPr>
              <w:rPr>
                <w:rFonts w:cs="Times New Roman"/>
                <w:sz w:val="20"/>
                <w:szCs w:val="20"/>
              </w:rPr>
            </w:pPr>
            <w:r w:rsidRPr="00935562">
              <w:rPr>
                <w:rFonts w:cs="Times New Roman"/>
                <w:sz w:val="20"/>
                <w:szCs w:val="20"/>
              </w:rPr>
              <w:t xml:space="preserve">Treści ćwiczeń: Obliczanie teoretycznego i rzeczywistego zapotrzebowania tlenu i powietrza w procesach spalania paliw. Ilość i skład spalin w odniesieniu do spalin suchych i wilgotnych przy spalaniu całkowitym i niecałkowitym. Wyznaczanie wartości opałowej i entalpii spalania typowych paliw gazowych, ciekłych i stałych. Zasada działania bomby kalorymetrycznej. Wyznaczanie entalpii fizycznej i chemicznej substratów i produktów spalania całkowitego i niecałkowitego. Obliczanie kalorymetrycznej temperatury spalania. Obliczanie sprawności odpylania spalin w elektrofiltrze. Wyznaczanie stężenia powstających tlenków azotu w zależności od warunków prowadzenia procesu spalania, wyznaczanie skuteczności usuwania </w:t>
            </w:r>
            <w:proofErr w:type="spellStart"/>
            <w:r w:rsidRPr="00935562">
              <w:rPr>
                <w:rFonts w:cs="Times New Roman"/>
                <w:sz w:val="20"/>
                <w:szCs w:val="20"/>
              </w:rPr>
              <w:t>NO</w:t>
            </w:r>
            <w:r w:rsidRPr="00935562">
              <w:rPr>
                <w:rFonts w:cs="Times New Roman"/>
                <w:sz w:val="20"/>
                <w:szCs w:val="20"/>
                <w:vertAlign w:val="subscript"/>
              </w:rPr>
              <w:t>x</w:t>
            </w:r>
            <w:proofErr w:type="spellEnd"/>
            <w:r w:rsidRPr="00935562">
              <w:rPr>
                <w:rFonts w:cs="Times New Roman"/>
                <w:sz w:val="20"/>
                <w:szCs w:val="20"/>
              </w:rPr>
              <w:t>. Określenie sprawności usuwania SO</w:t>
            </w:r>
            <w:r w:rsidRPr="00935562">
              <w:rPr>
                <w:rFonts w:cs="Times New Roman"/>
                <w:sz w:val="20"/>
                <w:szCs w:val="20"/>
                <w:vertAlign w:val="subscript"/>
              </w:rPr>
              <w:t xml:space="preserve">2 </w:t>
            </w:r>
            <w:r w:rsidRPr="00935562">
              <w:rPr>
                <w:rFonts w:cs="Times New Roman"/>
                <w:sz w:val="20"/>
                <w:szCs w:val="20"/>
              </w:rPr>
              <w:t>w zależności od zastosowanego sorbentu i metody prowadzenia procesu. Wyznaczanie skuteczności adsorpcyjnego usuwania niebezpiecznych związków organicznych ze spalin.</w:t>
            </w:r>
          </w:p>
        </w:tc>
      </w:tr>
      <w:tr w:rsidR="009A0B86" w:rsidRPr="00935562" w14:paraId="79888623" w14:textId="77777777" w:rsidTr="00E12EB7">
        <w:tc>
          <w:tcPr>
            <w:tcW w:w="3227" w:type="dxa"/>
          </w:tcPr>
          <w:p w14:paraId="494094B9"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407" w:type="dxa"/>
          </w:tcPr>
          <w:p w14:paraId="4D966369" w14:textId="77777777" w:rsidR="009A0B86" w:rsidRPr="00935562" w:rsidRDefault="009A0B86" w:rsidP="00416811">
            <w:pPr>
              <w:rPr>
                <w:rFonts w:cs="Times New Roman"/>
                <w:sz w:val="20"/>
                <w:szCs w:val="20"/>
              </w:rPr>
            </w:pPr>
            <w:r w:rsidRPr="00935562">
              <w:rPr>
                <w:rFonts w:cs="Times New Roman"/>
                <w:sz w:val="20"/>
                <w:szCs w:val="20"/>
              </w:rPr>
              <w:t>J. Jarosiński: Techniki czystego spalania, WNT, Warszawa 1996.</w:t>
            </w:r>
          </w:p>
          <w:p w14:paraId="1D7083B2" w14:textId="77777777" w:rsidR="009A0B86" w:rsidRPr="00935562" w:rsidRDefault="009A0B86" w:rsidP="00416811">
            <w:pPr>
              <w:rPr>
                <w:rFonts w:cs="Times New Roman"/>
                <w:sz w:val="20"/>
                <w:szCs w:val="20"/>
              </w:rPr>
            </w:pPr>
            <w:r w:rsidRPr="00935562">
              <w:rPr>
                <w:rFonts w:cs="Times New Roman"/>
                <w:sz w:val="20"/>
                <w:szCs w:val="20"/>
              </w:rPr>
              <w:t>Spalanie i paliwa, praca zbiorowa red. Włodzimierz Kortylewski, Wrocław 2001.</w:t>
            </w:r>
          </w:p>
          <w:p w14:paraId="00790142" w14:textId="77777777" w:rsidR="009A0B86" w:rsidRPr="00935562" w:rsidRDefault="009A0B86" w:rsidP="00416811">
            <w:pPr>
              <w:rPr>
                <w:rFonts w:cs="Times New Roman"/>
                <w:sz w:val="20"/>
                <w:szCs w:val="20"/>
              </w:rPr>
            </w:pPr>
            <w:r w:rsidRPr="00935562">
              <w:rPr>
                <w:rFonts w:cs="Times New Roman"/>
                <w:sz w:val="20"/>
                <w:szCs w:val="20"/>
              </w:rPr>
              <w:t>Andrzej Kowalewicz: Podstawy procesów spalania, Warszawa 2000.</w:t>
            </w:r>
          </w:p>
          <w:p w14:paraId="3D32004B" w14:textId="77777777" w:rsidR="009A0B86" w:rsidRPr="00935562" w:rsidRDefault="009A0B86" w:rsidP="00416811">
            <w:pPr>
              <w:rPr>
                <w:rFonts w:cs="Times New Roman"/>
                <w:sz w:val="20"/>
                <w:szCs w:val="20"/>
              </w:rPr>
            </w:pPr>
            <w:proofErr w:type="spellStart"/>
            <w:r w:rsidRPr="00935562">
              <w:rPr>
                <w:rFonts w:cs="Times New Roman"/>
                <w:sz w:val="20"/>
                <w:szCs w:val="20"/>
              </w:rPr>
              <w:t>Szargut</w:t>
            </w:r>
            <w:proofErr w:type="spellEnd"/>
            <w:r w:rsidRPr="00935562">
              <w:rPr>
                <w:rFonts w:cs="Times New Roman"/>
                <w:sz w:val="20"/>
                <w:szCs w:val="20"/>
              </w:rPr>
              <w:t xml:space="preserve"> J., Guzik A., Górniak H.: Programowany zbiór zadań z termodynamiki technicznej. PWN Warszawa 1986.</w:t>
            </w:r>
          </w:p>
          <w:p w14:paraId="42420361" w14:textId="77777777" w:rsidR="009A0B86" w:rsidRPr="00935562" w:rsidRDefault="009A0B86" w:rsidP="00416811">
            <w:pPr>
              <w:rPr>
                <w:rFonts w:cs="Times New Roman"/>
                <w:sz w:val="20"/>
                <w:szCs w:val="20"/>
              </w:rPr>
            </w:pPr>
            <w:r w:rsidRPr="00935562">
              <w:rPr>
                <w:rFonts w:cs="Times New Roman"/>
                <w:sz w:val="20"/>
                <w:szCs w:val="20"/>
              </w:rPr>
              <w:t xml:space="preserve">J. </w:t>
            </w:r>
            <w:proofErr w:type="spellStart"/>
            <w:r w:rsidRPr="00935562">
              <w:rPr>
                <w:rFonts w:cs="Times New Roman"/>
                <w:sz w:val="20"/>
                <w:szCs w:val="20"/>
              </w:rPr>
              <w:t>Warych</w:t>
            </w:r>
            <w:proofErr w:type="spellEnd"/>
            <w:r w:rsidRPr="00935562">
              <w:rPr>
                <w:rFonts w:cs="Times New Roman"/>
                <w:sz w:val="20"/>
                <w:szCs w:val="20"/>
              </w:rPr>
              <w:t>: Procesy oczyszczania gazów. Problemy projektowo-obliczeniowe. OWPW. Warszawa 1999.</w:t>
            </w:r>
          </w:p>
        </w:tc>
      </w:tr>
      <w:tr w:rsidR="009A0B86" w:rsidRPr="00935562" w14:paraId="386BC44F" w14:textId="77777777" w:rsidTr="00E12EB7">
        <w:tc>
          <w:tcPr>
            <w:tcW w:w="3227" w:type="dxa"/>
          </w:tcPr>
          <w:p w14:paraId="058EEE1F" w14:textId="77777777" w:rsidR="009A0B86" w:rsidRPr="00935562" w:rsidRDefault="009A0B86" w:rsidP="00416811">
            <w:pPr>
              <w:rPr>
                <w:rFonts w:cs="Times New Roman"/>
                <w:sz w:val="20"/>
                <w:szCs w:val="20"/>
              </w:rPr>
            </w:pPr>
            <w:r w:rsidRPr="00935562">
              <w:rPr>
                <w:rFonts w:cs="Times New Roman"/>
                <w:sz w:val="20"/>
                <w:szCs w:val="20"/>
              </w:rPr>
              <w:t>Planowane formy/działania/metody dydaktyczne</w:t>
            </w:r>
          </w:p>
        </w:tc>
        <w:tc>
          <w:tcPr>
            <w:tcW w:w="6407" w:type="dxa"/>
          </w:tcPr>
          <w:p w14:paraId="5751C30C" w14:textId="77777777" w:rsidR="009A0B86" w:rsidRPr="00935562" w:rsidRDefault="009A0B86" w:rsidP="00416811">
            <w:pPr>
              <w:rPr>
                <w:rFonts w:cs="Times New Roman"/>
                <w:sz w:val="20"/>
                <w:szCs w:val="20"/>
              </w:rPr>
            </w:pPr>
            <w:r w:rsidRPr="00935562">
              <w:rPr>
                <w:rFonts w:cs="Times New Roman"/>
                <w:sz w:val="20"/>
                <w:szCs w:val="20"/>
              </w:rPr>
              <w:t>- wykład,</w:t>
            </w:r>
          </w:p>
          <w:p w14:paraId="76B48E81" w14:textId="77777777" w:rsidR="009A0B86" w:rsidRPr="00935562" w:rsidRDefault="009A0B86" w:rsidP="00416811">
            <w:pPr>
              <w:rPr>
                <w:rFonts w:cs="Times New Roman"/>
                <w:sz w:val="20"/>
                <w:szCs w:val="20"/>
              </w:rPr>
            </w:pPr>
            <w:r w:rsidRPr="00935562">
              <w:rPr>
                <w:rFonts w:cs="Times New Roman"/>
                <w:sz w:val="20"/>
                <w:szCs w:val="20"/>
              </w:rPr>
              <w:t>- dyskusja,</w:t>
            </w:r>
          </w:p>
          <w:p w14:paraId="07CBE154" w14:textId="77777777" w:rsidR="009A0B86" w:rsidRPr="00935562" w:rsidRDefault="009A0B86" w:rsidP="00416811">
            <w:pPr>
              <w:rPr>
                <w:rFonts w:cs="Times New Roman"/>
                <w:sz w:val="20"/>
                <w:szCs w:val="20"/>
              </w:rPr>
            </w:pPr>
            <w:r w:rsidRPr="00935562">
              <w:rPr>
                <w:rFonts w:cs="Times New Roman"/>
                <w:sz w:val="20"/>
                <w:szCs w:val="20"/>
              </w:rPr>
              <w:t>- rozwiązywanie zadań problemowych</w:t>
            </w:r>
          </w:p>
          <w:p w14:paraId="33900DBC" w14:textId="77777777" w:rsidR="009A0B86" w:rsidRPr="00935562" w:rsidRDefault="009A0B86" w:rsidP="00416811">
            <w:pPr>
              <w:rPr>
                <w:rFonts w:cs="Times New Roman"/>
                <w:sz w:val="20"/>
                <w:szCs w:val="20"/>
              </w:rPr>
            </w:pPr>
            <w:r w:rsidRPr="00935562">
              <w:rPr>
                <w:rFonts w:cs="Times New Roman"/>
                <w:sz w:val="20"/>
                <w:szCs w:val="20"/>
              </w:rPr>
              <w:t>- korzystanie z materiałów dydaktycznych.</w:t>
            </w:r>
          </w:p>
        </w:tc>
      </w:tr>
    </w:tbl>
    <w:p w14:paraId="4981105E"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5D10D25E" w14:textId="00D1B36C" w:rsidR="00987F54" w:rsidRPr="00935562" w:rsidRDefault="009A0B86" w:rsidP="00416811">
      <w:pPr>
        <w:rPr>
          <w:rFonts w:cs="Times New Roman"/>
          <w:sz w:val="20"/>
          <w:szCs w:val="20"/>
        </w:rPr>
      </w:pPr>
      <w:r w:rsidRPr="00935562">
        <w:rPr>
          <w:rFonts w:cs="Times New Roman"/>
          <w:sz w:val="20"/>
          <w:szCs w:val="20"/>
        </w:rPr>
        <w:t>T1_W04 – ++</w:t>
      </w:r>
      <w:r w:rsidR="00987F54" w:rsidRPr="00935562">
        <w:rPr>
          <w:rFonts w:cs="Times New Roman"/>
          <w:sz w:val="20"/>
          <w:szCs w:val="20"/>
        </w:rPr>
        <w:t xml:space="preserve">, </w:t>
      </w:r>
      <w:r w:rsidRPr="00935562">
        <w:rPr>
          <w:rFonts w:cs="Times New Roman"/>
          <w:sz w:val="20"/>
          <w:szCs w:val="20"/>
        </w:rPr>
        <w:t>T1_U3 – ++</w:t>
      </w:r>
      <w:r w:rsidR="00987F54" w:rsidRPr="00935562">
        <w:rPr>
          <w:rFonts w:cs="Times New Roman"/>
          <w:sz w:val="20"/>
          <w:szCs w:val="20"/>
        </w:rPr>
        <w:t xml:space="preserve">, </w:t>
      </w:r>
      <w:r w:rsidRPr="00935562">
        <w:rPr>
          <w:rFonts w:cs="Times New Roman"/>
          <w:sz w:val="20"/>
          <w:szCs w:val="20"/>
        </w:rPr>
        <w:t xml:space="preserve">T1_K01 – + </w:t>
      </w:r>
    </w:p>
    <w:p w14:paraId="07DCEDFC" w14:textId="41A2956B" w:rsidR="00CB565A" w:rsidRPr="00935562" w:rsidRDefault="00CB565A" w:rsidP="00416811">
      <w:pPr>
        <w:widowControl/>
        <w:suppressAutoHyphens w:val="0"/>
        <w:spacing w:line="276" w:lineRule="auto"/>
        <w:rPr>
          <w:rFonts w:cs="Times New Roman"/>
          <w:sz w:val="20"/>
          <w:szCs w:val="20"/>
        </w:rPr>
      </w:pPr>
      <w:r w:rsidRPr="00935562">
        <w:rPr>
          <w:rFonts w:cs="Times New Roman"/>
          <w:sz w:val="20"/>
          <w:szCs w:val="20"/>
        </w:rPr>
        <w:br w:type="page"/>
      </w:r>
    </w:p>
    <w:p w14:paraId="232CE50D" w14:textId="501396F7" w:rsidR="003739C4" w:rsidRPr="00935562" w:rsidRDefault="003739C4"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9A0B86" w:rsidRPr="00935562" w14:paraId="70234D47" w14:textId="77777777" w:rsidTr="009A0B86">
        <w:tc>
          <w:tcPr>
            <w:tcW w:w="2971" w:type="dxa"/>
          </w:tcPr>
          <w:p w14:paraId="08F03084" w14:textId="1851BE94" w:rsidR="009A0B86" w:rsidRPr="00935562" w:rsidRDefault="003739C4" w:rsidP="00416811">
            <w:pPr>
              <w:rPr>
                <w:rFonts w:cs="Times New Roman"/>
                <w:sz w:val="20"/>
                <w:szCs w:val="20"/>
              </w:rPr>
            </w:pPr>
            <w:r w:rsidRPr="00935562">
              <w:rPr>
                <w:rFonts w:cs="Times New Roman"/>
                <w:sz w:val="20"/>
                <w:szCs w:val="20"/>
              </w:rPr>
              <w:t>Symbol modułu</w:t>
            </w:r>
          </w:p>
        </w:tc>
        <w:tc>
          <w:tcPr>
            <w:tcW w:w="6553" w:type="dxa"/>
            <w:vAlign w:val="center"/>
          </w:tcPr>
          <w:p w14:paraId="0181EB0F" w14:textId="77777777" w:rsidR="009A0B86" w:rsidRPr="00935562" w:rsidRDefault="009A0B86" w:rsidP="00416811">
            <w:pPr>
              <w:rPr>
                <w:rFonts w:cs="Times New Roman"/>
                <w:sz w:val="20"/>
                <w:szCs w:val="20"/>
              </w:rPr>
            </w:pPr>
            <w:r w:rsidRPr="00935562">
              <w:rPr>
                <w:rFonts w:cs="Times New Roman"/>
                <w:bCs/>
                <w:sz w:val="20"/>
                <w:szCs w:val="20"/>
              </w:rPr>
              <w:t>M_T1_ST_37</w:t>
            </w:r>
          </w:p>
        </w:tc>
      </w:tr>
      <w:tr w:rsidR="009A0B86" w:rsidRPr="00935562" w14:paraId="76753CBD" w14:textId="77777777" w:rsidTr="009A0B86">
        <w:tc>
          <w:tcPr>
            <w:tcW w:w="2971" w:type="dxa"/>
          </w:tcPr>
          <w:p w14:paraId="15588ACB"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553" w:type="dxa"/>
            <w:vAlign w:val="center"/>
          </w:tcPr>
          <w:p w14:paraId="00D13F47"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02F88443" w14:textId="77777777" w:rsidTr="009A0B86">
        <w:tc>
          <w:tcPr>
            <w:tcW w:w="2971" w:type="dxa"/>
          </w:tcPr>
          <w:p w14:paraId="0AA8167A"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553" w:type="dxa"/>
            <w:vAlign w:val="center"/>
          </w:tcPr>
          <w:p w14:paraId="6D72F00E" w14:textId="2467375D" w:rsidR="009A0B86" w:rsidRPr="00935562" w:rsidRDefault="009A0B86" w:rsidP="00416811">
            <w:pPr>
              <w:pStyle w:val="Modutytu"/>
              <w:rPr>
                <w:rFonts w:ascii="Times New Roman" w:hAnsi="Times New Roman" w:cs="Times New Roman"/>
              </w:rPr>
            </w:pPr>
            <w:bookmarkStart w:id="65" w:name="_Toc150517753"/>
            <w:r w:rsidRPr="00935562">
              <w:rPr>
                <w:rFonts w:ascii="Times New Roman" w:hAnsi="Times New Roman" w:cs="Times New Roman"/>
              </w:rPr>
              <w:t>Budowa i eksploatacja pojazdów</w:t>
            </w:r>
            <w:bookmarkEnd w:id="65"/>
          </w:p>
          <w:p w14:paraId="6D702997" w14:textId="77777777" w:rsidR="009A0B86" w:rsidRPr="00935562" w:rsidRDefault="009A0B86" w:rsidP="00416811">
            <w:pPr>
              <w:rPr>
                <w:rFonts w:cs="Times New Roman"/>
                <w:sz w:val="20"/>
                <w:szCs w:val="20"/>
              </w:rPr>
            </w:pPr>
          </w:p>
        </w:tc>
      </w:tr>
      <w:tr w:rsidR="009A0B86" w:rsidRPr="00935562" w14:paraId="5F3F8DEB" w14:textId="77777777" w:rsidTr="009A0B86">
        <w:tc>
          <w:tcPr>
            <w:tcW w:w="2971" w:type="dxa"/>
          </w:tcPr>
          <w:p w14:paraId="12F6C24E"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553" w:type="dxa"/>
            <w:vAlign w:val="center"/>
          </w:tcPr>
          <w:p w14:paraId="1F88D427"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2FC7BD29" w14:textId="77777777" w:rsidTr="009A0B86">
        <w:tc>
          <w:tcPr>
            <w:tcW w:w="2971" w:type="dxa"/>
          </w:tcPr>
          <w:p w14:paraId="24346197"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553" w:type="dxa"/>
          </w:tcPr>
          <w:p w14:paraId="0890A2F1"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B99DBCF" w14:textId="77777777" w:rsidTr="009A0B86">
        <w:tc>
          <w:tcPr>
            <w:tcW w:w="2971" w:type="dxa"/>
          </w:tcPr>
          <w:p w14:paraId="1CB09DEC"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553" w:type="dxa"/>
          </w:tcPr>
          <w:p w14:paraId="3EA719E9" w14:textId="4BBBF51E" w:rsidR="009A0B86" w:rsidRPr="00935562" w:rsidRDefault="003A2E8F" w:rsidP="00416811">
            <w:pPr>
              <w:rPr>
                <w:rFonts w:cs="Times New Roman"/>
                <w:sz w:val="20"/>
                <w:szCs w:val="20"/>
              </w:rPr>
            </w:pPr>
            <w:r w:rsidRPr="00935562">
              <w:rPr>
                <w:rFonts w:cs="Times New Roman"/>
                <w:sz w:val="20"/>
                <w:szCs w:val="20"/>
              </w:rPr>
              <w:t>I</w:t>
            </w:r>
          </w:p>
        </w:tc>
      </w:tr>
      <w:tr w:rsidR="009A0B86" w:rsidRPr="00935562" w14:paraId="5989114E" w14:textId="77777777" w:rsidTr="009A0B86">
        <w:tc>
          <w:tcPr>
            <w:tcW w:w="2971" w:type="dxa"/>
          </w:tcPr>
          <w:p w14:paraId="489257B6"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553" w:type="dxa"/>
          </w:tcPr>
          <w:p w14:paraId="313BADD8" w14:textId="03316450" w:rsidR="009A0B86" w:rsidRPr="00935562" w:rsidRDefault="003A2E8F" w:rsidP="00416811">
            <w:pPr>
              <w:rPr>
                <w:rFonts w:cs="Times New Roman"/>
                <w:sz w:val="20"/>
                <w:szCs w:val="20"/>
              </w:rPr>
            </w:pPr>
            <w:r w:rsidRPr="00935562">
              <w:rPr>
                <w:rFonts w:cs="Times New Roman"/>
                <w:sz w:val="20"/>
                <w:szCs w:val="20"/>
              </w:rPr>
              <w:t>3</w:t>
            </w:r>
          </w:p>
        </w:tc>
      </w:tr>
      <w:tr w:rsidR="009A0B86" w:rsidRPr="00935562" w14:paraId="237D4A38" w14:textId="77777777" w:rsidTr="009A0B86">
        <w:tc>
          <w:tcPr>
            <w:tcW w:w="2971" w:type="dxa"/>
          </w:tcPr>
          <w:p w14:paraId="7A69D55E"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553" w:type="dxa"/>
          </w:tcPr>
          <w:p w14:paraId="492B76E7" w14:textId="77777777" w:rsidR="009A0B86" w:rsidRPr="00935562" w:rsidRDefault="009A0B86" w:rsidP="00416811">
            <w:pPr>
              <w:rPr>
                <w:rFonts w:cs="Times New Roman"/>
                <w:sz w:val="20"/>
                <w:szCs w:val="20"/>
              </w:rPr>
            </w:pPr>
            <w:r w:rsidRPr="00935562">
              <w:rPr>
                <w:rFonts w:cs="Times New Roman"/>
                <w:sz w:val="20"/>
                <w:szCs w:val="20"/>
              </w:rPr>
              <w:t>5</w:t>
            </w:r>
          </w:p>
        </w:tc>
      </w:tr>
      <w:tr w:rsidR="009A0B86" w:rsidRPr="00935562" w14:paraId="3D9D392A" w14:textId="77777777" w:rsidTr="009A0B86">
        <w:tc>
          <w:tcPr>
            <w:tcW w:w="2971" w:type="dxa"/>
          </w:tcPr>
          <w:p w14:paraId="18951911"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tcPr>
          <w:p w14:paraId="2AEF6909" w14:textId="02741703" w:rsidR="009A0B86" w:rsidRPr="00935562" w:rsidRDefault="003A2E8F" w:rsidP="00416811">
            <w:pPr>
              <w:rPr>
                <w:rFonts w:cs="Times New Roman"/>
                <w:sz w:val="20"/>
                <w:szCs w:val="20"/>
              </w:rPr>
            </w:pPr>
            <w:r w:rsidRPr="00935562">
              <w:rPr>
                <w:rFonts w:cs="Times New Roman"/>
                <w:sz w:val="20"/>
                <w:szCs w:val="20"/>
              </w:rPr>
              <w:t>4 (2/2)</w:t>
            </w:r>
          </w:p>
        </w:tc>
      </w:tr>
      <w:tr w:rsidR="009A0B86" w:rsidRPr="00935562" w14:paraId="140C7068" w14:textId="77777777" w:rsidTr="009A0B86">
        <w:tc>
          <w:tcPr>
            <w:tcW w:w="2971" w:type="dxa"/>
          </w:tcPr>
          <w:p w14:paraId="53A6D141"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553" w:type="dxa"/>
          </w:tcPr>
          <w:p w14:paraId="41B69204" w14:textId="77777777" w:rsidR="009A0B86" w:rsidRPr="00935562" w:rsidRDefault="009A0B86" w:rsidP="00416811">
            <w:pPr>
              <w:rPr>
                <w:rFonts w:cs="Times New Roman"/>
                <w:sz w:val="20"/>
                <w:szCs w:val="20"/>
              </w:rPr>
            </w:pPr>
            <w:r w:rsidRPr="00935562">
              <w:rPr>
                <w:rFonts w:cs="Times New Roman"/>
                <w:sz w:val="20"/>
                <w:szCs w:val="20"/>
              </w:rPr>
              <w:t xml:space="preserve">dr inż. Krzysztof </w:t>
            </w:r>
            <w:proofErr w:type="spellStart"/>
            <w:r w:rsidRPr="00935562">
              <w:rPr>
                <w:rFonts w:cs="Times New Roman"/>
                <w:sz w:val="20"/>
                <w:szCs w:val="20"/>
              </w:rPr>
              <w:t>Plizga</w:t>
            </w:r>
            <w:proofErr w:type="spellEnd"/>
          </w:p>
        </w:tc>
      </w:tr>
      <w:tr w:rsidR="009A0B86" w:rsidRPr="00935562" w14:paraId="0DD96331" w14:textId="77777777" w:rsidTr="009A0B86">
        <w:tc>
          <w:tcPr>
            <w:tcW w:w="2971" w:type="dxa"/>
          </w:tcPr>
          <w:p w14:paraId="3C410E2A"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553" w:type="dxa"/>
          </w:tcPr>
          <w:p w14:paraId="26C92691"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70DE1A00" w14:textId="77777777" w:rsidTr="009A0B86">
        <w:tc>
          <w:tcPr>
            <w:tcW w:w="2971" w:type="dxa"/>
          </w:tcPr>
          <w:p w14:paraId="67BF1275"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553" w:type="dxa"/>
          </w:tcPr>
          <w:p w14:paraId="28341388" w14:textId="77777777" w:rsidR="009A0B86" w:rsidRPr="00935562" w:rsidRDefault="009A0B86" w:rsidP="00416811">
            <w:pPr>
              <w:rPr>
                <w:rFonts w:cs="Times New Roman"/>
                <w:sz w:val="20"/>
                <w:szCs w:val="20"/>
              </w:rPr>
            </w:pPr>
            <w:r w:rsidRPr="00935562">
              <w:rPr>
                <w:rFonts w:cs="Times New Roman"/>
                <w:sz w:val="20"/>
                <w:szCs w:val="20"/>
              </w:rPr>
              <w:t>Celem nauczania przedmiotu jest zapoznanie studentów z budową, zasadą działania i diagnostyką układów pojazdów samochodowych oraz poszczególnych zespołów wchodzących w skład mechanizmów pojazdów samochodowych. Podczas nauczania przedmiotu studenci nabywają także wiedzę z zakresu prawidłowej eksploatacji i ustalania stanu pojazdu samochodowego, która może być wykorzystana podczas kształcenia.</w:t>
            </w:r>
          </w:p>
        </w:tc>
      </w:tr>
      <w:tr w:rsidR="009A0B86" w:rsidRPr="00935562" w14:paraId="5867A886" w14:textId="77777777" w:rsidTr="009A0B86">
        <w:tc>
          <w:tcPr>
            <w:tcW w:w="2971" w:type="dxa"/>
            <w:vMerge w:val="restart"/>
          </w:tcPr>
          <w:p w14:paraId="13986ACA"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5945735D"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4927FF68" w14:textId="77777777" w:rsidTr="009A0B86">
        <w:tc>
          <w:tcPr>
            <w:tcW w:w="2971" w:type="dxa"/>
            <w:vMerge/>
          </w:tcPr>
          <w:p w14:paraId="1BB9128B" w14:textId="77777777" w:rsidR="009A0B86" w:rsidRPr="00935562" w:rsidRDefault="009A0B86" w:rsidP="00416811">
            <w:pPr>
              <w:rPr>
                <w:rFonts w:cs="Times New Roman"/>
                <w:sz w:val="20"/>
                <w:szCs w:val="20"/>
              </w:rPr>
            </w:pPr>
          </w:p>
        </w:tc>
        <w:tc>
          <w:tcPr>
            <w:tcW w:w="6553" w:type="dxa"/>
          </w:tcPr>
          <w:p w14:paraId="26092D9F" w14:textId="77777777" w:rsidR="009A0B86" w:rsidRPr="00935562" w:rsidRDefault="009A0B86" w:rsidP="00416811">
            <w:pPr>
              <w:rPr>
                <w:rFonts w:cs="Times New Roman"/>
                <w:color w:val="000000"/>
                <w:sz w:val="20"/>
                <w:szCs w:val="20"/>
              </w:rPr>
            </w:pPr>
            <w:r w:rsidRPr="00935562">
              <w:rPr>
                <w:rFonts w:cs="Times New Roman"/>
                <w:sz w:val="20"/>
                <w:szCs w:val="20"/>
              </w:rPr>
              <w:t>1. Posiada wiedzę z zakresu budowy i zasad działania urządzeń i układów w pojazdach samochodowych</w:t>
            </w:r>
          </w:p>
        </w:tc>
      </w:tr>
      <w:tr w:rsidR="009A0B86" w:rsidRPr="00935562" w14:paraId="756D9924" w14:textId="77777777" w:rsidTr="009A0B86">
        <w:tc>
          <w:tcPr>
            <w:tcW w:w="2971" w:type="dxa"/>
            <w:vMerge/>
          </w:tcPr>
          <w:p w14:paraId="1E7E2009" w14:textId="77777777" w:rsidR="009A0B86" w:rsidRPr="00935562" w:rsidRDefault="009A0B86" w:rsidP="00416811">
            <w:pPr>
              <w:rPr>
                <w:rFonts w:cs="Times New Roman"/>
                <w:sz w:val="20"/>
                <w:szCs w:val="20"/>
              </w:rPr>
            </w:pPr>
          </w:p>
        </w:tc>
        <w:tc>
          <w:tcPr>
            <w:tcW w:w="6553" w:type="dxa"/>
          </w:tcPr>
          <w:p w14:paraId="679FB848" w14:textId="77777777" w:rsidR="009A0B86" w:rsidRPr="00935562" w:rsidRDefault="009A0B86" w:rsidP="00416811">
            <w:pPr>
              <w:rPr>
                <w:rFonts w:cs="Times New Roman"/>
                <w:sz w:val="20"/>
                <w:szCs w:val="20"/>
              </w:rPr>
            </w:pPr>
            <w:r w:rsidRPr="00935562">
              <w:rPr>
                <w:rFonts w:cs="Times New Roman"/>
                <w:sz w:val="20"/>
                <w:szCs w:val="20"/>
              </w:rPr>
              <w:t>2. Rozróżnia układy w pojazdach, określa wielkości charakterystyczne dla tych układów</w:t>
            </w:r>
          </w:p>
        </w:tc>
      </w:tr>
      <w:tr w:rsidR="009A0B86" w:rsidRPr="00935562" w14:paraId="54559E54" w14:textId="77777777" w:rsidTr="009A0B86">
        <w:tc>
          <w:tcPr>
            <w:tcW w:w="2971" w:type="dxa"/>
            <w:vMerge/>
          </w:tcPr>
          <w:p w14:paraId="0898E501" w14:textId="77777777" w:rsidR="009A0B86" w:rsidRPr="00935562" w:rsidRDefault="009A0B86" w:rsidP="00416811">
            <w:pPr>
              <w:rPr>
                <w:rFonts w:cs="Times New Roman"/>
                <w:sz w:val="20"/>
                <w:szCs w:val="20"/>
              </w:rPr>
            </w:pPr>
          </w:p>
        </w:tc>
        <w:tc>
          <w:tcPr>
            <w:tcW w:w="6553" w:type="dxa"/>
          </w:tcPr>
          <w:p w14:paraId="6C9612A1" w14:textId="77777777" w:rsidR="009A0B86" w:rsidRPr="00935562" w:rsidRDefault="009A0B86" w:rsidP="00416811">
            <w:pPr>
              <w:rPr>
                <w:rFonts w:cs="Times New Roman"/>
                <w:sz w:val="20"/>
                <w:szCs w:val="20"/>
              </w:rPr>
            </w:pPr>
            <w:r w:rsidRPr="00935562">
              <w:rPr>
                <w:rFonts w:cs="Times New Roman"/>
                <w:sz w:val="20"/>
                <w:szCs w:val="20"/>
              </w:rPr>
              <w:t>3. Zna zasadę działania urządzeń w pojazdach samochodowych</w:t>
            </w:r>
          </w:p>
        </w:tc>
      </w:tr>
      <w:tr w:rsidR="009A0B86" w:rsidRPr="00935562" w14:paraId="2173FB89" w14:textId="77777777" w:rsidTr="009A0B86">
        <w:tc>
          <w:tcPr>
            <w:tcW w:w="2971" w:type="dxa"/>
            <w:vMerge/>
          </w:tcPr>
          <w:p w14:paraId="73A7CF75" w14:textId="77777777" w:rsidR="009A0B86" w:rsidRPr="00935562" w:rsidRDefault="009A0B86" w:rsidP="00416811">
            <w:pPr>
              <w:rPr>
                <w:rFonts w:cs="Times New Roman"/>
                <w:sz w:val="20"/>
                <w:szCs w:val="20"/>
              </w:rPr>
            </w:pPr>
          </w:p>
        </w:tc>
        <w:tc>
          <w:tcPr>
            <w:tcW w:w="6553" w:type="dxa"/>
          </w:tcPr>
          <w:p w14:paraId="07CEBEA2"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7FDAD056" w14:textId="77777777" w:rsidTr="009A0B86">
        <w:tc>
          <w:tcPr>
            <w:tcW w:w="2971" w:type="dxa"/>
            <w:vMerge/>
          </w:tcPr>
          <w:p w14:paraId="79857076" w14:textId="77777777" w:rsidR="009A0B86" w:rsidRPr="00935562" w:rsidRDefault="009A0B86" w:rsidP="00416811">
            <w:pPr>
              <w:rPr>
                <w:rFonts w:cs="Times New Roman"/>
                <w:sz w:val="20"/>
                <w:szCs w:val="20"/>
              </w:rPr>
            </w:pPr>
          </w:p>
        </w:tc>
        <w:tc>
          <w:tcPr>
            <w:tcW w:w="6553" w:type="dxa"/>
          </w:tcPr>
          <w:p w14:paraId="0F3859D4" w14:textId="77777777" w:rsidR="009A0B86" w:rsidRPr="00935562" w:rsidRDefault="009A0B86" w:rsidP="00416811">
            <w:pPr>
              <w:rPr>
                <w:rFonts w:cs="Times New Roman"/>
                <w:sz w:val="20"/>
                <w:szCs w:val="20"/>
              </w:rPr>
            </w:pPr>
            <w:r w:rsidRPr="00935562">
              <w:rPr>
                <w:rFonts w:cs="Times New Roman"/>
                <w:sz w:val="20"/>
                <w:szCs w:val="20"/>
              </w:rPr>
              <w:t>1. Umie rozpoznawać stan układów pojazdów oraz diagnozować przyczyny powstawania uszkodzeń tych układów</w:t>
            </w:r>
          </w:p>
        </w:tc>
      </w:tr>
      <w:tr w:rsidR="009A0B86" w:rsidRPr="00935562" w14:paraId="0A2B96C5" w14:textId="77777777" w:rsidTr="009A0B86">
        <w:tc>
          <w:tcPr>
            <w:tcW w:w="2971" w:type="dxa"/>
            <w:vMerge/>
          </w:tcPr>
          <w:p w14:paraId="08776789" w14:textId="77777777" w:rsidR="009A0B86" w:rsidRPr="00935562" w:rsidRDefault="009A0B86" w:rsidP="00416811">
            <w:pPr>
              <w:rPr>
                <w:rFonts w:cs="Times New Roman"/>
                <w:sz w:val="20"/>
                <w:szCs w:val="20"/>
              </w:rPr>
            </w:pPr>
          </w:p>
        </w:tc>
        <w:tc>
          <w:tcPr>
            <w:tcW w:w="6553" w:type="dxa"/>
          </w:tcPr>
          <w:p w14:paraId="67CBA2A6" w14:textId="77777777" w:rsidR="009A0B86" w:rsidRPr="00935562" w:rsidRDefault="009A0B86" w:rsidP="00416811">
            <w:pPr>
              <w:rPr>
                <w:rFonts w:cs="Times New Roman"/>
                <w:sz w:val="20"/>
                <w:szCs w:val="20"/>
              </w:rPr>
            </w:pPr>
            <w:r w:rsidRPr="00935562">
              <w:rPr>
                <w:rFonts w:cs="Times New Roman"/>
                <w:sz w:val="20"/>
                <w:szCs w:val="20"/>
              </w:rPr>
              <w:t>2. Umie dobierać materiały eksploatacyjne do prawidłowego użytkowania pojazdów</w:t>
            </w:r>
          </w:p>
        </w:tc>
      </w:tr>
      <w:tr w:rsidR="009A0B86" w:rsidRPr="00935562" w14:paraId="5EB1FF6B" w14:textId="77777777" w:rsidTr="009A0B86">
        <w:tc>
          <w:tcPr>
            <w:tcW w:w="2971" w:type="dxa"/>
            <w:vMerge/>
          </w:tcPr>
          <w:p w14:paraId="4543BC96" w14:textId="77777777" w:rsidR="009A0B86" w:rsidRPr="00935562" w:rsidRDefault="009A0B86" w:rsidP="00416811">
            <w:pPr>
              <w:rPr>
                <w:rFonts w:cs="Times New Roman"/>
                <w:sz w:val="20"/>
                <w:szCs w:val="20"/>
              </w:rPr>
            </w:pPr>
          </w:p>
        </w:tc>
        <w:tc>
          <w:tcPr>
            <w:tcW w:w="6553" w:type="dxa"/>
          </w:tcPr>
          <w:p w14:paraId="52A6A919"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5981D557" w14:textId="77777777" w:rsidTr="009A0B86">
        <w:tc>
          <w:tcPr>
            <w:tcW w:w="2971" w:type="dxa"/>
            <w:vMerge/>
          </w:tcPr>
          <w:p w14:paraId="6DA095D1" w14:textId="77777777" w:rsidR="009A0B86" w:rsidRPr="00935562" w:rsidRDefault="009A0B86" w:rsidP="00416811">
            <w:pPr>
              <w:rPr>
                <w:rFonts w:cs="Times New Roman"/>
                <w:sz w:val="20"/>
                <w:szCs w:val="20"/>
              </w:rPr>
            </w:pPr>
          </w:p>
        </w:tc>
        <w:tc>
          <w:tcPr>
            <w:tcW w:w="6553" w:type="dxa"/>
          </w:tcPr>
          <w:p w14:paraId="44A06CFC" w14:textId="77777777" w:rsidR="009A0B86" w:rsidRPr="00935562" w:rsidRDefault="009A0B86" w:rsidP="00416811">
            <w:pPr>
              <w:rPr>
                <w:rFonts w:cs="Times New Roman"/>
                <w:sz w:val="20"/>
                <w:szCs w:val="20"/>
              </w:rPr>
            </w:pPr>
            <w:r w:rsidRPr="00935562">
              <w:rPr>
                <w:rFonts w:cs="Times New Roman"/>
                <w:sz w:val="20"/>
                <w:szCs w:val="20"/>
              </w:rPr>
              <w:t>1. Ma świadomość znaczenia prawidłowej eksploatacji pojazdów i potrafi określić te cechy w rozróżnieniu parametrów ruchu, ochrony środowiska oraz bezpieczeństwa ruchu pojazdów</w:t>
            </w:r>
          </w:p>
        </w:tc>
      </w:tr>
      <w:tr w:rsidR="009A0B86" w:rsidRPr="00935562" w14:paraId="260BE796" w14:textId="77777777" w:rsidTr="009A0B86">
        <w:tc>
          <w:tcPr>
            <w:tcW w:w="2971" w:type="dxa"/>
            <w:vMerge/>
          </w:tcPr>
          <w:p w14:paraId="64E2439E" w14:textId="77777777" w:rsidR="009A0B86" w:rsidRPr="00935562" w:rsidRDefault="009A0B86" w:rsidP="00416811">
            <w:pPr>
              <w:rPr>
                <w:rFonts w:cs="Times New Roman"/>
                <w:sz w:val="20"/>
                <w:szCs w:val="20"/>
              </w:rPr>
            </w:pPr>
          </w:p>
        </w:tc>
        <w:tc>
          <w:tcPr>
            <w:tcW w:w="6553" w:type="dxa"/>
          </w:tcPr>
          <w:p w14:paraId="5748FC82" w14:textId="77777777" w:rsidR="009A0B86" w:rsidRPr="00935562" w:rsidRDefault="009A0B86" w:rsidP="00416811">
            <w:pPr>
              <w:rPr>
                <w:rFonts w:cs="Times New Roman"/>
                <w:sz w:val="20"/>
                <w:szCs w:val="20"/>
              </w:rPr>
            </w:pPr>
            <w:r w:rsidRPr="00935562">
              <w:rPr>
                <w:rFonts w:cs="Times New Roman"/>
                <w:sz w:val="20"/>
                <w:szCs w:val="20"/>
              </w:rPr>
              <w:t>2. Ma świadomość konieczności podporządkowania się zasadom pracy w zespole i ponoszenia odpowiedzialności za wspólnie realizowane działania</w:t>
            </w:r>
          </w:p>
        </w:tc>
      </w:tr>
      <w:tr w:rsidR="009A0B86" w:rsidRPr="00935562" w14:paraId="44071F8A" w14:textId="77777777" w:rsidTr="009A0B86">
        <w:tc>
          <w:tcPr>
            <w:tcW w:w="2971" w:type="dxa"/>
          </w:tcPr>
          <w:p w14:paraId="31C02F99"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Pr>
          <w:p w14:paraId="34EECCB6" w14:textId="77777777" w:rsidR="009A0B86" w:rsidRPr="00935562" w:rsidRDefault="009A0B86" w:rsidP="00416811">
            <w:pPr>
              <w:rPr>
                <w:rFonts w:cs="Times New Roman"/>
                <w:sz w:val="20"/>
                <w:szCs w:val="20"/>
              </w:rPr>
            </w:pPr>
            <w:r w:rsidRPr="00935562">
              <w:rPr>
                <w:rFonts w:cs="Times New Roman"/>
                <w:sz w:val="20"/>
                <w:szCs w:val="20"/>
              </w:rPr>
              <w:t xml:space="preserve">W1- kolokwium, </w:t>
            </w:r>
          </w:p>
          <w:p w14:paraId="48302A93" w14:textId="77777777" w:rsidR="009A0B86" w:rsidRPr="00935562" w:rsidRDefault="009A0B86" w:rsidP="00416811">
            <w:pPr>
              <w:rPr>
                <w:rFonts w:cs="Times New Roman"/>
                <w:sz w:val="20"/>
                <w:szCs w:val="20"/>
              </w:rPr>
            </w:pPr>
            <w:r w:rsidRPr="00935562">
              <w:rPr>
                <w:rFonts w:cs="Times New Roman"/>
                <w:sz w:val="20"/>
                <w:szCs w:val="20"/>
              </w:rPr>
              <w:t xml:space="preserve">W2- kolokwium, </w:t>
            </w:r>
          </w:p>
          <w:p w14:paraId="7ADE15AD" w14:textId="77777777" w:rsidR="009A0B86" w:rsidRPr="00935562" w:rsidRDefault="009A0B86" w:rsidP="00416811">
            <w:pPr>
              <w:rPr>
                <w:rFonts w:cs="Times New Roman"/>
                <w:sz w:val="20"/>
                <w:szCs w:val="20"/>
              </w:rPr>
            </w:pPr>
            <w:r w:rsidRPr="00935562">
              <w:rPr>
                <w:rFonts w:cs="Times New Roman"/>
                <w:sz w:val="20"/>
                <w:szCs w:val="20"/>
              </w:rPr>
              <w:t>W3- kolokwium,</w:t>
            </w:r>
          </w:p>
          <w:p w14:paraId="34F28A9B" w14:textId="77777777" w:rsidR="009A0B86" w:rsidRPr="00935562" w:rsidRDefault="009A0B86" w:rsidP="00416811">
            <w:pPr>
              <w:rPr>
                <w:rFonts w:cs="Times New Roman"/>
                <w:sz w:val="20"/>
                <w:szCs w:val="20"/>
              </w:rPr>
            </w:pPr>
            <w:r w:rsidRPr="00935562">
              <w:rPr>
                <w:rFonts w:cs="Times New Roman"/>
                <w:sz w:val="20"/>
                <w:szCs w:val="20"/>
              </w:rPr>
              <w:t xml:space="preserve">U1- ocena wykonania sprawozdania i jego obrony, </w:t>
            </w:r>
          </w:p>
          <w:p w14:paraId="57BC206B" w14:textId="77777777" w:rsidR="009A0B86" w:rsidRPr="00935562" w:rsidRDefault="009A0B86" w:rsidP="00416811">
            <w:pPr>
              <w:rPr>
                <w:rFonts w:cs="Times New Roman"/>
                <w:sz w:val="20"/>
                <w:szCs w:val="20"/>
              </w:rPr>
            </w:pPr>
            <w:r w:rsidRPr="00935562">
              <w:rPr>
                <w:rFonts w:cs="Times New Roman"/>
                <w:sz w:val="20"/>
                <w:szCs w:val="20"/>
              </w:rPr>
              <w:t>K1- ocena pracy studenta stosującego procedury demontażu i montażu podzespołów pojazdów,</w:t>
            </w:r>
          </w:p>
          <w:p w14:paraId="673486FB" w14:textId="77777777" w:rsidR="009A0B86" w:rsidRPr="00935562" w:rsidRDefault="009A0B86" w:rsidP="00416811">
            <w:pPr>
              <w:rPr>
                <w:rFonts w:cs="Times New Roman"/>
                <w:sz w:val="20"/>
                <w:szCs w:val="20"/>
              </w:rPr>
            </w:pPr>
            <w:r w:rsidRPr="00935562">
              <w:rPr>
                <w:rFonts w:cs="Times New Roman"/>
                <w:sz w:val="20"/>
                <w:szCs w:val="20"/>
              </w:rPr>
              <w:t xml:space="preserve">K2- ocena pracy studenta jako członka zespołu wykonującego ćwiczenie i sprawozdanie. </w:t>
            </w:r>
          </w:p>
          <w:p w14:paraId="652B2A6A"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kolokwia, sprawozdania, dziennik prowadzącego, zaliczenie ze stopniem</w:t>
            </w:r>
          </w:p>
        </w:tc>
      </w:tr>
      <w:tr w:rsidR="009A0B86" w:rsidRPr="00935562" w14:paraId="256F852A" w14:textId="77777777" w:rsidTr="009A0B86">
        <w:tc>
          <w:tcPr>
            <w:tcW w:w="2971" w:type="dxa"/>
          </w:tcPr>
          <w:p w14:paraId="6051D4B6"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553" w:type="dxa"/>
          </w:tcPr>
          <w:p w14:paraId="3E5A3351" w14:textId="77777777" w:rsidR="009A0B86" w:rsidRPr="00935562" w:rsidRDefault="009A0B86" w:rsidP="00416811">
            <w:pPr>
              <w:rPr>
                <w:rFonts w:cs="Times New Roman"/>
                <w:sz w:val="20"/>
                <w:szCs w:val="20"/>
              </w:rPr>
            </w:pPr>
            <w:r w:rsidRPr="00935562">
              <w:rPr>
                <w:rFonts w:cs="Times New Roman"/>
                <w:sz w:val="20"/>
                <w:szCs w:val="20"/>
              </w:rPr>
              <w:t>Matematyka, Fizyka, Mechanika, Elektrotechnika i Elektronika,</w:t>
            </w:r>
          </w:p>
        </w:tc>
      </w:tr>
      <w:tr w:rsidR="009A0B86" w:rsidRPr="00935562" w14:paraId="79BE7AD5" w14:textId="77777777" w:rsidTr="009A0B86">
        <w:tc>
          <w:tcPr>
            <w:tcW w:w="2971" w:type="dxa"/>
          </w:tcPr>
          <w:p w14:paraId="425474D3"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w:t>
            </w:r>
          </w:p>
        </w:tc>
        <w:tc>
          <w:tcPr>
            <w:tcW w:w="6553" w:type="dxa"/>
          </w:tcPr>
          <w:p w14:paraId="3D1290F4" w14:textId="77777777" w:rsidR="009A0B86" w:rsidRPr="00935562" w:rsidRDefault="009A0B86" w:rsidP="00416811">
            <w:pPr>
              <w:rPr>
                <w:rFonts w:cs="Times New Roman"/>
                <w:sz w:val="20"/>
                <w:szCs w:val="20"/>
              </w:rPr>
            </w:pPr>
            <w:r w:rsidRPr="00935562">
              <w:rPr>
                <w:rFonts w:cs="Times New Roman"/>
                <w:sz w:val="20"/>
                <w:szCs w:val="20"/>
              </w:rPr>
              <w:t>Wykład obejmuje: Pojęcia podstawowe, wymagania techniczne, mechaniczne, eksploatacyjne i ekonomiczne wyposażenia pojazdów, oraz prawidłowe ich użytkowanie podczas eksploatacji w warunkach codziennego użytkowania, budowa, układów napędowych pojazdów samochodowych, bezpieczeństwa i komfortu pojazdów, dobór materiałów eksploatacyjnych.</w:t>
            </w:r>
          </w:p>
          <w:p w14:paraId="68A0BEA4" w14:textId="77777777" w:rsidR="009A0B86" w:rsidRPr="00935562" w:rsidRDefault="009A0B86" w:rsidP="00416811">
            <w:pPr>
              <w:rPr>
                <w:rFonts w:cs="Times New Roman"/>
                <w:sz w:val="20"/>
                <w:szCs w:val="20"/>
              </w:rPr>
            </w:pPr>
            <w:r w:rsidRPr="00935562">
              <w:rPr>
                <w:rFonts w:cs="Times New Roman"/>
                <w:sz w:val="20"/>
                <w:szCs w:val="20"/>
              </w:rPr>
              <w:t>Ćwiczenia obejmują analizę konstrukcji elementów układów pojazdów samochodowych oraz doboru ich parametrów pracy, budowa i zasada działania elementów układów bezpieczeństwa w pojazdach, konstrukcje układów wspomagania pracy kierowcy w pojazdach oraz układy komfortu, dobór materiałów eksploatacyjnych</w:t>
            </w:r>
          </w:p>
        </w:tc>
      </w:tr>
      <w:tr w:rsidR="009A0B86" w:rsidRPr="00935562" w14:paraId="1BBF38A1" w14:textId="77777777" w:rsidTr="009A0B86">
        <w:tc>
          <w:tcPr>
            <w:tcW w:w="2971" w:type="dxa"/>
          </w:tcPr>
          <w:p w14:paraId="1B7B34BE" w14:textId="77777777" w:rsidR="009A0B86" w:rsidRPr="00935562" w:rsidRDefault="009A0B86" w:rsidP="00416811">
            <w:pPr>
              <w:rPr>
                <w:rFonts w:cs="Times New Roman"/>
                <w:sz w:val="20"/>
                <w:szCs w:val="20"/>
              </w:rPr>
            </w:pPr>
            <w:r w:rsidRPr="00935562">
              <w:rPr>
                <w:rFonts w:cs="Times New Roman"/>
                <w:sz w:val="20"/>
                <w:szCs w:val="20"/>
              </w:rPr>
              <w:t>Zalecana lista literatury</w:t>
            </w:r>
          </w:p>
        </w:tc>
        <w:tc>
          <w:tcPr>
            <w:tcW w:w="6553" w:type="dxa"/>
          </w:tcPr>
          <w:p w14:paraId="60A31E22" w14:textId="77777777" w:rsidR="009A0B86" w:rsidRPr="00935562" w:rsidRDefault="009A0B86" w:rsidP="00416811">
            <w:pPr>
              <w:rPr>
                <w:rFonts w:cs="Times New Roman"/>
                <w:sz w:val="20"/>
                <w:szCs w:val="20"/>
              </w:rPr>
            </w:pPr>
            <w:r w:rsidRPr="00935562">
              <w:rPr>
                <w:rFonts w:cs="Times New Roman"/>
                <w:sz w:val="20"/>
                <w:szCs w:val="20"/>
              </w:rPr>
              <w:t xml:space="preserve">Literatura obowiązkowa: </w:t>
            </w:r>
          </w:p>
          <w:p w14:paraId="6CC7F8A2" w14:textId="77777777" w:rsidR="009A0B86" w:rsidRPr="00935562" w:rsidRDefault="009A0B86" w:rsidP="00416811">
            <w:pPr>
              <w:rPr>
                <w:rFonts w:cs="Times New Roman"/>
                <w:sz w:val="20"/>
                <w:szCs w:val="20"/>
              </w:rPr>
            </w:pPr>
            <w:r w:rsidRPr="00935562">
              <w:rPr>
                <w:rFonts w:cs="Times New Roman"/>
                <w:sz w:val="20"/>
                <w:szCs w:val="20"/>
              </w:rPr>
              <w:t xml:space="preserve">1. Instrukcje do ćwiczeń. </w:t>
            </w:r>
          </w:p>
          <w:p w14:paraId="4E9A4979" w14:textId="77777777" w:rsidR="009A0B86" w:rsidRPr="00935562" w:rsidRDefault="009A0B86" w:rsidP="00416811">
            <w:pPr>
              <w:rPr>
                <w:rFonts w:cs="Times New Roman"/>
                <w:sz w:val="20"/>
                <w:szCs w:val="20"/>
              </w:rPr>
            </w:pPr>
            <w:r w:rsidRPr="00935562">
              <w:rPr>
                <w:rFonts w:cs="Times New Roman"/>
                <w:sz w:val="20"/>
                <w:szCs w:val="20"/>
              </w:rPr>
              <w:t xml:space="preserve">Literatura zalecana: </w:t>
            </w:r>
          </w:p>
          <w:p w14:paraId="10019315" w14:textId="77777777" w:rsidR="009A0B86" w:rsidRPr="00935562" w:rsidRDefault="009A0B86" w:rsidP="00416811">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Dajniak</w:t>
            </w:r>
            <w:proofErr w:type="spellEnd"/>
            <w:r w:rsidRPr="00935562">
              <w:rPr>
                <w:rFonts w:cs="Times New Roman"/>
                <w:sz w:val="20"/>
                <w:szCs w:val="20"/>
              </w:rPr>
              <w:t xml:space="preserve"> H. 1985. Ciągniki. Teoria ruchu i konstruowanie. </w:t>
            </w:r>
            <w:proofErr w:type="spellStart"/>
            <w:r w:rsidRPr="00935562">
              <w:rPr>
                <w:rFonts w:cs="Times New Roman"/>
                <w:sz w:val="20"/>
                <w:szCs w:val="20"/>
              </w:rPr>
              <w:t>WKiŁ</w:t>
            </w:r>
            <w:proofErr w:type="spellEnd"/>
            <w:r w:rsidRPr="00935562">
              <w:rPr>
                <w:rFonts w:cs="Times New Roman"/>
                <w:sz w:val="20"/>
                <w:szCs w:val="20"/>
              </w:rPr>
              <w:t>, Warszawa.</w:t>
            </w:r>
          </w:p>
          <w:p w14:paraId="2774443A" w14:textId="77777777" w:rsidR="009A0B86" w:rsidRPr="00935562" w:rsidRDefault="009A0B86" w:rsidP="00416811">
            <w:pPr>
              <w:rPr>
                <w:rFonts w:cs="Times New Roman"/>
                <w:sz w:val="20"/>
                <w:szCs w:val="20"/>
              </w:rPr>
            </w:pPr>
            <w:r w:rsidRPr="00935562">
              <w:rPr>
                <w:rFonts w:cs="Times New Roman"/>
                <w:sz w:val="20"/>
                <w:szCs w:val="20"/>
              </w:rPr>
              <w:t>2. Dębicki M. 1976. Teoria samochodu. Wydawnictwa Naukowo-Techniczne. Warszawa.</w:t>
            </w:r>
          </w:p>
          <w:p w14:paraId="326A365E" w14:textId="77777777" w:rsidR="009A0B86" w:rsidRPr="00935562" w:rsidRDefault="009A0B86" w:rsidP="00416811">
            <w:pPr>
              <w:rPr>
                <w:rFonts w:cs="Times New Roman"/>
                <w:sz w:val="20"/>
                <w:szCs w:val="20"/>
              </w:rPr>
            </w:pPr>
            <w:r w:rsidRPr="00935562">
              <w:rPr>
                <w:rFonts w:cs="Times New Roman"/>
                <w:sz w:val="20"/>
                <w:szCs w:val="20"/>
              </w:rPr>
              <w:t xml:space="preserve">3. Ignatowicz J., Jaśkiewicz Z. 1964. Podwozia i nadwozia samochodowe. </w:t>
            </w:r>
            <w:proofErr w:type="spellStart"/>
            <w:r w:rsidRPr="00935562">
              <w:rPr>
                <w:rFonts w:cs="Times New Roman"/>
                <w:sz w:val="20"/>
                <w:szCs w:val="20"/>
              </w:rPr>
              <w:t>WKiŁ</w:t>
            </w:r>
            <w:proofErr w:type="spellEnd"/>
            <w:r w:rsidRPr="00935562">
              <w:rPr>
                <w:rFonts w:cs="Times New Roman"/>
                <w:sz w:val="20"/>
                <w:szCs w:val="20"/>
              </w:rPr>
              <w:t>, Warszawa.</w:t>
            </w:r>
          </w:p>
          <w:p w14:paraId="2FB49110" w14:textId="77777777" w:rsidR="009A0B86" w:rsidRPr="00935562" w:rsidRDefault="009A0B86" w:rsidP="00416811">
            <w:pPr>
              <w:rPr>
                <w:rFonts w:cs="Times New Roman"/>
                <w:sz w:val="20"/>
                <w:szCs w:val="20"/>
              </w:rPr>
            </w:pPr>
            <w:r w:rsidRPr="00935562">
              <w:rPr>
                <w:rFonts w:cs="Times New Roman"/>
                <w:sz w:val="20"/>
                <w:szCs w:val="20"/>
              </w:rPr>
              <w:t xml:space="preserve">4. Jaśkiewicz Z. 1967. Mechaniczne napędy samochodów. Sprzęgła. </w:t>
            </w:r>
            <w:proofErr w:type="spellStart"/>
            <w:r w:rsidRPr="00935562">
              <w:rPr>
                <w:rFonts w:cs="Times New Roman"/>
                <w:sz w:val="20"/>
                <w:szCs w:val="20"/>
              </w:rPr>
              <w:t>WKiŁ</w:t>
            </w:r>
            <w:proofErr w:type="spellEnd"/>
            <w:r w:rsidRPr="00935562">
              <w:rPr>
                <w:rFonts w:cs="Times New Roman"/>
                <w:sz w:val="20"/>
                <w:szCs w:val="20"/>
              </w:rPr>
              <w:t>, Warszawa.</w:t>
            </w:r>
          </w:p>
          <w:p w14:paraId="3D2DCF48" w14:textId="77777777" w:rsidR="009A0B86" w:rsidRPr="00935562" w:rsidRDefault="009A0B86" w:rsidP="00416811">
            <w:pPr>
              <w:rPr>
                <w:rFonts w:cs="Times New Roman"/>
                <w:sz w:val="20"/>
                <w:szCs w:val="20"/>
              </w:rPr>
            </w:pPr>
            <w:r w:rsidRPr="00935562">
              <w:rPr>
                <w:rFonts w:cs="Times New Roman"/>
                <w:sz w:val="20"/>
                <w:szCs w:val="20"/>
              </w:rPr>
              <w:t xml:space="preserve">5. Jaśkiewicz Z. 1968a. Mechaniczne napędy samochodów. Mosty napędowe. </w:t>
            </w:r>
            <w:proofErr w:type="spellStart"/>
            <w:r w:rsidRPr="00935562">
              <w:rPr>
                <w:rFonts w:cs="Times New Roman"/>
                <w:sz w:val="20"/>
                <w:szCs w:val="20"/>
              </w:rPr>
              <w:t>WKiŁ</w:t>
            </w:r>
            <w:proofErr w:type="spellEnd"/>
            <w:r w:rsidRPr="00935562">
              <w:rPr>
                <w:rFonts w:cs="Times New Roman"/>
                <w:sz w:val="20"/>
                <w:szCs w:val="20"/>
              </w:rPr>
              <w:t>, Warszawa.</w:t>
            </w:r>
          </w:p>
          <w:p w14:paraId="2175C70A" w14:textId="77777777" w:rsidR="009A0B86" w:rsidRPr="00935562" w:rsidRDefault="009A0B86" w:rsidP="00416811">
            <w:pPr>
              <w:rPr>
                <w:rFonts w:cs="Times New Roman"/>
                <w:sz w:val="20"/>
                <w:szCs w:val="20"/>
              </w:rPr>
            </w:pPr>
            <w:r w:rsidRPr="00935562">
              <w:rPr>
                <w:rFonts w:cs="Times New Roman"/>
                <w:sz w:val="20"/>
                <w:szCs w:val="20"/>
              </w:rPr>
              <w:t xml:space="preserve">6. Jaśkiewicz Z. 1968b. Mechaniczne napędy samochodów. Wały i przeguby. </w:t>
            </w:r>
            <w:proofErr w:type="spellStart"/>
            <w:r w:rsidRPr="00935562">
              <w:rPr>
                <w:rFonts w:cs="Times New Roman"/>
                <w:sz w:val="20"/>
                <w:szCs w:val="20"/>
              </w:rPr>
              <w:t>WKiŁ</w:t>
            </w:r>
            <w:proofErr w:type="spellEnd"/>
            <w:r w:rsidRPr="00935562">
              <w:rPr>
                <w:rFonts w:cs="Times New Roman"/>
                <w:sz w:val="20"/>
                <w:szCs w:val="20"/>
              </w:rPr>
              <w:t>, Warszawa.</w:t>
            </w:r>
          </w:p>
          <w:p w14:paraId="3E6181DB" w14:textId="77777777" w:rsidR="009A0B86" w:rsidRPr="00935562" w:rsidRDefault="009A0B86" w:rsidP="00416811">
            <w:pPr>
              <w:rPr>
                <w:rFonts w:cs="Times New Roman"/>
                <w:sz w:val="20"/>
                <w:szCs w:val="20"/>
              </w:rPr>
            </w:pPr>
            <w:r w:rsidRPr="00935562">
              <w:rPr>
                <w:rFonts w:cs="Times New Roman"/>
                <w:sz w:val="20"/>
                <w:szCs w:val="20"/>
              </w:rPr>
              <w:t xml:space="preserve">7. Jaśkiewicz Z. 1975. Mechaniczne skrzynki przekładniowe. </w:t>
            </w:r>
            <w:proofErr w:type="spellStart"/>
            <w:r w:rsidRPr="00935562">
              <w:rPr>
                <w:rFonts w:cs="Times New Roman"/>
                <w:sz w:val="20"/>
                <w:szCs w:val="20"/>
              </w:rPr>
              <w:t>WKiŁ</w:t>
            </w:r>
            <w:proofErr w:type="spellEnd"/>
            <w:r w:rsidRPr="00935562">
              <w:rPr>
                <w:rFonts w:cs="Times New Roman"/>
                <w:sz w:val="20"/>
                <w:szCs w:val="20"/>
              </w:rPr>
              <w:t>, Warszawa.</w:t>
            </w:r>
          </w:p>
          <w:p w14:paraId="3DBF8361" w14:textId="77777777" w:rsidR="009A0B86" w:rsidRPr="00935562" w:rsidRDefault="009A0B86" w:rsidP="00416811">
            <w:pPr>
              <w:rPr>
                <w:rFonts w:cs="Times New Roman"/>
                <w:sz w:val="20"/>
                <w:szCs w:val="20"/>
              </w:rPr>
            </w:pPr>
            <w:r w:rsidRPr="00935562">
              <w:rPr>
                <w:rFonts w:cs="Times New Roman"/>
                <w:sz w:val="20"/>
                <w:szCs w:val="20"/>
              </w:rPr>
              <w:t xml:space="preserve">8. Jaśkiewicz Z. 1982. Projektowanie układów napędowych pojazdów. </w:t>
            </w:r>
            <w:proofErr w:type="spellStart"/>
            <w:r w:rsidRPr="00935562">
              <w:rPr>
                <w:rFonts w:cs="Times New Roman"/>
                <w:sz w:val="20"/>
                <w:szCs w:val="20"/>
              </w:rPr>
              <w:t>WKiŁ</w:t>
            </w:r>
            <w:proofErr w:type="spellEnd"/>
            <w:r w:rsidRPr="00935562">
              <w:rPr>
                <w:rFonts w:cs="Times New Roman"/>
                <w:sz w:val="20"/>
                <w:szCs w:val="20"/>
              </w:rPr>
              <w:t>, Warszawa.</w:t>
            </w:r>
          </w:p>
          <w:p w14:paraId="771FEB63" w14:textId="77777777" w:rsidR="009A0B86" w:rsidRPr="00935562" w:rsidRDefault="009A0B86" w:rsidP="00416811">
            <w:pPr>
              <w:rPr>
                <w:rFonts w:cs="Times New Roman"/>
                <w:sz w:val="20"/>
                <w:szCs w:val="20"/>
              </w:rPr>
            </w:pPr>
            <w:r w:rsidRPr="00935562">
              <w:rPr>
                <w:rFonts w:cs="Times New Roman"/>
                <w:sz w:val="20"/>
                <w:szCs w:val="20"/>
              </w:rPr>
              <w:t xml:space="preserve">9. Jeżewski W. 1979. Wyposażenie do obsługi, badań i naprawy samochodów. </w:t>
            </w:r>
            <w:proofErr w:type="spellStart"/>
            <w:r w:rsidRPr="00935562">
              <w:rPr>
                <w:rFonts w:cs="Times New Roman"/>
                <w:sz w:val="20"/>
                <w:szCs w:val="20"/>
              </w:rPr>
              <w:t>WKiŁ</w:t>
            </w:r>
            <w:proofErr w:type="spellEnd"/>
            <w:r w:rsidRPr="00935562">
              <w:rPr>
                <w:rFonts w:cs="Times New Roman"/>
                <w:sz w:val="20"/>
                <w:szCs w:val="20"/>
              </w:rPr>
              <w:t>, Warszawa.</w:t>
            </w:r>
          </w:p>
          <w:p w14:paraId="1E963C4A" w14:textId="77777777" w:rsidR="009A0B86" w:rsidRPr="00935562" w:rsidRDefault="009A0B86" w:rsidP="00416811">
            <w:pPr>
              <w:rPr>
                <w:rFonts w:cs="Times New Roman"/>
                <w:sz w:val="20"/>
                <w:szCs w:val="20"/>
              </w:rPr>
            </w:pPr>
            <w:r w:rsidRPr="00935562">
              <w:rPr>
                <w:rFonts w:cs="Times New Roman"/>
                <w:sz w:val="20"/>
                <w:szCs w:val="20"/>
              </w:rPr>
              <w:t>10. Kuczyński Z. 1975. Mechanik pojazdów samochodowych. WSiP, Warszawa.</w:t>
            </w:r>
          </w:p>
          <w:p w14:paraId="04939829" w14:textId="77777777" w:rsidR="009A0B86" w:rsidRPr="00935562" w:rsidRDefault="009A0B86" w:rsidP="00416811">
            <w:pPr>
              <w:rPr>
                <w:rFonts w:cs="Times New Roman"/>
                <w:sz w:val="20"/>
                <w:szCs w:val="20"/>
              </w:rPr>
            </w:pPr>
            <w:r w:rsidRPr="00935562">
              <w:rPr>
                <w:rFonts w:cs="Times New Roman"/>
                <w:sz w:val="20"/>
                <w:szCs w:val="20"/>
              </w:rPr>
              <w:t xml:space="preserve">11. </w:t>
            </w:r>
            <w:proofErr w:type="spellStart"/>
            <w:r w:rsidRPr="00935562">
              <w:rPr>
                <w:rFonts w:cs="Times New Roman"/>
                <w:sz w:val="20"/>
                <w:szCs w:val="20"/>
              </w:rPr>
              <w:t>Lanzendoerfer</w:t>
            </w:r>
            <w:proofErr w:type="spellEnd"/>
            <w:r w:rsidRPr="00935562">
              <w:rPr>
                <w:rFonts w:cs="Times New Roman"/>
                <w:sz w:val="20"/>
                <w:szCs w:val="20"/>
              </w:rPr>
              <w:t xml:space="preserve"> J. 1977. Badania pojazdów samochodowych. </w:t>
            </w:r>
            <w:proofErr w:type="spellStart"/>
            <w:r w:rsidRPr="00935562">
              <w:rPr>
                <w:rFonts w:cs="Times New Roman"/>
                <w:sz w:val="20"/>
                <w:szCs w:val="20"/>
              </w:rPr>
              <w:t>WKiŁ</w:t>
            </w:r>
            <w:proofErr w:type="spellEnd"/>
            <w:r w:rsidRPr="00935562">
              <w:rPr>
                <w:rFonts w:cs="Times New Roman"/>
                <w:sz w:val="20"/>
                <w:szCs w:val="20"/>
              </w:rPr>
              <w:t>, Warszawa.</w:t>
            </w:r>
          </w:p>
          <w:p w14:paraId="2D4115FE" w14:textId="77777777" w:rsidR="009A0B86" w:rsidRPr="00935562" w:rsidRDefault="009A0B86" w:rsidP="00416811">
            <w:pPr>
              <w:rPr>
                <w:rFonts w:cs="Times New Roman"/>
                <w:sz w:val="20"/>
                <w:szCs w:val="20"/>
              </w:rPr>
            </w:pPr>
            <w:r w:rsidRPr="00935562">
              <w:rPr>
                <w:rFonts w:cs="Times New Roman"/>
                <w:sz w:val="20"/>
                <w:szCs w:val="20"/>
              </w:rPr>
              <w:t>12. Mazur J., Madaliński R. 1979. Silniki spalinowe i ciągniki rolnicze. PWRL, Warszawa.</w:t>
            </w:r>
          </w:p>
          <w:p w14:paraId="34F5747C" w14:textId="77777777" w:rsidR="009A0B86" w:rsidRPr="00935562" w:rsidRDefault="009A0B86" w:rsidP="00416811">
            <w:pPr>
              <w:rPr>
                <w:rFonts w:cs="Times New Roman"/>
                <w:sz w:val="20"/>
                <w:szCs w:val="20"/>
              </w:rPr>
            </w:pPr>
            <w:r w:rsidRPr="00935562">
              <w:rPr>
                <w:rFonts w:cs="Times New Roman"/>
                <w:sz w:val="20"/>
                <w:szCs w:val="20"/>
              </w:rPr>
              <w:t xml:space="preserve">13. </w:t>
            </w:r>
            <w:proofErr w:type="spellStart"/>
            <w:r w:rsidRPr="00935562">
              <w:rPr>
                <w:rFonts w:cs="Times New Roman"/>
                <w:sz w:val="20"/>
                <w:szCs w:val="20"/>
              </w:rPr>
              <w:t>Micknass</w:t>
            </w:r>
            <w:proofErr w:type="spellEnd"/>
            <w:r w:rsidRPr="00935562">
              <w:rPr>
                <w:rFonts w:cs="Times New Roman"/>
                <w:sz w:val="20"/>
                <w:szCs w:val="20"/>
              </w:rPr>
              <w:t xml:space="preserve"> W., </w:t>
            </w:r>
            <w:proofErr w:type="spellStart"/>
            <w:r w:rsidRPr="00935562">
              <w:rPr>
                <w:rFonts w:cs="Times New Roman"/>
                <w:sz w:val="20"/>
                <w:szCs w:val="20"/>
              </w:rPr>
              <w:t>Popiol</w:t>
            </w:r>
            <w:proofErr w:type="spellEnd"/>
            <w:r w:rsidRPr="00935562">
              <w:rPr>
                <w:rFonts w:cs="Times New Roman"/>
                <w:sz w:val="20"/>
                <w:szCs w:val="20"/>
              </w:rPr>
              <w:t xml:space="preserve"> R., </w:t>
            </w:r>
            <w:proofErr w:type="spellStart"/>
            <w:r w:rsidRPr="00935562">
              <w:rPr>
                <w:rFonts w:cs="Times New Roman"/>
                <w:sz w:val="20"/>
                <w:szCs w:val="20"/>
              </w:rPr>
              <w:t>Sprenger</w:t>
            </w:r>
            <w:proofErr w:type="spellEnd"/>
            <w:r w:rsidRPr="00935562">
              <w:rPr>
                <w:rFonts w:cs="Times New Roman"/>
                <w:sz w:val="20"/>
                <w:szCs w:val="20"/>
              </w:rPr>
              <w:t xml:space="preserve"> A. 2005. Sprzęgła, skrzynki biegów, wały i półosie napędowe. </w:t>
            </w:r>
            <w:proofErr w:type="spellStart"/>
            <w:r w:rsidRPr="00935562">
              <w:rPr>
                <w:rFonts w:cs="Times New Roman"/>
                <w:sz w:val="20"/>
                <w:szCs w:val="20"/>
              </w:rPr>
              <w:t>WKiŁ</w:t>
            </w:r>
            <w:proofErr w:type="spellEnd"/>
            <w:r w:rsidRPr="00935562">
              <w:rPr>
                <w:rFonts w:cs="Times New Roman"/>
                <w:sz w:val="20"/>
                <w:szCs w:val="20"/>
              </w:rPr>
              <w:t xml:space="preserve"> Warszawa.</w:t>
            </w:r>
          </w:p>
          <w:p w14:paraId="47829043" w14:textId="77777777" w:rsidR="009A0B86" w:rsidRPr="00935562" w:rsidRDefault="009A0B86" w:rsidP="00416811">
            <w:pPr>
              <w:rPr>
                <w:rFonts w:cs="Times New Roman"/>
                <w:sz w:val="20"/>
                <w:szCs w:val="20"/>
              </w:rPr>
            </w:pPr>
            <w:r w:rsidRPr="00935562">
              <w:rPr>
                <w:rFonts w:cs="Times New Roman"/>
                <w:sz w:val="20"/>
                <w:szCs w:val="20"/>
              </w:rPr>
              <w:t xml:space="preserve">14. </w:t>
            </w:r>
            <w:proofErr w:type="spellStart"/>
            <w:r w:rsidRPr="00935562">
              <w:rPr>
                <w:rFonts w:cs="Times New Roman"/>
                <w:sz w:val="20"/>
                <w:szCs w:val="20"/>
              </w:rPr>
              <w:t>Orzełowski</w:t>
            </w:r>
            <w:proofErr w:type="spellEnd"/>
            <w:r w:rsidRPr="00935562">
              <w:rPr>
                <w:rFonts w:cs="Times New Roman"/>
                <w:sz w:val="20"/>
                <w:szCs w:val="20"/>
              </w:rPr>
              <w:t xml:space="preserve"> S. 1995. Eksperymentalne badania samochodów i ich zespołów. WNT, Warszawa.</w:t>
            </w:r>
          </w:p>
          <w:p w14:paraId="76E544A9" w14:textId="77777777" w:rsidR="009A0B86" w:rsidRPr="00935562" w:rsidRDefault="009A0B86" w:rsidP="00416811">
            <w:pPr>
              <w:rPr>
                <w:rFonts w:cs="Times New Roman"/>
                <w:sz w:val="20"/>
                <w:szCs w:val="20"/>
              </w:rPr>
            </w:pPr>
            <w:r w:rsidRPr="00935562">
              <w:rPr>
                <w:rFonts w:cs="Times New Roman"/>
                <w:sz w:val="20"/>
                <w:szCs w:val="20"/>
              </w:rPr>
              <w:t xml:space="preserve">15. </w:t>
            </w:r>
            <w:proofErr w:type="spellStart"/>
            <w:r w:rsidRPr="00935562">
              <w:rPr>
                <w:rFonts w:cs="Times New Roman"/>
                <w:sz w:val="20"/>
                <w:szCs w:val="20"/>
              </w:rPr>
              <w:t>Orzełowski</w:t>
            </w:r>
            <w:proofErr w:type="spellEnd"/>
            <w:r w:rsidRPr="00935562">
              <w:rPr>
                <w:rFonts w:cs="Times New Roman"/>
                <w:sz w:val="20"/>
                <w:szCs w:val="20"/>
              </w:rPr>
              <w:t xml:space="preserve"> S. 1999. Budowa podwozi i nadwozi samochodowych. WSiP, Warszawa.</w:t>
            </w:r>
          </w:p>
          <w:p w14:paraId="5487FDEE" w14:textId="77777777" w:rsidR="009A0B86" w:rsidRPr="00935562" w:rsidRDefault="009A0B86" w:rsidP="00416811">
            <w:pPr>
              <w:rPr>
                <w:rFonts w:cs="Times New Roman"/>
                <w:sz w:val="20"/>
                <w:szCs w:val="20"/>
              </w:rPr>
            </w:pPr>
            <w:r w:rsidRPr="00935562">
              <w:rPr>
                <w:rFonts w:cs="Times New Roman"/>
                <w:sz w:val="20"/>
                <w:szCs w:val="20"/>
              </w:rPr>
              <w:t>16. Piekarski W. 2000. Przewodnik do ćwiczeń z pojazdów rolniczych. Wydawnictwo Akademii Rolniczej w Lublinie, Lublin.</w:t>
            </w:r>
          </w:p>
          <w:p w14:paraId="00257B17" w14:textId="77777777" w:rsidR="009A0B86" w:rsidRPr="00935562" w:rsidRDefault="009A0B86" w:rsidP="00416811">
            <w:pPr>
              <w:rPr>
                <w:rFonts w:cs="Times New Roman"/>
                <w:sz w:val="20"/>
                <w:szCs w:val="20"/>
              </w:rPr>
            </w:pPr>
            <w:r w:rsidRPr="00935562">
              <w:rPr>
                <w:rFonts w:cs="Times New Roman"/>
                <w:sz w:val="20"/>
                <w:szCs w:val="20"/>
              </w:rPr>
              <w:t xml:space="preserve">17. Praca zbiorowa pod red. Z. Jaśkiewicz. 1990. Poradnik inżyniera samochodowego. Elementy i materiały. </w:t>
            </w:r>
            <w:proofErr w:type="spellStart"/>
            <w:r w:rsidRPr="00935562">
              <w:rPr>
                <w:rFonts w:cs="Times New Roman"/>
                <w:sz w:val="20"/>
                <w:szCs w:val="20"/>
              </w:rPr>
              <w:t>WKiŁ</w:t>
            </w:r>
            <w:proofErr w:type="spellEnd"/>
            <w:r w:rsidRPr="00935562">
              <w:rPr>
                <w:rFonts w:cs="Times New Roman"/>
                <w:sz w:val="20"/>
                <w:szCs w:val="20"/>
              </w:rPr>
              <w:t>, Warszawa.</w:t>
            </w:r>
          </w:p>
          <w:p w14:paraId="38EFDCD9" w14:textId="77777777" w:rsidR="009A0B86" w:rsidRPr="00935562" w:rsidRDefault="009A0B86" w:rsidP="00416811">
            <w:pPr>
              <w:rPr>
                <w:rFonts w:cs="Times New Roman"/>
                <w:sz w:val="20"/>
                <w:szCs w:val="20"/>
              </w:rPr>
            </w:pPr>
            <w:r w:rsidRPr="00935562">
              <w:rPr>
                <w:rFonts w:cs="Times New Roman"/>
                <w:sz w:val="20"/>
                <w:szCs w:val="20"/>
              </w:rPr>
              <w:t>18. Praca zbiorowa. 1998a. Mechanik pojazdów samochodowych. Budowa i eksploatacja pojazdów. Cz. I. Konstrukcje zespołów i podzespołów. Wyd. Vogel. Wrocław.</w:t>
            </w:r>
          </w:p>
          <w:p w14:paraId="64F85336" w14:textId="77777777" w:rsidR="009A0B86" w:rsidRPr="00935562" w:rsidRDefault="009A0B86" w:rsidP="00416811">
            <w:pPr>
              <w:rPr>
                <w:rFonts w:cs="Times New Roman"/>
                <w:sz w:val="20"/>
                <w:szCs w:val="20"/>
              </w:rPr>
            </w:pPr>
            <w:r w:rsidRPr="00935562">
              <w:rPr>
                <w:rFonts w:cs="Times New Roman"/>
                <w:sz w:val="20"/>
                <w:szCs w:val="20"/>
              </w:rPr>
              <w:t>19. Praca zbiorowa. 1998b. Mechanik pojazdów samochodowych. Budowa i eksploatacja pojazdów. Cz. II. Działanie zespołów i podzespołów. Wyd. Vogel. Wrocław.</w:t>
            </w:r>
          </w:p>
          <w:p w14:paraId="259D39CD" w14:textId="77777777" w:rsidR="009A0B86" w:rsidRPr="00935562" w:rsidRDefault="009A0B86" w:rsidP="00416811">
            <w:pPr>
              <w:rPr>
                <w:rFonts w:cs="Times New Roman"/>
                <w:bCs/>
                <w:sz w:val="20"/>
                <w:szCs w:val="20"/>
              </w:rPr>
            </w:pPr>
            <w:r w:rsidRPr="00935562">
              <w:rPr>
                <w:rFonts w:cs="Times New Roman"/>
                <w:sz w:val="20"/>
                <w:szCs w:val="20"/>
              </w:rPr>
              <w:t>20. Wasilewski J., Krasowski E.: Silniki spalinowe, Wydawnictwo UP, 2015.</w:t>
            </w:r>
          </w:p>
        </w:tc>
      </w:tr>
      <w:tr w:rsidR="009A0B86" w:rsidRPr="00935562" w14:paraId="5FE48067" w14:textId="77777777" w:rsidTr="009A0B86">
        <w:tc>
          <w:tcPr>
            <w:tcW w:w="2971" w:type="dxa"/>
          </w:tcPr>
          <w:p w14:paraId="11EC3316"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553" w:type="dxa"/>
          </w:tcPr>
          <w:p w14:paraId="2D70881E" w14:textId="77777777" w:rsidR="009A0B86" w:rsidRPr="00935562" w:rsidRDefault="009A0B86" w:rsidP="00416811">
            <w:pPr>
              <w:rPr>
                <w:rFonts w:cs="Times New Roman"/>
                <w:sz w:val="20"/>
                <w:szCs w:val="20"/>
              </w:rPr>
            </w:pPr>
            <w:r w:rsidRPr="00935562">
              <w:rPr>
                <w:rFonts w:cs="Times New Roman"/>
                <w:sz w:val="20"/>
                <w:szCs w:val="20"/>
              </w:rPr>
              <w:t xml:space="preserve">1) wykłady informacyjne i problemowe </w:t>
            </w:r>
          </w:p>
          <w:p w14:paraId="5122B86B" w14:textId="77777777" w:rsidR="009A0B86" w:rsidRPr="00935562" w:rsidRDefault="009A0B86" w:rsidP="00416811">
            <w:pPr>
              <w:rPr>
                <w:rFonts w:cs="Times New Roman"/>
                <w:sz w:val="20"/>
                <w:szCs w:val="20"/>
              </w:rPr>
            </w:pPr>
            <w:r w:rsidRPr="00935562">
              <w:rPr>
                <w:rFonts w:cs="Times New Roman"/>
                <w:sz w:val="20"/>
                <w:szCs w:val="20"/>
              </w:rPr>
              <w:t xml:space="preserve">2) ćwiczenia o charakterze problemowym, </w:t>
            </w:r>
          </w:p>
          <w:p w14:paraId="3C09D2B0" w14:textId="77777777" w:rsidR="009A0B86" w:rsidRPr="00935562" w:rsidRDefault="009A0B86" w:rsidP="00416811">
            <w:pPr>
              <w:rPr>
                <w:rFonts w:cs="Times New Roman"/>
                <w:sz w:val="20"/>
                <w:szCs w:val="20"/>
              </w:rPr>
            </w:pPr>
            <w:r w:rsidRPr="00935562">
              <w:rPr>
                <w:rFonts w:cs="Times New Roman"/>
                <w:sz w:val="20"/>
                <w:szCs w:val="20"/>
              </w:rPr>
              <w:t>3) dyskusje o charakterze aktywizującym,</w:t>
            </w:r>
          </w:p>
        </w:tc>
      </w:tr>
    </w:tbl>
    <w:p w14:paraId="58522EB6"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3D6DFEB" w14:textId="77777777" w:rsidR="009A0B86" w:rsidRPr="00935562" w:rsidRDefault="009A0B86" w:rsidP="00416811">
      <w:pPr>
        <w:rPr>
          <w:rFonts w:cs="Times New Roman"/>
          <w:sz w:val="20"/>
          <w:szCs w:val="20"/>
        </w:rPr>
      </w:pPr>
      <w:r w:rsidRPr="00935562">
        <w:rPr>
          <w:rFonts w:cs="Times New Roman"/>
          <w:sz w:val="20"/>
          <w:szCs w:val="20"/>
        </w:rPr>
        <w:t>TL1_W08+++, TL1_W17+++, TL1_W10++</w:t>
      </w:r>
    </w:p>
    <w:p w14:paraId="4559387A" w14:textId="77777777" w:rsidR="009A0B86" w:rsidRPr="00935562" w:rsidRDefault="009A0B86" w:rsidP="00416811">
      <w:pPr>
        <w:rPr>
          <w:rFonts w:cs="Times New Roman"/>
          <w:sz w:val="20"/>
          <w:szCs w:val="20"/>
        </w:rPr>
      </w:pPr>
      <w:r w:rsidRPr="00935562">
        <w:rPr>
          <w:rFonts w:cs="Times New Roman"/>
          <w:sz w:val="20"/>
          <w:szCs w:val="20"/>
        </w:rPr>
        <w:t>TL1_U11 ++, TL1_U13 ++, TL1_U14 ++,</w:t>
      </w:r>
    </w:p>
    <w:p w14:paraId="0AD86EB3" w14:textId="77777777" w:rsidR="009A0B86" w:rsidRPr="00935562" w:rsidRDefault="009A0B86" w:rsidP="00416811">
      <w:pPr>
        <w:rPr>
          <w:rFonts w:cs="Times New Roman"/>
          <w:sz w:val="20"/>
          <w:szCs w:val="20"/>
        </w:rPr>
      </w:pPr>
      <w:r w:rsidRPr="00935562">
        <w:rPr>
          <w:rFonts w:cs="Times New Roman"/>
          <w:sz w:val="20"/>
          <w:szCs w:val="20"/>
        </w:rPr>
        <w:t>TL1_K01++, TL1_K05 ++;</w:t>
      </w:r>
    </w:p>
    <w:p w14:paraId="2C1B7C5B" w14:textId="1308ECA4" w:rsidR="003739C4" w:rsidRPr="00935562" w:rsidRDefault="003739C4" w:rsidP="00416811">
      <w:pPr>
        <w:widowControl/>
        <w:suppressAutoHyphens w:val="0"/>
        <w:rPr>
          <w:rFonts w:cs="Times New Roman"/>
          <w:sz w:val="20"/>
          <w:szCs w:val="20"/>
          <w:u w:val="single"/>
        </w:rPr>
      </w:pPr>
      <w:r w:rsidRPr="00935562">
        <w:rPr>
          <w:rFonts w:cs="Times New Roman"/>
          <w:sz w:val="20"/>
          <w:szCs w:val="20"/>
          <w:u w:val="single"/>
        </w:rPr>
        <w:br w:type="page"/>
      </w:r>
    </w:p>
    <w:p w14:paraId="586AFDE2" w14:textId="77777777" w:rsidR="009A0B86" w:rsidRPr="00935562" w:rsidRDefault="009A0B86" w:rsidP="00416811">
      <w:pPr>
        <w:rPr>
          <w:rFonts w:cs="Times New Roman"/>
          <w:sz w:val="20"/>
          <w:szCs w:val="20"/>
          <w:u w:val="single"/>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717"/>
      </w:tblGrid>
      <w:tr w:rsidR="009A0B86" w:rsidRPr="00935562" w14:paraId="3DC1BB42" w14:textId="77777777" w:rsidTr="00E12EB7">
        <w:trPr>
          <w:trHeight w:val="175"/>
        </w:trPr>
        <w:tc>
          <w:tcPr>
            <w:tcW w:w="2955" w:type="dxa"/>
          </w:tcPr>
          <w:p w14:paraId="6DC3F5D3" w14:textId="77777777" w:rsidR="009A0B86" w:rsidRPr="00935562" w:rsidRDefault="009A0B86" w:rsidP="00416811">
            <w:pPr>
              <w:rPr>
                <w:rFonts w:cs="Times New Roman"/>
                <w:sz w:val="20"/>
                <w:szCs w:val="20"/>
              </w:rPr>
            </w:pPr>
            <w:r w:rsidRPr="00935562">
              <w:rPr>
                <w:rFonts w:cs="Times New Roman"/>
                <w:sz w:val="20"/>
                <w:szCs w:val="20"/>
              </w:rPr>
              <w:t>Symbol modułu</w:t>
            </w:r>
          </w:p>
        </w:tc>
        <w:tc>
          <w:tcPr>
            <w:tcW w:w="6717" w:type="dxa"/>
          </w:tcPr>
          <w:p w14:paraId="11BA93B8" w14:textId="77777777" w:rsidR="009A0B86" w:rsidRPr="00935562" w:rsidRDefault="009A0B86" w:rsidP="00416811">
            <w:pPr>
              <w:rPr>
                <w:rFonts w:cs="Times New Roman"/>
                <w:sz w:val="20"/>
                <w:szCs w:val="20"/>
              </w:rPr>
            </w:pPr>
            <w:r w:rsidRPr="00935562">
              <w:rPr>
                <w:rFonts w:cs="Times New Roman"/>
                <w:sz w:val="20"/>
                <w:szCs w:val="20"/>
              </w:rPr>
              <w:t>M_TA1_ST_38</w:t>
            </w:r>
          </w:p>
        </w:tc>
      </w:tr>
      <w:tr w:rsidR="002C28B8" w:rsidRPr="00935562" w14:paraId="5C551E1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894A4D4"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59844895"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2E167BA"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30569C6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8712CAE"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8CBE980" w14:textId="77777777" w:rsidR="002C28B8" w:rsidRPr="00935562" w:rsidRDefault="002C28B8" w:rsidP="000820A3">
            <w:pPr>
              <w:pStyle w:val="Modutytu"/>
              <w:rPr>
                <w:rFonts w:ascii="Times New Roman" w:hAnsi="Times New Roman" w:cs="Times New Roman"/>
              </w:rPr>
            </w:pPr>
            <w:bookmarkStart w:id="66" w:name="_Toc150517754"/>
            <w:r w:rsidRPr="00935562">
              <w:rPr>
                <w:rFonts w:ascii="Times New Roman" w:hAnsi="Times New Roman" w:cs="Times New Roman"/>
              </w:rPr>
              <w:t>Teoria Ruchu Pojazdów</w:t>
            </w:r>
            <w:bookmarkEnd w:id="66"/>
          </w:p>
          <w:p w14:paraId="01C9A89F" w14:textId="77777777" w:rsidR="002C28B8" w:rsidRPr="00935562" w:rsidRDefault="002C28B8" w:rsidP="009F2D8B">
            <w:pPr>
              <w:rPr>
                <w:rFonts w:cs="Times New Roman"/>
                <w:sz w:val="20"/>
                <w:szCs w:val="20"/>
              </w:rPr>
            </w:pPr>
            <w:proofErr w:type="spellStart"/>
            <w:r w:rsidRPr="00935562">
              <w:rPr>
                <w:rFonts w:cs="Times New Roman"/>
                <w:sz w:val="20"/>
                <w:szCs w:val="20"/>
              </w:rPr>
              <w:t>Vehicle</w:t>
            </w:r>
            <w:proofErr w:type="spellEnd"/>
            <w:r w:rsidRPr="00935562">
              <w:rPr>
                <w:rFonts w:cs="Times New Roman"/>
                <w:sz w:val="20"/>
                <w:szCs w:val="20"/>
              </w:rPr>
              <w:t xml:space="preserve"> </w:t>
            </w:r>
            <w:proofErr w:type="spellStart"/>
            <w:r w:rsidRPr="00935562">
              <w:rPr>
                <w:rFonts w:cs="Times New Roman"/>
                <w:sz w:val="20"/>
                <w:szCs w:val="20"/>
              </w:rPr>
              <w:t>Movement</w:t>
            </w:r>
            <w:proofErr w:type="spellEnd"/>
            <w:r w:rsidRPr="00935562">
              <w:rPr>
                <w:rFonts w:cs="Times New Roman"/>
                <w:sz w:val="20"/>
                <w:szCs w:val="20"/>
              </w:rPr>
              <w:t xml:space="preserve"> </w:t>
            </w:r>
            <w:proofErr w:type="spellStart"/>
            <w:r w:rsidRPr="00935562">
              <w:rPr>
                <w:rFonts w:cs="Times New Roman"/>
                <w:sz w:val="20"/>
                <w:szCs w:val="20"/>
              </w:rPr>
              <w:t>Theory</w:t>
            </w:r>
            <w:proofErr w:type="spellEnd"/>
          </w:p>
        </w:tc>
      </w:tr>
      <w:tr w:rsidR="002C28B8" w:rsidRPr="00935562" w14:paraId="75C5D7D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5BBD214"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p w14:paraId="1176F088"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AF64BC7"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54922783"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1F78A43" w14:textId="77777777" w:rsidR="002C28B8" w:rsidRPr="00935562" w:rsidRDefault="002C28B8" w:rsidP="002C28B8">
            <w:pPr>
              <w:rPr>
                <w:rFonts w:cs="Times New Roman"/>
                <w:sz w:val="20"/>
                <w:szCs w:val="20"/>
              </w:rPr>
            </w:pPr>
            <w:r w:rsidRPr="00935562">
              <w:rPr>
                <w:rFonts w:cs="Times New Roman"/>
                <w:sz w:val="20"/>
                <w:szCs w:val="20"/>
              </w:rPr>
              <w:t xml:space="preserve">Rodzaj modułu </w:t>
            </w:r>
          </w:p>
          <w:p w14:paraId="507FF6BE"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829BF06" w14:textId="77777777" w:rsidR="002C28B8" w:rsidRPr="00935562" w:rsidRDefault="002C28B8" w:rsidP="009F2D8B">
            <w:pPr>
              <w:rPr>
                <w:rFonts w:cs="Times New Roman"/>
                <w:sz w:val="20"/>
                <w:szCs w:val="20"/>
              </w:rPr>
            </w:pPr>
            <w:r w:rsidRPr="00935562">
              <w:rPr>
                <w:rFonts w:cs="Times New Roman"/>
                <w:sz w:val="20"/>
                <w:szCs w:val="20"/>
              </w:rPr>
              <w:t>obowiązkowy/fakultatywny</w:t>
            </w:r>
          </w:p>
        </w:tc>
      </w:tr>
      <w:tr w:rsidR="002C28B8" w:rsidRPr="00935562" w14:paraId="07659E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602C0BC"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2A88E3E" w14:textId="77777777" w:rsidR="002C28B8" w:rsidRPr="00935562" w:rsidRDefault="002C28B8" w:rsidP="009F2D8B">
            <w:pPr>
              <w:rPr>
                <w:rFonts w:cs="Times New Roman"/>
                <w:sz w:val="20"/>
                <w:szCs w:val="20"/>
              </w:rPr>
            </w:pPr>
            <w:r w:rsidRPr="00935562">
              <w:rPr>
                <w:rFonts w:cs="Times New Roman"/>
                <w:sz w:val="20"/>
                <w:szCs w:val="20"/>
              </w:rPr>
              <w:t>pierwszego stopnia/drugiego stopnia/jednolite magisterskie</w:t>
            </w:r>
          </w:p>
        </w:tc>
      </w:tr>
      <w:tr w:rsidR="002C28B8" w:rsidRPr="00935562" w14:paraId="49E81F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08C62EB" w14:textId="77777777" w:rsidR="002C28B8" w:rsidRPr="00935562" w:rsidRDefault="002C28B8" w:rsidP="009F2D8B">
            <w:pPr>
              <w:rPr>
                <w:rFonts w:cs="Times New Roman"/>
                <w:sz w:val="20"/>
                <w:szCs w:val="20"/>
              </w:rPr>
            </w:pPr>
            <w:r w:rsidRPr="00935562">
              <w:rPr>
                <w:rFonts w:cs="Times New Roman"/>
                <w:sz w:val="20"/>
                <w:szCs w:val="20"/>
              </w:rPr>
              <w:t>Forma studiów</w:t>
            </w:r>
          </w:p>
          <w:p w14:paraId="04BBBB06"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028D01" w14:textId="64DC3F7D" w:rsidR="002C28B8" w:rsidRPr="00935562" w:rsidRDefault="009E2939" w:rsidP="009F2D8B">
            <w:pPr>
              <w:rPr>
                <w:rFonts w:cs="Times New Roman"/>
                <w:sz w:val="20"/>
                <w:szCs w:val="20"/>
              </w:rPr>
            </w:pPr>
            <w:r>
              <w:rPr>
                <w:rFonts w:cs="Times New Roman"/>
                <w:sz w:val="20"/>
                <w:szCs w:val="20"/>
              </w:rPr>
              <w:t>niestacjonarne</w:t>
            </w:r>
            <w:r w:rsidR="002C28B8" w:rsidRPr="00935562">
              <w:rPr>
                <w:rFonts w:cs="Times New Roman"/>
                <w:sz w:val="20"/>
                <w:szCs w:val="20"/>
              </w:rPr>
              <w:t>/</w:t>
            </w:r>
            <w:proofErr w:type="spellStart"/>
            <w:r w:rsidR="002C28B8" w:rsidRPr="00935562">
              <w:rPr>
                <w:rFonts w:cs="Times New Roman"/>
                <w:sz w:val="20"/>
                <w:szCs w:val="20"/>
              </w:rPr>
              <w:t>nie</w:t>
            </w:r>
            <w:r>
              <w:rPr>
                <w:rFonts w:cs="Times New Roman"/>
                <w:sz w:val="20"/>
                <w:szCs w:val="20"/>
              </w:rPr>
              <w:t>niestacjonarne</w:t>
            </w:r>
            <w:proofErr w:type="spellEnd"/>
          </w:p>
        </w:tc>
      </w:tr>
      <w:tr w:rsidR="002C28B8" w:rsidRPr="00935562" w14:paraId="51D243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901DE70"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BF52A5"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64DE68BA"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A6B011D"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16699C" w14:textId="77777777" w:rsidR="002C28B8" w:rsidRPr="00935562" w:rsidRDefault="002C28B8" w:rsidP="009F2D8B">
            <w:pPr>
              <w:rPr>
                <w:rFonts w:cs="Times New Roman"/>
                <w:sz w:val="20"/>
                <w:szCs w:val="20"/>
              </w:rPr>
            </w:pPr>
            <w:r w:rsidRPr="00935562">
              <w:rPr>
                <w:rFonts w:cs="Times New Roman"/>
                <w:sz w:val="20"/>
                <w:szCs w:val="20"/>
              </w:rPr>
              <w:t>5</w:t>
            </w:r>
          </w:p>
        </w:tc>
      </w:tr>
      <w:tr w:rsidR="002C28B8" w:rsidRPr="00935562" w14:paraId="7BC6FA18"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364865B" w14:textId="77777777" w:rsidR="002C28B8" w:rsidRPr="00935562" w:rsidRDefault="002C28B8" w:rsidP="002C28B8">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2832249" w14:textId="77777777" w:rsidR="002C28B8" w:rsidRPr="00935562" w:rsidRDefault="002C28B8" w:rsidP="009F2D8B">
            <w:pPr>
              <w:rPr>
                <w:rFonts w:cs="Times New Roman"/>
                <w:sz w:val="20"/>
                <w:szCs w:val="20"/>
              </w:rPr>
            </w:pPr>
            <w:r w:rsidRPr="00935562">
              <w:rPr>
                <w:rFonts w:cs="Times New Roman"/>
                <w:sz w:val="20"/>
                <w:szCs w:val="20"/>
              </w:rPr>
              <w:t>np. 4 (2/2)</w:t>
            </w:r>
          </w:p>
        </w:tc>
      </w:tr>
      <w:tr w:rsidR="002C28B8" w:rsidRPr="00935562" w14:paraId="5CA177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1B75780A" w14:textId="77777777" w:rsidR="002C28B8" w:rsidRPr="00935562" w:rsidRDefault="002C28B8" w:rsidP="002C28B8">
            <w:pPr>
              <w:rPr>
                <w:rFonts w:cs="Times New Roman"/>
                <w:sz w:val="20"/>
                <w:szCs w:val="20"/>
              </w:rPr>
            </w:pPr>
            <w:r w:rsidRPr="00935562">
              <w:rPr>
                <w:rFonts w:cs="Times New Roman"/>
                <w:sz w:val="20"/>
                <w:szCs w:val="20"/>
              </w:rPr>
              <w:t>Tytuł naukowy/stopień naukowy, imię i nazwisko osoby odpowiedzialnej za moduł</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48AD1DB" w14:textId="77777777" w:rsidR="002C28B8" w:rsidRPr="00935562" w:rsidRDefault="002C28B8" w:rsidP="009F2D8B">
            <w:pPr>
              <w:rPr>
                <w:rFonts w:cs="Times New Roman"/>
                <w:sz w:val="20"/>
                <w:szCs w:val="20"/>
              </w:rPr>
            </w:pPr>
            <w:r w:rsidRPr="00935562">
              <w:rPr>
                <w:rFonts w:cs="Times New Roman"/>
                <w:sz w:val="20"/>
                <w:szCs w:val="20"/>
              </w:rPr>
              <w:t>Dr hab. inż. Andrzej Kuranc</w:t>
            </w:r>
          </w:p>
        </w:tc>
      </w:tr>
      <w:tr w:rsidR="002C28B8" w:rsidRPr="00935562" w14:paraId="1BFE1382"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966EC05"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3C794566"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3681BC5" w14:textId="77777777" w:rsidR="002C28B8" w:rsidRPr="00935562" w:rsidRDefault="002C28B8" w:rsidP="002C28B8">
            <w:pPr>
              <w:rPr>
                <w:rFonts w:cs="Times New Roman"/>
                <w:sz w:val="20"/>
                <w:szCs w:val="20"/>
              </w:rPr>
            </w:pPr>
            <w:r w:rsidRPr="00935562">
              <w:rPr>
                <w:rFonts w:cs="Times New Roman"/>
                <w:sz w:val="20"/>
                <w:szCs w:val="20"/>
              </w:rPr>
              <w:t>Katedra Energetyki i Środków Transportu</w:t>
            </w:r>
          </w:p>
        </w:tc>
      </w:tr>
      <w:tr w:rsidR="002C28B8" w:rsidRPr="00935562" w14:paraId="34FBC3F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D3F2BE1" w14:textId="77777777" w:rsidR="002C28B8" w:rsidRPr="00935562" w:rsidRDefault="002C28B8" w:rsidP="009F2D8B">
            <w:pPr>
              <w:rPr>
                <w:rFonts w:cs="Times New Roman"/>
                <w:sz w:val="20"/>
                <w:szCs w:val="20"/>
              </w:rPr>
            </w:pPr>
            <w:r w:rsidRPr="00935562">
              <w:rPr>
                <w:rFonts w:cs="Times New Roman"/>
                <w:sz w:val="20"/>
                <w:szCs w:val="20"/>
              </w:rPr>
              <w:t>Cel modułu</w:t>
            </w:r>
          </w:p>
          <w:p w14:paraId="7B8345C7"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7618EAFC" w14:textId="77777777" w:rsidR="002C28B8" w:rsidRPr="00935562" w:rsidRDefault="002C28B8" w:rsidP="002C28B8">
            <w:pPr>
              <w:rPr>
                <w:rFonts w:cs="Times New Roman"/>
                <w:sz w:val="20"/>
                <w:szCs w:val="20"/>
              </w:rPr>
            </w:pPr>
            <w:r w:rsidRPr="00935562">
              <w:rPr>
                <w:rFonts w:cs="Times New Roman"/>
                <w:sz w:val="20"/>
                <w:szCs w:val="20"/>
              </w:rPr>
              <w:t xml:space="preserve">Przedmiot ma na celu zapoznanie studentów ze zjawiskami związanymi z ruchem pojazdu, a w szczególności z oddziaływaniami pomiędzy kołem i podłożem, oporami ruchu pojazdu, oraz innymi  pojęciami związanymi z mechaniką ruchu pojazdu. </w:t>
            </w:r>
          </w:p>
        </w:tc>
      </w:tr>
      <w:tr w:rsidR="00EC5255" w:rsidRPr="00935562" w14:paraId="2DF4FD60" w14:textId="77777777" w:rsidTr="00A6201D">
        <w:trPr>
          <w:trHeight w:val="175"/>
        </w:trPr>
        <w:tc>
          <w:tcPr>
            <w:tcW w:w="2955" w:type="dxa"/>
            <w:vMerge w:val="restart"/>
            <w:tcBorders>
              <w:top w:val="single" w:sz="4" w:space="0" w:color="auto"/>
              <w:left w:val="single" w:sz="4" w:space="0" w:color="auto"/>
              <w:right w:val="single" w:sz="4" w:space="0" w:color="auto"/>
            </w:tcBorders>
            <w:shd w:val="clear" w:color="auto" w:fill="auto"/>
          </w:tcPr>
          <w:p w14:paraId="39992B9A" w14:textId="77777777" w:rsidR="00EC5255" w:rsidRPr="00935562" w:rsidRDefault="00EC5255" w:rsidP="002C28B8">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42A831E" w14:textId="77777777" w:rsidR="00EC5255" w:rsidRPr="00935562" w:rsidRDefault="00EC5255" w:rsidP="009F2D8B">
            <w:pPr>
              <w:rPr>
                <w:rFonts w:cs="Times New Roman"/>
                <w:sz w:val="20"/>
                <w:szCs w:val="20"/>
              </w:rPr>
            </w:pPr>
            <w:r w:rsidRPr="00935562">
              <w:rPr>
                <w:rFonts w:cs="Times New Roman"/>
                <w:sz w:val="20"/>
                <w:szCs w:val="20"/>
              </w:rPr>
              <w:t xml:space="preserve">Wiedza: </w:t>
            </w:r>
          </w:p>
        </w:tc>
      </w:tr>
      <w:tr w:rsidR="00EC5255" w:rsidRPr="00935562" w14:paraId="64499731" w14:textId="77777777" w:rsidTr="00A6201D">
        <w:trPr>
          <w:trHeight w:val="175"/>
        </w:trPr>
        <w:tc>
          <w:tcPr>
            <w:tcW w:w="2955" w:type="dxa"/>
            <w:vMerge/>
            <w:tcBorders>
              <w:left w:val="single" w:sz="4" w:space="0" w:color="auto"/>
              <w:right w:val="single" w:sz="4" w:space="0" w:color="auto"/>
            </w:tcBorders>
            <w:shd w:val="clear" w:color="auto" w:fill="auto"/>
          </w:tcPr>
          <w:p w14:paraId="2AA91FCC"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535995F" w14:textId="77777777" w:rsidR="00EC5255" w:rsidRPr="00935562" w:rsidRDefault="00EC5255" w:rsidP="009F2D8B">
            <w:pPr>
              <w:rPr>
                <w:rFonts w:cs="Times New Roman"/>
                <w:sz w:val="20"/>
                <w:szCs w:val="20"/>
              </w:rPr>
            </w:pPr>
            <w:r w:rsidRPr="00935562">
              <w:rPr>
                <w:rFonts w:cs="Times New Roman"/>
                <w:sz w:val="20"/>
                <w:szCs w:val="20"/>
              </w:rPr>
              <w:t>1. Posiada wiedzę z zakresu mechaniki ruchu pojazdów, zna proste modele współpracy koła z podłożem i układu sił działających na pojazd.</w:t>
            </w:r>
          </w:p>
        </w:tc>
      </w:tr>
      <w:tr w:rsidR="00EC5255" w:rsidRPr="00935562" w14:paraId="55799DD0" w14:textId="77777777" w:rsidTr="00A6201D">
        <w:trPr>
          <w:trHeight w:val="175"/>
        </w:trPr>
        <w:tc>
          <w:tcPr>
            <w:tcW w:w="2955" w:type="dxa"/>
            <w:vMerge/>
            <w:tcBorders>
              <w:left w:val="single" w:sz="4" w:space="0" w:color="auto"/>
              <w:right w:val="single" w:sz="4" w:space="0" w:color="auto"/>
            </w:tcBorders>
            <w:shd w:val="clear" w:color="auto" w:fill="auto"/>
          </w:tcPr>
          <w:p w14:paraId="763A3027"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5643F3" w14:textId="77777777" w:rsidR="00EC5255" w:rsidRPr="00935562" w:rsidRDefault="00EC5255" w:rsidP="009F2D8B">
            <w:pPr>
              <w:rPr>
                <w:rFonts w:cs="Times New Roman"/>
                <w:sz w:val="20"/>
                <w:szCs w:val="20"/>
              </w:rPr>
            </w:pPr>
            <w:r w:rsidRPr="00935562">
              <w:rPr>
                <w:rFonts w:cs="Times New Roman"/>
                <w:sz w:val="20"/>
                <w:szCs w:val="20"/>
              </w:rPr>
              <w:t>2. Ma wiedzę z zakresu oporów ruchu pojazdów i sposobów ich wyznaczania.</w:t>
            </w:r>
          </w:p>
        </w:tc>
      </w:tr>
      <w:tr w:rsidR="00EC5255" w:rsidRPr="00935562" w14:paraId="3B31FA7C" w14:textId="77777777" w:rsidTr="00A6201D">
        <w:trPr>
          <w:trHeight w:val="175"/>
        </w:trPr>
        <w:tc>
          <w:tcPr>
            <w:tcW w:w="2955" w:type="dxa"/>
            <w:vMerge/>
            <w:tcBorders>
              <w:left w:val="single" w:sz="4" w:space="0" w:color="auto"/>
              <w:right w:val="single" w:sz="4" w:space="0" w:color="auto"/>
            </w:tcBorders>
            <w:shd w:val="clear" w:color="auto" w:fill="auto"/>
          </w:tcPr>
          <w:p w14:paraId="35A81AEA"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D1D617F" w14:textId="77777777" w:rsidR="00EC5255" w:rsidRPr="00935562" w:rsidRDefault="00EC5255" w:rsidP="009F2D8B">
            <w:pPr>
              <w:rPr>
                <w:rFonts w:cs="Times New Roman"/>
                <w:sz w:val="20"/>
                <w:szCs w:val="20"/>
              </w:rPr>
            </w:pPr>
            <w:r w:rsidRPr="00935562">
              <w:rPr>
                <w:rFonts w:cs="Times New Roman"/>
                <w:sz w:val="20"/>
                <w:szCs w:val="20"/>
              </w:rPr>
              <w:t>Umiejętności:</w:t>
            </w:r>
          </w:p>
        </w:tc>
      </w:tr>
      <w:tr w:rsidR="00EC5255" w:rsidRPr="00935562" w14:paraId="203C93BD" w14:textId="77777777" w:rsidTr="00A6201D">
        <w:trPr>
          <w:trHeight w:val="175"/>
        </w:trPr>
        <w:tc>
          <w:tcPr>
            <w:tcW w:w="2955" w:type="dxa"/>
            <w:vMerge/>
            <w:tcBorders>
              <w:left w:val="single" w:sz="4" w:space="0" w:color="auto"/>
              <w:right w:val="single" w:sz="4" w:space="0" w:color="auto"/>
            </w:tcBorders>
            <w:shd w:val="clear" w:color="auto" w:fill="auto"/>
          </w:tcPr>
          <w:p w14:paraId="07634D7A"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A0006A" w14:textId="77777777" w:rsidR="00EC5255" w:rsidRPr="00935562" w:rsidRDefault="00EC5255" w:rsidP="009F2D8B">
            <w:pPr>
              <w:rPr>
                <w:rFonts w:cs="Times New Roman"/>
                <w:sz w:val="20"/>
                <w:szCs w:val="20"/>
              </w:rPr>
            </w:pPr>
            <w:r w:rsidRPr="00935562">
              <w:rPr>
                <w:rFonts w:cs="Times New Roman"/>
                <w:sz w:val="20"/>
                <w:szCs w:val="20"/>
              </w:rPr>
              <w:t>1. Potrafi dokonać opisu sił działających na pojazd w ruchu i wykonywać proste zadania obliczeniowe.</w:t>
            </w:r>
          </w:p>
        </w:tc>
      </w:tr>
      <w:tr w:rsidR="00EC5255" w:rsidRPr="00935562" w14:paraId="584BA370" w14:textId="77777777" w:rsidTr="00A6201D">
        <w:trPr>
          <w:trHeight w:val="175"/>
        </w:trPr>
        <w:tc>
          <w:tcPr>
            <w:tcW w:w="2955" w:type="dxa"/>
            <w:vMerge/>
            <w:tcBorders>
              <w:left w:val="single" w:sz="4" w:space="0" w:color="auto"/>
              <w:right w:val="single" w:sz="4" w:space="0" w:color="auto"/>
            </w:tcBorders>
            <w:shd w:val="clear" w:color="auto" w:fill="auto"/>
          </w:tcPr>
          <w:p w14:paraId="4EFC7A19"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E4F303" w14:textId="77777777" w:rsidR="00EC5255" w:rsidRPr="00935562" w:rsidRDefault="00EC5255" w:rsidP="009F2D8B">
            <w:pPr>
              <w:rPr>
                <w:rFonts w:cs="Times New Roman"/>
                <w:sz w:val="20"/>
                <w:szCs w:val="20"/>
              </w:rPr>
            </w:pPr>
            <w:r w:rsidRPr="00935562">
              <w:rPr>
                <w:rFonts w:cs="Times New Roman"/>
                <w:sz w:val="20"/>
                <w:szCs w:val="20"/>
              </w:rPr>
              <w:t>2. Umie wyznaczyć opory ruchu pojazdu w różnych warunkach drogowych, dokonać ich bilansu i oceny własności trakcyjnych pojazdu.</w:t>
            </w:r>
          </w:p>
        </w:tc>
      </w:tr>
      <w:tr w:rsidR="00EC5255" w:rsidRPr="00935562" w14:paraId="5B17E938" w14:textId="77777777" w:rsidTr="00A6201D">
        <w:trPr>
          <w:trHeight w:val="175"/>
        </w:trPr>
        <w:tc>
          <w:tcPr>
            <w:tcW w:w="2955" w:type="dxa"/>
            <w:vMerge/>
            <w:tcBorders>
              <w:left w:val="single" w:sz="4" w:space="0" w:color="auto"/>
              <w:right w:val="single" w:sz="4" w:space="0" w:color="auto"/>
            </w:tcBorders>
            <w:shd w:val="clear" w:color="auto" w:fill="auto"/>
          </w:tcPr>
          <w:p w14:paraId="68C9E85C"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4E4081C" w14:textId="77777777" w:rsidR="00EC5255" w:rsidRPr="00935562" w:rsidRDefault="00EC5255" w:rsidP="009F2D8B">
            <w:pPr>
              <w:rPr>
                <w:rFonts w:cs="Times New Roman"/>
                <w:sz w:val="20"/>
                <w:szCs w:val="20"/>
              </w:rPr>
            </w:pPr>
            <w:r w:rsidRPr="00935562">
              <w:rPr>
                <w:rFonts w:cs="Times New Roman"/>
                <w:sz w:val="20"/>
                <w:szCs w:val="20"/>
              </w:rPr>
              <w:t>Kompetencje społeczne:</w:t>
            </w:r>
          </w:p>
        </w:tc>
      </w:tr>
      <w:tr w:rsidR="00EC5255" w:rsidRPr="00935562" w14:paraId="3BD33A76" w14:textId="77777777" w:rsidTr="00A6201D">
        <w:trPr>
          <w:trHeight w:val="175"/>
        </w:trPr>
        <w:tc>
          <w:tcPr>
            <w:tcW w:w="2955" w:type="dxa"/>
            <w:vMerge/>
            <w:tcBorders>
              <w:left w:val="single" w:sz="4" w:space="0" w:color="auto"/>
              <w:bottom w:val="single" w:sz="4" w:space="0" w:color="auto"/>
              <w:right w:val="single" w:sz="4" w:space="0" w:color="auto"/>
            </w:tcBorders>
            <w:shd w:val="clear" w:color="auto" w:fill="auto"/>
          </w:tcPr>
          <w:p w14:paraId="3F5AFB63"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06AC9FA" w14:textId="77777777" w:rsidR="00EC5255" w:rsidRPr="00935562" w:rsidRDefault="00EC5255" w:rsidP="009F2D8B">
            <w:pPr>
              <w:rPr>
                <w:rFonts w:cs="Times New Roman"/>
                <w:sz w:val="20"/>
                <w:szCs w:val="20"/>
              </w:rPr>
            </w:pPr>
            <w:r w:rsidRPr="00935562">
              <w:rPr>
                <w:rFonts w:cs="Times New Roman"/>
                <w:sz w:val="20"/>
                <w:szCs w:val="20"/>
              </w:rPr>
              <w:t>1. Ma świadomość odpowiedzialności za własną pracę.</w:t>
            </w:r>
          </w:p>
        </w:tc>
      </w:tr>
      <w:tr w:rsidR="002C28B8" w:rsidRPr="00935562" w14:paraId="754F364B"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1769503"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D3F6D42" w14:textId="77777777" w:rsidR="002C28B8" w:rsidRPr="00935562" w:rsidRDefault="002C28B8" w:rsidP="009F2D8B">
            <w:pPr>
              <w:rPr>
                <w:rFonts w:cs="Times New Roman"/>
                <w:sz w:val="20"/>
                <w:szCs w:val="20"/>
              </w:rPr>
            </w:pPr>
            <w:r w:rsidRPr="00935562">
              <w:rPr>
                <w:rFonts w:cs="Times New Roman"/>
                <w:sz w:val="20"/>
                <w:szCs w:val="20"/>
              </w:rPr>
              <w:t>matematyka, fizyka, mechanika, budowa pojazdów, budowa silników</w:t>
            </w:r>
          </w:p>
        </w:tc>
      </w:tr>
      <w:tr w:rsidR="002C28B8" w:rsidRPr="00935562" w14:paraId="061649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AE2D9B9"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6BC77F6C"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F703DC1" w14:textId="77777777" w:rsidR="002C28B8" w:rsidRPr="00935562" w:rsidRDefault="002C28B8" w:rsidP="009F2D8B">
            <w:pPr>
              <w:rPr>
                <w:rFonts w:cs="Times New Roman"/>
                <w:sz w:val="20"/>
                <w:szCs w:val="20"/>
              </w:rPr>
            </w:pPr>
            <w:r w:rsidRPr="00935562">
              <w:rPr>
                <w:rFonts w:cs="Times New Roman"/>
                <w:sz w:val="20"/>
                <w:szCs w:val="20"/>
              </w:rPr>
              <w:t>W ramach zajęć omawiane są wybrane aspekty ruchu pojazdu, wykonywane proste zadania obliczeniowe i analizowane są własności napędu wymaganego dla realizacji ruchu.</w:t>
            </w:r>
          </w:p>
          <w:p w14:paraId="6FFE0820" w14:textId="77777777" w:rsidR="002C28B8" w:rsidRPr="00935562" w:rsidRDefault="002C28B8" w:rsidP="009F2D8B">
            <w:pPr>
              <w:rPr>
                <w:rFonts w:cs="Times New Roman"/>
                <w:sz w:val="20"/>
                <w:szCs w:val="20"/>
              </w:rPr>
            </w:pPr>
            <w:r w:rsidRPr="00935562">
              <w:rPr>
                <w:rFonts w:cs="Times New Roman"/>
                <w:sz w:val="20"/>
                <w:szCs w:val="20"/>
              </w:rPr>
              <w:t xml:space="preserve">Wykład obejmuje: Klasyfikacja pojazdów i stosowanych w nich źródeł napędu, zapotrzebowanie i podaż mocy. Model koła i nawierzchni, przyczepność ogumienia do nawierzchni. Siły działające na koło w różnych warunkach ruchu. Opory ruchu pojazdu. Układ sił działających na pojazd, reakcje statyczne i ruchowe, równanie ruchu pojazdu. Stateczność i kierowalność, hamowanie pojazdu. </w:t>
            </w:r>
          </w:p>
          <w:p w14:paraId="7F8AACDB" w14:textId="77777777" w:rsidR="002C28B8" w:rsidRPr="00935562" w:rsidRDefault="002C28B8" w:rsidP="009F2D8B">
            <w:pPr>
              <w:rPr>
                <w:rFonts w:cs="Times New Roman"/>
                <w:sz w:val="20"/>
                <w:szCs w:val="20"/>
              </w:rPr>
            </w:pPr>
            <w:r w:rsidRPr="00935562">
              <w:rPr>
                <w:rFonts w:cs="Times New Roman"/>
                <w:sz w:val="20"/>
                <w:szCs w:val="20"/>
              </w:rPr>
              <w:t>Ćwiczenia obejmują: Wprowadzenie w tematykę obliczeń trakcyjnych: zakres obliczeń, wzory obliczeniowe, forma opracowania. Zadania obliczeniowe: opory ruchu, bilans mocy na kołach, parametry ruchu pojazdów, siły reakcji statycznych i ruchowych, droga, czas i skuteczność hamowania. Ocena zdolności pojazdu do przyspieszania. Wyznaczanie charakterystyki dynamicznej pojazdu. Wyznaczanie promienia tocznego koła pojazdu, pola powierzchni czołowej, położenia środka ciężkości pojazdu.</w:t>
            </w:r>
          </w:p>
        </w:tc>
      </w:tr>
      <w:tr w:rsidR="002C28B8" w:rsidRPr="00935562" w14:paraId="18713D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01C8A50"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1F2EF8A" w14:textId="77777777" w:rsidR="002C28B8" w:rsidRPr="00935562" w:rsidRDefault="002C28B8" w:rsidP="009F2D8B">
            <w:pPr>
              <w:rPr>
                <w:rFonts w:cs="Times New Roman"/>
                <w:sz w:val="20"/>
                <w:szCs w:val="20"/>
              </w:rPr>
            </w:pPr>
            <w:r w:rsidRPr="00935562">
              <w:rPr>
                <w:rFonts w:cs="Times New Roman"/>
                <w:sz w:val="20"/>
                <w:szCs w:val="20"/>
              </w:rPr>
              <w:t>- Dębicki M.: „Teoria samochodu, teoria napędu.” Wydawnictwa Naukowo-Techniczne, Warszawa 1976,</w:t>
            </w:r>
          </w:p>
          <w:p w14:paraId="5FDC37C1" w14:textId="77777777" w:rsidR="002C28B8" w:rsidRPr="00935562" w:rsidRDefault="002C28B8" w:rsidP="009F2D8B">
            <w:pPr>
              <w:rPr>
                <w:rFonts w:cs="Times New Roman"/>
                <w:sz w:val="20"/>
                <w:szCs w:val="20"/>
              </w:rPr>
            </w:pPr>
            <w:r w:rsidRPr="00935562">
              <w:rPr>
                <w:rFonts w:cs="Times New Roman"/>
                <w:sz w:val="20"/>
                <w:szCs w:val="20"/>
              </w:rPr>
              <w:t>- Arczyński St.: „Mechanika ruchu samochodu.” Wydawnictwa Naukowo-Techniczne, ISBN: 83-204-1488-1, Warszawa 1993,</w:t>
            </w:r>
          </w:p>
          <w:p w14:paraId="1E53D0EB" w14:textId="77777777" w:rsidR="002C28B8" w:rsidRPr="00935562" w:rsidRDefault="002C28B8" w:rsidP="009F2D8B">
            <w:pPr>
              <w:rPr>
                <w:rFonts w:cs="Times New Roman"/>
                <w:sz w:val="20"/>
                <w:szCs w:val="20"/>
              </w:rPr>
            </w:pPr>
            <w:r w:rsidRPr="00935562">
              <w:rPr>
                <w:rFonts w:cs="Times New Roman"/>
                <w:sz w:val="20"/>
                <w:szCs w:val="20"/>
              </w:rPr>
              <w:t>- Prochowski L.: „Mechanika ruchu” Wydawnictwa Komunikacji i Łączności, ISBN: 978-83-206-1701-6 Warszawa 2010,</w:t>
            </w:r>
          </w:p>
          <w:p w14:paraId="10827DC6" w14:textId="77777777" w:rsidR="002C28B8" w:rsidRPr="00935562" w:rsidRDefault="002C28B8" w:rsidP="009F2D8B">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Siłka</w:t>
            </w:r>
            <w:proofErr w:type="spellEnd"/>
            <w:r w:rsidRPr="00935562">
              <w:rPr>
                <w:rFonts w:cs="Times New Roman"/>
                <w:sz w:val="20"/>
                <w:szCs w:val="20"/>
              </w:rPr>
              <w:t xml:space="preserve"> W.: „Teoria ruchu samochodu.” Wydawnictwa Naukowo-Techniczne, ISBN: 83-204-2784-7, Warszawa 2002,</w:t>
            </w:r>
          </w:p>
          <w:p w14:paraId="791FC375" w14:textId="77777777" w:rsidR="002C28B8" w:rsidRPr="00935562" w:rsidRDefault="002C28B8" w:rsidP="009F2D8B">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Mitschke</w:t>
            </w:r>
            <w:proofErr w:type="spellEnd"/>
            <w:r w:rsidRPr="00935562">
              <w:rPr>
                <w:rFonts w:cs="Times New Roman"/>
                <w:sz w:val="20"/>
                <w:szCs w:val="20"/>
              </w:rPr>
              <w:t xml:space="preserve"> M.: „Dynamika samochodu.” Wydawnictwa Naukowo-Techniczne, Warszawa 1977,</w:t>
            </w:r>
          </w:p>
          <w:p w14:paraId="529A57FD" w14:textId="77777777" w:rsidR="002C28B8" w:rsidRPr="00935562" w:rsidRDefault="002C28B8" w:rsidP="002C28B8">
            <w:pPr>
              <w:rPr>
                <w:rFonts w:cs="Times New Roman"/>
                <w:sz w:val="20"/>
                <w:szCs w:val="20"/>
              </w:rPr>
            </w:pPr>
            <w:r w:rsidRPr="00935562">
              <w:rPr>
                <w:rFonts w:cs="Times New Roman"/>
                <w:sz w:val="20"/>
                <w:szCs w:val="20"/>
              </w:rPr>
              <w:t xml:space="preserve">- Piechna J.: „Podstawy aerodynamiki pojazdów.” Wydawnictwa Komunikacji i Łączności, Warszawa 2000. </w:t>
            </w:r>
          </w:p>
          <w:p w14:paraId="062E61C0" w14:textId="77777777" w:rsidR="002C28B8" w:rsidRPr="00935562" w:rsidRDefault="002C28B8" w:rsidP="002C28B8">
            <w:pPr>
              <w:rPr>
                <w:rFonts w:cs="Times New Roman"/>
                <w:sz w:val="20"/>
                <w:szCs w:val="20"/>
              </w:rPr>
            </w:pPr>
            <w:r w:rsidRPr="00935562">
              <w:rPr>
                <w:rFonts w:cs="Times New Roman"/>
                <w:sz w:val="20"/>
                <w:szCs w:val="20"/>
              </w:rPr>
              <w:t>- Andrzejewski R.: "Dynamika pneumatycznego koła jezdnego" - Wydawnictwa Naukowo-Techniczne, Warszawa 2010.</w:t>
            </w:r>
          </w:p>
          <w:p w14:paraId="3C68B840" w14:textId="77777777" w:rsidR="002C28B8" w:rsidRPr="00935562" w:rsidRDefault="002C28B8" w:rsidP="002C28B8">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Siłka</w:t>
            </w:r>
            <w:proofErr w:type="spellEnd"/>
            <w:r w:rsidRPr="00935562">
              <w:rPr>
                <w:rFonts w:cs="Times New Roman"/>
                <w:sz w:val="20"/>
                <w:szCs w:val="20"/>
              </w:rPr>
              <w:t xml:space="preserve"> W.: "Energochłonność ruchu samochodu" - Wydawnictwa Naukowo-Techniczne, Warszawa 1997.</w:t>
            </w:r>
          </w:p>
        </w:tc>
      </w:tr>
      <w:tr w:rsidR="002C28B8" w:rsidRPr="00935562" w14:paraId="0B9E4FF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B479D76"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5709036" w14:textId="77777777" w:rsidR="002C28B8" w:rsidRPr="00935562" w:rsidRDefault="002C28B8" w:rsidP="009F2D8B">
            <w:pPr>
              <w:rPr>
                <w:rFonts w:cs="Times New Roman"/>
                <w:sz w:val="20"/>
                <w:szCs w:val="20"/>
              </w:rPr>
            </w:pPr>
            <w:r w:rsidRPr="00935562">
              <w:rPr>
                <w:rFonts w:cs="Times New Roman"/>
                <w:sz w:val="20"/>
                <w:szCs w:val="20"/>
              </w:rPr>
              <w:t>Wykłady, ćwiczenia audytoryjne i laboratoryjne, obejmujące:</w:t>
            </w:r>
          </w:p>
          <w:p w14:paraId="1A592104" w14:textId="77777777" w:rsidR="002C28B8" w:rsidRPr="00935562" w:rsidRDefault="002C28B8" w:rsidP="009F2D8B">
            <w:pPr>
              <w:rPr>
                <w:rFonts w:cs="Times New Roman"/>
                <w:sz w:val="20"/>
                <w:szCs w:val="20"/>
              </w:rPr>
            </w:pPr>
            <w:r w:rsidRPr="00935562">
              <w:rPr>
                <w:rFonts w:cs="Times New Roman"/>
                <w:sz w:val="20"/>
                <w:szCs w:val="20"/>
              </w:rPr>
              <w:t xml:space="preserve">- omawianie zagadnień w oparciu o schematy, ilustracje i pomoce dydaktyczne, </w:t>
            </w:r>
          </w:p>
          <w:p w14:paraId="68544F2C" w14:textId="77777777" w:rsidR="002C28B8" w:rsidRPr="00935562" w:rsidRDefault="002C28B8" w:rsidP="009F2D8B">
            <w:pPr>
              <w:rPr>
                <w:rFonts w:cs="Times New Roman"/>
                <w:sz w:val="20"/>
                <w:szCs w:val="20"/>
              </w:rPr>
            </w:pPr>
            <w:r w:rsidRPr="00935562">
              <w:rPr>
                <w:rFonts w:cs="Times New Roman"/>
                <w:sz w:val="20"/>
                <w:szCs w:val="20"/>
              </w:rPr>
              <w:t>- rozwiązywanie zadań z treścią</w:t>
            </w:r>
          </w:p>
          <w:p w14:paraId="056E3815" w14:textId="77777777" w:rsidR="002C28B8" w:rsidRPr="00935562" w:rsidRDefault="002C28B8" w:rsidP="009F2D8B">
            <w:pPr>
              <w:rPr>
                <w:rFonts w:cs="Times New Roman"/>
                <w:sz w:val="20"/>
                <w:szCs w:val="20"/>
              </w:rPr>
            </w:pPr>
            <w:r w:rsidRPr="00935562">
              <w:rPr>
                <w:rFonts w:cs="Times New Roman"/>
                <w:sz w:val="20"/>
                <w:szCs w:val="20"/>
              </w:rPr>
              <w:t>- wykonywanie pomiarów wybranych parametrów pojazdu</w:t>
            </w:r>
          </w:p>
          <w:p w14:paraId="706A4316" w14:textId="77777777" w:rsidR="002C28B8" w:rsidRPr="00935562" w:rsidRDefault="002C28B8" w:rsidP="009F2D8B">
            <w:pPr>
              <w:rPr>
                <w:rFonts w:cs="Times New Roman"/>
                <w:sz w:val="20"/>
                <w:szCs w:val="20"/>
              </w:rPr>
            </w:pPr>
            <w:r w:rsidRPr="00935562">
              <w:rPr>
                <w:rFonts w:cs="Times New Roman"/>
                <w:sz w:val="20"/>
                <w:szCs w:val="20"/>
              </w:rPr>
              <w:t xml:space="preserve">- wykonanie obliczeń trakcyjnych pojazdu, </w:t>
            </w:r>
          </w:p>
          <w:p w14:paraId="379C8B71" w14:textId="77777777" w:rsidR="002C28B8" w:rsidRPr="00935562" w:rsidRDefault="002C28B8" w:rsidP="002C28B8">
            <w:pPr>
              <w:rPr>
                <w:rFonts w:cs="Times New Roman"/>
                <w:sz w:val="20"/>
                <w:szCs w:val="20"/>
              </w:rPr>
            </w:pPr>
            <w:r w:rsidRPr="00935562">
              <w:rPr>
                <w:rFonts w:cs="Times New Roman"/>
                <w:sz w:val="20"/>
                <w:szCs w:val="20"/>
              </w:rPr>
              <w:t>ponadto: czytanie zalecanej literatury, egzamin, wykonanie projektów, przygotowanie do sprawdzianów, przygotowanie do zajęć</w:t>
            </w:r>
          </w:p>
        </w:tc>
      </w:tr>
      <w:tr w:rsidR="002C28B8" w:rsidRPr="00935562" w14:paraId="46B862C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36F3988"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6CFEFF14" w14:textId="77777777" w:rsidR="002C28B8" w:rsidRPr="00935562" w:rsidRDefault="002C28B8" w:rsidP="009F2D8B">
            <w:pPr>
              <w:rPr>
                <w:rFonts w:cs="Times New Roman"/>
                <w:sz w:val="20"/>
                <w:szCs w:val="20"/>
              </w:rPr>
            </w:pPr>
            <w:r w:rsidRPr="00935562">
              <w:rPr>
                <w:rFonts w:cs="Times New Roman"/>
                <w:sz w:val="20"/>
                <w:szCs w:val="20"/>
              </w:rPr>
              <w:t>W1, W2 – kartkówka lub odpowiedź ustna, egzamin,</w:t>
            </w:r>
          </w:p>
          <w:p w14:paraId="0D8C98F5" w14:textId="77777777" w:rsidR="002C28B8" w:rsidRPr="00935562" w:rsidRDefault="002C28B8" w:rsidP="009F2D8B">
            <w:pPr>
              <w:rPr>
                <w:rFonts w:cs="Times New Roman"/>
                <w:sz w:val="20"/>
                <w:szCs w:val="20"/>
              </w:rPr>
            </w:pPr>
            <w:r w:rsidRPr="00935562">
              <w:rPr>
                <w:rFonts w:cs="Times New Roman"/>
                <w:sz w:val="20"/>
                <w:szCs w:val="20"/>
              </w:rPr>
              <w:t>U1, U2 – kartkówka lub odpowiedź ustna, egzamin,</w:t>
            </w:r>
          </w:p>
          <w:p w14:paraId="65D497B0" w14:textId="77777777" w:rsidR="002C28B8" w:rsidRPr="00935562" w:rsidRDefault="002C28B8" w:rsidP="009F2D8B">
            <w:pPr>
              <w:rPr>
                <w:rFonts w:cs="Times New Roman"/>
                <w:sz w:val="20"/>
                <w:szCs w:val="20"/>
              </w:rPr>
            </w:pPr>
            <w:r w:rsidRPr="00935562">
              <w:rPr>
                <w:rFonts w:cs="Times New Roman"/>
                <w:sz w:val="20"/>
                <w:szCs w:val="20"/>
              </w:rPr>
              <w:t>W2, U2 – ocena wykonania obliczeń trakcyjnych,</w:t>
            </w:r>
          </w:p>
          <w:p w14:paraId="27CC2CFB" w14:textId="77777777" w:rsidR="002C28B8" w:rsidRPr="00935562" w:rsidRDefault="002C28B8" w:rsidP="009F2D8B">
            <w:pPr>
              <w:rPr>
                <w:rFonts w:cs="Times New Roman"/>
                <w:sz w:val="20"/>
                <w:szCs w:val="20"/>
              </w:rPr>
            </w:pPr>
            <w:r w:rsidRPr="00935562">
              <w:rPr>
                <w:rFonts w:cs="Times New Roman"/>
                <w:sz w:val="20"/>
                <w:szCs w:val="20"/>
              </w:rPr>
              <w:t>K1. – ocena postawy studenta i przygotowania do zajęć.</w:t>
            </w:r>
          </w:p>
          <w:p w14:paraId="5EE65E31" w14:textId="77777777" w:rsidR="002C28B8" w:rsidRPr="00935562" w:rsidRDefault="002C28B8" w:rsidP="009F2D8B">
            <w:pPr>
              <w:rPr>
                <w:rFonts w:cs="Times New Roman"/>
                <w:sz w:val="20"/>
                <w:szCs w:val="20"/>
              </w:rPr>
            </w:pPr>
            <w:r w:rsidRPr="00935562">
              <w:rPr>
                <w:rFonts w:cs="Times New Roman"/>
                <w:sz w:val="20"/>
                <w:szCs w:val="20"/>
              </w:rPr>
              <w:t>Dokumentowanie osiąganych wyników: oceny w dzienniku prowadzącego, protokół ocen.</w:t>
            </w:r>
          </w:p>
        </w:tc>
      </w:tr>
      <w:tr w:rsidR="002C28B8" w:rsidRPr="00935562" w14:paraId="74020270"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AB34CFB"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p w14:paraId="3B9D1259" w14:textId="77777777" w:rsidR="002C28B8" w:rsidRPr="00935562" w:rsidRDefault="002C28B8" w:rsidP="009F2D8B">
            <w:pPr>
              <w:rPr>
                <w:rFonts w:cs="Times New Roman"/>
                <w:sz w:val="20"/>
                <w:szCs w:val="20"/>
              </w:rPr>
            </w:pPr>
          </w:p>
          <w:p w14:paraId="13D5C005"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A343193" w14:textId="77777777" w:rsidR="002C28B8" w:rsidRPr="00935562" w:rsidRDefault="002C28B8" w:rsidP="002C28B8">
            <w:pPr>
              <w:rPr>
                <w:rFonts w:cs="Times New Roman"/>
                <w:sz w:val="20"/>
                <w:szCs w:val="20"/>
              </w:rPr>
            </w:pPr>
            <w:r w:rsidRPr="00935562">
              <w:rPr>
                <w:rFonts w:cs="Times New Roman"/>
                <w:sz w:val="20"/>
                <w:szCs w:val="20"/>
              </w:rPr>
              <w:t>Na ocenę końcową składają się:</w:t>
            </w:r>
          </w:p>
          <w:p w14:paraId="0F5E78E5" w14:textId="77777777" w:rsidR="002C28B8" w:rsidRPr="00935562" w:rsidRDefault="002C28B8" w:rsidP="002C28B8">
            <w:pPr>
              <w:rPr>
                <w:rFonts w:cs="Times New Roman"/>
                <w:sz w:val="20"/>
                <w:szCs w:val="20"/>
              </w:rPr>
            </w:pPr>
            <w:r w:rsidRPr="00935562">
              <w:rPr>
                <w:rFonts w:cs="Times New Roman"/>
                <w:sz w:val="20"/>
                <w:szCs w:val="20"/>
              </w:rPr>
              <w:t>- ocena ze sprawdzianów, odpowiedzi ustnych (33%)</w:t>
            </w:r>
          </w:p>
          <w:p w14:paraId="3650AE47" w14:textId="77777777" w:rsidR="002C28B8" w:rsidRPr="00935562" w:rsidRDefault="002C28B8" w:rsidP="002C28B8">
            <w:pPr>
              <w:rPr>
                <w:rFonts w:cs="Times New Roman"/>
                <w:sz w:val="20"/>
                <w:szCs w:val="20"/>
              </w:rPr>
            </w:pPr>
            <w:r w:rsidRPr="00935562">
              <w:rPr>
                <w:rFonts w:cs="Times New Roman"/>
                <w:sz w:val="20"/>
                <w:szCs w:val="20"/>
              </w:rPr>
              <w:t>- ocena z obliczeń trakcyjnych (33%)</w:t>
            </w:r>
          </w:p>
          <w:p w14:paraId="503A9F67" w14:textId="77777777" w:rsidR="002C28B8" w:rsidRPr="00935562" w:rsidRDefault="002C28B8" w:rsidP="002C28B8">
            <w:pPr>
              <w:rPr>
                <w:rFonts w:cs="Times New Roman"/>
                <w:sz w:val="20"/>
                <w:szCs w:val="20"/>
              </w:rPr>
            </w:pPr>
            <w:r w:rsidRPr="00935562">
              <w:rPr>
                <w:rFonts w:cs="Times New Roman"/>
                <w:sz w:val="20"/>
                <w:szCs w:val="20"/>
              </w:rPr>
              <w:t>- ocena z egzaminu (33%)</w:t>
            </w:r>
          </w:p>
        </w:tc>
      </w:tr>
      <w:tr w:rsidR="002C28B8" w:rsidRPr="00935562" w14:paraId="67D3019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51C7FDD" w14:textId="77777777" w:rsidR="002C28B8" w:rsidRPr="00935562" w:rsidRDefault="002C28B8" w:rsidP="002C28B8">
            <w:pPr>
              <w:rPr>
                <w:rFonts w:cs="Times New Roman"/>
                <w:sz w:val="20"/>
                <w:szCs w:val="20"/>
              </w:rPr>
            </w:pPr>
            <w:r w:rsidRPr="00935562">
              <w:rPr>
                <w:rFonts w:cs="Times New Roman"/>
                <w:sz w:val="20"/>
                <w:szCs w:val="20"/>
              </w:rPr>
              <w:t>Odniesienie modułowych efektów uczenia się do kierunkowych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1622072" w14:textId="77777777" w:rsidR="002C28B8" w:rsidRPr="00935562" w:rsidRDefault="002C28B8" w:rsidP="009F2D8B">
            <w:pPr>
              <w:rPr>
                <w:rFonts w:cs="Times New Roman"/>
                <w:sz w:val="20"/>
                <w:szCs w:val="20"/>
              </w:rPr>
            </w:pPr>
            <w:r w:rsidRPr="00935562">
              <w:rPr>
                <w:rFonts w:cs="Times New Roman"/>
                <w:sz w:val="20"/>
                <w:szCs w:val="20"/>
              </w:rPr>
              <w:t xml:space="preserve">TA1_W02+, TA1_W08++, </w:t>
            </w:r>
          </w:p>
          <w:p w14:paraId="4C83831D" w14:textId="77777777" w:rsidR="002C28B8" w:rsidRPr="00935562" w:rsidRDefault="002C28B8" w:rsidP="009F2D8B">
            <w:pPr>
              <w:rPr>
                <w:rFonts w:cs="Times New Roman"/>
                <w:sz w:val="20"/>
                <w:szCs w:val="20"/>
              </w:rPr>
            </w:pPr>
            <w:r w:rsidRPr="00935562">
              <w:rPr>
                <w:rFonts w:cs="Times New Roman"/>
                <w:sz w:val="20"/>
                <w:szCs w:val="20"/>
              </w:rPr>
              <w:t>TA1_U02+, TA1_U03+, TA1_U04+, TA1_U8+, TA1_U13+,</w:t>
            </w:r>
          </w:p>
          <w:p w14:paraId="6C49D73C" w14:textId="77777777" w:rsidR="002C28B8" w:rsidRPr="00935562" w:rsidRDefault="002C28B8" w:rsidP="009F2D8B">
            <w:pPr>
              <w:rPr>
                <w:rFonts w:cs="Times New Roman"/>
                <w:sz w:val="20"/>
                <w:szCs w:val="20"/>
              </w:rPr>
            </w:pPr>
            <w:r w:rsidRPr="00935562">
              <w:rPr>
                <w:rFonts w:cs="Times New Roman"/>
                <w:sz w:val="20"/>
                <w:szCs w:val="20"/>
              </w:rPr>
              <w:t>TA1_K01+, TA1_K02+</w:t>
            </w:r>
          </w:p>
        </w:tc>
      </w:tr>
    </w:tbl>
    <w:p w14:paraId="4A902951" w14:textId="5AED3199" w:rsidR="00870B5B" w:rsidRPr="00935562" w:rsidRDefault="00870B5B" w:rsidP="00416811">
      <w:pPr>
        <w:rPr>
          <w:rFonts w:cs="Times New Roman"/>
          <w:sz w:val="20"/>
          <w:szCs w:val="20"/>
        </w:rPr>
      </w:pPr>
    </w:p>
    <w:p w14:paraId="0692B8D3" w14:textId="77777777" w:rsidR="003739C4" w:rsidRPr="00935562" w:rsidRDefault="003739C4" w:rsidP="00416811">
      <w:pPr>
        <w:rPr>
          <w:rFonts w:cs="Times New Roman"/>
          <w:sz w:val="20"/>
          <w:szCs w:val="20"/>
        </w:rPr>
      </w:pPr>
      <w:r w:rsidRPr="00935562">
        <w:rPr>
          <w:rFonts w:cs="Times New Roman"/>
          <w:sz w:val="20"/>
          <w:szCs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
        <w:gridCol w:w="6662"/>
      </w:tblGrid>
      <w:tr w:rsidR="00870B5B" w:rsidRPr="00935562" w14:paraId="7E441178" w14:textId="77777777" w:rsidTr="002C28B8">
        <w:tc>
          <w:tcPr>
            <w:tcW w:w="2971" w:type="dxa"/>
          </w:tcPr>
          <w:p w14:paraId="39C395A7" w14:textId="55C1CAED" w:rsidR="00870B5B" w:rsidRPr="00935562" w:rsidRDefault="006D58AC" w:rsidP="00416811">
            <w:pPr>
              <w:rPr>
                <w:rFonts w:cs="Times New Roman"/>
                <w:sz w:val="20"/>
                <w:szCs w:val="20"/>
              </w:rPr>
            </w:pPr>
            <w:r w:rsidRPr="00935562">
              <w:rPr>
                <w:rFonts w:cs="Times New Roman"/>
                <w:sz w:val="20"/>
                <w:szCs w:val="20"/>
              </w:rPr>
              <w:t>Symbol modułu</w:t>
            </w:r>
          </w:p>
        </w:tc>
        <w:tc>
          <w:tcPr>
            <w:tcW w:w="6668" w:type="dxa"/>
            <w:gridSpan w:val="2"/>
            <w:vAlign w:val="center"/>
          </w:tcPr>
          <w:p w14:paraId="1F50EA95" w14:textId="77777777" w:rsidR="00870B5B" w:rsidRPr="00935562" w:rsidRDefault="00870B5B" w:rsidP="00416811">
            <w:pPr>
              <w:rPr>
                <w:rFonts w:cs="Times New Roman"/>
                <w:sz w:val="20"/>
                <w:szCs w:val="20"/>
              </w:rPr>
            </w:pPr>
            <w:r w:rsidRPr="00935562">
              <w:rPr>
                <w:rFonts w:cs="Times New Roman"/>
                <w:sz w:val="20"/>
                <w:szCs w:val="20"/>
              </w:rPr>
              <w:t>M_T1_ST_39_ITS</w:t>
            </w:r>
          </w:p>
        </w:tc>
      </w:tr>
      <w:tr w:rsidR="002C28B8" w:rsidRPr="00935562" w14:paraId="4C74C0F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E032871"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3A335862"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27F91"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571E3DF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1B4455"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935BD" w14:textId="77777777" w:rsidR="002C28B8" w:rsidRPr="00935562" w:rsidRDefault="002C28B8" w:rsidP="000820A3">
            <w:pPr>
              <w:pStyle w:val="Modutytu"/>
              <w:rPr>
                <w:rFonts w:ascii="Times New Roman" w:hAnsi="Times New Roman" w:cs="Times New Roman"/>
              </w:rPr>
            </w:pPr>
            <w:bookmarkStart w:id="67" w:name="_Toc150517755"/>
            <w:r w:rsidRPr="00935562">
              <w:rPr>
                <w:rFonts w:ascii="Times New Roman" w:hAnsi="Times New Roman" w:cs="Times New Roman"/>
              </w:rPr>
              <w:t>Transport drogowy</w:t>
            </w:r>
            <w:bookmarkEnd w:id="67"/>
          </w:p>
          <w:p w14:paraId="152F6ABB" w14:textId="77777777" w:rsidR="002C28B8" w:rsidRPr="00935562" w:rsidRDefault="002C28B8" w:rsidP="009F2D8B">
            <w:pPr>
              <w:rPr>
                <w:rFonts w:cs="Times New Roman"/>
                <w:sz w:val="20"/>
                <w:szCs w:val="20"/>
              </w:rPr>
            </w:pPr>
            <w:r w:rsidRPr="00935562">
              <w:rPr>
                <w:rFonts w:cs="Times New Roman"/>
                <w:sz w:val="20"/>
                <w:szCs w:val="20"/>
              </w:rPr>
              <w:t xml:space="preserve">Road </w:t>
            </w:r>
            <w:proofErr w:type="spellStart"/>
            <w:r w:rsidRPr="00935562">
              <w:rPr>
                <w:rFonts w:cs="Times New Roman"/>
                <w:sz w:val="20"/>
                <w:szCs w:val="20"/>
              </w:rPr>
              <w:t>transportation</w:t>
            </w:r>
            <w:proofErr w:type="spellEnd"/>
          </w:p>
        </w:tc>
      </w:tr>
      <w:tr w:rsidR="002C28B8" w:rsidRPr="00935562" w14:paraId="44E6A8F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E3BB86B"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p w14:paraId="141EC79A"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C138B"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58528EC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FECF41B" w14:textId="77777777" w:rsidR="002C28B8" w:rsidRPr="00935562" w:rsidRDefault="002C28B8" w:rsidP="002C28B8">
            <w:pPr>
              <w:rPr>
                <w:rFonts w:cs="Times New Roman"/>
                <w:sz w:val="20"/>
                <w:szCs w:val="20"/>
              </w:rPr>
            </w:pPr>
            <w:r w:rsidRPr="00935562">
              <w:rPr>
                <w:rFonts w:cs="Times New Roman"/>
                <w:sz w:val="20"/>
                <w:szCs w:val="20"/>
              </w:rPr>
              <w:t xml:space="preserve">Rodzaj modułu </w:t>
            </w:r>
          </w:p>
          <w:p w14:paraId="205D8AA0"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BD54C" w14:textId="77777777" w:rsidR="002C28B8" w:rsidRPr="00935562" w:rsidRDefault="002C28B8" w:rsidP="009F2D8B">
            <w:pPr>
              <w:rPr>
                <w:rFonts w:cs="Times New Roman"/>
                <w:sz w:val="20"/>
                <w:szCs w:val="20"/>
              </w:rPr>
            </w:pPr>
            <w:r w:rsidRPr="00935562">
              <w:rPr>
                <w:rFonts w:cs="Times New Roman"/>
                <w:sz w:val="20"/>
                <w:szCs w:val="20"/>
              </w:rPr>
              <w:t>obowiązkowy</w:t>
            </w:r>
          </w:p>
        </w:tc>
      </w:tr>
      <w:tr w:rsidR="002C28B8" w:rsidRPr="00935562" w14:paraId="670FB17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23CAE7A"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E6905" w14:textId="77777777" w:rsidR="002C28B8" w:rsidRPr="00935562" w:rsidRDefault="002C28B8" w:rsidP="009F2D8B">
            <w:pPr>
              <w:rPr>
                <w:rFonts w:cs="Times New Roman"/>
                <w:sz w:val="20"/>
                <w:szCs w:val="20"/>
              </w:rPr>
            </w:pPr>
            <w:r w:rsidRPr="00935562">
              <w:rPr>
                <w:rFonts w:cs="Times New Roman"/>
                <w:sz w:val="20"/>
                <w:szCs w:val="20"/>
              </w:rPr>
              <w:t>pierwszego stopnia</w:t>
            </w:r>
          </w:p>
        </w:tc>
      </w:tr>
      <w:tr w:rsidR="002C28B8" w:rsidRPr="00935562" w14:paraId="74507CE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0181B76" w14:textId="77777777" w:rsidR="002C28B8" w:rsidRPr="00935562" w:rsidRDefault="002C28B8" w:rsidP="009F2D8B">
            <w:pPr>
              <w:rPr>
                <w:rFonts w:cs="Times New Roman"/>
                <w:sz w:val="20"/>
                <w:szCs w:val="20"/>
              </w:rPr>
            </w:pPr>
            <w:r w:rsidRPr="00935562">
              <w:rPr>
                <w:rFonts w:cs="Times New Roman"/>
                <w:sz w:val="20"/>
                <w:szCs w:val="20"/>
              </w:rPr>
              <w:t>Forma studiów</w:t>
            </w:r>
          </w:p>
          <w:p w14:paraId="17E27A07"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01131" w14:textId="723ABFA0" w:rsidR="002C28B8" w:rsidRPr="00935562" w:rsidRDefault="009E2939" w:rsidP="009F2D8B">
            <w:pPr>
              <w:rPr>
                <w:rFonts w:cs="Times New Roman"/>
                <w:sz w:val="20"/>
                <w:szCs w:val="20"/>
              </w:rPr>
            </w:pPr>
            <w:r>
              <w:rPr>
                <w:rFonts w:cs="Times New Roman"/>
                <w:sz w:val="20"/>
                <w:szCs w:val="20"/>
              </w:rPr>
              <w:t>niestacjonarne</w:t>
            </w:r>
          </w:p>
        </w:tc>
      </w:tr>
      <w:tr w:rsidR="002C28B8" w:rsidRPr="00935562" w14:paraId="4B4F867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ED4D700"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90B9E"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79C6736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4E64372"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63971" w14:textId="77777777" w:rsidR="002C28B8" w:rsidRPr="00935562" w:rsidRDefault="002C28B8" w:rsidP="009F2D8B">
            <w:pPr>
              <w:rPr>
                <w:rFonts w:cs="Times New Roman"/>
                <w:sz w:val="20"/>
                <w:szCs w:val="20"/>
              </w:rPr>
            </w:pPr>
            <w:r w:rsidRPr="00935562">
              <w:rPr>
                <w:rFonts w:cs="Times New Roman"/>
                <w:sz w:val="20"/>
                <w:szCs w:val="20"/>
              </w:rPr>
              <w:t>5</w:t>
            </w:r>
          </w:p>
        </w:tc>
      </w:tr>
      <w:tr w:rsidR="002C28B8" w:rsidRPr="00935562" w14:paraId="6E9DB46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D45F79B" w14:textId="77777777" w:rsidR="002C28B8" w:rsidRPr="00935562" w:rsidRDefault="002C28B8" w:rsidP="002C28B8">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8D05A" w14:textId="77777777" w:rsidR="002C28B8" w:rsidRPr="00935562" w:rsidRDefault="002C28B8" w:rsidP="009F2D8B">
            <w:pPr>
              <w:rPr>
                <w:rFonts w:cs="Times New Roman"/>
                <w:sz w:val="20"/>
                <w:szCs w:val="20"/>
              </w:rPr>
            </w:pPr>
            <w:r w:rsidRPr="00935562">
              <w:rPr>
                <w:rFonts w:cs="Times New Roman"/>
                <w:sz w:val="20"/>
                <w:szCs w:val="20"/>
              </w:rPr>
              <w:t>3 (2/1)</w:t>
            </w:r>
          </w:p>
        </w:tc>
      </w:tr>
      <w:tr w:rsidR="002C28B8" w:rsidRPr="00935562" w14:paraId="2BDE0C7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31EDDF6" w14:textId="77777777" w:rsidR="002C28B8" w:rsidRPr="00935562" w:rsidRDefault="002C28B8" w:rsidP="002C28B8">
            <w:pPr>
              <w:rPr>
                <w:rFonts w:cs="Times New Roman"/>
                <w:sz w:val="20"/>
                <w:szCs w:val="20"/>
              </w:rPr>
            </w:pPr>
            <w:r w:rsidRPr="00935562">
              <w:rPr>
                <w:rFonts w:cs="Times New Roman"/>
                <w:sz w:val="20"/>
                <w:szCs w:val="20"/>
              </w:rPr>
              <w:t>Tytuł naukowy/stopień naukowy, imię i nazwisko osoby odpowiedzialnej za moduł</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5FAA9" w14:textId="77777777" w:rsidR="002C28B8" w:rsidRPr="00935562" w:rsidRDefault="002C28B8" w:rsidP="009F2D8B">
            <w:pPr>
              <w:rPr>
                <w:rFonts w:cs="Times New Roman"/>
                <w:sz w:val="20"/>
                <w:szCs w:val="20"/>
              </w:rPr>
            </w:pPr>
            <w:r w:rsidRPr="00935562">
              <w:rPr>
                <w:rFonts w:cs="Times New Roman"/>
                <w:sz w:val="20"/>
                <w:szCs w:val="20"/>
              </w:rPr>
              <w:t>dr hab. inż. Grzegorz Maj, prof. uczelni</w:t>
            </w:r>
          </w:p>
        </w:tc>
      </w:tr>
      <w:tr w:rsidR="002C28B8" w:rsidRPr="00935562" w14:paraId="7CF7C67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0923B95"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050475A2"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18BAA" w14:textId="77777777" w:rsidR="002C28B8" w:rsidRPr="00935562" w:rsidRDefault="002C28B8" w:rsidP="002C28B8">
            <w:pPr>
              <w:rPr>
                <w:rFonts w:cs="Times New Roman"/>
                <w:sz w:val="20"/>
                <w:szCs w:val="20"/>
              </w:rPr>
            </w:pPr>
            <w:r w:rsidRPr="00935562">
              <w:rPr>
                <w:rFonts w:cs="Times New Roman"/>
                <w:sz w:val="20"/>
                <w:szCs w:val="20"/>
              </w:rPr>
              <w:t>Katedra Energetyki i Środków Transportu</w:t>
            </w:r>
          </w:p>
        </w:tc>
      </w:tr>
      <w:tr w:rsidR="002C28B8" w:rsidRPr="00935562" w14:paraId="78E74089"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886A027" w14:textId="77777777" w:rsidR="002C28B8" w:rsidRPr="00935562" w:rsidRDefault="002C28B8" w:rsidP="009F2D8B">
            <w:pPr>
              <w:rPr>
                <w:rFonts w:cs="Times New Roman"/>
                <w:sz w:val="20"/>
                <w:szCs w:val="20"/>
              </w:rPr>
            </w:pPr>
            <w:r w:rsidRPr="00935562">
              <w:rPr>
                <w:rFonts w:cs="Times New Roman"/>
                <w:sz w:val="20"/>
                <w:szCs w:val="20"/>
              </w:rPr>
              <w:t>Cel modułu</w:t>
            </w:r>
          </w:p>
          <w:p w14:paraId="6FBAD60D"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2A16A" w14:textId="77777777" w:rsidR="002C28B8" w:rsidRPr="00935562" w:rsidRDefault="002C28B8" w:rsidP="002C28B8">
            <w:pPr>
              <w:rPr>
                <w:rFonts w:cs="Times New Roman"/>
                <w:sz w:val="20"/>
                <w:szCs w:val="20"/>
              </w:rPr>
            </w:pPr>
            <w:r w:rsidRPr="00935562">
              <w:rPr>
                <w:rFonts w:cs="Times New Roman"/>
                <w:sz w:val="20"/>
                <w:szCs w:val="20"/>
              </w:rPr>
              <w:t>Celem przedmiotu jest zapoznanie słuchaczy z problematyką organizacji drogowego przewozu rzeczy i osób oraz eksploatacją środków transportu drogowego w ujęciu interdyscyplinarnym. Przekazanie podstawowej wiedzy o zasadach, celach i programie wspólnej polityki transportowej i stosowanych instrumentach regulacji rynków transportowych.</w:t>
            </w:r>
          </w:p>
        </w:tc>
      </w:tr>
      <w:tr w:rsidR="002C28B8" w:rsidRPr="00935562" w14:paraId="72C13F9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AA3D0AA" w14:textId="77777777" w:rsidR="002C28B8" w:rsidRPr="00935562" w:rsidRDefault="002C28B8" w:rsidP="002C28B8">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8DE33" w14:textId="77777777" w:rsidR="002C28B8" w:rsidRPr="00935562" w:rsidRDefault="002C28B8" w:rsidP="009F2D8B">
            <w:pPr>
              <w:rPr>
                <w:rFonts w:cs="Times New Roman"/>
                <w:sz w:val="20"/>
                <w:szCs w:val="20"/>
              </w:rPr>
            </w:pPr>
            <w:r w:rsidRPr="00935562">
              <w:rPr>
                <w:rFonts w:cs="Times New Roman"/>
                <w:sz w:val="20"/>
                <w:szCs w:val="20"/>
              </w:rPr>
              <w:t xml:space="preserve">Wiedza: </w:t>
            </w:r>
          </w:p>
        </w:tc>
      </w:tr>
      <w:tr w:rsidR="002C28B8" w:rsidRPr="00935562" w14:paraId="070EFAF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AB06CDF"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DA710" w14:textId="77777777" w:rsidR="002C28B8" w:rsidRPr="00935562" w:rsidRDefault="002C28B8" w:rsidP="002C28B8">
            <w:pPr>
              <w:rPr>
                <w:rFonts w:cs="Times New Roman"/>
                <w:sz w:val="20"/>
                <w:szCs w:val="20"/>
              </w:rPr>
            </w:pPr>
            <w:r w:rsidRPr="00935562">
              <w:rPr>
                <w:rFonts w:cs="Times New Roman"/>
                <w:sz w:val="20"/>
                <w:szCs w:val="20"/>
              </w:rPr>
              <w:t>1. Student posiada wiedzę w zakresie ustawodawstwa oraz wymagań technicznych transportu drogowego wybranych rodzajów ładunków  oraz komunikacji zbiorowej.</w:t>
            </w:r>
          </w:p>
        </w:tc>
      </w:tr>
      <w:tr w:rsidR="002C28B8" w:rsidRPr="00935562" w14:paraId="2B6B951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4BF7E25"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74129" w14:textId="77777777" w:rsidR="002C28B8" w:rsidRPr="00935562" w:rsidRDefault="002C28B8" w:rsidP="002C28B8">
            <w:pPr>
              <w:rPr>
                <w:rFonts w:cs="Times New Roman"/>
                <w:sz w:val="20"/>
                <w:szCs w:val="20"/>
              </w:rPr>
            </w:pPr>
            <w:r w:rsidRPr="00935562">
              <w:rPr>
                <w:rFonts w:cs="Times New Roman"/>
                <w:sz w:val="20"/>
                <w:szCs w:val="20"/>
              </w:rPr>
              <w:t>2. Student posiada wiedzę o zasadach, celach i programie wspólnej polityki transportowej UE i stosowanych instrumentach regulacji rynków transportowych.</w:t>
            </w:r>
          </w:p>
        </w:tc>
      </w:tr>
      <w:tr w:rsidR="002C28B8" w:rsidRPr="00935562" w14:paraId="475E443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942787A"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4CF36" w14:textId="77777777" w:rsidR="002C28B8" w:rsidRPr="00935562" w:rsidRDefault="002C28B8" w:rsidP="002C28B8">
            <w:pPr>
              <w:rPr>
                <w:rFonts w:cs="Times New Roman"/>
                <w:sz w:val="20"/>
                <w:szCs w:val="20"/>
              </w:rPr>
            </w:pPr>
            <w:r w:rsidRPr="00935562">
              <w:rPr>
                <w:rFonts w:cs="Times New Roman"/>
                <w:sz w:val="20"/>
                <w:szCs w:val="20"/>
              </w:rPr>
              <w:t>3. Student posiada wiedzę na temat technologii transportu samochodowego w przewozach pasażerskich i towarowych.</w:t>
            </w:r>
          </w:p>
        </w:tc>
      </w:tr>
      <w:tr w:rsidR="002C28B8" w:rsidRPr="00935562" w14:paraId="46532FDC"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66C3758"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EF62" w14:textId="77777777" w:rsidR="002C28B8" w:rsidRPr="00935562" w:rsidRDefault="002C28B8" w:rsidP="002C28B8">
            <w:pPr>
              <w:rPr>
                <w:rFonts w:cs="Times New Roman"/>
                <w:sz w:val="20"/>
                <w:szCs w:val="20"/>
              </w:rPr>
            </w:pPr>
            <w:r w:rsidRPr="00935562">
              <w:rPr>
                <w:rFonts w:cs="Times New Roman"/>
                <w:sz w:val="20"/>
                <w:szCs w:val="20"/>
              </w:rPr>
              <w:t>Umiejętności:</w:t>
            </w:r>
          </w:p>
        </w:tc>
      </w:tr>
      <w:tr w:rsidR="002C28B8" w:rsidRPr="00935562" w14:paraId="2A82B56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05FD9AD"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E7D1D" w14:textId="77777777" w:rsidR="002C28B8" w:rsidRPr="00935562" w:rsidRDefault="002C28B8" w:rsidP="002C28B8">
            <w:pPr>
              <w:rPr>
                <w:rFonts w:cs="Times New Roman"/>
                <w:sz w:val="20"/>
                <w:szCs w:val="20"/>
              </w:rPr>
            </w:pPr>
            <w:r w:rsidRPr="00935562">
              <w:rPr>
                <w:rFonts w:cs="Times New Roman"/>
                <w:sz w:val="20"/>
                <w:szCs w:val="20"/>
              </w:rPr>
              <w:t>1. Student potrafi zastosować ustawy i przepisy prawne w organizacji przewozów drogowych ładunków i osób.</w:t>
            </w:r>
          </w:p>
        </w:tc>
      </w:tr>
      <w:tr w:rsidR="002C28B8" w:rsidRPr="00935562" w14:paraId="717D65D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375050E"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FDA7A" w14:textId="77777777" w:rsidR="002C28B8" w:rsidRPr="00935562" w:rsidRDefault="002C28B8" w:rsidP="002C28B8">
            <w:pPr>
              <w:rPr>
                <w:rFonts w:cs="Times New Roman"/>
                <w:sz w:val="20"/>
                <w:szCs w:val="20"/>
              </w:rPr>
            </w:pPr>
            <w:r w:rsidRPr="00935562">
              <w:rPr>
                <w:rFonts w:cs="Times New Roman"/>
                <w:sz w:val="20"/>
                <w:szCs w:val="20"/>
              </w:rPr>
              <w:t>2. Student potrafi zaplanować przewóz osób i rzeczy na podstawie zleceń spedycyjnych i transportowych.</w:t>
            </w:r>
          </w:p>
        </w:tc>
      </w:tr>
      <w:tr w:rsidR="002C28B8" w:rsidRPr="00935562" w14:paraId="39CE221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2B8DC1E"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16435" w14:textId="77777777" w:rsidR="002C28B8" w:rsidRPr="00935562" w:rsidRDefault="002C28B8" w:rsidP="002C28B8">
            <w:pPr>
              <w:rPr>
                <w:rFonts w:cs="Times New Roman"/>
                <w:sz w:val="20"/>
                <w:szCs w:val="20"/>
              </w:rPr>
            </w:pPr>
            <w:r w:rsidRPr="00935562">
              <w:rPr>
                <w:rFonts w:cs="Times New Roman"/>
                <w:sz w:val="20"/>
                <w:szCs w:val="20"/>
              </w:rPr>
              <w:t>3. Student potrafi używać specjalistycznego oprogramowania do zarządzania przedsiębiorstwem transportu drogowego i organizacji przewozów.</w:t>
            </w:r>
          </w:p>
        </w:tc>
      </w:tr>
      <w:tr w:rsidR="002C28B8" w:rsidRPr="00935562" w14:paraId="44331F2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3FEA838"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83A58" w14:textId="77777777" w:rsidR="002C28B8" w:rsidRPr="00935562" w:rsidRDefault="002C28B8" w:rsidP="002C28B8">
            <w:pPr>
              <w:rPr>
                <w:rFonts w:cs="Times New Roman"/>
                <w:sz w:val="20"/>
                <w:szCs w:val="20"/>
              </w:rPr>
            </w:pPr>
            <w:r w:rsidRPr="00935562">
              <w:rPr>
                <w:rFonts w:cs="Times New Roman"/>
                <w:sz w:val="20"/>
                <w:szCs w:val="20"/>
              </w:rPr>
              <w:t>Kompetencje społeczne:</w:t>
            </w:r>
          </w:p>
        </w:tc>
      </w:tr>
      <w:tr w:rsidR="002C28B8" w:rsidRPr="00935562" w14:paraId="4CED97EB"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840000C"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ED27B" w14:textId="77777777" w:rsidR="002C28B8" w:rsidRPr="00935562" w:rsidRDefault="002C28B8" w:rsidP="002C28B8">
            <w:pPr>
              <w:rPr>
                <w:rFonts w:cs="Times New Roman"/>
                <w:sz w:val="20"/>
                <w:szCs w:val="20"/>
              </w:rPr>
            </w:pPr>
            <w:r w:rsidRPr="00935562">
              <w:rPr>
                <w:rFonts w:cs="Times New Roman"/>
                <w:sz w:val="20"/>
                <w:szCs w:val="20"/>
              </w:rPr>
              <w:t>1. Student ma świadomość jak ważne jest przestrzeganie norm i przepisów prawnych w transporcie drogowym wybranych rodzajów ładunków  oraz komunikacji zbiorowej.</w:t>
            </w:r>
          </w:p>
        </w:tc>
      </w:tr>
      <w:tr w:rsidR="002C28B8" w:rsidRPr="00935562" w14:paraId="6B3256D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1E9E70A"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14E37" w14:textId="77777777" w:rsidR="002C28B8" w:rsidRPr="00935562" w:rsidRDefault="002C28B8" w:rsidP="002C28B8">
            <w:pPr>
              <w:rPr>
                <w:rFonts w:cs="Times New Roman"/>
                <w:sz w:val="20"/>
                <w:szCs w:val="20"/>
              </w:rPr>
            </w:pPr>
            <w:r w:rsidRPr="00935562">
              <w:rPr>
                <w:rFonts w:cs="Times New Roman"/>
                <w:sz w:val="20"/>
                <w:szCs w:val="20"/>
              </w:rPr>
              <w:t>2. Student  potrafi myśleć i działać w sposób przedsiębiorczy oraz nawiązywać współpracę ze specjalistami z innych dziedzin wiedzy.</w:t>
            </w:r>
          </w:p>
        </w:tc>
      </w:tr>
      <w:tr w:rsidR="002C28B8" w:rsidRPr="00935562" w14:paraId="3B8A225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5396AAB"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DD467" w14:textId="77777777" w:rsidR="002C28B8" w:rsidRPr="00935562" w:rsidRDefault="002C28B8" w:rsidP="002C28B8">
            <w:pPr>
              <w:rPr>
                <w:rFonts w:cs="Times New Roman"/>
                <w:sz w:val="20"/>
                <w:szCs w:val="20"/>
              </w:rPr>
            </w:pPr>
            <w:r w:rsidRPr="00935562">
              <w:rPr>
                <w:rFonts w:cs="Times New Roman"/>
                <w:sz w:val="20"/>
                <w:szCs w:val="20"/>
              </w:rPr>
              <w:t>Znajomość podstawowej terminologii ustawodawczej z zakresu ruchu drogowego, transportu krajowego i międzynarodowego, Matematyka i badania operacyjne, Fizyka, Logistka, Inżynieria ruchu, Systemy transportowe, Infrastruktura transportu.</w:t>
            </w:r>
          </w:p>
        </w:tc>
      </w:tr>
      <w:tr w:rsidR="002C28B8" w:rsidRPr="00935562" w14:paraId="451A31D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D5398C1"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4B17EC58" w14:textId="77777777" w:rsidR="002C28B8" w:rsidRPr="00935562" w:rsidRDefault="002C28B8" w:rsidP="009F2D8B">
            <w:pPr>
              <w:rPr>
                <w:rFonts w:cs="Times New Roman"/>
                <w:sz w:val="20"/>
                <w:szCs w:val="20"/>
              </w:rPr>
            </w:pP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C9B4" w14:textId="77777777" w:rsidR="002C28B8" w:rsidRPr="00935562" w:rsidRDefault="002C28B8" w:rsidP="002C28B8">
            <w:pPr>
              <w:rPr>
                <w:rFonts w:cs="Times New Roman"/>
                <w:sz w:val="20"/>
                <w:szCs w:val="20"/>
              </w:rPr>
            </w:pPr>
            <w:r w:rsidRPr="00935562">
              <w:rPr>
                <w:rFonts w:cs="Times New Roman"/>
                <w:sz w:val="20"/>
                <w:szCs w:val="20"/>
              </w:rPr>
              <w:t>Przedmiot obejmuje zagadnienia nakreślone programem.</w:t>
            </w:r>
          </w:p>
          <w:p w14:paraId="0490E126" w14:textId="77777777" w:rsidR="002C28B8" w:rsidRPr="00935562" w:rsidRDefault="002C28B8" w:rsidP="002C28B8">
            <w:pPr>
              <w:rPr>
                <w:rFonts w:cs="Times New Roman"/>
                <w:sz w:val="20"/>
                <w:szCs w:val="20"/>
              </w:rPr>
            </w:pPr>
            <w:r w:rsidRPr="00935562">
              <w:rPr>
                <w:rFonts w:cs="Times New Roman"/>
                <w:sz w:val="20"/>
                <w:szCs w:val="20"/>
              </w:rPr>
              <w:t xml:space="preserve">W ramach tego przedmiotu realizowane są zagadnienia z zakresu transportu drogowego. Zajęcia obejmują: charakterystykę transportu samochodowego; uwarunkowania prawne dotyczące transportu osób i ładunków; Ustawa o transporcie drogowym, Ustawa Prawo przewozowe; organizacja transportu krajowego i międzynarodowego; Rozporządzenie 561/2006/WE, ustawa AETR dotyczące czasu pracy kierowców; ustawa o czasie pracy kierowców; zasady i wymagania transportu zwierząt i żywności; umowa ATP; przepisy prawa i standaryzacja transportu drogowego materiałów niebezpiecznych; umowa ADR; przewóz ładunków ponadnormatywnych; organy kontroli - Inspekcja Transportu Drogowego, praca na oprogramowaniu </w:t>
            </w:r>
            <w:proofErr w:type="spellStart"/>
            <w:r w:rsidRPr="00935562">
              <w:rPr>
                <w:rFonts w:cs="Times New Roman"/>
                <w:sz w:val="20"/>
                <w:szCs w:val="20"/>
              </w:rPr>
              <w:t>SpedTrans</w:t>
            </w:r>
            <w:proofErr w:type="spellEnd"/>
            <w:r w:rsidRPr="00935562">
              <w:rPr>
                <w:rFonts w:cs="Times New Roman"/>
                <w:sz w:val="20"/>
                <w:szCs w:val="20"/>
              </w:rPr>
              <w:t xml:space="preserve"> dedykowanego do zarządzania operacjami transportowymi</w:t>
            </w:r>
          </w:p>
        </w:tc>
      </w:tr>
      <w:tr w:rsidR="002C28B8" w:rsidRPr="00935562" w14:paraId="747F573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8F7DAEE"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6A8A9" w14:textId="77777777" w:rsidR="002C28B8" w:rsidRPr="00935562" w:rsidRDefault="002C28B8" w:rsidP="002C28B8">
            <w:pPr>
              <w:rPr>
                <w:rFonts w:cs="Times New Roman"/>
                <w:sz w:val="20"/>
                <w:szCs w:val="20"/>
              </w:rPr>
            </w:pPr>
            <w:r w:rsidRPr="00935562">
              <w:rPr>
                <w:rFonts w:cs="Times New Roman"/>
                <w:sz w:val="20"/>
                <w:szCs w:val="20"/>
              </w:rPr>
              <w:t xml:space="preserve">Literatura obowiązkowa: </w:t>
            </w:r>
          </w:p>
          <w:p w14:paraId="69D1512E" w14:textId="77777777" w:rsidR="002C28B8" w:rsidRPr="00935562" w:rsidRDefault="002C28B8" w:rsidP="002C28B8">
            <w:pPr>
              <w:rPr>
                <w:rFonts w:cs="Times New Roman"/>
                <w:sz w:val="20"/>
                <w:szCs w:val="20"/>
              </w:rPr>
            </w:pPr>
            <w:r w:rsidRPr="00935562">
              <w:rPr>
                <w:rFonts w:cs="Times New Roman"/>
                <w:sz w:val="20"/>
                <w:szCs w:val="20"/>
              </w:rPr>
              <w:t xml:space="preserve">- Piekarski W., Maj G. Transport drogowy T. 1, Wyd. </w:t>
            </w:r>
            <w:proofErr w:type="spellStart"/>
            <w:r w:rsidRPr="00935562">
              <w:rPr>
                <w:rFonts w:cs="Times New Roman"/>
                <w:sz w:val="20"/>
                <w:szCs w:val="20"/>
              </w:rPr>
              <w:t>Libropolis</w:t>
            </w:r>
            <w:proofErr w:type="spellEnd"/>
            <w:r w:rsidRPr="00935562">
              <w:rPr>
                <w:rFonts w:cs="Times New Roman"/>
                <w:sz w:val="20"/>
                <w:szCs w:val="20"/>
              </w:rPr>
              <w:t>, Lublin 2017</w:t>
            </w:r>
          </w:p>
          <w:p w14:paraId="1E24403C" w14:textId="77777777" w:rsidR="002C28B8" w:rsidRPr="00935562" w:rsidRDefault="002C28B8" w:rsidP="002C28B8">
            <w:pPr>
              <w:rPr>
                <w:rFonts w:cs="Times New Roman"/>
                <w:sz w:val="20"/>
                <w:szCs w:val="20"/>
              </w:rPr>
            </w:pPr>
            <w:r w:rsidRPr="00935562">
              <w:rPr>
                <w:rFonts w:cs="Times New Roman"/>
                <w:sz w:val="20"/>
                <w:szCs w:val="20"/>
              </w:rPr>
              <w:t xml:space="preserve">- Piekarski W., Maj G. Transport drogowy T. 2, Wyd. </w:t>
            </w:r>
            <w:proofErr w:type="spellStart"/>
            <w:r w:rsidRPr="00935562">
              <w:rPr>
                <w:rFonts w:cs="Times New Roman"/>
                <w:sz w:val="20"/>
                <w:szCs w:val="20"/>
              </w:rPr>
              <w:t>Libropolis</w:t>
            </w:r>
            <w:proofErr w:type="spellEnd"/>
            <w:r w:rsidRPr="00935562">
              <w:rPr>
                <w:rFonts w:cs="Times New Roman"/>
                <w:sz w:val="20"/>
                <w:szCs w:val="20"/>
              </w:rPr>
              <w:t>, Lublin 2017</w:t>
            </w:r>
          </w:p>
          <w:p w14:paraId="6FC0EE33" w14:textId="77777777" w:rsidR="002C28B8" w:rsidRPr="00935562" w:rsidRDefault="002C28B8" w:rsidP="002C28B8">
            <w:pPr>
              <w:rPr>
                <w:rFonts w:cs="Times New Roman"/>
                <w:sz w:val="20"/>
                <w:szCs w:val="20"/>
              </w:rPr>
            </w:pPr>
            <w:r w:rsidRPr="00935562">
              <w:rPr>
                <w:rFonts w:cs="Times New Roman"/>
                <w:sz w:val="20"/>
                <w:szCs w:val="20"/>
              </w:rPr>
              <w:t xml:space="preserve">- Grzegorczyk K., </w:t>
            </w:r>
            <w:proofErr w:type="spellStart"/>
            <w:r w:rsidRPr="00935562">
              <w:rPr>
                <w:rFonts w:cs="Times New Roman"/>
                <w:sz w:val="20"/>
                <w:szCs w:val="20"/>
              </w:rPr>
              <w:t>Buchcar</w:t>
            </w:r>
            <w:proofErr w:type="spellEnd"/>
            <w:r w:rsidRPr="00935562">
              <w:rPr>
                <w:rFonts w:cs="Times New Roman"/>
                <w:sz w:val="20"/>
                <w:szCs w:val="20"/>
              </w:rPr>
              <w:t xml:space="preserve"> R. Przewóz drogowy towarów niebezpiecznych ADR 2019-2021. Wyd. Buch-Car, Błonie 2019</w:t>
            </w:r>
          </w:p>
          <w:p w14:paraId="577F0167" w14:textId="77777777" w:rsidR="002C28B8" w:rsidRPr="00935562" w:rsidRDefault="002C28B8" w:rsidP="002C28B8">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Prasołek</w:t>
            </w:r>
            <w:proofErr w:type="spellEnd"/>
            <w:r w:rsidRPr="00935562">
              <w:rPr>
                <w:rFonts w:cs="Times New Roman"/>
                <w:sz w:val="20"/>
                <w:szCs w:val="20"/>
              </w:rPr>
              <w:t xml:space="preserve"> Ł. Czas pracy kierowców Procedury rozliczenia wzory, Wyd. C. H. Beck, Warszawa 2015</w:t>
            </w:r>
          </w:p>
          <w:p w14:paraId="3E65B565" w14:textId="77777777" w:rsidR="002C28B8" w:rsidRPr="00935562" w:rsidRDefault="002C28B8" w:rsidP="002C28B8">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Startkowski</w:t>
            </w:r>
            <w:proofErr w:type="spellEnd"/>
            <w:r w:rsidRPr="00935562">
              <w:rPr>
                <w:rFonts w:cs="Times New Roman"/>
                <w:sz w:val="20"/>
                <w:szCs w:val="20"/>
              </w:rPr>
              <w:t xml:space="preserve"> D., </w:t>
            </w:r>
            <w:proofErr w:type="spellStart"/>
            <w:r w:rsidRPr="00935562">
              <w:rPr>
                <w:rFonts w:cs="Times New Roman"/>
                <w:sz w:val="20"/>
                <w:szCs w:val="20"/>
              </w:rPr>
              <w:t>Bieńczak</w:t>
            </w:r>
            <w:proofErr w:type="spellEnd"/>
            <w:r w:rsidRPr="00935562">
              <w:rPr>
                <w:rFonts w:cs="Times New Roman"/>
                <w:sz w:val="20"/>
                <w:szCs w:val="20"/>
              </w:rPr>
              <w:t xml:space="preserve"> K., Zwierzycki W. Samochodowy transport krajowy i międzynarodowy Kompendium wiedzy praktycznej Tom I-V, Wyd. </w:t>
            </w:r>
            <w:proofErr w:type="spellStart"/>
            <w:r w:rsidRPr="00935562">
              <w:rPr>
                <w:rFonts w:cs="Times New Roman"/>
                <w:sz w:val="20"/>
                <w:szCs w:val="20"/>
              </w:rPr>
              <w:t>Systherm</w:t>
            </w:r>
            <w:proofErr w:type="spellEnd"/>
            <w:r w:rsidRPr="00935562">
              <w:rPr>
                <w:rFonts w:cs="Times New Roman"/>
                <w:sz w:val="20"/>
                <w:szCs w:val="20"/>
              </w:rPr>
              <w:t>, 2012</w:t>
            </w:r>
          </w:p>
          <w:p w14:paraId="5EECA986" w14:textId="77777777" w:rsidR="002C28B8" w:rsidRPr="00935562" w:rsidRDefault="002C28B8" w:rsidP="002C28B8">
            <w:pPr>
              <w:rPr>
                <w:rFonts w:cs="Times New Roman"/>
                <w:sz w:val="20"/>
                <w:szCs w:val="20"/>
              </w:rPr>
            </w:pPr>
            <w:r w:rsidRPr="00935562">
              <w:rPr>
                <w:rFonts w:cs="Times New Roman"/>
                <w:sz w:val="20"/>
                <w:szCs w:val="20"/>
              </w:rPr>
              <w:t xml:space="preserve">- Prochowski L., Żuchowski A. Technika transportu ładunków, Wyd. </w:t>
            </w:r>
            <w:proofErr w:type="spellStart"/>
            <w:r w:rsidRPr="00935562">
              <w:rPr>
                <w:rFonts w:cs="Times New Roman"/>
                <w:sz w:val="20"/>
                <w:szCs w:val="20"/>
              </w:rPr>
              <w:t>WKiŁ</w:t>
            </w:r>
            <w:proofErr w:type="spellEnd"/>
            <w:r w:rsidRPr="00935562">
              <w:rPr>
                <w:rFonts w:cs="Times New Roman"/>
                <w:sz w:val="20"/>
                <w:szCs w:val="20"/>
              </w:rPr>
              <w:t>, Warszawa 2016</w:t>
            </w:r>
          </w:p>
          <w:p w14:paraId="38305E9C" w14:textId="77777777" w:rsidR="002C28B8" w:rsidRPr="00935562" w:rsidRDefault="002C28B8" w:rsidP="002C28B8">
            <w:pPr>
              <w:rPr>
                <w:rFonts w:cs="Times New Roman"/>
                <w:sz w:val="20"/>
                <w:szCs w:val="20"/>
              </w:rPr>
            </w:pPr>
            <w:r w:rsidRPr="00935562">
              <w:rPr>
                <w:rFonts w:cs="Times New Roman"/>
                <w:sz w:val="20"/>
                <w:szCs w:val="20"/>
              </w:rPr>
              <w:t xml:space="preserve">- Prochowski L., Żuchowski A. Samochody ciężarowe i autobusy, Wyd. </w:t>
            </w:r>
            <w:proofErr w:type="spellStart"/>
            <w:r w:rsidRPr="00935562">
              <w:rPr>
                <w:rFonts w:cs="Times New Roman"/>
                <w:sz w:val="20"/>
                <w:szCs w:val="20"/>
              </w:rPr>
              <w:t>WKiŁ</w:t>
            </w:r>
            <w:proofErr w:type="spellEnd"/>
            <w:r w:rsidRPr="00935562">
              <w:rPr>
                <w:rFonts w:cs="Times New Roman"/>
                <w:sz w:val="20"/>
                <w:szCs w:val="20"/>
              </w:rPr>
              <w:t>, Warszawa 2016</w:t>
            </w:r>
          </w:p>
          <w:p w14:paraId="32AA53D9" w14:textId="77777777" w:rsidR="002C28B8" w:rsidRPr="00935562" w:rsidRDefault="002C28B8" w:rsidP="009F2D8B">
            <w:pPr>
              <w:rPr>
                <w:rFonts w:cs="Times New Roman"/>
                <w:sz w:val="20"/>
                <w:szCs w:val="20"/>
              </w:rPr>
            </w:pPr>
            <w:r w:rsidRPr="00935562">
              <w:rPr>
                <w:rFonts w:cs="Times New Roman"/>
                <w:sz w:val="20"/>
                <w:szCs w:val="20"/>
              </w:rPr>
              <w:t>Literatura zalecana:</w:t>
            </w:r>
          </w:p>
          <w:p w14:paraId="4B5F891E" w14:textId="77777777" w:rsidR="002C28B8" w:rsidRPr="00935562" w:rsidRDefault="002C28B8" w:rsidP="002C28B8">
            <w:pPr>
              <w:rPr>
                <w:rFonts w:cs="Times New Roman"/>
                <w:sz w:val="20"/>
                <w:szCs w:val="20"/>
              </w:rPr>
            </w:pPr>
            <w:r w:rsidRPr="00935562">
              <w:rPr>
                <w:rFonts w:cs="Times New Roman"/>
                <w:sz w:val="20"/>
                <w:szCs w:val="20"/>
              </w:rPr>
              <w:t>- Madej B. Przewozy ładunków nienormatywnych. Wyd. ATUT-BM, 2020</w:t>
            </w:r>
          </w:p>
          <w:p w14:paraId="2B1C2335" w14:textId="77777777" w:rsidR="002C28B8" w:rsidRPr="00935562" w:rsidRDefault="002C28B8" w:rsidP="002C28B8">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Juściński</w:t>
            </w:r>
            <w:proofErr w:type="spellEnd"/>
            <w:r w:rsidRPr="00935562">
              <w:rPr>
                <w:rFonts w:cs="Times New Roman"/>
                <w:sz w:val="20"/>
                <w:szCs w:val="20"/>
              </w:rPr>
              <w:t xml:space="preserve"> S. Logistyka transportu ładunków nienormatywnych, Wyd. </w:t>
            </w:r>
            <w:proofErr w:type="spellStart"/>
            <w:r w:rsidRPr="00935562">
              <w:rPr>
                <w:rFonts w:cs="Times New Roman"/>
                <w:sz w:val="20"/>
                <w:szCs w:val="20"/>
              </w:rPr>
              <w:t>Libropolis</w:t>
            </w:r>
            <w:proofErr w:type="spellEnd"/>
            <w:r w:rsidRPr="00935562">
              <w:rPr>
                <w:rFonts w:cs="Times New Roman"/>
                <w:sz w:val="20"/>
                <w:szCs w:val="20"/>
              </w:rPr>
              <w:t>, Lublin 2017</w:t>
            </w:r>
          </w:p>
          <w:p w14:paraId="717F83E3" w14:textId="77777777" w:rsidR="002C28B8" w:rsidRPr="00935562" w:rsidRDefault="002C28B8" w:rsidP="002C28B8">
            <w:pPr>
              <w:rPr>
                <w:rFonts w:cs="Times New Roman"/>
                <w:sz w:val="20"/>
                <w:szCs w:val="20"/>
              </w:rPr>
            </w:pPr>
            <w:r w:rsidRPr="00935562">
              <w:rPr>
                <w:rFonts w:cs="Times New Roman"/>
                <w:sz w:val="20"/>
                <w:szCs w:val="20"/>
              </w:rPr>
              <w:t>- Madej B. Załadunek pojazdów i mocowanie ładunków w transporcie drogowym. Poradnik 2020. Wyd. ATUT-BM, 2020</w:t>
            </w:r>
          </w:p>
          <w:p w14:paraId="43F3A149" w14:textId="77777777" w:rsidR="002C28B8" w:rsidRPr="00935562" w:rsidRDefault="002C28B8" w:rsidP="009F2D8B">
            <w:pPr>
              <w:rPr>
                <w:rFonts w:cs="Times New Roman"/>
                <w:sz w:val="20"/>
                <w:szCs w:val="20"/>
              </w:rPr>
            </w:pPr>
            <w:r w:rsidRPr="00935562">
              <w:rPr>
                <w:rFonts w:cs="Times New Roman"/>
                <w:sz w:val="20"/>
                <w:szCs w:val="20"/>
              </w:rPr>
              <w:t>- Madej B. Przewozy artykułów żywnościowych . Poradnik. 2021. Wyd. ATUT-BM, 2021</w:t>
            </w:r>
          </w:p>
        </w:tc>
      </w:tr>
      <w:tr w:rsidR="002C28B8" w:rsidRPr="00935562" w14:paraId="532E257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442CAAD"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63115" w14:textId="77777777" w:rsidR="002C28B8" w:rsidRPr="00935562" w:rsidRDefault="002C28B8" w:rsidP="009F2D8B">
            <w:pPr>
              <w:rPr>
                <w:rFonts w:cs="Times New Roman"/>
                <w:sz w:val="20"/>
                <w:szCs w:val="20"/>
              </w:rPr>
            </w:pPr>
            <w:r w:rsidRPr="00935562">
              <w:rPr>
                <w:rFonts w:cs="Times New Roman"/>
                <w:sz w:val="20"/>
                <w:szCs w:val="20"/>
              </w:rPr>
              <w:t>1) wykład</w:t>
            </w:r>
          </w:p>
          <w:p w14:paraId="6875AB1F" w14:textId="77777777" w:rsidR="002C28B8" w:rsidRPr="00935562" w:rsidRDefault="002C28B8" w:rsidP="009F2D8B">
            <w:pPr>
              <w:rPr>
                <w:rFonts w:cs="Times New Roman"/>
                <w:sz w:val="20"/>
                <w:szCs w:val="20"/>
              </w:rPr>
            </w:pPr>
            <w:r w:rsidRPr="00935562">
              <w:rPr>
                <w:rFonts w:cs="Times New Roman"/>
                <w:sz w:val="20"/>
                <w:szCs w:val="20"/>
              </w:rPr>
              <w:t>2) rozwiązywanie zadań problemowych,</w:t>
            </w:r>
          </w:p>
          <w:p w14:paraId="0532C2D2" w14:textId="77777777" w:rsidR="002C28B8" w:rsidRPr="00935562" w:rsidRDefault="002C28B8" w:rsidP="009F2D8B">
            <w:pPr>
              <w:rPr>
                <w:rFonts w:cs="Times New Roman"/>
                <w:sz w:val="20"/>
                <w:szCs w:val="20"/>
              </w:rPr>
            </w:pPr>
            <w:r w:rsidRPr="00935562">
              <w:rPr>
                <w:rFonts w:cs="Times New Roman"/>
                <w:sz w:val="20"/>
                <w:szCs w:val="20"/>
              </w:rPr>
              <w:t>3) wykonanie projektu zlecenia transportowego i listu przewozowego ,</w:t>
            </w:r>
          </w:p>
          <w:p w14:paraId="07689DC0" w14:textId="77777777" w:rsidR="002C28B8" w:rsidRPr="00935562" w:rsidRDefault="002C28B8" w:rsidP="009F2D8B">
            <w:pPr>
              <w:rPr>
                <w:rFonts w:cs="Times New Roman"/>
                <w:sz w:val="20"/>
                <w:szCs w:val="20"/>
              </w:rPr>
            </w:pPr>
            <w:r w:rsidRPr="00935562">
              <w:rPr>
                <w:rFonts w:cs="Times New Roman"/>
                <w:sz w:val="20"/>
                <w:szCs w:val="20"/>
              </w:rPr>
              <w:t>4) dyskusje dydaktyczne</w:t>
            </w:r>
          </w:p>
          <w:p w14:paraId="53788FB6" w14:textId="77777777" w:rsidR="002C28B8" w:rsidRPr="00935562" w:rsidRDefault="002C28B8" w:rsidP="009F2D8B">
            <w:pPr>
              <w:rPr>
                <w:rFonts w:cs="Times New Roman"/>
                <w:sz w:val="20"/>
                <w:szCs w:val="20"/>
              </w:rPr>
            </w:pPr>
            <w:r w:rsidRPr="00935562">
              <w:rPr>
                <w:rFonts w:cs="Times New Roman"/>
                <w:sz w:val="20"/>
                <w:szCs w:val="20"/>
              </w:rPr>
              <w:t>5) kolokwia.</w:t>
            </w:r>
          </w:p>
        </w:tc>
      </w:tr>
      <w:tr w:rsidR="002C28B8" w:rsidRPr="00935562" w14:paraId="7685C30C"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C6012BC"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B7B3A" w14:textId="77777777" w:rsidR="002C28B8" w:rsidRPr="00935562" w:rsidRDefault="002C28B8" w:rsidP="009F2D8B">
            <w:pPr>
              <w:rPr>
                <w:rFonts w:cs="Times New Roman"/>
                <w:sz w:val="20"/>
                <w:szCs w:val="20"/>
              </w:rPr>
            </w:pPr>
            <w:r w:rsidRPr="00935562">
              <w:rPr>
                <w:rFonts w:cs="Times New Roman"/>
                <w:sz w:val="20"/>
                <w:szCs w:val="20"/>
              </w:rPr>
              <w:t>Szczegółowe kryteria przy ocenie egzaminów i prac kontrolnych</w:t>
            </w:r>
          </w:p>
          <w:p w14:paraId="3F736478" w14:textId="77777777" w:rsidR="002C28B8" w:rsidRPr="00935562" w:rsidRDefault="002C28B8" w:rsidP="005B7638">
            <w:pPr>
              <w:pStyle w:val="Akapitzlist2"/>
              <w:numPr>
                <w:ilvl w:val="0"/>
                <w:numId w:val="21"/>
              </w:numPr>
              <w:spacing w:line="240" w:lineRule="auto"/>
              <w:rPr>
                <w:rFonts w:ascii="Times New Roman" w:eastAsia="Arial Unicode MS" w:hAnsi="Times New Roman"/>
                <w:kern w:val="1"/>
                <w:sz w:val="20"/>
                <w:szCs w:val="20"/>
                <w:lang w:eastAsia="zh-CN" w:bidi="hi-IN"/>
              </w:rPr>
            </w:pPr>
            <w:r w:rsidRPr="00935562">
              <w:rPr>
                <w:rFonts w:ascii="Times New Roman" w:eastAsia="Arial Unicode MS" w:hAnsi="Times New Roman"/>
                <w:kern w:val="1"/>
                <w:sz w:val="20"/>
                <w:szCs w:val="20"/>
                <w:lang w:eastAsia="zh-CN" w:bidi="hi-IN"/>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48E227EF" w14:textId="77777777" w:rsidR="002C28B8" w:rsidRPr="00935562" w:rsidRDefault="002C28B8" w:rsidP="005B7638">
            <w:pPr>
              <w:pStyle w:val="Akapitzlist2"/>
              <w:numPr>
                <w:ilvl w:val="0"/>
                <w:numId w:val="21"/>
              </w:numPr>
              <w:spacing w:line="240" w:lineRule="auto"/>
              <w:rPr>
                <w:rFonts w:ascii="Times New Roman" w:eastAsia="Arial Unicode MS" w:hAnsi="Times New Roman"/>
                <w:kern w:val="1"/>
                <w:sz w:val="20"/>
                <w:szCs w:val="20"/>
                <w:lang w:eastAsia="zh-CN" w:bidi="hi-IN"/>
              </w:rPr>
            </w:pPr>
            <w:r w:rsidRPr="00935562">
              <w:rPr>
                <w:rFonts w:ascii="Times New Roman" w:eastAsia="Arial Unicode MS" w:hAnsi="Times New Roman"/>
                <w:kern w:val="1"/>
                <w:sz w:val="20"/>
                <w:szCs w:val="20"/>
                <w:lang w:eastAsia="zh-CN" w:bidi="hi-IN"/>
              </w:rPr>
              <w:t xml:space="preserve">student wykazuje dostateczny plus (3,5) stopień wiedzy lub umiejętności, gdy uzyskuje od 61 do 70% sumy punktów określających maksymalny poziom wiedzy lub umiejętności z danego przedmiotu (odpowiednio – jego części), </w:t>
            </w:r>
          </w:p>
          <w:p w14:paraId="2722DB96" w14:textId="77777777" w:rsidR="002C28B8" w:rsidRPr="00935562" w:rsidRDefault="002C28B8" w:rsidP="005B7638">
            <w:pPr>
              <w:pStyle w:val="Akapitzlist2"/>
              <w:numPr>
                <w:ilvl w:val="0"/>
                <w:numId w:val="21"/>
              </w:numPr>
              <w:spacing w:line="240" w:lineRule="auto"/>
              <w:rPr>
                <w:rFonts w:ascii="Times New Roman" w:eastAsia="Arial Unicode MS" w:hAnsi="Times New Roman"/>
                <w:kern w:val="1"/>
                <w:sz w:val="20"/>
                <w:szCs w:val="20"/>
                <w:lang w:eastAsia="zh-CN" w:bidi="hi-IN"/>
              </w:rPr>
            </w:pPr>
            <w:r w:rsidRPr="00935562">
              <w:rPr>
                <w:rFonts w:ascii="Times New Roman" w:eastAsia="Arial Unicode MS" w:hAnsi="Times New Roman"/>
                <w:kern w:val="1"/>
                <w:sz w:val="20"/>
                <w:szCs w:val="20"/>
                <w:lang w:eastAsia="zh-CN" w:bidi="hi-IN"/>
              </w:rPr>
              <w:t xml:space="preserve">student wykazuje dobry stopień (4,0) wiedzy lub umiejętności, gdy uzyskuje od 71 do 80% sumy punktów określających maksymalny poziom wiedzy lub umiejętności z danego przedmiotu (odpowiednio – jego części), </w:t>
            </w:r>
          </w:p>
          <w:p w14:paraId="7F4EC236" w14:textId="77777777" w:rsidR="002C28B8" w:rsidRPr="00935562" w:rsidRDefault="002C28B8" w:rsidP="005B7638">
            <w:pPr>
              <w:pStyle w:val="Akapitzlist2"/>
              <w:numPr>
                <w:ilvl w:val="0"/>
                <w:numId w:val="21"/>
              </w:numPr>
              <w:spacing w:line="240" w:lineRule="auto"/>
              <w:rPr>
                <w:rFonts w:ascii="Times New Roman" w:eastAsia="Arial Unicode MS" w:hAnsi="Times New Roman"/>
                <w:kern w:val="1"/>
                <w:sz w:val="20"/>
                <w:szCs w:val="20"/>
                <w:lang w:eastAsia="zh-CN" w:bidi="hi-IN"/>
              </w:rPr>
            </w:pPr>
            <w:r w:rsidRPr="00935562">
              <w:rPr>
                <w:rFonts w:ascii="Times New Roman" w:eastAsia="Arial Unicode MS" w:hAnsi="Times New Roman"/>
                <w:kern w:val="1"/>
                <w:sz w:val="20"/>
                <w:szCs w:val="20"/>
                <w:lang w:eastAsia="zh-CN" w:bidi="hi-IN"/>
              </w:rPr>
              <w:t>student wykazuje plus dobry stopień (4,5) wiedzy lub umiejętności, gdy uzyskuje od 81 do 90% sumy punktów określających maksymalny poziom wiedzy lub umiejętności z danego przedmiotu (odpowiednio – jego części),</w:t>
            </w:r>
          </w:p>
          <w:p w14:paraId="0B7D7EB7" w14:textId="77777777" w:rsidR="002C28B8" w:rsidRPr="00935562" w:rsidRDefault="002C28B8" w:rsidP="005B7638">
            <w:pPr>
              <w:pStyle w:val="Akapitzlist2"/>
              <w:numPr>
                <w:ilvl w:val="0"/>
                <w:numId w:val="21"/>
              </w:numPr>
              <w:spacing w:line="240" w:lineRule="auto"/>
              <w:rPr>
                <w:rFonts w:ascii="Times New Roman" w:eastAsia="Arial Unicode MS" w:hAnsi="Times New Roman"/>
                <w:kern w:val="1"/>
                <w:sz w:val="20"/>
                <w:szCs w:val="20"/>
                <w:lang w:eastAsia="zh-CN" w:bidi="hi-IN"/>
              </w:rPr>
            </w:pPr>
            <w:r w:rsidRPr="00935562">
              <w:rPr>
                <w:rFonts w:ascii="Times New Roman" w:eastAsia="Arial Unicode MS" w:hAnsi="Times New Roman"/>
                <w:kern w:val="1"/>
                <w:sz w:val="20"/>
                <w:szCs w:val="20"/>
                <w:lang w:eastAsia="zh-CN" w:bidi="hi-IN"/>
              </w:rPr>
              <w:t>student wykazuje bardzo dobry stopień (5,0) wiedzy lub umiejętności, gdy uzyskuje powyżej 91% sumy punktów określających maksymalny poziom wiedzy lub umiejętności z danego przedmiotu (odpowiednio – jego części)</w:t>
            </w:r>
          </w:p>
          <w:p w14:paraId="6872F7F0" w14:textId="77777777" w:rsidR="002C28B8" w:rsidRPr="00935562" w:rsidRDefault="002C28B8" w:rsidP="002C28B8">
            <w:pPr>
              <w:rPr>
                <w:rFonts w:cs="Times New Roman"/>
                <w:sz w:val="20"/>
                <w:szCs w:val="20"/>
              </w:rPr>
            </w:pPr>
          </w:p>
          <w:p w14:paraId="1D9E9AA4" w14:textId="77777777" w:rsidR="002C28B8" w:rsidRPr="00935562" w:rsidRDefault="002C28B8" w:rsidP="002C28B8">
            <w:pPr>
              <w:rPr>
                <w:rFonts w:cs="Times New Roman"/>
                <w:sz w:val="20"/>
                <w:szCs w:val="20"/>
              </w:rPr>
            </w:pPr>
            <w:r w:rsidRPr="00935562">
              <w:rPr>
                <w:rFonts w:cs="Times New Roman"/>
                <w:sz w:val="20"/>
                <w:szCs w:val="20"/>
              </w:rPr>
              <w:t>W1 – W3 - Udział w ćwiczeniach indywidualnych i grupowych, udział w dyskusjach na forum grupy, kolokwia</w:t>
            </w:r>
          </w:p>
          <w:p w14:paraId="689F40FE" w14:textId="77777777" w:rsidR="002C28B8" w:rsidRPr="00935562" w:rsidRDefault="002C28B8" w:rsidP="002C28B8">
            <w:pPr>
              <w:rPr>
                <w:rFonts w:cs="Times New Roman"/>
                <w:sz w:val="20"/>
                <w:szCs w:val="20"/>
              </w:rPr>
            </w:pPr>
            <w:r w:rsidRPr="00935562">
              <w:rPr>
                <w:rFonts w:cs="Times New Roman"/>
                <w:sz w:val="20"/>
                <w:szCs w:val="20"/>
              </w:rPr>
              <w:t>U1 – Udział w ćwiczeniach indywidualnych i grupowych, udział w dyskusjach na forum grupy,</w:t>
            </w:r>
          </w:p>
          <w:p w14:paraId="408D520D" w14:textId="77777777" w:rsidR="002C28B8" w:rsidRPr="00935562" w:rsidRDefault="002C28B8" w:rsidP="002C28B8">
            <w:pPr>
              <w:rPr>
                <w:rFonts w:cs="Times New Roman"/>
                <w:sz w:val="20"/>
                <w:szCs w:val="20"/>
              </w:rPr>
            </w:pPr>
            <w:r w:rsidRPr="00935562">
              <w:rPr>
                <w:rFonts w:cs="Times New Roman"/>
                <w:sz w:val="20"/>
                <w:szCs w:val="20"/>
              </w:rPr>
              <w:t>U2-U3 Praca na ćwiczeniach,</w:t>
            </w:r>
          </w:p>
          <w:p w14:paraId="08918748" w14:textId="77777777" w:rsidR="002C28B8" w:rsidRPr="00935562" w:rsidRDefault="002C28B8" w:rsidP="002C28B8">
            <w:pPr>
              <w:rPr>
                <w:rFonts w:cs="Times New Roman"/>
                <w:sz w:val="20"/>
                <w:szCs w:val="20"/>
              </w:rPr>
            </w:pPr>
            <w:r w:rsidRPr="00935562">
              <w:rPr>
                <w:rFonts w:cs="Times New Roman"/>
                <w:sz w:val="20"/>
                <w:szCs w:val="20"/>
              </w:rPr>
              <w:t xml:space="preserve">K1 - Odpowiedzi ustne na zajęciach, aktywność, </w:t>
            </w:r>
          </w:p>
          <w:p w14:paraId="51FF7E5E" w14:textId="77777777" w:rsidR="002C28B8" w:rsidRPr="00935562" w:rsidRDefault="002C28B8" w:rsidP="002C28B8">
            <w:pPr>
              <w:rPr>
                <w:rFonts w:cs="Times New Roman"/>
                <w:sz w:val="20"/>
                <w:szCs w:val="20"/>
              </w:rPr>
            </w:pPr>
            <w:r w:rsidRPr="00935562">
              <w:rPr>
                <w:rFonts w:cs="Times New Roman"/>
                <w:sz w:val="20"/>
                <w:szCs w:val="20"/>
              </w:rPr>
              <w:t xml:space="preserve">K2 - Przygotowanie do zajęć, odpowiedź ustna. </w:t>
            </w:r>
          </w:p>
          <w:p w14:paraId="519FB23E" w14:textId="77777777" w:rsidR="002C28B8" w:rsidRPr="00935562" w:rsidRDefault="002C28B8" w:rsidP="002C28B8">
            <w:pPr>
              <w:rPr>
                <w:rFonts w:cs="Times New Roman"/>
                <w:sz w:val="20"/>
                <w:szCs w:val="20"/>
              </w:rPr>
            </w:pPr>
            <w:r w:rsidRPr="00935562">
              <w:rPr>
                <w:rFonts w:cs="Times New Roman"/>
                <w:sz w:val="20"/>
                <w:szCs w:val="20"/>
              </w:rPr>
              <w:t xml:space="preserve">Formy dokumentowania osiągniętych wyników: dziennik prowadzącego, projekt obliczeniowy, kolokwia </w:t>
            </w:r>
          </w:p>
        </w:tc>
      </w:tr>
      <w:tr w:rsidR="002C28B8" w:rsidRPr="00935562" w14:paraId="09FEE62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4988AFD"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8C77A" w14:textId="77777777" w:rsidR="002C28B8" w:rsidRPr="00935562" w:rsidRDefault="002C28B8" w:rsidP="002C28B8">
            <w:pPr>
              <w:rPr>
                <w:rFonts w:cs="Times New Roman"/>
                <w:sz w:val="20"/>
                <w:szCs w:val="20"/>
              </w:rPr>
            </w:pPr>
            <w:r w:rsidRPr="00935562">
              <w:rPr>
                <w:rFonts w:cs="Times New Roman"/>
                <w:sz w:val="20"/>
                <w:szCs w:val="20"/>
              </w:rPr>
              <w:t>Ocena końcowa= zaliczenie projektu + średnia arytmetyczna:</w:t>
            </w:r>
          </w:p>
          <w:p w14:paraId="30A97CAC" w14:textId="77777777" w:rsidR="002C28B8" w:rsidRPr="00935562" w:rsidRDefault="002C28B8" w:rsidP="005B7638">
            <w:pPr>
              <w:pStyle w:val="NormalnyWeb"/>
              <w:numPr>
                <w:ilvl w:val="0"/>
                <w:numId w:val="35"/>
              </w:numPr>
              <w:spacing w:before="0" w:beforeAutospacing="0" w:after="0" w:afterAutospacing="0"/>
              <w:ind w:left="453"/>
              <w:rPr>
                <w:rFonts w:eastAsia="Arial Unicode MS"/>
                <w:kern w:val="1"/>
                <w:sz w:val="20"/>
                <w:szCs w:val="20"/>
                <w:lang w:eastAsia="zh-CN" w:bidi="hi-IN"/>
              </w:rPr>
            </w:pPr>
            <w:r w:rsidRPr="00935562">
              <w:rPr>
                <w:rFonts w:eastAsia="Arial Unicode MS"/>
                <w:kern w:val="1"/>
                <w:sz w:val="20"/>
                <w:szCs w:val="20"/>
                <w:lang w:eastAsia="zh-CN" w:bidi="hi-IN"/>
              </w:rPr>
              <w:t>kolokwium 1 (50%)</w:t>
            </w:r>
          </w:p>
          <w:p w14:paraId="712094F1" w14:textId="77777777" w:rsidR="002C28B8" w:rsidRPr="00935562" w:rsidRDefault="002C28B8" w:rsidP="005B7638">
            <w:pPr>
              <w:pStyle w:val="NormalnyWeb"/>
              <w:numPr>
                <w:ilvl w:val="0"/>
                <w:numId w:val="35"/>
              </w:numPr>
              <w:spacing w:before="0" w:beforeAutospacing="0" w:after="0" w:afterAutospacing="0"/>
              <w:ind w:left="453"/>
              <w:rPr>
                <w:rFonts w:eastAsia="Arial Unicode MS"/>
                <w:kern w:val="1"/>
                <w:sz w:val="20"/>
                <w:szCs w:val="20"/>
                <w:lang w:eastAsia="zh-CN" w:bidi="hi-IN"/>
              </w:rPr>
            </w:pPr>
            <w:r w:rsidRPr="00935562">
              <w:rPr>
                <w:rFonts w:eastAsia="Arial Unicode MS"/>
                <w:kern w:val="1"/>
                <w:sz w:val="20"/>
                <w:szCs w:val="20"/>
                <w:lang w:eastAsia="zh-CN" w:bidi="hi-IN"/>
              </w:rPr>
              <w:t>kolokwium 2 (50%)</w:t>
            </w:r>
          </w:p>
        </w:tc>
      </w:tr>
      <w:tr w:rsidR="002C28B8" w:rsidRPr="00935562" w14:paraId="6A99176A" w14:textId="77777777" w:rsidTr="002C28B8">
        <w:tblPrEx>
          <w:tblLook w:val="01E0" w:firstRow="1" w:lastRow="1" w:firstColumn="1" w:lastColumn="1" w:noHBand="0" w:noVBand="0"/>
        </w:tblPrEx>
        <w:trPr>
          <w:trHeight w:val="718"/>
        </w:trPr>
        <w:tc>
          <w:tcPr>
            <w:tcW w:w="2977" w:type="dxa"/>
            <w:gridSpan w:val="2"/>
            <w:shd w:val="clear" w:color="auto" w:fill="auto"/>
          </w:tcPr>
          <w:p w14:paraId="6E74B9B3" w14:textId="77777777" w:rsidR="002C28B8" w:rsidRPr="00935562" w:rsidRDefault="002C28B8" w:rsidP="009F2D8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6662" w:type="dxa"/>
            <w:shd w:val="clear" w:color="auto" w:fill="auto"/>
          </w:tcPr>
          <w:p w14:paraId="0F05047D" w14:textId="77777777" w:rsidR="002C28B8" w:rsidRPr="00935562" w:rsidRDefault="002C28B8" w:rsidP="009F2D8B">
            <w:pPr>
              <w:rPr>
                <w:rFonts w:cs="Times New Roman"/>
                <w:sz w:val="20"/>
                <w:szCs w:val="20"/>
              </w:rPr>
            </w:pPr>
            <w:r w:rsidRPr="00935562">
              <w:rPr>
                <w:rFonts w:cs="Times New Roman"/>
                <w:sz w:val="20"/>
                <w:szCs w:val="20"/>
              </w:rPr>
              <w:t>T1_W06+</w:t>
            </w:r>
          </w:p>
          <w:p w14:paraId="4E89E32F" w14:textId="77777777" w:rsidR="002C28B8" w:rsidRPr="00935562" w:rsidRDefault="002C28B8" w:rsidP="009F2D8B">
            <w:pPr>
              <w:rPr>
                <w:rFonts w:cs="Times New Roman"/>
                <w:sz w:val="20"/>
                <w:szCs w:val="20"/>
              </w:rPr>
            </w:pPr>
            <w:r w:rsidRPr="00935562">
              <w:rPr>
                <w:rFonts w:cs="Times New Roman"/>
                <w:sz w:val="20"/>
                <w:szCs w:val="20"/>
              </w:rPr>
              <w:t>T1_W13 ++</w:t>
            </w:r>
          </w:p>
          <w:p w14:paraId="1ADD6F9F" w14:textId="77777777" w:rsidR="002C28B8" w:rsidRPr="00935562" w:rsidRDefault="002C28B8" w:rsidP="009F2D8B">
            <w:pPr>
              <w:rPr>
                <w:rFonts w:cs="Times New Roman"/>
                <w:sz w:val="20"/>
                <w:szCs w:val="20"/>
              </w:rPr>
            </w:pPr>
            <w:r w:rsidRPr="00935562">
              <w:rPr>
                <w:rFonts w:cs="Times New Roman"/>
                <w:sz w:val="20"/>
                <w:szCs w:val="20"/>
              </w:rPr>
              <w:t>T1_W20 ++</w:t>
            </w:r>
          </w:p>
          <w:p w14:paraId="3C0FEFAB" w14:textId="77777777" w:rsidR="002C28B8" w:rsidRPr="00935562" w:rsidRDefault="002C28B8" w:rsidP="009F2D8B">
            <w:pPr>
              <w:rPr>
                <w:rFonts w:cs="Times New Roman"/>
                <w:sz w:val="20"/>
                <w:szCs w:val="20"/>
              </w:rPr>
            </w:pPr>
            <w:r w:rsidRPr="00935562">
              <w:rPr>
                <w:rFonts w:cs="Times New Roman"/>
                <w:sz w:val="20"/>
                <w:szCs w:val="20"/>
              </w:rPr>
              <w:t>T1_U15+++</w:t>
            </w:r>
          </w:p>
          <w:p w14:paraId="4A6A42D8" w14:textId="77777777" w:rsidR="002C28B8" w:rsidRPr="00935562" w:rsidRDefault="002C28B8" w:rsidP="009F2D8B">
            <w:pPr>
              <w:rPr>
                <w:rFonts w:cs="Times New Roman"/>
                <w:sz w:val="20"/>
                <w:szCs w:val="20"/>
              </w:rPr>
            </w:pPr>
            <w:r w:rsidRPr="00935562">
              <w:rPr>
                <w:rFonts w:cs="Times New Roman"/>
                <w:sz w:val="20"/>
                <w:szCs w:val="20"/>
              </w:rPr>
              <w:t>T1_U18+</w:t>
            </w:r>
          </w:p>
          <w:p w14:paraId="69933C7F" w14:textId="77777777" w:rsidR="002C28B8" w:rsidRPr="00935562" w:rsidRDefault="002C28B8" w:rsidP="009F2D8B">
            <w:pPr>
              <w:rPr>
                <w:rFonts w:cs="Times New Roman"/>
                <w:sz w:val="20"/>
                <w:szCs w:val="20"/>
              </w:rPr>
            </w:pPr>
            <w:r w:rsidRPr="00935562">
              <w:rPr>
                <w:rFonts w:cs="Times New Roman"/>
                <w:sz w:val="20"/>
                <w:szCs w:val="20"/>
              </w:rPr>
              <w:t>T1_U19 +</w:t>
            </w:r>
          </w:p>
          <w:p w14:paraId="5084C0C8" w14:textId="77777777" w:rsidR="002C28B8" w:rsidRPr="00935562" w:rsidRDefault="002C28B8" w:rsidP="009F2D8B">
            <w:pPr>
              <w:rPr>
                <w:rFonts w:cs="Times New Roman"/>
                <w:sz w:val="20"/>
                <w:szCs w:val="20"/>
              </w:rPr>
            </w:pPr>
            <w:r w:rsidRPr="00935562">
              <w:rPr>
                <w:rFonts w:cs="Times New Roman"/>
                <w:sz w:val="20"/>
                <w:szCs w:val="20"/>
              </w:rPr>
              <w:t>T1_U22 ++</w:t>
            </w:r>
          </w:p>
          <w:p w14:paraId="0FE4A109" w14:textId="77777777" w:rsidR="002C28B8" w:rsidRPr="00935562" w:rsidRDefault="002C28B8" w:rsidP="009F2D8B">
            <w:pPr>
              <w:rPr>
                <w:rFonts w:cs="Times New Roman"/>
                <w:sz w:val="20"/>
                <w:szCs w:val="20"/>
              </w:rPr>
            </w:pPr>
            <w:r w:rsidRPr="00935562">
              <w:rPr>
                <w:rFonts w:cs="Times New Roman"/>
                <w:sz w:val="20"/>
                <w:szCs w:val="20"/>
              </w:rPr>
              <w:t>T1_K01 ++</w:t>
            </w:r>
          </w:p>
          <w:p w14:paraId="51028AB8" w14:textId="77777777" w:rsidR="002C28B8" w:rsidRPr="00935562" w:rsidRDefault="002C28B8" w:rsidP="009F2D8B">
            <w:pPr>
              <w:rPr>
                <w:rFonts w:cs="Times New Roman"/>
                <w:sz w:val="20"/>
                <w:szCs w:val="20"/>
              </w:rPr>
            </w:pPr>
            <w:r w:rsidRPr="00935562">
              <w:rPr>
                <w:rFonts w:cs="Times New Roman"/>
                <w:sz w:val="20"/>
                <w:szCs w:val="20"/>
              </w:rPr>
              <w:t>T1_K04 +++</w:t>
            </w:r>
          </w:p>
          <w:p w14:paraId="69909460" w14:textId="77777777" w:rsidR="002C28B8" w:rsidRPr="00935562" w:rsidRDefault="002C28B8" w:rsidP="009F2D8B">
            <w:pPr>
              <w:rPr>
                <w:rFonts w:cs="Times New Roman"/>
                <w:sz w:val="20"/>
                <w:szCs w:val="20"/>
              </w:rPr>
            </w:pPr>
            <w:r w:rsidRPr="00935562">
              <w:rPr>
                <w:rFonts w:cs="Times New Roman"/>
                <w:sz w:val="20"/>
                <w:szCs w:val="20"/>
              </w:rPr>
              <w:t>T1_K07 +</w:t>
            </w:r>
          </w:p>
        </w:tc>
      </w:tr>
    </w:tbl>
    <w:p w14:paraId="5BF94B1B" w14:textId="702BDE7C" w:rsidR="00870B5B" w:rsidRPr="00935562" w:rsidRDefault="00870B5B" w:rsidP="00416811">
      <w:pPr>
        <w:rPr>
          <w:rFonts w:cs="Times New Roman"/>
          <w:sz w:val="20"/>
          <w:szCs w:val="20"/>
        </w:rPr>
      </w:pPr>
    </w:p>
    <w:p w14:paraId="2CEE7867" w14:textId="77777777" w:rsidR="008D07B4" w:rsidRPr="00935562" w:rsidRDefault="008D07B4" w:rsidP="00416811">
      <w:pPr>
        <w:widowControl/>
        <w:suppressAutoHyphens w:val="0"/>
        <w:rPr>
          <w:rFonts w:cs="Times New Roman"/>
          <w:sz w:val="20"/>
          <w:szCs w:val="20"/>
        </w:rPr>
      </w:pPr>
    </w:p>
    <w:p w14:paraId="03414716" w14:textId="77777777" w:rsidR="008D07B4" w:rsidRPr="00935562" w:rsidRDefault="008D07B4" w:rsidP="00416811">
      <w:pPr>
        <w:widowControl/>
        <w:suppressAutoHyphens w:val="0"/>
        <w:rPr>
          <w:rFonts w:cs="Times New Roman"/>
          <w:sz w:val="20"/>
          <w:szCs w:val="20"/>
        </w:rPr>
      </w:pPr>
    </w:p>
    <w:p w14:paraId="7A50C8F7" w14:textId="7E08F810" w:rsidR="008D07B4" w:rsidRPr="00935562" w:rsidRDefault="008D07B4" w:rsidP="00416811">
      <w:pPr>
        <w:widowControl/>
        <w:suppressAutoHyphens w:val="0"/>
        <w:rPr>
          <w:rFonts w:cs="Times New Roman"/>
          <w:sz w:val="20"/>
          <w:szCs w:val="20"/>
        </w:rPr>
      </w:pPr>
      <w:r w:rsidRPr="00935562">
        <w:rPr>
          <w:rFonts w:cs="Times New Roman"/>
          <w:sz w:val="20"/>
          <w:szCs w:val="20"/>
        </w:rPr>
        <w:br w:type="page"/>
      </w:r>
    </w:p>
    <w:p w14:paraId="39217E8A" w14:textId="77777777" w:rsidR="008D07B4" w:rsidRPr="00935562" w:rsidRDefault="008D07B4"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889"/>
      </w:tblGrid>
      <w:tr w:rsidR="000820A3" w:rsidRPr="00935562" w14:paraId="42A1385C" w14:textId="77777777" w:rsidTr="000A3745">
        <w:tc>
          <w:tcPr>
            <w:tcW w:w="3397" w:type="dxa"/>
            <w:shd w:val="clear" w:color="auto" w:fill="auto"/>
          </w:tcPr>
          <w:p w14:paraId="7F3CB4A7" w14:textId="77777777" w:rsidR="000820A3" w:rsidRPr="00935562" w:rsidRDefault="000820A3" w:rsidP="000820A3">
            <w:pPr>
              <w:rPr>
                <w:rFonts w:cs="Times New Roman"/>
                <w:sz w:val="20"/>
                <w:szCs w:val="20"/>
              </w:rPr>
            </w:pPr>
            <w:r w:rsidRPr="00935562">
              <w:rPr>
                <w:rFonts w:cs="Times New Roman"/>
                <w:sz w:val="20"/>
                <w:szCs w:val="20"/>
              </w:rPr>
              <w:t xml:space="preserve">Nazwa kierunku studiów </w:t>
            </w:r>
          </w:p>
          <w:p w14:paraId="56EB7223" w14:textId="77777777" w:rsidR="000820A3" w:rsidRPr="00935562" w:rsidRDefault="000820A3" w:rsidP="000820A3">
            <w:pPr>
              <w:rPr>
                <w:rFonts w:cs="Times New Roman"/>
                <w:sz w:val="20"/>
                <w:szCs w:val="20"/>
              </w:rPr>
            </w:pPr>
          </w:p>
        </w:tc>
        <w:tc>
          <w:tcPr>
            <w:tcW w:w="5889" w:type="dxa"/>
            <w:shd w:val="clear" w:color="auto" w:fill="auto"/>
          </w:tcPr>
          <w:p w14:paraId="21869224" w14:textId="00406262" w:rsidR="000820A3" w:rsidRPr="00935562" w:rsidRDefault="000820A3" w:rsidP="000820A3">
            <w:pPr>
              <w:rPr>
                <w:rFonts w:cs="Times New Roman"/>
                <w:sz w:val="20"/>
                <w:szCs w:val="20"/>
              </w:rPr>
            </w:pPr>
            <w:r w:rsidRPr="00935562">
              <w:rPr>
                <w:rFonts w:cs="Times New Roman"/>
                <w:sz w:val="20"/>
                <w:szCs w:val="20"/>
              </w:rPr>
              <w:t xml:space="preserve">TRANSPORT I LOGISTYKA </w:t>
            </w:r>
          </w:p>
        </w:tc>
      </w:tr>
      <w:tr w:rsidR="000820A3" w:rsidRPr="00935562" w14:paraId="691B0360" w14:textId="77777777" w:rsidTr="000A3745">
        <w:tc>
          <w:tcPr>
            <w:tcW w:w="3397" w:type="dxa"/>
            <w:shd w:val="clear" w:color="auto" w:fill="auto"/>
          </w:tcPr>
          <w:p w14:paraId="3DFBEDA0" w14:textId="77777777" w:rsidR="000820A3" w:rsidRPr="00935562" w:rsidRDefault="000820A3" w:rsidP="000820A3">
            <w:pPr>
              <w:rPr>
                <w:rFonts w:cs="Times New Roman"/>
                <w:sz w:val="20"/>
                <w:szCs w:val="20"/>
              </w:rPr>
            </w:pPr>
            <w:r w:rsidRPr="00935562">
              <w:rPr>
                <w:rFonts w:cs="Times New Roman"/>
                <w:sz w:val="20"/>
                <w:szCs w:val="20"/>
              </w:rPr>
              <w:t>Nazwa modułu, także nazwa w języku angielskim</w:t>
            </w:r>
          </w:p>
        </w:tc>
        <w:tc>
          <w:tcPr>
            <w:tcW w:w="5889" w:type="dxa"/>
            <w:shd w:val="clear" w:color="auto" w:fill="auto"/>
          </w:tcPr>
          <w:p w14:paraId="6105FA0F" w14:textId="77777777" w:rsidR="000820A3" w:rsidRPr="00935562" w:rsidRDefault="000820A3" w:rsidP="000820A3">
            <w:pPr>
              <w:pStyle w:val="Modutytu"/>
              <w:rPr>
                <w:rFonts w:ascii="Times New Roman" w:hAnsi="Times New Roman" w:cs="Times New Roman"/>
              </w:rPr>
            </w:pPr>
            <w:bookmarkStart w:id="68" w:name="_Toc150517756"/>
            <w:r w:rsidRPr="00935562">
              <w:rPr>
                <w:rFonts w:ascii="Times New Roman" w:hAnsi="Times New Roman" w:cs="Times New Roman"/>
              </w:rPr>
              <w:t>Ergonomia i bezpieczeństwo pracy oraz ochrona własności intelektualnej</w:t>
            </w:r>
            <w:bookmarkEnd w:id="68"/>
            <w:r w:rsidRPr="00935562">
              <w:rPr>
                <w:rFonts w:ascii="Times New Roman" w:hAnsi="Times New Roman" w:cs="Times New Roman"/>
              </w:rPr>
              <w:t xml:space="preserve"> </w:t>
            </w:r>
          </w:p>
          <w:p w14:paraId="04D7E28E" w14:textId="4FEA0D1D" w:rsidR="000820A3" w:rsidRPr="00935562" w:rsidRDefault="000820A3" w:rsidP="000820A3">
            <w:pPr>
              <w:rPr>
                <w:rFonts w:cs="Times New Roman"/>
                <w:sz w:val="20"/>
                <w:szCs w:val="20"/>
                <w:lang w:val="en-US"/>
              </w:rPr>
            </w:pPr>
            <w:r w:rsidRPr="00935562">
              <w:rPr>
                <w:rFonts w:cs="Times New Roman"/>
                <w:sz w:val="20"/>
                <w:szCs w:val="20"/>
                <w:lang w:val="en-GB"/>
              </w:rPr>
              <w:t>Ergonomics, Work Safety and Protection of Intellectual Property</w:t>
            </w:r>
          </w:p>
        </w:tc>
      </w:tr>
      <w:tr w:rsidR="000820A3" w:rsidRPr="00935562" w14:paraId="62A365AD" w14:textId="77777777" w:rsidTr="000A3745">
        <w:tc>
          <w:tcPr>
            <w:tcW w:w="3397" w:type="dxa"/>
            <w:shd w:val="clear" w:color="auto" w:fill="auto"/>
          </w:tcPr>
          <w:p w14:paraId="4C5D7701" w14:textId="77777777" w:rsidR="000820A3" w:rsidRPr="00935562" w:rsidRDefault="000820A3" w:rsidP="000820A3">
            <w:pPr>
              <w:rPr>
                <w:rFonts w:cs="Times New Roman"/>
                <w:sz w:val="20"/>
                <w:szCs w:val="20"/>
              </w:rPr>
            </w:pPr>
            <w:r w:rsidRPr="00935562">
              <w:rPr>
                <w:rFonts w:cs="Times New Roman"/>
                <w:sz w:val="20"/>
                <w:szCs w:val="20"/>
              </w:rPr>
              <w:t xml:space="preserve">Język wykładowy </w:t>
            </w:r>
          </w:p>
          <w:p w14:paraId="38AB483E" w14:textId="77777777" w:rsidR="000820A3" w:rsidRPr="00935562" w:rsidRDefault="000820A3" w:rsidP="000820A3">
            <w:pPr>
              <w:rPr>
                <w:rFonts w:cs="Times New Roman"/>
                <w:sz w:val="20"/>
                <w:szCs w:val="20"/>
              </w:rPr>
            </w:pPr>
          </w:p>
        </w:tc>
        <w:tc>
          <w:tcPr>
            <w:tcW w:w="5889" w:type="dxa"/>
            <w:shd w:val="clear" w:color="auto" w:fill="auto"/>
          </w:tcPr>
          <w:p w14:paraId="1DFF3510" w14:textId="0C402D36" w:rsidR="000820A3" w:rsidRPr="00935562" w:rsidRDefault="000820A3" w:rsidP="000820A3">
            <w:pPr>
              <w:pStyle w:val="Modutytu"/>
              <w:rPr>
                <w:rFonts w:ascii="Times New Roman" w:hAnsi="Times New Roman" w:cs="Times New Roman"/>
              </w:rPr>
            </w:pPr>
            <w:bookmarkStart w:id="69" w:name="_Toc150517757"/>
            <w:r w:rsidRPr="00935562">
              <w:rPr>
                <w:rFonts w:ascii="Times New Roman" w:hAnsi="Times New Roman" w:cs="Times New Roman"/>
              </w:rPr>
              <w:t>Polski</w:t>
            </w:r>
            <w:bookmarkEnd w:id="69"/>
          </w:p>
        </w:tc>
      </w:tr>
      <w:tr w:rsidR="000820A3" w:rsidRPr="00935562" w14:paraId="2EC4AB33" w14:textId="77777777" w:rsidTr="000A3745">
        <w:tc>
          <w:tcPr>
            <w:tcW w:w="3397" w:type="dxa"/>
            <w:shd w:val="clear" w:color="auto" w:fill="auto"/>
          </w:tcPr>
          <w:p w14:paraId="318086E6"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 xml:space="preserve">Rodzaj modułu </w:t>
            </w:r>
          </w:p>
          <w:p w14:paraId="2AC3F25C" w14:textId="77777777" w:rsidR="000820A3" w:rsidRPr="00935562" w:rsidRDefault="000820A3" w:rsidP="000820A3">
            <w:pPr>
              <w:rPr>
                <w:rFonts w:cs="Times New Roman"/>
                <w:sz w:val="20"/>
                <w:szCs w:val="20"/>
              </w:rPr>
            </w:pPr>
          </w:p>
        </w:tc>
        <w:tc>
          <w:tcPr>
            <w:tcW w:w="5889" w:type="dxa"/>
            <w:shd w:val="clear" w:color="auto" w:fill="auto"/>
          </w:tcPr>
          <w:p w14:paraId="3A356DDE" w14:textId="22BA2AB3" w:rsidR="000820A3" w:rsidRPr="00935562" w:rsidRDefault="000820A3" w:rsidP="000820A3">
            <w:pPr>
              <w:rPr>
                <w:rFonts w:cs="Times New Roman"/>
                <w:sz w:val="20"/>
                <w:szCs w:val="20"/>
                <w:lang w:val="en-GB"/>
              </w:rPr>
            </w:pPr>
            <w:r w:rsidRPr="00935562">
              <w:rPr>
                <w:rFonts w:cs="Times New Roman"/>
                <w:sz w:val="20"/>
                <w:szCs w:val="20"/>
              </w:rPr>
              <w:t>obowiązkowy</w:t>
            </w:r>
          </w:p>
        </w:tc>
      </w:tr>
      <w:tr w:rsidR="000820A3" w:rsidRPr="00935562" w14:paraId="6A8217C9" w14:textId="77777777" w:rsidTr="000A3745">
        <w:tc>
          <w:tcPr>
            <w:tcW w:w="3397" w:type="dxa"/>
            <w:shd w:val="clear" w:color="auto" w:fill="auto"/>
          </w:tcPr>
          <w:p w14:paraId="49E89D4B" w14:textId="77777777" w:rsidR="000820A3" w:rsidRPr="00935562" w:rsidRDefault="000820A3" w:rsidP="000820A3">
            <w:pPr>
              <w:rPr>
                <w:rFonts w:cs="Times New Roman"/>
                <w:sz w:val="20"/>
                <w:szCs w:val="20"/>
              </w:rPr>
            </w:pPr>
            <w:r w:rsidRPr="00935562">
              <w:rPr>
                <w:rFonts w:cs="Times New Roman"/>
                <w:sz w:val="20"/>
                <w:szCs w:val="20"/>
              </w:rPr>
              <w:t>Poziom studiów</w:t>
            </w:r>
          </w:p>
        </w:tc>
        <w:tc>
          <w:tcPr>
            <w:tcW w:w="5889" w:type="dxa"/>
            <w:shd w:val="clear" w:color="auto" w:fill="auto"/>
          </w:tcPr>
          <w:p w14:paraId="7BE710F2" w14:textId="4614207A" w:rsidR="000820A3" w:rsidRPr="00935562" w:rsidRDefault="000820A3" w:rsidP="000820A3">
            <w:pPr>
              <w:rPr>
                <w:rFonts w:cs="Times New Roman"/>
                <w:sz w:val="20"/>
                <w:szCs w:val="20"/>
              </w:rPr>
            </w:pPr>
            <w:r w:rsidRPr="00935562">
              <w:rPr>
                <w:rFonts w:cs="Times New Roman"/>
                <w:sz w:val="20"/>
                <w:szCs w:val="20"/>
              </w:rPr>
              <w:t>I</w:t>
            </w:r>
          </w:p>
        </w:tc>
      </w:tr>
      <w:tr w:rsidR="000820A3" w:rsidRPr="00935562" w14:paraId="12280646" w14:textId="77777777" w:rsidTr="000A3745">
        <w:tc>
          <w:tcPr>
            <w:tcW w:w="3397" w:type="dxa"/>
            <w:shd w:val="clear" w:color="auto" w:fill="auto"/>
          </w:tcPr>
          <w:p w14:paraId="1BD76E3C" w14:textId="77777777" w:rsidR="000820A3" w:rsidRPr="00935562" w:rsidRDefault="000820A3" w:rsidP="000820A3">
            <w:pPr>
              <w:rPr>
                <w:rFonts w:cs="Times New Roman"/>
                <w:sz w:val="20"/>
                <w:szCs w:val="20"/>
              </w:rPr>
            </w:pPr>
            <w:r w:rsidRPr="00935562">
              <w:rPr>
                <w:rFonts w:cs="Times New Roman"/>
                <w:sz w:val="20"/>
                <w:szCs w:val="20"/>
              </w:rPr>
              <w:t>Forma studiów</w:t>
            </w:r>
          </w:p>
          <w:p w14:paraId="32ACC312" w14:textId="77777777" w:rsidR="000820A3" w:rsidRPr="00935562" w:rsidRDefault="000820A3" w:rsidP="000820A3">
            <w:pPr>
              <w:rPr>
                <w:rFonts w:cs="Times New Roman"/>
                <w:sz w:val="20"/>
                <w:szCs w:val="20"/>
              </w:rPr>
            </w:pPr>
          </w:p>
        </w:tc>
        <w:tc>
          <w:tcPr>
            <w:tcW w:w="5889" w:type="dxa"/>
            <w:shd w:val="clear" w:color="auto" w:fill="auto"/>
          </w:tcPr>
          <w:p w14:paraId="28C46A20" w14:textId="0448B6F5" w:rsidR="000820A3" w:rsidRPr="00935562" w:rsidRDefault="009E2939" w:rsidP="000820A3">
            <w:pPr>
              <w:rPr>
                <w:rFonts w:cs="Times New Roman"/>
                <w:sz w:val="20"/>
                <w:szCs w:val="20"/>
              </w:rPr>
            </w:pPr>
            <w:r>
              <w:rPr>
                <w:rFonts w:cs="Times New Roman"/>
                <w:sz w:val="20"/>
                <w:szCs w:val="20"/>
              </w:rPr>
              <w:t>niestacjonarne</w:t>
            </w:r>
          </w:p>
        </w:tc>
      </w:tr>
      <w:tr w:rsidR="000820A3" w:rsidRPr="00935562" w14:paraId="75D12F19" w14:textId="77777777" w:rsidTr="000A3745">
        <w:tc>
          <w:tcPr>
            <w:tcW w:w="3397" w:type="dxa"/>
            <w:shd w:val="clear" w:color="auto" w:fill="auto"/>
          </w:tcPr>
          <w:p w14:paraId="24856B32" w14:textId="77777777" w:rsidR="000820A3" w:rsidRPr="00935562" w:rsidRDefault="000820A3" w:rsidP="000820A3">
            <w:pPr>
              <w:rPr>
                <w:rFonts w:cs="Times New Roman"/>
                <w:sz w:val="20"/>
                <w:szCs w:val="20"/>
              </w:rPr>
            </w:pPr>
            <w:r w:rsidRPr="00935562">
              <w:rPr>
                <w:rFonts w:cs="Times New Roman"/>
                <w:sz w:val="20"/>
                <w:szCs w:val="20"/>
              </w:rPr>
              <w:t>Rok studiów dla kierunku</w:t>
            </w:r>
          </w:p>
        </w:tc>
        <w:tc>
          <w:tcPr>
            <w:tcW w:w="5889" w:type="dxa"/>
            <w:shd w:val="clear" w:color="auto" w:fill="auto"/>
          </w:tcPr>
          <w:p w14:paraId="2D6E26BF" w14:textId="270E0659" w:rsidR="000820A3" w:rsidRPr="00935562" w:rsidRDefault="000820A3" w:rsidP="000820A3">
            <w:pPr>
              <w:rPr>
                <w:rFonts w:cs="Times New Roman"/>
                <w:sz w:val="20"/>
                <w:szCs w:val="20"/>
              </w:rPr>
            </w:pPr>
            <w:r w:rsidRPr="00935562">
              <w:rPr>
                <w:rFonts w:cs="Times New Roman"/>
                <w:sz w:val="20"/>
                <w:szCs w:val="20"/>
              </w:rPr>
              <w:t>I</w:t>
            </w:r>
            <w:r w:rsidR="009E2939">
              <w:rPr>
                <w:rFonts w:cs="Times New Roman"/>
                <w:sz w:val="20"/>
                <w:szCs w:val="20"/>
              </w:rPr>
              <w:t>V</w:t>
            </w:r>
          </w:p>
        </w:tc>
      </w:tr>
      <w:tr w:rsidR="000820A3" w:rsidRPr="00935562" w14:paraId="69BA0E84" w14:textId="77777777" w:rsidTr="000A3745">
        <w:tc>
          <w:tcPr>
            <w:tcW w:w="3397" w:type="dxa"/>
            <w:shd w:val="clear" w:color="auto" w:fill="auto"/>
          </w:tcPr>
          <w:p w14:paraId="7508B762" w14:textId="77777777" w:rsidR="000820A3" w:rsidRPr="00935562" w:rsidRDefault="000820A3" w:rsidP="000820A3">
            <w:pPr>
              <w:rPr>
                <w:rFonts w:cs="Times New Roman"/>
                <w:sz w:val="20"/>
                <w:szCs w:val="20"/>
              </w:rPr>
            </w:pPr>
            <w:r w:rsidRPr="00935562">
              <w:rPr>
                <w:rFonts w:cs="Times New Roman"/>
                <w:sz w:val="20"/>
                <w:szCs w:val="20"/>
              </w:rPr>
              <w:t>Semestr dla kierunku</w:t>
            </w:r>
          </w:p>
        </w:tc>
        <w:tc>
          <w:tcPr>
            <w:tcW w:w="5889" w:type="dxa"/>
            <w:shd w:val="clear" w:color="auto" w:fill="auto"/>
          </w:tcPr>
          <w:p w14:paraId="6A701A9E" w14:textId="51F73462" w:rsidR="000820A3" w:rsidRPr="00935562" w:rsidRDefault="009E2939" w:rsidP="000820A3">
            <w:pPr>
              <w:rPr>
                <w:rFonts w:cs="Times New Roman"/>
                <w:sz w:val="20"/>
                <w:szCs w:val="20"/>
              </w:rPr>
            </w:pPr>
            <w:r>
              <w:rPr>
                <w:rFonts w:cs="Times New Roman"/>
                <w:sz w:val="20"/>
                <w:szCs w:val="20"/>
              </w:rPr>
              <w:t>7</w:t>
            </w:r>
          </w:p>
        </w:tc>
      </w:tr>
      <w:tr w:rsidR="000820A3" w:rsidRPr="00935562" w14:paraId="2376BB61" w14:textId="77777777" w:rsidTr="000A3745">
        <w:tc>
          <w:tcPr>
            <w:tcW w:w="3397" w:type="dxa"/>
            <w:shd w:val="clear" w:color="auto" w:fill="auto"/>
          </w:tcPr>
          <w:p w14:paraId="21CBC61B"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889" w:type="dxa"/>
            <w:shd w:val="clear" w:color="auto" w:fill="auto"/>
          </w:tcPr>
          <w:p w14:paraId="217BBFB8" w14:textId="77777777" w:rsidR="000820A3" w:rsidRPr="00935562" w:rsidRDefault="000820A3" w:rsidP="000820A3">
            <w:pPr>
              <w:rPr>
                <w:rFonts w:cs="Times New Roman"/>
                <w:sz w:val="20"/>
                <w:szCs w:val="20"/>
              </w:rPr>
            </w:pPr>
            <w:r w:rsidRPr="00935562">
              <w:rPr>
                <w:rFonts w:cs="Times New Roman"/>
                <w:sz w:val="20"/>
                <w:szCs w:val="20"/>
              </w:rPr>
              <w:t>3 (2,08/0,92)</w:t>
            </w:r>
          </w:p>
        </w:tc>
      </w:tr>
      <w:tr w:rsidR="000820A3" w:rsidRPr="00935562" w14:paraId="3D341B12" w14:textId="77777777" w:rsidTr="000A3745">
        <w:tc>
          <w:tcPr>
            <w:tcW w:w="3397" w:type="dxa"/>
            <w:shd w:val="clear" w:color="auto" w:fill="auto"/>
          </w:tcPr>
          <w:p w14:paraId="1CFF414C"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889" w:type="dxa"/>
            <w:shd w:val="clear" w:color="auto" w:fill="auto"/>
          </w:tcPr>
          <w:p w14:paraId="0778B7E9" w14:textId="77777777" w:rsidR="000820A3" w:rsidRPr="00935562" w:rsidRDefault="000820A3" w:rsidP="000820A3">
            <w:pPr>
              <w:rPr>
                <w:rFonts w:cs="Times New Roman"/>
                <w:sz w:val="20"/>
                <w:szCs w:val="20"/>
                <w:lang w:val="en-GB"/>
              </w:rPr>
            </w:pPr>
            <w:proofErr w:type="spellStart"/>
            <w:r w:rsidRPr="00935562">
              <w:rPr>
                <w:rFonts w:cs="Times New Roman"/>
                <w:sz w:val="20"/>
                <w:szCs w:val="20"/>
                <w:lang w:val="en-GB"/>
              </w:rPr>
              <w:t>dr</w:t>
            </w:r>
            <w:proofErr w:type="spellEnd"/>
            <w:r w:rsidRPr="00935562">
              <w:rPr>
                <w:rFonts w:cs="Times New Roman"/>
                <w:sz w:val="20"/>
                <w:szCs w:val="20"/>
                <w:lang w:val="en-GB"/>
              </w:rPr>
              <w:t xml:space="preserve"> </w:t>
            </w:r>
            <w:proofErr w:type="spellStart"/>
            <w:r w:rsidRPr="00935562">
              <w:rPr>
                <w:rFonts w:cs="Times New Roman"/>
                <w:sz w:val="20"/>
                <w:szCs w:val="20"/>
                <w:lang w:val="en-GB"/>
              </w:rPr>
              <w:t>inż</w:t>
            </w:r>
            <w:proofErr w:type="spellEnd"/>
            <w:r w:rsidRPr="00935562">
              <w:rPr>
                <w:rFonts w:cs="Times New Roman"/>
                <w:sz w:val="20"/>
                <w:szCs w:val="20"/>
                <w:lang w:val="en-GB"/>
              </w:rPr>
              <w:t>. hab. Zbigniew Kobus, prof. UP</w:t>
            </w:r>
          </w:p>
        </w:tc>
      </w:tr>
      <w:tr w:rsidR="000820A3" w:rsidRPr="00935562" w14:paraId="55AE2999" w14:textId="77777777" w:rsidTr="000A3745">
        <w:tc>
          <w:tcPr>
            <w:tcW w:w="3397" w:type="dxa"/>
            <w:shd w:val="clear" w:color="auto" w:fill="auto"/>
          </w:tcPr>
          <w:p w14:paraId="12FF4893" w14:textId="77777777" w:rsidR="000820A3" w:rsidRPr="00935562" w:rsidRDefault="000820A3" w:rsidP="000820A3">
            <w:pPr>
              <w:rPr>
                <w:rFonts w:cs="Times New Roman"/>
                <w:sz w:val="20"/>
                <w:szCs w:val="20"/>
              </w:rPr>
            </w:pPr>
            <w:r w:rsidRPr="00935562">
              <w:rPr>
                <w:rFonts w:cs="Times New Roman"/>
                <w:sz w:val="20"/>
                <w:szCs w:val="20"/>
              </w:rPr>
              <w:t>Jednostka oferująca moduł</w:t>
            </w:r>
          </w:p>
          <w:p w14:paraId="668FEA5E" w14:textId="77777777" w:rsidR="000820A3" w:rsidRPr="00935562" w:rsidRDefault="000820A3" w:rsidP="000820A3">
            <w:pPr>
              <w:rPr>
                <w:rFonts w:cs="Times New Roman"/>
                <w:sz w:val="20"/>
                <w:szCs w:val="20"/>
              </w:rPr>
            </w:pPr>
          </w:p>
        </w:tc>
        <w:tc>
          <w:tcPr>
            <w:tcW w:w="5889" w:type="dxa"/>
            <w:shd w:val="clear" w:color="auto" w:fill="auto"/>
          </w:tcPr>
          <w:p w14:paraId="3A1F167A" w14:textId="77777777" w:rsidR="000820A3" w:rsidRPr="00935562" w:rsidRDefault="000820A3" w:rsidP="000820A3">
            <w:pPr>
              <w:rPr>
                <w:rFonts w:cs="Times New Roman"/>
                <w:sz w:val="20"/>
                <w:szCs w:val="20"/>
              </w:rPr>
            </w:pPr>
            <w:r w:rsidRPr="00935562">
              <w:rPr>
                <w:rFonts w:cs="Times New Roman"/>
                <w:sz w:val="20"/>
                <w:szCs w:val="20"/>
              </w:rPr>
              <w:t>Katedra Podstaw Techniki, Zakład Ergonomii</w:t>
            </w:r>
          </w:p>
        </w:tc>
      </w:tr>
      <w:tr w:rsidR="000820A3" w:rsidRPr="00935562" w14:paraId="57370FAA" w14:textId="77777777" w:rsidTr="000A3745">
        <w:tc>
          <w:tcPr>
            <w:tcW w:w="3397" w:type="dxa"/>
            <w:shd w:val="clear" w:color="auto" w:fill="auto"/>
          </w:tcPr>
          <w:p w14:paraId="157EC646" w14:textId="77777777" w:rsidR="000820A3" w:rsidRPr="00935562" w:rsidRDefault="000820A3" w:rsidP="000820A3">
            <w:pPr>
              <w:rPr>
                <w:rFonts w:cs="Times New Roman"/>
                <w:sz w:val="20"/>
                <w:szCs w:val="20"/>
              </w:rPr>
            </w:pPr>
            <w:r w:rsidRPr="00935562">
              <w:rPr>
                <w:rFonts w:cs="Times New Roman"/>
                <w:sz w:val="20"/>
                <w:szCs w:val="20"/>
              </w:rPr>
              <w:t>Cel modułu</w:t>
            </w:r>
          </w:p>
          <w:p w14:paraId="3B89304A" w14:textId="77777777" w:rsidR="000820A3" w:rsidRPr="00935562" w:rsidRDefault="000820A3" w:rsidP="000820A3">
            <w:pPr>
              <w:rPr>
                <w:rFonts w:cs="Times New Roman"/>
                <w:sz w:val="20"/>
                <w:szCs w:val="20"/>
              </w:rPr>
            </w:pPr>
          </w:p>
        </w:tc>
        <w:tc>
          <w:tcPr>
            <w:tcW w:w="5889" w:type="dxa"/>
            <w:shd w:val="clear" w:color="auto" w:fill="auto"/>
          </w:tcPr>
          <w:p w14:paraId="190E5DF4" w14:textId="77777777" w:rsidR="000820A3" w:rsidRPr="00935562" w:rsidRDefault="000820A3" w:rsidP="000820A3">
            <w:pPr>
              <w:rPr>
                <w:rFonts w:cs="Times New Roman"/>
                <w:sz w:val="20"/>
                <w:szCs w:val="20"/>
              </w:rPr>
            </w:pPr>
            <w:r w:rsidRPr="00935562">
              <w:rPr>
                <w:rFonts w:cs="Times New Roman"/>
                <w:sz w:val="20"/>
                <w:szCs w:val="20"/>
              </w:rPr>
              <w:t>Celem modułu jest zapoznanie studentów z interdyscyplinarną wiedzą ergonomiczną oraz z uregulowaniami prawa ochrony pracy i przepisów bezpieczeństwa i higieny pracy w Polsce i w Unii Europejskiej. Przedstawienie uregulowań prawnych z zakresu ochrony własności intelektualnej.</w:t>
            </w:r>
          </w:p>
        </w:tc>
      </w:tr>
      <w:tr w:rsidR="000820A3" w:rsidRPr="00935562" w14:paraId="345C9428" w14:textId="77777777" w:rsidTr="000A3745">
        <w:trPr>
          <w:trHeight w:val="236"/>
        </w:trPr>
        <w:tc>
          <w:tcPr>
            <w:tcW w:w="3397" w:type="dxa"/>
            <w:vMerge w:val="restart"/>
            <w:shd w:val="clear" w:color="auto" w:fill="auto"/>
          </w:tcPr>
          <w:p w14:paraId="7660C52C" w14:textId="77777777" w:rsidR="000820A3" w:rsidRPr="00935562" w:rsidRDefault="000820A3" w:rsidP="000820A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889" w:type="dxa"/>
            <w:shd w:val="clear" w:color="auto" w:fill="auto"/>
          </w:tcPr>
          <w:p w14:paraId="79790FB5" w14:textId="77777777" w:rsidR="000820A3" w:rsidRPr="00935562" w:rsidRDefault="000820A3" w:rsidP="000820A3">
            <w:pPr>
              <w:rPr>
                <w:rFonts w:cs="Times New Roman"/>
                <w:sz w:val="20"/>
                <w:szCs w:val="20"/>
              </w:rPr>
            </w:pPr>
            <w:r w:rsidRPr="00935562">
              <w:rPr>
                <w:rFonts w:cs="Times New Roman"/>
                <w:sz w:val="20"/>
                <w:szCs w:val="20"/>
              </w:rPr>
              <w:t xml:space="preserve">Wiedza: </w:t>
            </w:r>
          </w:p>
        </w:tc>
      </w:tr>
      <w:tr w:rsidR="000820A3" w:rsidRPr="00935562" w14:paraId="6DC5EF85" w14:textId="77777777" w:rsidTr="000A3745">
        <w:trPr>
          <w:trHeight w:val="233"/>
        </w:trPr>
        <w:tc>
          <w:tcPr>
            <w:tcW w:w="3397" w:type="dxa"/>
            <w:vMerge/>
            <w:shd w:val="clear" w:color="auto" w:fill="auto"/>
          </w:tcPr>
          <w:p w14:paraId="5EAC90AE" w14:textId="77777777" w:rsidR="000820A3" w:rsidRPr="00935562" w:rsidRDefault="000820A3" w:rsidP="000820A3">
            <w:pPr>
              <w:rPr>
                <w:rFonts w:cs="Times New Roman"/>
                <w:sz w:val="20"/>
                <w:szCs w:val="20"/>
                <w:highlight w:val="yellow"/>
              </w:rPr>
            </w:pPr>
          </w:p>
        </w:tc>
        <w:tc>
          <w:tcPr>
            <w:tcW w:w="5889" w:type="dxa"/>
            <w:shd w:val="clear" w:color="auto" w:fill="auto"/>
          </w:tcPr>
          <w:p w14:paraId="1D374E5C" w14:textId="77777777" w:rsidR="000820A3" w:rsidRPr="00935562" w:rsidRDefault="000820A3" w:rsidP="000820A3">
            <w:pPr>
              <w:rPr>
                <w:rFonts w:cs="Times New Roman"/>
                <w:sz w:val="20"/>
                <w:szCs w:val="20"/>
              </w:rPr>
            </w:pPr>
            <w:r w:rsidRPr="00935562">
              <w:rPr>
                <w:rFonts w:cs="Times New Roman"/>
                <w:sz w:val="20"/>
                <w:szCs w:val="20"/>
              </w:rPr>
              <w:t>W1. Ma wiedzę ogólną z zakresu ergonomii i zna zasady funkcjonowania układu człowiek-maszyna- otoczenie.</w:t>
            </w:r>
          </w:p>
        </w:tc>
      </w:tr>
      <w:tr w:rsidR="000820A3" w:rsidRPr="00935562" w14:paraId="0F3FB78D" w14:textId="77777777" w:rsidTr="000A3745">
        <w:trPr>
          <w:trHeight w:val="233"/>
        </w:trPr>
        <w:tc>
          <w:tcPr>
            <w:tcW w:w="3397" w:type="dxa"/>
            <w:vMerge/>
            <w:shd w:val="clear" w:color="auto" w:fill="auto"/>
          </w:tcPr>
          <w:p w14:paraId="5D82A1D3" w14:textId="77777777" w:rsidR="000820A3" w:rsidRPr="00935562" w:rsidRDefault="000820A3" w:rsidP="000820A3">
            <w:pPr>
              <w:rPr>
                <w:rFonts w:cs="Times New Roman"/>
                <w:sz w:val="20"/>
                <w:szCs w:val="20"/>
                <w:highlight w:val="yellow"/>
              </w:rPr>
            </w:pPr>
          </w:p>
        </w:tc>
        <w:tc>
          <w:tcPr>
            <w:tcW w:w="5889" w:type="dxa"/>
            <w:shd w:val="clear" w:color="auto" w:fill="auto"/>
          </w:tcPr>
          <w:p w14:paraId="7786F3B1" w14:textId="77777777" w:rsidR="000820A3" w:rsidRPr="00935562" w:rsidRDefault="000820A3" w:rsidP="000820A3">
            <w:pPr>
              <w:rPr>
                <w:rFonts w:cs="Times New Roman"/>
                <w:sz w:val="20"/>
                <w:szCs w:val="20"/>
              </w:rPr>
            </w:pPr>
            <w:r w:rsidRPr="00935562">
              <w:rPr>
                <w:rFonts w:cs="Times New Roman"/>
                <w:sz w:val="20"/>
                <w:szCs w:val="20"/>
              </w:rPr>
              <w:t>W2. Zna przepisy prawne ochrony pracy oraz bhp i zna metody eliminowania zdefiniowanych zagrożeń w środowisku pracy kierowcy.</w:t>
            </w:r>
          </w:p>
        </w:tc>
      </w:tr>
      <w:tr w:rsidR="000820A3" w:rsidRPr="00935562" w14:paraId="7E810F7D" w14:textId="77777777" w:rsidTr="000A3745">
        <w:trPr>
          <w:trHeight w:val="233"/>
        </w:trPr>
        <w:tc>
          <w:tcPr>
            <w:tcW w:w="3397" w:type="dxa"/>
            <w:vMerge/>
            <w:shd w:val="clear" w:color="auto" w:fill="auto"/>
          </w:tcPr>
          <w:p w14:paraId="1A716594" w14:textId="77777777" w:rsidR="000820A3" w:rsidRPr="00935562" w:rsidRDefault="000820A3" w:rsidP="000820A3">
            <w:pPr>
              <w:rPr>
                <w:rFonts w:cs="Times New Roman"/>
                <w:sz w:val="20"/>
                <w:szCs w:val="20"/>
                <w:highlight w:val="yellow"/>
              </w:rPr>
            </w:pPr>
          </w:p>
        </w:tc>
        <w:tc>
          <w:tcPr>
            <w:tcW w:w="5889" w:type="dxa"/>
            <w:shd w:val="clear" w:color="auto" w:fill="auto"/>
          </w:tcPr>
          <w:p w14:paraId="0B52B1F1" w14:textId="77777777" w:rsidR="000820A3" w:rsidRPr="00935562" w:rsidRDefault="000820A3" w:rsidP="000820A3">
            <w:pPr>
              <w:rPr>
                <w:rFonts w:cs="Times New Roman"/>
                <w:sz w:val="20"/>
                <w:szCs w:val="20"/>
              </w:rPr>
            </w:pPr>
            <w:r w:rsidRPr="00935562">
              <w:rPr>
                <w:rFonts w:cs="Times New Roman"/>
                <w:sz w:val="20"/>
                <w:szCs w:val="20"/>
              </w:rPr>
              <w:t>W3. Zna i rozumie podstawowe pojęcia i zasady z zakresu ochrony własności intelektualnej.</w:t>
            </w:r>
          </w:p>
        </w:tc>
      </w:tr>
      <w:tr w:rsidR="000820A3" w:rsidRPr="00935562" w14:paraId="42188266" w14:textId="77777777" w:rsidTr="000A3745">
        <w:trPr>
          <w:trHeight w:val="233"/>
        </w:trPr>
        <w:tc>
          <w:tcPr>
            <w:tcW w:w="3397" w:type="dxa"/>
            <w:vMerge/>
            <w:shd w:val="clear" w:color="auto" w:fill="auto"/>
          </w:tcPr>
          <w:p w14:paraId="383C1D4E" w14:textId="77777777" w:rsidR="000820A3" w:rsidRPr="00935562" w:rsidRDefault="000820A3" w:rsidP="000820A3">
            <w:pPr>
              <w:rPr>
                <w:rFonts w:cs="Times New Roman"/>
                <w:sz w:val="20"/>
                <w:szCs w:val="20"/>
                <w:highlight w:val="yellow"/>
              </w:rPr>
            </w:pPr>
          </w:p>
        </w:tc>
        <w:tc>
          <w:tcPr>
            <w:tcW w:w="5889" w:type="dxa"/>
            <w:shd w:val="clear" w:color="auto" w:fill="auto"/>
          </w:tcPr>
          <w:p w14:paraId="753D0C94" w14:textId="77777777" w:rsidR="000820A3" w:rsidRPr="00935562" w:rsidRDefault="000820A3" w:rsidP="000820A3">
            <w:pPr>
              <w:rPr>
                <w:rFonts w:cs="Times New Roman"/>
                <w:sz w:val="20"/>
                <w:szCs w:val="20"/>
              </w:rPr>
            </w:pPr>
            <w:r w:rsidRPr="00935562">
              <w:rPr>
                <w:rFonts w:cs="Times New Roman"/>
                <w:sz w:val="20"/>
                <w:szCs w:val="20"/>
              </w:rPr>
              <w:t>Umiejętności:</w:t>
            </w:r>
          </w:p>
        </w:tc>
      </w:tr>
      <w:tr w:rsidR="000820A3" w:rsidRPr="00935562" w14:paraId="334ADCBF" w14:textId="77777777" w:rsidTr="000A3745">
        <w:trPr>
          <w:trHeight w:val="233"/>
        </w:trPr>
        <w:tc>
          <w:tcPr>
            <w:tcW w:w="3397" w:type="dxa"/>
            <w:vMerge/>
            <w:shd w:val="clear" w:color="auto" w:fill="auto"/>
          </w:tcPr>
          <w:p w14:paraId="414F6DFA" w14:textId="77777777" w:rsidR="000820A3" w:rsidRPr="00935562" w:rsidRDefault="000820A3" w:rsidP="000820A3">
            <w:pPr>
              <w:rPr>
                <w:rFonts w:cs="Times New Roman"/>
                <w:sz w:val="20"/>
                <w:szCs w:val="20"/>
                <w:highlight w:val="yellow"/>
              </w:rPr>
            </w:pPr>
          </w:p>
        </w:tc>
        <w:tc>
          <w:tcPr>
            <w:tcW w:w="5889" w:type="dxa"/>
            <w:shd w:val="clear" w:color="auto" w:fill="auto"/>
          </w:tcPr>
          <w:p w14:paraId="1F3AF161" w14:textId="77777777" w:rsidR="000820A3" w:rsidRPr="00935562" w:rsidRDefault="000820A3" w:rsidP="000820A3">
            <w:pPr>
              <w:rPr>
                <w:rFonts w:cs="Times New Roman"/>
                <w:sz w:val="20"/>
                <w:szCs w:val="20"/>
              </w:rPr>
            </w:pPr>
            <w:r w:rsidRPr="00935562">
              <w:rPr>
                <w:rFonts w:cs="Times New Roman"/>
                <w:sz w:val="20"/>
                <w:szCs w:val="20"/>
              </w:rPr>
              <w:t xml:space="preserve">U1. Posiada umiejętność samodzielnego dokonania ergonomicznej oceny stanowisk pracy w transporcie oraz interpretowania roli człowieka w procesie pracy. </w:t>
            </w:r>
          </w:p>
        </w:tc>
      </w:tr>
      <w:tr w:rsidR="000820A3" w:rsidRPr="00935562" w14:paraId="5FC6B7AD" w14:textId="77777777" w:rsidTr="000A3745">
        <w:trPr>
          <w:trHeight w:val="233"/>
        </w:trPr>
        <w:tc>
          <w:tcPr>
            <w:tcW w:w="3397" w:type="dxa"/>
            <w:vMerge/>
            <w:shd w:val="clear" w:color="auto" w:fill="auto"/>
          </w:tcPr>
          <w:p w14:paraId="5A03624D" w14:textId="77777777" w:rsidR="000820A3" w:rsidRPr="00935562" w:rsidRDefault="000820A3" w:rsidP="000820A3">
            <w:pPr>
              <w:rPr>
                <w:rFonts w:cs="Times New Roman"/>
                <w:sz w:val="20"/>
                <w:szCs w:val="20"/>
                <w:highlight w:val="yellow"/>
              </w:rPr>
            </w:pPr>
          </w:p>
        </w:tc>
        <w:tc>
          <w:tcPr>
            <w:tcW w:w="5889" w:type="dxa"/>
            <w:shd w:val="clear" w:color="auto" w:fill="auto"/>
          </w:tcPr>
          <w:p w14:paraId="4EDF18C9" w14:textId="77777777" w:rsidR="000820A3" w:rsidRPr="00935562" w:rsidRDefault="000820A3" w:rsidP="000820A3">
            <w:pPr>
              <w:rPr>
                <w:rFonts w:cs="Times New Roman"/>
                <w:sz w:val="20"/>
                <w:szCs w:val="20"/>
              </w:rPr>
            </w:pPr>
            <w:r w:rsidRPr="00935562">
              <w:rPr>
                <w:rFonts w:cs="Times New Roman"/>
                <w:sz w:val="20"/>
                <w:szCs w:val="20"/>
              </w:rPr>
              <w:t xml:space="preserve">U2. Analizuje rozwiązania techniczne i warunki środowiska pracy kierowcy pod względem spełnienia wymagań ergonomii i bhp. </w:t>
            </w:r>
          </w:p>
        </w:tc>
      </w:tr>
      <w:tr w:rsidR="000820A3" w:rsidRPr="00935562" w14:paraId="30AF125A" w14:textId="77777777" w:rsidTr="000A3745">
        <w:trPr>
          <w:trHeight w:val="233"/>
        </w:trPr>
        <w:tc>
          <w:tcPr>
            <w:tcW w:w="3397" w:type="dxa"/>
            <w:vMerge/>
            <w:shd w:val="clear" w:color="auto" w:fill="auto"/>
          </w:tcPr>
          <w:p w14:paraId="65814DD3" w14:textId="77777777" w:rsidR="000820A3" w:rsidRPr="00935562" w:rsidRDefault="000820A3" w:rsidP="000820A3">
            <w:pPr>
              <w:rPr>
                <w:rFonts w:cs="Times New Roman"/>
                <w:sz w:val="20"/>
                <w:szCs w:val="20"/>
                <w:highlight w:val="yellow"/>
              </w:rPr>
            </w:pPr>
          </w:p>
        </w:tc>
        <w:tc>
          <w:tcPr>
            <w:tcW w:w="5889" w:type="dxa"/>
            <w:shd w:val="clear" w:color="auto" w:fill="auto"/>
          </w:tcPr>
          <w:p w14:paraId="2C9379A9" w14:textId="77777777" w:rsidR="000820A3" w:rsidRPr="00935562" w:rsidRDefault="000820A3" w:rsidP="000820A3">
            <w:pPr>
              <w:rPr>
                <w:rFonts w:cs="Times New Roman"/>
                <w:sz w:val="20"/>
                <w:szCs w:val="20"/>
              </w:rPr>
            </w:pPr>
            <w:r w:rsidRPr="00935562">
              <w:rPr>
                <w:rFonts w:cs="Times New Roman"/>
                <w:sz w:val="20"/>
                <w:szCs w:val="20"/>
              </w:rPr>
              <w:t>U3. Potrafi korzystać z zasobów informacji patentowej (literatury, baz danych oraz innych dobranych źródeł, także w języku angielskim).</w:t>
            </w:r>
          </w:p>
        </w:tc>
      </w:tr>
      <w:tr w:rsidR="000820A3" w:rsidRPr="00935562" w14:paraId="68995BC9" w14:textId="77777777" w:rsidTr="000A3745">
        <w:trPr>
          <w:trHeight w:val="233"/>
        </w:trPr>
        <w:tc>
          <w:tcPr>
            <w:tcW w:w="3397" w:type="dxa"/>
            <w:vMerge/>
            <w:shd w:val="clear" w:color="auto" w:fill="auto"/>
          </w:tcPr>
          <w:p w14:paraId="475FC4E3" w14:textId="77777777" w:rsidR="000820A3" w:rsidRPr="00935562" w:rsidRDefault="000820A3" w:rsidP="000820A3">
            <w:pPr>
              <w:rPr>
                <w:rFonts w:cs="Times New Roman"/>
                <w:sz w:val="20"/>
                <w:szCs w:val="20"/>
                <w:highlight w:val="yellow"/>
              </w:rPr>
            </w:pPr>
          </w:p>
        </w:tc>
        <w:tc>
          <w:tcPr>
            <w:tcW w:w="5889" w:type="dxa"/>
            <w:shd w:val="clear" w:color="auto" w:fill="auto"/>
          </w:tcPr>
          <w:p w14:paraId="4011092A" w14:textId="77777777" w:rsidR="000820A3" w:rsidRPr="00935562" w:rsidRDefault="000820A3" w:rsidP="000820A3">
            <w:pPr>
              <w:rPr>
                <w:rFonts w:cs="Times New Roman"/>
                <w:sz w:val="20"/>
                <w:szCs w:val="20"/>
              </w:rPr>
            </w:pPr>
            <w:r w:rsidRPr="00935562">
              <w:rPr>
                <w:rFonts w:cs="Times New Roman"/>
                <w:sz w:val="20"/>
                <w:szCs w:val="20"/>
              </w:rPr>
              <w:t>Kompetencje społeczne:</w:t>
            </w:r>
          </w:p>
        </w:tc>
      </w:tr>
      <w:tr w:rsidR="000820A3" w:rsidRPr="00935562" w14:paraId="64BAFF5C" w14:textId="77777777" w:rsidTr="000A3745">
        <w:trPr>
          <w:trHeight w:val="233"/>
        </w:trPr>
        <w:tc>
          <w:tcPr>
            <w:tcW w:w="3397" w:type="dxa"/>
            <w:vMerge/>
            <w:shd w:val="clear" w:color="auto" w:fill="auto"/>
          </w:tcPr>
          <w:p w14:paraId="5E630B74" w14:textId="77777777" w:rsidR="000820A3" w:rsidRPr="00935562" w:rsidRDefault="000820A3" w:rsidP="000820A3">
            <w:pPr>
              <w:rPr>
                <w:rFonts w:cs="Times New Roman"/>
                <w:sz w:val="20"/>
                <w:szCs w:val="20"/>
                <w:highlight w:val="yellow"/>
              </w:rPr>
            </w:pPr>
          </w:p>
        </w:tc>
        <w:tc>
          <w:tcPr>
            <w:tcW w:w="5889" w:type="dxa"/>
            <w:shd w:val="clear" w:color="auto" w:fill="auto"/>
          </w:tcPr>
          <w:p w14:paraId="18BB4E64" w14:textId="77777777" w:rsidR="000820A3" w:rsidRPr="00935562" w:rsidRDefault="000820A3" w:rsidP="000820A3">
            <w:pPr>
              <w:rPr>
                <w:rFonts w:cs="Times New Roman"/>
                <w:sz w:val="20"/>
                <w:szCs w:val="20"/>
              </w:rPr>
            </w:pPr>
            <w:r w:rsidRPr="00935562">
              <w:rPr>
                <w:rFonts w:cs="Times New Roman"/>
                <w:sz w:val="20"/>
                <w:szCs w:val="20"/>
              </w:rPr>
              <w:t>K1. Ma świadomość konieczności podporządkowania się zasadom pracy w zespole i ponoszenia odpowiedzialności za wspólnie realizowane działania.</w:t>
            </w:r>
          </w:p>
        </w:tc>
      </w:tr>
      <w:tr w:rsidR="000820A3" w:rsidRPr="00935562" w14:paraId="3F845743" w14:textId="77777777" w:rsidTr="000A3745">
        <w:tc>
          <w:tcPr>
            <w:tcW w:w="3397" w:type="dxa"/>
            <w:shd w:val="clear" w:color="auto" w:fill="auto"/>
          </w:tcPr>
          <w:p w14:paraId="74E34CA0" w14:textId="77777777" w:rsidR="000820A3" w:rsidRPr="00935562" w:rsidRDefault="000820A3" w:rsidP="000820A3">
            <w:pPr>
              <w:rPr>
                <w:rFonts w:cs="Times New Roman"/>
                <w:sz w:val="20"/>
                <w:szCs w:val="20"/>
              </w:rPr>
            </w:pPr>
            <w:r w:rsidRPr="00935562">
              <w:rPr>
                <w:rFonts w:cs="Times New Roman"/>
                <w:sz w:val="20"/>
                <w:szCs w:val="20"/>
              </w:rPr>
              <w:t xml:space="preserve">Wymagania wstępne i dodatkowe </w:t>
            </w:r>
          </w:p>
        </w:tc>
        <w:tc>
          <w:tcPr>
            <w:tcW w:w="5889" w:type="dxa"/>
            <w:shd w:val="clear" w:color="auto" w:fill="auto"/>
          </w:tcPr>
          <w:p w14:paraId="4EFF9F05" w14:textId="77777777" w:rsidR="000820A3" w:rsidRPr="00935562" w:rsidRDefault="000820A3" w:rsidP="000820A3">
            <w:pPr>
              <w:jc w:val="both"/>
              <w:rPr>
                <w:rFonts w:cs="Times New Roman"/>
                <w:sz w:val="20"/>
                <w:szCs w:val="20"/>
              </w:rPr>
            </w:pPr>
            <w:r w:rsidRPr="00935562">
              <w:rPr>
                <w:rFonts w:cs="Times New Roman"/>
                <w:sz w:val="20"/>
                <w:szCs w:val="20"/>
              </w:rPr>
              <w:t>Fizyka, biologia, chemia, psychologia</w:t>
            </w:r>
          </w:p>
        </w:tc>
      </w:tr>
      <w:tr w:rsidR="000820A3" w:rsidRPr="00935562" w14:paraId="086EF94A" w14:textId="77777777" w:rsidTr="000A3745">
        <w:tc>
          <w:tcPr>
            <w:tcW w:w="3397" w:type="dxa"/>
            <w:shd w:val="clear" w:color="auto" w:fill="auto"/>
          </w:tcPr>
          <w:p w14:paraId="53147404" w14:textId="77777777" w:rsidR="000820A3" w:rsidRPr="00935562" w:rsidRDefault="000820A3" w:rsidP="000820A3">
            <w:pPr>
              <w:rPr>
                <w:rFonts w:cs="Times New Roman"/>
                <w:sz w:val="20"/>
                <w:szCs w:val="20"/>
              </w:rPr>
            </w:pPr>
            <w:r w:rsidRPr="00935562">
              <w:rPr>
                <w:rFonts w:cs="Times New Roman"/>
                <w:sz w:val="20"/>
                <w:szCs w:val="20"/>
              </w:rPr>
              <w:t xml:space="preserve">Treści programowe modułu </w:t>
            </w:r>
          </w:p>
          <w:p w14:paraId="52B38CA7" w14:textId="77777777" w:rsidR="000820A3" w:rsidRPr="00935562" w:rsidRDefault="000820A3" w:rsidP="000820A3">
            <w:pPr>
              <w:rPr>
                <w:rFonts w:cs="Times New Roman"/>
                <w:sz w:val="20"/>
                <w:szCs w:val="20"/>
              </w:rPr>
            </w:pPr>
          </w:p>
        </w:tc>
        <w:tc>
          <w:tcPr>
            <w:tcW w:w="5889" w:type="dxa"/>
            <w:shd w:val="clear" w:color="auto" w:fill="auto"/>
          </w:tcPr>
          <w:p w14:paraId="4D27BC48" w14:textId="77777777" w:rsidR="000820A3" w:rsidRPr="00935562" w:rsidRDefault="000820A3" w:rsidP="000820A3">
            <w:pPr>
              <w:jc w:val="both"/>
              <w:rPr>
                <w:rFonts w:cs="Times New Roman"/>
                <w:sz w:val="20"/>
                <w:szCs w:val="20"/>
              </w:rPr>
            </w:pPr>
            <w:r w:rsidRPr="00935562">
              <w:rPr>
                <w:rFonts w:cs="Times New Roman"/>
                <w:sz w:val="20"/>
                <w:szCs w:val="20"/>
              </w:rPr>
              <w:t>Wykłady: Ergonomia jako nauka interdyscyplinarna – cel, przedmiot, zakres, zadania, geneza i rozwój. Układ człowiek-maszyna - podstawowe funkcje układu kierowca-pojazd. Obciążenie psychiczne i fizyczne kierowców. Zmęczenie – przyczyny, czas pracy, postacie, konsekwencje, profilaktyka. Czynniki fizyczne, chemiczne i biologiczne w środowisku pracy. Struktura przestrzenna stanowisk pracy operatorów pojazdów (organizacja pola widzenia, strefy pracy podstawowej, zasady regulacji siedzisk). Diagnostyka w ergonomii, optymalizacja warunków pracy kierowcy. Ochrona własności intelektualnej - pojęcia podstawowe. Podstawy prawne ochrony. Ćwiczenia: Szacunkowe metody oceny obciążenia fizycznego i psychicznego. Wydolność i sprawność organizmu operatora. Praktyczne wykorzystanie zasad ergonomii w projektowaniu struktury przestrzennej stanowisk pracy kierowców. Zasady bezpiecznej i higienicznej pracy kierowców. Wynalazki, wzory użytkowe, wzory przemysłowe, znaki towarowe - wykorzystanie baz danych</w:t>
            </w:r>
          </w:p>
        </w:tc>
      </w:tr>
      <w:tr w:rsidR="000820A3" w:rsidRPr="00935562" w14:paraId="31000B30" w14:textId="77777777" w:rsidTr="000A3745">
        <w:tc>
          <w:tcPr>
            <w:tcW w:w="3397" w:type="dxa"/>
            <w:shd w:val="clear" w:color="auto" w:fill="auto"/>
          </w:tcPr>
          <w:p w14:paraId="245E4B46" w14:textId="77777777" w:rsidR="000820A3" w:rsidRPr="00935562" w:rsidRDefault="000820A3" w:rsidP="000820A3">
            <w:pPr>
              <w:rPr>
                <w:rFonts w:cs="Times New Roman"/>
                <w:sz w:val="20"/>
                <w:szCs w:val="20"/>
              </w:rPr>
            </w:pPr>
            <w:r w:rsidRPr="00935562">
              <w:rPr>
                <w:rFonts w:cs="Times New Roman"/>
                <w:sz w:val="20"/>
                <w:szCs w:val="20"/>
              </w:rPr>
              <w:t>Wykaz literatury podstawowej i uzupełniającej</w:t>
            </w:r>
          </w:p>
        </w:tc>
        <w:tc>
          <w:tcPr>
            <w:tcW w:w="5889" w:type="dxa"/>
            <w:shd w:val="clear" w:color="auto" w:fill="auto"/>
          </w:tcPr>
          <w:p w14:paraId="507A8988" w14:textId="77777777" w:rsidR="000820A3" w:rsidRPr="00935562" w:rsidRDefault="000820A3" w:rsidP="000820A3">
            <w:pPr>
              <w:jc w:val="both"/>
              <w:rPr>
                <w:rFonts w:cs="Times New Roman"/>
                <w:sz w:val="20"/>
                <w:szCs w:val="20"/>
              </w:rPr>
            </w:pPr>
            <w:r w:rsidRPr="00935562">
              <w:rPr>
                <w:rFonts w:cs="Times New Roman"/>
                <w:sz w:val="20"/>
                <w:szCs w:val="20"/>
              </w:rPr>
              <w:t>Literatura obowiązkowa:</w:t>
            </w:r>
          </w:p>
          <w:p w14:paraId="07FAFCBA" w14:textId="77777777" w:rsidR="000820A3" w:rsidRPr="00935562" w:rsidRDefault="000820A3" w:rsidP="000820A3">
            <w:pPr>
              <w:jc w:val="both"/>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Wykowska</w:t>
            </w:r>
            <w:proofErr w:type="spellEnd"/>
            <w:r w:rsidRPr="00935562">
              <w:rPr>
                <w:rFonts w:cs="Times New Roman"/>
                <w:sz w:val="20"/>
                <w:szCs w:val="20"/>
              </w:rPr>
              <w:t xml:space="preserve"> M. Ergonomia jako nauka stosowana. Wyd. AGH Kraków 2007.</w:t>
            </w:r>
          </w:p>
          <w:p w14:paraId="42BE28A3" w14:textId="77777777" w:rsidR="000820A3" w:rsidRPr="00935562" w:rsidRDefault="000820A3" w:rsidP="000820A3">
            <w:pPr>
              <w:jc w:val="both"/>
              <w:rPr>
                <w:rFonts w:cs="Times New Roman"/>
                <w:sz w:val="20"/>
                <w:szCs w:val="20"/>
              </w:rPr>
            </w:pPr>
            <w:r w:rsidRPr="00935562">
              <w:rPr>
                <w:rFonts w:cs="Times New Roman"/>
                <w:sz w:val="20"/>
                <w:szCs w:val="20"/>
              </w:rPr>
              <w:t xml:space="preserve">2. Wieczorek S. Ergonomia. Wyd. </w:t>
            </w:r>
            <w:proofErr w:type="spellStart"/>
            <w:r w:rsidRPr="00935562">
              <w:rPr>
                <w:rFonts w:cs="Times New Roman"/>
                <w:sz w:val="20"/>
                <w:szCs w:val="20"/>
              </w:rPr>
              <w:t>Tarbonus</w:t>
            </w:r>
            <w:proofErr w:type="spellEnd"/>
            <w:r w:rsidRPr="00935562">
              <w:rPr>
                <w:rFonts w:cs="Times New Roman"/>
                <w:sz w:val="20"/>
                <w:szCs w:val="20"/>
              </w:rPr>
              <w:t>, Kraków-Tarnobrzeg. 2014.</w:t>
            </w:r>
          </w:p>
          <w:p w14:paraId="1429D07B" w14:textId="77777777" w:rsidR="000820A3" w:rsidRPr="00935562" w:rsidRDefault="000820A3" w:rsidP="000820A3">
            <w:pPr>
              <w:jc w:val="both"/>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Rączkowski</w:t>
            </w:r>
            <w:proofErr w:type="spellEnd"/>
            <w:r w:rsidRPr="00935562">
              <w:rPr>
                <w:rFonts w:cs="Times New Roman"/>
                <w:sz w:val="20"/>
                <w:szCs w:val="20"/>
              </w:rPr>
              <w:t xml:space="preserve"> B. Bhp w praktyce. ODDK. Gdańsk. 2016.</w:t>
            </w:r>
          </w:p>
          <w:p w14:paraId="232FBB4D" w14:textId="77777777" w:rsidR="000820A3" w:rsidRPr="00935562" w:rsidRDefault="000820A3" w:rsidP="000820A3">
            <w:pPr>
              <w:jc w:val="both"/>
              <w:rPr>
                <w:rFonts w:cs="Times New Roman"/>
                <w:sz w:val="20"/>
                <w:szCs w:val="20"/>
              </w:rPr>
            </w:pPr>
            <w:r w:rsidRPr="00935562">
              <w:rPr>
                <w:rFonts w:cs="Times New Roman"/>
                <w:sz w:val="20"/>
                <w:szCs w:val="20"/>
              </w:rPr>
              <w:t>4. Kodeks Pracy.</w:t>
            </w:r>
          </w:p>
          <w:p w14:paraId="793150C9" w14:textId="77777777" w:rsidR="000820A3" w:rsidRPr="00935562" w:rsidRDefault="000820A3" w:rsidP="000820A3">
            <w:pPr>
              <w:jc w:val="both"/>
              <w:rPr>
                <w:rFonts w:cs="Times New Roman"/>
                <w:sz w:val="20"/>
                <w:szCs w:val="20"/>
              </w:rPr>
            </w:pPr>
            <w:r w:rsidRPr="00935562">
              <w:rPr>
                <w:rFonts w:cs="Times New Roman"/>
                <w:sz w:val="20"/>
                <w:szCs w:val="20"/>
              </w:rPr>
              <w:t xml:space="preserve">5. „Ochrona własności intelektualnej”: Red. Alicja Adamczak, Michał </w:t>
            </w:r>
            <w:proofErr w:type="spellStart"/>
            <w:r w:rsidRPr="00935562">
              <w:rPr>
                <w:rFonts w:cs="Times New Roman"/>
                <w:sz w:val="20"/>
                <w:szCs w:val="20"/>
              </w:rPr>
              <w:t>du</w:t>
            </w:r>
            <w:proofErr w:type="spellEnd"/>
            <w:r w:rsidRPr="00935562">
              <w:rPr>
                <w:rFonts w:cs="Times New Roman"/>
                <w:sz w:val="20"/>
                <w:szCs w:val="20"/>
              </w:rPr>
              <w:t xml:space="preserve"> </w:t>
            </w:r>
            <w:proofErr w:type="spellStart"/>
            <w:r w:rsidRPr="00935562">
              <w:rPr>
                <w:rFonts w:cs="Times New Roman"/>
                <w:sz w:val="20"/>
                <w:szCs w:val="20"/>
              </w:rPr>
              <w:t>Vall</w:t>
            </w:r>
            <w:proofErr w:type="spellEnd"/>
            <w:r w:rsidRPr="00935562">
              <w:rPr>
                <w:rFonts w:cs="Times New Roman"/>
                <w:sz w:val="20"/>
                <w:szCs w:val="20"/>
              </w:rPr>
              <w:t>. Wyd. UW, Warszawa 2010</w:t>
            </w:r>
          </w:p>
          <w:p w14:paraId="73F52AB9" w14:textId="77777777" w:rsidR="000820A3" w:rsidRPr="00935562" w:rsidRDefault="000820A3" w:rsidP="000820A3">
            <w:pPr>
              <w:jc w:val="both"/>
              <w:rPr>
                <w:rFonts w:cs="Times New Roman"/>
                <w:sz w:val="20"/>
                <w:szCs w:val="20"/>
              </w:rPr>
            </w:pPr>
            <w:r w:rsidRPr="00935562">
              <w:rPr>
                <w:rFonts w:cs="Times New Roman"/>
                <w:sz w:val="20"/>
                <w:szCs w:val="20"/>
              </w:rPr>
              <w:t xml:space="preserve">6. „Prawo własności intelektualnej – Repetytorium”: Red. Mariusz </w:t>
            </w:r>
            <w:proofErr w:type="spellStart"/>
            <w:r w:rsidRPr="00935562">
              <w:rPr>
                <w:rFonts w:cs="Times New Roman"/>
                <w:sz w:val="20"/>
                <w:szCs w:val="20"/>
              </w:rPr>
              <w:t>Załucki</w:t>
            </w:r>
            <w:proofErr w:type="spellEnd"/>
            <w:r w:rsidRPr="00935562">
              <w:rPr>
                <w:rFonts w:cs="Times New Roman"/>
                <w:sz w:val="20"/>
                <w:szCs w:val="20"/>
              </w:rPr>
              <w:t xml:space="preserve">. Wyd. </w:t>
            </w:r>
            <w:proofErr w:type="spellStart"/>
            <w:r w:rsidRPr="00935562">
              <w:rPr>
                <w:rFonts w:cs="Times New Roman"/>
                <w:sz w:val="20"/>
                <w:szCs w:val="20"/>
              </w:rPr>
              <w:t>Difin</w:t>
            </w:r>
            <w:proofErr w:type="spellEnd"/>
            <w:r w:rsidRPr="00935562">
              <w:rPr>
                <w:rFonts w:cs="Times New Roman"/>
                <w:sz w:val="20"/>
                <w:szCs w:val="20"/>
              </w:rPr>
              <w:t>, Warszawa 2008.</w:t>
            </w:r>
          </w:p>
          <w:p w14:paraId="1F74F737" w14:textId="77777777" w:rsidR="000820A3" w:rsidRPr="00935562" w:rsidRDefault="000820A3" w:rsidP="000820A3">
            <w:pPr>
              <w:jc w:val="both"/>
              <w:rPr>
                <w:rFonts w:cs="Times New Roman"/>
                <w:sz w:val="20"/>
                <w:szCs w:val="20"/>
              </w:rPr>
            </w:pPr>
            <w:r w:rsidRPr="00935562">
              <w:rPr>
                <w:rFonts w:cs="Times New Roman"/>
                <w:sz w:val="20"/>
                <w:szCs w:val="20"/>
              </w:rPr>
              <w:t>Literatura uzupełniająca:</w:t>
            </w:r>
          </w:p>
          <w:p w14:paraId="653CC422" w14:textId="77777777" w:rsidR="000820A3" w:rsidRPr="00935562" w:rsidRDefault="000820A3" w:rsidP="000820A3">
            <w:pPr>
              <w:jc w:val="both"/>
              <w:rPr>
                <w:rFonts w:cs="Times New Roman"/>
                <w:sz w:val="20"/>
                <w:szCs w:val="20"/>
              </w:rPr>
            </w:pPr>
            <w:r w:rsidRPr="00935562">
              <w:rPr>
                <w:rFonts w:cs="Times New Roman"/>
                <w:sz w:val="20"/>
                <w:szCs w:val="20"/>
              </w:rPr>
              <w:t>1. PN-18001:2007. System Zarządzania Bezpieczeństwem i Higieną Pracy.</w:t>
            </w:r>
          </w:p>
          <w:p w14:paraId="673D2D4F" w14:textId="77777777" w:rsidR="000820A3" w:rsidRPr="00935562" w:rsidRDefault="000820A3" w:rsidP="000820A3">
            <w:pPr>
              <w:jc w:val="both"/>
              <w:rPr>
                <w:rFonts w:cs="Times New Roman"/>
                <w:bCs/>
                <w:sz w:val="20"/>
                <w:szCs w:val="20"/>
              </w:rPr>
            </w:pPr>
            <w:r w:rsidRPr="00935562">
              <w:rPr>
                <w:rFonts w:cs="Times New Roman"/>
                <w:sz w:val="20"/>
                <w:szCs w:val="20"/>
              </w:rPr>
              <w:t>2. Ustawa z dnia 4 lutego 1994 r. o prawie autorskim i prawach pokrewnych</w:t>
            </w:r>
          </w:p>
        </w:tc>
      </w:tr>
      <w:tr w:rsidR="000820A3" w:rsidRPr="00935562" w14:paraId="6FEE1FC1" w14:textId="77777777" w:rsidTr="000A3745">
        <w:tc>
          <w:tcPr>
            <w:tcW w:w="3397" w:type="dxa"/>
            <w:shd w:val="clear" w:color="auto" w:fill="auto"/>
          </w:tcPr>
          <w:p w14:paraId="69BA01F5" w14:textId="77777777" w:rsidR="000820A3" w:rsidRPr="00935562" w:rsidRDefault="000820A3" w:rsidP="000820A3">
            <w:pPr>
              <w:rPr>
                <w:rFonts w:cs="Times New Roman"/>
                <w:sz w:val="20"/>
                <w:szCs w:val="20"/>
              </w:rPr>
            </w:pPr>
            <w:r w:rsidRPr="00935562">
              <w:rPr>
                <w:rFonts w:cs="Times New Roman"/>
                <w:sz w:val="20"/>
                <w:szCs w:val="20"/>
              </w:rPr>
              <w:t>Planowane formy/działania/metody dydaktyczne</w:t>
            </w:r>
          </w:p>
        </w:tc>
        <w:tc>
          <w:tcPr>
            <w:tcW w:w="5889" w:type="dxa"/>
            <w:shd w:val="clear" w:color="auto" w:fill="auto"/>
          </w:tcPr>
          <w:p w14:paraId="1FEA05D2" w14:textId="77777777" w:rsidR="000820A3" w:rsidRPr="00935562" w:rsidRDefault="000820A3" w:rsidP="000820A3">
            <w:pPr>
              <w:rPr>
                <w:rFonts w:cs="Times New Roman"/>
                <w:sz w:val="20"/>
                <w:szCs w:val="20"/>
              </w:rPr>
            </w:pPr>
            <w:r w:rsidRPr="00935562">
              <w:rPr>
                <w:rFonts w:cs="Times New Roman"/>
                <w:sz w:val="20"/>
                <w:szCs w:val="20"/>
              </w:rPr>
              <w:t>Wykład, ćwiczenia, wykonanie projektu/prezentacji, dyskusja, wystąpienie, sprawozdanie z ćwiczeń.</w:t>
            </w:r>
          </w:p>
        </w:tc>
      </w:tr>
      <w:tr w:rsidR="000820A3" w:rsidRPr="00935562" w14:paraId="695F440B" w14:textId="77777777" w:rsidTr="000A3745">
        <w:tc>
          <w:tcPr>
            <w:tcW w:w="3397" w:type="dxa"/>
            <w:shd w:val="clear" w:color="auto" w:fill="auto"/>
          </w:tcPr>
          <w:p w14:paraId="1D45207B" w14:textId="77777777" w:rsidR="000820A3" w:rsidRPr="00935562" w:rsidRDefault="000820A3" w:rsidP="000820A3">
            <w:pPr>
              <w:rPr>
                <w:rFonts w:cs="Times New Roman"/>
                <w:sz w:val="20"/>
                <w:szCs w:val="20"/>
              </w:rPr>
            </w:pPr>
            <w:r w:rsidRPr="00935562">
              <w:rPr>
                <w:rFonts w:cs="Times New Roman"/>
                <w:sz w:val="20"/>
                <w:szCs w:val="20"/>
              </w:rPr>
              <w:t>Sposoby weryfikacji oraz formy dokumentowania osiągniętych efektów uczenia się</w:t>
            </w:r>
          </w:p>
        </w:tc>
        <w:tc>
          <w:tcPr>
            <w:tcW w:w="5889" w:type="dxa"/>
            <w:shd w:val="clear" w:color="auto" w:fill="auto"/>
          </w:tcPr>
          <w:p w14:paraId="7FFBE1C7" w14:textId="77777777" w:rsidR="000820A3" w:rsidRPr="00935562" w:rsidRDefault="000820A3" w:rsidP="000820A3">
            <w:pPr>
              <w:jc w:val="both"/>
              <w:rPr>
                <w:rFonts w:cs="Times New Roman"/>
                <w:sz w:val="20"/>
                <w:szCs w:val="20"/>
              </w:rPr>
            </w:pPr>
            <w:r w:rsidRPr="00935562">
              <w:rPr>
                <w:rFonts w:cs="Times New Roman"/>
                <w:sz w:val="20"/>
                <w:szCs w:val="20"/>
              </w:rPr>
              <w:t>W1, W2, W3 - ocena wystąpienia/prezentacji, egzamin pisemny.</w:t>
            </w:r>
          </w:p>
          <w:p w14:paraId="7D1179FD" w14:textId="77777777" w:rsidR="000820A3" w:rsidRPr="00935562" w:rsidRDefault="000820A3" w:rsidP="000820A3">
            <w:pPr>
              <w:jc w:val="both"/>
              <w:rPr>
                <w:rFonts w:cs="Times New Roman"/>
                <w:sz w:val="20"/>
                <w:szCs w:val="20"/>
              </w:rPr>
            </w:pPr>
            <w:r w:rsidRPr="00935562">
              <w:rPr>
                <w:rFonts w:cs="Times New Roman"/>
                <w:sz w:val="20"/>
                <w:szCs w:val="20"/>
              </w:rPr>
              <w:t>U1, U2, U3 - ocena wykonania sprawozdania.</w:t>
            </w:r>
          </w:p>
          <w:p w14:paraId="2281D1ED" w14:textId="77777777" w:rsidR="000820A3" w:rsidRPr="00935562" w:rsidRDefault="000820A3" w:rsidP="000820A3">
            <w:pPr>
              <w:jc w:val="both"/>
              <w:rPr>
                <w:rFonts w:cs="Times New Roman"/>
                <w:sz w:val="20"/>
                <w:szCs w:val="20"/>
              </w:rPr>
            </w:pPr>
            <w:r w:rsidRPr="00935562">
              <w:rPr>
                <w:rFonts w:cs="Times New Roman"/>
                <w:sz w:val="20"/>
                <w:szCs w:val="20"/>
              </w:rPr>
              <w:t>K1- ocena pracy studenta w charakterze lidera i członka zespołu wykonującego ćwiczenie i sprawozdanie.</w:t>
            </w:r>
          </w:p>
        </w:tc>
      </w:tr>
      <w:tr w:rsidR="000820A3" w:rsidRPr="00935562" w14:paraId="360F9088" w14:textId="77777777" w:rsidTr="000A3745">
        <w:tc>
          <w:tcPr>
            <w:tcW w:w="3397" w:type="dxa"/>
            <w:shd w:val="clear" w:color="auto" w:fill="auto"/>
          </w:tcPr>
          <w:p w14:paraId="06C236C3" w14:textId="77777777" w:rsidR="000820A3" w:rsidRPr="00935562" w:rsidRDefault="000820A3" w:rsidP="000820A3">
            <w:pPr>
              <w:rPr>
                <w:rFonts w:cs="Times New Roman"/>
                <w:sz w:val="20"/>
                <w:szCs w:val="20"/>
              </w:rPr>
            </w:pPr>
            <w:r w:rsidRPr="00935562">
              <w:rPr>
                <w:rFonts w:cs="Times New Roman"/>
                <w:sz w:val="20"/>
                <w:szCs w:val="20"/>
              </w:rPr>
              <w:t>Elementy i wagi mające wpływ na ocenę końcową</w:t>
            </w:r>
          </w:p>
          <w:p w14:paraId="63BB855E" w14:textId="77777777" w:rsidR="000820A3" w:rsidRPr="00935562" w:rsidRDefault="000820A3" w:rsidP="000820A3">
            <w:pPr>
              <w:rPr>
                <w:rFonts w:cs="Times New Roman"/>
                <w:sz w:val="20"/>
                <w:szCs w:val="20"/>
              </w:rPr>
            </w:pPr>
          </w:p>
          <w:p w14:paraId="2BF85FA2" w14:textId="77777777" w:rsidR="000820A3" w:rsidRPr="00935562" w:rsidRDefault="000820A3" w:rsidP="000820A3">
            <w:pPr>
              <w:rPr>
                <w:rFonts w:cs="Times New Roman"/>
                <w:sz w:val="20"/>
                <w:szCs w:val="20"/>
              </w:rPr>
            </w:pPr>
          </w:p>
        </w:tc>
        <w:tc>
          <w:tcPr>
            <w:tcW w:w="5889" w:type="dxa"/>
            <w:shd w:val="clear" w:color="auto" w:fill="auto"/>
          </w:tcPr>
          <w:p w14:paraId="7279A6AF" w14:textId="77777777" w:rsidR="000820A3" w:rsidRPr="00935562" w:rsidRDefault="000820A3" w:rsidP="000820A3">
            <w:pPr>
              <w:jc w:val="both"/>
              <w:rPr>
                <w:rFonts w:cs="Times New Roman"/>
                <w:sz w:val="20"/>
                <w:szCs w:val="20"/>
              </w:rPr>
            </w:pPr>
            <w:r w:rsidRPr="00935562">
              <w:rPr>
                <w:rFonts w:cs="Times New Roman"/>
                <w:sz w:val="20"/>
                <w:szCs w:val="20"/>
              </w:rPr>
              <w:t xml:space="preserve">Szczegółowe kryteria przy ocenie egzaminów i prac kontrolnych 1) student wykazuje dostateczny (3,0) stopień wiedzy lub umiejętności, gdy uzyskuje od 51 do 60% sumy punktów określających maksymalny poziom wiedzy lub umiejętności z danego przedmiotu (odpowiednio, przy zaliczeniu cząstkowym – jego części), </w:t>
            </w:r>
          </w:p>
          <w:p w14:paraId="3FFC89CD" w14:textId="77777777" w:rsidR="000820A3" w:rsidRPr="00935562" w:rsidRDefault="000820A3" w:rsidP="000820A3">
            <w:pPr>
              <w:jc w:val="both"/>
              <w:rPr>
                <w:rFonts w:cs="Times New Roman"/>
                <w:sz w:val="20"/>
                <w:szCs w:val="20"/>
              </w:rPr>
            </w:pPr>
            <w:r w:rsidRPr="00935562">
              <w:rPr>
                <w:rFonts w:cs="Times New Roman"/>
                <w:sz w:val="20"/>
                <w:szCs w:val="20"/>
              </w:rPr>
              <w:t>2) student wykazuje dostateczny plus (3,5) stopień wiedzy lub umiejętności, gdy uzyskuje od 61 do 70% sumy punktów określających maksymalny poziom wiedzy lub umiejętności z danego przedmiotu (odpowiednio – jego części),</w:t>
            </w:r>
          </w:p>
          <w:p w14:paraId="563F4B9F" w14:textId="77777777" w:rsidR="000820A3" w:rsidRPr="00935562" w:rsidRDefault="000820A3" w:rsidP="000820A3">
            <w:pPr>
              <w:jc w:val="both"/>
              <w:rPr>
                <w:rFonts w:cs="Times New Roman"/>
                <w:sz w:val="20"/>
                <w:szCs w:val="20"/>
              </w:rPr>
            </w:pPr>
            <w:r w:rsidRPr="00935562">
              <w:rPr>
                <w:rFonts w:cs="Times New Roman"/>
                <w:sz w:val="20"/>
                <w:szCs w:val="20"/>
              </w:rPr>
              <w:t>3) student wykazuje dobry stopień (4,0) wiedzy lub umiejętności, gdy uzyskuje od 71 do 80% sumy punktów określających maksymalny poziom wiedzy lub umiejętności z danego przedmiotu (odpowiednio – jego części),</w:t>
            </w:r>
          </w:p>
          <w:p w14:paraId="5544FDE8" w14:textId="77777777" w:rsidR="000820A3" w:rsidRPr="00935562" w:rsidRDefault="000820A3" w:rsidP="000820A3">
            <w:pPr>
              <w:jc w:val="both"/>
              <w:rPr>
                <w:rFonts w:cs="Times New Roman"/>
                <w:sz w:val="20"/>
                <w:szCs w:val="20"/>
              </w:rPr>
            </w:pPr>
            <w:r w:rsidRPr="00935562">
              <w:rPr>
                <w:rFonts w:cs="Times New Roman"/>
                <w:sz w:val="20"/>
                <w:szCs w:val="20"/>
              </w:rPr>
              <w:t>4) student wykazuje plus dobry stopień (4,5) wiedzy lub umiejętności, gdy uzyskuje od 81 do 90% sumy punktów określających maksymalny poziom wiedzy lub umiejętności z danego przedmiotu (odpowiednio – jego części),</w:t>
            </w:r>
          </w:p>
          <w:p w14:paraId="52CDA3BE" w14:textId="77777777" w:rsidR="000820A3" w:rsidRPr="00935562" w:rsidRDefault="000820A3" w:rsidP="000820A3">
            <w:pPr>
              <w:jc w:val="both"/>
              <w:rPr>
                <w:rFonts w:cs="Times New Roman"/>
                <w:sz w:val="20"/>
                <w:szCs w:val="20"/>
              </w:rPr>
            </w:pPr>
            <w:r w:rsidRPr="00935562">
              <w:rPr>
                <w:rFonts w:cs="Times New Roman"/>
                <w:sz w:val="20"/>
                <w:szCs w:val="20"/>
              </w:rPr>
              <w:t>5) student wykazuje bardzo dobry stopień (5,0) wiedzy lub umiejętności, gdy uzyskuje powyżej 91% sumy punktów określających</w:t>
            </w:r>
          </w:p>
        </w:tc>
      </w:tr>
      <w:tr w:rsidR="000820A3" w:rsidRPr="00935562" w14:paraId="5704685A" w14:textId="77777777" w:rsidTr="000A3745">
        <w:trPr>
          <w:trHeight w:val="718"/>
        </w:trPr>
        <w:tc>
          <w:tcPr>
            <w:tcW w:w="3397" w:type="dxa"/>
            <w:shd w:val="clear" w:color="auto" w:fill="auto"/>
          </w:tcPr>
          <w:p w14:paraId="2471E408" w14:textId="77777777" w:rsidR="000820A3" w:rsidRPr="00935562" w:rsidRDefault="000820A3" w:rsidP="000820A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889" w:type="dxa"/>
            <w:shd w:val="clear" w:color="auto" w:fill="auto"/>
          </w:tcPr>
          <w:p w14:paraId="4045D775" w14:textId="77777777" w:rsidR="000820A3" w:rsidRPr="00935562" w:rsidRDefault="000820A3" w:rsidP="000820A3">
            <w:pPr>
              <w:jc w:val="both"/>
              <w:rPr>
                <w:rFonts w:cs="Times New Roman"/>
                <w:sz w:val="20"/>
                <w:szCs w:val="20"/>
              </w:rPr>
            </w:pPr>
            <w:r w:rsidRPr="00935562">
              <w:rPr>
                <w:rFonts w:cs="Times New Roman"/>
                <w:sz w:val="20"/>
                <w:szCs w:val="20"/>
              </w:rPr>
              <w:t>TA1_W14 +++</w:t>
            </w:r>
          </w:p>
          <w:p w14:paraId="52676F7B" w14:textId="77777777" w:rsidR="000820A3" w:rsidRPr="00935562" w:rsidRDefault="000820A3" w:rsidP="000820A3">
            <w:pPr>
              <w:jc w:val="both"/>
              <w:rPr>
                <w:rFonts w:cs="Times New Roman"/>
                <w:sz w:val="20"/>
                <w:szCs w:val="20"/>
              </w:rPr>
            </w:pPr>
            <w:r w:rsidRPr="00935562">
              <w:rPr>
                <w:rFonts w:cs="Times New Roman"/>
                <w:sz w:val="20"/>
                <w:szCs w:val="20"/>
              </w:rPr>
              <w:t>TA1_U02++</w:t>
            </w:r>
          </w:p>
          <w:p w14:paraId="652CA290" w14:textId="77777777" w:rsidR="000820A3" w:rsidRPr="00935562" w:rsidRDefault="000820A3" w:rsidP="000820A3">
            <w:pPr>
              <w:jc w:val="both"/>
              <w:rPr>
                <w:rFonts w:cs="Times New Roman"/>
                <w:sz w:val="20"/>
                <w:szCs w:val="20"/>
              </w:rPr>
            </w:pPr>
            <w:r w:rsidRPr="00935562">
              <w:rPr>
                <w:rFonts w:cs="Times New Roman"/>
                <w:sz w:val="20"/>
                <w:szCs w:val="20"/>
              </w:rPr>
              <w:t>TA1_U12+++</w:t>
            </w:r>
          </w:p>
          <w:p w14:paraId="7C656931" w14:textId="77777777" w:rsidR="000820A3" w:rsidRPr="00935562" w:rsidRDefault="000820A3" w:rsidP="000820A3">
            <w:pPr>
              <w:jc w:val="both"/>
              <w:rPr>
                <w:rFonts w:cs="Times New Roman"/>
                <w:sz w:val="20"/>
                <w:szCs w:val="20"/>
              </w:rPr>
            </w:pPr>
            <w:r w:rsidRPr="00935562">
              <w:rPr>
                <w:rFonts w:cs="Times New Roman"/>
                <w:sz w:val="20"/>
                <w:szCs w:val="20"/>
              </w:rPr>
              <w:t>TA1_K01+</w:t>
            </w:r>
          </w:p>
          <w:p w14:paraId="598178CE" w14:textId="77777777" w:rsidR="000820A3" w:rsidRPr="00935562" w:rsidRDefault="000820A3" w:rsidP="000820A3">
            <w:pPr>
              <w:jc w:val="both"/>
              <w:rPr>
                <w:rFonts w:cs="Times New Roman"/>
                <w:sz w:val="20"/>
                <w:szCs w:val="20"/>
              </w:rPr>
            </w:pPr>
            <w:r w:rsidRPr="00935562">
              <w:rPr>
                <w:rFonts w:cs="Times New Roman"/>
                <w:sz w:val="20"/>
                <w:szCs w:val="20"/>
              </w:rPr>
              <w:t>TA1_K05++</w:t>
            </w:r>
          </w:p>
        </w:tc>
      </w:tr>
    </w:tbl>
    <w:p w14:paraId="1E3BB47D" w14:textId="1223B753" w:rsidR="00FA3CE1" w:rsidRPr="00935562" w:rsidRDefault="00FA3CE1" w:rsidP="00416811">
      <w:pPr>
        <w:rPr>
          <w:rFonts w:cs="Times New Roman"/>
          <w:sz w:val="20"/>
          <w:szCs w:val="20"/>
        </w:rPr>
      </w:pPr>
    </w:p>
    <w:p w14:paraId="682399F4" w14:textId="77777777" w:rsidR="00FA3CE1" w:rsidRPr="00935562" w:rsidRDefault="00FA3CE1"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6F24EEC3" w14:textId="77777777" w:rsidTr="00FA3CE1">
        <w:tc>
          <w:tcPr>
            <w:tcW w:w="2971" w:type="dxa"/>
          </w:tcPr>
          <w:p w14:paraId="38D6082C" w14:textId="13A1807A" w:rsidR="00FA3CE1" w:rsidRPr="00935562" w:rsidRDefault="0009569C" w:rsidP="00416811">
            <w:pPr>
              <w:rPr>
                <w:rFonts w:cs="Times New Roman"/>
                <w:sz w:val="20"/>
                <w:szCs w:val="20"/>
              </w:rPr>
            </w:pPr>
            <w:r w:rsidRPr="00935562">
              <w:rPr>
                <w:rFonts w:cs="Times New Roman"/>
                <w:sz w:val="20"/>
                <w:szCs w:val="20"/>
              </w:rPr>
              <w:br w:type="page"/>
            </w:r>
            <w:r w:rsidR="00FA3CE1" w:rsidRPr="00935562">
              <w:rPr>
                <w:rFonts w:cs="Times New Roman"/>
                <w:sz w:val="20"/>
                <w:szCs w:val="20"/>
              </w:rPr>
              <w:t>Symbol modułu</w:t>
            </w:r>
          </w:p>
        </w:tc>
        <w:tc>
          <w:tcPr>
            <w:tcW w:w="6553" w:type="dxa"/>
            <w:vAlign w:val="center"/>
          </w:tcPr>
          <w:p w14:paraId="0604545C" w14:textId="77777777" w:rsidR="00FA3CE1" w:rsidRPr="00935562" w:rsidRDefault="00FA3CE1" w:rsidP="00416811">
            <w:pPr>
              <w:rPr>
                <w:rFonts w:cs="Times New Roman"/>
                <w:sz w:val="20"/>
                <w:szCs w:val="20"/>
              </w:rPr>
            </w:pPr>
            <w:r w:rsidRPr="00935562">
              <w:rPr>
                <w:rFonts w:cs="Times New Roman"/>
                <w:sz w:val="20"/>
                <w:szCs w:val="20"/>
              </w:rPr>
              <w:t>M_T1_ST_41</w:t>
            </w:r>
          </w:p>
        </w:tc>
      </w:tr>
      <w:tr w:rsidR="002C28B8" w:rsidRPr="00935562" w14:paraId="15EB3ED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0B058C6"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784A735A"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383237"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7701C24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CD5EC21"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5D0B922" w14:textId="77777777" w:rsidR="002C28B8" w:rsidRPr="00935562" w:rsidRDefault="002C28B8" w:rsidP="000820A3">
            <w:pPr>
              <w:pStyle w:val="Modutytu"/>
              <w:rPr>
                <w:rFonts w:ascii="Times New Roman" w:hAnsi="Times New Roman" w:cs="Times New Roman"/>
                <w:lang w:val="en-US"/>
              </w:rPr>
            </w:pPr>
            <w:bookmarkStart w:id="70" w:name="_Toc150517758"/>
            <w:proofErr w:type="spellStart"/>
            <w:r w:rsidRPr="00935562">
              <w:rPr>
                <w:rFonts w:ascii="Times New Roman" w:hAnsi="Times New Roman" w:cs="Times New Roman"/>
                <w:lang w:val="en-US"/>
              </w:rPr>
              <w:t>Podstawy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konstrukcji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środków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transportu</w:t>
            </w:r>
            <w:bookmarkEnd w:id="70"/>
            <w:proofErr w:type="spellEnd"/>
          </w:p>
          <w:p w14:paraId="235B0CAB" w14:textId="77777777" w:rsidR="002C28B8" w:rsidRPr="00935562" w:rsidRDefault="002C28B8" w:rsidP="009F2D8B">
            <w:pPr>
              <w:rPr>
                <w:rFonts w:cs="Times New Roman"/>
                <w:sz w:val="20"/>
                <w:szCs w:val="20"/>
                <w:lang w:val="en-US"/>
              </w:rPr>
            </w:pPr>
            <w:r w:rsidRPr="00935562">
              <w:rPr>
                <w:rFonts w:cs="Times New Roman"/>
                <w:sz w:val="20"/>
                <w:szCs w:val="20"/>
                <w:lang w:val="en-US"/>
              </w:rPr>
              <w:t>Basics of the construction of means of transport</w:t>
            </w:r>
          </w:p>
        </w:tc>
      </w:tr>
      <w:tr w:rsidR="002C28B8" w:rsidRPr="00935562" w14:paraId="16BD13F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6120E"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6F5FDA"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0DF63C0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B31E60" w14:textId="77777777" w:rsidR="002C28B8" w:rsidRPr="00935562" w:rsidRDefault="002C28B8" w:rsidP="002C28B8">
            <w:pPr>
              <w:rPr>
                <w:rFonts w:cs="Times New Roman"/>
                <w:sz w:val="20"/>
                <w:szCs w:val="20"/>
              </w:rPr>
            </w:pPr>
            <w:r w:rsidRPr="00935562">
              <w:rPr>
                <w:rFonts w:cs="Times New Roman"/>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8A1458E" w14:textId="77777777" w:rsidR="002C28B8" w:rsidRPr="00935562" w:rsidRDefault="002C28B8" w:rsidP="009F2D8B">
            <w:pPr>
              <w:rPr>
                <w:rFonts w:cs="Times New Roman"/>
                <w:sz w:val="20"/>
                <w:szCs w:val="20"/>
              </w:rPr>
            </w:pPr>
            <w:r w:rsidRPr="00935562">
              <w:rPr>
                <w:rFonts w:cs="Times New Roman"/>
                <w:sz w:val="20"/>
                <w:szCs w:val="20"/>
              </w:rPr>
              <w:t>Obowiązkowy</w:t>
            </w:r>
          </w:p>
        </w:tc>
      </w:tr>
      <w:tr w:rsidR="002C28B8" w:rsidRPr="00935562" w14:paraId="456079A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A6940B7"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E48F75" w14:textId="77777777" w:rsidR="002C28B8" w:rsidRPr="00935562" w:rsidRDefault="002C28B8" w:rsidP="009F2D8B">
            <w:pPr>
              <w:rPr>
                <w:rFonts w:cs="Times New Roman"/>
                <w:sz w:val="20"/>
                <w:szCs w:val="20"/>
              </w:rPr>
            </w:pPr>
            <w:r w:rsidRPr="00935562">
              <w:rPr>
                <w:rFonts w:cs="Times New Roman"/>
                <w:sz w:val="20"/>
                <w:szCs w:val="20"/>
              </w:rPr>
              <w:t>Pierwszego stopnia</w:t>
            </w:r>
          </w:p>
        </w:tc>
      </w:tr>
      <w:tr w:rsidR="002C28B8" w:rsidRPr="00935562" w14:paraId="2AD798A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12903EB" w14:textId="77777777" w:rsidR="002C28B8" w:rsidRPr="00935562" w:rsidRDefault="002C28B8" w:rsidP="009F2D8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8823F1" w14:textId="26AB4F36" w:rsidR="002C28B8" w:rsidRPr="00935562" w:rsidRDefault="009E2939" w:rsidP="009F2D8B">
            <w:pPr>
              <w:rPr>
                <w:rFonts w:cs="Times New Roman"/>
                <w:sz w:val="20"/>
                <w:szCs w:val="20"/>
              </w:rPr>
            </w:pPr>
            <w:r>
              <w:rPr>
                <w:rFonts w:cs="Times New Roman"/>
                <w:sz w:val="20"/>
                <w:szCs w:val="20"/>
              </w:rPr>
              <w:t>Niestacjonarne</w:t>
            </w:r>
          </w:p>
        </w:tc>
      </w:tr>
      <w:tr w:rsidR="002C28B8" w:rsidRPr="00935562" w14:paraId="5C9AE8C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C086982"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C45919"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7506A33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DDFF155"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3A0CB7" w14:textId="77777777" w:rsidR="002C28B8" w:rsidRPr="00935562" w:rsidRDefault="002C28B8" w:rsidP="009F2D8B">
            <w:pPr>
              <w:rPr>
                <w:rFonts w:cs="Times New Roman"/>
                <w:sz w:val="20"/>
                <w:szCs w:val="20"/>
              </w:rPr>
            </w:pPr>
            <w:r w:rsidRPr="00935562">
              <w:rPr>
                <w:rFonts w:cs="Times New Roman"/>
                <w:sz w:val="20"/>
                <w:szCs w:val="20"/>
              </w:rPr>
              <w:t>5</w:t>
            </w:r>
          </w:p>
        </w:tc>
      </w:tr>
      <w:tr w:rsidR="002C28B8" w:rsidRPr="00935562" w14:paraId="174DF96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AB073E9" w14:textId="77777777" w:rsidR="002C28B8" w:rsidRPr="00935562" w:rsidRDefault="002C28B8" w:rsidP="002C28B8">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5B8017" w14:textId="77777777" w:rsidR="002C28B8" w:rsidRPr="00935562" w:rsidRDefault="002C28B8" w:rsidP="009F2D8B">
            <w:pPr>
              <w:rPr>
                <w:rFonts w:cs="Times New Roman"/>
                <w:sz w:val="20"/>
                <w:szCs w:val="20"/>
              </w:rPr>
            </w:pPr>
            <w:r w:rsidRPr="00935562">
              <w:rPr>
                <w:rFonts w:cs="Times New Roman"/>
                <w:sz w:val="20"/>
                <w:szCs w:val="20"/>
              </w:rPr>
              <w:t xml:space="preserve">3 ECTS (1,8 kontaktowy/1,2 </w:t>
            </w:r>
            <w:proofErr w:type="spellStart"/>
            <w:r w:rsidRPr="00935562">
              <w:rPr>
                <w:rFonts w:cs="Times New Roman"/>
                <w:sz w:val="20"/>
                <w:szCs w:val="20"/>
              </w:rPr>
              <w:t>niekontakowe</w:t>
            </w:r>
            <w:proofErr w:type="spellEnd"/>
            <w:r w:rsidRPr="00935562">
              <w:rPr>
                <w:rFonts w:cs="Times New Roman"/>
                <w:sz w:val="20"/>
                <w:szCs w:val="20"/>
              </w:rPr>
              <w:t>)</w:t>
            </w:r>
          </w:p>
        </w:tc>
      </w:tr>
      <w:tr w:rsidR="002C28B8" w:rsidRPr="00935562" w14:paraId="58BD06A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564BE01" w14:textId="77777777" w:rsidR="002C28B8" w:rsidRPr="00935562" w:rsidRDefault="002C28B8" w:rsidP="002C28B8">
            <w:pPr>
              <w:rPr>
                <w:rFonts w:cs="Times New Roman"/>
                <w:sz w:val="20"/>
                <w:szCs w:val="20"/>
              </w:rPr>
            </w:pPr>
            <w:r w:rsidRPr="00935562">
              <w:rPr>
                <w:rFonts w:cs="Times New Roman"/>
                <w:sz w:val="20"/>
                <w:szCs w:val="20"/>
              </w:rPr>
              <w:t xml:space="preserve">Tytuł naukowy/stopień naukowy, imię i nazwisko osoby odpowiedzialnej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D9F5F2" w14:textId="77777777" w:rsidR="002C28B8" w:rsidRPr="00935562" w:rsidRDefault="002C28B8" w:rsidP="009F2D8B">
            <w:pPr>
              <w:rPr>
                <w:rFonts w:cs="Times New Roman"/>
                <w:sz w:val="20"/>
                <w:szCs w:val="20"/>
              </w:rPr>
            </w:pPr>
            <w:r w:rsidRPr="00935562">
              <w:rPr>
                <w:rFonts w:cs="Times New Roman"/>
                <w:sz w:val="20"/>
                <w:szCs w:val="20"/>
              </w:rPr>
              <w:t>Dr inż. Adam Węgrzyn</w:t>
            </w:r>
          </w:p>
        </w:tc>
      </w:tr>
      <w:tr w:rsidR="002C28B8" w:rsidRPr="00935562" w14:paraId="246B2C7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B40D6D"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2473FE9E"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FBBC15" w14:textId="77777777" w:rsidR="002C28B8" w:rsidRPr="00935562" w:rsidRDefault="002C28B8" w:rsidP="009F2D8B">
            <w:pPr>
              <w:rPr>
                <w:rFonts w:cs="Times New Roman"/>
                <w:sz w:val="20"/>
                <w:szCs w:val="20"/>
              </w:rPr>
            </w:pPr>
            <w:r w:rsidRPr="00935562">
              <w:rPr>
                <w:rFonts w:cs="Times New Roman"/>
                <w:sz w:val="20"/>
                <w:szCs w:val="20"/>
              </w:rPr>
              <w:t>Katedra Maszyn Rolniczych, Leśnych i Transportowych</w:t>
            </w:r>
          </w:p>
        </w:tc>
      </w:tr>
      <w:tr w:rsidR="002C28B8" w:rsidRPr="00935562" w14:paraId="3A2DE90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E9501CF" w14:textId="77777777" w:rsidR="002C28B8" w:rsidRPr="00935562" w:rsidRDefault="002C28B8" w:rsidP="009F2D8B">
            <w:pPr>
              <w:rPr>
                <w:rFonts w:cs="Times New Roman"/>
                <w:sz w:val="20"/>
                <w:szCs w:val="20"/>
              </w:rPr>
            </w:pPr>
            <w:r w:rsidRPr="00935562">
              <w:rPr>
                <w:rFonts w:cs="Times New Roman"/>
                <w:sz w:val="20"/>
                <w:szCs w:val="20"/>
              </w:rPr>
              <w:t>Cel modułu</w:t>
            </w:r>
          </w:p>
          <w:p w14:paraId="7573275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B9C0FF" w14:textId="77777777" w:rsidR="002C28B8" w:rsidRPr="00935562" w:rsidRDefault="002C28B8" w:rsidP="002C28B8">
            <w:pPr>
              <w:rPr>
                <w:rFonts w:cs="Times New Roman"/>
                <w:sz w:val="20"/>
                <w:szCs w:val="20"/>
              </w:rPr>
            </w:pPr>
            <w:r w:rsidRPr="00935562">
              <w:rPr>
                <w:rFonts w:cs="Times New Roman"/>
                <w:sz w:val="20"/>
                <w:szCs w:val="20"/>
              </w:rPr>
              <w:t>Celem przedmiotu jest przekazanie i usystematyzowanie podstawowej wiedzy z zakresu konstrukcji środków transportu, a dotyczącej przede wszystkim budowy oraz standaryzacji ich podstawowych układów konstrukcyjnych. Ponadto omówione zostaną zasady i procedury obliczeń wybranych prostych elementów konstrukcyjnych środków transportowych.</w:t>
            </w:r>
          </w:p>
        </w:tc>
      </w:tr>
      <w:tr w:rsidR="002C28B8" w:rsidRPr="00935562" w14:paraId="0A4660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E527F94" w14:textId="77777777" w:rsidR="002C28B8" w:rsidRPr="00935562" w:rsidRDefault="002C28B8" w:rsidP="002C28B8">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F4FACE" w14:textId="77777777" w:rsidR="002C28B8" w:rsidRPr="00935562" w:rsidRDefault="002C28B8" w:rsidP="009F2D8B">
            <w:pPr>
              <w:rPr>
                <w:rFonts w:cs="Times New Roman"/>
                <w:sz w:val="20"/>
                <w:szCs w:val="20"/>
              </w:rPr>
            </w:pPr>
            <w:r w:rsidRPr="00935562">
              <w:rPr>
                <w:rFonts w:cs="Times New Roman"/>
                <w:sz w:val="20"/>
                <w:szCs w:val="20"/>
              </w:rPr>
              <w:t xml:space="preserve">Wiedza: </w:t>
            </w:r>
          </w:p>
        </w:tc>
      </w:tr>
      <w:tr w:rsidR="002C28B8" w:rsidRPr="00935562" w14:paraId="4DA7B6D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8F08954"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ED14743" w14:textId="77777777" w:rsidR="002C28B8" w:rsidRPr="00935562" w:rsidRDefault="002C28B8" w:rsidP="009F2D8B">
            <w:pPr>
              <w:rPr>
                <w:rFonts w:cs="Times New Roman"/>
                <w:sz w:val="20"/>
                <w:szCs w:val="20"/>
              </w:rPr>
            </w:pPr>
            <w:r w:rsidRPr="00935562">
              <w:rPr>
                <w:rFonts w:cs="Times New Roman"/>
                <w:sz w:val="20"/>
                <w:szCs w:val="20"/>
              </w:rPr>
              <w:t>W1. Zna budowę typowych środków transportu i cechy zastosowanych w nich rozwiązań konstrukcyjnych.</w:t>
            </w:r>
          </w:p>
        </w:tc>
      </w:tr>
      <w:tr w:rsidR="002C28B8" w:rsidRPr="00935562" w14:paraId="36A18C2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1D7C31"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323ED7" w14:textId="77777777" w:rsidR="002C28B8" w:rsidRPr="00935562" w:rsidRDefault="002C28B8" w:rsidP="009F2D8B">
            <w:pPr>
              <w:rPr>
                <w:rFonts w:cs="Times New Roman"/>
                <w:sz w:val="20"/>
                <w:szCs w:val="20"/>
              </w:rPr>
            </w:pPr>
            <w:r w:rsidRPr="00935562">
              <w:rPr>
                <w:rFonts w:cs="Times New Roman"/>
                <w:sz w:val="20"/>
                <w:szCs w:val="20"/>
              </w:rPr>
              <w:t>W2. Ma podstawową wiedzę przydatną do rozwiązywania prostych problemów z zakresu konstrukcji maszyn.</w:t>
            </w:r>
          </w:p>
        </w:tc>
      </w:tr>
      <w:tr w:rsidR="002C28B8" w:rsidRPr="00935562" w14:paraId="34B313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8BA4E3"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41930B" w14:textId="77777777" w:rsidR="002C28B8" w:rsidRPr="00935562" w:rsidRDefault="002C28B8" w:rsidP="009F2D8B">
            <w:pPr>
              <w:rPr>
                <w:rFonts w:cs="Times New Roman"/>
                <w:sz w:val="20"/>
                <w:szCs w:val="20"/>
              </w:rPr>
            </w:pPr>
            <w:r w:rsidRPr="00935562">
              <w:rPr>
                <w:rFonts w:cs="Times New Roman"/>
                <w:sz w:val="20"/>
                <w:szCs w:val="20"/>
              </w:rPr>
              <w:t>W3. Zna wymagania stawiane środkom transportu w zakresie zapewnienia bezpieczeństwa konstrukcji.</w:t>
            </w:r>
          </w:p>
        </w:tc>
      </w:tr>
      <w:tr w:rsidR="002C28B8" w:rsidRPr="00935562" w14:paraId="0856108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4FFA469"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532F9A" w14:textId="77777777" w:rsidR="002C28B8" w:rsidRPr="00935562" w:rsidRDefault="002C28B8" w:rsidP="009F2D8B">
            <w:pPr>
              <w:rPr>
                <w:rFonts w:cs="Times New Roman"/>
                <w:sz w:val="20"/>
                <w:szCs w:val="20"/>
              </w:rPr>
            </w:pPr>
            <w:r w:rsidRPr="00935562">
              <w:rPr>
                <w:rFonts w:cs="Times New Roman"/>
                <w:sz w:val="20"/>
                <w:szCs w:val="20"/>
              </w:rPr>
              <w:t>Umiejętności:</w:t>
            </w:r>
          </w:p>
        </w:tc>
      </w:tr>
      <w:tr w:rsidR="002C28B8" w:rsidRPr="00935562" w14:paraId="65037BF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8C4959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AC4C99" w14:textId="77777777" w:rsidR="002C28B8" w:rsidRPr="00935562" w:rsidRDefault="002C28B8" w:rsidP="009F2D8B">
            <w:pPr>
              <w:rPr>
                <w:rFonts w:cs="Times New Roman"/>
                <w:sz w:val="20"/>
                <w:szCs w:val="20"/>
              </w:rPr>
            </w:pPr>
            <w:r w:rsidRPr="00935562">
              <w:rPr>
                <w:rFonts w:cs="Times New Roman"/>
                <w:sz w:val="20"/>
                <w:szCs w:val="20"/>
              </w:rPr>
              <w:t>U1. Potrafi projektować proste elementy stosowane w środkach transportu.</w:t>
            </w:r>
          </w:p>
        </w:tc>
      </w:tr>
      <w:tr w:rsidR="002C28B8" w:rsidRPr="00935562" w14:paraId="30B54F3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1B8CD7D"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B004CF" w14:textId="77777777" w:rsidR="002C28B8" w:rsidRPr="00935562" w:rsidRDefault="002C28B8" w:rsidP="009F2D8B">
            <w:pPr>
              <w:rPr>
                <w:rFonts w:cs="Times New Roman"/>
                <w:sz w:val="20"/>
                <w:szCs w:val="20"/>
              </w:rPr>
            </w:pPr>
            <w:r w:rsidRPr="00935562">
              <w:rPr>
                <w:rFonts w:cs="Times New Roman"/>
                <w:sz w:val="20"/>
                <w:szCs w:val="20"/>
              </w:rPr>
              <w:t>U2. Wykonuje podstawowe obliczenia  związane z projektowaniem typowego elementu środka transportu.</w:t>
            </w:r>
          </w:p>
        </w:tc>
      </w:tr>
      <w:tr w:rsidR="002C28B8" w:rsidRPr="00935562" w14:paraId="33A1B07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ACDEE7"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0F0094E" w14:textId="77777777" w:rsidR="002C28B8" w:rsidRPr="00935562" w:rsidRDefault="002C28B8" w:rsidP="009F2D8B">
            <w:pPr>
              <w:rPr>
                <w:rFonts w:cs="Times New Roman"/>
                <w:sz w:val="20"/>
                <w:szCs w:val="20"/>
              </w:rPr>
            </w:pPr>
            <w:r w:rsidRPr="00935562">
              <w:rPr>
                <w:rFonts w:cs="Times New Roman"/>
                <w:sz w:val="20"/>
                <w:szCs w:val="20"/>
              </w:rPr>
              <w:t>Kompetencje społeczne:</w:t>
            </w:r>
          </w:p>
        </w:tc>
      </w:tr>
      <w:tr w:rsidR="002C28B8" w:rsidRPr="00935562" w14:paraId="580FFC5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CFB380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A1D909" w14:textId="77777777" w:rsidR="002C28B8" w:rsidRPr="00935562" w:rsidRDefault="002C28B8" w:rsidP="009F2D8B">
            <w:pPr>
              <w:rPr>
                <w:rFonts w:cs="Times New Roman"/>
                <w:sz w:val="20"/>
                <w:szCs w:val="20"/>
              </w:rPr>
            </w:pPr>
            <w:r w:rsidRPr="00935562">
              <w:rPr>
                <w:rFonts w:cs="Times New Roman"/>
                <w:sz w:val="20"/>
                <w:szCs w:val="20"/>
              </w:rPr>
              <w:t>K1. Ma świadomość zawodowej i społecznej odpowiedzialności za skutki działalności inżynierskiej.</w:t>
            </w:r>
          </w:p>
        </w:tc>
      </w:tr>
      <w:tr w:rsidR="002C28B8" w:rsidRPr="00935562" w14:paraId="0E1A145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850A025"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1CA606" w14:textId="77777777" w:rsidR="002C28B8" w:rsidRPr="00935562" w:rsidRDefault="002C28B8" w:rsidP="002C28B8">
            <w:pPr>
              <w:rPr>
                <w:rFonts w:cs="Times New Roman"/>
                <w:sz w:val="20"/>
                <w:szCs w:val="20"/>
              </w:rPr>
            </w:pPr>
            <w:r w:rsidRPr="00935562">
              <w:rPr>
                <w:rFonts w:cs="Times New Roman"/>
                <w:sz w:val="20"/>
                <w:szCs w:val="20"/>
              </w:rPr>
              <w:t>Matematyka, Mechanika, Nauka o materiałach</w:t>
            </w:r>
          </w:p>
        </w:tc>
      </w:tr>
      <w:tr w:rsidR="002C28B8" w:rsidRPr="00935562" w14:paraId="1BBA8FC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A1CA1"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6278FE9D"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CCBABB" w14:textId="77777777" w:rsidR="002C28B8" w:rsidRPr="00935562" w:rsidRDefault="002C28B8" w:rsidP="002C28B8">
            <w:pPr>
              <w:rPr>
                <w:rFonts w:cs="Times New Roman"/>
                <w:sz w:val="20"/>
                <w:szCs w:val="20"/>
              </w:rPr>
            </w:pPr>
            <w:r w:rsidRPr="00935562">
              <w:rPr>
                <w:rFonts w:cs="Times New Roman"/>
                <w:sz w:val="20"/>
                <w:szCs w:val="20"/>
              </w:rPr>
              <w:t>Treści przekazywane na wykładach dotyczą przede wszystkim konstrukcji lądowych środki transportu bliskiego oraz dalekiego. Przekazywana wiedza dotyczy ogólnej budowy i klasyfikacji środków transportu, podstawowych parametrów techniczno-eksploatacyjnych, rozwiązań konstrukcyjnych stosowanych w typowych środkach transportu, a także standaryzacji, unifikacji i charakterystyk typowych środków transportu ludzi oraz towarów.</w:t>
            </w:r>
          </w:p>
          <w:p w14:paraId="07246EC7" w14:textId="77777777" w:rsidR="002C28B8" w:rsidRPr="00935562" w:rsidRDefault="002C28B8" w:rsidP="002C28B8">
            <w:pPr>
              <w:rPr>
                <w:rFonts w:cs="Times New Roman"/>
                <w:sz w:val="20"/>
                <w:szCs w:val="20"/>
              </w:rPr>
            </w:pPr>
            <w:r w:rsidRPr="00935562">
              <w:rPr>
                <w:rFonts w:cs="Times New Roman"/>
                <w:sz w:val="20"/>
                <w:szCs w:val="20"/>
              </w:rPr>
              <w:t>Ćwiczenia mają na celu zaznajomienie studentów z podstawami teoretycznymi procesu konstruowania maszyn i urządzeń transportowych oraz ich części, określaniem występujących obciążeń oraz opanowaniem podstawowych zasad projektowania ich prostych elementów. Przede wszystkim omawiane są zagadnienia realizowane w programie studiów kierunku transport i logistyka, które korespondują z podstawami konstrukcji maszyn.</w:t>
            </w:r>
          </w:p>
        </w:tc>
      </w:tr>
      <w:tr w:rsidR="002C28B8" w:rsidRPr="00935562" w14:paraId="228541B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F2A83B5"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0B9C5A" w14:textId="77777777" w:rsidR="002C28B8" w:rsidRPr="00935562" w:rsidRDefault="002C28B8" w:rsidP="002C28B8">
            <w:pPr>
              <w:rPr>
                <w:rFonts w:cs="Times New Roman"/>
                <w:sz w:val="20"/>
                <w:szCs w:val="20"/>
              </w:rPr>
            </w:pPr>
            <w:r w:rsidRPr="00935562">
              <w:rPr>
                <w:rFonts w:cs="Times New Roman"/>
                <w:sz w:val="20"/>
                <w:szCs w:val="20"/>
              </w:rPr>
              <w:t>Literatura podstawowa:</w:t>
            </w:r>
          </w:p>
          <w:p w14:paraId="417A3496" w14:textId="77777777" w:rsidR="002C28B8" w:rsidRPr="00935562" w:rsidRDefault="002C28B8" w:rsidP="002C28B8">
            <w:pPr>
              <w:rPr>
                <w:rFonts w:cs="Times New Roman"/>
                <w:sz w:val="20"/>
                <w:szCs w:val="20"/>
              </w:rPr>
            </w:pPr>
            <w:r w:rsidRPr="00935562">
              <w:rPr>
                <w:rFonts w:cs="Times New Roman"/>
                <w:sz w:val="20"/>
                <w:szCs w:val="20"/>
              </w:rPr>
              <w:t>1. Banaszek J. (red). Przykłady obliczeń z podstaw konstrukcji maszyn. Wyd. Politechniki Lubelskiej, 1997.</w:t>
            </w:r>
          </w:p>
          <w:p w14:paraId="08403D21" w14:textId="77777777" w:rsidR="002C28B8" w:rsidRPr="00935562" w:rsidRDefault="002C28B8" w:rsidP="002C28B8">
            <w:pPr>
              <w:rPr>
                <w:rFonts w:cs="Times New Roman"/>
                <w:sz w:val="20"/>
                <w:szCs w:val="20"/>
              </w:rPr>
            </w:pPr>
            <w:r w:rsidRPr="00935562">
              <w:rPr>
                <w:rFonts w:cs="Times New Roman"/>
                <w:sz w:val="20"/>
                <w:szCs w:val="20"/>
              </w:rPr>
              <w:t>2. Dietrych M. (red). Podstawy konstrukcji maszyn, WNT Warszawa, 1995.</w:t>
            </w:r>
          </w:p>
          <w:p w14:paraId="2375DE47" w14:textId="77777777" w:rsidR="002C28B8" w:rsidRPr="00935562" w:rsidRDefault="002C28B8" w:rsidP="002C28B8">
            <w:pPr>
              <w:rPr>
                <w:rFonts w:cs="Times New Roman"/>
                <w:sz w:val="20"/>
                <w:szCs w:val="20"/>
              </w:rPr>
            </w:pPr>
            <w:r w:rsidRPr="00935562">
              <w:rPr>
                <w:rFonts w:cs="Times New Roman"/>
                <w:sz w:val="20"/>
                <w:szCs w:val="20"/>
              </w:rPr>
              <w:t>3. Osiński Z. (red). Podstawy konstrukcji maszyn. Wydawnictwo naukowe PWN, Warszawa 2012.</w:t>
            </w:r>
          </w:p>
          <w:p w14:paraId="7BDD019C" w14:textId="77777777" w:rsidR="002C28B8" w:rsidRPr="00935562" w:rsidRDefault="002C28B8" w:rsidP="002C28B8">
            <w:pPr>
              <w:rPr>
                <w:rFonts w:cs="Times New Roman"/>
                <w:sz w:val="20"/>
                <w:szCs w:val="20"/>
              </w:rPr>
            </w:pPr>
            <w:r w:rsidRPr="00935562">
              <w:rPr>
                <w:rFonts w:cs="Times New Roman"/>
                <w:sz w:val="20"/>
                <w:szCs w:val="20"/>
              </w:rPr>
              <w:t>Literatura uzupełniająca:</w:t>
            </w:r>
          </w:p>
          <w:p w14:paraId="6893CA3C" w14:textId="77777777" w:rsidR="002C28B8" w:rsidRPr="00935562" w:rsidRDefault="002C28B8" w:rsidP="009F2D8B">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Pahl</w:t>
            </w:r>
            <w:proofErr w:type="spellEnd"/>
            <w:r w:rsidRPr="00935562">
              <w:rPr>
                <w:rFonts w:cs="Times New Roman"/>
                <w:sz w:val="20"/>
                <w:szCs w:val="20"/>
              </w:rPr>
              <w:t xml:space="preserve"> G., </w:t>
            </w:r>
            <w:proofErr w:type="spellStart"/>
            <w:r w:rsidRPr="00935562">
              <w:rPr>
                <w:rFonts w:cs="Times New Roman"/>
                <w:sz w:val="20"/>
                <w:szCs w:val="20"/>
              </w:rPr>
              <w:t>Beitz</w:t>
            </w:r>
            <w:proofErr w:type="spellEnd"/>
            <w:r w:rsidRPr="00935562">
              <w:rPr>
                <w:rFonts w:cs="Times New Roman"/>
                <w:sz w:val="20"/>
                <w:szCs w:val="20"/>
              </w:rPr>
              <w:t xml:space="preserve"> W. Nauka konstruowania, WNT Warszawa,1984. </w:t>
            </w:r>
          </w:p>
          <w:p w14:paraId="08C256B6" w14:textId="77777777" w:rsidR="002C28B8" w:rsidRPr="00935562" w:rsidRDefault="002C28B8" w:rsidP="002C28B8">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Piątkiewicz</w:t>
            </w:r>
            <w:proofErr w:type="spellEnd"/>
            <w:r w:rsidRPr="00935562">
              <w:rPr>
                <w:rFonts w:cs="Times New Roman"/>
                <w:sz w:val="20"/>
                <w:szCs w:val="20"/>
              </w:rPr>
              <w:t xml:space="preserve"> A., </w:t>
            </w:r>
            <w:proofErr w:type="spellStart"/>
            <w:r w:rsidRPr="00935562">
              <w:rPr>
                <w:rFonts w:cs="Times New Roman"/>
                <w:sz w:val="20"/>
                <w:szCs w:val="20"/>
              </w:rPr>
              <w:t>Sobolski</w:t>
            </w:r>
            <w:proofErr w:type="spellEnd"/>
            <w:r w:rsidRPr="00935562">
              <w:rPr>
                <w:rFonts w:cs="Times New Roman"/>
                <w:sz w:val="20"/>
                <w:szCs w:val="20"/>
              </w:rPr>
              <w:t xml:space="preserve"> R. Dźwignice i przenośniki, t. 1 i 2. WNT,  Warszawa.</w:t>
            </w:r>
          </w:p>
        </w:tc>
      </w:tr>
      <w:tr w:rsidR="002C28B8" w:rsidRPr="00935562" w14:paraId="45BC5CF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D36A26E"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024275" w14:textId="77777777" w:rsidR="002C28B8" w:rsidRPr="00935562" w:rsidRDefault="002C28B8" w:rsidP="009F2D8B">
            <w:pPr>
              <w:rPr>
                <w:rFonts w:cs="Times New Roman"/>
                <w:sz w:val="20"/>
                <w:szCs w:val="20"/>
              </w:rPr>
            </w:pPr>
            <w:r w:rsidRPr="00935562">
              <w:rPr>
                <w:rFonts w:cs="Times New Roman"/>
                <w:sz w:val="20"/>
                <w:szCs w:val="20"/>
              </w:rPr>
              <w:t>Wykłady realizowane są w formie prezentacji multimedialnych, a w ramach ćwiczeń prowadzone są obliczenia prostych elementów konstrukcyjnych oraz opracowywane zasady doboru typowych elementów znormalizowanych stosowanych w środkach transportu.</w:t>
            </w:r>
          </w:p>
        </w:tc>
      </w:tr>
      <w:tr w:rsidR="002C28B8" w:rsidRPr="00935562" w14:paraId="789D8E1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466C9B"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6C15518" w14:textId="77777777" w:rsidR="002C28B8" w:rsidRPr="00935562" w:rsidRDefault="002C28B8" w:rsidP="002C28B8">
            <w:pPr>
              <w:rPr>
                <w:rFonts w:cs="Times New Roman"/>
                <w:sz w:val="20"/>
                <w:szCs w:val="20"/>
              </w:rPr>
            </w:pPr>
            <w:r w:rsidRPr="00935562">
              <w:rPr>
                <w:rFonts w:cs="Times New Roman"/>
                <w:sz w:val="20"/>
                <w:szCs w:val="20"/>
              </w:rPr>
              <w:t>W1, W2, W3 - sprawdzian wiadomości,</w:t>
            </w:r>
          </w:p>
          <w:p w14:paraId="31EA4AF1" w14:textId="77777777" w:rsidR="002C28B8" w:rsidRPr="00935562" w:rsidRDefault="002C28B8" w:rsidP="002C28B8">
            <w:pPr>
              <w:rPr>
                <w:rFonts w:cs="Times New Roman"/>
                <w:sz w:val="20"/>
                <w:szCs w:val="20"/>
              </w:rPr>
            </w:pPr>
            <w:r w:rsidRPr="00935562">
              <w:rPr>
                <w:rFonts w:cs="Times New Roman"/>
                <w:sz w:val="20"/>
                <w:szCs w:val="20"/>
              </w:rPr>
              <w:t xml:space="preserve">U1, U2 - ocena wykonanych obliczeń, </w:t>
            </w:r>
          </w:p>
          <w:p w14:paraId="0449D57F" w14:textId="77777777" w:rsidR="002C28B8" w:rsidRPr="00935562" w:rsidRDefault="002C28B8" w:rsidP="002C28B8">
            <w:pPr>
              <w:rPr>
                <w:rFonts w:cs="Times New Roman"/>
                <w:sz w:val="20"/>
                <w:szCs w:val="20"/>
              </w:rPr>
            </w:pPr>
            <w:r w:rsidRPr="00935562">
              <w:rPr>
                <w:rFonts w:cs="Times New Roman"/>
                <w:sz w:val="20"/>
                <w:szCs w:val="20"/>
              </w:rPr>
              <w:t>K1 - ocena pracy studenta podczas ćwiczeń, przyjmowania założeń i wykonywania obliczeń.</w:t>
            </w:r>
          </w:p>
          <w:p w14:paraId="1F9029BA" w14:textId="77777777" w:rsidR="002C28B8" w:rsidRPr="00935562" w:rsidRDefault="002C28B8" w:rsidP="009F2D8B">
            <w:pPr>
              <w:rPr>
                <w:rFonts w:cs="Times New Roman"/>
                <w:sz w:val="20"/>
                <w:szCs w:val="20"/>
              </w:rPr>
            </w:pPr>
            <w:r w:rsidRPr="00935562">
              <w:rPr>
                <w:rFonts w:cs="Times New Roman"/>
                <w:sz w:val="20"/>
                <w:szCs w:val="20"/>
              </w:rPr>
              <w:t>Formy dokumentowania wyników: sprawdziany, sprawozdania z ćwiczeń, dziennik prowadzącego.</w:t>
            </w:r>
          </w:p>
        </w:tc>
      </w:tr>
      <w:tr w:rsidR="002C28B8" w:rsidRPr="00935562" w14:paraId="0F7D4EA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F605002"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p w14:paraId="3CEA4627" w14:textId="77777777" w:rsidR="002C28B8" w:rsidRPr="00935562" w:rsidRDefault="002C28B8" w:rsidP="009F2D8B">
            <w:pPr>
              <w:rPr>
                <w:rFonts w:cs="Times New Roman"/>
                <w:sz w:val="20"/>
                <w:szCs w:val="20"/>
              </w:rPr>
            </w:pPr>
          </w:p>
          <w:p w14:paraId="02920F74"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8677AFB" w14:textId="77777777" w:rsidR="002C28B8" w:rsidRPr="00935562" w:rsidRDefault="002C28B8" w:rsidP="009F2D8B">
            <w:pPr>
              <w:rPr>
                <w:rFonts w:cs="Times New Roman"/>
                <w:sz w:val="20"/>
                <w:szCs w:val="20"/>
              </w:rPr>
            </w:pPr>
            <w:r w:rsidRPr="00935562">
              <w:rPr>
                <w:rFonts w:cs="Times New Roman"/>
                <w:sz w:val="20"/>
                <w:szCs w:val="20"/>
              </w:rPr>
              <w:t>Na ocenę końcową składa się suma uzyskanych punktów:</w:t>
            </w:r>
          </w:p>
          <w:p w14:paraId="74E5BE9B" w14:textId="77777777" w:rsidR="002C28B8" w:rsidRPr="00935562" w:rsidRDefault="002C28B8" w:rsidP="005B7638">
            <w:pPr>
              <w:pStyle w:val="Akapitzlist"/>
              <w:widowControl/>
              <w:numPr>
                <w:ilvl w:val="0"/>
                <w:numId w:val="37"/>
              </w:numPr>
              <w:suppressAutoHyphens w:val="0"/>
              <w:ind w:left="311" w:hanging="142"/>
              <w:jc w:val="both"/>
              <w:rPr>
                <w:rFonts w:cs="Times New Roman"/>
                <w:kern w:val="1"/>
                <w:sz w:val="20"/>
                <w:szCs w:val="20"/>
              </w:rPr>
            </w:pPr>
            <w:r w:rsidRPr="00935562">
              <w:rPr>
                <w:rFonts w:cs="Times New Roman"/>
                <w:kern w:val="1"/>
                <w:sz w:val="20"/>
                <w:szCs w:val="20"/>
              </w:rPr>
              <w:t xml:space="preserve">dostateczną (3,0), gdy student uzyskuje od 51 </w:t>
            </w:r>
          </w:p>
          <w:p w14:paraId="2CCE45D5" w14:textId="77777777" w:rsidR="002C28B8" w:rsidRPr="00935562" w:rsidRDefault="002C28B8" w:rsidP="002C28B8">
            <w:pPr>
              <w:rPr>
                <w:rFonts w:cs="Times New Roman"/>
                <w:sz w:val="20"/>
                <w:szCs w:val="20"/>
              </w:rPr>
            </w:pPr>
            <w:r w:rsidRPr="00935562">
              <w:rPr>
                <w:rFonts w:cs="Times New Roman"/>
                <w:sz w:val="20"/>
                <w:szCs w:val="20"/>
              </w:rPr>
              <w:t xml:space="preserve">       do 60%  sumy punktów oraz odpowiednio</w:t>
            </w:r>
          </w:p>
          <w:p w14:paraId="0059CA3C" w14:textId="77777777" w:rsidR="002C28B8" w:rsidRPr="00935562" w:rsidRDefault="002C28B8" w:rsidP="005B7638">
            <w:pPr>
              <w:pStyle w:val="Akapitzlist"/>
              <w:widowControl/>
              <w:numPr>
                <w:ilvl w:val="0"/>
                <w:numId w:val="36"/>
              </w:numPr>
              <w:suppressAutoHyphens w:val="0"/>
              <w:ind w:left="169" w:firstLine="0"/>
              <w:jc w:val="both"/>
              <w:rPr>
                <w:rFonts w:cs="Times New Roman"/>
                <w:kern w:val="1"/>
                <w:sz w:val="20"/>
                <w:szCs w:val="20"/>
              </w:rPr>
            </w:pPr>
            <w:r w:rsidRPr="00935562">
              <w:rPr>
                <w:rFonts w:cs="Times New Roman"/>
                <w:kern w:val="1"/>
                <w:sz w:val="20"/>
                <w:szCs w:val="20"/>
              </w:rPr>
              <w:t xml:space="preserve">dostateczną plus (3,5) – od 61 do 70% </w:t>
            </w:r>
          </w:p>
          <w:p w14:paraId="0FB008B6" w14:textId="77777777" w:rsidR="002C28B8" w:rsidRPr="00935562" w:rsidRDefault="002C28B8" w:rsidP="005B7638">
            <w:pPr>
              <w:pStyle w:val="Akapitzlist"/>
              <w:widowControl/>
              <w:numPr>
                <w:ilvl w:val="0"/>
                <w:numId w:val="36"/>
              </w:numPr>
              <w:suppressAutoHyphens w:val="0"/>
              <w:ind w:left="169" w:firstLine="0"/>
              <w:jc w:val="both"/>
              <w:rPr>
                <w:rFonts w:cs="Times New Roman"/>
                <w:kern w:val="1"/>
                <w:sz w:val="20"/>
                <w:szCs w:val="20"/>
              </w:rPr>
            </w:pPr>
            <w:r w:rsidRPr="00935562">
              <w:rPr>
                <w:rFonts w:cs="Times New Roman"/>
                <w:kern w:val="1"/>
                <w:sz w:val="20"/>
                <w:szCs w:val="20"/>
              </w:rPr>
              <w:t xml:space="preserve">dobrą (4,0) – od 71 do 80% </w:t>
            </w:r>
          </w:p>
          <w:p w14:paraId="6F4AE856" w14:textId="77777777" w:rsidR="002C28B8" w:rsidRPr="00935562" w:rsidRDefault="002C28B8" w:rsidP="002C28B8">
            <w:pPr>
              <w:rPr>
                <w:rFonts w:cs="Times New Roman"/>
                <w:sz w:val="20"/>
                <w:szCs w:val="20"/>
              </w:rPr>
            </w:pPr>
            <w:r w:rsidRPr="00935562">
              <w:rPr>
                <w:rFonts w:cs="Times New Roman"/>
                <w:sz w:val="20"/>
                <w:szCs w:val="20"/>
              </w:rPr>
              <w:t>d)      plus dobrą (4,5) – od 81 do 90%</w:t>
            </w:r>
          </w:p>
          <w:p w14:paraId="27C0189F" w14:textId="77777777" w:rsidR="002C28B8" w:rsidRPr="00935562" w:rsidRDefault="002C28B8" w:rsidP="005B7638">
            <w:pPr>
              <w:widowControl/>
              <w:numPr>
                <w:ilvl w:val="0"/>
                <w:numId w:val="38"/>
              </w:numPr>
              <w:suppressAutoHyphens w:val="0"/>
              <w:ind w:hanging="927"/>
              <w:jc w:val="both"/>
              <w:rPr>
                <w:rFonts w:cs="Times New Roman"/>
                <w:sz w:val="20"/>
                <w:szCs w:val="20"/>
              </w:rPr>
            </w:pPr>
            <w:r w:rsidRPr="00935562">
              <w:rPr>
                <w:rFonts w:cs="Times New Roman"/>
                <w:sz w:val="20"/>
                <w:szCs w:val="20"/>
              </w:rPr>
              <w:t>bardzo dobrą (5,0) – powyżej 91%.</w:t>
            </w:r>
          </w:p>
        </w:tc>
      </w:tr>
      <w:tr w:rsidR="002C28B8" w:rsidRPr="00935562" w14:paraId="0416089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42A42AC" w14:textId="77777777" w:rsidR="002C28B8" w:rsidRPr="00935562" w:rsidRDefault="002C28B8" w:rsidP="002C28B8">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4C8918" w14:textId="77777777" w:rsidR="002C28B8" w:rsidRPr="00935562" w:rsidRDefault="002C28B8" w:rsidP="009F2D8B">
            <w:pPr>
              <w:rPr>
                <w:rFonts w:cs="Times New Roman"/>
                <w:sz w:val="20"/>
                <w:szCs w:val="20"/>
              </w:rPr>
            </w:pPr>
            <w:r w:rsidRPr="00935562">
              <w:rPr>
                <w:rFonts w:cs="Times New Roman"/>
                <w:sz w:val="20"/>
                <w:szCs w:val="20"/>
              </w:rPr>
              <w:t>W1 - T1_W03, W2 - T1_W11, W3 - T1_W14</w:t>
            </w:r>
          </w:p>
          <w:p w14:paraId="27341192" w14:textId="77777777" w:rsidR="002C28B8" w:rsidRPr="00935562" w:rsidRDefault="002C28B8" w:rsidP="009F2D8B">
            <w:pPr>
              <w:rPr>
                <w:rFonts w:cs="Times New Roman"/>
                <w:sz w:val="20"/>
                <w:szCs w:val="20"/>
              </w:rPr>
            </w:pPr>
            <w:r w:rsidRPr="00935562">
              <w:rPr>
                <w:rFonts w:cs="Times New Roman"/>
                <w:sz w:val="20"/>
                <w:szCs w:val="20"/>
              </w:rPr>
              <w:t>U1 - T1_U13, U2 - T1_U22</w:t>
            </w:r>
          </w:p>
          <w:p w14:paraId="1392DC31" w14:textId="77777777" w:rsidR="002C28B8" w:rsidRPr="00935562" w:rsidRDefault="002C28B8" w:rsidP="009F2D8B">
            <w:pPr>
              <w:rPr>
                <w:rFonts w:cs="Times New Roman"/>
                <w:sz w:val="20"/>
                <w:szCs w:val="20"/>
              </w:rPr>
            </w:pPr>
            <w:r w:rsidRPr="00935562">
              <w:rPr>
                <w:rFonts w:cs="Times New Roman"/>
                <w:sz w:val="20"/>
                <w:szCs w:val="20"/>
              </w:rPr>
              <w:t>K1 - T1_K04</w:t>
            </w:r>
          </w:p>
        </w:tc>
      </w:tr>
    </w:tbl>
    <w:p w14:paraId="11CC21FF" w14:textId="483191BA" w:rsidR="00FA3CE1" w:rsidRPr="00935562" w:rsidRDefault="00FA3CE1" w:rsidP="00416811">
      <w:pPr>
        <w:rPr>
          <w:rFonts w:cs="Times New Roman"/>
          <w:kern w:val="24"/>
          <w:sz w:val="20"/>
          <w:szCs w:val="20"/>
        </w:rPr>
      </w:pPr>
    </w:p>
    <w:p w14:paraId="597E9203" w14:textId="3AB38F06" w:rsidR="0009569C" w:rsidRPr="00935562" w:rsidRDefault="0009569C" w:rsidP="00416811">
      <w:pPr>
        <w:widowControl/>
        <w:suppressAutoHyphens w:val="0"/>
        <w:rPr>
          <w:rFonts w:cs="Times New Roman"/>
          <w:sz w:val="20"/>
          <w:szCs w:val="20"/>
        </w:rPr>
      </w:pPr>
      <w:r w:rsidRPr="00935562">
        <w:rPr>
          <w:rFonts w:cs="Times New Roman"/>
          <w:sz w:val="20"/>
          <w:szCs w:val="20"/>
        </w:rPr>
        <w:br w:type="page"/>
      </w:r>
    </w:p>
    <w:p w14:paraId="1582B771" w14:textId="77777777" w:rsidR="00FA3CE1" w:rsidRPr="00935562" w:rsidRDefault="00FA3CE1"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5DB12691" w14:textId="77777777" w:rsidTr="00FA3CE1">
        <w:tc>
          <w:tcPr>
            <w:tcW w:w="2971" w:type="dxa"/>
          </w:tcPr>
          <w:p w14:paraId="67B47067" w14:textId="3910E100" w:rsidR="00FA3CE1" w:rsidRPr="00935562" w:rsidRDefault="0009569C" w:rsidP="00416811">
            <w:pPr>
              <w:rPr>
                <w:rFonts w:cs="Times New Roman"/>
                <w:sz w:val="20"/>
                <w:szCs w:val="20"/>
              </w:rPr>
            </w:pPr>
            <w:r w:rsidRPr="00935562">
              <w:rPr>
                <w:rFonts w:cs="Times New Roman"/>
                <w:sz w:val="20"/>
                <w:szCs w:val="20"/>
              </w:rPr>
              <w:t>Symbol modułu</w:t>
            </w:r>
          </w:p>
        </w:tc>
        <w:tc>
          <w:tcPr>
            <w:tcW w:w="6553" w:type="dxa"/>
            <w:vAlign w:val="center"/>
          </w:tcPr>
          <w:p w14:paraId="10490E2A" w14:textId="2B5620B8" w:rsidR="00FA3CE1" w:rsidRPr="00935562" w:rsidRDefault="0009569C" w:rsidP="00416811">
            <w:pPr>
              <w:rPr>
                <w:rFonts w:cs="Times New Roman"/>
                <w:sz w:val="20"/>
                <w:szCs w:val="20"/>
              </w:rPr>
            </w:pPr>
            <w:r w:rsidRPr="00935562">
              <w:rPr>
                <w:rFonts w:cs="Times New Roman"/>
                <w:sz w:val="20"/>
                <w:szCs w:val="20"/>
              </w:rPr>
              <w:t>M_T1_ST_42_ITS</w:t>
            </w:r>
          </w:p>
        </w:tc>
      </w:tr>
      <w:tr w:rsidR="00E77E25" w:rsidRPr="00935562" w14:paraId="0408113F" w14:textId="77777777" w:rsidTr="00E77E25">
        <w:tc>
          <w:tcPr>
            <w:tcW w:w="2971" w:type="dxa"/>
            <w:tcBorders>
              <w:top w:val="single" w:sz="4" w:space="0" w:color="auto"/>
              <w:left w:val="single" w:sz="4" w:space="0" w:color="auto"/>
              <w:bottom w:val="single" w:sz="4" w:space="0" w:color="auto"/>
              <w:right w:val="single" w:sz="4" w:space="0" w:color="auto"/>
            </w:tcBorders>
          </w:tcPr>
          <w:p w14:paraId="0224CF35"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p w14:paraId="592DCDC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4D3BA3CF" w14:textId="77777777" w:rsidR="00E77E25" w:rsidRPr="00935562" w:rsidRDefault="00E77E25" w:rsidP="009F2D8B">
            <w:pPr>
              <w:rPr>
                <w:rFonts w:cs="Times New Roman"/>
                <w:sz w:val="20"/>
                <w:szCs w:val="20"/>
              </w:rPr>
            </w:pPr>
            <w:r w:rsidRPr="00935562">
              <w:rPr>
                <w:rFonts w:cs="Times New Roman"/>
                <w:sz w:val="20"/>
                <w:szCs w:val="20"/>
              </w:rPr>
              <w:t>Transport</w:t>
            </w:r>
          </w:p>
        </w:tc>
      </w:tr>
      <w:tr w:rsidR="00E77E25" w:rsidRPr="00935562" w14:paraId="39D67B3F" w14:textId="77777777" w:rsidTr="00E77E25">
        <w:tc>
          <w:tcPr>
            <w:tcW w:w="2971" w:type="dxa"/>
            <w:tcBorders>
              <w:top w:val="single" w:sz="4" w:space="0" w:color="auto"/>
              <w:left w:val="single" w:sz="4" w:space="0" w:color="auto"/>
              <w:bottom w:val="single" w:sz="4" w:space="0" w:color="auto"/>
              <w:right w:val="single" w:sz="4" w:space="0" w:color="auto"/>
            </w:tcBorders>
          </w:tcPr>
          <w:p w14:paraId="448A5795"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vAlign w:val="center"/>
          </w:tcPr>
          <w:p w14:paraId="0A4EC3BA" w14:textId="77777777" w:rsidR="00E77E25" w:rsidRPr="00935562" w:rsidRDefault="00E77E25" w:rsidP="000820A3">
            <w:pPr>
              <w:pStyle w:val="Modutytu"/>
              <w:rPr>
                <w:rFonts w:ascii="Times New Roman" w:hAnsi="Times New Roman" w:cs="Times New Roman"/>
                <w:lang w:val="en-US"/>
              </w:rPr>
            </w:pPr>
            <w:bookmarkStart w:id="71" w:name="_Toc150517759"/>
            <w:r w:rsidRPr="00935562">
              <w:rPr>
                <w:rFonts w:ascii="Times New Roman" w:hAnsi="Times New Roman" w:cs="Times New Roman"/>
                <w:lang w:val="en-US"/>
              </w:rPr>
              <w:t xml:space="preserve">Transport </w:t>
            </w:r>
            <w:proofErr w:type="spellStart"/>
            <w:r w:rsidRPr="00935562">
              <w:rPr>
                <w:rFonts w:ascii="Times New Roman" w:hAnsi="Times New Roman" w:cs="Times New Roman"/>
                <w:lang w:val="en-US"/>
              </w:rPr>
              <w:t>szynowy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lotniczy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wodny</w:t>
            </w:r>
            <w:bookmarkEnd w:id="71"/>
            <w:proofErr w:type="spellEnd"/>
          </w:p>
          <w:p w14:paraId="0AB76CD2" w14:textId="77777777" w:rsidR="00E77E25" w:rsidRPr="00935562" w:rsidRDefault="00E77E25" w:rsidP="009F2D8B">
            <w:pPr>
              <w:rPr>
                <w:rFonts w:cs="Times New Roman"/>
                <w:sz w:val="20"/>
                <w:szCs w:val="20"/>
                <w:lang w:val="en-US"/>
              </w:rPr>
            </w:pPr>
            <w:r w:rsidRPr="00935562">
              <w:rPr>
                <w:rStyle w:val="hps"/>
                <w:rFonts w:cs="Times New Roman"/>
                <w:sz w:val="20"/>
                <w:szCs w:val="20"/>
                <w:lang w:val="en-US"/>
              </w:rPr>
              <w:t>Rail</w:t>
            </w:r>
            <w:r w:rsidRPr="00935562">
              <w:rPr>
                <w:rStyle w:val="shorttext"/>
                <w:rFonts w:cs="Times New Roman"/>
                <w:sz w:val="20"/>
                <w:szCs w:val="20"/>
                <w:lang w:val="en-US"/>
              </w:rPr>
              <w:t>, air and water</w:t>
            </w:r>
            <w:r w:rsidRPr="00935562">
              <w:rPr>
                <w:rStyle w:val="hps"/>
                <w:rFonts w:cs="Times New Roman"/>
                <w:sz w:val="20"/>
                <w:szCs w:val="20"/>
                <w:lang w:val="en-US"/>
              </w:rPr>
              <w:t xml:space="preserve"> transport</w:t>
            </w:r>
          </w:p>
        </w:tc>
      </w:tr>
      <w:tr w:rsidR="00E77E25" w:rsidRPr="00935562" w14:paraId="11FC7D87" w14:textId="77777777" w:rsidTr="00E77E25">
        <w:tc>
          <w:tcPr>
            <w:tcW w:w="2971" w:type="dxa"/>
            <w:tcBorders>
              <w:top w:val="single" w:sz="4" w:space="0" w:color="auto"/>
              <w:left w:val="single" w:sz="4" w:space="0" w:color="auto"/>
              <w:bottom w:val="single" w:sz="4" w:space="0" w:color="auto"/>
              <w:right w:val="single" w:sz="4" w:space="0" w:color="auto"/>
            </w:tcBorders>
          </w:tcPr>
          <w:p w14:paraId="7442FA3F"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p w14:paraId="48874556"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87BD73A" w14:textId="77777777" w:rsidR="00E77E25" w:rsidRPr="00935562" w:rsidRDefault="00E77E25" w:rsidP="009F2D8B">
            <w:pPr>
              <w:rPr>
                <w:rFonts w:cs="Times New Roman"/>
                <w:sz w:val="20"/>
                <w:szCs w:val="20"/>
              </w:rPr>
            </w:pPr>
            <w:r w:rsidRPr="00935562">
              <w:rPr>
                <w:rFonts w:cs="Times New Roman"/>
                <w:sz w:val="20"/>
                <w:szCs w:val="20"/>
              </w:rPr>
              <w:t>polski</w:t>
            </w:r>
          </w:p>
        </w:tc>
      </w:tr>
      <w:tr w:rsidR="00E77E25" w:rsidRPr="00935562" w14:paraId="0B530D09" w14:textId="77777777" w:rsidTr="00E77E25">
        <w:tc>
          <w:tcPr>
            <w:tcW w:w="2971" w:type="dxa"/>
            <w:tcBorders>
              <w:top w:val="single" w:sz="4" w:space="0" w:color="auto"/>
              <w:left w:val="single" w:sz="4" w:space="0" w:color="auto"/>
              <w:bottom w:val="single" w:sz="4" w:space="0" w:color="auto"/>
              <w:right w:val="single" w:sz="4" w:space="0" w:color="auto"/>
            </w:tcBorders>
          </w:tcPr>
          <w:p w14:paraId="1E685306"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p w14:paraId="2345E2C0"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4B18A3DC" w14:textId="77777777" w:rsidR="00E77E25" w:rsidRPr="00935562" w:rsidRDefault="00E77E25" w:rsidP="009F2D8B">
            <w:pPr>
              <w:rPr>
                <w:rFonts w:cs="Times New Roman"/>
                <w:sz w:val="20"/>
                <w:szCs w:val="20"/>
              </w:rPr>
            </w:pPr>
            <w:r w:rsidRPr="00935562">
              <w:rPr>
                <w:rFonts w:cs="Times New Roman"/>
                <w:sz w:val="20"/>
                <w:szCs w:val="20"/>
              </w:rPr>
              <w:t>obowiązkowy</w:t>
            </w:r>
          </w:p>
        </w:tc>
      </w:tr>
      <w:tr w:rsidR="00E77E25" w:rsidRPr="00935562" w14:paraId="065B9AF8" w14:textId="77777777" w:rsidTr="00E77E25">
        <w:tc>
          <w:tcPr>
            <w:tcW w:w="2971" w:type="dxa"/>
            <w:tcBorders>
              <w:top w:val="single" w:sz="4" w:space="0" w:color="auto"/>
              <w:left w:val="single" w:sz="4" w:space="0" w:color="auto"/>
              <w:bottom w:val="single" w:sz="4" w:space="0" w:color="auto"/>
              <w:right w:val="single" w:sz="4" w:space="0" w:color="auto"/>
            </w:tcBorders>
          </w:tcPr>
          <w:p w14:paraId="0C27CB25"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vAlign w:val="center"/>
          </w:tcPr>
          <w:p w14:paraId="6DA8F8BF" w14:textId="77777777" w:rsidR="00E77E25" w:rsidRPr="00935562" w:rsidRDefault="00E77E25" w:rsidP="009F2D8B">
            <w:pPr>
              <w:rPr>
                <w:rFonts w:cs="Times New Roman"/>
                <w:sz w:val="20"/>
                <w:szCs w:val="20"/>
              </w:rPr>
            </w:pPr>
            <w:r w:rsidRPr="00935562">
              <w:rPr>
                <w:rFonts w:cs="Times New Roman"/>
                <w:sz w:val="20"/>
                <w:szCs w:val="20"/>
              </w:rPr>
              <w:t>pierwszego stopnia</w:t>
            </w:r>
          </w:p>
        </w:tc>
      </w:tr>
      <w:tr w:rsidR="00E77E25" w:rsidRPr="00935562" w14:paraId="3DBDFA3A" w14:textId="77777777" w:rsidTr="00E77E25">
        <w:tc>
          <w:tcPr>
            <w:tcW w:w="2971" w:type="dxa"/>
            <w:tcBorders>
              <w:top w:val="single" w:sz="4" w:space="0" w:color="auto"/>
              <w:left w:val="single" w:sz="4" w:space="0" w:color="auto"/>
              <w:bottom w:val="single" w:sz="4" w:space="0" w:color="auto"/>
              <w:right w:val="single" w:sz="4" w:space="0" w:color="auto"/>
            </w:tcBorders>
          </w:tcPr>
          <w:p w14:paraId="0354DF02" w14:textId="77777777" w:rsidR="00E77E25" w:rsidRPr="00935562" w:rsidRDefault="00E77E25" w:rsidP="009F2D8B">
            <w:pPr>
              <w:rPr>
                <w:rFonts w:cs="Times New Roman"/>
                <w:sz w:val="20"/>
                <w:szCs w:val="20"/>
              </w:rPr>
            </w:pPr>
            <w:r w:rsidRPr="00935562">
              <w:rPr>
                <w:rFonts w:cs="Times New Roman"/>
                <w:sz w:val="20"/>
                <w:szCs w:val="20"/>
              </w:rPr>
              <w:t>Forma studiów</w:t>
            </w:r>
          </w:p>
          <w:p w14:paraId="69FC0B11"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54185FD" w14:textId="52824320" w:rsidR="00E77E25" w:rsidRPr="00935562" w:rsidRDefault="009E2939" w:rsidP="009F2D8B">
            <w:pPr>
              <w:rPr>
                <w:rFonts w:cs="Times New Roman"/>
                <w:sz w:val="20"/>
                <w:szCs w:val="20"/>
              </w:rPr>
            </w:pPr>
            <w:r>
              <w:rPr>
                <w:rFonts w:cs="Times New Roman"/>
                <w:sz w:val="20"/>
                <w:szCs w:val="20"/>
              </w:rPr>
              <w:t>niestacjonarne</w:t>
            </w:r>
          </w:p>
        </w:tc>
      </w:tr>
      <w:tr w:rsidR="00E77E25" w:rsidRPr="00935562" w14:paraId="15D2BB93" w14:textId="77777777" w:rsidTr="00E77E25">
        <w:tc>
          <w:tcPr>
            <w:tcW w:w="2971" w:type="dxa"/>
            <w:tcBorders>
              <w:top w:val="single" w:sz="4" w:space="0" w:color="auto"/>
              <w:left w:val="single" w:sz="4" w:space="0" w:color="auto"/>
              <w:bottom w:val="single" w:sz="4" w:space="0" w:color="auto"/>
              <w:right w:val="single" w:sz="4" w:space="0" w:color="auto"/>
            </w:tcBorders>
          </w:tcPr>
          <w:p w14:paraId="3C354934"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vAlign w:val="center"/>
          </w:tcPr>
          <w:p w14:paraId="63462A54" w14:textId="77777777" w:rsidR="00E77E25" w:rsidRPr="00935562" w:rsidRDefault="00E77E25" w:rsidP="009F2D8B">
            <w:pPr>
              <w:rPr>
                <w:rFonts w:cs="Times New Roman"/>
                <w:sz w:val="20"/>
                <w:szCs w:val="20"/>
              </w:rPr>
            </w:pPr>
            <w:r w:rsidRPr="00935562">
              <w:rPr>
                <w:rFonts w:cs="Times New Roman"/>
                <w:sz w:val="20"/>
                <w:szCs w:val="20"/>
              </w:rPr>
              <w:t>III</w:t>
            </w:r>
          </w:p>
        </w:tc>
      </w:tr>
      <w:tr w:rsidR="00E77E25" w:rsidRPr="00935562" w14:paraId="394D5852" w14:textId="77777777" w:rsidTr="00E77E25">
        <w:tc>
          <w:tcPr>
            <w:tcW w:w="2971" w:type="dxa"/>
            <w:tcBorders>
              <w:top w:val="single" w:sz="4" w:space="0" w:color="auto"/>
              <w:left w:val="single" w:sz="4" w:space="0" w:color="auto"/>
              <w:bottom w:val="single" w:sz="4" w:space="0" w:color="auto"/>
              <w:right w:val="single" w:sz="4" w:space="0" w:color="auto"/>
            </w:tcBorders>
          </w:tcPr>
          <w:p w14:paraId="5072AED3"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vAlign w:val="center"/>
          </w:tcPr>
          <w:p w14:paraId="5AA9A5E0" w14:textId="4F1210F2" w:rsidR="00E77E25" w:rsidRPr="00935562" w:rsidRDefault="009E2939" w:rsidP="009F2D8B">
            <w:pPr>
              <w:rPr>
                <w:rFonts w:cs="Times New Roman"/>
                <w:sz w:val="20"/>
                <w:szCs w:val="20"/>
              </w:rPr>
            </w:pPr>
            <w:r>
              <w:rPr>
                <w:rFonts w:cs="Times New Roman"/>
                <w:sz w:val="20"/>
                <w:szCs w:val="20"/>
              </w:rPr>
              <w:t>5</w:t>
            </w:r>
          </w:p>
        </w:tc>
      </w:tr>
      <w:tr w:rsidR="00E77E25" w:rsidRPr="00935562" w14:paraId="4E8FB621" w14:textId="77777777" w:rsidTr="00E77E25">
        <w:tc>
          <w:tcPr>
            <w:tcW w:w="2971" w:type="dxa"/>
            <w:tcBorders>
              <w:top w:val="single" w:sz="4" w:space="0" w:color="auto"/>
              <w:left w:val="single" w:sz="4" w:space="0" w:color="auto"/>
              <w:bottom w:val="single" w:sz="4" w:space="0" w:color="auto"/>
              <w:right w:val="single" w:sz="4" w:space="0" w:color="auto"/>
            </w:tcBorders>
          </w:tcPr>
          <w:p w14:paraId="67420260"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vAlign w:val="center"/>
          </w:tcPr>
          <w:p w14:paraId="6A620CBE" w14:textId="77777777" w:rsidR="00E77E25" w:rsidRPr="00935562" w:rsidRDefault="00E77E25" w:rsidP="009F2D8B">
            <w:pPr>
              <w:rPr>
                <w:rFonts w:cs="Times New Roman"/>
                <w:sz w:val="20"/>
                <w:szCs w:val="20"/>
              </w:rPr>
            </w:pPr>
            <w:r w:rsidRPr="00935562">
              <w:rPr>
                <w:rFonts w:cs="Times New Roman"/>
                <w:sz w:val="20"/>
                <w:szCs w:val="20"/>
              </w:rPr>
              <w:t>3 (2/1)</w:t>
            </w:r>
          </w:p>
        </w:tc>
      </w:tr>
      <w:tr w:rsidR="00E77E25" w:rsidRPr="00935562" w14:paraId="5BA9B1BC" w14:textId="77777777" w:rsidTr="00E77E25">
        <w:tc>
          <w:tcPr>
            <w:tcW w:w="2971" w:type="dxa"/>
            <w:tcBorders>
              <w:top w:val="single" w:sz="4" w:space="0" w:color="auto"/>
              <w:left w:val="single" w:sz="4" w:space="0" w:color="auto"/>
              <w:bottom w:val="single" w:sz="4" w:space="0" w:color="auto"/>
              <w:right w:val="single" w:sz="4" w:space="0" w:color="auto"/>
            </w:tcBorders>
          </w:tcPr>
          <w:p w14:paraId="7A4AF969"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vAlign w:val="center"/>
          </w:tcPr>
          <w:p w14:paraId="294F20CA" w14:textId="77777777" w:rsidR="00E77E25" w:rsidRPr="00935562" w:rsidRDefault="00E77E25" w:rsidP="009F2D8B">
            <w:pPr>
              <w:rPr>
                <w:rFonts w:cs="Times New Roman"/>
                <w:sz w:val="20"/>
                <w:szCs w:val="20"/>
              </w:rPr>
            </w:pPr>
            <w:r w:rsidRPr="00935562">
              <w:rPr>
                <w:rFonts w:cs="Times New Roman"/>
                <w:sz w:val="20"/>
                <w:szCs w:val="20"/>
              </w:rPr>
              <w:t>Dr inż. Wojciech Misztal</w:t>
            </w:r>
          </w:p>
        </w:tc>
      </w:tr>
      <w:tr w:rsidR="00E77E25" w:rsidRPr="00935562" w14:paraId="7461ECD0" w14:textId="77777777" w:rsidTr="00E77E25">
        <w:tc>
          <w:tcPr>
            <w:tcW w:w="2971" w:type="dxa"/>
            <w:tcBorders>
              <w:top w:val="single" w:sz="4" w:space="0" w:color="auto"/>
              <w:left w:val="single" w:sz="4" w:space="0" w:color="auto"/>
              <w:bottom w:val="single" w:sz="4" w:space="0" w:color="auto"/>
              <w:right w:val="single" w:sz="4" w:space="0" w:color="auto"/>
            </w:tcBorders>
          </w:tcPr>
          <w:p w14:paraId="181456A9" w14:textId="77777777" w:rsidR="00E77E25" w:rsidRPr="00935562" w:rsidRDefault="00E77E25" w:rsidP="009F2D8B">
            <w:pPr>
              <w:rPr>
                <w:rFonts w:cs="Times New Roman"/>
                <w:sz w:val="20"/>
                <w:szCs w:val="20"/>
              </w:rPr>
            </w:pPr>
            <w:r w:rsidRPr="00935562">
              <w:rPr>
                <w:rFonts w:cs="Times New Roman"/>
                <w:sz w:val="20"/>
                <w:szCs w:val="20"/>
              </w:rPr>
              <w:t>Jednostka oferująca moduł</w:t>
            </w:r>
          </w:p>
          <w:p w14:paraId="5F4D514F"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4351B37" w14:textId="77777777" w:rsidR="00E77E25" w:rsidRPr="00935562" w:rsidRDefault="00E77E25" w:rsidP="009F2D8B">
            <w:pPr>
              <w:rPr>
                <w:rFonts w:cs="Times New Roman"/>
                <w:sz w:val="20"/>
                <w:szCs w:val="20"/>
              </w:rPr>
            </w:pPr>
            <w:r w:rsidRPr="00935562">
              <w:rPr>
                <w:rFonts w:cs="Times New Roman"/>
                <w:sz w:val="20"/>
                <w:szCs w:val="20"/>
              </w:rPr>
              <w:t>Katedra Maszyn Rolniczych, Leśnych i Transportowych</w:t>
            </w:r>
          </w:p>
        </w:tc>
      </w:tr>
      <w:tr w:rsidR="00E77E25" w:rsidRPr="00935562" w14:paraId="6A333F50" w14:textId="77777777" w:rsidTr="00E77E25">
        <w:tc>
          <w:tcPr>
            <w:tcW w:w="2971" w:type="dxa"/>
            <w:tcBorders>
              <w:top w:val="single" w:sz="4" w:space="0" w:color="auto"/>
              <w:left w:val="single" w:sz="4" w:space="0" w:color="auto"/>
              <w:bottom w:val="single" w:sz="4" w:space="0" w:color="auto"/>
              <w:right w:val="single" w:sz="4" w:space="0" w:color="auto"/>
            </w:tcBorders>
          </w:tcPr>
          <w:p w14:paraId="6BC6CD9D" w14:textId="77777777" w:rsidR="00E77E25" w:rsidRPr="00935562" w:rsidRDefault="00E77E25" w:rsidP="009F2D8B">
            <w:pPr>
              <w:rPr>
                <w:rFonts w:cs="Times New Roman"/>
                <w:sz w:val="20"/>
                <w:szCs w:val="20"/>
              </w:rPr>
            </w:pPr>
            <w:r w:rsidRPr="00935562">
              <w:rPr>
                <w:rFonts w:cs="Times New Roman"/>
                <w:sz w:val="20"/>
                <w:szCs w:val="20"/>
              </w:rPr>
              <w:t>Cel modułu</w:t>
            </w:r>
          </w:p>
          <w:p w14:paraId="44CAE929"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75F9DBD" w14:textId="77777777" w:rsidR="00E77E25" w:rsidRPr="00935562" w:rsidRDefault="00E77E25" w:rsidP="00E77E25">
            <w:pPr>
              <w:rPr>
                <w:rFonts w:cs="Times New Roman"/>
                <w:sz w:val="20"/>
                <w:szCs w:val="20"/>
              </w:rPr>
            </w:pPr>
            <w:r w:rsidRPr="00935562">
              <w:rPr>
                <w:rFonts w:cs="Times New Roman"/>
                <w:sz w:val="20"/>
                <w:szCs w:val="20"/>
              </w:rPr>
              <w:t>Celem realizacji modułu jest uzyskanie przez studentów wiedzy z zakresu pojęcia, charakterystyki, elementów, funkcjonowania i organizacji transportu szynowego, lotniczego oraz wodnego</w:t>
            </w:r>
          </w:p>
        </w:tc>
      </w:tr>
      <w:tr w:rsidR="00E77E25" w:rsidRPr="00935562" w14:paraId="338651AA" w14:textId="77777777" w:rsidTr="00E77E25">
        <w:tc>
          <w:tcPr>
            <w:tcW w:w="2971" w:type="dxa"/>
            <w:tcBorders>
              <w:top w:val="single" w:sz="4" w:space="0" w:color="auto"/>
              <w:left w:val="single" w:sz="4" w:space="0" w:color="auto"/>
              <w:bottom w:val="single" w:sz="4" w:space="0" w:color="auto"/>
              <w:right w:val="single" w:sz="4" w:space="0" w:color="auto"/>
            </w:tcBorders>
          </w:tcPr>
          <w:p w14:paraId="4B10D03B"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vAlign w:val="center"/>
          </w:tcPr>
          <w:p w14:paraId="5F113E0D" w14:textId="77777777" w:rsidR="00E77E25" w:rsidRPr="00935562" w:rsidRDefault="00E77E25" w:rsidP="009F2D8B">
            <w:pPr>
              <w:rPr>
                <w:rFonts w:cs="Times New Roman"/>
                <w:sz w:val="20"/>
                <w:szCs w:val="20"/>
              </w:rPr>
            </w:pPr>
            <w:r w:rsidRPr="00935562">
              <w:rPr>
                <w:rFonts w:cs="Times New Roman"/>
                <w:sz w:val="20"/>
                <w:szCs w:val="20"/>
              </w:rPr>
              <w:t xml:space="preserve">Wiedza: </w:t>
            </w:r>
          </w:p>
        </w:tc>
      </w:tr>
      <w:tr w:rsidR="00E77E25" w:rsidRPr="00935562" w14:paraId="6D6995FA" w14:textId="77777777" w:rsidTr="00E77E25">
        <w:tc>
          <w:tcPr>
            <w:tcW w:w="2971" w:type="dxa"/>
            <w:tcBorders>
              <w:top w:val="single" w:sz="4" w:space="0" w:color="auto"/>
              <w:left w:val="single" w:sz="4" w:space="0" w:color="auto"/>
              <w:bottom w:val="single" w:sz="4" w:space="0" w:color="auto"/>
              <w:right w:val="single" w:sz="4" w:space="0" w:color="auto"/>
            </w:tcBorders>
          </w:tcPr>
          <w:p w14:paraId="42F7B189"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362B940" w14:textId="77777777" w:rsidR="00E77E25" w:rsidRPr="00935562" w:rsidRDefault="00E77E25" w:rsidP="00E77E25">
            <w:pPr>
              <w:rPr>
                <w:rFonts w:cs="Times New Roman"/>
                <w:sz w:val="20"/>
                <w:szCs w:val="20"/>
              </w:rPr>
            </w:pPr>
            <w:r w:rsidRPr="00935562">
              <w:rPr>
                <w:rFonts w:cs="Times New Roman"/>
                <w:sz w:val="20"/>
                <w:szCs w:val="20"/>
              </w:rPr>
              <w:t>W1. Ma uporządkowaną, podbudowaną teoretycznie wiedzę ogólną obejmującą kluczowe zagadnienia z zakresu istoty, funkcjonowania, znaczenia oraz elementów struktury transportu szynowego, lotniczego oraz wodnego</w:t>
            </w:r>
          </w:p>
        </w:tc>
      </w:tr>
      <w:tr w:rsidR="00E77E25" w:rsidRPr="00935562" w14:paraId="36DFF653" w14:textId="77777777" w:rsidTr="00E77E25">
        <w:tc>
          <w:tcPr>
            <w:tcW w:w="2971" w:type="dxa"/>
            <w:tcBorders>
              <w:top w:val="single" w:sz="4" w:space="0" w:color="auto"/>
              <w:left w:val="single" w:sz="4" w:space="0" w:color="auto"/>
              <w:bottom w:val="single" w:sz="4" w:space="0" w:color="auto"/>
              <w:right w:val="single" w:sz="4" w:space="0" w:color="auto"/>
            </w:tcBorders>
          </w:tcPr>
          <w:p w14:paraId="06AB8DD6"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7E6D0183" w14:textId="77777777" w:rsidR="00E77E25" w:rsidRPr="00935562" w:rsidRDefault="00E77E25" w:rsidP="00E77E25">
            <w:pPr>
              <w:rPr>
                <w:rFonts w:cs="Times New Roman"/>
                <w:sz w:val="20"/>
                <w:szCs w:val="20"/>
              </w:rPr>
            </w:pPr>
            <w:r w:rsidRPr="00935562">
              <w:rPr>
                <w:rFonts w:cs="Times New Roman"/>
                <w:sz w:val="20"/>
                <w:szCs w:val="20"/>
              </w:rPr>
              <w:t>W2. Zna podstawowe metody, techniki i narzędzia wykorzystywane podczas tworzenia planów wykonania prostych prac transportowych wykorzystujących środki transportu kolejowego, lotniczego, bądź wodnego</w:t>
            </w:r>
          </w:p>
        </w:tc>
      </w:tr>
      <w:tr w:rsidR="00E77E25" w:rsidRPr="00935562" w14:paraId="54CA3A6F" w14:textId="77777777" w:rsidTr="00E77E25">
        <w:tc>
          <w:tcPr>
            <w:tcW w:w="2971" w:type="dxa"/>
            <w:tcBorders>
              <w:top w:val="single" w:sz="4" w:space="0" w:color="auto"/>
              <w:left w:val="single" w:sz="4" w:space="0" w:color="auto"/>
              <w:bottom w:val="single" w:sz="4" w:space="0" w:color="auto"/>
              <w:right w:val="single" w:sz="4" w:space="0" w:color="auto"/>
            </w:tcBorders>
          </w:tcPr>
          <w:p w14:paraId="48F9B22E"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2E357B5C" w14:textId="77777777" w:rsidR="00E77E25" w:rsidRPr="00935562" w:rsidRDefault="00E77E25" w:rsidP="00E77E25">
            <w:pPr>
              <w:rPr>
                <w:rFonts w:cs="Times New Roman"/>
                <w:sz w:val="20"/>
                <w:szCs w:val="20"/>
              </w:rPr>
            </w:pPr>
            <w:r w:rsidRPr="00935562">
              <w:rPr>
                <w:rFonts w:cs="Times New Roman"/>
                <w:sz w:val="20"/>
                <w:szCs w:val="20"/>
              </w:rPr>
              <w:t>W3. Ma podstawową wiedzę odnośnie infrastruktury oraz środków transportowych i pomocniczych wykorzystywanych w transporcie szynowym, lotniczym oraz wodnym</w:t>
            </w:r>
          </w:p>
        </w:tc>
      </w:tr>
      <w:tr w:rsidR="00E77E25" w:rsidRPr="00935562" w14:paraId="66D28E80" w14:textId="77777777" w:rsidTr="00E77E25">
        <w:tc>
          <w:tcPr>
            <w:tcW w:w="2971" w:type="dxa"/>
            <w:tcBorders>
              <w:top w:val="single" w:sz="4" w:space="0" w:color="auto"/>
              <w:left w:val="single" w:sz="4" w:space="0" w:color="auto"/>
              <w:bottom w:val="single" w:sz="4" w:space="0" w:color="auto"/>
              <w:right w:val="single" w:sz="4" w:space="0" w:color="auto"/>
            </w:tcBorders>
          </w:tcPr>
          <w:p w14:paraId="6D308F2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7AF0113F" w14:textId="77777777" w:rsidR="00E77E25" w:rsidRPr="00935562" w:rsidRDefault="00E77E25" w:rsidP="009F2D8B">
            <w:pPr>
              <w:rPr>
                <w:rFonts w:cs="Times New Roman"/>
                <w:sz w:val="20"/>
                <w:szCs w:val="20"/>
              </w:rPr>
            </w:pPr>
            <w:r w:rsidRPr="00935562">
              <w:rPr>
                <w:rFonts w:cs="Times New Roman"/>
                <w:sz w:val="20"/>
                <w:szCs w:val="20"/>
              </w:rPr>
              <w:t>Umiejętności:</w:t>
            </w:r>
          </w:p>
        </w:tc>
      </w:tr>
      <w:tr w:rsidR="00E77E25" w:rsidRPr="00935562" w14:paraId="050689C5" w14:textId="77777777" w:rsidTr="00E77E25">
        <w:tc>
          <w:tcPr>
            <w:tcW w:w="2971" w:type="dxa"/>
            <w:tcBorders>
              <w:top w:val="single" w:sz="4" w:space="0" w:color="auto"/>
              <w:left w:val="single" w:sz="4" w:space="0" w:color="auto"/>
              <w:bottom w:val="single" w:sz="4" w:space="0" w:color="auto"/>
              <w:right w:val="single" w:sz="4" w:space="0" w:color="auto"/>
            </w:tcBorders>
          </w:tcPr>
          <w:p w14:paraId="36B1C501"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5CDF7E8B" w14:textId="77777777" w:rsidR="00E77E25" w:rsidRPr="00935562" w:rsidRDefault="00E77E25" w:rsidP="00E77E25">
            <w:pPr>
              <w:rPr>
                <w:rFonts w:cs="Times New Roman"/>
                <w:sz w:val="20"/>
                <w:szCs w:val="20"/>
              </w:rPr>
            </w:pPr>
            <w:r w:rsidRPr="00935562">
              <w:rPr>
                <w:rFonts w:cs="Times New Roman"/>
                <w:sz w:val="20"/>
                <w:szCs w:val="20"/>
              </w:rPr>
              <w:t>U1. Potrafi dokonywać prostych obliczeń inżynierskich związanych z doborem oraz określaniem parametrów pracy środków transportu szynowego, lotniczego oraz wodnego</w:t>
            </w:r>
          </w:p>
        </w:tc>
      </w:tr>
      <w:tr w:rsidR="00E77E25" w:rsidRPr="00935562" w14:paraId="14544B46" w14:textId="77777777" w:rsidTr="00E77E25">
        <w:tc>
          <w:tcPr>
            <w:tcW w:w="2971" w:type="dxa"/>
            <w:tcBorders>
              <w:top w:val="single" w:sz="4" w:space="0" w:color="auto"/>
              <w:left w:val="single" w:sz="4" w:space="0" w:color="auto"/>
              <w:bottom w:val="single" w:sz="4" w:space="0" w:color="auto"/>
              <w:right w:val="single" w:sz="4" w:space="0" w:color="auto"/>
            </w:tcBorders>
          </w:tcPr>
          <w:p w14:paraId="66DFF3ED"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89DAF21" w14:textId="77777777" w:rsidR="00E77E25" w:rsidRPr="00935562" w:rsidRDefault="00E77E25" w:rsidP="00E77E25">
            <w:pPr>
              <w:rPr>
                <w:rFonts w:cs="Times New Roman"/>
                <w:sz w:val="20"/>
                <w:szCs w:val="20"/>
              </w:rPr>
            </w:pPr>
            <w:r w:rsidRPr="00935562">
              <w:rPr>
                <w:rFonts w:cs="Times New Roman"/>
                <w:sz w:val="20"/>
                <w:szCs w:val="20"/>
              </w:rPr>
              <w:t>U2. Umie tworzyć ukierunkowane na osiąganie określonych celów plany wykonania prostych zadań transportowych. Potrafi projektować wybrane elementy infrastruktury transportu szynowego i lotniczego</w:t>
            </w:r>
          </w:p>
        </w:tc>
      </w:tr>
      <w:tr w:rsidR="00E77E25" w:rsidRPr="00935562" w14:paraId="61D6F0D1" w14:textId="77777777" w:rsidTr="00E77E25">
        <w:tc>
          <w:tcPr>
            <w:tcW w:w="2971" w:type="dxa"/>
            <w:tcBorders>
              <w:top w:val="single" w:sz="4" w:space="0" w:color="auto"/>
              <w:left w:val="single" w:sz="4" w:space="0" w:color="auto"/>
              <w:bottom w:val="single" w:sz="4" w:space="0" w:color="auto"/>
              <w:right w:val="single" w:sz="4" w:space="0" w:color="auto"/>
            </w:tcBorders>
          </w:tcPr>
          <w:p w14:paraId="00D87E72"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C778FDE" w14:textId="77777777" w:rsidR="00E77E25" w:rsidRPr="00935562" w:rsidRDefault="00E77E25" w:rsidP="00E77E25">
            <w:pPr>
              <w:rPr>
                <w:rFonts w:cs="Times New Roman"/>
                <w:sz w:val="20"/>
                <w:szCs w:val="20"/>
              </w:rPr>
            </w:pPr>
            <w:r w:rsidRPr="00935562">
              <w:rPr>
                <w:rFonts w:cs="Times New Roman"/>
                <w:sz w:val="20"/>
                <w:szCs w:val="20"/>
              </w:rPr>
              <w:t>U3. Do formułowania i rozwiązywania zadań inżynierskich potrafi wykorzystywać metody analityczne, symulacyjne oraz techniki informatyczne</w:t>
            </w:r>
          </w:p>
        </w:tc>
      </w:tr>
      <w:tr w:rsidR="00E77E25" w:rsidRPr="00935562" w14:paraId="0C4FB0EC" w14:textId="77777777" w:rsidTr="00E77E25">
        <w:tc>
          <w:tcPr>
            <w:tcW w:w="2971" w:type="dxa"/>
            <w:tcBorders>
              <w:top w:val="single" w:sz="4" w:space="0" w:color="auto"/>
              <w:left w:val="single" w:sz="4" w:space="0" w:color="auto"/>
              <w:bottom w:val="single" w:sz="4" w:space="0" w:color="auto"/>
              <w:right w:val="single" w:sz="4" w:space="0" w:color="auto"/>
            </w:tcBorders>
          </w:tcPr>
          <w:p w14:paraId="0DE17DF9"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1EAA74CD" w14:textId="77777777" w:rsidR="00E77E25" w:rsidRPr="00935562" w:rsidRDefault="00E77E25" w:rsidP="009F2D8B">
            <w:pPr>
              <w:rPr>
                <w:rFonts w:cs="Times New Roman"/>
                <w:sz w:val="20"/>
                <w:szCs w:val="20"/>
              </w:rPr>
            </w:pPr>
            <w:r w:rsidRPr="00935562">
              <w:rPr>
                <w:rFonts w:cs="Times New Roman"/>
                <w:sz w:val="20"/>
                <w:szCs w:val="20"/>
              </w:rPr>
              <w:t>Kompetencje społeczne:</w:t>
            </w:r>
          </w:p>
        </w:tc>
      </w:tr>
      <w:tr w:rsidR="00E77E25" w:rsidRPr="00935562" w14:paraId="70A3BC90" w14:textId="77777777" w:rsidTr="00E77E25">
        <w:tc>
          <w:tcPr>
            <w:tcW w:w="2971" w:type="dxa"/>
            <w:tcBorders>
              <w:top w:val="single" w:sz="4" w:space="0" w:color="auto"/>
              <w:left w:val="single" w:sz="4" w:space="0" w:color="auto"/>
              <w:bottom w:val="single" w:sz="4" w:space="0" w:color="auto"/>
              <w:right w:val="single" w:sz="4" w:space="0" w:color="auto"/>
            </w:tcBorders>
          </w:tcPr>
          <w:p w14:paraId="6842F60B"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6BE5F98E" w14:textId="77777777" w:rsidR="00E77E25" w:rsidRPr="00935562" w:rsidRDefault="00E77E25" w:rsidP="00E77E25">
            <w:pPr>
              <w:rPr>
                <w:rFonts w:cs="Times New Roman"/>
                <w:sz w:val="20"/>
                <w:szCs w:val="20"/>
              </w:rPr>
            </w:pPr>
            <w:r w:rsidRPr="00935562">
              <w:rPr>
                <w:rFonts w:cs="Times New Roman"/>
                <w:sz w:val="20"/>
                <w:szCs w:val="20"/>
              </w:rPr>
              <w:t>K1. Jest świadomy zagrożeń bezpieczeństwa, środowiska oraz rentowności przedsiębiorstwa transportowego płynących z niepoprawnej organizacji wykonywanych zadań</w:t>
            </w:r>
          </w:p>
        </w:tc>
      </w:tr>
      <w:tr w:rsidR="00E77E25" w:rsidRPr="00935562" w14:paraId="7D79AACE" w14:textId="77777777" w:rsidTr="00E77E25">
        <w:tc>
          <w:tcPr>
            <w:tcW w:w="2971" w:type="dxa"/>
            <w:tcBorders>
              <w:top w:val="single" w:sz="4" w:space="0" w:color="auto"/>
              <w:left w:val="single" w:sz="4" w:space="0" w:color="auto"/>
              <w:bottom w:val="single" w:sz="4" w:space="0" w:color="auto"/>
              <w:right w:val="single" w:sz="4" w:space="0" w:color="auto"/>
            </w:tcBorders>
          </w:tcPr>
          <w:p w14:paraId="5485C371"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vAlign w:val="center"/>
          </w:tcPr>
          <w:p w14:paraId="2AA7ABE1" w14:textId="77777777" w:rsidR="00E77E25" w:rsidRPr="00935562" w:rsidRDefault="00E77E25" w:rsidP="00E77E25">
            <w:pPr>
              <w:rPr>
                <w:rFonts w:cs="Times New Roman"/>
                <w:sz w:val="20"/>
                <w:szCs w:val="20"/>
              </w:rPr>
            </w:pPr>
            <w:r w:rsidRPr="00935562">
              <w:rPr>
                <w:rFonts w:cs="Times New Roman"/>
                <w:sz w:val="20"/>
                <w:szCs w:val="20"/>
              </w:rPr>
              <w:t>Matematyka i badania operacyjne, Środki transportu, Infrastruktura transportowa, Systemy transportowe</w:t>
            </w:r>
          </w:p>
        </w:tc>
      </w:tr>
      <w:tr w:rsidR="00E77E25" w:rsidRPr="00935562" w14:paraId="7A74922C" w14:textId="77777777" w:rsidTr="00E77E25">
        <w:tc>
          <w:tcPr>
            <w:tcW w:w="2971" w:type="dxa"/>
            <w:tcBorders>
              <w:top w:val="single" w:sz="4" w:space="0" w:color="auto"/>
              <w:left w:val="single" w:sz="4" w:space="0" w:color="auto"/>
              <w:bottom w:val="single" w:sz="4" w:space="0" w:color="auto"/>
              <w:right w:val="single" w:sz="4" w:space="0" w:color="auto"/>
            </w:tcBorders>
          </w:tcPr>
          <w:p w14:paraId="3F9A9965"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28FB9B9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578C0EBF" w14:textId="77777777" w:rsidR="00E77E25" w:rsidRPr="00935562" w:rsidRDefault="00E77E25" w:rsidP="00E77E25">
            <w:pPr>
              <w:rPr>
                <w:rFonts w:cs="Times New Roman"/>
                <w:sz w:val="20"/>
                <w:szCs w:val="20"/>
              </w:rPr>
            </w:pPr>
            <w:r w:rsidRPr="00935562">
              <w:rPr>
                <w:rFonts w:cs="Times New Roman"/>
                <w:sz w:val="20"/>
                <w:szCs w:val="20"/>
              </w:rPr>
              <w:t xml:space="preserve">Wykłady obejmują: zagadnienia związane z pojęciami, charakterystyką, znaczeniem, funkcjonowaniem, planowaniem prac oraz elementami transportu szynowego, lotniczego oraz wodnego. </w:t>
            </w:r>
          </w:p>
          <w:p w14:paraId="331EA601" w14:textId="77777777" w:rsidR="00E77E25" w:rsidRPr="00935562" w:rsidRDefault="00E77E25" w:rsidP="00E77E25">
            <w:pPr>
              <w:rPr>
                <w:rFonts w:cs="Times New Roman"/>
                <w:sz w:val="20"/>
                <w:szCs w:val="20"/>
              </w:rPr>
            </w:pPr>
          </w:p>
          <w:p w14:paraId="39D34E6E" w14:textId="77777777" w:rsidR="00E77E25" w:rsidRPr="00935562" w:rsidRDefault="00E77E25" w:rsidP="00E77E25">
            <w:pPr>
              <w:rPr>
                <w:rFonts w:cs="Times New Roman"/>
                <w:sz w:val="20"/>
                <w:szCs w:val="20"/>
              </w:rPr>
            </w:pPr>
            <w:r w:rsidRPr="00935562">
              <w:rPr>
                <w:rFonts w:cs="Times New Roman"/>
                <w:sz w:val="20"/>
                <w:szCs w:val="20"/>
              </w:rPr>
              <w:t>Ćwiczenia obejmują: tematykę związaną z technologią prac, projektowaniem, określaniem parametrów pracy, organizacją, wykorzystywanymi środkami transportu i środkami pomocniczymi, elementami oraz zasadami sterowania w zakresie transportu szynowego, lotniczego oraz wodnego.</w:t>
            </w:r>
          </w:p>
        </w:tc>
      </w:tr>
      <w:tr w:rsidR="00E77E25" w:rsidRPr="00935562" w14:paraId="4A1A8010" w14:textId="77777777" w:rsidTr="00E77E25">
        <w:tc>
          <w:tcPr>
            <w:tcW w:w="2971" w:type="dxa"/>
            <w:tcBorders>
              <w:top w:val="single" w:sz="4" w:space="0" w:color="auto"/>
              <w:left w:val="single" w:sz="4" w:space="0" w:color="auto"/>
              <w:bottom w:val="single" w:sz="4" w:space="0" w:color="auto"/>
              <w:right w:val="single" w:sz="4" w:space="0" w:color="auto"/>
            </w:tcBorders>
          </w:tcPr>
          <w:p w14:paraId="6518955F"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vAlign w:val="center"/>
          </w:tcPr>
          <w:p w14:paraId="7B275339" w14:textId="77777777" w:rsidR="00E77E25" w:rsidRPr="00935562" w:rsidRDefault="00E77E25" w:rsidP="00E77E25">
            <w:pPr>
              <w:rPr>
                <w:rFonts w:cs="Times New Roman"/>
                <w:sz w:val="20"/>
                <w:szCs w:val="20"/>
              </w:rPr>
            </w:pPr>
            <w:r w:rsidRPr="00935562">
              <w:rPr>
                <w:rFonts w:cs="Times New Roman"/>
                <w:sz w:val="20"/>
                <w:szCs w:val="20"/>
              </w:rPr>
              <w:t>Literatura obowiązkowa:</w:t>
            </w:r>
          </w:p>
          <w:p w14:paraId="2EB09942" w14:textId="77777777" w:rsidR="00E77E25" w:rsidRPr="00935562" w:rsidRDefault="00E77E25" w:rsidP="005B7638">
            <w:pPr>
              <w:pStyle w:val="Zwykytekst1"/>
              <w:widowControl/>
              <w:numPr>
                <w:ilvl w:val="0"/>
                <w:numId w:val="39"/>
              </w:numPr>
              <w:suppressAutoHyphens w:val="0"/>
              <w:rPr>
                <w:rFonts w:ascii="Times New Roman" w:hAnsi="Times New Roman" w:cs="Times New Roman"/>
                <w:sz w:val="20"/>
                <w:szCs w:val="20"/>
              </w:rPr>
            </w:pPr>
            <w:r w:rsidRPr="00935562">
              <w:rPr>
                <w:rFonts w:ascii="Times New Roman" w:hAnsi="Times New Roman" w:cs="Times New Roman"/>
                <w:sz w:val="20"/>
                <w:szCs w:val="20"/>
              </w:rPr>
              <w:t xml:space="preserve">Karbowiak H. 2009: Podstawy infrastruktury transportu. Wyd. </w:t>
            </w:r>
            <w:proofErr w:type="spellStart"/>
            <w:r w:rsidRPr="00935562">
              <w:rPr>
                <w:rFonts w:ascii="Times New Roman" w:hAnsi="Times New Roman" w:cs="Times New Roman"/>
                <w:sz w:val="20"/>
                <w:szCs w:val="20"/>
              </w:rPr>
              <w:t>Wsh</w:t>
            </w:r>
            <w:proofErr w:type="spellEnd"/>
            <w:r w:rsidRPr="00935562">
              <w:rPr>
                <w:rFonts w:ascii="Times New Roman" w:hAnsi="Times New Roman" w:cs="Times New Roman"/>
                <w:sz w:val="20"/>
                <w:szCs w:val="20"/>
              </w:rPr>
              <w:t xml:space="preserve"> – Łódź.</w:t>
            </w:r>
          </w:p>
          <w:p w14:paraId="47F45404" w14:textId="77777777" w:rsidR="00E77E25" w:rsidRPr="00935562" w:rsidRDefault="00E77E25" w:rsidP="005B7638">
            <w:pPr>
              <w:pStyle w:val="Zwykytekst1"/>
              <w:widowControl/>
              <w:numPr>
                <w:ilvl w:val="0"/>
                <w:numId w:val="39"/>
              </w:numPr>
              <w:suppressAutoHyphens w:val="0"/>
              <w:rPr>
                <w:rFonts w:ascii="Times New Roman" w:hAnsi="Times New Roman" w:cs="Times New Roman"/>
                <w:sz w:val="20"/>
                <w:szCs w:val="20"/>
              </w:rPr>
            </w:pPr>
            <w:r w:rsidRPr="00935562">
              <w:rPr>
                <w:rFonts w:ascii="Times New Roman" w:hAnsi="Times New Roman" w:cs="Times New Roman"/>
                <w:sz w:val="20"/>
                <w:szCs w:val="20"/>
              </w:rPr>
              <w:t>Topik K. 2009: Infrastruktura transportu kolejowego. OWPW.</w:t>
            </w:r>
          </w:p>
          <w:p w14:paraId="0347EB88" w14:textId="77777777" w:rsidR="00E77E25" w:rsidRPr="00935562" w:rsidRDefault="00E77E25" w:rsidP="005B7638">
            <w:pPr>
              <w:pStyle w:val="Zwykytekst1"/>
              <w:widowControl/>
              <w:numPr>
                <w:ilvl w:val="0"/>
                <w:numId w:val="39"/>
              </w:numPr>
              <w:suppressAutoHyphens w:val="0"/>
              <w:rPr>
                <w:rFonts w:ascii="Times New Roman" w:hAnsi="Times New Roman" w:cs="Times New Roman"/>
                <w:sz w:val="20"/>
                <w:szCs w:val="20"/>
              </w:rPr>
            </w:pPr>
            <w:r w:rsidRPr="00935562">
              <w:rPr>
                <w:rFonts w:ascii="Times New Roman" w:hAnsi="Times New Roman" w:cs="Times New Roman"/>
                <w:sz w:val="20"/>
                <w:szCs w:val="20"/>
              </w:rPr>
              <w:t>Kulczyk J., Winter J. 2003: Śródlądowy transport wodny. Wrocław.</w:t>
            </w:r>
          </w:p>
          <w:p w14:paraId="79237E38" w14:textId="77777777" w:rsidR="00E77E25" w:rsidRPr="00935562" w:rsidRDefault="00CB6D6E" w:rsidP="005B7638">
            <w:pPr>
              <w:pStyle w:val="Zwykytekst1"/>
              <w:widowControl/>
              <w:numPr>
                <w:ilvl w:val="0"/>
                <w:numId w:val="39"/>
              </w:numPr>
              <w:suppressAutoHyphens w:val="0"/>
              <w:rPr>
                <w:rFonts w:ascii="Times New Roman" w:hAnsi="Times New Roman" w:cs="Times New Roman"/>
                <w:sz w:val="20"/>
                <w:szCs w:val="20"/>
              </w:rPr>
            </w:pPr>
            <w:hyperlink r:id="rId15" w:tooltip="Andrzej Ruciński" w:history="1">
              <w:r w:rsidR="00E77E25" w:rsidRPr="00935562">
                <w:rPr>
                  <w:rStyle w:val="Hipercze"/>
                  <w:rFonts w:ascii="Times New Roman" w:hAnsi="Times New Roman" w:cs="Times New Roman"/>
                  <w:sz w:val="20"/>
                  <w:szCs w:val="20"/>
                </w:rPr>
                <w:t>Ruciński</w:t>
              </w:r>
            </w:hyperlink>
            <w:r w:rsidR="00E77E25" w:rsidRPr="00935562">
              <w:rPr>
                <w:rFonts w:ascii="Times New Roman" w:hAnsi="Times New Roman" w:cs="Times New Roman"/>
                <w:sz w:val="20"/>
                <w:szCs w:val="20"/>
              </w:rPr>
              <w:t xml:space="preserve"> A., </w:t>
            </w:r>
            <w:hyperlink r:id="rId16" w:tooltip="Danuta Rucińska" w:history="1">
              <w:r w:rsidR="00E77E25" w:rsidRPr="00935562">
                <w:rPr>
                  <w:rStyle w:val="Hipercze"/>
                  <w:rFonts w:ascii="Times New Roman" w:hAnsi="Times New Roman" w:cs="Times New Roman"/>
                  <w:sz w:val="20"/>
                  <w:szCs w:val="20"/>
                </w:rPr>
                <w:t>Rucińska</w:t>
              </w:r>
            </w:hyperlink>
            <w:r w:rsidR="00E77E25" w:rsidRPr="00935562">
              <w:rPr>
                <w:rFonts w:ascii="Times New Roman" w:hAnsi="Times New Roman" w:cs="Times New Roman"/>
                <w:sz w:val="20"/>
                <w:szCs w:val="20"/>
              </w:rPr>
              <w:t xml:space="preserve"> D., </w:t>
            </w:r>
            <w:proofErr w:type="spellStart"/>
            <w:r w:rsidR="00FA5669">
              <w:fldChar w:fldCharType="begin"/>
            </w:r>
            <w:r w:rsidR="00FA5669">
              <w:instrText xml:space="preserve"> HYPERLINK "https://ksiegarnia.pwn.pl/autor/Dariusz-Tloczynski,a,88903830" \o "Dariusz Tłoczyński" </w:instrText>
            </w:r>
            <w:r w:rsidR="00FA5669">
              <w:fldChar w:fldCharType="separate"/>
            </w:r>
            <w:r w:rsidR="00E77E25" w:rsidRPr="00935562">
              <w:rPr>
                <w:rStyle w:val="Hipercze"/>
                <w:rFonts w:ascii="Times New Roman" w:hAnsi="Times New Roman" w:cs="Times New Roman"/>
                <w:sz w:val="20"/>
                <w:szCs w:val="20"/>
              </w:rPr>
              <w:t>Tłoczyński</w:t>
            </w:r>
            <w:proofErr w:type="spellEnd"/>
            <w:r w:rsidR="00FA5669">
              <w:rPr>
                <w:rStyle w:val="Hipercze"/>
                <w:rFonts w:ascii="Times New Roman" w:hAnsi="Times New Roman" w:cs="Times New Roman"/>
                <w:sz w:val="20"/>
                <w:szCs w:val="20"/>
              </w:rPr>
              <w:fldChar w:fldCharType="end"/>
            </w:r>
            <w:r w:rsidR="00E77E25" w:rsidRPr="00935562">
              <w:rPr>
                <w:rFonts w:ascii="Times New Roman" w:hAnsi="Times New Roman" w:cs="Times New Roman"/>
                <w:sz w:val="20"/>
                <w:szCs w:val="20"/>
              </w:rPr>
              <w:t xml:space="preserve"> D. 2012: Transport lotniczy. Ekonomika i organizacja. Wyd. Uniwersytetu Gdańskiego. Gdańsk</w:t>
            </w:r>
          </w:p>
          <w:p w14:paraId="61AE24ED" w14:textId="77777777" w:rsidR="00E77E25" w:rsidRPr="00935562" w:rsidRDefault="00E77E25" w:rsidP="009F2D8B">
            <w:pPr>
              <w:rPr>
                <w:rFonts w:cs="Times New Roman"/>
                <w:sz w:val="20"/>
                <w:szCs w:val="20"/>
              </w:rPr>
            </w:pPr>
          </w:p>
          <w:p w14:paraId="70CB8F4E" w14:textId="77777777" w:rsidR="00E77E25" w:rsidRPr="00935562" w:rsidRDefault="00E77E25" w:rsidP="009F2D8B">
            <w:pPr>
              <w:rPr>
                <w:rFonts w:cs="Times New Roman"/>
                <w:sz w:val="20"/>
                <w:szCs w:val="20"/>
              </w:rPr>
            </w:pPr>
            <w:r w:rsidRPr="00935562">
              <w:rPr>
                <w:rFonts w:cs="Times New Roman"/>
                <w:sz w:val="20"/>
                <w:szCs w:val="20"/>
              </w:rPr>
              <w:t>Literatura zalecana:</w:t>
            </w:r>
          </w:p>
          <w:p w14:paraId="4C45A32A" w14:textId="77777777" w:rsidR="00E77E25" w:rsidRPr="00935562" w:rsidRDefault="00E77E25" w:rsidP="005B7638">
            <w:pPr>
              <w:pStyle w:val="Zwykytekst1"/>
              <w:widowControl/>
              <w:numPr>
                <w:ilvl w:val="0"/>
                <w:numId w:val="26"/>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Długosz J. 2009: Nowoczesne technologie w logistyce. Wyd. PWE.</w:t>
            </w:r>
          </w:p>
          <w:p w14:paraId="2691579A" w14:textId="77777777" w:rsidR="00E77E25" w:rsidRPr="00935562" w:rsidRDefault="00E77E25" w:rsidP="005B7638">
            <w:pPr>
              <w:pStyle w:val="Zwykytekst1"/>
              <w:widowControl/>
              <w:numPr>
                <w:ilvl w:val="0"/>
                <w:numId w:val="26"/>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Frankowska M., Jedlińska M. 2011: Efektywność systemu dystrybucji. PWE.</w:t>
            </w:r>
          </w:p>
          <w:p w14:paraId="30DA8484" w14:textId="77777777" w:rsidR="00E77E25" w:rsidRPr="00935562" w:rsidRDefault="00E77E25" w:rsidP="005B7638">
            <w:pPr>
              <w:pStyle w:val="Zwykytekst1"/>
              <w:widowControl/>
              <w:numPr>
                <w:ilvl w:val="0"/>
                <w:numId w:val="26"/>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Malarski M. 2006: Inżynieria ruchu lotniczego. OWPW.</w:t>
            </w:r>
          </w:p>
        </w:tc>
      </w:tr>
      <w:tr w:rsidR="00E77E25" w:rsidRPr="00935562" w14:paraId="1CA8A686" w14:textId="77777777" w:rsidTr="00E77E25">
        <w:tc>
          <w:tcPr>
            <w:tcW w:w="2971" w:type="dxa"/>
            <w:tcBorders>
              <w:top w:val="single" w:sz="4" w:space="0" w:color="auto"/>
              <w:left w:val="single" w:sz="4" w:space="0" w:color="auto"/>
              <w:bottom w:val="single" w:sz="4" w:space="0" w:color="auto"/>
              <w:right w:val="single" w:sz="4" w:space="0" w:color="auto"/>
            </w:tcBorders>
          </w:tcPr>
          <w:p w14:paraId="75AFC3EB"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vAlign w:val="center"/>
          </w:tcPr>
          <w:p w14:paraId="72FC13F7" w14:textId="77777777" w:rsidR="00E77E25" w:rsidRPr="00935562" w:rsidRDefault="00E77E25" w:rsidP="005B7638">
            <w:pPr>
              <w:widowControl/>
              <w:numPr>
                <w:ilvl w:val="0"/>
                <w:numId w:val="26"/>
              </w:numPr>
              <w:tabs>
                <w:tab w:val="left" w:pos="360"/>
              </w:tabs>
              <w:suppressAutoHyphens w:val="0"/>
              <w:snapToGrid w:val="0"/>
              <w:rPr>
                <w:rFonts w:cs="Times New Roman"/>
                <w:sz w:val="20"/>
                <w:szCs w:val="20"/>
              </w:rPr>
            </w:pPr>
            <w:r w:rsidRPr="00935562">
              <w:rPr>
                <w:rFonts w:cs="Times New Roman"/>
                <w:sz w:val="20"/>
                <w:szCs w:val="20"/>
              </w:rPr>
              <w:t>Wykłady</w:t>
            </w:r>
          </w:p>
          <w:p w14:paraId="4B96E5D6" w14:textId="77777777" w:rsidR="00E77E25" w:rsidRPr="00935562" w:rsidRDefault="00E77E25"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Ćwiczenia rachunkowe</w:t>
            </w:r>
          </w:p>
          <w:p w14:paraId="76FC2D5D" w14:textId="77777777" w:rsidR="00E77E25" w:rsidRPr="00935562" w:rsidRDefault="00E77E25"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Wykonanie projektów</w:t>
            </w:r>
          </w:p>
          <w:p w14:paraId="436534D5" w14:textId="77777777" w:rsidR="00E77E25" w:rsidRPr="00935562" w:rsidRDefault="00E77E25" w:rsidP="009F2D8B">
            <w:pPr>
              <w:rPr>
                <w:rFonts w:cs="Times New Roman"/>
                <w:sz w:val="20"/>
                <w:szCs w:val="20"/>
              </w:rPr>
            </w:pPr>
          </w:p>
        </w:tc>
      </w:tr>
      <w:tr w:rsidR="00E77E25" w:rsidRPr="00935562" w14:paraId="186B06EA" w14:textId="77777777" w:rsidTr="00E77E25">
        <w:tc>
          <w:tcPr>
            <w:tcW w:w="2971" w:type="dxa"/>
            <w:tcBorders>
              <w:top w:val="single" w:sz="4" w:space="0" w:color="auto"/>
              <w:left w:val="single" w:sz="4" w:space="0" w:color="auto"/>
              <w:bottom w:val="single" w:sz="4" w:space="0" w:color="auto"/>
              <w:right w:val="single" w:sz="4" w:space="0" w:color="auto"/>
            </w:tcBorders>
          </w:tcPr>
          <w:p w14:paraId="0D091FAD"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vAlign w:val="center"/>
          </w:tcPr>
          <w:p w14:paraId="3210DDC8" w14:textId="77777777" w:rsidR="00E77E25" w:rsidRPr="00935562" w:rsidRDefault="00E77E25" w:rsidP="00E77E25">
            <w:pPr>
              <w:rPr>
                <w:rFonts w:cs="Times New Roman"/>
                <w:sz w:val="20"/>
                <w:szCs w:val="20"/>
              </w:rPr>
            </w:pPr>
            <w:r w:rsidRPr="00935562">
              <w:rPr>
                <w:rFonts w:cs="Times New Roman"/>
                <w:sz w:val="20"/>
                <w:szCs w:val="20"/>
              </w:rPr>
              <w:t>W1 - sprawdzian pisemny</w:t>
            </w:r>
          </w:p>
          <w:p w14:paraId="4C190265" w14:textId="77777777" w:rsidR="00E77E25" w:rsidRPr="00935562" w:rsidRDefault="00E77E25" w:rsidP="00E77E25">
            <w:pPr>
              <w:rPr>
                <w:rFonts w:cs="Times New Roman"/>
                <w:sz w:val="20"/>
                <w:szCs w:val="20"/>
              </w:rPr>
            </w:pPr>
            <w:r w:rsidRPr="00935562">
              <w:rPr>
                <w:rFonts w:cs="Times New Roman"/>
                <w:sz w:val="20"/>
                <w:szCs w:val="20"/>
              </w:rPr>
              <w:t>W2 - sprawdzian pisemny</w:t>
            </w:r>
          </w:p>
          <w:p w14:paraId="767DB421" w14:textId="77777777" w:rsidR="00E77E25" w:rsidRPr="00935562" w:rsidRDefault="00E77E25" w:rsidP="00E77E25">
            <w:pPr>
              <w:rPr>
                <w:rFonts w:cs="Times New Roman"/>
                <w:sz w:val="20"/>
                <w:szCs w:val="20"/>
              </w:rPr>
            </w:pPr>
            <w:r w:rsidRPr="00935562">
              <w:rPr>
                <w:rFonts w:cs="Times New Roman"/>
                <w:sz w:val="20"/>
                <w:szCs w:val="20"/>
              </w:rPr>
              <w:t>W3 - sprawdzian pisemny</w:t>
            </w:r>
          </w:p>
          <w:p w14:paraId="4F745537" w14:textId="77777777" w:rsidR="00E77E25" w:rsidRPr="00935562" w:rsidRDefault="00E77E25" w:rsidP="00E77E25">
            <w:pPr>
              <w:rPr>
                <w:rFonts w:cs="Times New Roman"/>
                <w:sz w:val="20"/>
                <w:szCs w:val="20"/>
              </w:rPr>
            </w:pPr>
            <w:r w:rsidRPr="00935562">
              <w:rPr>
                <w:rFonts w:cs="Times New Roman"/>
                <w:sz w:val="20"/>
                <w:szCs w:val="20"/>
              </w:rPr>
              <w:t>U1 - sprawdzian pisemny</w:t>
            </w:r>
          </w:p>
          <w:p w14:paraId="3CF6094E" w14:textId="77777777" w:rsidR="00E77E25" w:rsidRPr="00935562" w:rsidRDefault="00E77E25" w:rsidP="00E77E25">
            <w:pPr>
              <w:rPr>
                <w:rFonts w:cs="Times New Roman"/>
                <w:sz w:val="20"/>
                <w:szCs w:val="20"/>
              </w:rPr>
            </w:pPr>
            <w:r w:rsidRPr="00935562">
              <w:rPr>
                <w:rFonts w:cs="Times New Roman"/>
                <w:sz w:val="20"/>
                <w:szCs w:val="20"/>
              </w:rPr>
              <w:t>U2 - sprawdzian pisemny, ocena projektu</w:t>
            </w:r>
          </w:p>
          <w:p w14:paraId="45CFC582" w14:textId="77777777" w:rsidR="00E77E25" w:rsidRPr="00935562" w:rsidRDefault="00E77E25" w:rsidP="00E77E25">
            <w:pPr>
              <w:rPr>
                <w:rFonts w:cs="Times New Roman"/>
                <w:sz w:val="20"/>
                <w:szCs w:val="20"/>
              </w:rPr>
            </w:pPr>
            <w:r w:rsidRPr="00935562">
              <w:rPr>
                <w:rFonts w:cs="Times New Roman"/>
                <w:sz w:val="20"/>
                <w:szCs w:val="20"/>
              </w:rPr>
              <w:t>U3 - sprawdzian pisemny</w:t>
            </w:r>
          </w:p>
          <w:p w14:paraId="4ED8F3B4" w14:textId="77777777" w:rsidR="00E77E25" w:rsidRPr="00935562" w:rsidRDefault="00E77E25" w:rsidP="00E77E25">
            <w:pPr>
              <w:rPr>
                <w:rFonts w:cs="Times New Roman"/>
                <w:sz w:val="20"/>
                <w:szCs w:val="20"/>
              </w:rPr>
            </w:pPr>
            <w:r w:rsidRPr="00935562">
              <w:rPr>
                <w:rFonts w:cs="Times New Roman"/>
                <w:sz w:val="20"/>
                <w:szCs w:val="20"/>
              </w:rPr>
              <w:t>K1 - ocena projektu</w:t>
            </w:r>
          </w:p>
          <w:p w14:paraId="740A144F" w14:textId="77777777" w:rsidR="00E77E25" w:rsidRPr="00935562" w:rsidRDefault="00E77E25" w:rsidP="00E77E25">
            <w:pPr>
              <w:rPr>
                <w:rFonts w:cs="Times New Roman"/>
                <w:sz w:val="20"/>
                <w:szCs w:val="20"/>
              </w:rPr>
            </w:pPr>
          </w:p>
          <w:p w14:paraId="41BA0553" w14:textId="77777777" w:rsidR="00E77E25" w:rsidRPr="00935562" w:rsidRDefault="00E77E25" w:rsidP="00E77E25">
            <w:pPr>
              <w:rPr>
                <w:rFonts w:cs="Times New Roman"/>
                <w:sz w:val="20"/>
                <w:szCs w:val="20"/>
              </w:rPr>
            </w:pPr>
            <w:r w:rsidRPr="00935562">
              <w:rPr>
                <w:rFonts w:cs="Times New Roman"/>
                <w:sz w:val="20"/>
                <w:szCs w:val="20"/>
              </w:rPr>
              <w:t>Formy dokumentowania osiągniętych efektów uczenia się: archiwizacja zaliczeń częściowych oraz projektów, dziennik prowadzącego</w:t>
            </w:r>
          </w:p>
        </w:tc>
      </w:tr>
      <w:tr w:rsidR="00E77E25" w:rsidRPr="00935562" w14:paraId="30D13C39" w14:textId="77777777" w:rsidTr="00E77E25">
        <w:tc>
          <w:tcPr>
            <w:tcW w:w="2971" w:type="dxa"/>
            <w:tcBorders>
              <w:top w:val="single" w:sz="4" w:space="0" w:color="auto"/>
              <w:left w:val="single" w:sz="4" w:space="0" w:color="auto"/>
              <w:bottom w:val="single" w:sz="4" w:space="0" w:color="auto"/>
              <w:right w:val="single" w:sz="4" w:space="0" w:color="auto"/>
            </w:tcBorders>
          </w:tcPr>
          <w:p w14:paraId="5CF4F69A"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vAlign w:val="center"/>
          </w:tcPr>
          <w:p w14:paraId="3CA5699B" w14:textId="77777777" w:rsidR="00E77E25" w:rsidRPr="00935562" w:rsidRDefault="00E77E25" w:rsidP="00E77E25">
            <w:pPr>
              <w:rPr>
                <w:rFonts w:cs="Times New Roman"/>
                <w:sz w:val="20"/>
                <w:szCs w:val="20"/>
              </w:rPr>
            </w:pPr>
            <w:r w:rsidRPr="00935562">
              <w:rPr>
                <w:rFonts w:cs="Times New Roman"/>
                <w:sz w:val="20"/>
                <w:szCs w:val="20"/>
              </w:rPr>
              <w:t>Ocena końcowa - ocena ze sprawdzianów pisemnych 70% + ocena projektu 30%</w:t>
            </w:r>
          </w:p>
        </w:tc>
      </w:tr>
      <w:tr w:rsidR="00E77E25" w:rsidRPr="00935562" w14:paraId="1013503F" w14:textId="77777777" w:rsidTr="00E77E25">
        <w:tc>
          <w:tcPr>
            <w:tcW w:w="2971" w:type="dxa"/>
            <w:tcBorders>
              <w:top w:val="single" w:sz="4" w:space="0" w:color="auto"/>
              <w:left w:val="single" w:sz="4" w:space="0" w:color="auto"/>
              <w:bottom w:val="single" w:sz="4" w:space="0" w:color="auto"/>
              <w:right w:val="single" w:sz="4" w:space="0" w:color="auto"/>
            </w:tcBorders>
          </w:tcPr>
          <w:p w14:paraId="557A5C20"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vAlign w:val="center"/>
          </w:tcPr>
          <w:p w14:paraId="522D0E77" w14:textId="77777777" w:rsidR="00E77E25" w:rsidRPr="00935562" w:rsidRDefault="00E77E25" w:rsidP="009F2D8B">
            <w:pPr>
              <w:rPr>
                <w:rFonts w:cs="Times New Roman"/>
                <w:sz w:val="20"/>
                <w:szCs w:val="20"/>
              </w:rPr>
            </w:pPr>
            <w:r w:rsidRPr="00935562">
              <w:rPr>
                <w:rFonts w:cs="Times New Roman"/>
                <w:sz w:val="20"/>
                <w:szCs w:val="20"/>
              </w:rPr>
              <w:t>W1 - T1_W20</w:t>
            </w:r>
          </w:p>
          <w:p w14:paraId="2590D914" w14:textId="77777777" w:rsidR="00E77E25" w:rsidRPr="00935562" w:rsidRDefault="00E77E25" w:rsidP="009F2D8B">
            <w:pPr>
              <w:rPr>
                <w:rFonts w:cs="Times New Roman"/>
                <w:sz w:val="20"/>
                <w:szCs w:val="20"/>
              </w:rPr>
            </w:pPr>
            <w:r w:rsidRPr="00935562">
              <w:rPr>
                <w:rFonts w:cs="Times New Roman"/>
                <w:sz w:val="20"/>
                <w:szCs w:val="20"/>
              </w:rPr>
              <w:t>W2 - T1_W18</w:t>
            </w:r>
          </w:p>
          <w:p w14:paraId="40E492AE" w14:textId="77777777" w:rsidR="00E77E25" w:rsidRPr="00935562" w:rsidRDefault="00E77E25" w:rsidP="009F2D8B">
            <w:pPr>
              <w:rPr>
                <w:rFonts w:cs="Times New Roman"/>
                <w:sz w:val="20"/>
                <w:szCs w:val="20"/>
              </w:rPr>
            </w:pPr>
            <w:r w:rsidRPr="00935562">
              <w:rPr>
                <w:rFonts w:cs="Times New Roman"/>
                <w:sz w:val="20"/>
                <w:szCs w:val="20"/>
              </w:rPr>
              <w:t>W3 - T1_W17</w:t>
            </w:r>
          </w:p>
          <w:p w14:paraId="1BDC02D1" w14:textId="77777777" w:rsidR="00E77E25" w:rsidRPr="00935562" w:rsidRDefault="00E77E25" w:rsidP="009F2D8B">
            <w:pPr>
              <w:rPr>
                <w:rFonts w:cs="Times New Roman"/>
                <w:sz w:val="20"/>
                <w:szCs w:val="20"/>
              </w:rPr>
            </w:pPr>
            <w:r w:rsidRPr="00935562">
              <w:rPr>
                <w:rFonts w:cs="Times New Roman"/>
                <w:sz w:val="20"/>
                <w:szCs w:val="20"/>
              </w:rPr>
              <w:t>U1 - T1_U04</w:t>
            </w:r>
          </w:p>
          <w:p w14:paraId="6264CB17" w14:textId="77777777" w:rsidR="00E77E25" w:rsidRPr="00935562" w:rsidRDefault="00E77E25" w:rsidP="009F2D8B">
            <w:pPr>
              <w:rPr>
                <w:rFonts w:cs="Times New Roman"/>
                <w:sz w:val="20"/>
                <w:szCs w:val="20"/>
              </w:rPr>
            </w:pPr>
            <w:r w:rsidRPr="00935562">
              <w:rPr>
                <w:rFonts w:cs="Times New Roman"/>
                <w:sz w:val="20"/>
                <w:szCs w:val="20"/>
              </w:rPr>
              <w:t>U2 - T1_U20</w:t>
            </w:r>
          </w:p>
          <w:p w14:paraId="4FD00FEA" w14:textId="77777777" w:rsidR="00E77E25" w:rsidRPr="00935562" w:rsidRDefault="00E77E25" w:rsidP="009F2D8B">
            <w:pPr>
              <w:rPr>
                <w:rFonts w:cs="Times New Roman"/>
                <w:sz w:val="20"/>
                <w:szCs w:val="20"/>
              </w:rPr>
            </w:pPr>
            <w:r w:rsidRPr="00935562">
              <w:rPr>
                <w:rFonts w:cs="Times New Roman"/>
                <w:sz w:val="20"/>
                <w:szCs w:val="20"/>
              </w:rPr>
              <w:t>U3 - T1_U08</w:t>
            </w:r>
          </w:p>
          <w:p w14:paraId="7BFF66AF" w14:textId="77777777" w:rsidR="00E77E25" w:rsidRPr="00935562" w:rsidRDefault="00E77E25" w:rsidP="009F2D8B">
            <w:pPr>
              <w:rPr>
                <w:rFonts w:cs="Times New Roman"/>
                <w:sz w:val="20"/>
                <w:szCs w:val="20"/>
              </w:rPr>
            </w:pPr>
            <w:r w:rsidRPr="00935562">
              <w:rPr>
                <w:rFonts w:cs="Times New Roman"/>
                <w:sz w:val="20"/>
                <w:szCs w:val="20"/>
              </w:rPr>
              <w:t>K1 - T1_K07</w:t>
            </w:r>
          </w:p>
        </w:tc>
      </w:tr>
    </w:tbl>
    <w:p w14:paraId="6CF9E430" w14:textId="5A8D8499" w:rsidR="00FA3CE1" w:rsidRPr="00935562" w:rsidRDefault="00FA3CE1" w:rsidP="00416811">
      <w:pPr>
        <w:rPr>
          <w:rFonts w:cs="Times New Roman"/>
          <w:sz w:val="20"/>
          <w:szCs w:val="20"/>
        </w:rPr>
      </w:pPr>
    </w:p>
    <w:p w14:paraId="4FE9C9B5" w14:textId="5D61EA6C" w:rsidR="00C32ADB" w:rsidRPr="00935562" w:rsidRDefault="0009569C" w:rsidP="00A646A7">
      <w:pPr>
        <w:widowControl/>
        <w:suppressAutoHyphens w:val="0"/>
        <w:rPr>
          <w:rFonts w:cs="Times New Roman"/>
          <w:sz w:val="20"/>
          <w:szCs w:val="20"/>
        </w:rPr>
      </w:pPr>
      <w:r w:rsidRPr="00935562">
        <w:rPr>
          <w:rFonts w:cs="Times New Roman"/>
          <w:color w:val="FF0000"/>
          <w:sz w:val="20"/>
          <w:szCs w:val="20"/>
        </w:rPr>
        <w:br w:type="page"/>
      </w:r>
    </w:p>
    <w:p w14:paraId="394AD442" w14:textId="77777777" w:rsidR="00E9758B" w:rsidRPr="00935562" w:rsidRDefault="00E9758B" w:rsidP="00416811">
      <w:pPr>
        <w:rPr>
          <w:rFonts w:cs="Times New Roman"/>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7"/>
        <w:gridCol w:w="6505"/>
      </w:tblGrid>
      <w:tr w:rsidR="00E9758B" w:rsidRPr="00935562" w14:paraId="62FCD8C7" w14:textId="77777777" w:rsidTr="00E12EB7">
        <w:tc>
          <w:tcPr>
            <w:tcW w:w="3167" w:type="dxa"/>
          </w:tcPr>
          <w:p w14:paraId="56EBFA19" w14:textId="77777777" w:rsidR="00E9758B" w:rsidRPr="00935562" w:rsidRDefault="00E9758B" w:rsidP="00416811">
            <w:pPr>
              <w:rPr>
                <w:rFonts w:cs="Times New Roman"/>
                <w:sz w:val="20"/>
                <w:szCs w:val="20"/>
              </w:rPr>
            </w:pPr>
            <w:r w:rsidRPr="00935562">
              <w:rPr>
                <w:rFonts w:cs="Times New Roman"/>
                <w:sz w:val="20"/>
                <w:szCs w:val="20"/>
              </w:rPr>
              <w:t>Symbol modułu</w:t>
            </w:r>
          </w:p>
        </w:tc>
        <w:tc>
          <w:tcPr>
            <w:tcW w:w="6505" w:type="dxa"/>
          </w:tcPr>
          <w:p w14:paraId="35E666A7" w14:textId="77777777" w:rsidR="00E9758B" w:rsidRPr="00935562" w:rsidRDefault="00E9758B" w:rsidP="00416811">
            <w:pPr>
              <w:rPr>
                <w:rFonts w:cs="Times New Roman"/>
                <w:sz w:val="20"/>
                <w:szCs w:val="20"/>
              </w:rPr>
            </w:pPr>
            <w:r w:rsidRPr="00935562">
              <w:rPr>
                <w:rFonts w:cs="Times New Roman"/>
                <w:sz w:val="20"/>
                <w:szCs w:val="20"/>
              </w:rPr>
              <w:t>M_TA1_ST_43</w:t>
            </w:r>
          </w:p>
        </w:tc>
      </w:tr>
      <w:tr w:rsidR="00E77E25" w:rsidRPr="00935562" w14:paraId="1F309A9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0FA3C30"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p w14:paraId="1AE3A022"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82EFA7" w14:textId="77777777" w:rsidR="00E77E25" w:rsidRPr="00935562" w:rsidRDefault="00E77E25" w:rsidP="009F2D8B">
            <w:pPr>
              <w:rPr>
                <w:rFonts w:cs="Times New Roman"/>
                <w:sz w:val="20"/>
                <w:szCs w:val="20"/>
              </w:rPr>
            </w:pPr>
            <w:r w:rsidRPr="00935562">
              <w:rPr>
                <w:rFonts w:cs="Times New Roman"/>
                <w:sz w:val="20"/>
                <w:szCs w:val="20"/>
              </w:rPr>
              <w:t>Transport i logistyka</w:t>
            </w:r>
          </w:p>
        </w:tc>
      </w:tr>
      <w:tr w:rsidR="00E77E25" w:rsidRPr="00935562" w14:paraId="74A86FA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6A78EE7"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521EF4D" w14:textId="77777777" w:rsidR="00E77E25" w:rsidRPr="00935562" w:rsidRDefault="00E77E25" w:rsidP="000820A3">
            <w:pPr>
              <w:pStyle w:val="Modutytu"/>
              <w:rPr>
                <w:rFonts w:ascii="Times New Roman" w:hAnsi="Times New Roman" w:cs="Times New Roman"/>
              </w:rPr>
            </w:pPr>
            <w:bookmarkStart w:id="72" w:name="_Toc150517760"/>
            <w:r w:rsidRPr="00935562">
              <w:rPr>
                <w:rFonts w:ascii="Times New Roman" w:hAnsi="Times New Roman" w:cs="Times New Roman"/>
              </w:rPr>
              <w:t>Transport i technologie w produkcji roślinnej</w:t>
            </w:r>
            <w:bookmarkEnd w:id="72"/>
          </w:p>
          <w:p w14:paraId="01E621B9" w14:textId="77777777" w:rsidR="00E77E25" w:rsidRPr="00935562" w:rsidRDefault="00E77E25" w:rsidP="009F2D8B">
            <w:pPr>
              <w:rPr>
                <w:rFonts w:cs="Times New Roman"/>
                <w:sz w:val="20"/>
                <w:szCs w:val="20"/>
                <w:lang w:val="en-US"/>
              </w:rPr>
            </w:pPr>
            <w:r w:rsidRPr="00935562">
              <w:rPr>
                <w:rFonts w:cs="Times New Roman"/>
                <w:sz w:val="20"/>
                <w:szCs w:val="20"/>
                <w:lang w:val="en-US"/>
              </w:rPr>
              <w:t>Transportation and technology in crop production</w:t>
            </w:r>
          </w:p>
        </w:tc>
      </w:tr>
      <w:tr w:rsidR="00E77E25" w:rsidRPr="00935562" w14:paraId="08885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CCFB5F7"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p w14:paraId="4784B3B3"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8EEB451" w14:textId="77777777" w:rsidR="00E77E25" w:rsidRPr="00935562" w:rsidRDefault="00E77E25" w:rsidP="009F2D8B">
            <w:pPr>
              <w:rPr>
                <w:rFonts w:cs="Times New Roman"/>
                <w:sz w:val="20"/>
                <w:szCs w:val="20"/>
              </w:rPr>
            </w:pPr>
            <w:r w:rsidRPr="00935562">
              <w:rPr>
                <w:rFonts w:cs="Times New Roman"/>
                <w:sz w:val="20"/>
                <w:szCs w:val="20"/>
              </w:rPr>
              <w:t>polski</w:t>
            </w:r>
          </w:p>
        </w:tc>
      </w:tr>
      <w:tr w:rsidR="00E77E25" w:rsidRPr="00935562" w14:paraId="7FBED2C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2532785"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p w14:paraId="7B201026"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8854E" w14:textId="77777777" w:rsidR="00E77E25" w:rsidRPr="00935562" w:rsidRDefault="00E77E25" w:rsidP="009F2D8B">
            <w:pPr>
              <w:rPr>
                <w:rFonts w:cs="Times New Roman"/>
                <w:sz w:val="20"/>
                <w:szCs w:val="20"/>
              </w:rPr>
            </w:pPr>
            <w:r w:rsidRPr="00935562">
              <w:rPr>
                <w:rFonts w:cs="Times New Roman"/>
                <w:sz w:val="20"/>
                <w:szCs w:val="20"/>
              </w:rPr>
              <w:t>obowiązkowy</w:t>
            </w:r>
          </w:p>
        </w:tc>
      </w:tr>
      <w:tr w:rsidR="00E77E25" w:rsidRPr="00935562" w14:paraId="40DC548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6A92D81"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343889A" w14:textId="77777777" w:rsidR="00E77E25" w:rsidRPr="00935562" w:rsidRDefault="00E77E25" w:rsidP="009F2D8B">
            <w:pPr>
              <w:rPr>
                <w:rFonts w:cs="Times New Roman"/>
                <w:sz w:val="20"/>
                <w:szCs w:val="20"/>
              </w:rPr>
            </w:pPr>
            <w:r w:rsidRPr="00935562">
              <w:rPr>
                <w:rFonts w:cs="Times New Roman"/>
                <w:sz w:val="20"/>
                <w:szCs w:val="20"/>
              </w:rPr>
              <w:t>pierwszego stopnia/</w:t>
            </w:r>
          </w:p>
        </w:tc>
      </w:tr>
      <w:tr w:rsidR="00E77E25" w:rsidRPr="00935562" w14:paraId="3FABE9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FA2F3E3" w14:textId="77777777" w:rsidR="00E77E25" w:rsidRPr="00935562" w:rsidRDefault="00E77E25" w:rsidP="009F2D8B">
            <w:pPr>
              <w:rPr>
                <w:rFonts w:cs="Times New Roman"/>
                <w:sz w:val="20"/>
                <w:szCs w:val="20"/>
              </w:rPr>
            </w:pPr>
            <w:r w:rsidRPr="00935562">
              <w:rPr>
                <w:rFonts w:cs="Times New Roman"/>
                <w:sz w:val="20"/>
                <w:szCs w:val="20"/>
              </w:rPr>
              <w:t>Forma studiów</w:t>
            </w:r>
          </w:p>
          <w:p w14:paraId="0973448D"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6199D15" w14:textId="54CBCA7B" w:rsidR="00E77E25" w:rsidRPr="00935562" w:rsidRDefault="009E2939" w:rsidP="009F2D8B">
            <w:pPr>
              <w:rPr>
                <w:rFonts w:cs="Times New Roman"/>
                <w:sz w:val="20"/>
                <w:szCs w:val="20"/>
              </w:rPr>
            </w:pPr>
            <w:r>
              <w:rPr>
                <w:rFonts w:cs="Times New Roman"/>
                <w:sz w:val="20"/>
                <w:szCs w:val="20"/>
              </w:rPr>
              <w:t>niestacjonarne</w:t>
            </w:r>
          </w:p>
        </w:tc>
      </w:tr>
      <w:tr w:rsidR="00E77E25" w:rsidRPr="00935562" w14:paraId="43F1C23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12A8AAD"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6F640" w14:textId="77777777" w:rsidR="00E77E25" w:rsidRPr="00935562" w:rsidRDefault="00E77E25" w:rsidP="009F2D8B">
            <w:pPr>
              <w:rPr>
                <w:rFonts w:cs="Times New Roman"/>
                <w:sz w:val="20"/>
                <w:szCs w:val="20"/>
              </w:rPr>
            </w:pPr>
            <w:r w:rsidRPr="00935562">
              <w:rPr>
                <w:rFonts w:cs="Times New Roman"/>
                <w:sz w:val="20"/>
                <w:szCs w:val="20"/>
              </w:rPr>
              <w:t>III</w:t>
            </w:r>
          </w:p>
        </w:tc>
      </w:tr>
      <w:tr w:rsidR="00E77E25" w:rsidRPr="00935562" w14:paraId="205F5C2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B40D46"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26DFBBE" w14:textId="1485673C" w:rsidR="00E77E25" w:rsidRPr="00935562" w:rsidRDefault="009E2939" w:rsidP="009F2D8B">
            <w:pPr>
              <w:rPr>
                <w:rFonts w:cs="Times New Roman"/>
                <w:sz w:val="20"/>
                <w:szCs w:val="20"/>
              </w:rPr>
            </w:pPr>
            <w:r>
              <w:rPr>
                <w:rFonts w:cs="Times New Roman"/>
                <w:sz w:val="20"/>
                <w:szCs w:val="20"/>
              </w:rPr>
              <w:t>5</w:t>
            </w:r>
          </w:p>
        </w:tc>
      </w:tr>
      <w:tr w:rsidR="00E77E25" w:rsidRPr="00935562" w14:paraId="7FB4D6E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55FEE03"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3A9D64" w14:textId="77777777" w:rsidR="00E77E25" w:rsidRPr="00935562" w:rsidRDefault="00E77E25" w:rsidP="009F2D8B">
            <w:pPr>
              <w:rPr>
                <w:rFonts w:cs="Times New Roman"/>
                <w:sz w:val="20"/>
                <w:szCs w:val="20"/>
              </w:rPr>
            </w:pPr>
            <w:r w:rsidRPr="00935562">
              <w:rPr>
                <w:rFonts w:cs="Times New Roman"/>
                <w:sz w:val="20"/>
                <w:szCs w:val="20"/>
              </w:rPr>
              <w:t>np. 3 (1,6/1,4)</w:t>
            </w:r>
          </w:p>
        </w:tc>
      </w:tr>
      <w:tr w:rsidR="00E77E25" w:rsidRPr="00935562" w14:paraId="2CB5B92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7A61485"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96E04AA" w14:textId="77777777" w:rsidR="00E77E25" w:rsidRPr="00935562" w:rsidRDefault="00E77E25" w:rsidP="009F2D8B">
            <w:pPr>
              <w:rPr>
                <w:rFonts w:cs="Times New Roman"/>
                <w:sz w:val="20"/>
                <w:szCs w:val="20"/>
              </w:rPr>
            </w:pPr>
            <w:r w:rsidRPr="00935562">
              <w:rPr>
                <w:rFonts w:cs="Times New Roman"/>
                <w:sz w:val="20"/>
                <w:szCs w:val="20"/>
              </w:rPr>
              <w:t>Dr hab. inż. Stanisław Parafiniuk</w:t>
            </w:r>
          </w:p>
        </w:tc>
      </w:tr>
      <w:tr w:rsidR="00E77E25" w:rsidRPr="00935562" w14:paraId="5C68736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28C4337" w14:textId="77777777" w:rsidR="00E77E25" w:rsidRPr="00935562" w:rsidRDefault="00E77E25" w:rsidP="009F2D8B">
            <w:pPr>
              <w:rPr>
                <w:rFonts w:cs="Times New Roman"/>
                <w:sz w:val="20"/>
                <w:szCs w:val="20"/>
              </w:rPr>
            </w:pPr>
            <w:r w:rsidRPr="00935562">
              <w:rPr>
                <w:rFonts w:cs="Times New Roman"/>
                <w:sz w:val="20"/>
                <w:szCs w:val="20"/>
              </w:rPr>
              <w:t>Jednostka oferująca moduł</w:t>
            </w:r>
          </w:p>
          <w:p w14:paraId="69FB641A"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6C3C3274" w14:textId="77777777" w:rsidR="00E77E25" w:rsidRPr="00935562" w:rsidRDefault="00E77E25" w:rsidP="009F2D8B">
            <w:pPr>
              <w:rPr>
                <w:rFonts w:cs="Times New Roman"/>
                <w:sz w:val="20"/>
                <w:szCs w:val="20"/>
              </w:rPr>
            </w:pPr>
            <w:r w:rsidRPr="00935562">
              <w:rPr>
                <w:rFonts w:cs="Times New Roman"/>
                <w:sz w:val="20"/>
                <w:szCs w:val="20"/>
              </w:rPr>
              <w:t>Katedra Eksploatacji Maszyn i Zarządzania Procesami Produkcyjnymi</w:t>
            </w:r>
          </w:p>
        </w:tc>
      </w:tr>
      <w:tr w:rsidR="00E77E25" w:rsidRPr="00935562" w14:paraId="0086C51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E1FA8DB" w14:textId="77777777" w:rsidR="00E77E25" w:rsidRPr="00935562" w:rsidRDefault="00E77E25" w:rsidP="009F2D8B">
            <w:pPr>
              <w:rPr>
                <w:rFonts w:cs="Times New Roman"/>
                <w:sz w:val="20"/>
                <w:szCs w:val="20"/>
              </w:rPr>
            </w:pPr>
            <w:r w:rsidRPr="00935562">
              <w:rPr>
                <w:rFonts w:cs="Times New Roman"/>
                <w:sz w:val="20"/>
                <w:szCs w:val="20"/>
              </w:rPr>
              <w:t>Cel modułu</w:t>
            </w:r>
          </w:p>
          <w:p w14:paraId="0F9DB81F"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AD3995" w14:textId="77777777" w:rsidR="00E77E25" w:rsidRPr="00935562" w:rsidRDefault="00E77E25" w:rsidP="00E77E25">
            <w:pPr>
              <w:rPr>
                <w:rFonts w:cs="Times New Roman"/>
                <w:sz w:val="20"/>
                <w:szCs w:val="20"/>
              </w:rPr>
            </w:pPr>
            <w:r w:rsidRPr="00935562">
              <w:rPr>
                <w:rFonts w:cs="Times New Roman"/>
                <w:sz w:val="20"/>
                <w:szCs w:val="20"/>
              </w:rPr>
              <w:t xml:space="preserve">Celem przedmiotu jest zdobycie wiedzy w zakresie organizacji produkcji roślinnej, określania zapotrzebowania na środki do produkcji roślin uprawnych. Organizacji transportu środków do produkcji rolniczej i transportu produktów pozyskiwanych na polu. Doboru rodzaju środka transportu w zależności od rodzaju zbieranego plonu, terminu wykonani zabiegów i okresu agrotechnicznego. Dobór odpowiednich metod przeładunku i rodzaju użytkowanych środków przeładunkowych z uwzględnieniem infrastruktury magazynowej gospodarstwa.  </w:t>
            </w:r>
          </w:p>
        </w:tc>
      </w:tr>
      <w:tr w:rsidR="00E77E25" w:rsidRPr="00935562" w14:paraId="48987501"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D43295E"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496CF39" w14:textId="77777777" w:rsidR="00E77E25" w:rsidRPr="00935562" w:rsidRDefault="00E77E25" w:rsidP="009F2D8B">
            <w:pPr>
              <w:rPr>
                <w:rFonts w:cs="Times New Roman"/>
                <w:sz w:val="20"/>
                <w:szCs w:val="20"/>
              </w:rPr>
            </w:pPr>
            <w:r w:rsidRPr="00935562">
              <w:rPr>
                <w:rFonts w:cs="Times New Roman"/>
                <w:sz w:val="20"/>
                <w:szCs w:val="20"/>
              </w:rPr>
              <w:t xml:space="preserve">Wiedza: </w:t>
            </w:r>
          </w:p>
        </w:tc>
      </w:tr>
      <w:tr w:rsidR="00E77E25" w:rsidRPr="00935562" w14:paraId="7F8523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BCD8327"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62D3633" w14:textId="77777777" w:rsidR="00E77E25" w:rsidRPr="00935562" w:rsidRDefault="00E77E25" w:rsidP="009F2D8B">
            <w:pPr>
              <w:rPr>
                <w:rFonts w:cs="Times New Roman"/>
                <w:sz w:val="20"/>
                <w:szCs w:val="20"/>
              </w:rPr>
            </w:pPr>
            <w:r w:rsidRPr="00935562">
              <w:rPr>
                <w:rFonts w:cs="Times New Roman"/>
                <w:sz w:val="20"/>
                <w:szCs w:val="20"/>
              </w:rPr>
              <w:t>1. Posiada podstawowe informacje o produkcji roślinnej</w:t>
            </w:r>
          </w:p>
        </w:tc>
      </w:tr>
      <w:tr w:rsidR="00E77E25" w:rsidRPr="00935562" w14:paraId="653F4D7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1BD86E4"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EEC95E5" w14:textId="77777777" w:rsidR="00E77E25" w:rsidRPr="00935562" w:rsidRDefault="00E77E25" w:rsidP="009F2D8B">
            <w:pPr>
              <w:rPr>
                <w:rFonts w:cs="Times New Roman"/>
                <w:sz w:val="20"/>
                <w:szCs w:val="20"/>
              </w:rPr>
            </w:pPr>
            <w:r w:rsidRPr="00935562">
              <w:rPr>
                <w:rFonts w:cs="Times New Roman"/>
                <w:sz w:val="20"/>
                <w:szCs w:val="20"/>
              </w:rPr>
              <w:t>2. Zna metody kalkulowania kosztów produkcji rolniczej i mechanizacji i transportu</w:t>
            </w:r>
          </w:p>
        </w:tc>
      </w:tr>
      <w:tr w:rsidR="00E77E25" w:rsidRPr="00935562" w14:paraId="0D11EB9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88B3E1F"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0DB0314" w14:textId="77777777" w:rsidR="00E77E25" w:rsidRPr="00935562" w:rsidRDefault="00E77E25" w:rsidP="009F2D8B">
            <w:pPr>
              <w:rPr>
                <w:rFonts w:cs="Times New Roman"/>
                <w:sz w:val="20"/>
                <w:szCs w:val="20"/>
              </w:rPr>
            </w:pPr>
            <w:r w:rsidRPr="00935562">
              <w:rPr>
                <w:rFonts w:cs="Times New Roman"/>
                <w:sz w:val="20"/>
                <w:szCs w:val="20"/>
              </w:rPr>
              <w:t>3. Posiada wiedze zakresu doboru środków do transportu ładunków o różnych parametrach oraz sposobu organizacji przewozu różnych ładunków w tym i surowców rolniczych</w:t>
            </w:r>
          </w:p>
        </w:tc>
      </w:tr>
      <w:tr w:rsidR="00E77E25" w:rsidRPr="00935562" w14:paraId="7F7A37F5"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388953E"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D22FA3" w14:textId="77777777" w:rsidR="00E77E25" w:rsidRPr="00935562" w:rsidRDefault="00E77E25" w:rsidP="009F2D8B">
            <w:pPr>
              <w:rPr>
                <w:rFonts w:cs="Times New Roman"/>
                <w:sz w:val="20"/>
                <w:szCs w:val="20"/>
              </w:rPr>
            </w:pPr>
            <w:r w:rsidRPr="00935562">
              <w:rPr>
                <w:rFonts w:cs="Times New Roman"/>
                <w:sz w:val="20"/>
                <w:szCs w:val="20"/>
              </w:rPr>
              <w:t>Umiejętności:</w:t>
            </w:r>
          </w:p>
        </w:tc>
      </w:tr>
      <w:tr w:rsidR="00E77E25" w:rsidRPr="00935562" w14:paraId="6ED6417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EC1B79B"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8AD63B1" w14:textId="77777777" w:rsidR="00E77E25" w:rsidRPr="00935562" w:rsidRDefault="00E77E25" w:rsidP="009F2D8B">
            <w:pPr>
              <w:rPr>
                <w:rFonts w:cs="Times New Roman"/>
                <w:sz w:val="20"/>
                <w:szCs w:val="20"/>
              </w:rPr>
            </w:pPr>
            <w:r w:rsidRPr="00935562">
              <w:rPr>
                <w:rFonts w:cs="Times New Roman"/>
                <w:sz w:val="20"/>
                <w:szCs w:val="20"/>
              </w:rPr>
              <w:t xml:space="preserve">1. Potrafi dokonać podstawowych kalkulacji związanych z produkcja roślinną, oszacować zapotrzebowanie na środki do produkcji  oszacować ilość uzyskiwanych płodów rolnych i dobrać odpowiedni środek transportu </w:t>
            </w:r>
          </w:p>
        </w:tc>
      </w:tr>
      <w:tr w:rsidR="00E77E25" w:rsidRPr="00935562" w14:paraId="3DF9649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9B172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4D301D0" w14:textId="77777777" w:rsidR="00E77E25" w:rsidRPr="00935562" w:rsidRDefault="00E77E25" w:rsidP="009F2D8B">
            <w:pPr>
              <w:rPr>
                <w:rFonts w:cs="Times New Roman"/>
                <w:sz w:val="20"/>
                <w:szCs w:val="20"/>
              </w:rPr>
            </w:pPr>
            <w:r w:rsidRPr="00935562">
              <w:rPr>
                <w:rFonts w:cs="Times New Roman"/>
                <w:sz w:val="20"/>
                <w:szCs w:val="20"/>
              </w:rPr>
              <w:t>2. Potrafi zorganizować i ocenić możliwości wykonywania usług transportowych w produkcji rolniczej i dobrać odpowiedni sposób transportu surowców rolniczych.</w:t>
            </w:r>
          </w:p>
        </w:tc>
      </w:tr>
      <w:tr w:rsidR="00E77E25" w:rsidRPr="00935562" w14:paraId="2F76B57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3943757"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81BD994" w14:textId="77777777" w:rsidR="00E77E25" w:rsidRPr="00935562" w:rsidRDefault="00E77E25" w:rsidP="009F2D8B">
            <w:pPr>
              <w:rPr>
                <w:rFonts w:cs="Times New Roman"/>
                <w:sz w:val="20"/>
                <w:szCs w:val="20"/>
              </w:rPr>
            </w:pPr>
            <w:r w:rsidRPr="00935562">
              <w:rPr>
                <w:rFonts w:cs="Times New Roman"/>
                <w:sz w:val="20"/>
                <w:szCs w:val="20"/>
              </w:rPr>
              <w:t>Kompetencje społeczne:</w:t>
            </w:r>
          </w:p>
        </w:tc>
      </w:tr>
      <w:tr w:rsidR="00E77E25" w:rsidRPr="00935562" w14:paraId="7DFE18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81D7B7C"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E1746A6" w14:textId="77777777" w:rsidR="00E77E25" w:rsidRPr="00935562" w:rsidRDefault="00E77E25" w:rsidP="009F2D8B">
            <w:pPr>
              <w:rPr>
                <w:rFonts w:cs="Times New Roman"/>
                <w:sz w:val="20"/>
                <w:szCs w:val="20"/>
              </w:rPr>
            </w:pPr>
            <w:r w:rsidRPr="00935562">
              <w:rPr>
                <w:rFonts w:cs="Times New Roman"/>
                <w:sz w:val="20"/>
                <w:szCs w:val="20"/>
              </w:rPr>
              <w:t>1. Potrafi poszukiwać nowych sposobów organizacji pracy, dostosować zaplecze transportowo-przeładunkowe do istniejących warunków produkcji rolniczej.</w:t>
            </w:r>
          </w:p>
        </w:tc>
      </w:tr>
      <w:tr w:rsidR="00E77E25" w:rsidRPr="00935562" w14:paraId="0D35C2B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80C7F8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2840161" w14:textId="77777777" w:rsidR="00E77E25" w:rsidRPr="00935562" w:rsidRDefault="00E77E25" w:rsidP="009F2D8B">
            <w:pPr>
              <w:rPr>
                <w:rFonts w:cs="Times New Roman"/>
                <w:sz w:val="20"/>
                <w:szCs w:val="20"/>
              </w:rPr>
            </w:pPr>
            <w:r w:rsidRPr="00935562">
              <w:rPr>
                <w:rFonts w:cs="Times New Roman"/>
                <w:sz w:val="20"/>
                <w:szCs w:val="20"/>
              </w:rPr>
              <w:t>2. Potrafi odpowiednio zaplanować przewóz surowców rolniczych z uwzględnieniem przepisów prawa i zapewnienia odpowiednej jakości transportu i przeładunku</w:t>
            </w:r>
          </w:p>
        </w:tc>
      </w:tr>
      <w:tr w:rsidR="00E77E25" w:rsidRPr="00935562" w14:paraId="4A34931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27B2C69"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A639AC0" w14:textId="77777777" w:rsidR="00E77E25" w:rsidRPr="00935562" w:rsidRDefault="00E77E25" w:rsidP="00E77E25">
            <w:pPr>
              <w:rPr>
                <w:rFonts w:cs="Times New Roman"/>
                <w:sz w:val="20"/>
                <w:szCs w:val="20"/>
              </w:rPr>
            </w:pPr>
            <w:r w:rsidRPr="00935562">
              <w:rPr>
                <w:rFonts w:cs="Times New Roman"/>
                <w:sz w:val="20"/>
                <w:szCs w:val="20"/>
              </w:rPr>
              <w:t>Infrastruktura transportu, Środki transportu, Systemy transportowe, Podstawy konstrukcji środków transportu</w:t>
            </w:r>
          </w:p>
        </w:tc>
      </w:tr>
      <w:tr w:rsidR="00E77E25" w:rsidRPr="00935562" w14:paraId="1E90DBE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DFB9CF0"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18C09D4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5D4F9B" w14:textId="77777777" w:rsidR="00E77E25" w:rsidRPr="00935562" w:rsidRDefault="00E77E25" w:rsidP="00E77E25">
            <w:pPr>
              <w:rPr>
                <w:rFonts w:cs="Times New Roman"/>
                <w:sz w:val="20"/>
                <w:szCs w:val="20"/>
              </w:rPr>
            </w:pPr>
            <w:r w:rsidRPr="00935562">
              <w:rPr>
                <w:rFonts w:cs="Times New Roman"/>
                <w:sz w:val="20"/>
                <w:szCs w:val="20"/>
              </w:rPr>
              <w:t xml:space="preserve">W ramach przedmiotu realizowane są zagadnienia z zakresu użytkowania maszyn rolniczych przeznaczonych do: uprawy gleby, nawożenia i ochrony roślin, siewu i sadzenia, zbioru zbóż, zbioru siana oraz zielonek przeznaczonych do zakiszania, zbioru buraków cukrowych i ziemniaków. Wykłady obejmują: podstawowe wyposażenia technicznego w maszyny i narzędzia użytkowane w produkcji roślinnej, czynniki decydujące o wyposażeniu gospodarstw w środki techniczne, zasady obliczania parametrów pracy agregatów maszynowych, zasady wykonywania przykładowych prac rolniczych, kryteria oceny racjonalnego doboru i wykorzystania maszyn. </w:t>
            </w:r>
          </w:p>
          <w:p w14:paraId="06C3BF5C" w14:textId="77777777" w:rsidR="00E77E25" w:rsidRPr="00935562" w:rsidRDefault="00E77E25" w:rsidP="00E77E25">
            <w:pPr>
              <w:rPr>
                <w:rFonts w:cs="Times New Roman"/>
                <w:sz w:val="20"/>
                <w:szCs w:val="20"/>
              </w:rPr>
            </w:pPr>
            <w:r w:rsidRPr="00935562">
              <w:rPr>
                <w:rFonts w:cs="Times New Roman"/>
                <w:sz w:val="20"/>
                <w:szCs w:val="20"/>
              </w:rPr>
              <w:t xml:space="preserve">W ramach ćwiczeń dokonuje się: obliczeń parametrów pracy agregatów maszynowych oraz elementów procesu technologicznego, obliczeń kosztów eksploatacji wybranych agregatów, doboru środków transportowych w zależności od ilości i formy dostarczanych materiałów  na pole oraz rodzaju i formy zbioru plonu. Organizacji prac zbioru z uwzględnieniem zapotrzebowania na środki transportowe. </w:t>
            </w:r>
          </w:p>
        </w:tc>
      </w:tr>
      <w:tr w:rsidR="00E77E25" w:rsidRPr="00935562" w14:paraId="5671840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651F315"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0E73A42"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Majewski Z., Kuczewski J. Eksploatacja maszyn rolniczych. Warszawa 1999. WSiP.</w:t>
            </w:r>
          </w:p>
          <w:p w14:paraId="41B2B059"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Kuczewski J., Waszkiewicz Cz. 2007. Mechanizacja rolnictwa: maszyny i urządzenia do produkcji roślinnej i zwierzęcej. Wydawnictwo SGGW. Warszawa. </w:t>
            </w:r>
          </w:p>
          <w:p w14:paraId="7F240CEA"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Sęk T., Przybył J. Uprawa roli, siew, sadzenie i pielęgnacja roślin. Wydawnictwo Akademii Rolniczej im. Augusta Cieszkowskiego. Poznań 2006.</w:t>
            </w:r>
          </w:p>
          <w:p w14:paraId="2510565C" w14:textId="77777777" w:rsidR="00E77E25" w:rsidRPr="00935562" w:rsidRDefault="00E77E25" w:rsidP="005B7638">
            <w:pPr>
              <w:pStyle w:val="Default"/>
              <w:numPr>
                <w:ilvl w:val="0"/>
                <w:numId w:val="40"/>
              </w:numPr>
              <w:autoSpaceDE/>
              <w:autoSpaceDN/>
              <w:adjustRightInd/>
              <w:spacing w:line="259" w:lineRule="auto"/>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Nowak J., Stępniewski A., </w:t>
            </w:r>
            <w:proofErr w:type="spellStart"/>
            <w:r w:rsidRPr="00935562">
              <w:rPr>
                <w:rFonts w:eastAsia="Arial Unicode MS"/>
                <w:color w:val="auto"/>
                <w:kern w:val="1"/>
                <w:sz w:val="20"/>
                <w:szCs w:val="20"/>
                <w:lang w:eastAsia="zh-CN" w:bidi="hi-IN"/>
              </w:rPr>
              <w:t>Bulgakov</w:t>
            </w:r>
            <w:proofErr w:type="spellEnd"/>
            <w:r w:rsidRPr="00935562">
              <w:rPr>
                <w:rFonts w:eastAsia="Arial Unicode MS"/>
                <w:color w:val="auto"/>
                <w:kern w:val="1"/>
                <w:sz w:val="20"/>
                <w:szCs w:val="20"/>
                <w:lang w:eastAsia="zh-CN" w:bidi="hi-IN"/>
              </w:rPr>
              <w:t xml:space="preserve"> V. Maszyny do osłaniania folią zakiszanych pasz. Monografia. Wydawnictwo Uniwersytetu Przyrodniczego w Lublinie. Lublin 2019. </w:t>
            </w:r>
          </w:p>
          <w:p w14:paraId="7ECDC9E1" w14:textId="77777777" w:rsidR="00E77E25" w:rsidRPr="00935562" w:rsidRDefault="00E77E25" w:rsidP="005B7638">
            <w:pPr>
              <w:pStyle w:val="Default"/>
              <w:numPr>
                <w:ilvl w:val="0"/>
                <w:numId w:val="40"/>
              </w:numPr>
              <w:autoSpaceDE/>
              <w:autoSpaceDN/>
              <w:adjustRightInd/>
              <w:spacing w:line="259" w:lineRule="auto"/>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Przedsiębiorstwo usługowe- Zarzadzanie. Filipiak B., Panasiuk A. Wydawnictwo Naukowe PWN, Warszawa 2008.</w:t>
            </w:r>
          </w:p>
          <w:p w14:paraId="37C6C15D" w14:textId="77777777" w:rsidR="00E77E25" w:rsidRPr="00935562" w:rsidRDefault="00E77E25" w:rsidP="00E77E25">
            <w:pPr>
              <w:rPr>
                <w:rFonts w:cs="Times New Roman"/>
                <w:sz w:val="20"/>
                <w:szCs w:val="20"/>
              </w:rPr>
            </w:pPr>
            <w:r w:rsidRPr="00935562">
              <w:rPr>
                <w:rFonts w:cs="Times New Roman"/>
                <w:sz w:val="20"/>
                <w:szCs w:val="20"/>
              </w:rPr>
              <w:t>Literatura uzupełniająca:</w:t>
            </w:r>
          </w:p>
          <w:p w14:paraId="5EF4D3BE"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Nowak J. Maszyny do formowania bel cylindrycznych. Wydawnictwo Uniwersytetu Przyrodniczego w Lublinie. Lublin 2013.</w:t>
            </w:r>
          </w:p>
          <w:p w14:paraId="716BFA62"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Banasiak J. 1999. </w:t>
            </w:r>
            <w:proofErr w:type="spellStart"/>
            <w:r w:rsidRPr="00935562">
              <w:rPr>
                <w:rFonts w:eastAsia="Arial Unicode MS"/>
                <w:color w:val="auto"/>
                <w:kern w:val="1"/>
                <w:sz w:val="20"/>
                <w:szCs w:val="20"/>
                <w:lang w:eastAsia="zh-CN" w:bidi="hi-IN"/>
              </w:rPr>
              <w:t>Agrotechnologia</w:t>
            </w:r>
            <w:proofErr w:type="spellEnd"/>
            <w:r w:rsidRPr="00935562">
              <w:rPr>
                <w:rFonts w:eastAsia="Arial Unicode MS"/>
                <w:color w:val="auto"/>
                <w:kern w:val="1"/>
                <w:sz w:val="20"/>
                <w:szCs w:val="20"/>
                <w:lang w:eastAsia="zh-CN" w:bidi="hi-IN"/>
              </w:rPr>
              <w:t xml:space="preserve">. Wydawnictwo Naukowe PWN, </w:t>
            </w:r>
          </w:p>
        </w:tc>
      </w:tr>
      <w:tr w:rsidR="00E77E25" w:rsidRPr="00935562" w14:paraId="29CF8499"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BE3C9B4"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BDD635" w14:textId="77777777" w:rsidR="00E77E25" w:rsidRPr="00935562" w:rsidRDefault="00E77E25" w:rsidP="009F2D8B">
            <w:pPr>
              <w:rPr>
                <w:rFonts w:cs="Times New Roman"/>
                <w:sz w:val="20"/>
                <w:szCs w:val="20"/>
              </w:rPr>
            </w:pPr>
            <w:r w:rsidRPr="00935562">
              <w:rPr>
                <w:rFonts w:cs="Times New Roman"/>
                <w:sz w:val="20"/>
                <w:szCs w:val="20"/>
              </w:rPr>
              <w:t>Wykłady, ćwiczenia laboratoryjne, dyskusja, doświadczenia, ćwiczenia rachunkowe, pokazy.</w:t>
            </w:r>
          </w:p>
        </w:tc>
      </w:tr>
      <w:tr w:rsidR="00E77E25" w:rsidRPr="00935562" w14:paraId="785E98D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91EB727"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A651747" w14:textId="77777777" w:rsidR="00E77E25" w:rsidRPr="00935562" w:rsidRDefault="00E77E25" w:rsidP="00E77E25">
            <w:pPr>
              <w:rPr>
                <w:rFonts w:cs="Times New Roman"/>
                <w:sz w:val="20"/>
                <w:szCs w:val="20"/>
              </w:rPr>
            </w:pPr>
            <w:r w:rsidRPr="00935562">
              <w:rPr>
                <w:rFonts w:cs="Times New Roman"/>
                <w:sz w:val="20"/>
                <w:szCs w:val="20"/>
              </w:rPr>
              <w:t>Sposoby weryfikacji:</w:t>
            </w:r>
          </w:p>
          <w:p w14:paraId="233ADCE8" w14:textId="77777777" w:rsidR="00E77E25" w:rsidRPr="00935562" w:rsidRDefault="00E77E25" w:rsidP="00E77E25">
            <w:pPr>
              <w:rPr>
                <w:rFonts w:cs="Times New Roman"/>
                <w:sz w:val="20"/>
                <w:szCs w:val="20"/>
              </w:rPr>
            </w:pPr>
            <w:r w:rsidRPr="00935562">
              <w:rPr>
                <w:rFonts w:cs="Times New Roman"/>
                <w:sz w:val="20"/>
                <w:szCs w:val="20"/>
              </w:rPr>
              <w:t>Wykłady:</w:t>
            </w:r>
          </w:p>
          <w:p w14:paraId="24396927" w14:textId="77777777" w:rsidR="00E77E25" w:rsidRPr="00935562" w:rsidRDefault="00E77E25" w:rsidP="00E77E25">
            <w:pPr>
              <w:rPr>
                <w:rFonts w:cs="Times New Roman"/>
                <w:sz w:val="20"/>
                <w:szCs w:val="20"/>
              </w:rPr>
            </w:pPr>
            <w:r w:rsidRPr="00935562">
              <w:rPr>
                <w:rFonts w:cs="Times New Roman"/>
                <w:sz w:val="20"/>
                <w:szCs w:val="20"/>
              </w:rPr>
              <w:t>Zaliczenie pisemne, premiowanie aktywności na wykładach.</w:t>
            </w:r>
          </w:p>
          <w:p w14:paraId="4983D1D6" w14:textId="77777777" w:rsidR="00E77E25" w:rsidRPr="00935562" w:rsidRDefault="00E77E25" w:rsidP="00E77E25">
            <w:pPr>
              <w:rPr>
                <w:rFonts w:cs="Times New Roman"/>
                <w:sz w:val="20"/>
                <w:szCs w:val="20"/>
              </w:rPr>
            </w:pPr>
            <w:r w:rsidRPr="00935562">
              <w:rPr>
                <w:rFonts w:cs="Times New Roman"/>
                <w:sz w:val="20"/>
                <w:szCs w:val="20"/>
              </w:rPr>
              <w:t>Ćwiczenia:</w:t>
            </w:r>
          </w:p>
          <w:p w14:paraId="6115E252" w14:textId="77777777" w:rsidR="00E77E25" w:rsidRPr="00935562" w:rsidRDefault="00E77E25" w:rsidP="00E77E25">
            <w:pPr>
              <w:rPr>
                <w:rFonts w:cs="Times New Roman"/>
                <w:sz w:val="20"/>
                <w:szCs w:val="20"/>
              </w:rPr>
            </w:pPr>
            <w:r w:rsidRPr="00935562">
              <w:rPr>
                <w:rFonts w:cs="Times New Roman"/>
                <w:sz w:val="20"/>
                <w:szCs w:val="20"/>
              </w:rPr>
              <w:t>Kontrola pracy w trakcie ćwiczeń, ocena kart obliczeniowych,</w:t>
            </w:r>
          </w:p>
          <w:p w14:paraId="1F984CFE" w14:textId="77777777" w:rsidR="00E77E25" w:rsidRPr="00935562" w:rsidRDefault="00E77E25" w:rsidP="00E77E25">
            <w:pPr>
              <w:rPr>
                <w:rFonts w:cs="Times New Roman"/>
                <w:sz w:val="20"/>
                <w:szCs w:val="20"/>
              </w:rPr>
            </w:pPr>
            <w:r w:rsidRPr="00935562">
              <w:rPr>
                <w:rFonts w:cs="Times New Roman"/>
                <w:sz w:val="20"/>
                <w:szCs w:val="20"/>
              </w:rPr>
              <w:t>Formy dokumentowania osiągniętych wyników:</w:t>
            </w:r>
          </w:p>
          <w:p w14:paraId="30CE60A6" w14:textId="77777777" w:rsidR="00E77E25" w:rsidRPr="00935562" w:rsidRDefault="00E77E25" w:rsidP="00E77E25">
            <w:pPr>
              <w:rPr>
                <w:rFonts w:cs="Times New Roman"/>
                <w:sz w:val="20"/>
                <w:szCs w:val="20"/>
              </w:rPr>
            </w:pPr>
            <w:r w:rsidRPr="00935562">
              <w:rPr>
                <w:rFonts w:cs="Times New Roman"/>
                <w:sz w:val="20"/>
                <w:szCs w:val="20"/>
              </w:rPr>
              <w:t>Archiwizacja kart obliczeniowych z ćwiczeń i prac zaliczeniowych oraz list z ocenami uzyskanymi w trakcie zajęć.</w:t>
            </w:r>
          </w:p>
        </w:tc>
      </w:tr>
      <w:tr w:rsidR="00E77E25" w:rsidRPr="00935562" w14:paraId="424D26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01B714F"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7D6DCDC" w14:textId="77777777" w:rsidR="00E77E25" w:rsidRPr="00935562" w:rsidRDefault="00E77E25" w:rsidP="00E77E25">
            <w:pPr>
              <w:rPr>
                <w:rFonts w:cs="Times New Roman"/>
                <w:sz w:val="20"/>
                <w:szCs w:val="20"/>
              </w:rPr>
            </w:pPr>
            <w:r w:rsidRPr="00935562">
              <w:rPr>
                <w:rFonts w:cs="Times New Roman"/>
                <w:sz w:val="20"/>
                <w:szCs w:val="20"/>
              </w:rPr>
              <w:t>Zaliczenie pisemne – 70% treści</w:t>
            </w:r>
          </w:p>
          <w:p w14:paraId="28E3B2C0" w14:textId="77777777" w:rsidR="00E77E25" w:rsidRPr="00935562" w:rsidRDefault="00E77E25" w:rsidP="00E77E25">
            <w:pPr>
              <w:rPr>
                <w:rFonts w:cs="Times New Roman"/>
                <w:sz w:val="20"/>
                <w:szCs w:val="20"/>
              </w:rPr>
            </w:pPr>
            <w:r w:rsidRPr="00935562">
              <w:rPr>
                <w:rFonts w:cs="Times New Roman"/>
                <w:sz w:val="20"/>
                <w:szCs w:val="20"/>
              </w:rPr>
              <w:t>Karty obliczeń i projekty cząstkowe  – 30%</w:t>
            </w:r>
          </w:p>
        </w:tc>
      </w:tr>
      <w:tr w:rsidR="00E77E25" w:rsidRPr="00935562" w14:paraId="1591D55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6867168"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EB987DC" w14:textId="77777777" w:rsidR="00E77E25" w:rsidRPr="00935562" w:rsidRDefault="00E77E25" w:rsidP="00E77E25">
            <w:pPr>
              <w:rPr>
                <w:rFonts w:cs="Times New Roman"/>
                <w:sz w:val="20"/>
                <w:szCs w:val="20"/>
              </w:rPr>
            </w:pPr>
            <w:r w:rsidRPr="00935562">
              <w:rPr>
                <w:rFonts w:cs="Times New Roman"/>
                <w:sz w:val="20"/>
                <w:szCs w:val="20"/>
              </w:rPr>
              <w:t>Kod efektu modułowego – kod efektu kierunkowego</w:t>
            </w:r>
          </w:p>
          <w:p w14:paraId="1E9DDE09" w14:textId="77777777" w:rsidR="00E77E25" w:rsidRPr="00935562" w:rsidRDefault="00E77E25" w:rsidP="00E77E25">
            <w:pPr>
              <w:rPr>
                <w:rFonts w:cs="Times New Roman"/>
                <w:sz w:val="20"/>
                <w:szCs w:val="20"/>
              </w:rPr>
            </w:pPr>
            <w:r w:rsidRPr="00935562">
              <w:rPr>
                <w:rFonts w:cs="Times New Roman"/>
                <w:sz w:val="20"/>
                <w:szCs w:val="20"/>
              </w:rPr>
              <w:t>W1 – T1_W07,</w:t>
            </w:r>
          </w:p>
          <w:p w14:paraId="295BD451" w14:textId="77777777" w:rsidR="00E77E25" w:rsidRPr="00935562" w:rsidRDefault="00E77E25" w:rsidP="00E77E25">
            <w:pPr>
              <w:rPr>
                <w:rFonts w:cs="Times New Roman"/>
                <w:sz w:val="20"/>
                <w:szCs w:val="20"/>
              </w:rPr>
            </w:pPr>
            <w:r w:rsidRPr="00935562">
              <w:rPr>
                <w:rFonts w:cs="Times New Roman"/>
                <w:sz w:val="20"/>
                <w:szCs w:val="20"/>
              </w:rPr>
              <w:t>W2 – T1_W13;</w:t>
            </w:r>
          </w:p>
          <w:p w14:paraId="42ECE11F" w14:textId="77777777" w:rsidR="00E77E25" w:rsidRPr="00935562" w:rsidRDefault="00E77E25" w:rsidP="00E77E25">
            <w:pPr>
              <w:rPr>
                <w:rFonts w:cs="Times New Roman"/>
                <w:sz w:val="20"/>
                <w:szCs w:val="20"/>
              </w:rPr>
            </w:pPr>
            <w:r w:rsidRPr="00935562">
              <w:rPr>
                <w:rFonts w:cs="Times New Roman"/>
                <w:sz w:val="20"/>
                <w:szCs w:val="20"/>
              </w:rPr>
              <w:t>W3 – T1_W21;</w:t>
            </w:r>
          </w:p>
          <w:p w14:paraId="148536DC" w14:textId="77777777" w:rsidR="00E77E25" w:rsidRPr="00935562" w:rsidRDefault="00E77E25" w:rsidP="00E77E25">
            <w:pPr>
              <w:rPr>
                <w:rFonts w:cs="Times New Roman"/>
                <w:sz w:val="20"/>
                <w:szCs w:val="20"/>
              </w:rPr>
            </w:pPr>
            <w:r w:rsidRPr="00935562">
              <w:rPr>
                <w:rFonts w:cs="Times New Roman"/>
                <w:sz w:val="20"/>
                <w:szCs w:val="20"/>
              </w:rPr>
              <w:t>U1 – T1_U10;</w:t>
            </w:r>
          </w:p>
          <w:p w14:paraId="55964C2B" w14:textId="77777777" w:rsidR="00E77E25" w:rsidRPr="00935562" w:rsidRDefault="00E77E25" w:rsidP="00E77E25">
            <w:pPr>
              <w:rPr>
                <w:rFonts w:cs="Times New Roman"/>
                <w:sz w:val="20"/>
                <w:szCs w:val="20"/>
              </w:rPr>
            </w:pPr>
            <w:r w:rsidRPr="00935562">
              <w:rPr>
                <w:rFonts w:cs="Times New Roman"/>
                <w:sz w:val="20"/>
                <w:szCs w:val="20"/>
              </w:rPr>
              <w:t>U2 – T1_U16;</w:t>
            </w:r>
          </w:p>
          <w:p w14:paraId="01F4FAF2" w14:textId="77777777" w:rsidR="00E77E25" w:rsidRPr="00935562" w:rsidRDefault="00E77E25" w:rsidP="00E77E25">
            <w:pPr>
              <w:rPr>
                <w:rFonts w:cs="Times New Roman"/>
                <w:sz w:val="20"/>
                <w:szCs w:val="20"/>
              </w:rPr>
            </w:pPr>
            <w:r w:rsidRPr="00935562">
              <w:rPr>
                <w:rFonts w:cs="Times New Roman"/>
                <w:sz w:val="20"/>
                <w:szCs w:val="20"/>
              </w:rPr>
              <w:t>U3 – T1_U20;</w:t>
            </w:r>
          </w:p>
          <w:p w14:paraId="2E4BC9EA" w14:textId="77777777" w:rsidR="00E77E25" w:rsidRPr="00935562" w:rsidRDefault="00E77E25" w:rsidP="00E77E25">
            <w:pPr>
              <w:rPr>
                <w:rFonts w:cs="Times New Roman"/>
                <w:sz w:val="20"/>
                <w:szCs w:val="20"/>
              </w:rPr>
            </w:pPr>
            <w:r w:rsidRPr="00935562">
              <w:rPr>
                <w:rFonts w:cs="Times New Roman"/>
                <w:sz w:val="20"/>
                <w:szCs w:val="20"/>
              </w:rPr>
              <w:t>K1 – T1_K01;</w:t>
            </w:r>
          </w:p>
          <w:p w14:paraId="2C8DF219" w14:textId="77777777" w:rsidR="00E77E25" w:rsidRPr="00935562" w:rsidRDefault="00E77E25" w:rsidP="00E77E25">
            <w:pPr>
              <w:rPr>
                <w:rFonts w:cs="Times New Roman"/>
                <w:sz w:val="20"/>
                <w:szCs w:val="20"/>
              </w:rPr>
            </w:pPr>
            <w:r w:rsidRPr="00935562">
              <w:rPr>
                <w:rFonts w:cs="Times New Roman"/>
                <w:sz w:val="20"/>
                <w:szCs w:val="20"/>
              </w:rPr>
              <w:t xml:space="preserve">K2 – T1_K04, </w:t>
            </w:r>
          </w:p>
          <w:p w14:paraId="5C8D7CA0" w14:textId="77777777" w:rsidR="00E77E25" w:rsidRPr="00935562" w:rsidRDefault="00E77E25" w:rsidP="00E77E25">
            <w:pPr>
              <w:rPr>
                <w:rFonts w:cs="Times New Roman"/>
                <w:sz w:val="20"/>
                <w:szCs w:val="20"/>
              </w:rPr>
            </w:pPr>
            <w:proofErr w:type="spellStart"/>
            <w:r w:rsidRPr="00935562">
              <w:rPr>
                <w:rFonts w:cs="Times New Roman"/>
                <w:sz w:val="20"/>
                <w:szCs w:val="20"/>
              </w:rPr>
              <w:t>Inz</w:t>
            </w:r>
            <w:proofErr w:type="spellEnd"/>
            <w:r w:rsidRPr="00935562">
              <w:rPr>
                <w:rFonts w:cs="Times New Roman"/>
                <w:sz w:val="20"/>
                <w:szCs w:val="20"/>
              </w:rPr>
              <w:t xml:space="preserve"> T – W02,</w:t>
            </w:r>
          </w:p>
          <w:p w14:paraId="3AF2F445" w14:textId="77777777" w:rsidR="00E77E25" w:rsidRPr="00935562" w:rsidRDefault="00E77E25" w:rsidP="00E77E25">
            <w:pPr>
              <w:rPr>
                <w:rFonts w:cs="Times New Roman"/>
                <w:sz w:val="20"/>
                <w:szCs w:val="20"/>
              </w:rPr>
            </w:pPr>
            <w:proofErr w:type="spellStart"/>
            <w:r w:rsidRPr="00935562">
              <w:rPr>
                <w:rFonts w:cs="Times New Roman"/>
                <w:sz w:val="20"/>
                <w:szCs w:val="20"/>
              </w:rPr>
              <w:t>Inz</w:t>
            </w:r>
            <w:proofErr w:type="spellEnd"/>
            <w:r w:rsidRPr="00935562">
              <w:rPr>
                <w:rFonts w:cs="Times New Roman"/>
                <w:sz w:val="20"/>
                <w:szCs w:val="20"/>
              </w:rPr>
              <w:t xml:space="preserve"> T –U05,</w:t>
            </w:r>
          </w:p>
        </w:tc>
      </w:tr>
    </w:tbl>
    <w:p w14:paraId="7B7C9B7D" w14:textId="40B3A1B1" w:rsidR="00E9758B" w:rsidRPr="00935562" w:rsidRDefault="00E9758B" w:rsidP="00416811">
      <w:pPr>
        <w:widowControl/>
        <w:suppressAutoHyphens w:val="0"/>
        <w:rPr>
          <w:rFonts w:cs="Times New Roman"/>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E9758B" w:rsidRPr="00935562" w14:paraId="278F2126" w14:textId="77777777" w:rsidTr="00E12EB7">
        <w:tc>
          <w:tcPr>
            <w:tcW w:w="3227" w:type="dxa"/>
            <w:tcBorders>
              <w:top w:val="single" w:sz="4" w:space="0" w:color="auto"/>
              <w:left w:val="single" w:sz="4" w:space="0" w:color="auto"/>
              <w:bottom w:val="single" w:sz="4" w:space="0" w:color="auto"/>
              <w:right w:val="single" w:sz="4" w:space="0" w:color="auto"/>
            </w:tcBorders>
          </w:tcPr>
          <w:p w14:paraId="06A80BEE" w14:textId="77777777" w:rsidR="00E9758B" w:rsidRPr="00935562" w:rsidRDefault="00E9758B" w:rsidP="00416811">
            <w:pPr>
              <w:rPr>
                <w:rFonts w:cs="Times New Roman"/>
                <w:sz w:val="20"/>
                <w:szCs w:val="20"/>
              </w:rPr>
            </w:pPr>
            <w:r w:rsidRPr="00935562">
              <w:rPr>
                <w:rFonts w:cs="Times New Roman"/>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77DE55D1" w14:textId="42699E4F" w:rsidR="00E9758B" w:rsidRPr="00935562" w:rsidRDefault="00E9758B" w:rsidP="00416811">
            <w:pPr>
              <w:rPr>
                <w:rFonts w:cs="Times New Roman"/>
                <w:sz w:val="20"/>
                <w:szCs w:val="20"/>
              </w:rPr>
            </w:pPr>
            <w:r w:rsidRPr="00935562">
              <w:rPr>
                <w:rFonts w:cs="Times New Roman"/>
                <w:sz w:val="20"/>
                <w:szCs w:val="20"/>
              </w:rPr>
              <w:t>M_TA1_ST_44_ITS</w:t>
            </w:r>
          </w:p>
        </w:tc>
      </w:tr>
      <w:tr w:rsidR="00E9758B" w:rsidRPr="00935562" w14:paraId="02D93C7A" w14:textId="77777777" w:rsidTr="00E12EB7">
        <w:tc>
          <w:tcPr>
            <w:tcW w:w="3227" w:type="dxa"/>
            <w:tcBorders>
              <w:top w:val="single" w:sz="4" w:space="0" w:color="auto"/>
              <w:left w:val="single" w:sz="4" w:space="0" w:color="auto"/>
              <w:bottom w:val="single" w:sz="4" w:space="0" w:color="auto"/>
              <w:right w:val="single" w:sz="4" w:space="0" w:color="auto"/>
            </w:tcBorders>
          </w:tcPr>
          <w:p w14:paraId="38F769C6" w14:textId="77777777" w:rsidR="00E9758B" w:rsidRPr="00935562" w:rsidRDefault="00E9758B" w:rsidP="00416811">
            <w:pPr>
              <w:rPr>
                <w:rFonts w:cs="Times New Roman"/>
                <w:sz w:val="20"/>
                <w:szCs w:val="20"/>
              </w:rPr>
            </w:pPr>
            <w:r w:rsidRPr="00935562">
              <w:rPr>
                <w:rFonts w:cs="Times New Roman"/>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06A1A8E6" w14:textId="539756E0" w:rsidR="00E9758B" w:rsidRPr="00935562" w:rsidRDefault="00E9758B" w:rsidP="00416811">
            <w:pPr>
              <w:rPr>
                <w:rFonts w:cs="Times New Roman"/>
                <w:sz w:val="20"/>
                <w:szCs w:val="20"/>
              </w:rPr>
            </w:pPr>
            <w:r w:rsidRPr="00935562">
              <w:rPr>
                <w:rFonts w:cs="Times New Roman"/>
                <w:sz w:val="20"/>
                <w:szCs w:val="20"/>
              </w:rPr>
              <w:t>Transport i logistyka</w:t>
            </w:r>
          </w:p>
        </w:tc>
      </w:tr>
      <w:tr w:rsidR="00E9758B" w:rsidRPr="00935562" w14:paraId="42CBA918" w14:textId="77777777" w:rsidTr="00E12EB7">
        <w:tc>
          <w:tcPr>
            <w:tcW w:w="3227" w:type="dxa"/>
            <w:tcBorders>
              <w:top w:val="single" w:sz="4" w:space="0" w:color="auto"/>
              <w:left w:val="single" w:sz="4" w:space="0" w:color="auto"/>
              <w:bottom w:val="single" w:sz="4" w:space="0" w:color="auto"/>
              <w:right w:val="single" w:sz="4" w:space="0" w:color="auto"/>
            </w:tcBorders>
          </w:tcPr>
          <w:p w14:paraId="62F1BB48" w14:textId="77777777" w:rsidR="00E9758B" w:rsidRPr="00935562" w:rsidRDefault="00E9758B" w:rsidP="00416811">
            <w:pPr>
              <w:rPr>
                <w:rFonts w:cs="Times New Roman"/>
                <w:sz w:val="20"/>
                <w:szCs w:val="20"/>
              </w:rPr>
            </w:pPr>
            <w:r w:rsidRPr="00935562">
              <w:rPr>
                <w:rFonts w:cs="Times New Roman"/>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6EAAA461" w14:textId="121EB4E9" w:rsidR="00E9758B" w:rsidRPr="00935562" w:rsidRDefault="00E9758B" w:rsidP="00416811">
            <w:pPr>
              <w:pStyle w:val="Modutytu"/>
              <w:rPr>
                <w:rFonts w:ascii="Times New Roman" w:hAnsi="Times New Roman" w:cs="Times New Roman"/>
              </w:rPr>
            </w:pPr>
            <w:bookmarkStart w:id="73" w:name="_Toc150517761"/>
            <w:r w:rsidRPr="00935562">
              <w:rPr>
                <w:rFonts w:ascii="Times New Roman" w:hAnsi="Times New Roman" w:cs="Times New Roman"/>
              </w:rPr>
              <w:t>Opakowania w procesie spedycyjnym</w:t>
            </w:r>
            <w:bookmarkEnd w:id="73"/>
          </w:p>
          <w:p w14:paraId="23710B4F" w14:textId="2230A07F" w:rsidR="00E9758B" w:rsidRPr="00935562" w:rsidRDefault="00E9758B" w:rsidP="00416811">
            <w:pPr>
              <w:rPr>
                <w:rFonts w:cs="Times New Roman"/>
                <w:sz w:val="20"/>
                <w:szCs w:val="20"/>
              </w:rPr>
            </w:pPr>
            <w:proofErr w:type="spellStart"/>
            <w:r w:rsidRPr="00935562">
              <w:rPr>
                <w:rFonts w:cs="Times New Roman"/>
                <w:sz w:val="20"/>
                <w:szCs w:val="20"/>
              </w:rPr>
              <w:t>Packaging</w:t>
            </w:r>
            <w:proofErr w:type="spellEnd"/>
            <w:r w:rsidRPr="00935562">
              <w:rPr>
                <w:rFonts w:cs="Times New Roman"/>
                <w:sz w:val="20"/>
                <w:szCs w:val="20"/>
              </w:rPr>
              <w:t xml:space="preserve"> in </w:t>
            </w:r>
            <w:proofErr w:type="spellStart"/>
            <w:r w:rsidRPr="00935562">
              <w:rPr>
                <w:rFonts w:cs="Times New Roman"/>
                <w:sz w:val="20"/>
                <w:szCs w:val="20"/>
              </w:rPr>
              <w:t>forwarding</w:t>
            </w:r>
            <w:proofErr w:type="spellEnd"/>
            <w:r w:rsidRPr="00935562">
              <w:rPr>
                <w:rFonts w:cs="Times New Roman"/>
                <w:sz w:val="20"/>
                <w:szCs w:val="20"/>
              </w:rPr>
              <w:t xml:space="preserve"> </w:t>
            </w:r>
            <w:proofErr w:type="spellStart"/>
            <w:r w:rsidRPr="00935562">
              <w:rPr>
                <w:rFonts w:cs="Times New Roman"/>
                <w:sz w:val="20"/>
                <w:szCs w:val="20"/>
              </w:rPr>
              <w:t>process</w:t>
            </w:r>
            <w:proofErr w:type="spellEnd"/>
          </w:p>
        </w:tc>
      </w:tr>
      <w:tr w:rsidR="00E9758B" w:rsidRPr="00935562" w14:paraId="506687DB" w14:textId="77777777" w:rsidTr="00E12EB7">
        <w:tc>
          <w:tcPr>
            <w:tcW w:w="3227" w:type="dxa"/>
            <w:tcBorders>
              <w:top w:val="single" w:sz="4" w:space="0" w:color="auto"/>
              <w:left w:val="single" w:sz="4" w:space="0" w:color="auto"/>
              <w:bottom w:val="single" w:sz="4" w:space="0" w:color="auto"/>
              <w:right w:val="single" w:sz="4" w:space="0" w:color="auto"/>
            </w:tcBorders>
          </w:tcPr>
          <w:p w14:paraId="1A22DDEE" w14:textId="77777777" w:rsidR="00E9758B" w:rsidRPr="00935562" w:rsidRDefault="00E9758B" w:rsidP="00416811">
            <w:pPr>
              <w:rPr>
                <w:rFonts w:cs="Times New Roman"/>
                <w:sz w:val="20"/>
                <w:szCs w:val="20"/>
              </w:rPr>
            </w:pPr>
            <w:r w:rsidRPr="00935562">
              <w:rPr>
                <w:rFonts w:cs="Times New Roman"/>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46A8AFA1" w14:textId="77777777" w:rsidR="00E9758B" w:rsidRPr="00935562" w:rsidRDefault="00E9758B" w:rsidP="00416811">
            <w:pPr>
              <w:rPr>
                <w:rFonts w:cs="Times New Roman"/>
                <w:sz w:val="20"/>
                <w:szCs w:val="20"/>
              </w:rPr>
            </w:pPr>
            <w:r w:rsidRPr="00935562">
              <w:rPr>
                <w:rFonts w:cs="Times New Roman"/>
                <w:sz w:val="20"/>
                <w:szCs w:val="20"/>
              </w:rPr>
              <w:t>polski</w:t>
            </w:r>
          </w:p>
        </w:tc>
      </w:tr>
      <w:tr w:rsidR="00E9758B" w:rsidRPr="00935562" w14:paraId="0210BF71" w14:textId="77777777" w:rsidTr="00E12EB7">
        <w:tc>
          <w:tcPr>
            <w:tcW w:w="3227" w:type="dxa"/>
            <w:tcBorders>
              <w:top w:val="single" w:sz="4" w:space="0" w:color="auto"/>
              <w:left w:val="single" w:sz="4" w:space="0" w:color="auto"/>
              <w:bottom w:val="single" w:sz="4" w:space="0" w:color="auto"/>
              <w:right w:val="single" w:sz="4" w:space="0" w:color="auto"/>
            </w:tcBorders>
          </w:tcPr>
          <w:p w14:paraId="0876CAA2" w14:textId="77777777" w:rsidR="00E9758B" w:rsidRPr="00935562" w:rsidRDefault="00E9758B" w:rsidP="00416811">
            <w:pPr>
              <w:rPr>
                <w:rFonts w:cs="Times New Roman"/>
                <w:sz w:val="20"/>
                <w:szCs w:val="20"/>
              </w:rPr>
            </w:pPr>
            <w:r w:rsidRPr="00935562">
              <w:rPr>
                <w:rFonts w:cs="Times New Roman"/>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504855CF" w14:textId="77777777" w:rsidR="00E9758B" w:rsidRPr="00935562" w:rsidRDefault="00E9758B" w:rsidP="00416811">
            <w:pPr>
              <w:rPr>
                <w:rFonts w:cs="Times New Roman"/>
                <w:sz w:val="20"/>
                <w:szCs w:val="20"/>
              </w:rPr>
            </w:pPr>
            <w:r w:rsidRPr="00935562">
              <w:rPr>
                <w:rFonts w:cs="Times New Roman"/>
                <w:sz w:val="20"/>
                <w:szCs w:val="20"/>
              </w:rPr>
              <w:t>obowiązkowy</w:t>
            </w:r>
          </w:p>
        </w:tc>
      </w:tr>
      <w:tr w:rsidR="00E9758B" w:rsidRPr="00935562" w14:paraId="1C64612E" w14:textId="77777777" w:rsidTr="00E12EB7">
        <w:tc>
          <w:tcPr>
            <w:tcW w:w="3227" w:type="dxa"/>
            <w:tcBorders>
              <w:top w:val="single" w:sz="4" w:space="0" w:color="auto"/>
              <w:left w:val="single" w:sz="4" w:space="0" w:color="auto"/>
              <w:bottom w:val="single" w:sz="4" w:space="0" w:color="auto"/>
              <w:right w:val="single" w:sz="4" w:space="0" w:color="auto"/>
            </w:tcBorders>
          </w:tcPr>
          <w:p w14:paraId="578D1257" w14:textId="77777777" w:rsidR="00E9758B" w:rsidRPr="00935562" w:rsidRDefault="00E9758B" w:rsidP="00416811">
            <w:pPr>
              <w:rPr>
                <w:rFonts w:cs="Times New Roman"/>
                <w:sz w:val="20"/>
                <w:szCs w:val="20"/>
              </w:rPr>
            </w:pPr>
            <w:r w:rsidRPr="00935562">
              <w:rPr>
                <w:rFonts w:cs="Times New Roman"/>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5A05679A" w14:textId="77777777" w:rsidR="00E9758B" w:rsidRPr="00935562" w:rsidRDefault="00E9758B" w:rsidP="00416811">
            <w:pPr>
              <w:rPr>
                <w:rFonts w:cs="Times New Roman"/>
                <w:sz w:val="20"/>
                <w:szCs w:val="20"/>
              </w:rPr>
            </w:pPr>
            <w:r w:rsidRPr="00935562">
              <w:rPr>
                <w:rFonts w:cs="Times New Roman"/>
                <w:sz w:val="20"/>
                <w:szCs w:val="20"/>
              </w:rPr>
              <w:t xml:space="preserve">I </w:t>
            </w:r>
          </w:p>
        </w:tc>
      </w:tr>
      <w:tr w:rsidR="00E9758B" w:rsidRPr="00935562" w14:paraId="548E163C" w14:textId="77777777" w:rsidTr="00E12EB7">
        <w:tc>
          <w:tcPr>
            <w:tcW w:w="3227" w:type="dxa"/>
            <w:tcBorders>
              <w:top w:val="single" w:sz="4" w:space="0" w:color="auto"/>
              <w:left w:val="single" w:sz="4" w:space="0" w:color="auto"/>
              <w:bottom w:val="single" w:sz="4" w:space="0" w:color="auto"/>
              <w:right w:val="single" w:sz="4" w:space="0" w:color="auto"/>
            </w:tcBorders>
          </w:tcPr>
          <w:p w14:paraId="51F0DA35" w14:textId="77777777" w:rsidR="00E9758B" w:rsidRPr="00935562" w:rsidRDefault="00E9758B" w:rsidP="00416811">
            <w:pPr>
              <w:rPr>
                <w:rFonts w:cs="Times New Roman"/>
                <w:sz w:val="20"/>
                <w:szCs w:val="20"/>
              </w:rPr>
            </w:pPr>
            <w:r w:rsidRPr="00935562">
              <w:rPr>
                <w:rFonts w:cs="Times New Roman"/>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1FEFFB72" w14:textId="1F23E2CA" w:rsidR="00E9758B" w:rsidRPr="00935562" w:rsidRDefault="009E2939" w:rsidP="00416811">
            <w:pPr>
              <w:rPr>
                <w:rFonts w:cs="Times New Roman"/>
                <w:sz w:val="20"/>
                <w:szCs w:val="20"/>
              </w:rPr>
            </w:pPr>
            <w:r>
              <w:rPr>
                <w:rFonts w:cs="Times New Roman"/>
                <w:sz w:val="20"/>
                <w:szCs w:val="20"/>
              </w:rPr>
              <w:t>4</w:t>
            </w:r>
          </w:p>
        </w:tc>
      </w:tr>
      <w:tr w:rsidR="00E9758B" w:rsidRPr="00935562" w14:paraId="1F44152D" w14:textId="77777777" w:rsidTr="00E12EB7">
        <w:tc>
          <w:tcPr>
            <w:tcW w:w="3227" w:type="dxa"/>
            <w:tcBorders>
              <w:top w:val="single" w:sz="4" w:space="0" w:color="auto"/>
              <w:left w:val="single" w:sz="4" w:space="0" w:color="auto"/>
              <w:bottom w:val="single" w:sz="4" w:space="0" w:color="auto"/>
              <w:right w:val="single" w:sz="4" w:space="0" w:color="auto"/>
            </w:tcBorders>
          </w:tcPr>
          <w:p w14:paraId="69F7E31F" w14:textId="77777777" w:rsidR="00E9758B" w:rsidRPr="00935562" w:rsidRDefault="00E9758B" w:rsidP="00416811">
            <w:pPr>
              <w:rPr>
                <w:rFonts w:cs="Times New Roman"/>
                <w:sz w:val="20"/>
                <w:szCs w:val="20"/>
              </w:rPr>
            </w:pPr>
            <w:r w:rsidRPr="00935562">
              <w:rPr>
                <w:rFonts w:cs="Times New Roman"/>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5D1089B" w14:textId="6E2F5F16" w:rsidR="00E9758B" w:rsidRPr="00935562" w:rsidRDefault="009E2939" w:rsidP="00416811">
            <w:pPr>
              <w:rPr>
                <w:rFonts w:cs="Times New Roman"/>
                <w:sz w:val="20"/>
                <w:szCs w:val="20"/>
              </w:rPr>
            </w:pPr>
            <w:r>
              <w:rPr>
                <w:rFonts w:cs="Times New Roman"/>
                <w:sz w:val="20"/>
                <w:szCs w:val="20"/>
              </w:rPr>
              <w:t>7</w:t>
            </w:r>
          </w:p>
        </w:tc>
      </w:tr>
      <w:tr w:rsidR="00E9758B" w:rsidRPr="00935562" w14:paraId="78617C10" w14:textId="77777777" w:rsidTr="00E12EB7">
        <w:tc>
          <w:tcPr>
            <w:tcW w:w="3227" w:type="dxa"/>
            <w:tcBorders>
              <w:top w:val="single" w:sz="4" w:space="0" w:color="auto"/>
              <w:left w:val="single" w:sz="4" w:space="0" w:color="auto"/>
              <w:bottom w:val="single" w:sz="4" w:space="0" w:color="auto"/>
              <w:right w:val="single" w:sz="4" w:space="0" w:color="auto"/>
            </w:tcBorders>
          </w:tcPr>
          <w:p w14:paraId="11ED2449" w14:textId="77777777" w:rsidR="00E9758B" w:rsidRPr="00935562" w:rsidRDefault="00E9758B"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07" w:type="dxa"/>
            <w:tcBorders>
              <w:top w:val="single" w:sz="4" w:space="0" w:color="auto"/>
              <w:left w:val="single" w:sz="4" w:space="0" w:color="auto"/>
              <w:bottom w:val="single" w:sz="4" w:space="0" w:color="auto"/>
              <w:right w:val="single" w:sz="4" w:space="0" w:color="auto"/>
            </w:tcBorders>
          </w:tcPr>
          <w:p w14:paraId="5195BC31" w14:textId="16A643EB" w:rsidR="00E9758B" w:rsidRPr="00935562" w:rsidRDefault="00E9758B" w:rsidP="00416811">
            <w:pPr>
              <w:rPr>
                <w:rFonts w:cs="Times New Roman"/>
                <w:sz w:val="20"/>
                <w:szCs w:val="20"/>
              </w:rPr>
            </w:pPr>
            <w:r w:rsidRPr="00935562">
              <w:rPr>
                <w:rFonts w:cs="Times New Roman"/>
                <w:sz w:val="20"/>
                <w:szCs w:val="20"/>
              </w:rPr>
              <w:t>3 (2/1)</w:t>
            </w:r>
          </w:p>
        </w:tc>
      </w:tr>
      <w:tr w:rsidR="00E9758B" w:rsidRPr="00935562" w14:paraId="53291B6A" w14:textId="77777777" w:rsidTr="00E12EB7">
        <w:tc>
          <w:tcPr>
            <w:tcW w:w="3227" w:type="dxa"/>
            <w:tcBorders>
              <w:top w:val="single" w:sz="4" w:space="0" w:color="auto"/>
              <w:left w:val="single" w:sz="4" w:space="0" w:color="auto"/>
              <w:bottom w:val="single" w:sz="4" w:space="0" w:color="auto"/>
              <w:right w:val="single" w:sz="4" w:space="0" w:color="auto"/>
            </w:tcBorders>
          </w:tcPr>
          <w:p w14:paraId="4EE170F7" w14:textId="77777777" w:rsidR="00E9758B" w:rsidRPr="00935562" w:rsidRDefault="00E9758B" w:rsidP="00416811">
            <w:pPr>
              <w:rPr>
                <w:rFonts w:cs="Times New Roman"/>
                <w:sz w:val="20"/>
                <w:szCs w:val="20"/>
              </w:rPr>
            </w:pPr>
            <w:r w:rsidRPr="00935562">
              <w:rPr>
                <w:rFonts w:cs="Times New Roman"/>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39B79703" w14:textId="03883C75" w:rsidR="00E9758B" w:rsidRPr="00935562" w:rsidRDefault="00E9758B" w:rsidP="00416811">
            <w:pPr>
              <w:rPr>
                <w:rFonts w:cs="Times New Roman"/>
                <w:sz w:val="20"/>
                <w:szCs w:val="20"/>
              </w:rPr>
            </w:pPr>
            <w:r w:rsidRPr="00935562">
              <w:rPr>
                <w:rFonts w:cs="Times New Roman"/>
                <w:sz w:val="20"/>
                <w:szCs w:val="20"/>
              </w:rPr>
              <w:t>Agnieszka Wójtowicz</w:t>
            </w:r>
          </w:p>
        </w:tc>
      </w:tr>
      <w:tr w:rsidR="00E9758B" w:rsidRPr="00935562" w14:paraId="078EA18A" w14:textId="77777777" w:rsidTr="00E12EB7">
        <w:tc>
          <w:tcPr>
            <w:tcW w:w="3227" w:type="dxa"/>
            <w:tcBorders>
              <w:top w:val="single" w:sz="4" w:space="0" w:color="auto"/>
              <w:left w:val="single" w:sz="4" w:space="0" w:color="auto"/>
              <w:bottom w:val="single" w:sz="4" w:space="0" w:color="auto"/>
              <w:right w:val="single" w:sz="4" w:space="0" w:color="auto"/>
            </w:tcBorders>
          </w:tcPr>
          <w:p w14:paraId="6B0D9CBA" w14:textId="77777777" w:rsidR="00E9758B" w:rsidRPr="00935562" w:rsidRDefault="00E9758B" w:rsidP="00416811">
            <w:pPr>
              <w:rPr>
                <w:rFonts w:cs="Times New Roman"/>
                <w:sz w:val="20"/>
                <w:szCs w:val="20"/>
              </w:rPr>
            </w:pPr>
            <w:r w:rsidRPr="00935562">
              <w:rPr>
                <w:rFonts w:cs="Times New Roman"/>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04428901" w14:textId="77777777" w:rsidR="00E9758B" w:rsidRPr="00935562" w:rsidRDefault="00E9758B" w:rsidP="00416811">
            <w:pPr>
              <w:rPr>
                <w:rFonts w:cs="Times New Roman"/>
                <w:sz w:val="20"/>
                <w:szCs w:val="20"/>
              </w:rPr>
            </w:pPr>
            <w:r w:rsidRPr="00935562">
              <w:rPr>
                <w:rFonts w:cs="Times New Roman"/>
                <w:sz w:val="20"/>
                <w:szCs w:val="20"/>
              </w:rPr>
              <w:t>Katedra Inżynierii Procesowej</w:t>
            </w:r>
          </w:p>
        </w:tc>
      </w:tr>
      <w:tr w:rsidR="00E9758B" w:rsidRPr="00935562" w14:paraId="5DFE9519" w14:textId="77777777" w:rsidTr="00E12EB7">
        <w:tc>
          <w:tcPr>
            <w:tcW w:w="3227" w:type="dxa"/>
            <w:tcBorders>
              <w:top w:val="single" w:sz="4" w:space="0" w:color="auto"/>
              <w:left w:val="single" w:sz="4" w:space="0" w:color="auto"/>
              <w:bottom w:val="single" w:sz="4" w:space="0" w:color="auto"/>
              <w:right w:val="single" w:sz="4" w:space="0" w:color="auto"/>
            </w:tcBorders>
          </w:tcPr>
          <w:p w14:paraId="05D7EB20" w14:textId="77777777" w:rsidR="00E9758B" w:rsidRPr="00935562" w:rsidRDefault="00E9758B" w:rsidP="00416811">
            <w:pPr>
              <w:rPr>
                <w:rFonts w:cs="Times New Roman"/>
                <w:sz w:val="20"/>
                <w:szCs w:val="20"/>
              </w:rPr>
            </w:pPr>
            <w:r w:rsidRPr="00935562">
              <w:rPr>
                <w:rFonts w:cs="Times New Roman"/>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4763E2BF" w14:textId="77777777" w:rsidR="00E9758B" w:rsidRPr="00935562" w:rsidRDefault="00E9758B" w:rsidP="00416811">
            <w:pPr>
              <w:rPr>
                <w:rFonts w:cs="Times New Roman"/>
                <w:sz w:val="20"/>
                <w:szCs w:val="20"/>
              </w:rPr>
            </w:pPr>
            <w:r w:rsidRPr="00935562">
              <w:rPr>
                <w:rFonts w:cs="Times New Roman"/>
                <w:noProof/>
                <w:sz w:val="20"/>
                <w:szCs w:val="20"/>
              </w:rPr>
              <w:t>Celem przedmiotu jest zapoznanie studentów z rodzajami i cechami opakowań w logistyce transportu żywności, systemami transportu zbiorczego, nowoczesnymi opakowaniami stosowanymi w logistyce transportu, wskazanie możliwości zastosowanie różnych rozwiązań technicznych przy transporcie zbiorczym różnych grup produktów spożywczych oraz nowoczesnymi systemami sterowania operacjami logistycznymi i znakowania opakowań.</w:t>
            </w:r>
          </w:p>
        </w:tc>
      </w:tr>
      <w:tr w:rsidR="00E9758B" w:rsidRPr="00935562" w14:paraId="726D40CD"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0AAAC683" w14:textId="0ABC4967" w:rsidR="00E9758B" w:rsidRPr="00935562" w:rsidRDefault="00AE6BFE" w:rsidP="00416811">
            <w:pPr>
              <w:jc w:val="both"/>
              <w:rPr>
                <w:rFonts w:cs="Times New Roman"/>
                <w:sz w:val="20"/>
                <w:szCs w:val="20"/>
              </w:rPr>
            </w:pPr>
            <w:r w:rsidRPr="00935562">
              <w:rPr>
                <w:rFonts w:cs="Times New Roman"/>
                <w:sz w:val="20"/>
                <w:szCs w:val="20"/>
              </w:rPr>
              <w:t>Efekty uczenia się</w:t>
            </w:r>
            <w:r w:rsidR="00E9758B" w:rsidRPr="00935562">
              <w:rPr>
                <w:rFonts w:cs="Times New Roman"/>
                <w:sz w:val="20"/>
                <w:szCs w:val="20"/>
              </w:rPr>
              <w:t xml:space="preserve"> – łączna liczba ECTS nie może przekroczyć  dla modułu (4-8). Należy przedstawić opis zakładanych </w:t>
            </w:r>
            <w:r w:rsidRPr="00935562">
              <w:rPr>
                <w:rFonts w:cs="Times New Roman"/>
                <w:sz w:val="20"/>
                <w:szCs w:val="20"/>
              </w:rPr>
              <w:t>efektów uczenia się</w:t>
            </w:r>
            <w:r w:rsidR="00E9758B" w:rsidRPr="00935562">
              <w:rPr>
                <w:rFonts w:cs="Times New Roman"/>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548E4EAE" w14:textId="77777777" w:rsidR="00E9758B" w:rsidRPr="00935562" w:rsidRDefault="00E9758B" w:rsidP="00416811">
            <w:pPr>
              <w:rPr>
                <w:rFonts w:cs="Times New Roman"/>
                <w:sz w:val="20"/>
                <w:szCs w:val="20"/>
              </w:rPr>
            </w:pPr>
            <w:r w:rsidRPr="00935562">
              <w:rPr>
                <w:rFonts w:cs="Times New Roman"/>
                <w:sz w:val="20"/>
                <w:szCs w:val="20"/>
              </w:rPr>
              <w:t>Wiedza:</w:t>
            </w:r>
          </w:p>
        </w:tc>
      </w:tr>
      <w:tr w:rsidR="00E9758B" w:rsidRPr="00935562" w14:paraId="6B774CC5"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45BDF46"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391625D" w14:textId="77777777" w:rsidR="00E9758B" w:rsidRPr="00935562" w:rsidRDefault="00E9758B" w:rsidP="00416811">
            <w:pPr>
              <w:rPr>
                <w:rFonts w:cs="Times New Roman"/>
                <w:sz w:val="20"/>
                <w:szCs w:val="20"/>
              </w:rPr>
            </w:pPr>
            <w:r w:rsidRPr="00935562">
              <w:rPr>
                <w:rFonts w:cs="Times New Roman"/>
                <w:sz w:val="20"/>
                <w:szCs w:val="20"/>
              </w:rPr>
              <w:t>W1. potrafi rozpoznać rodzaje materiałów opakowaniowych i zna ich cechy</w:t>
            </w:r>
          </w:p>
        </w:tc>
      </w:tr>
      <w:tr w:rsidR="00E9758B" w:rsidRPr="00935562" w14:paraId="644E7FC0"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5AC90A3D"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D9ABCEB" w14:textId="77777777" w:rsidR="00E9758B" w:rsidRPr="00935562" w:rsidRDefault="00E9758B" w:rsidP="00416811">
            <w:pPr>
              <w:rPr>
                <w:rFonts w:cs="Times New Roman"/>
                <w:sz w:val="20"/>
                <w:szCs w:val="20"/>
              </w:rPr>
            </w:pPr>
            <w:r w:rsidRPr="00935562">
              <w:rPr>
                <w:rFonts w:cs="Times New Roman"/>
                <w:sz w:val="20"/>
                <w:szCs w:val="20"/>
              </w:rPr>
              <w:t>W2. rozumie zasady stosowania opakowań transportowych w łańcuchu logistycznym</w:t>
            </w:r>
          </w:p>
        </w:tc>
      </w:tr>
      <w:tr w:rsidR="00E9758B" w:rsidRPr="00935562" w14:paraId="5075AB2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287D6AC"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04349DF" w14:textId="77777777" w:rsidR="00E9758B" w:rsidRPr="00935562" w:rsidRDefault="00E9758B" w:rsidP="00416811">
            <w:pPr>
              <w:rPr>
                <w:rFonts w:cs="Times New Roman"/>
                <w:sz w:val="20"/>
                <w:szCs w:val="20"/>
              </w:rPr>
            </w:pPr>
            <w:r w:rsidRPr="00935562">
              <w:rPr>
                <w:rFonts w:cs="Times New Roman"/>
                <w:sz w:val="20"/>
                <w:szCs w:val="20"/>
              </w:rPr>
              <w:t>W3. zna oznaczenia na opakowaniach transportowych</w:t>
            </w:r>
          </w:p>
        </w:tc>
      </w:tr>
      <w:tr w:rsidR="00E9758B" w:rsidRPr="00935562" w14:paraId="3CA209B9"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D32F6E4"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73663DE" w14:textId="77777777" w:rsidR="00E9758B" w:rsidRPr="00935562" w:rsidRDefault="00E9758B" w:rsidP="00416811">
            <w:pPr>
              <w:rPr>
                <w:rFonts w:cs="Times New Roman"/>
                <w:sz w:val="20"/>
                <w:szCs w:val="20"/>
              </w:rPr>
            </w:pPr>
            <w:r w:rsidRPr="00935562">
              <w:rPr>
                <w:rFonts w:cs="Times New Roman"/>
                <w:sz w:val="20"/>
                <w:szCs w:val="20"/>
              </w:rPr>
              <w:t>Umiejętności:</w:t>
            </w:r>
          </w:p>
        </w:tc>
      </w:tr>
      <w:tr w:rsidR="00E9758B" w:rsidRPr="00935562" w14:paraId="325B1F35"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F5BE263"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308C42E" w14:textId="77777777" w:rsidR="00E9758B" w:rsidRPr="00935562" w:rsidRDefault="00E9758B" w:rsidP="00416811">
            <w:pPr>
              <w:rPr>
                <w:rFonts w:cs="Times New Roman"/>
                <w:sz w:val="20"/>
                <w:szCs w:val="20"/>
              </w:rPr>
            </w:pPr>
            <w:r w:rsidRPr="00935562">
              <w:rPr>
                <w:rFonts w:cs="Times New Roman"/>
                <w:sz w:val="20"/>
                <w:szCs w:val="20"/>
              </w:rPr>
              <w:t>U1. potrafi dobierać właściwą metodę pakowania do różnych grup produktów</w:t>
            </w:r>
          </w:p>
        </w:tc>
      </w:tr>
      <w:tr w:rsidR="00E9758B" w:rsidRPr="00935562" w14:paraId="019A433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CC90FE4"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8737D49" w14:textId="77777777" w:rsidR="00E9758B" w:rsidRPr="00935562" w:rsidRDefault="00E9758B" w:rsidP="00416811">
            <w:pPr>
              <w:rPr>
                <w:rFonts w:cs="Times New Roman"/>
                <w:sz w:val="20"/>
                <w:szCs w:val="20"/>
              </w:rPr>
            </w:pPr>
            <w:r w:rsidRPr="00935562">
              <w:rPr>
                <w:rFonts w:cs="Times New Roman"/>
                <w:sz w:val="20"/>
                <w:szCs w:val="20"/>
              </w:rPr>
              <w:t>U2. umie odczytać i zinterpretować znaki na opakowaniach</w:t>
            </w:r>
          </w:p>
        </w:tc>
      </w:tr>
      <w:tr w:rsidR="00E9758B" w:rsidRPr="00935562" w14:paraId="249CFCC7"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61286C1"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FC85CCD" w14:textId="77777777" w:rsidR="00E9758B" w:rsidRPr="00935562" w:rsidRDefault="00E9758B" w:rsidP="00416811">
            <w:pPr>
              <w:rPr>
                <w:rFonts w:cs="Times New Roman"/>
                <w:sz w:val="20"/>
                <w:szCs w:val="20"/>
              </w:rPr>
            </w:pPr>
            <w:r w:rsidRPr="00935562">
              <w:rPr>
                <w:rFonts w:cs="Times New Roman"/>
                <w:sz w:val="20"/>
                <w:szCs w:val="20"/>
              </w:rPr>
              <w:t>Kompetencje społeczne:</w:t>
            </w:r>
          </w:p>
        </w:tc>
      </w:tr>
      <w:tr w:rsidR="00E9758B" w:rsidRPr="00935562" w14:paraId="43637BF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59A276D"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5E73EDC" w14:textId="77777777" w:rsidR="00E9758B" w:rsidRPr="00935562" w:rsidRDefault="00E9758B" w:rsidP="00416811">
            <w:pPr>
              <w:tabs>
                <w:tab w:val="left" w:pos="750"/>
              </w:tabs>
              <w:rPr>
                <w:rFonts w:cs="Times New Roman"/>
                <w:sz w:val="20"/>
                <w:szCs w:val="20"/>
              </w:rPr>
            </w:pPr>
            <w:r w:rsidRPr="00935562">
              <w:rPr>
                <w:rFonts w:cs="Times New Roman"/>
                <w:sz w:val="20"/>
                <w:szCs w:val="20"/>
              </w:rPr>
              <w:t>K1. ma świadomość oddziaływania opakowań na otoczenie i konieczność stosowania odpowiednich metod transportu w kontekście wpływu na środowisko naturalne i wykonywania zawodu</w:t>
            </w:r>
            <w:r w:rsidRPr="00935562">
              <w:rPr>
                <w:rFonts w:cs="Times New Roman"/>
                <w:sz w:val="20"/>
                <w:szCs w:val="20"/>
              </w:rPr>
              <w:tab/>
            </w:r>
          </w:p>
        </w:tc>
      </w:tr>
      <w:tr w:rsidR="00E9758B" w:rsidRPr="00935562" w14:paraId="52EF7020"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5A970732"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EFBF4E9" w14:textId="77777777" w:rsidR="00E9758B" w:rsidRPr="00935562" w:rsidRDefault="00E9758B" w:rsidP="00416811">
            <w:pPr>
              <w:rPr>
                <w:rFonts w:cs="Times New Roman"/>
                <w:sz w:val="20"/>
                <w:szCs w:val="20"/>
              </w:rPr>
            </w:pPr>
            <w:r w:rsidRPr="00935562">
              <w:rPr>
                <w:rFonts w:cs="Times New Roman"/>
                <w:sz w:val="20"/>
                <w:szCs w:val="20"/>
              </w:rPr>
              <w:t>K2. ma świadomość roli opakowań w zachowaniu bezpieczeństwa żywności podczas transportu i potrafi dzielić się wiedzą poza środowiskiem akademickim (na polu rodzinnym, wśród znajomych)</w:t>
            </w:r>
          </w:p>
        </w:tc>
      </w:tr>
      <w:tr w:rsidR="00E9758B" w:rsidRPr="00935562" w14:paraId="00048084" w14:textId="77777777" w:rsidTr="00E12EB7">
        <w:tc>
          <w:tcPr>
            <w:tcW w:w="3227" w:type="dxa"/>
            <w:tcBorders>
              <w:top w:val="single" w:sz="4" w:space="0" w:color="auto"/>
              <w:left w:val="single" w:sz="4" w:space="0" w:color="auto"/>
              <w:bottom w:val="single" w:sz="4" w:space="0" w:color="auto"/>
              <w:right w:val="single" w:sz="4" w:space="0" w:color="auto"/>
            </w:tcBorders>
          </w:tcPr>
          <w:p w14:paraId="46AD619A" w14:textId="0B5E2923" w:rsidR="00E9758B" w:rsidRPr="00935562" w:rsidRDefault="00E9758B"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048632F5" w14:textId="77777777" w:rsidR="00E9758B" w:rsidRPr="00935562" w:rsidRDefault="00E9758B" w:rsidP="00416811">
            <w:pPr>
              <w:jc w:val="both"/>
              <w:rPr>
                <w:rFonts w:cs="Times New Roman"/>
                <w:sz w:val="20"/>
                <w:szCs w:val="20"/>
              </w:rPr>
            </w:pPr>
            <w:r w:rsidRPr="00935562">
              <w:rPr>
                <w:rFonts w:cs="Times New Roman"/>
                <w:sz w:val="20"/>
                <w:szCs w:val="20"/>
              </w:rPr>
              <w:t>W1 – zaliczenie pisemne, egzamin</w:t>
            </w:r>
          </w:p>
          <w:p w14:paraId="2B5D8499" w14:textId="77777777" w:rsidR="00E9758B" w:rsidRPr="00935562" w:rsidRDefault="00E9758B" w:rsidP="00416811">
            <w:pPr>
              <w:jc w:val="both"/>
              <w:rPr>
                <w:rFonts w:cs="Times New Roman"/>
                <w:sz w:val="20"/>
                <w:szCs w:val="20"/>
              </w:rPr>
            </w:pPr>
            <w:r w:rsidRPr="00935562">
              <w:rPr>
                <w:rFonts w:cs="Times New Roman"/>
                <w:sz w:val="20"/>
                <w:szCs w:val="20"/>
              </w:rPr>
              <w:t>W2– zaliczenie pisemne, egzamin</w:t>
            </w:r>
          </w:p>
          <w:p w14:paraId="3DB49FC6" w14:textId="77777777" w:rsidR="00E9758B" w:rsidRPr="00935562" w:rsidRDefault="00E9758B" w:rsidP="00416811">
            <w:pPr>
              <w:jc w:val="both"/>
              <w:rPr>
                <w:rFonts w:cs="Times New Roman"/>
                <w:sz w:val="20"/>
                <w:szCs w:val="20"/>
              </w:rPr>
            </w:pPr>
            <w:r w:rsidRPr="00935562">
              <w:rPr>
                <w:rFonts w:cs="Times New Roman"/>
                <w:sz w:val="20"/>
                <w:szCs w:val="20"/>
              </w:rPr>
              <w:t>W3– zaliczenie pisemne, egzamin</w:t>
            </w:r>
          </w:p>
          <w:p w14:paraId="55623FA0" w14:textId="77777777" w:rsidR="00E9758B" w:rsidRPr="00935562" w:rsidRDefault="00E9758B" w:rsidP="00416811">
            <w:pPr>
              <w:jc w:val="both"/>
              <w:rPr>
                <w:rFonts w:cs="Times New Roman"/>
                <w:sz w:val="20"/>
                <w:szCs w:val="20"/>
              </w:rPr>
            </w:pPr>
            <w:r w:rsidRPr="00935562">
              <w:rPr>
                <w:rFonts w:cs="Times New Roman"/>
                <w:sz w:val="20"/>
                <w:szCs w:val="20"/>
              </w:rPr>
              <w:t>U1 – zaliczenie pisemne</w:t>
            </w:r>
          </w:p>
          <w:p w14:paraId="352FCF04" w14:textId="77777777" w:rsidR="00E9758B" w:rsidRPr="00935562" w:rsidRDefault="00E9758B" w:rsidP="00416811">
            <w:pPr>
              <w:jc w:val="both"/>
              <w:rPr>
                <w:rFonts w:cs="Times New Roman"/>
                <w:sz w:val="20"/>
                <w:szCs w:val="20"/>
              </w:rPr>
            </w:pPr>
            <w:r w:rsidRPr="00935562">
              <w:rPr>
                <w:rFonts w:cs="Times New Roman"/>
                <w:sz w:val="20"/>
                <w:szCs w:val="20"/>
              </w:rPr>
              <w:t>U2– zaliczenie pisemne</w:t>
            </w:r>
          </w:p>
          <w:p w14:paraId="0625A9E4" w14:textId="77777777" w:rsidR="00E9758B" w:rsidRPr="00935562" w:rsidRDefault="00E9758B" w:rsidP="00416811">
            <w:pPr>
              <w:jc w:val="both"/>
              <w:rPr>
                <w:rFonts w:cs="Times New Roman"/>
                <w:sz w:val="20"/>
                <w:szCs w:val="20"/>
              </w:rPr>
            </w:pPr>
            <w:r w:rsidRPr="00935562">
              <w:rPr>
                <w:rFonts w:cs="Times New Roman"/>
                <w:sz w:val="20"/>
                <w:szCs w:val="20"/>
              </w:rPr>
              <w:t>K1 - ocena pracy studenta wykonującego prezentację lub wystąpienie w charakterze lidera lub członka zespołu</w:t>
            </w:r>
          </w:p>
          <w:p w14:paraId="6DF356B5" w14:textId="77777777" w:rsidR="00E9758B" w:rsidRPr="00935562" w:rsidRDefault="00E9758B" w:rsidP="00416811">
            <w:pPr>
              <w:jc w:val="both"/>
              <w:rPr>
                <w:rFonts w:cs="Times New Roman"/>
                <w:sz w:val="20"/>
                <w:szCs w:val="20"/>
              </w:rPr>
            </w:pPr>
            <w:r w:rsidRPr="00935562">
              <w:rPr>
                <w:rFonts w:cs="Times New Roman"/>
                <w:sz w:val="20"/>
                <w:szCs w:val="20"/>
              </w:rPr>
              <w:t>K2 – ocena pracy studenta wykonującego prezentację lub wystąpienie w charakterze lidera lub członka zespołu</w:t>
            </w:r>
          </w:p>
          <w:p w14:paraId="10F41CE0" w14:textId="77777777" w:rsidR="00E9758B" w:rsidRPr="00935562" w:rsidRDefault="00E9758B" w:rsidP="00416811">
            <w:pPr>
              <w:jc w:val="both"/>
              <w:rPr>
                <w:rFonts w:cs="Times New Roman"/>
                <w:sz w:val="20"/>
                <w:szCs w:val="20"/>
              </w:rPr>
            </w:pPr>
            <w:r w:rsidRPr="00935562">
              <w:rPr>
                <w:rFonts w:cs="Times New Roman"/>
                <w:sz w:val="20"/>
                <w:szCs w:val="20"/>
              </w:rPr>
              <w:t>Formy dokumentowania osiągniętych wyników: zaliczenia częściowe w formie pisemnej, dziennik prowadzącego, prezentacja lub wystąpienie na zadany temat, egzamin końcowy.</w:t>
            </w:r>
          </w:p>
        </w:tc>
      </w:tr>
      <w:tr w:rsidR="00E9758B" w:rsidRPr="00935562" w14:paraId="3B694819" w14:textId="77777777" w:rsidTr="00E12EB7">
        <w:tc>
          <w:tcPr>
            <w:tcW w:w="3227" w:type="dxa"/>
            <w:tcBorders>
              <w:top w:val="single" w:sz="4" w:space="0" w:color="auto"/>
              <w:left w:val="single" w:sz="4" w:space="0" w:color="auto"/>
              <w:bottom w:val="single" w:sz="4" w:space="0" w:color="auto"/>
              <w:right w:val="single" w:sz="4" w:space="0" w:color="auto"/>
            </w:tcBorders>
          </w:tcPr>
          <w:p w14:paraId="47C2F1D7" w14:textId="77777777" w:rsidR="00E9758B" w:rsidRPr="00935562" w:rsidRDefault="00E9758B" w:rsidP="00416811">
            <w:pPr>
              <w:rPr>
                <w:rFonts w:cs="Times New Roman"/>
                <w:sz w:val="20"/>
                <w:szCs w:val="20"/>
              </w:rPr>
            </w:pPr>
            <w:r w:rsidRPr="00935562">
              <w:rPr>
                <w:rFonts w:cs="Times New Roman"/>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1CC48D31" w14:textId="77777777" w:rsidR="00E9758B" w:rsidRPr="00935562" w:rsidRDefault="00E9758B" w:rsidP="00416811">
            <w:pPr>
              <w:rPr>
                <w:rFonts w:cs="Times New Roman"/>
                <w:sz w:val="20"/>
                <w:szCs w:val="20"/>
              </w:rPr>
            </w:pPr>
            <w:r w:rsidRPr="00935562">
              <w:rPr>
                <w:rFonts w:cs="Times New Roman"/>
                <w:sz w:val="20"/>
                <w:szCs w:val="20"/>
              </w:rPr>
              <w:t xml:space="preserve">Logistyka, Systemy transportowe, Logistyka dystrybucji, </w:t>
            </w:r>
          </w:p>
        </w:tc>
      </w:tr>
      <w:tr w:rsidR="00E9758B" w:rsidRPr="00935562" w14:paraId="079882EA" w14:textId="77777777" w:rsidTr="00E12EB7">
        <w:tc>
          <w:tcPr>
            <w:tcW w:w="3227" w:type="dxa"/>
            <w:tcBorders>
              <w:top w:val="single" w:sz="4" w:space="0" w:color="auto"/>
              <w:left w:val="single" w:sz="4" w:space="0" w:color="auto"/>
              <w:bottom w:val="single" w:sz="4" w:space="0" w:color="auto"/>
              <w:right w:val="single" w:sz="4" w:space="0" w:color="auto"/>
            </w:tcBorders>
          </w:tcPr>
          <w:p w14:paraId="50FFC2DE" w14:textId="77777777" w:rsidR="00E9758B" w:rsidRPr="00935562" w:rsidRDefault="00E9758B" w:rsidP="00416811">
            <w:pPr>
              <w:rPr>
                <w:rFonts w:cs="Times New Roman"/>
                <w:sz w:val="20"/>
                <w:szCs w:val="20"/>
              </w:rPr>
            </w:pPr>
            <w:r w:rsidRPr="00935562">
              <w:rPr>
                <w:rFonts w:cs="Times New Roman"/>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7EE3AC0A" w14:textId="77777777" w:rsidR="00E9758B" w:rsidRPr="00935562" w:rsidRDefault="00E9758B" w:rsidP="00416811">
            <w:pPr>
              <w:rPr>
                <w:rFonts w:cs="Times New Roman"/>
                <w:sz w:val="20"/>
                <w:szCs w:val="20"/>
              </w:rPr>
            </w:pPr>
            <w:r w:rsidRPr="00935562">
              <w:rPr>
                <w:rFonts w:cs="Times New Roman"/>
                <w:sz w:val="20"/>
                <w:szCs w:val="20"/>
              </w:rPr>
              <w:t>Wykłady obejmują zagadnienia przemian żywności w czasie transportu i obrotu, wymagania dla opakowań w nowoczesnych metodach utrwalania żywności, systemy formowania opakowań transportowych i owinięć, wymagania dla opakowań transportowych, systemy paletyzacji, roboty paletyzujące, systemy kontenerowe, pakowanie aseptyczne, próżniowe, MAP w transporcie, zestawianie linii pakujących, znakowanie opakowań transportowych, recykling opakowań transportowych.</w:t>
            </w:r>
          </w:p>
          <w:p w14:paraId="7F4C0353" w14:textId="77777777" w:rsidR="00E9758B" w:rsidRPr="00935562" w:rsidRDefault="00E9758B" w:rsidP="00416811">
            <w:pPr>
              <w:rPr>
                <w:rFonts w:cs="Times New Roman"/>
                <w:sz w:val="20"/>
                <w:szCs w:val="20"/>
              </w:rPr>
            </w:pPr>
          </w:p>
          <w:p w14:paraId="2228858F" w14:textId="77777777" w:rsidR="00E9758B" w:rsidRPr="00935562" w:rsidRDefault="00E9758B" w:rsidP="00416811">
            <w:pPr>
              <w:rPr>
                <w:rFonts w:cs="Times New Roman"/>
                <w:sz w:val="20"/>
                <w:szCs w:val="20"/>
              </w:rPr>
            </w:pPr>
            <w:r w:rsidRPr="00935562">
              <w:rPr>
                <w:rFonts w:cs="Times New Roman"/>
                <w:sz w:val="20"/>
                <w:szCs w:val="20"/>
              </w:rPr>
              <w:t>Ćwiczenia obejmują podział i funkcje opakowań w zarządzaniu gospodarką przedsiębiorstwa, rodzaje i formy konstrukcyjne opakowań transportowych, systemy big-</w:t>
            </w:r>
            <w:proofErr w:type="spellStart"/>
            <w:r w:rsidRPr="00935562">
              <w:rPr>
                <w:rFonts w:cs="Times New Roman"/>
                <w:sz w:val="20"/>
                <w:szCs w:val="20"/>
              </w:rPr>
              <w:t>bag</w:t>
            </w:r>
            <w:proofErr w:type="spellEnd"/>
            <w:r w:rsidRPr="00935562">
              <w:rPr>
                <w:rFonts w:cs="Times New Roman"/>
                <w:sz w:val="20"/>
                <w:szCs w:val="20"/>
              </w:rPr>
              <w:t xml:space="preserve"> i </w:t>
            </w:r>
            <w:proofErr w:type="spellStart"/>
            <w:r w:rsidRPr="00935562">
              <w:rPr>
                <w:rFonts w:cs="Times New Roman"/>
                <w:sz w:val="20"/>
                <w:szCs w:val="20"/>
              </w:rPr>
              <w:t>bag</w:t>
            </w:r>
            <w:proofErr w:type="spellEnd"/>
            <w:r w:rsidRPr="00935562">
              <w:rPr>
                <w:rFonts w:cs="Times New Roman"/>
                <w:sz w:val="20"/>
                <w:szCs w:val="20"/>
              </w:rPr>
              <w:t>-in-</w:t>
            </w:r>
            <w:proofErr w:type="spellStart"/>
            <w:r w:rsidRPr="00935562">
              <w:rPr>
                <w:rFonts w:cs="Times New Roman"/>
                <w:sz w:val="20"/>
                <w:szCs w:val="20"/>
              </w:rPr>
              <w:t>box</w:t>
            </w:r>
            <w:proofErr w:type="spellEnd"/>
            <w:r w:rsidRPr="00935562">
              <w:rPr>
                <w:rFonts w:cs="Times New Roman"/>
                <w:sz w:val="20"/>
                <w:szCs w:val="20"/>
              </w:rPr>
              <w:t xml:space="preserve"> w transporcie żywności, tworzywa sztuczne – klasyfikacja, przetwórstwo, metody produkcji opakowań sztywnych i giętkich, zastosowanie kodów kreskowych i RFID w transporcie, metody badań opakowań transportowych. </w:t>
            </w:r>
          </w:p>
        </w:tc>
      </w:tr>
      <w:tr w:rsidR="00E9758B" w:rsidRPr="00935562" w14:paraId="2BC48735" w14:textId="77777777" w:rsidTr="00E12EB7">
        <w:tc>
          <w:tcPr>
            <w:tcW w:w="3227" w:type="dxa"/>
            <w:tcBorders>
              <w:top w:val="single" w:sz="4" w:space="0" w:color="auto"/>
              <w:left w:val="single" w:sz="4" w:space="0" w:color="auto"/>
              <w:bottom w:val="single" w:sz="4" w:space="0" w:color="auto"/>
              <w:right w:val="single" w:sz="4" w:space="0" w:color="auto"/>
            </w:tcBorders>
          </w:tcPr>
          <w:p w14:paraId="00E2F4D2" w14:textId="77777777" w:rsidR="00E9758B" w:rsidRPr="00935562" w:rsidRDefault="00E9758B" w:rsidP="00416811">
            <w:pPr>
              <w:rPr>
                <w:rFonts w:cs="Times New Roman"/>
                <w:sz w:val="20"/>
                <w:szCs w:val="20"/>
              </w:rPr>
            </w:pPr>
            <w:r w:rsidRPr="00935562">
              <w:rPr>
                <w:rFonts w:cs="Times New Roman"/>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1DD6DD67" w14:textId="77777777" w:rsidR="00E9758B" w:rsidRPr="00935562" w:rsidRDefault="00E9758B" w:rsidP="005B7638">
            <w:pPr>
              <w:widowControl/>
              <w:numPr>
                <w:ilvl w:val="0"/>
                <w:numId w:val="12"/>
              </w:numPr>
              <w:tabs>
                <w:tab w:val="clear" w:pos="1080"/>
                <w:tab w:val="num" w:pos="-2944"/>
              </w:tabs>
              <w:suppressAutoHyphens w:val="0"/>
              <w:ind w:left="0" w:firstLine="0"/>
              <w:jc w:val="both"/>
              <w:rPr>
                <w:rFonts w:cs="Times New Roman"/>
                <w:sz w:val="20"/>
                <w:szCs w:val="20"/>
              </w:rPr>
            </w:pPr>
            <w:r w:rsidRPr="00935562">
              <w:rPr>
                <w:rFonts w:cs="Times New Roman"/>
                <w:sz w:val="20"/>
                <w:szCs w:val="20"/>
              </w:rPr>
              <w:t>Czerniawski B., Michniewicz J., Opakowania żywności, AFT, Czeladź,1998.</w:t>
            </w:r>
          </w:p>
          <w:p w14:paraId="56F88C56"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proofErr w:type="spellStart"/>
            <w:r w:rsidRPr="00935562">
              <w:rPr>
                <w:rFonts w:cs="Times New Roman"/>
                <w:sz w:val="20"/>
                <w:szCs w:val="20"/>
              </w:rPr>
              <w:t>Juśkiewicz</w:t>
            </w:r>
            <w:proofErr w:type="spellEnd"/>
            <w:r w:rsidRPr="00935562">
              <w:rPr>
                <w:rFonts w:cs="Times New Roman"/>
                <w:sz w:val="20"/>
                <w:szCs w:val="20"/>
              </w:rPr>
              <w:t xml:space="preserve"> M., Panfil-Kuncewicz H., Materiały opakowaniowe i opakowania stosowane w przemyśle spożywczym, Wydawnictwo ART., Olsztyn, 1999.</w:t>
            </w:r>
          </w:p>
          <w:p w14:paraId="182CB55F"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Korzeniowski A., Kwiatkowski J., Towaroznawstwo opakowań, Akademia Ekonomiczna, Poznań, 1994.</w:t>
            </w:r>
          </w:p>
          <w:p w14:paraId="0636AB86"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Lisińska-Kuśnierz M., Cholewa A., Przechowywanie i transport towarów: wybrane zagadnienia, Kraków, Wydawnictwo Akademii Ekonomicznej, 2006</w:t>
            </w:r>
          </w:p>
          <w:p w14:paraId="7A5ED505"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Dudziński Z., Poradnik magazyniera Warszawa, Polskie Wydaw. Ekonomiczne, 2000</w:t>
            </w:r>
          </w:p>
          <w:p w14:paraId="231F1A81"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proofErr w:type="spellStart"/>
            <w:r w:rsidRPr="00935562">
              <w:rPr>
                <w:rFonts w:cs="Times New Roman"/>
                <w:sz w:val="20"/>
                <w:szCs w:val="20"/>
              </w:rPr>
              <w:t>Fertsch</w:t>
            </w:r>
            <w:proofErr w:type="spellEnd"/>
            <w:r w:rsidRPr="00935562">
              <w:rPr>
                <w:rFonts w:cs="Times New Roman"/>
                <w:sz w:val="20"/>
                <w:szCs w:val="20"/>
              </w:rPr>
              <w:t xml:space="preserve"> M., Grzybowska K., Stachowiak A., Logistyka i zarządzanie produkcją: narzędzia, techniki, metody, modele, systemy, Poznań, Politechnika Poznańska. Instytut Inżynierii Zarządzania, 2008.</w:t>
            </w:r>
          </w:p>
          <w:p w14:paraId="7B4879BC"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Mitoraj E., Żabiński A., Logistyka dystrybucji w przedsiębiorstwie, Katowice, AE, 1994.</w:t>
            </w:r>
          </w:p>
          <w:p w14:paraId="26732E50" w14:textId="77777777" w:rsidR="00E9758B" w:rsidRPr="00935562" w:rsidRDefault="00E9758B" w:rsidP="00416811">
            <w:pPr>
              <w:tabs>
                <w:tab w:val="num" w:pos="742"/>
              </w:tabs>
              <w:jc w:val="both"/>
              <w:rPr>
                <w:rFonts w:cs="Times New Roman"/>
                <w:sz w:val="20"/>
                <w:szCs w:val="20"/>
              </w:rPr>
            </w:pPr>
            <w:r w:rsidRPr="00935562">
              <w:rPr>
                <w:rFonts w:cs="Times New Roman"/>
                <w:sz w:val="20"/>
                <w:szCs w:val="20"/>
              </w:rPr>
              <w:t>Miesięcznik Techniczno-Ekonomiczny „Opakowanie”, NOT.</w:t>
            </w:r>
          </w:p>
        </w:tc>
      </w:tr>
      <w:tr w:rsidR="00E9758B" w:rsidRPr="00935562" w14:paraId="3AD5A4B4" w14:textId="77777777" w:rsidTr="00E12EB7">
        <w:tc>
          <w:tcPr>
            <w:tcW w:w="3227" w:type="dxa"/>
            <w:tcBorders>
              <w:top w:val="single" w:sz="4" w:space="0" w:color="auto"/>
              <w:left w:val="single" w:sz="4" w:space="0" w:color="auto"/>
              <w:bottom w:val="single" w:sz="4" w:space="0" w:color="auto"/>
              <w:right w:val="single" w:sz="4" w:space="0" w:color="auto"/>
            </w:tcBorders>
          </w:tcPr>
          <w:p w14:paraId="2D83D56C" w14:textId="77777777" w:rsidR="00E9758B" w:rsidRPr="00935562" w:rsidRDefault="00E9758B" w:rsidP="00416811">
            <w:pPr>
              <w:rPr>
                <w:rFonts w:cs="Times New Roman"/>
                <w:sz w:val="20"/>
                <w:szCs w:val="20"/>
              </w:rPr>
            </w:pPr>
            <w:r w:rsidRPr="00935562">
              <w:rPr>
                <w:rFonts w:cs="Times New Roman"/>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359F498E" w14:textId="77777777" w:rsidR="00E9758B" w:rsidRPr="00935562" w:rsidRDefault="00E9758B" w:rsidP="00416811">
            <w:pPr>
              <w:rPr>
                <w:rFonts w:cs="Times New Roman"/>
                <w:sz w:val="20"/>
                <w:szCs w:val="20"/>
              </w:rPr>
            </w:pPr>
            <w:r w:rsidRPr="00935562">
              <w:rPr>
                <w:rFonts w:cs="Times New Roman"/>
                <w:sz w:val="20"/>
                <w:szCs w:val="20"/>
              </w:rPr>
              <w:t>Wykłady i ćwiczenia audytoryjne w postaci prezentacji multimedialnych, ćwiczenia laboratoryjne – w postaci prezentacji oraz zajęcia praktyczne - badania w laboratorium z wykorzystaniem aparatury Katedry Inżynierii Procesowej, możliwość skorzystania z bogatej bazy katalogów maszyn pakujących i urządzeń peryferyjnych.</w:t>
            </w:r>
          </w:p>
        </w:tc>
      </w:tr>
    </w:tbl>
    <w:p w14:paraId="040F23CA" w14:textId="77777777" w:rsidR="00E9758B" w:rsidRPr="00935562" w:rsidRDefault="00E9758B" w:rsidP="00416811">
      <w:pPr>
        <w:rPr>
          <w:rFonts w:cs="Times New Roman"/>
          <w:sz w:val="20"/>
          <w:szCs w:val="20"/>
        </w:rPr>
      </w:pPr>
    </w:p>
    <w:p w14:paraId="53DCA511" w14:textId="77777777" w:rsidR="00E9758B" w:rsidRPr="00935562" w:rsidRDefault="00E9758B" w:rsidP="00416811">
      <w:pPr>
        <w:rPr>
          <w:rFonts w:cs="Times New Roman"/>
          <w:sz w:val="20"/>
          <w:szCs w:val="20"/>
        </w:rPr>
      </w:pPr>
      <w:r w:rsidRPr="00935562">
        <w:rPr>
          <w:rFonts w:cs="Times New Roman"/>
          <w:sz w:val="20"/>
          <w:szCs w:val="20"/>
          <w:u w:val="single"/>
        </w:rPr>
        <w:t>Stopień „odpowiedniości” ( stopień osiągnięcia efektów kierunkowych)</w:t>
      </w:r>
      <w:r w:rsidRPr="00935562">
        <w:rPr>
          <w:rFonts w:cs="Times New Roman"/>
          <w:sz w:val="20"/>
          <w:szCs w:val="20"/>
        </w:rPr>
        <w:t xml:space="preserve">: </w:t>
      </w:r>
    </w:p>
    <w:p w14:paraId="15787C5B" w14:textId="77777777" w:rsidR="00E9758B" w:rsidRPr="00935562" w:rsidRDefault="00E9758B" w:rsidP="00416811">
      <w:pPr>
        <w:rPr>
          <w:rFonts w:cs="Times New Roman"/>
          <w:sz w:val="20"/>
          <w:szCs w:val="20"/>
        </w:rPr>
      </w:pPr>
      <w:r w:rsidRPr="00935562">
        <w:rPr>
          <w:rFonts w:cs="Times New Roman"/>
          <w:bCs/>
          <w:sz w:val="20"/>
          <w:szCs w:val="20"/>
        </w:rPr>
        <w:t>TA1_W03 ++</w:t>
      </w:r>
    </w:p>
    <w:p w14:paraId="4A476DB3" w14:textId="77777777" w:rsidR="00E9758B" w:rsidRPr="00935562" w:rsidRDefault="00E9758B" w:rsidP="00416811">
      <w:pPr>
        <w:rPr>
          <w:rFonts w:cs="Times New Roman"/>
          <w:sz w:val="20"/>
          <w:szCs w:val="20"/>
        </w:rPr>
      </w:pPr>
      <w:r w:rsidRPr="00935562">
        <w:rPr>
          <w:rFonts w:cs="Times New Roman"/>
          <w:bCs/>
          <w:sz w:val="20"/>
          <w:szCs w:val="20"/>
        </w:rPr>
        <w:t>TA1_W17 +++</w:t>
      </w:r>
    </w:p>
    <w:p w14:paraId="3148402C" w14:textId="77777777" w:rsidR="00E9758B" w:rsidRPr="00935562" w:rsidRDefault="00E9758B" w:rsidP="00416811">
      <w:pPr>
        <w:rPr>
          <w:rFonts w:cs="Times New Roman"/>
          <w:bCs/>
          <w:sz w:val="20"/>
          <w:szCs w:val="20"/>
        </w:rPr>
      </w:pPr>
      <w:r w:rsidRPr="00935562">
        <w:rPr>
          <w:rFonts w:cs="Times New Roman"/>
          <w:bCs/>
          <w:sz w:val="20"/>
          <w:szCs w:val="20"/>
        </w:rPr>
        <w:t>TA1_W06 +++</w:t>
      </w:r>
    </w:p>
    <w:p w14:paraId="1CE2DE7E" w14:textId="77777777" w:rsidR="00E9758B" w:rsidRPr="00935562" w:rsidRDefault="00E9758B" w:rsidP="00416811">
      <w:pPr>
        <w:rPr>
          <w:rFonts w:cs="Times New Roman"/>
          <w:bCs/>
          <w:sz w:val="20"/>
          <w:szCs w:val="20"/>
        </w:rPr>
      </w:pPr>
      <w:r w:rsidRPr="00935562">
        <w:rPr>
          <w:rFonts w:cs="Times New Roman"/>
          <w:bCs/>
          <w:sz w:val="20"/>
          <w:szCs w:val="20"/>
        </w:rPr>
        <w:t>TA1_U28 +++</w:t>
      </w:r>
    </w:p>
    <w:p w14:paraId="467E3987" w14:textId="77777777" w:rsidR="00E9758B" w:rsidRPr="00935562" w:rsidRDefault="00E9758B" w:rsidP="00416811">
      <w:pPr>
        <w:rPr>
          <w:rFonts w:cs="Times New Roman"/>
          <w:sz w:val="20"/>
          <w:szCs w:val="20"/>
        </w:rPr>
      </w:pPr>
      <w:r w:rsidRPr="00935562">
        <w:rPr>
          <w:rFonts w:cs="Times New Roman"/>
          <w:sz w:val="20"/>
          <w:szCs w:val="20"/>
        </w:rPr>
        <w:t>TA1_U08 +++</w:t>
      </w:r>
    </w:p>
    <w:p w14:paraId="6D1BCEA3" w14:textId="77777777" w:rsidR="00E9758B" w:rsidRPr="00935562" w:rsidRDefault="00E9758B" w:rsidP="00416811">
      <w:pPr>
        <w:rPr>
          <w:rFonts w:cs="Times New Roman"/>
          <w:bCs/>
          <w:sz w:val="20"/>
          <w:szCs w:val="20"/>
        </w:rPr>
      </w:pPr>
      <w:r w:rsidRPr="00935562">
        <w:rPr>
          <w:rFonts w:cs="Times New Roman"/>
          <w:bCs/>
          <w:color w:val="000000"/>
          <w:sz w:val="20"/>
          <w:szCs w:val="20"/>
        </w:rPr>
        <w:t>TA1_K08 ++</w:t>
      </w:r>
    </w:p>
    <w:p w14:paraId="5ED32F56" w14:textId="77777777" w:rsidR="00E9758B" w:rsidRPr="00935562" w:rsidRDefault="00E9758B" w:rsidP="00416811">
      <w:pPr>
        <w:rPr>
          <w:rFonts w:cs="Times New Roman"/>
          <w:bCs/>
          <w:sz w:val="20"/>
          <w:szCs w:val="20"/>
        </w:rPr>
      </w:pPr>
      <w:r w:rsidRPr="00935562">
        <w:rPr>
          <w:rFonts w:cs="Times New Roman"/>
          <w:bCs/>
          <w:sz w:val="20"/>
          <w:szCs w:val="20"/>
        </w:rPr>
        <w:t>TA1_K09 ++</w:t>
      </w:r>
    </w:p>
    <w:p w14:paraId="66CBD446" w14:textId="77777777" w:rsidR="00E9758B" w:rsidRPr="00935562" w:rsidRDefault="00E9758B" w:rsidP="00416811">
      <w:pPr>
        <w:rPr>
          <w:rFonts w:cs="Times New Roman"/>
          <w:sz w:val="20"/>
          <w:szCs w:val="20"/>
        </w:rPr>
      </w:pPr>
    </w:p>
    <w:p w14:paraId="349B800F" w14:textId="77777777" w:rsidR="00E9758B" w:rsidRPr="00935562" w:rsidRDefault="00E9758B" w:rsidP="00416811">
      <w:pPr>
        <w:rPr>
          <w:rFonts w:cs="Times New Roman"/>
          <w:sz w:val="20"/>
          <w:szCs w:val="20"/>
        </w:rPr>
      </w:pPr>
    </w:p>
    <w:p w14:paraId="0A0F5963" w14:textId="77777777" w:rsidR="00E9758B" w:rsidRPr="00935562" w:rsidRDefault="00E9758B" w:rsidP="00416811">
      <w:pPr>
        <w:rPr>
          <w:rFonts w:cs="Times New Roman"/>
          <w:sz w:val="20"/>
          <w:szCs w:val="20"/>
        </w:rPr>
      </w:pPr>
      <w:r w:rsidRPr="00935562">
        <w:rPr>
          <w:rFonts w:cs="Times New Roman"/>
          <w:color w:val="FF0000"/>
          <w:sz w:val="20"/>
          <w:szCs w:val="20"/>
        </w:rPr>
        <w:br w:type="page"/>
      </w:r>
    </w:p>
    <w:p w14:paraId="4FE56594" w14:textId="77777777" w:rsidR="00E9758B" w:rsidRPr="00935562" w:rsidRDefault="00E9758B"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578"/>
      </w:tblGrid>
      <w:tr w:rsidR="006532E9" w:rsidRPr="00935562" w14:paraId="6E792DE8" w14:textId="77777777" w:rsidTr="00E12EB7">
        <w:trPr>
          <w:trHeight w:val="397"/>
        </w:trPr>
        <w:tc>
          <w:tcPr>
            <w:tcW w:w="3056" w:type="dxa"/>
          </w:tcPr>
          <w:p w14:paraId="4E763CF2" w14:textId="77777777" w:rsidR="006532E9" w:rsidRPr="00935562" w:rsidRDefault="006532E9" w:rsidP="00416811">
            <w:pPr>
              <w:rPr>
                <w:rFonts w:cs="Times New Roman"/>
                <w:sz w:val="20"/>
                <w:szCs w:val="20"/>
              </w:rPr>
            </w:pPr>
            <w:r w:rsidRPr="00935562">
              <w:rPr>
                <w:rFonts w:cs="Times New Roman"/>
                <w:sz w:val="20"/>
                <w:szCs w:val="20"/>
              </w:rPr>
              <w:t>Symbol modułu</w:t>
            </w:r>
          </w:p>
        </w:tc>
        <w:tc>
          <w:tcPr>
            <w:tcW w:w="6578" w:type="dxa"/>
          </w:tcPr>
          <w:p w14:paraId="290CE350" w14:textId="77777777" w:rsidR="006532E9" w:rsidRPr="00935562" w:rsidRDefault="006532E9" w:rsidP="00416811">
            <w:pPr>
              <w:rPr>
                <w:rFonts w:cs="Times New Roman"/>
                <w:sz w:val="20"/>
                <w:szCs w:val="20"/>
              </w:rPr>
            </w:pPr>
            <w:r w:rsidRPr="00935562">
              <w:rPr>
                <w:rFonts w:cs="Times New Roman"/>
                <w:sz w:val="20"/>
                <w:szCs w:val="20"/>
              </w:rPr>
              <w:t>M_TA1_ST_45_LT</w:t>
            </w:r>
          </w:p>
        </w:tc>
      </w:tr>
      <w:tr w:rsidR="006532E9" w:rsidRPr="00935562" w14:paraId="5814089E" w14:textId="77777777" w:rsidTr="00E12EB7">
        <w:trPr>
          <w:trHeight w:val="397"/>
        </w:trPr>
        <w:tc>
          <w:tcPr>
            <w:tcW w:w="3056" w:type="dxa"/>
          </w:tcPr>
          <w:p w14:paraId="39E2FFD0" w14:textId="77777777" w:rsidR="006532E9" w:rsidRPr="00935562" w:rsidRDefault="006532E9" w:rsidP="00416811">
            <w:pPr>
              <w:rPr>
                <w:rFonts w:cs="Times New Roman"/>
                <w:sz w:val="20"/>
                <w:szCs w:val="20"/>
              </w:rPr>
            </w:pPr>
            <w:r w:rsidRPr="00935562">
              <w:rPr>
                <w:rFonts w:cs="Times New Roman"/>
                <w:sz w:val="20"/>
                <w:szCs w:val="20"/>
              </w:rPr>
              <w:t>Kierunek  lub kierunki studiów</w:t>
            </w:r>
          </w:p>
        </w:tc>
        <w:tc>
          <w:tcPr>
            <w:tcW w:w="6578" w:type="dxa"/>
          </w:tcPr>
          <w:p w14:paraId="4C865267" w14:textId="38CD989C" w:rsidR="006532E9" w:rsidRPr="00935562" w:rsidRDefault="006532E9" w:rsidP="00416811">
            <w:pPr>
              <w:rPr>
                <w:rFonts w:cs="Times New Roman"/>
                <w:sz w:val="20"/>
                <w:szCs w:val="20"/>
              </w:rPr>
            </w:pPr>
            <w:r w:rsidRPr="00935562">
              <w:rPr>
                <w:rFonts w:cs="Times New Roman"/>
                <w:sz w:val="20"/>
                <w:szCs w:val="20"/>
              </w:rPr>
              <w:t>Transport i logistyka</w:t>
            </w:r>
          </w:p>
        </w:tc>
      </w:tr>
      <w:tr w:rsidR="006532E9" w:rsidRPr="00935562" w14:paraId="28801F2F" w14:textId="77777777" w:rsidTr="00E12EB7">
        <w:tc>
          <w:tcPr>
            <w:tcW w:w="3056" w:type="dxa"/>
          </w:tcPr>
          <w:p w14:paraId="139B6F04" w14:textId="77777777" w:rsidR="006532E9" w:rsidRPr="00935562" w:rsidRDefault="006532E9" w:rsidP="00416811">
            <w:pPr>
              <w:rPr>
                <w:rFonts w:cs="Times New Roman"/>
                <w:sz w:val="20"/>
                <w:szCs w:val="20"/>
              </w:rPr>
            </w:pPr>
            <w:r w:rsidRPr="00935562">
              <w:rPr>
                <w:rFonts w:cs="Times New Roman"/>
                <w:sz w:val="20"/>
                <w:szCs w:val="20"/>
              </w:rPr>
              <w:t>Nazwa modułu kształcenia, także nazwa w języku angielskim</w:t>
            </w:r>
          </w:p>
        </w:tc>
        <w:tc>
          <w:tcPr>
            <w:tcW w:w="6578" w:type="dxa"/>
          </w:tcPr>
          <w:p w14:paraId="4CFEA938" w14:textId="7A4380D6" w:rsidR="006532E9" w:rsidRPr="00935562" w:rsidRDefault="006532E9" w:rsidP="00416811">
            <w:pPr>
              <w:pStyle w:val="Modutytu"/>
              <w:rPr>
                <w:rFonts w:ascii="Times New Roman" w:hAnsi="Times New Roman" w:cs="Times New Roman"/>
              </w:rPr>
            </w:pPr>
            <w:bookmarkStart w:id="74" w:name="_Toc150517762"/>
            <w:r w:rsidRPr="00935562">
              <w:rPr>
                <w:rFonts w:ascii="Times New Roman" w:hAnsi="Times New Roman" w:cs="Times New Roman"/>
              </w:rPr>
              <w:t>Komputerowe wspomaganie projektowania pojazdów</w:t>
            </w:r>
            <w:bookmarkEnd w:id="74"/>
          </w:p>
          <w:p w14:paraId="60AEAF18" w14:textId="77777777" w:rsidR="006532E9" w:rsidRPr="00935562" w:rsidRDefault="006532E9" w:rsidP="00416811">
            <w:pPr>
              <w:rPr>
                <w:rStyle w:val="hps"/>
                <w:rFonts w:cs="Times New Roman"/>
                <w:sz w:val="20"/>
                <w:szCs w:val="20"/>
              </w:rPr>
            </w:pPr>
            <w:proofErr w:type="spellStart"/>
            <w:r w:rsidRPr="00935562">
              <w:rPr>
                <w:rStyle w:val="hps"/>
                <w:rFonts w:cs="Times New Roman"/>
                <w:sz w:val="20"/>
                <w:szCs w:val="20"/>
              </w:rPr>
              <w:t>Computer</w:t>
            </w:r>
            <w:proofErr w:type="spellEnd"/>
            <w:r w:rsidRPr="00935562">
              <w:rPr>
                <w:rStyle w:val="shorttext"/>
                <w:rFonts w:cs="Times New Roman"/>
                <w:sz w:val="20"/>
                <w:szCs w:val="20"/>
              </w:rPr>
              <w:t xml:space="preserve"> </w:t>
            </w:r>
            <w:r w:rsidRPr="00935562">
              <w:rPr>
                <w:rStyle w:val="hps"/>
                <w:rFonts w:cs="Times New Roman"/>
                <w:sz w:val="20"/>
                <w:szCs w:val="20"/>
              </w:rPr>
              <w:t>design of</w:t>
            </w:r>
            <w:r w:rsidRPr="00935562">
              <w:rPr>
                <w:rStyle w:val="shorttext"/>
                <w:rFonts w:cs="Times New Roman"/>
                <w:sz w:val="20"/>
                <w:szCs w:val="20"/>
              </w:rPr>
              <w:t xml:space="preserve"> </w:t>
            </w:r>
            <w:proofErr w:type="spellStart"/>
            <w:r w:rsidRPr="00935562">
              <w:rPr>
                <w:rStyle w:val="hps"/>
                <w:rFonts w:cs="Times New Roman"/>
                <w:sz w:val="20"/>
                <w:szCs w:val="20"/>
              </w:rPr>
              <w:t>vehicles</w:t>
            </w:r>
            <w:proofErr w:type="spellEnd"/>
          </w:p>
        </w:tc>
      </w:tr>
      <w:tr w:rsidR="006532E9" w:rsidRPr="00935562" w14:paraId="55D534BD" w14:textId="77777777" w:rsidTr="00E12EB7">
        <w:trPr>
          <w:trHeight w:val="340"/>
        </w:trPr>
        <w:tc>
          <w:tcPr>
            <w:tcW w:w="3056" w:type="dxa"/>
          </w:tcPr>
          <w:p w14:paraId="56392464" w14:textId="77777777" w:rsidR="006532E9" w:rsidRPr="00935562" w:rsidRDefault="006532E9" w:rsidP="00416811">
            <w:pPr>
              <w:rPr>
                <w:rFonts w:cs="Times New Roman"/>
                <w:sz w:val="20"/>
                <w:szCs w:val="20"/>
              </w:rPr>
            </w:pPr>
            <w:r w:rsidRPr="00935562">
              <w:rPr>
                <w:rFonts w:cs="Times New Roman"/>
                <w:sz w:val="20"/>
                <w:szCs w:val="20"/>
              </w:rPr>
              <w:t>Język wykładowy</w:t>
            </w:r>
          </w:p>
        </w:tc>
        <w:tc>
          <w:tcPr>
            <w:tcW w:w="6578" w:type="dxa"/>
          </w:tcPr>
          <w:p w14:paraId="6935F3C1" w14:textId="77777777" w:rsidR="006532E9" w:rsidRPr="00935562" w:rsidRDefault="006532E9" w:rsidP="00416811">
            <w:pPr>
              <w:rPr>
                <w:rFonts w:cs="Times New Roman"/>
                <w:sz w:val="20"/>
                <w:szCs w:val="20"/>
              </w:rPr>
            </w:pPr>
            <w:r w:rsidRPr="00935562">
              <w:rPr>
                <w:rFonts w:cs="Times New Roman"/>
                <w:sz w:val="20"/>
                <w:szCs w:val="20"/>
              </w:rPr>
              <w:t xml:space="preserve">polski </w:t>
            </w:r>
          </w:p>
        </w:tc>
      </w:tr>
      <w:tr w:rsidR="006532E9" w:rsidRPr="00935562" w14:paraId="69DB7808" w14:textId="77777777" w:rsidTr="00E12EB7">
        <w:tc>
          <w:tcPr>
            <w:tcW w:w="3056" w:type="dxa"/>
          </w:tcPr>
          <w:p w14:paraId="6F5519A3" w14:textId="77777777" w:rsidR="006532E9" w:rsidRPr="00935562" w:rsidRDefault="006532E9" w:rsidP="00416811">
            <w:pPr>
              <w:rPr>
                <w:rFonts w:cs="Times New Roman"/>
                <w:sz w:val="20"/>
                <w:szCs w:val="20"/>
              </w:rPr>
            </w:pPr>
            <w:r w:rsidRPr="00935562">
              <w:rPr>
                <w:rFonts w:cs="Times New Roman"/>
                <w:sz w:val="20"/>
                <w:szCs w:val="20"/>
              </w:rPr>
              <w:t>Rodzaj modułu kształcenia (obowiązkowy/fakultatywny)</w:t>
            </w:r>
          </w:p>
        </w:tc>
        <w:tc>
          <w:tcPr>
            <w:tcW w:w="6578" w:type="dxa"/>
          </w:tcPr>
          <w:p w14:paraId="2EC58065" w14:textId="77777777" w:rsidR="006532E9" w:rsidRPr="00935562" w:rsidRDefault="006532E9" w:rsidP="00416811">
            <w:pPr>
              <w:rPr>
                <w:rFonts w:cs="Times New Roman"/>
                <w:sz w:val="20"/>
                <w:szCs w:val="20"/>
              </w:rPr>
            </w:pPr>
            <w:r w:rsidRPr="00935562">
              <w:rPr>
                <w:rFonts w:cs="Times New Roman"/>
                <w:sz w:val="20"/>
                <w:szCs w:val="20"/>
              </w:rPr>
              <w:t>obowiązkowy</w:t>
            </w:r>
          </w:p>
        </w:tc>
      </w:tr>
      <w:tr w:rsidR="006532E9" w:rsidRPr="00935562" w14:paraId="1EF61E18" w14:textId="77777777" w:rsidTr="00E12EB7">
        <w:trPr>
          <w:trHeight w:val="340"/>
        </w:trPr>
        <w:tc>
          <w:tcPr>
            <w:tcW w:w="3056" w:type="dxa"/>
          </w:tcPr>
          <w:p w14:paraId="2398C6D7" w14:textId="77777777" w:rsidR="006532E9" w:rsidRPr="00935562" w:rsidRDefault="006532E9" w:rsidP="00416811">
            <w:pPr>
              <w:rPr>
                <w:rFonts w:cs="Times New Roman"/>
                <w:sz w:val="20"/>
                <w:szCs w:val="20"/>
              </w:rPr>
            </w:pPr>
            <w:r w:rsidRPr="00935562">
              <w:rPr>
                <w:rFonts w:cs="Times New Roman"/>
                <w:sz w:val="20"/>
                <w:szCs w:val="20"/>
              </w:rPr>
              <w:t>Poziom modułu kształcenia</w:t>
            </w:r>
          </w:p>
        </w:tc>
        <w:tc>
          <w:tcPr>
            <w:tcW w:w="6578" w:type="dxa"/>
          </w:tcPr>
          <w:p w14:paraId="3710EA37" w14:textId="72B73DD0" w:rsidR="006532E9" w:rsidRPr="00935562" w:rsidRDefault="006532E9" w:rsidP="00416811">
            <w:pPr>
              <w:rPr>
                <w:rFonts w:cs="Times New Roman"/>
                <w:sz w:val="20"/>
                <w:szCs w:val="20"/>
              </w:rPr>
            </w:pPr>
            <w:r w:rsidRPr="00935562">
              <w:rPr>
                <w:rFonts w:cs="Times New Roman"/>
                <w:sz w:val="20"/>
                <w:szCs w:val="20"/>
              </w:rPr>
              <w:t xml:space="preserve">I </w:t>
            </w:r>
          </w:p>
        </w:tc>
      </w:tr>
      <w:tr w:rsidR="006532E9" w:rsidRPr="00935562" w14:paraId="113BA843" w14:textId="77777777" w:rsidTr="00E12EB7">
        <w:trPr>
          <w:trHeight w:val="340"/>
        </w:trPr>
        <w:tc>
          <w:tcPr>
            <w:tcW w:w="3056" w:type="dxa"/>
          </w:tcPr>
          <w:p w14:paraId="62ED3796" w14:textId="77777777" w:rsidR="006532E9" w:rsidRPr="00935562" w:rsidRDefault="006532E9" w:rsidP="00416811">
            <w:pPr>
              <w:rPr>
                <w:rFonts w:cs="Times New Roman"/>
                <w:sz w:val="20"/>
                <w:szCs w:val="20"/>
              </w:rPr>
            </w:pPr>
            <w:r w:rsidRPr="00935562">
              <w:rPr>
                <w:rFonts w:cs="Times New Roman"/>
                <w:sz w:val="20"/>
                <w:szCs w:val="20"/>
              </w:rPr>
              <w:t>Rok studiów dla kierunku</w:t>
            </w:r>
          </w:p>
        </w:tc>
        <w:tc>
          <w:tcPr>
            <w:tcW w:w="6578" w:type="dxa"/>
          </w:tcPr>
          <w:p w14:paraId="417A7086" w14:textId="0100B39B" w:rsidR="006532E9" w:rsidRPr="00935562" w:rsidRDefault="009E2939" w:rsidP="00416811">
            <w:pPr>
              <w:rPr>
                <w:rFonts w:cs="Times New Roman"/>
                <w:sz w:val="20"/>
                <w:szCs w:val="20"/>
              </w:rPr>
            </w:pPr>
            <w:r>
              <w:rPr>
                <w:rFonts w:cs="Times New Roman"/>
                <w:sz w:val="20"/>
                <w:szCs w:val="20"/>
              </w:rPr>
              <w:t>4</w:t>
            </w:r>
          </w:p>
        </w:tc>
      </w:tr>
      <w:tr w:rsidR="006532E9" w:rsidRPr="00935562" w14:paraId="508EF68F" w14:textId="77777777" w:rsidTr="00E12EB7">
        <w:trPr>
          <w:trHeight w:val="340"/>
        </w:trPr>
        <w:tc>
          <w:tcPr>
            <w:tcW w:w="3056" w:type="dxa"/>
          </w:tcPr>
          <w:p w14:paraId="38B2D52D" w14:textId="77777777" w:rsidR="006532E9" w:rsidRPr="00935562" w:rsidRDefault="006532E9" w:rsidP="00416811">
            <w:pPr>
              <w:rPr>
                <w:rFonts w:cs="Times New Roman"/>
                <w:sz w:val="20"/>
                <w:szCs w:val="20"/>
              </w:rPr>
            </w:pPr>
            <w:r w:rsidRPr="00935562">
              <w:rPr>
                <w:rFonts w:cs="Times New Roman"/>
                <w:sz w:val="20"/>
                <w:szCs w:val="20"/>
              </w:rPr>
              <w:t>Semestr dla kierunku</w:t>
            </w:r>
          </w:p>
        </w:tc>
        <w:tc>
          <w:tcPr>
            <w:tcW w:w="6578" w:type="dxa"/>
          </w:tcPr>
          <w:p w14:paraId="3FA8FA16" w14:textId="27393346" w:rsidR="006532E9" w:rsidRPr="00935562" w:rsidRDefault="009E2939" w:rsidP="00416811">
            <w:pPr>
              <w:rPr>
                <w:rFonts w:cs="Times New Roman"/>
                <w:sz w:val="20"/>
                <w:szCs w:val="20"/>
              </w:rPr>
            </w:pPr>
            <w:r>
              <w:rPr>
                <w:rFonts w:cs="Times New Roman"/>
                <w:sz w:val="20"/>
                <w:szCs w:val="20"/>
              </w:rPr>
              <w:t>7</w:t>
            </w:r>
          </w:p>
        </w:tc>
      </w:tr>
      <w:tr w:rsidR="006532E9" w:rsidRPr="00935562" w14:paraId="23142751" w14:textId="77777777" w:rsidTr="00E12EB7">
        <w:tc>
          <w:tcPr>
            <w:tcW w:w="3056" w:type="dxa"/>
          </w:tcPr>
          <w:p w14:paraId="17959A41" w14:textId="77777777" w:rsidR="006532E9" w:rsidRPr="00935562" w:rsidRDefault="006532E9"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78" w:type="dxa"/>
          </w:tcPr>
          <w:p w14:paraId="614B5BF8" w14:textId="3B8BB330" w:rsidR="006532E9" w:rsidRPr="00935562" w:rsidRDefault="006532E9" w:rsidP="00416811">
            <w:pPr>
              <w:rPr>
                <w:rFonts w:cs="Times New Roman"/>
                <w:sz w:val="20"/>
                <w:szCs w:val="20"/>
              </w:rPr>
            </w:pPr>
            <w:r w:rsidRPr="00935562">
              <w:rPr>
                <w:rFonts w:cs="Times New Roman"/>
                <w:sz w:val="20"/>
                <w:szCs w:val="20"/>
              </w:rPr>
              <w:t>3 (1,5/1,5)</w:t>
            </w:r>
          </w:p>
        </w:tc>
      </w:tr>
      <w:tr w:rsidR="006532E9" w:rsidRPr="00935562" w14:paraId="046E896D" w14:textId="77777777" w:rsidTr="00E12EB7">
        <w:tc>
          <w:tcPr>
            <w:tcW w:w="3056" w:type="dxa"/>
          </w:tcPr>
          <w:p w14:paraId="57350951" w14:textId="77777777" w:rsidR="006532E9" w:rsidRPr="00935562" w:rsidRDefault="006532E9" w:rsidP="00416811">
            <w:pPr>
              <w:rPr>
                <w:rFonts w:cs="Times New Roman"/>
                <w:sz w:val="20"/>
                <w:szCs w:val="20"/>
              </w:rPr>
            </w:pPr>
            <w:r w:rsidRPr="00935562">
              <w:rPr>
                <w:rFonts w:cs="Times New Roman"/>
                <w:sz w:val="20"/>
                <w:szCs w:val="20"/>
              </w:rPr>
              <w:t>Imię i nazwisko osoby odpowiedzialnej</w:t>
            </w:r>
          </w:p>
        </w:tc>
        <w:tc>
          <w:tcPr>
            <w:tcW w:w="6578" w:type="dxa"/>
          </w:tcPr>
          <w:p w14:paraId="28B35FCA" w14:textId="4AD8F361" w:rsidR="006532E9" w:rsidRPr="00935562" w:rsidRDefault="00452958" w:rsidP="00416811">
            <w:pPr>
              <w:rPr>
                <w:rFonts w:cs="Times New Roman"/>
                <w:sz w:val="20"/>
                <w:szCs w:val="20"/>
              </w:rPr>
            </w:pPr>
            <w:r w:rsidRPr="00935562">
              <w:rPr>
                <w:rFonts w:cs="Times New Roman"/>
                <w:sz w:val="20"/>
                <w:szCs w:val="20"/>
              </w:rPr>
              <w:t>Grzegorz Zając</w:t>
            </w:r>
            <w:r w:rsidR="006532E9" w:rsidRPr="00935562">
              <w:rPr>
                <w:rFonts w:cs="Times New Roman"/>
                <w:sz w:val="20"/>
                <w:szCs w:val="20"/>
              </w:rPr>
              <w:t xml:space="preserve"> </w:t>
            </w:r>
          </w:p>
        </w:tc>
      </w:tr>
      <w:tr w:rsidR="006532E9" w:rsidRPr="00935562" w14:paraId="78623B98" w14:textId="77777777" w:rsidTr="00E12EB7">
        <w:trPr>
          <w:trHeight w:val="340"/>
        </w:trPr>
        <w:tc>
          <w:tcPr>
            <w:tcW w:w="3056" w:type="dxa"/>
          </w:tcPr>
          <w:p w14:paraId="1F9AC130" w14:textId="77777777" w:rsidR="006532E9" w:rsidRPr="00935562" w:rsidRDefault="006532E9" w:rsidP="00416811">
            <w:pPr>
              <w:rPr>
                <w:rFonts w:cs="Times New Roman"/>
                <w:sz w:val="20"/>
                <w:szCs w:val="20"/>
              </w:rPr>
            </w:pPr>
            <w:r w:rsidRPr="00935562">
              <w:rPr>
                <w:rFonts w:cs="Times New Roman"/>
                <w:sz w:val="20"/>
                <w:szCs w:val="20"/>
              </w:rPr>
              <w:t>Jednostka oferująca przedmiot</w:t>
            </w:r>
          </w:p>
        </w:tc>
        <w:tc>
          <w:tcPr>
            <w:tcW w:w="6578" w:type="dxa"/>
          </w:tcPr>
          <w:p w14:paraId="0EF216D2" w14:textId="11A752D4" w:rsidR="006532E9" w:rsidRPr="00935562" w:rsidRDefault="006532E9" w:rsidP="00416811">
            <w:pPr>
              <w:rPr>
                <w:rFonts w:cs="Times New Roman"/>
                <w:sz w:val="20"/>
                <w:szCs w:val="20"/>
              </w:rPr>
            </w:pPr>
            <w:r w:rsidRPr="00935562">
              <w:rPr>
                <w:rFonts w:cs="Times New Roman"/>
                <w:sz w:val="20"/>
                <w:szCs w:val="20"/>
              </w:rPr>
              <w:t>Katedra Energetyki i Środków Transportu</w:t>
            </w:r>
          </w:p>
        </w:tc>
      </w:tr>
      <w:tr w:rsidR="006532E9" w:rsidRPr="00935562" w14:paraId="0B515D69" w14:textId="77777777" w:rsidTr="00E12EB7">
        <w:trPr>
          <w:trHeight w:val="340"/>
        </w:trPr>
        <w:tc>
          <w:tcPr>
            <w:tcW w:w="3056" w:type="dxa"/>
          </w:tcPr>
          <w:p w14:paraId="6B953718" w14:textId="77777777" w:rsidR="006532E9" w:rsidRPr="00935562" w:rsidRDefault="006532E9" w:rsidP="00416811">
            <w:pPr>
              <w:rPr>
                <w:rFonts w:cs="Times New Roman"/>
                <w:sz w:val="20"/>
                <w:szCs w:val="20"/>
              </w:rPr>
            </w:pPr>
            <w:r w:rsidRPr="00935562">
              <w:rPr>
                <w:rFonts w:cs="Times New Roman"/>
                <w:sz w:val="20"/>
                <w:szCs w:val="20"/>
              </w:rPr>
              <w:t>Cel modułu</w:t>
            </w:r>
          </w:p>
        </w:tc>
        <w:tc>
          <w:tcPr>
            <w:tcW w:w="6578" w:type="dxa"/>
          </w:tcPr>
          <w:p w14:paraId="566F7DBE" w14:textId="77777777" w:rsidR="006532E9" w:rsidRPr="00935562" w:rsidRDefault="006532E9" w:rsidP="00416811">
            <w:pPr>
              <w:jc w:val="both"/>
              <w:rPr>
                <w:rFonts w:cs="Times New Roman"/>
                <w:sz w:val="20"/>
                <w:szCs w:val="20"/>
              </w:rPr>
            </w:pPr>
            <w:r w:rsidRPr="00935562">
              <w:rPr>
                <w:rFonts w:cs="Times New Roman"/>
                <w:sz w:val="20"/>
                <w:szCs w:val="20"/>
              </w:rPr>
              <w:t>Celem realizacji przedmiotu jest problematyka projektowania części pojazdów i silników z wykorzystaniem programów typu CAD. Szczegółowe cele obejmują omówienie zagadnień zastosowania oprogramowania wspomagającego projektowanie płaskie oraz trójwymiarowe. Celem jest także nauka umiejętności pozwalającego projektować metodami modelowania bryłowego.</w:t>
            </w:r>
          </w:p>
          <w:p w14:paraId="0E37BCC4" w14:textId="77777777" w:rsidR="006532E9" w:rsidRPr="00935562" w:rsidRDefault="006532E9" w:rsidP="00416811">
            <w:pPr>
              <w:jc w:val="both"/>
              <w:rPr>
                <w:rFonts w:cs="Times New Roman"/>
                <w:sz w:val="20"/>
                <w:szCs w:val="20"/>
              </w:rPr>
            </w:pPr>
          </w:p>
        </w:tc>
      </w:tr>
      <w:tr w:rsidR="00AE6BFE" w:rsidRPr="00935562" w14:paraId="685491D6" w14:textId="77777777" w:rsidTr="00730143">
        <w:trPr>
          <w:trHeight w:val="340"/>
        </w:trPr>
        <w:tc>
          <w:tcPr>
            <w:tcW w:w="3056" w:type="dxa"/>
            <w:vMerge w:val="restart"/>
          </w:tcPr>
          <w:p w14:paraId="132A5CE9" w14:textId="1EA5785B" w:rsidR="00AE6BFE" w:rsidRPr="00935562" w:rsidRDefault="00AE6BFE"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78" w:type="dxa"/>
          </w:tcPr>
          <w:p w14:paraId="06F10B8B" w14:textId="18700A7B" w:rsidR="00AE6BFE" w:rsidRPr="00935562" w:rsidRDefault="00AE6BFE" w:rsidP="00416811">
            <w:pPr>
              <w:rPr>
                <w:rFonts w:cs="Times New Roman"/>
                <w:sz w:val="20"/>
                <w:szCs w:val="20"/>
              </w:rPr>
            </w:pPr>
            <w:r w:rsidRPr="00935562">
              <w:rPr>
                <w:rFonts w:cs="Times New Roman"/>
                <w:sz w:val="20"/>
                <w:szCs w:val="20"/>
              </w:rPr>
              <w:t>Wiedza:</w:t>
            </w:r>
          </w:p>
        </w:tc>
      </w:tr>
      <w:tr w:rsidR="00AE6BFE" w:rsidRPr="00935562" w14:paraId="445EAB7D" w14:textId="77777777" w:rsidTr="00730143">
        <w:trPr>
          <w:trHeight w:val="340"/>
        </w:trPr>
        <w:tc>
          <w:tcPr>
            <w:tcW w:w="3056" w:type="dxa"/>
            <w:vMerge/>
          </w:tcPr>
          <w:p w14:paraId="0F6B9D61" w14:textId="77777777" w:rsidR="00AE6BFE" w:rsidRPr="00935562" w:rsidRDefault="00AE6BFE" w:rsidP="00416811">
            <w:pPr>
              <w:rPr>
                <w:rFonts w:cs="Times New Roman"/>
                <w:sz w:val="20"/>
                <w:szCs w:val="20"/>
              </w:rPr>
            </w:pPr>
          </w:p>
        </w:tc>
        <w:tc>
          <w:tcPr>
            <w:tcW w:w="6578" w:type="dxa"/>
          </w:tcPr>
          <w:p w14:paraId="32BAD3DE" w14:textId="6B8C8EFA" w:rsidR="00AE6BFE" w:rsidRPr="00935562" w:rsidRDefault="00AE6BFE" w:rsidP="00416811">
            <w:pPr>
              <w:rPr>
                <w:rFonts w:cs="Times New Roman"/>
                <w:sz w:val="20"/>
                <w:szCs w:val="20"/>
              </w:rPr>
            </w:pPr>
            <w:r w:rsidRPr="00935562">
              <w:rPr>
                <w:rFonts w:cs="Times New Roman"/>
                <w:sz w:val="20"/>
                <w:szCs w:val="20"/>
              </w:rPr>
              <w:t>1. Zna zagadnienia związane z problematyką obejmującą projektowanie części pojazdów i silników z wykorzystaniem programów typu CAD.</w:t>
            </w:r>
          </w:p>
        </w:tc>
      </w:tr>
      <w:tr w:rsidR="00AE6BFE" w:rsidRPr="00935562" w14:paraId="3D4AA773" w14:textId="77777777" w:rsidTr="00730143">
        <w:trPr>
          <w:trHeight w:val="340"/>
        </w:trPr>
        <w:tc>
          <w:tcPr>
            <w:tcW w:w="3056" w:type="dxa"/>
            <w:vMerge/>
          </w:tcPr>
          <w:p w14:paraId="7EE5AAF4" w14:textId="77777777" w:rsidR="00AE6BFE" w:rsidRPr="00935562" w:rsidRDefault="00AE6BFE" w:rsidP="00416811">
            <w:pPr>
              <w:rPr>
                <w:rFonts w:cs="Times New Roman"/>
                <w:sz w:val="20"/>
                <w:szCs w:val="20"/>
              </w:rPr>
            </w:pPr>
          </w:p>
        </w:tc>
        <w:tc>
          <w:tcPr>
            <w:tcW w:w="6578" w:type="dxa"/>
          </w:tcPr>
          <w:p w14:paraId="5FE708D4" w14:textId="592C30BC" w:rsidR="00AE6BFE" w:rsidRPr="00935562" w:rsidRDefault="00AE6BFE" w:rsidP="00416811">
            <w:pPr>
              <w:rPr>
                <w:rFonts w:cs="Times New Roman"/>
                <w:sz w:val="20"/>
                <w:szCs w:val="20"/>
              </w:rPr>
            </w:pPr>
            <w:r w:rsidRPr="00935562">
              <w:rPr>
                <w:rFonts w:cs="Times New Roman"/>
                <w:sz w:val="20"/>
                <w:szCs w:val="20"/>
              </w:rPr>
              <w:t>2. Posiada wiedzę na temat sposobów projektowania ze szczególnym uwzględnieniem zasad modelowania bryłowego.</w:t>
            </w:r>
          </w:p>
        </w:tc>
      </w:tr>
      <w:tr w:rsidR="00AE6BFE" w:rsidRPr="00935562" w14:paraId="3A9C7A01" w14:textId="77777777" w:rsidTr="00730143">
        <w:trPr>
          <w:trHeight w:val="555"/>
        </w:trPr>
        <w:tc>
          <w:tcPr>
            <w:tcW w:w="3056" w:type="dxa"/>
            <w:vMerge/>
          </w:tcPr>
          <w:p w14:paraId="7406B8F9" w14:textId="77777777" w:rsidR="00AE6BFE" w:rsidRPr="00935562" w:rsidRDefault="00AE6BFE" w:rsidP="00416811">
            <w:pPr>
              <w:rPr>
                <w:rFonts w:cs="Times New Roman"/>
                <w:sz w:val="20"/>
                <w:szCs w:val="20"/>
              </w:rPr>
            </w:pPr>
          </w:p>
        </w:tc>
        <w:tc>
          <w:tcPr>
            <w:tcW w:w="6578" w:type="dxa"/>
          </w:tcPr>
          <w:p w14:paraId="472A3E15" w14:textId="7B806B27" w:rsidR="00AE6BFE" w:rsidRPr="00935562" w:rsidRDefault="00AE6BFE" w:rsidP="00416811">
            <w:pPr>
              <w:rPr>
                <w:rFonts w:cs="Times New Roman"/>
                <w:sz w:val="20"/>
                <w:szCs w:val="20"/>
              </w:rPr>
            </w:pPr>
            <w:r w:rsidRPr="00935562">
              <w:rPr>
                <w:rFonts w:cs="Times New Roman"/>
                <w:sz w:val="20"/>
                <w:szCs w:val="20"/>
              </w:rPr>
              <w:t>3. Rozumie zależności kinematyczne pomiędzy poszczególnymi częściami silników i pojazdów</w:t>
            </w:r>
          </w:p>
        </w:tc>
      </w:tr>
      <w:tr w:rsidR="00AE6BFE" w:rsidRPr="00935562" w14:paraId="28AFD649" w14:textId="77777777" w:rsidTr="00730143">
        <w:trPr>
          <w:trHeight w:val="340"/>
        </w:trPr>
        <w:tc>
          <w:tcPr>
            <w:tcW w:w="3056" w:type="dxa"/>
            <w:vMerge/>
          </w:tcPr>
          <w:p w14:paraId="2001520E" w14:textId="77777777" w:rsidR="00AE6BFE" w:rsidRPr="00935562" w:rsidRDefault="00AE6BFE" w:rsidP="00416811">
            <w:pPr>
              <w:rPr>
                <w:rFonts w:cs="Times New Roman"/>
                <w:sz w:val="20"/>
                <w:szCs w:val="20"/>
              </w:rPr>
            </w:pPr>
          </w:p>
        </w:tc>
        <w:tc>
          <w:tcPr>
            <w:tcW w:w="6578" w:type="dxa"/>
          </w:tcPr>
          <w:p w14:paraId="6CCDA7EB" w14:textId="3B46C5DD" w:rsidR="00AE6BFE" w:rsidRPr="00935562" w:rsidRDefault="00AE6BFE" w:rsidP="00416811">
            <w:pPr>
              <w:rPr>
                <w:rFonts w:cs="Times New Roman"/>
                <w:sz w:val="20"/>
                <w:szCs w:val="20"/>
              </w:rPr>
            </w:pPr>
            <w:r w:rsidRPr="00935562">
              <w:rPr>
                <w:rFonts w:cs="Times New Roman"/>
                <w:sz w:val="20"/>
                <w:szCs w:val="20"/>
              </w:rPr>
              <w:t>Umiejętności:</w:t>
            </w:r>
          </w:p>
        </w:tc>
      </w:tr>
      <w:tr w:rsidR="00AE6BFE" w:rsidRPr="00935562" w14:paraId="072979BE" w14:textId="77777777" w:rsidTr="00730143">
        <w:trPr>
          <w:trHeight w:val="340"/>
        </w:trPr>
        <w:tc>
          <w:tcPr>
            <w:tcW w:w="3056" w:type="dxa"/>
            <w:vMerge/>
          </w:tcPr>
          <w:p w14:paraId="7CBC885B" w14:textId="77777777" w:rsidR="00AE6BFE" w:rsidRPr="00935562" w:rsidRDefault="00AE6BFE" w:rsidP="00416811">
            <w:pPr>
              <w:rPr>
                <w:rFonts w:cs="Times New Roman"/>
                <w:sz w:val="20"/>
                <w:szCs w:val="20"/>
              </w:rPr>
            </w:pPr>
          </w:p>
        </w:tc>
        <w:tc>
          <w:tcPr>
            <w:tcW w:w="6578" w:type="dxa"/>
          </w:tcPr>
          <w:p w14:paraId="443D8523" w14:textId="7748E402" w:rsidR="00AE6BFE" w:rsidRPr="00935562" w:rsidRDefault="00AE6BFE" w:rsidP="00416811">
            <w:pPr>
              <w:rPr>
                <w:rFonts w:cs="Times New Roman"/>
                <w:sz w:val="20"/>
                <w:szCs w:val="20"/>
              </w:rPr>
            </w:pPr>
            <w:r w:rsidRPr="00935562">
              <w:rPr>
                <w:rFonts w:cs="Times New Roman"/>
                <w:sz w:val="20"/>
                <w:szCs w:val="20"/>
              </w:rPr>
              <w:t>1. Umie projektować metodami modelowania bryłowego pojedyncze części silników i pojazdów oraz ich złożenia.</w:t>
            </w:r>
          </w:p>
        </w:tc>
      </w:tr>
      <w:tr w:rsidR="00AE6BFE" w:rsidRPr="00935562" w14:paraId="5CE9D87A" w14:textId="77777777" w:rsidTr="00730143">
        <w:trPr>
          <w:trHeight w:val="820"/>
        </w:trPr>
        <w:tc>
          <w:tcPr>
            <w:tcW w:w="3056" w:type="dxa"/>
            <w:vMerge/>
          </w:tcPr>
          <w:p w14:paraId="5D302252" w14:textId="77777777" w:rsidR="00AE6BFE" w:rsidRPr="00935562" w:rsidRDefault="00AE6BFE" w:rsidP="00416811">
            <w:pPr>
              <w:rPr>
                <w:rFonts w:cs="Times New Roman"/>
                <w:sz w:val="20"/>
                <w:szCs w:val="20"/>
              </w:rPr>
            </w:pPr>
          </w:p>
        </w:tc>
        <w:tc>
          <w:tcPr>
            <w:tcW w:w="6578" w:type="dxa"/>
          </w:tcPr>
          <w:p w14:paraId="4B036942" w14:textId="6B936D21" w:rsidR="00AE6BFE" w:rsidRPr="00935562" w:rsidRDefault="00AE6BFE" w:rsidP="00416811">
            <w:pPr>
              <w:rPr>
                <w:rFonts w:cs="Times New Roman"/>
                <w:sz w:val="20"/>
                <w:szCs w:val="20"/>
              </w:rPr>
            </w:pPr>
            <w:r w:rsidRPr="00935562">
              <w:rPr>
                <w:rFonts w:cs="Times New Roman"/>
                <w:sz w:val="20"/>
                <w:szCs w:val="20"/>
              </w:rPr>
              <w:t>2. Potrafi wykorzystywać oprogramowanie typu CAD w tworzeniu dokumentacji technicznej części silników i pojazdów</w:t>
            </w:r>
          </w:p>
        </w:tc>
      </w:tr>
      <w:tr w:rsidR="00AE6BFE" w:rsidRPr="00935562" w14:paraId="51F8A7A7" w14:textId="77777777" w:rsidTr="00730143">
        <w:trPr>
          <w:trHeight w:val="340"/>
        </w:trPr>
        <w:tc>
          <w:tcPr>
            <w:tcW w:w="3056" w:type="dxa"/>
            <w:vMerge/>
          </w:tcPr>
          <w:p w14:paraId="1222A673" w14:textId="77777777" w:rsidR="00AE6BFE" w:rsidRPr="00935562" w:rsidRDefault="00AE6BFE" w:rsidP="00416811">
            <w:pPr>
              <w:rPr>
                <w:rFonts w:cs="Times New Roman"/>
                <w:sz w:val="20"/>
                <w:szCs w:val="20"/>
              </w:rPr>
            </w:pPr>
          </w:p>
        </w:tc>
        <w:tc>
          <w:tcPr>
            <w:tcW w:w="6578" w:type="dxa"/>
          </w:tcPr>
          <w:p w14:paraId="1582B223" w14:textId="63ED0FED" w:rsidR="00AE6BFE" w:rsidRPr="00935562" w:rsidRDefault="00AE6BFE" w:rsidP="00416811">
            <w:pPr>
              <w:rPr>
                <w:rFonts w:cs="Times New Roman"/>
                <w:sz w:val="20"/>
                <w:szCs w:val="20"/>
              </w:rPr>
            </w:pPr>
            <w:r w:rsidRPr="00935562">
              <w:rPr>
                <w:rFonts w:cs="Times New Roman"/>
                <w:sz w:val="20"/>
                <w:szCs w:val="20"/>
              </w:rPr>
              <w:t>Kompetencje społeczne:</w:t>
            </w:r>
          </w:p>
        </w:tc>
      </w:tr>
      <w:tr w:rsidR="00AE6BFE" w:rsidRPr="00935562" w14:paraId="32A4870E" w14:textId="77777777" w:rsidTr="00730143">
        <w:trPr>
          <w:trHeight w:val="553"/>
        </w:trPr>
        <w:tc>
          <w:tcPr>
            <w:tcW w:w="3056" w:type="dxa"/>
            <w:vMerge/>
          </w:tcPr>
          <w:p w14:paraId="4B44A1AF" w14:textId="77777777" w:rsidR="00AE6BFE" w:rsidRPr="00935562" w:rsidRDefault="00AE6BFE" w:rsidP="00416811">
            <w:pPr>
              <w:rPr>
                <w:rFonts w:cs="Times New Roman"/>
                <w:sz w:val="20"/>
                <w:szCs w:val="20"/>
              </w:rPr>
            </w:pPr>
          </w:p>
        </w:tc>
        <w:tc>
          <w:tcPr>
            <w:tcW w:w="6578" w:type="dxa"/>
          </w:tcPr>
          <w:p w14:paraId="3FE44129" w14:textId="67FD364E" w:rsidR="00AE6BFE" w:rsidRPr="00935562" w:rsidRDefault="00AE6BFE" w:rsidP="00416811">
            <w:pPr>
              <w:rPr>
                <w:rFonts w:cs="Times New Roman"/>
                <w:sz w:val="20"/>
                <w:szCs w:val="20"/>
              </w:rPr>
            </w:pPr>
            <w:r w:rsidRPr="00935562">
              <w:rPr>
                <w:rFonts w:cs="Times New Roman"/>
                <w:sz w:val="20"/>
                <w:szCs w:val="20"/>
              </w:rPr>
              <w:t>1. Jest świadomy znaczenia procesu projektowania w trakcie cyklu życia pojazdu</w:t>
            </w:r>
          </w:p>
        </w:tc>
      </w:tr>
      <w:tr w:rsidR="00AE6BFE" w:rsidRPr="00935562" w14:paraId="037AC537" w14:textId="77777777" w:rsidTr="00730143">
        <w:trPr>
          <w:trHeight w:val="340"/>
        </w:trPr>
        <w:tc>
          <w:tcPr>
            <w:tcW w:w="3056" w:type="dxa"/>
            <w:vMerge/>
          </w:tcPr>
          <w:p w14:paraId="6CDDF0A9" w14:textId="77777777" w:rsidR="00AE6BFE" w:rsidRPr="00935562" w:rsidRDefault="00AE6BFE" w:rsidP="00416811">
            <w:pPr>
              <w:rPr>
                <w:rFonts w:cs="Times New Roman"/>
                <w:sz w:val="20"/>
                <w:szCs w:val="20"/>
              </w:rPr>
            </w:pPr>
          </w:p>
        </w:tc>
        <w:tc>
          <w:tcPr>
            <w:tcW w:w="6578" w:type="dxa"/>
          </w:tcPr>
          <w:p w14:paraId="0ABCAE63" w14:textId="77777777" w:rsidR="00AE6BFE" w:rsidRPr="00935562" w:rsidRDefault="00AE6BFE" w:rsidP="00416811">
            <w:pPr>
              <w:rPr>
                <w:rFonts w:cs="Times New Roman"/>
                <w:sz w:val="20"/>
                <w:szCs w:val="20"/>
              </w:rPr>
            </w:pPr>
          </w:p>
        </w:tc>
      </w:tr>
      <w:tr w:rsidR="006532E9" w:rsidRPr="00935562" w14:paraId="235A4CF1" w14:textId="77777777" w:rsidTr="00E12EB7">
        <w:tc>
          <w:tcPr>
            <w:tcW w:w="3056" w:type="dxa"/>
          </w:tcPr>
          <w:p w14:paraId="17EC79C4" w14:textId="30BF7F24" w:rsidR="006532E9" w:rsidRPr="00935562" w:rsidRDefault="006532E9"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578" w:type="dxa"/>
          </w:tcPr>
          <w:p w14:paraId="6608232D" w14:textId="0EFF9C17" w:rsidR="006532E9" w:rsidRPr="00935562" w:rsidRDefault="006532E9" w:rsidP="00416811">
            <w:pPr>
              <w:pStyle w:val="Default"/>
              <w:rPr>
                <w:sz w:val="20"/>
                <w:szCs w:val="20"/>
              </w:rPr>
            </w:pPr>
            <w:r w:rsidRPr="00935562">
              <w:rPr>
                <w:sz w:val="20"/>
                <w:szCs w:val="20"/>
              </w:rPr>
              <w:t xml:space="preserve">Określa się sposoby sprawdzenia wymienionych </w:t>
            </w:r>
            <w:r w:rsidR="00AE6BFE" w:rsidRPr="00935562">
              <w:rPr>
                <w:sz w:val="20"/>
                <w:szCs w:val="20"/>
              </w:rPr>
              <w:t>efektów uczenia się</w:t>
            </w:r>
            <w:r w:rsidRPr="00935562">
              <w:rPr>
                <w:sz w:val="20"/>
                <w:szCs w:val="20"/>
              </w:rPr>
              <w:t xml:space="preserve">: </w:t>
            </w:r>
          </w:p>
          <w:p w14:paraId="613A606B" w14:textId="34C4DCCE" w:rsidR="006532E9" w:rsidRPr="00935562" w:rsidRDefault="006532E9" w:rsidP="00416811">
            <w:pPr>
              <w:pStyle w:val="Default"/>
              <w:rPr>
                <w:sz w:val="20"/>
                <w:szCs w:val="20"/>
              </w:rPr>
            </w:pPr>
            <w:r w:rsidRPr="00935562">
              <w:rPr>
                <w:sz w:val="20"/>
                <w:szCs w:val="20"/>
              </w:rPr>
              <w:t xml:space="preserve">Sposoby weryfikacji </w:t>
            </w:r>
            <w:r w:rsidR="00AE6BFE" w:rsidRPr="00935562">
              <w:rPr>
                <w:sz w:val="20"/>
                <w:szCs w:val="20"/>
              </w:rPr>
              <w:t>efektów uczenia się</w:t>
            </w:r>
            <w:r w:rsidRPr="00935562">
              <w:rPr>
                <w:sz w:val="20"/>
                <w:szCs w:val="20"/>
              </w:rPr>
              <w:t xml:space="preserve"> w poszczególnych kategoriach:</w:t>
            </w:r>
          </w:p>
          <w:p w14:paraId="1791D85E" w14:textId="77777777" w:rsidR="006532E9" w:rsidRPr="00935562" w:rsidRDefault="006532E9" w:rsidP="00416811">
            <w:pPr>
              <w:pStyle w:val="Default"/>
              <w:rPr>
                <w:sz w:val="20"/>
                <w:szCs w:val="20"/>
                <w:u w:val="single"/>
              </w:rPr>
            </w:pPr>
            <w:r w:rsidRPr="00935562">
              <w:rPr>
                <w:sz w:val="20"/>
                <w:szCs w:val="20"/>
                <w:u w:val="single"/>
              </w:rPr>
              <w:t>Wiedza</w:t>
            </w:r>
          </w:p>
          <w:p w14:paraId="51264C6A" w14:textId="77777777" w:rsidR="006532E9" w:rsidRPr="00935562" w:rsidRDefault="006532E9" w:rsidP="00416811">
            <w:pPr>
              <w:pStyle w:val="Default"/>
              <w:rPr>
                <w:sz w:val="20"/>
                <w:szCs w:val="20"/>
              </w:rPr>
            </w:pPr>
            <w:r w:rsidRPr="00935562">
              <w:rPr>
                <w:sz w:val="20"/>
                <w:szCs w:val="20"/>
              </w:rPr>
              <w:t>Ad.1-2. – 2-3 kolokwia sprawdzające znajomość problemów budowy i działania systemów komputerowych stosowanych w budowie i konstruowaniu pojazdów</w:t>
            </w:r>
          </w:p>
          <w:p w14:paraId="454E562D" w14:textId="77777777" w:rsidR="006532E9" w:rsidRPr="00935562" w:rsidRDefault="006532E9" w:rsidP="00416811">
            <w:pPr>
              <w:pStyle w:val="Default"/>
              <w:rPr>
                <w:sz w:val="20"/>
                <w:szCs w:val="20"/>
                <w:u w:val="single"/>
              </w:rPr>
            </w:pPr>
            <w:r w:rsidRPr="00935562">
              <w:rPr>
                <w:sz w:val="20"/>
                <w:szCs w:val="20"/>
                <w:u w:val="single"/>
              </w:rPr>
              <w:t>Umiejętności:</w:t>
            </w:r>
          </w:p>
          <w:p w14:paraId="694CC3C1" w14:textId="77777777" w:rsidR="006532E9" w:rsidRPr="00935562" w:rsidRDefault="006532E9" w:rsidP="00416811">
            <w:pPr>
              <w:pStyle w:val="Default"/>
              <w:rPr>
                <w:sz w:val="20"/>
                <w:szCs w:val="20"/>
              </w:rPr>
            </w:pPr>
            <w:r w:rsidRPr="00935562">
              <w:rPr>
                <w:sz w:val="20"/>
                <w:szCs w:val="20"/>
              </w:rPr>
              <w:t>Ad 1. Udział w ćwiczeniach indywidualnych i grupowych</w:t>
            </w:r>
          </w:p>
          <w:p w14:paraId="40FEA0EC" w14:textId="77777777" w:rsidR="006532E9" w:rsidRPr="00935562" w:rsidRDefault="006532E9" w:rsidP="00416811">
            <w:pPr>
              <w:rPr>
                <w:rFonts w:cs="Times New Roman"/>
                <w:sz w:val="20"/>
                <w:szCs w:val="20"/>
              </w:rPr>
            </w:pPr>
            <w:r w:rsidRPr="00935562">
              <w:rPr>
                <w:rFonts w:cs="Times New Roman"/>
                <w:sz w:val="20"/>
                <w:szCs w:val="20"/>
              </w:rPr>
              <w:t>Ad 2. Samodzielne wykonywanie projektów części lub zespołów pojazdu</w:t>
            </w:r>
          </w:p>
          <w:p w14:paraId="03706776" w14:textId="77777777" w:rsidR="006532E9" w:rsidRPr="00935562" w:rsidRDefault="006532E9" w:rsidP="00416811">
            <w:pPr>
              <w:pStyle w:val="Default"/>
              <w:rPr>
                <w:sz w:val="20"/>
                <w:szCs w:val="20"/>
                <w:u w:val="single"/>
              </w:rPr>
            </w:pPr>
            <w:r w:rsidRPr="00935562">
              <w:rPr>
                <w:sz w:val="20"/>
                <w:szCs w:val="20"/>
                <w:u w:val="single"/>
              </w:rPr>
              <w:t>Kompetencje społeczne:</w:t>
            </w:r>
          </w:p>
          <w:p w14:paraId="0A3DD8A9" w14:textId="77777777" w:rsidR="006532E9" w:rsidRPr="00935562" w:rsidRDefault="006532E9" w:rsidP="00416811">
            <w:pPr>
              <w:pStyle w:val="Default"/>
              <w:rPr>
                <w:sz w:val="20"/>
                <w:szCs w:val="20"/>
              </w:rPr>
            </w:pPr>
            <w:r w:rsidRPr="00935562">
              <w:rPr>
                <w:sz w:val="20"/>
                <w:szCs w:val="20"/>
              </w:rPr>
              <w:t>Ad. 1 Udział w ćwiczeniach zespołowych na zajęciach oraz w przygotowaniu projektu lub referatu, odpowiedzi ustne na zajęciach, aktywność.</w:t>
            </w:r>
          </w:p>
          <w:p w14:paraId="01AD871E" w14:textId="77777777" w:rsidR="006532E9" w:rsidRPr="00935562" w:rsidRDefault="006532E9" w:rsidP="00416811">
            <w:pPr>
              <w:pStyle w:val="Default"/>
              <w:rPr>
                <w:sz w:val="20"/>
                <w:szCs w:val="20"/>
              </w:rPr>
            </w:pPr>
            <w:r w:rsidRPr="00935562">
              <w:rPr>
                <w:sz w:val="20"/>
                <w:szCs w:val="20"/>
              </w:rPr>
              <w:t>Ad. 2. Wykonywanie ćwiczeń domowych oraz przygotowanie się do kolokwium sprawdzającego.</w:t>
            </w:r>
          </w:p>
          <w:p w14:paraId="79253474" w14:textId="77777777" w:rsidR="006532E9" w:rsidRPr="00935562" w:rsidRDefault="006532E9" w:rsidP="00416811">
            <w:pPr>
              <w:rPr>
                <w:rFonts w:cs="Times New Roman"/>
                <w:sz w:val="20"/>
                <w:szCs w:val="20"/>
                <w:highlight w:val="yellow"/>
              </w:rPr>
            </w:pPr>
          </w:p>
        </w:tc>
      </w:tr>
      <w:tr w:rsidR="006532E9" w:rsidRPr="00935562" w14:paraId="0919E999" w14:textId="77777777" w:rsidTr="00E12EB7">
        <w:tc>
          <w:tcPr>
            <w:tcW w:w="3056" w:type="dxa"/>
          </w:tcPr>
          <w:p w14:paraId="5A467B43" w14:textId="77777777" w:rsidR="006532E9" w:rsidRPr="00935562" w:rsidRDefault="006532E9" w:rsidP="00416811">
            <w:pPr>
              <w:rPr>
                <w:rFonts w:cs="Times New Roman"/>
                <w:sz w:val="20"/>
                <w:szCs w:val="20"/>
              </w:rPr>
            </w:pPr>
            <w:r w:rsidRPr="00935562">
              <w:rPr>
                <w:rFonts w:cs="Times New Roman"/>
                <w:sz w:val="20"/>
                <w:szCs w:val="20"/>
              </w:rPr>
              <w:t>Wymagania wstępne i dodatkowe</w:t>
            </w:r>
          </w:p>
        </w:tc>
        <w:tc>
          <w:tcPr>
            <w:tcW w:w="6578" w:type="dxa"/>
          </w:tcPr>
          <w:p w14:paraId="5CF39EA4" w14:textId="77777777" w:rsidR="006532E9" w:rsidRPr="00935562" w:rsidRDefault="006532E9" w:rsidP="00416811">
            <w:pPr>
              <w:rPr>
                <w:rFonts w:cs="Times New Roman"/>
                <w:sz w:val="20"/>
                <w:szCs w:val="20"/>
                <w:highlight w:val="yellow"/>
              </w:rPr>
            </w:pPr>
            <w:r w:rsidRPr="00935562">
              <w:rPr>
                <w:rFonts w:cs="Times New Roman"/>
                <w:sz w:val="20"/>
                <w:szCs w:val="20"/>
              </w:rPr>
              <w:t>Podstawowa znajomość zagadnień projektowania konstrukcji maszyn. Znajomość podstawowych zagadnień z zakresu budowy silników spalinowych oraz podzespołów pojazdów. Znajomość kinematyki ruchu pojazdów.</w:t>
            </w:r>
          </w:p>
        </w:tc>
      </w:tr>
      <w:tr w:rsidR="006532E9" w:rsidRPr="00935562" w14:paraId="4647B0B5" w14:textId="77777777" w:rsidTr="00E12EB7">
        <w:tc>
          <w:tcPr>
            <w:tcW w:w="3056" w:type="dxa"/>
          </w:tcPr>
          <w:p w14:paraId="42235B43" w14:textId="77777777" w:rsidR="006532E9" w:rsidRPr="00935562" w:rsidRDefault="006532E9" w:rsidP="00416811">
            <w:pPr>
              <w:rPr>
                <w:rFonts w:cs="Times New Roman"/>
                <w:sz w:val="20"/>
                <w:szCs w:val="20"/>
              </w:rPr>
            </w:pPr>
            <w:r w:rsidRPr="00935562">
              <w:rPr>
                <w:rFonts w:cs="Times New Roman"/>
                <w:sz w:val="20"/>
                <w:szCs w:val="20"/>
              </w:rPr>
              <w:t>Treści modułu kształcenia – zwarty opis ok. 100 słów.</w:t>
            </w:r>
          </w:p>
        </w:tc>
        <w:tc>
          <w:tcPr>
            <w:tcW w:w="6578" w:type="dxa"/>
          </w:tcPr>
          <w:p w14:paraId="6170FA85" w14:textId="77777777" w:rsidR="006532E9" w:rsidRPr="00935562" w:rsidRDefault="006532E9" w:rsidP="00416811">
            <w:pPr>
              <w:rPr>
                <w:rFonts w:cs="Times New Roman"/>
                <w:sz w:val="20"/>
                <w:szCs w:val="20"/>
                <w:highlight w:val="yellow"/>
              </w:rPr>
            </w:pPr>
            <w:r w:rsidRPr="00935562">
              <w:rPr>
                <w:rFonts w:cs="Times New Roman"/>
                <w:sz w:val="20"/>
                <w:szCs w:val="20"/>
              </w:rPr>
              <w:t xml:space="preserve">Problematyka obejmuje projektowanie części pojazdów i silników z wykorzystaniem programów typu CAD. Program wykładów i ćwiczeń obejmujące: stosowanie oprogramowania wspomagającego proces projektowania, wykorzystanie metod komputerowego projektowania płaskiego oraz modelowania bryłowego. Tworzenie szkiców płaskich oraz wykonywanie działań na bryłach. Wykonane części będą łączone w zespoły z uwzględnieniem zależności kinematycznych. Ponadto omówione i przećwiczone zostaną zagadnienia tworzenia dokumentacji technicznej podzespołów i części. Program uzupełniony zostanie o aspekty parametryzowania modeli </w:t>
            </w:r>
            <w:proofErr w:type="spellStart"/>
            <w:r w:rsidRPr="00935562">
              <w:rPr>
                <w:rFonts w:cs="Times New Roman"/>
                <w:sz w:val="20"/>
                <w:szCs w:val="20"/>
              </w:rPr>
              <w:t>trójwymiarowych.Ponadto</w:t>
            </w:r>
            <w:proofErr w:type="spellEnd"/>
            <w:r w:rsidRPr="00935562">
              <w:rPr>
                <w:rFonts w:cs="Times New Roman"/>
                <w:sz w:val="20"/>
                <w:szCs w:val="20"/>
              </w:rPr>
              <w:t xml:space="preserve"> student będzie posiadał podstawy do nauki modelowania powierzchniowego oraz metod analizowania konstrukcji (np. z użyciem MES).</w:t>
            </w:r>
          </w:p>
        </w:tc>
      </w:tr>
      <w:tr w:rsidR="006532E9" w:rsidRPr="00935562" w14:paraId="643F84A4" w14:textId="77777777" w:rsidTr="00E12EB7">
        <w:tc>
          <w:tcPr>
            <w:tcW w:w="3056" w:type="dxa"/>
          </w:tcPr>
          <w:p w14:paraId="4752FB47" w14:textId="77777777" w:rsidR="006532E9" w:rsidRPr="00935562" w:rsidRDefault="006532E9" w:rsidP="00416811">
            <w:pPr>
              <w:rPr>
                <w:rFonts w:cs="Times New Roman"/>
                <w:sz w:val="20"/>
                <w:szCs w:val="20"/>
                <w:highlight w:val="yellow"/>
              </w:rPr>
            </w:pPr>
            <w:r w:rsidRPr="00935562">
              <w:rPr>
                <w:rFonts w:cs="Times New Roman"/>
                <w:sz w:val="20"/>
                <w:szCs w:val="20"/>
              </w:rPr>
              <w:t>Zalecana lista lektur lub lektury obowiązkowe</w:t>
            </w:r>
          </w:p>
        </w:tc>
        <w:tc>
          <w:tcPr>
            <w:tcW w:w="6578" w:type="dxa"/>
          </w:tcPr>
          <w:p w14:paraId="557E9F5E" w14:textId="77777777" w:rsidR="006532E9" w:rsidRPr="00935562" w:rsidRDefault="006532E9" w:rsidP="00416811">
            <w:pPr>
              <w:jc w:val="both"/>
              <w:rPr>
                <w:rFonts w:cs="Times New Roman"/>
                <w:sz w:val="20"/>
                <w:szCs w:val="20"/>
              </w:rPr>
            </w:pPr>
            <w:r w:rsidRPr="00935562">
              <w:rPr>
                <w:rFonts w:cs="Times New Roman"/>
                <w:sz w:val="20"/>
                <w:szCs w:val="20"/>
              </w:rPr>
              <w:t>Pozycje zalecane</w:t>
            </w:r>
          </w:p>
          <w:p w14:paraId="75B4CB69" w14:textId="77777777" w:rsidR="006532E9" w:rsidRPr="00935562" w:rsidRDefault="006532E9" w:rsidP="00416811">
            <w:pPr>
              <w:jc w:val="both"/>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Dzieniszewski</w:t>
            </w:r>
            <w:proofErr w:type="spellEnd"/>
            <w:r w:rsidRPr="00935562">
              <w:rPr>
                <w:rFonts w:cs="Times New Roman"/>
                <w:sz w:val="20"/>
                <w:szCs w:val="20"/>
              </w:rPr>
              <w:t xml:space="preserve"> G., Zając G., Krzaczek P., 2008: Modelowanie bryłowe w komputerowym wspomaganiu projektowania części silników i pojazdów. Wydział Inżynierii Produkcji UP w Lublinie. Lublin 2008.</w:t>
            </w:r>
          </w:p>
          <w:p w14:paraId="33EC7B6C" w14:textId="77777777" w:rsidR="006532E9" w:rsidRPr="00935562" w:rsidRDefault="006532E9" w:rsidP="00416811">
            <w:pPr>
              <w:autoSpaceDE w:val="0"/>
              <w:autoSpaceDN w:val="0"/>
              <w:adjustRightInd w:val="0"/>
              <w:jc w:val="both"/>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Dzieniszewski</w:t>
            </w:r>
            <w:proofErr w:type="spellEnd"/>
            <w:r w:rsidRPr="00935562">
              <w:rPr>
                <w:rFonts w:cs="Times New Roman"/>
                <w:sz w:val="20"/>
                <w:szCs w:val="20"/>
              </w:rPr>
              <w:t xml:space="preserve"> G., Piekarski W., Krzaczek P., 2006: Komputerowe wspomaganie projektowania silników i pojazdów. Wydział Inżynierii Produkcji. Akademia Rolnicza w Lublinie. Lublin 2006.</w:t>
            </w:r>
          </w:p>
          <w:p w14:paraId="1247B6E1" w14:textId="77777777" w:rsidR="006532E9" w:rsidRPr="00935562" w:rsidRDefault="006532E9" w:rsidP="00416811">
            <w:pPr>
              <w:rPr>
                <w:rFonts w:cs="Times New Roman"/>
                <w:sz w:val="20"/>
                <w:szCs w:val="20"/>
                <w:highlight w:val="yellow"/>
              </w:rPr>
            </w:pPr>
            <w:r w:rsidRPr="00935562">
              <w:rPr>
                <w:rFonts w:cs="Times New Roman"/>
                <w:sz w:val="20"/>
                <w:szCs w:val="20"/>
              </w:rPr>
              <w:t xml:space="preserve">3. </w:t>
            </w:r>
            <w:proofErr w:type="spellStart"/>
            <w:r w:rsidRPr="00935562">
              <w:rPr>
                <w:rFonts w:cs="Times New Roman"/>
                <w:sz w:val="20"/>
                <w:szCs w:val="20"/>
              </w:rPr>
              <w:t>Merkisz</w:t>
            </w:r>
            <w:proofErr w:type="spellEnd"/>
            <w:r w:rsidRPr="00935562">
              <w:rPr>
                <w:rFonts w:cs="Times New Roman"/>
                <w:sz w:val="20"/>
                <w:szCs w:val="20"/>
              </w:rPr>
              <w:t xml:space="preserve"> J., Mazurek S., Pokładowe systemy diagnostyczne pojazdów samochodowych. Wydawnictwa Komunikacji i Łączności, Warszawa 2007.</w:t>
            </w:r>
          </w:p>
        </w:tc>
      </w:tr>
      <w:tr w:rsidR="006532E9" w:rsidRPr="00935562" w14:paraId="51C3C54E" w14:textId="77777777" w:rsidTr="00E12EB7">
        <w:tc>
          <w:tcPr>
            <w:tcW w:w="3056" w:type="dxa"/>
          </w:tcPr>
          <w:p w14:paraId="73D07C8A" w14:textId="77777777" w:rsidR="006532E9" w:rsidRPr="00935562" w:rsidRDefault="006532E9" w:rsidP="00416811">
            <w:pPr>
              <w:rPr>
                <w:rFonts w:cs="Times New Roman"/>
                <w:sz w:val="20"/>
                <w:szCs w:val="20"/>
              </w:rPr>
            </w:pPr>
            <w:r w:rsidRPr="00935562">
              <w:rPr>
                <w:rFonts w:cs="Times New Roman"/>
                <w:sz w:val="20"/>
                <w:szCs w:val="20"/>
              </w:rPr>
              <w:t>Planowane formy/działania/metody dydaktyczne</w:t>
            </w:r>
          </w:p>
        </w:tc>
        <w:tc>
          <w:tcPr>
            <w:tcW w:w="6578" w:type="dxa"/>
          </w:tcPr>
          <w:p w14:paraId="2046A8BB" w14:textId="77777777" w:rsidR="006532E9" w:rsidRPr="00935562" w:rsidRDefault="006532E9" w:rsidP="00416811">
            <w:pPr>
              <w:rPr>
                <w:rFonts w:cs="Times New Roman"/>
                <w:sz w:val="20"/>
                <w:szCs w:val="20"/>
                <w:highlight w:val="yellow"/>
              </w:rPr>
            </w:pPr>
            <w:r w:rsidRPr="00935562">
              <w:rPr>
                <w:rFonts w:cs="Times New Roman"/>
                <w:sz w:val="20"/>
                <w:szCs w:val="20"/>
              </w:rPr>
              <w:t>omawianie zagadnień w oparciu o schematy i ilustracje, prezentacja wybranych zjawisk za pomocą modeli dydaktycznych, ćwiczenia w zakresie interpretacji danych, wykonywanie samodzielnych projektów części i zespołów z wykorzystaniem specjalistycznego oprogramowania, , dyskusja na forum całej grupy ćwiczeniowej, wykonywanie modeli sprawdzających, wykonywanie ćwiczeń dotyczących parametryzacji i modyfikacji modeli części i zespołów</w:t>
            </w:r>
          </w:p>
        </w:tc>
      </w:tr>
    </w:tbl>
    <w:p w14:paraId="313317E1" w14:textId="4C8C983D" w:rsidR="00E9758B" w:rsidRPr="00935562" w:rsidRDefault="00E9758B" w:rsidP="00416811">
      <w:pPr>
        <w:widowControl/>
        <w:suppressAutoHyphens w:val="0"/>
        <w:rPr>
          <w:rFonts w:cs="Times New Roman"/>
          <w:color w:val="FF0000"/>
          <w:sz w:val="20"/>
          <w:szCs w:val="20"/>
        </w:rPr>
      </w:pPr>
    </w:p>
    <w:p w14:paraId="48B93F5D" w14:textId="5B214D5B" w:rsidR="006532E9" w:rsidRPr="00935562" w:rsidRDefault="006532E9" w:rsidP="00416811">
      <w:pPr>
        <w:widowControl/>
        <w:suppressAutoHyphens w:val="0"/>
        <w:rPr>
          <w:rFonts w:cs="Times New Roman"/>
          <w:color w:val="FF0000"/>
          <w:sz w:val="20"/>
          <w:szCs w:val="20"/>
        </w:rPr>
      </w:pPr>
      <w:r w:rsidRPr="00935562">
        <w:rPr>
          <w:rFonts w:cs="Times New Roman"/>
          <w:color w:val="FF0000"/>
          <w:sz w:val="20"/>
          <w:szCs w:val="20"/>
        </w:rPr>
        <w:br w:type="page"/>
      </w:r>
    </w:p>
    <w:p w14:paraId="27A17AB2" w14:textId="77777777" w:rsidR="00FA3CE1" w:rsidRPr="00935562" w:rsidRDefault="00FA3CE1" w:rsidP="00416811">
      <w:pPr>
        <w:rPr>
          <w:rFonts w:cs="Times New Roman"/>
          <w:color w:val="FF0000"/>
          <w:sz w:val="20"/>
          <w:szCs w:val="20"/>
        </w:rPr>
      </w:pPr>
    </w:p>
    <w:p w14:paraId="4272E910" w14:textId="56633441" w:rsidR="0009569C" w:rsidRPr="00935562" w:rsidRDefault="0009569C"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2E055CE9" w14:textId="77777777" w:rsidTr="00E12EB7">
        <w:tc>
          <w:tcPr>
            <w:tcW w:w="2971" w:type="dxa"/>
          </w:tcPr>
          <w:p w14:paraId="06999811" w14:textId="52AC738E" w:rsidR="00FA3CE1" w:rsidRPr="00935562" w:rsidRDefault="0009569C" w:rsidP="00416811">
            <w:pPr>
              <w:rPr>
                <w:rFonts w:cs="Times New Roman"/>
                <w:sz w:val="20"/>
                <w:szCs w:val="20"/>
              </w:rPr>
            </w:pPr>
            <w:r w:rsidRPr="00935562">
              <w:rPr>
                <w:rFonts w:cs="Times New Roman"/>
                <w:sz w:val="20"/>
                <w:szCs w:val="20"/>
              </w:rPr>
              <w:t>Symbol modułu</w:t>
            </w:r>
          </w:p>
        </w:tc>
        <w:tc>
          <w:tcPr>
            <w:tcW w:w="6663" w:type="dxa"/>
            <w:vAlign w:val="center"/>
          </w:tcPr>
          <w:p w14:paraId="4D6B721B" w14:textId="77777777" w:rsidR="00FA3CE1" w:rsidRPr="00935562" w:rsidRDefault="00FA3CE1" w:rsidP="00416811">
            <w:pPr>
              <w:rPr>
                <w:rFonts w:cs="Times New Roman"/>
                <w:sz w:val="20"/>
                <w:szCs w:val="20"/>
              </w:rPr>
            </w:pPr>
            <w:r w:rsidRPr="00935562">
              <w:rPr>
                <w:rFonts w:cs="Times New Roman"/>
                <w:bCs/>
                <w:sz w:val="20"/>
                <w:szCs w:val="20"/>
              </w:rPr>
              <w:t>M_T1_ST_46</w:t>
            </w:r>
          </w:p>
        </w:tc>
      </w:tr>
      <w:tr w:rsidR="00FA3CE1" w:rsidRPr="00935562" w14:paraId="1816EDBC" w14:textId="77777777" w:rsidTr="00E12EB7">
        <w:tc>
          <w:tcPr>
            <w:tcW w:w="2971" w:type="dxa"/>
          </w:tcPr>
          <w:p w14:paraId="1ECA2E17"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4D56DADB"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12CA7F6A" w14:textId="77777777" w:rsidTr="00E12EB7">
        <w:tc>
          <w:tcPr>
            <w:tcW w:w="2971" w:type="dxa"/>
          </w:tcPr>
          <w:p w14:paraId="42AB0789"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364CDC20" w14:textId="3B949AD3" w:rsidR="00FA3CE1" w:rsidRPr="00935562" w:rsidRDefault="00FA3CE1" w:rsidP="00416811">
            <w:pPr>
              <w:pStyle w:val="Modutytu"/>
              <w:rPr>
                <w:rFonts w:ascii="Times New Roman" w:hAnsi="Times New Roman" w:cs="Times New Roman"/>
              </w:rPr>
            </w:pPr>
            <w:bookmarkStart w:id="75" w:name="_Toc150517763"/>
            <w:r w:rsidRPr="00935562">
              <w:rPr>
                <w:rFonts w:ascii="Times New Roman" w:hAnsi="Times New Roman" w:cs="Times New Roman"/>
              </w:rPr>
              <w:t>Elektrotechnika samochodowa</w:t>
            </w:r>
            <w:bookmarkEnd w:id="75"/>
          </w:p>
          <w:p w14:paraId="3DA58ACC" w14:textId="77777777" w:rsidR="00FA3CE1" w:rsidRPr="00935562" w:rsidRDefault="00FA3CE1" w:rsidP="00416811">
            <w:pPr>
              <w:rPr>
                <w:rFonts w:cs="Times New Roman"/>
                <w:sz w:val="20"/>
                <w:szCs w:val="20"/>
              </w:rPr>
            </w:pPr>
            <w:r w:rsidRPr="00935562">
              <w:rPr>
                <w:rFonts w:cs="Times New Roman"/>
                <w:sz w:val="20"/>
                <w:szCs w:val="20"/>
                <w:lang w:val="en-US"/>
              </w:rPr>
              <w:t>Automotive Electrical</w:t>
            </w:r>
          </w:p>
        </w:tc>
      </w:tr>
      <w:tr w:rsidR="00FA3CE1" w:rsidRPr="00935562" w14:paraId="567C1215" w14:textId="77777777" w:rsidTr="00E12EB7">
        <w:tc>
          <w:tcPr>
            <w:tcW w:w="2971" w:type="dxa"/>
          </w:tcPr>
          <w:p w14:paraId="7D86CE09"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vAlign w:val="center"/>
          </w:tcPr>
          <w:p w14:paraId="379B28E1"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35C2074A" w14:textId="77777777" w:rsidTr="00E12EB7">
        <w:tc>
          <w:tcPr>
            <w:tcW w:w="2971" w:type="dxa"/>
          </w:tcPr>
          <w:p w14:paraId="70CEA15E"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42118903" w14:textId="77777777" w:rsidR="00FA3CE1" w:rsidRPr="00935562" w:rsidRDefault="00FA3CE1" w:rsidP="00416811">
            <w:pPr>
              <w:rPr>
                <w:rFonts w:cs="Times New Roman"/>
                <w:sz w:val="20"/>
                <w:szCs w:val="20"/>
              </w:rPr>
            </w:pPr>
            <w:r w:rsidRPr="00935562">
              <w:rPr>
                <w:rFonts w:cs="Times New Roman"/>
                <w:sz w:val="20"/>
                <w:szCs w:val="20"/>
              </w:rPr>
              <w:t>Obowiązkowy</w:t>
            </w:r>
          </w:p>
        </w:tc>
      </w:tr>
      <w:tr w:rsidR="00FA3CE1" w:rsidRPr="00935562" w14:paraId="1BCF0889" w14:textId="77777777" w:rsidTr="00E12EB7">
        <w:tc>
          <w:tcPr>
            <w:tcW w:w="2971" w:type="dxa"/>
          </w:tcPr>
          <w:p w14:paraId="6F9E7B7F"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tcPr>
          <w:p w14:paraId="2DF49A45" w14:textId="1A2E19B7" w:rsidR="00FA3CE1" w:rsidRPr="00935562" w:rsidRDefault="00546782" w:rsidP="00416811">
            <w:pPr>
              <w:rPr>
                <w:rFonts w:cs="Times New Roman"/>
                <w:sz w:val="20"/>
                <w:szCs w:val="20"/>
              </w:rPr>
            </w:pPr>
            <w:r w:rsidRPr="00935562">
              <w:rPr>
                <w:rFonts w:cs="Times New Roman"/>
                <w:sz w:val="20"/>
                <w:szCs w:val="20"/>
              </w:rPr>
              <w:t>I</w:t>
            </w:r>
          </w:p>
        </w:tc>
      </w:tr>
      <w:tr w:rsidR="00FA3CE1" w:rsidRPr="00935562" w14:paraId="50C7E2D5" w14:textId="77777777" w:rsidTr="00E12EB7">
        <w:tc>
          <w:tcPr>
            <w:tcW w:w="2971" w:type="dxa"/>
          </w:tcPr>
          <w:p w14:paraId="70871D79"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tcPr>
          <w:p w14:paraId="0A82A385" w14:textId="20E366BD" w:rsidR="00FA3CE1" w:rsidRPr="00935562" w:rsidRDefault="00045EFB" w:rsidP="00416811">
            <w:pPr>
              <w:rPr>
                <w:rFonts w:cs="Times New Roman"/>
                <w:sz w:val="20"/>
                <w:szCs w:val="20"/>
              </w:rPr>
            </w:pPr>
            <w:r>
              <w:rPr>
                <w:rFonts w:cs="Times New Roman"/>
                <w:sz w:val="20"/>
                <w:szCs w:val="20"/>
              </w:rPr>
              <w:t>4</w:t>
            </w:r>
          </w:p>
        </w:tc>
      </w:tr>
      <w:tr w:rsidR="00FA3CE1" w:rsidRPr="00935562" w14:paraId="78B60ABC" w14:textId="77777777" w:rsidTr="00E12EB7">
        <w:tc>
          <w:tcPr>
            <w:tcW w:w="2971" w:type="dxa"/>
          </w:tcPr>
          <w:p w14:paraId="1F55E417"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tcPr>
          <w:p w14:paraId="3D1C109C" w14:textId="6114D919" w:rsidR="00FA3CE1" w:rsidRPr="00935562" w:rsidRDefault="00045EFB" w:rsidP="00416811">
            <w:pPr>
              <w:rPr>
                <w:rFonts w:cs="Times New Roman"/>
                <w:sz w:val="20"/>
                <w:szCs w:val="20"/>
              </w:rPr>
            </w:pPr>
            <w:r>
              <w:rPr>
                <w:rFonts w:cs="Times New Roman"/>
                <w:sz w:val="20"/>
                <w:szCs w:val="20"/>
              </w:rPr>
              <w:t>7</w:t>
            </w:r>
          </w:p>
        </w:tc>
      </w:tr>
      <w:tr w:rsidR="00FA3CE1" w:rsidRPr="00935562" w14:paraId="41D298B6" w14:textId="77777777" w:rsidTr="00E12EB7">
        <w:tc>
          <w:tcPr>
            <w:tcW w:w="2971" w:type="dxa"/>
          </w:tcPr>
          <w:p w14:paraId="7AC6B4DF"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3415C27A" w14:textId="2D925415" w:rsidR="00FA3CE1" w:rsidRPr="00935562" w:rsidRDefault="00FA3CE1" w:rsidP="00416811">
            <w:pPr>
              <w:rPr>
                <w:rFonts w:cs="Times New Roman"/>
                <w:sz w:val="20"/>
                <w:szCs w:val="20"/>
              </w:rPr>
            </w:pPr>
            <w:r w:rsidRPr="00935562">
              <w:rPr>
                <w:rFonts w:cs="Times New Roman"/>
                <w:sz w:val="20"/>
                <w:szCs w:val="20"/>
              </w:rPr>
              <w:t xml:space="preserve">3 </w:t>
            </w:r>
            <w:r w:rsidR="00546782" w:rsidRPr="00935562">
              <w:rPr>
                <w:rFonts w:cs="Times New Roman"/>
                <w:sz w:val="20"/>
                <w:szCs w:val="20"/>
              </w:rPr>
              <w:t>(2/1)</w:t>
            </w:r>
          </w:p>
        </w:tc>
      </w:tr>
      <w:tr w:rsidR="00FA3CE1" w:rsidRPr="00935562" w14:paraId="335EE713" w14:textId="77777777" w:rsidTr="00E12EB7">
        <w:tc>
          <w:tcPr>
            <w:tcW w:w="2971" w:type="dxa"/>
          </w:tcPr>
          <w:p w14:paraId="47396884"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tcPr>
          <w:p w14:paraId="006B6719" w14:textId="77777777" w:rsidR="00FA3CE1" w:rsidRPr="00935562" w:rsidRDefault="00FA3CE1" w:rsidP="00416811">
            <w:pPr>
              <w:rPr>
                <w:rFonts w:cs="Times New Roman"/>
                <w:sz w:val="20"/>
                <w:szCs w:val="20"/>
              </w:rPr>
            </w:pPr>
            <w:r w:rsidRPr="00935562">
              <w:rPr>
                <w:rFonts w:cs="Times New Roman"/>
                <w:sz w:val="20"/>
                <w:szCs w:val="20"/>
              </w:rPr>
              <w:t xml:space="preserve">dr inż. Krzysztof </w:t>
            </w:r>
            <w:proofErr w:type="spellStart"/>
            <w:r w:rsidRPr="00935562">
              <w:rPr>
                <w:rFonts w:cs="Times New Roman"/>
                <w:sz w:val="20"/>
                <w:szCs w:val="20"/>
              </w:rPr>
              <w:t>Plizga</w:t>
            </w:r>
            <w:proofErr w:type="spellEnd"/>
          </w:p>
        </w:tc>
      </w:tr>
      <w:tr w:rsidR="00FA3CE1" w:rsidRPr="00935562" w14:paraId="69914D41" w14:textId="77777777" w:rsidTr="00E12EB7">
        <w:tc>
          <w:tcPr>
            <w:tcW w:w="2971" w:type="dxa"/>
          </w:tcPr>
          <w:p w14:paraId="5AD39832"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tcPr>
          <w:p w14:paraId="0282A8C5"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w:t>
            </w:r>
          </w:p>
        </w:tc>
      </w:tr>
      <w:tr w:rsidR="00FA3CE1" w:rsidRPr="00935562" w14:paraId="1DEEA22A" w14:textId="77777777" w:rsidTr="00E12EB7">
        <w:tc>
          <w:tcPr>
            <w:tcW w:w="2971" w:type="dxa"/>
          </w:tcPr>
          <w:p w14:paraId="064D9F98"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tcPr>
          <w:p w14:paraId="6AF040B0" w14:textId="77777777" w:rsidR="00FA3CE1" w:rsidRPr="00935562" w:rsidRDefault="00FA3CE1" w:rsidP="00416811">
            <w:pPr>
              <w:rPr>
                <w:rFonts w:cs="Times New Roman"/>
                <w:sz w:val="20"/>
                <w:szCs w:val="20"/>
              </w:rPr>
            </w:pPr>
            <w:r w:rsidRPr="00935562">
              <w:rPr>
                <w:rFonts w:cs="Times New Roman"/>
                <w:sz w:val="20"/>
                <w:szCs w:val="20"/>
              </w:rPr>
              <w:t>Celem nauczania przedmiotu jest zapoznanie studentów z budową, zasadą działania i diagnostyką układów elektrycznych pojazdów oraz poszczególnych podzespołów wchodzących w skład instalacji elektrycznej pojazdów samochodowych. Poznają także zasady i podzespoły sterowania elektronicznego w pojazdach, jak również zasady diagnostyki pokładowej. Podczas nauczania przedmiotu studenci nabywają także wiedzę z zakresu metod ustalania stanu urządzeń wykonawczych pojazdu samochodowego, które mogą być wykorzystane podczas kształcenia.</w:t>
            </w:r>
          </w:p>
        </w:tc>
      </w:tr>
      <w:tr w:rsidR="00FA3CE1" w:rsidRPr="00935562" w14:paraId="3C37C58F" w14:textId="77777777" w:rsidTr="00E12EB7">
        <w:tc>
          <w:tcPr>
            <w:tcW w:w="2971" w:type="dxa"/>
            <w:vMerge w:val="restart"/>
          </w:tcPr>
          <w:p w14:paraId="66CFF368"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2B9C7EE"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68EEB5BE" w14:textId="77777777" w:rsidTr="00E12EB7">
        <w:tc>
          <w:tcPr>
            <w:tcW w:w="2971" w:type="dxa"/>
            <w:vMerge/>
          </w:tcPr>
          <w:p w14:paraId="42A2DF75" w14:textId="77777777" w:rsidR="00FA3CE1" w:rsidRPr="00935562" w:rsidRDefault="00FA3CE1" w:rsidP="00416811">
            <w:pPr>
              <w:rPr>
                <w:rFonts w:cs="Times New Roman"/>
                <w:sz w:val="20"/>
                <w:szCs w:val="20"/>
              </w:rPr>
            </w:pPr>
          </w:p>
        </w:tc>
        <w:tc>
          <w:tcPr>
            <w:tcW w:w="6663" w:type="dxa"/>
          </w:tcPr>
          <w:p w14:paraId="7D63638B" w14:textId="77777777" w:rsidR="00FA3CE1" w:rsidRPr="00935562" w:rsidRDefault="00FA3CE1" w:rsidP="00416811">
            <w:pPr>
              <w:rPr>
                <w:rFonts w:cs="Times New Roman"/>
                <w:color w:val="000000"/>
                <w:sz w:val="20"/>
                <w:szCs w:val="20"/>
              </w:rPr>
            </w:pPr>
            <w:r w:rsidRPr="00935562">
              <w:rPr>
                <w:rFonts w:cs="Times New Roman"/>
                <w:sz w:val="20"/>
                <w:szCs w:val="20"/>
              </w:rPr>
              <w:t>1. Posiada wiedzę z zakresu budowy i zasad działania urządzeń i układów elektrycznych w pojazdach samochodowych</w:t>
            </w:r>
          </w:p>
        </w:tc>
      </w:tr>
      <w:tr w:rsidR="00FA3CE1" w:rsidRPr="00935562" w14:paraId="50B91677" w14:textId="77777777" w:rsidTr="00E12EB7">
        <w:tc>
          <w:tcPr>
            <w:tcW w:w="2971" w:type="dxa"/>
            <w:vMerge/>
          </w:tcPr>
          <w:p w14:paraId="28BF29BE" w14:textId="77777777" w:rsidR="00FA3CE1" w:rsidRPr="00935562" w:rsidRDefault="00FA3CE1" w:rsidP="00416811">
            <w:pPr>
              <w:rPr>
                <w:rFonts w:cs="Times New Roman"/>
                <w:sz w:val="20"/>
                <w:szCs w:val="20"/>
              </w:rPr>
            </w:pPr>
          </w:p>
        </w:tc>
        <w:tc>
          <w:tcPr>
            <w:tcW w:w="6663" w:type="dxa"/>
          </w:tcPr>
          <w:p w14:paraId="48B13132" w14:textId="77777777" w:rsidR="00FA3CE1" w:rsidRPr="00935562" w:rsidRDefault="00FA3CE1" w:rsidP="00416811">
            <w:pPr>
              <w:rPr>
                <w:rFonts w:cs="Times New Roman"/>
                <w:sz w:val="20"/>
                <w:szCs w:val="20"/>
              </w:rPr>
            </w:pPr>
            <w:r w:rsidRPr="00935562">
              <w:rPr>
                <w:rFonts w:cs="Times New Roman"/>
                <w:sz w:val="20"/>
                <w:szCs w:val="20"/>
              </w:rPr>
              <w:t>2. Rozróżnia rodzaje instalacji elektrycznych w pojazdach, określa wielkości elektryczne urządzeń</w:t>
            </w:r>
          </w:p>
        </w:tc>
      </w:tr>
      <w:tr w:rsidR="00FA3CE1" w:rsidRPr="00935562" w14:paraId="1AB1F549" w14:textId="77777777" w:rsidTr="00E12EB7">
        <w:tc>
          <w:tcPr>
            <w:tcW w:w="2971" w:type="dxa"/>
            <w:vMerge/>
          </w:tcPr>
          <w:p w14:paraId="679FC21F" w14:textId="77777777" w:rsidR="00FA3CE1" w:rsidRPr="00935562" w:rsidRDefault="00FA3CE1" w:rsidP="00416811">
            <w:pPr>
              <w:rPr>
                <w:rFonts w:cs="Times New Roman"/>
                <w:sz w:val="20"/>
                <w:szCs w:val="20"/>
              </w:rPr>
            </w:pPr>
          </w:p>
        </w:tc>
        <w:tc>
          <w:tcPr>
            <w:tcW w:w="6663" w:type="dxa"/>
          </w:tcPr>
          <w:p w14:paraId="76E718DE" w14:textId="77777777" w:rsidR="00FA3CE1" w:rsidRPr="00935562" w:rsidRDefault="00FA3CE1" w:rsidP="00416811">
            <w:pPr>
              <w:rPr>
                <w:rFonts w:cs="Times New Roman"/>
                <w:sz w:val="20"/>
                <w:szCs w:val="20"/>
              </w:rPr>
            </w:pPr>
            <w:r w:rsidRPr="00935562">
              <w:rPr>
                <w:rFonts w:cs="Times New Roman"/>
                <w:sz w:val="20"/>
                <w:szCs w:val="20"/>
              </w:rPr>
              <w:t>3. Zna zasadę działania urządzeń elektrycznych w pojazdach samochodowych</w:t>
            </w:r>
          </w:p>
        </w:tc>
      </w:tr>
      <w:tr w:rsidR="00FA3CE1" w:rsidRPr="00935562" w14:paraId="1850AB2A" w14:textId="77777777" w:rsidTr="00E12EB7">
        <w:tc>
          <w:tcPr>
            <w:tcW w:w="2971" w:type="dxa"/>
            <w:vMerge/>
          </w:tcPr>
          <w:p w14:paraId="381BB614" w14:textId="77777777" w:rsidR="00FA3CE1" w:rsidRPr="00935562" w:rsidRDefault="00FA3CE1" w:rsidP="00416811">
            <w:pPr>
              <w:rPr>
                <w:rFonts w:cs="Times New Roman"/>
                <w:sz w:val="20"/>
                <w:szCs w:val="20"/>
              </w:rPr>
            </w:pPr>
          </w:p>
        </w:tc>
        <w:tc>
          <w:tcPr>
            <w:tcW w:w="6663" w:type="dxa"/>
          </w:tcPr>
          <w:p w14:paraId="1A24FED3"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7B848FBE" w14:textId="77777777" w:rsidTr="00E12EB7">
        <w:tc>
          <w:tcPr>
            <w:tcW w:w="2971" w:type="dxa"/>
            <w:vMerge/>
          </w:tcPr>
          <w:p w14:paraId="69C31ACF" w14:textId="77777777" w:rsidR="00FA3CE1" w:rsidRPr="00935562" w:rsidRDefault="00FA3CE1" w:rsidP="00416811">
            <w:pPr>
              <w:rPr>
                <w:rFonts w:cs="Times New Roman"/>
                <w:sz w:val="20"/>
                <w:szCs w:val="20"/>
              </w:rPr>
            </w:pPr>
          </w:p>
        </w:tc>
        <w:tc>
          <w:tcPr>
            <w:tcW w:w="6663" w:type="dxa"/>
          </w:tcPr>
          <w:p w14:paraId="7CE86C02" w14:textId="77777777" w:rsidR="00FA3CE1" w:rsidRPr="00935562" w:rsidRDefault="00FA3CE1" w:rsidP="00416811">
            <w:pPr>
              <w:rPr>
                <w:rFonts w:cs="Times New Roman"/>
                <w:sz w:val="20"/>
                <w:szCs w:val="20"/>
              </w:rPr>
            </w:pPr>
            <w:r w:rsidRPr="00935562">
              <w:rPr>
                <w:rFonts w:cs="Times New Roman"/>
                <w:sz w:val="20"/>
                <w:szCs w:val="20"/>
              </w:rPr>
              <w:t>1.Umie rozpoznawać stan urządzeń elektrycznych pojazdów oraz diagnozować przyczyny powstawania uszkodzeń tych urządzeń</w:t>
            </w:r>
          </w:p>
        </w:tc>
      </w:tr>
      <w:tr w:rsidR="00FA3CE1" w:rsidRPr="00935562" w14:paraId="57980E5A" w14:textId="77777777" w:rsidTr="00E12EB7">
        <w:tc>
          <w:tcPr>
            <w:tcW w:w="2971" w:type="dxa"/>
            <w:vMerge/>
          </w:tcPr>
          <w:p w14:paraId="278B7884" w14:textId="77777777" w:rsidR="00FA3CE1" w:rsidRPr="00935562" w:rsidRDefault="00FA3CE1" w:rsidP="00416811">
            <w:pPr>
              <w:rPr>
                <w:rFonts w:cs="Times New Roman"/>
                <w:sz w:val="20"/>
                <w:szCs w:val="20"/>
              </w:rPr>
            </w:pPr>
          </w:p>
        </w:tc>
        <w:tc>
          <w:tcPr>
            <w:tcW w:w="6663" w:type="dxa"/>
          </w:tcPr>
          <w:p w14:paraId="2C9B299C" w14:textId="77777777" w:rsidR="00FA3CE1" w:rsidRPr="00935562" w:rsidRDefault="00FA3CE1" w:rsidP="00416811">
            <w:pPr>
              <w:rPr>
                <w:rFonts w:cs="Times New Roman"/>
                <w:sz w:val="20"/>
                <w:szCs w:val="20"/>
              </w:rPr>
            </w:pPr>
            <w:r w:rsidRPr="00935562">
              <w:rPr>
                <w:rFonts w:cs="Times New Roman"/>
                <w:sz w:val="20"/>
                <w:szCs w:val="20"/>
              </w:rPr>
              <w:t xml:space="preserve">2.Umie wykonać pomiary wielkości elektrycznych w instalacjach pojazdów </w:t>
            </w:r>
          </w:p>
        </w:tc>
      </w:tr>
      <w:tr w:rsidR="00FA3CE1" w:rsidRPr="00935562" w14:paraId="0E7972BB" w14:textId="77777777" w:rsidTr="00E12EB7">
        <w:tc>
          <w:tcPr>
            <w:tcW w:w="2971" w:type="dxa"/>
            <w:vMerge/>
          </w:tcPr>
          <w:p w14:paraId="7F6B73E0" w14:textId="77777777" w:rsidR="00FA3CE1" w:rsidRPr="00935562" w:rsidRDefault="00FA3CE1" w:rsidP="00416811">
            <w:pPr>
              <w:rPr>
                <w:rFonts w:cs="Times New Roman"/>
                <w:sz w:val="20"/>
                <w:szCs w:val="20"/>
              </w:rPr>
            </w:pPr>
          </w:p>
        </w:tc>
        <w:tc>
          <w:tcPr>
            <w:tcW w:w="6663" w:type="dxa"/>
          </w:tcPr>
          <w:p w14:paraId="584948C4" w14:textId="77777777" w:rsidR="00FA3CE1" w:rsidRPr="00935562" w:rsidRDefault="00FA3CE1" w:rsidP="00416811">
            <w:pPr>
              <w:rPr>
                <w:rFonts w:cs="Times New Roman"/>
                <w:sz w:val="20"/>
                <w:szCs w:val="20"/>
              </w:rPr>
            </w:pPr>
            <w:r w:rsidRPr="00935562">
              <w:rPr>
                <w:rFonts w:cs="Times New Roman"/>
                <w:sz w:val="20"/>
                <w:szCs w:val="20"/>
              </w:rPr>
              <w:t>Kompetencje społeczne:</w:t>
            </w:r>
          </w:p>
        </w:tc>
      </w:tr>
      <w:tr w:rsidR="00FA3CE1" w:rsidRPr="00935562" w14:paraId="7CC7A8AA" w14:textId="77777777" w:rsidTr="00E12EB7">
        <w:tc>
          <w:tcPr>
            <w:tcW w:w="2971" w:type="dxa"/>
            <w:vMerge/>
          </w:tcPr>
          <w:p w14:paraId="64331625" w14:textId="77777777" w:rsidR="00FA3CE1" w:rsidRPr="00935562" w:rsidRDefault="00FA3CE1" w:rsidP="00416811">
            <w:pPr>
              <w:rPr>
                <w:rFonts w:cs="Times New Roman"/>
                <w:sz w:val="20"/>
                <w:szCs w:val="20"/>
              </w:rPr>
            </w:pPr>
          </w:p>
        </w:tc>
        <w:tc>
          <w:tcPr>
            <w:tcW w:w="6663" w:type="dxa"/>
          </w:tcPr>
          <w:p w14:paraId="16E57BB6" w14:textId="77777777" w:rsidR="00FA3CE1" w:rsidRPr="00935562" w:rsidRDefault="00FA3CE1" w:rsidP="00416811">
            <w:pPr>
              <w:rPr>
                <w:rFonts w:cs="Times New Roman"/>
                <w:sz w:val="20"/>
                <w:szCs w:val="20"/>
              </w:rPr>
            </w:pPr>
            <w:r w:rsidRPr="00935562">
              <w:rPr>
                <w:rFonts w:cs="Times New Roman"/>
                <w:sz w:val="20"/>
                <w:szCs w:val="20"/>
              </w:rPr>
              <w:t>1. Ma świadomość znaczenia stosowania sterowania elektronicznego w pojazdach i potrafi określić te cechy w rozróżnieniu parametrów ruchu, ochrony środowiska oraz bezpieczeństwa ruchu pojazdów</w:t>
            </w:r>
          </w:p>
        </w:tc>
      </w:tr>
      <w:tr w:rsidR="00FA3CE1" w:rsidRPr="00935562" w14:paraId="5A6176A4" w14:textId="77777777" w:rsidTr="00E12EB7">
        <w:tc>
          <w:tcPr>
            <w:tcW w:w="2971" w:type="dxa"/>
            <w:vMerge/>
          </w:tcPr>
          <w:p w14:paraId="129E80C4" w14:textId="77777777" w:rsidR="00FA3CE1" w:rsidRPr="00935562" w:rsidRDefault="00FA3CE1" w:rsidP="00416811">
            <w:pPr>
              <w:rPr>
                <w:rFonts w:cs="Times New Roman"/>
                <w:sz w:val="20"/>
                <w:szCs w:val="20"/>
              </w:rPr>
            </w:pPr>
          </w:p>
        </w:tc>
        <w:tc>
          <w:tcPr>
            <w:tcW w:w="6663" w:type="dxa"/>
          </w:tcPr>
          <w:p w14:paraId="65BE8E2E" w14:textId="77777777" w:rsidR="00FA3CE1" w:rsidRPr="00935562" w:rsidRDefault="00FA3CE1" w:rsidP="00416811">
            <w:pPr>
              <w:rPr>
                <w:rFonts w:cs="Times New Roman"/>
                <w:sz w:val="20"/>
                <w:szCs w:val="20"/>
              </w:rPr>
            </w:pPr>
            <w:r w:rsidRPr="00935562">
              <w:rPr>
                <w:rFonts w:cs="Times New Roman"/>
                <w:sz w:val="20"/>
                <w:szCs w:val="20"/>
              </w:rPr>
              <w:t>2. Ma świadomość konieczności podporządkowania się zasadom pracy w zespole i ponoszenia odpowiedzialności za wspólnie realizowane działania</w:t>
            </w:r>
          </w:p>
        </w:tc>
      </w:tr>
      <w:tr w:rsidR="00FA3CE1" w:rsidRPr="00935562" w14:paraId="03950F0B" w14:textId="77777777" w:rsidTr="00E12EB7">
        <w:tc>
          <w:tcPr>
            <w:tcW w:w="2971" w:type="dxa"/>
          </w:tcPr>
          <w:p w14:paraId="68115C0D"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7D053CD4" w14:textId="77777777" w:rsidR="00FA3CE1" w:rsidRPr="00935562" w:rsidRDefault="00FA3CE1" w:rsidP="00416811">
            <w:pPr>
              <w:rPr>
                <w:rFonts w:cs="Times New Roman"/>
                <w:sz w:val="20"/>
                <w:szCs w:val="20"/>
              </w:rPr>
            </w:pPr>
            <w:r w:rsidRPr="00935562">
              <w:rPr>
                <w:rFonts w:cs="Times New Roman"/>
                <w:sz w:val="20"/>
                <w:szCs w:val="20"/>
              </w:rPr>
              <w:t xml:space="preserve">W1- kolokwium, </w:t>
            </w:r>
          </w:p>
          <w:p w14:paraId="4CFB969D" w14:textId="77777777" w:rsidR="00FA3CE1" w:rsidRPr="00935562" w:rsidRDefault="00FA3CE1" w:rsidP="00416811">
            <w:pPr>
              <w:rPr>
                <w:rFonts w:cs="Times New Roman"/>
                <w:sz w:val="20"/>
                <w:szCs w:val="20"/>
              </w:rPr>
            </w:pPr>
            <w:r w:rsidRPr="00935562">
              <w:rPr>
                <w:rFonts w:cs="Times New Roman"/>
                <w:sz w:val="20"/>
                <w:szCs w:val="20"/>
              </w:rPr>
              <w:t xml:space="preserve">W2- kolokwium, </w:t>
            </w:r>
          </w:p>
          <w:p w14:paraId="6ACDD9C7" w14:textId="77777777" w:rsidR="00FA3CE1" w:rsidRPr="00935562" w:rsidRDefault="00FA3CE1" w:rsidP="00416811">
            <w:pPr>
              <w:rPr>
                <w:rFonts w:cs="Times New Roman"/>
                <w:sz w:val="20"/>
                <w:szCs w:val="20"/>
              </w:rPr>
            </w:pPr>
            <w:r w:rsidRPr="00935562">
              <w:rPr>
                <w:rFonts w:cs="Times New Roman"/>
                <w:sz w:val="20"/>
                <w:szCs w:val="20"/>
              </w:rPr>
              <w:t xml:space="preserve">W3- kolokwium, </w:t>
            </w:r>
          </w:p>
          <w:p w14:paraId="762891D7" w14:textId="77777777" w:rsidR="00FA3CE1" w:rsidRPr="00935562" w:rsidRDefault="00FA3CE1" w:rsidP="00416811">
            <w:pPr>
              <w:rPr>
                <w:rFonts w:cs="Times New Roman"/>
                <w:sz w:val="20"/>
                <w:szCs w:val="20"/>
              </w:rPr>
            </w:pPr>
            <w:r w:rsidRPr="00935562">
              <w:rPr>
                <w:rFonts w:cs="Times New Roman"/>
                <w:sz w:val="20"/>
                <w:szCs w:val="20"/>
              </w:rPr>
              <w:t xml:space="preserve">U1- ocena wykonania sprawozdania i jego obrony, </w:t>
            </w:r>
          </w:p>
          <w:p w14:paraId="0D6FCA56" w14:textId="77777777" w:rsidR="00FA3CE1" w:rsidRPr="00935562" w:rsidRDefault="00FA3CE1" w:rsidP="00416811">
            <w:pPr>
              <w:rPr>
                <w:rFonts w:cs="Times New Roman"/>
                <w:sz w:val="20"/>
                <w:szCs w:val="20"/>
              </w:rPr>
            </w:pPr>
            <w:r w:rsidRPr="00935562">
              <w:rPr>
                <w:rFonts w:cs="Times New Roman"/>
                <w:sz w:val="20"/>
                <w:szCs w:val="20"/>
              </w:rPr>
              <w:t>K1- ocena pracy studenta stosującego układy elektrotechniczne do sterowania układami pojazdów,</w:t>
            </w:r>
          </w:p>
          <w:p w14:paraId="14B20802" w14:textId="77777777" w:rsidR="00FA3CE1" w:rsidRPr="00935562" w:rsidRDefault="00FA3CE1" w:rsidP="00416811">
            <w:pPr>
              <w:rPr>
                <w:rFonts w:cs="Times New Roman"/>
                <w:sz w:val="20"/>
                <w:szCs w:val="20"/>
              </w:rPr>
            </w:pPr>
            <w:r w:rsidRPr="00935562">
              <w:rPr>
                <w:rFonts w:cs="Times New Roman"/>
                <w:sz w:val="20"/>
                <w:szCs w:val="20"/>
              </w:rPr>
              <w:t xml:space="preserve">K2- ocena pracy studenta jako członka zespołu wykonującego ćwiczenie i sprawozdanie. </w:t>
            </w:r>
          </w:p>
          <w:p w14:paraId="0CE9E223" w14:textId="77777777" w:rsidR="00FA3CE1" w:rsidRPr="00935562" w:rsidRDefault="00FA3CE1" w:rsidP="00416811">
            <w:pPr>
              <w:rPr>
                <w:rFonts w:cs="Times New Roman"/>
                <w:sz w:val="20"/>
                <w:szCs w:val="20"/>
              </w:rPr>
            </w:pPr>
            <w:r w:rsidRPr="00935562">
              <w:rPr>
                <w:rFonts w:cs="Times New Roman"/>
                <w:sz w:val="20"/>
                <w:szCs w:val="20"/>
              </w:rPr>
              <w:t>Formy dokumentowania osiągniętych wyników: sprawdziany, kolokwia, sprawozdania, dziennik prowadzącego, egzamin</w:t>
            </w:r>
          </w:p>
        </w:tc>
      </w:tr>
      <w:tr w:rsidR="00FA3CE1" w:rsidRPr="00935562" w14:paraId="2F53A843" w14:textId="77777777" w:rsidTr="00E12EB7">
        <w:tc>
          <w:tcPr>
            <w:tcW w:w="2971" w:type="dxa"/>
          </w:tcPr>
          <w:p w14:paraId="086EC090"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tcPr>
          <w:p w14:paraId="1BDE0432" w14:textId="77777777" w:rsidR="00FA3CE1" w:rsidRPr="00935562" w:rsidRDefault="00FA3CE1" w:rsidP="00416811">
            <w:pPr>
              <w:rPr>
                <w:rFonts w:cs="Times New Roman"/>
                <w:sz w:val="20"/>
                <w:szCs w:val="20"/>
              </w:rPr>
            </w:pPr>
            <w:r w:rsidRPr="00935562">
              <w:rPr>
                <w:rFonts w:cs="Times New Roman"/>
                <w:sz w:val="20"/>
                <w:szCs w:val="20"/>
              </w:rPr>
              <w:t>Matematyka, Fizyka, Mechanika, Elektrotechnika i Elektronika, Budowa i eksploatacja pojazdów, Silniki Spalinowe</w:t>
            </w:r>
          </w:p>
        </w:tc>
      </w:tr>
      <w:tr w:rsidR="00FA3CE1" w:rsidRPr="00935562" w14:paraId="3AE3E38F" w14:textId="77777777" w:rsidTr="00E12EB7">
        <w:tc>
          <w:tcPr>
            <w:tcW w:w="2971" w:type="dxa"/>
          </w:tcPr>
          <w:p w14:paraId="376AF1B9"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w:t>
            </w:r>
          </w:p>
        </w:tc>
        <w:tc>
          <w:tcPr>
            <w:tcW w:w="6663" w:type="dxa"/>
          </w:tcPr>
          <w:p w14:paraId="1CC828D1" w14:textId="77777777" w:rsidR="00FA3CE1" w:rsidRPr="00935562" w:rsidRDefault="00FA3CE1" w:rsidP="00416811">
            <w:pPr>
              <w:rPr>
                <w:rFonts w:cs="Times New Roman"/>
                <w:sz w:val="20"/>
                <w:szCs w:val="20"/>
              </w:rPr>
            </w:pPr>
            <w:r w:rsidRPr="00935562">
              <w:rPr>
                <w:rFonts w:cs="Times New Roman"/>
                <w:sz w:val="20"/>
                <w:szCs w:val="20"/>
              </w:rPr>
              <w:t>Wykład obejmuje: Pojęcia podstawowe, wymagania techniczne, mechaniczne, elektryczne, eksploatacyjne i ekonomiczne wyposażenia elektrycznego i elektronicznego pojazdów, budowa, działanie i eksploatacja baterii samochodowych, prądnice – charakterystyki eksploatacyjne, układy zapłonowe układów ZI, rozruch elektryczny silnika spalinowego, klasyfikacja sygnałów i budowa CJS, magistrale w pojazdach, czujniki, układy sterowania i wykonawcze, oświetlenie pojazdów, napęd elektryczny i hybrydowy pojazdów.</w:t>
            </w:r>
          </w:p>
          <w:p w14:paraId="39C0F781" w14:textId="77777777" w:rsidR="00FA3CE1" w:rsidRPr="00935562" w:rsidRDefault="00FA3CE1" w:rsidP="00416811">
            <w:pPr>
              <w:rPr>
                <w:rFonts w:cs="Times New Roman"/>
                <w:sz w:val="20"/>
                <w:szCs w:val="20"/>
              </w:rPr>
            </w:pPr>
            <w:r w:rsidRPr="00935562">
              <w:rPr>
                <w:rFonts w:cs="Times New Roman"/>
                <w:sz w:val="20"/>
                <w:szCs w:val="20"/>
              </w:rPr>
              <w:t xml:space="preserve">Ćwiczenia obejmują badanie i analizę własności akumulatorów, prądnic i rozruszników, badania i regulacje układów zapłonu, diagnostyka wyposażenia elektrycznego pojazdów, samochodowe układy sterowania, badania instalacji oraz zabezpieczeń elektrycznych w pojazdach, badania układów oświetlenia, analiza budowy elektrycznego układu napędowego i jego badania. </w:t>
            </w:r>
          </w:p>
        </w:tc>
      </w:tr>
      <w:tr w:rsidR="00FA3CE1" w:rsidRPr="00935562" w14:paraId="22D00465" w14:textId="77777777" w:rsidTr="00E12EB7">
        <w:tc>
          <w:tcPr>
            <w:tcW w:w="2971" w:type="dxa"/>
          </w:tcPr>
          <w:p w14:paraId="539DBAAB" w14:textId="77777777" w:rsidR="00FA3CE1" w:rsidRPr="00935562" w:rsidRDefault="00FA3CE1" w:rsidP="00416811">
            <w:pPr>
              <w:rPr>
                <w:rFonts w:cs="Times New Roman"/>
                <w:sz w:val="20"/>
                <w:szCs w:val="20"/>
              </w:rPr>
            </w:pPr>
            <w:r w:rsidRPr="00935562">
              <w:rPr>
                <w:rFonts w:cs="Times New Roman"/>
                <w:sz w:val="20"/>
                <w:szCs w:val="20"/>
              </w:rPr>
              <w:t>Wykaz literatury podstawowej i uzupełniającej</w:t>
            </w:r>
          </w:p>
        </w:tc>
        <w:tc>
          <w:tcPr>
            <w:tcW w:w="6663" w:type="dxa"/>
          </w:tcPr>
          <w:p w14:paraId="650F042A" w14:textId="77777777" w:rsidR="00FA3CE1" w:rsidRPr="00935562" w:rsidRDefault="00FA3CE1" w:rsidP="00416811">
            <w:pPr>
              <w:rPr>
                <w:rFonts w:cs="Times New Roman"/>
                <w:sz w:val="20"/>
                <w:szCs w:val="20"/>
              </w:rPr>
            </w:pPr>
            <w:r w:rsidRPr="00935562">
              <w:rPr>
                <w:rFonts w:cs="Times New Roman"/>
                <w:sz w:val="20"/>
                <w:szCs w:val="20"/>
              </w:rPr>
              <w:t xml:space="preserve">Literatura obowiązkowa: </w:t>
            </w:r>
          </w:p>
          <w:p w14:paraId="0C1FBB7E" w14:textId="77777777" w:rsidR="00FA3CE1" w:rsidRPr="00935562" w:rsidRDefault="00FA3CE1" w:rsidP="00416811">
            <w:pPr>
              <w:rPr>
                <w:rFonts w:cs="Times New Roman"/>
                <w:sz w:val="20"/>
                <w:szCs w:val="20"/>
              </w:rPr>
            </w:pPr>
            <w:r w:rsidRPr="00935562">
              <w:rPr>
                <w:rFonts w:cs="Times New Roman"/>
                <w:sz w:val="20"/>
                <w:szCs w:val="20"/>
              </w:rPr>
              <w:t xml:space="preserve">1. Instrukcje do ćwiczeń. </w:t>
            </w:r>
          </w:p>
          <w:p w14:paraId="38688A65" w14:textId="77777777" w:rsidR="00FA3CE1" w:rsidRPr="00935562" w:rsidRDefault="00FA3CE1" w:rsidP="00416811">
            <w:pPr>
              <w:rPr>
                <w:rFonts w:cs="Times New Roman"/>
                <w:sz w:val="20"/>
                <w:szCs w:val="20"/>
              </w:rPr>
            </w:pPr>
            <w:r w:rsidRPr="00935562">
              <w:rPr>
                <w:rFonts w:cs="Times New Roman"/>
                <w:sz w:val="20"/>
                <w:szCs w:val="20"/>
              </w:rPr>
              <w:t xml:space="preserve">Literatura zalecana: </w:t>
            </w:r>
          </w:p>
          <w:p w14:paraId="1D921252" w14:textId="77777777" w:rsidR="00FA3CE1" w:rsidRPr="00935562" w:rsidRDefault="00FA3CE1" w:rsidP="00416811">
            <w:pPr>
              <w:rPr>
                <w:rFonts w:cs="Times New Roman"/>
                <w:sz w:val="20"/>
                <w:szCs w:val="20"/>
              </w:rPr>
            </w:pPr>
            <w:r w:rsidRPr="00935562">
              <w:rPr>
                <w:rFonts w:cs="Times New Roman"/>
                <w:sz w:val="20"/>
                <w:szCs w:val="20"/>
              </w:rPr>
              <w:t xml:space="preserve">1. Dziubiński M., </w:t>
            </w:r>
            <w:proofErr w:type="spellStart"/>
            <w:r w:rsidRPr="00935562">
              <w:rPr>
                <w:rFonts w:cs="Times New Roman"/>
                <w:sz w:val="20"/>
                <w:szCs w:val="20"/>
              </w:rPr>
              <w:t>Ocioszyński</w:t>
            </w:r>
            <w:proofErr w:type="spellEnd"/>
            <w:r w:rsidRPr="00935562">
              <w:rPr>
                <w:rFonts w:cs="Times New Roman"/>
                <w:sz w:val="20"/>
                <w:szCs w:val="20"/>
              </w:rPr>
              <w:t xml:space="preserve"> J., </w:t>
            </w:r>
            <w:proofErr w:type="spellStart"/>
            <w:r w:rsidRPr="00935562">
              <w:rPr>
                <w:rFonts w:cs="Times New Roman"/>
                <w:sz w:val="20"/>
                <w:szCs w:val="20"/>
              </w:rPr>
              <w:t>Walusiak</w:t>
            </w:r>
            <w:proofErr w:type="spellEnd"/>
            <w:r w:rsidRPr="00935562">
              <w:rPr>
                <w:rFonts w:cs="Times New Roman"/>
                <w:sz w:val="20"/>
                <w:szCs w:val="20"/>
              </w:rPr>
              <w:t xml:space="preserve"> S.: 1999. Elektrotechnika i elektronika samochodowa. Wydawnictwa Uczelniane Politechniki Lubelskiej. Lublin.</w:t>
            </w:r>
          </w:p>
          <w:p w14:paraId="07D58E29" w14:textId="77777777" w:rsidR="00FA3CE1" w:rsidRPr="00935562" w:rsidRDefault="00FA3CE1" w:rsidP="00416811">
            <w:pPr>
              <w:rPr>
                <w:rFonts w:cs="Times New Roman"/>
                <w:sz w:val="20"/>
                <w:szCs w:val="20"/>
              </w:rPr>
            </w:pPr>
            <w:r w:rsidRPr="00935562">
              <w:rPr>
                <w:rFonts w:cs="Times New Roman"/>
                <w:sz w:val="20"/>
                <w:szCs w:val="20"/>
              </w:rPr>
              <w:t>2. Hebda M., Niziński S., Pelc H.: 1980. Podstawy diagnostyki pojazdów mechanicznych. WKŁ, Warszawa.</w:t>
            </w:r>
          </w:p>
          <w:p w14:paraId="26BB817B" w14:textId="77777777" w:rsidR="00FA3CE1" w:rsidRPr="00935562" w:rsidRDefault="00FA3CE1" w:rsidP="00416811">
            <w:pPr>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Judge</w:t>
            </w:r>
            <w:proofErr w:type="spellEnd"/>
            <w:r w:rsidRPr="00935562">
              <w:rPr>
                <w:rFonts w:cs="Times New Roman"/>
                <w:sz w:val="20"/>
                <w:szCs w:val="20"/>
              </w:rPr>
              <w:t xml:space="preserve"> A.: 1982. Obsługa wyposażenia elektrycznego pojazdów. WKŁ, Warszawa.</w:t>
            </w:r>
          </w:p>
          <w:p w14:paraId="02630336" w14:textId="77777777" w:rsidR="00FA3CE1" w:rsidRPr="00935562" w:rsidRDefault="00FA3CE1" w:rsidP="00416811">
            <w:pPr>
              <w:rPr>
                <w:rFonts w:cs="Times New Roman"/>
                <w:sz w:val="20"/>
                <w:szCs w:val="20"/>
              </w:rPr>
            </w:pPr>
            <w:r w:rsidRPr="00935562">
              <w:rPr>
                <w:rFonts w:cs="Times New Roman"/>
                <w:sz w:val="20"/>
                <w:szCs w:val="20"/>
              </w:rPr>
              <w:t>4. Koziej E.: 1984. Maszyny elektryczne pojazdów samochodowych. WNT, Warszawa.</w:t>
            </w:r>
          </w:p>
          <w:p w14:paraId="2B7ED296" w14:textId="77777777" w:rsidR="00FA3CE1" w:rsidRPr="00935562" w:rsidRDefault="00FA3CE1" w:rsidP="00416811">
            <w:pPr>
              <w:rPr>
                <w:rFonts w:cs="Times New Roman"/>
                <w:sz w:val="20"/>
                <w:szCs w:val="20"/>
              </w:rPr>
            </w:pPr>
            <w:r w:rsidRPr="00935562">
              <w:rPr>
                <w:rFonts w:cs="Times New Roman"/>
                <w:sz w:val="20"/>
                <w:szCs w:val="20"/>
              </w:rPr>
              <w:t xml:space="preserve">5. </w:t>
            </w:r>
            <w:proofErr w:type="spellStart"/>
            <w:r w:rsidRPr="00935562">
              <w:rPr>
                <w:rFonts w:cs="Times New Roman"/>
                <w:sz w:val="20"/>
                <w:szCs w:val="20"/>
              </w:rPr>
              <w:t>Merkisz</w:t>
            </w:r>
            <w:proofErr w:type="spellEnd"/>
            <w:r w:rsidRPr="00935562">
              <w:rPr>
                <w:rFonts w:cs="Times New Roman"/>
                <w:sz w:val="20"/>
                <w:szCs w:val="20"/>
              </w:rPr>
              <w:t xml:space="preserve"> J., Mazurek St.: 2002. Pokładowe systemy diagnostyczne pojazdów samochodowych. WKŁ, Warszawa.</w:t>
            </w:r>
          </w:p>
          <w:p w14:paraId="3B617F2A" w14:textId="77777777" w:rsidR="00FA3CE1" w:rsidRPr="00935562" w:rsidRDefault="00FA3CE1" w:rsidP="00416811">
            <w:pPr>
              <w:rPr>
                <w:rFonts w:cs="Times New Roman"/>
                <w:sz w:val="20"/>
                <w:szCs w:val="20"/>
              </w:rPr>
            </w:pPr>
            <w:r w:rsidRPr="00935562">
              <w:rPr>
                <w:rFonts w:cs="Times New Roman"/>
                <w:sz w:val="20"/>
                <w:szCs w:val="20"/>
              </w:rPr>
              <w:t>6. Pomykalski Z.: 1977. Laboratorium elektrotechniki samochodowej. PWN, Warszawa.</w:t>
            </w:r>
          </w:p>
          <w:p w14:paraId="2658415B" w14:textId="77777777" w:rsidR="00FA3CE1" w:rsidRPr="00935562" w:rsidRDefault="00FA3CE1" w:rsidP="00416811">
            <w:pPr>
              <w:rPr>
                <w:rFonts w:cs="Times New Roman"/>
                <w:bCs/>
                <w:sz w:val="20"/>
                <w:szCs w:val="20"/>
              </w:rPr>
            </w:pPr>
            <w:r w:rsidRPr="00935562">
              <w:rPr>
                <w:rFonts w:cs="Times New Roman"/>
                <w:sz w:val="20"/>
                <w:szCs w:val="20"/>
              </w:rPr>
              <w:t xml:space="preserve">7. </w:t>
            </w:r>
            <w:proofErr w:type="spellStart"/>
            <w:r w:rsidRPr="00935562">
              <w:rPr>
                <w:rFonts w:cs="Times New Roman"/>
                <w:sz w:val="20"/>
                <w:szCs w:val="20"/>
              </w:rPr>
              <w:t>Smalko</w:t>
            </w:r>
            <w:proofErr w:type="spellEnd"/>
            <w:r w:rsidRPr="00935562">
              <w:rPr>
                <w:rFonts w:cs="Times New Roman"/>
                <w:sz w:val="20"/>
                <w:szCs w:val="20"/>
              </w:rPr>
              <w:t xml:space="preserve"> Z.: 1998. Podstawy eksploatacji pojazdów. Oficyna Wydawnicza Politechniki Warszawskiej, Warszawa.</w:t>
            </w:r>
          </w:p>
        </w:tc>
      </w:tr>
      <w:tr w:rsidR="00FA3CE1" w:rsidRPr="00935562" w14:paraId="40BAB4A8" w14:textId="77777777" w:rsidTr="00E12EB7">
        <w:tc>
          <w:tcPr>
            <w:tcW w:w="2971" w:type="dxa"/>
          </w:tcPr>
          <w:p w14:paraId="21456358"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7E00F9D6" w14:textId="77777777" w:rsidR="00FA3CE1" w:rsidRPr="00935562" w:rsidRDefault="00FA3CE1" w:rsidP="00416811">
            <w:pPr>
              <w:rPr>
                <w:rFonts w:cs="Times New Roman"/>
                <w:sz w:val="20"/>
                <w:szCs w:val="20"/>
              </w:rPr>
            </w:pPr>
            <w:r w:rsidRPr="00935562">
              <w:rPr>
                <w:rFonts w:cs="Times New Roman"/>
                <w:sz w:val="20"/>
                <w:szCs w:val="20"/>
              </w:rPr>
              <w:t xml:space="preserve">1) wykłady informacyjne i problemowe </w:t>
            </w:r>
          </w:p>
          <w:p w14:paraId="067D82E7" w14:textId="77777777" w:rsidR="00FA3CE1" w:rsidRPr="00935562" w:rsidRDefault="00FA3CE1" w:rsidP="00416811">
            <w:pPr>
              <w:rPr>
                <w:rFonts w:cs="Times New Roman"/>
                <w:sz w:val="20"/>
                <w:szCs w:val="20"/>
              </w:rPr>
            </w:pPr>
            <w:r w:rsidRPr="00935562">
              <w:rPr>
                <w:rFonts w:cs="Times New Roman"/>
                <w:sz w:val="20"/>
                <w:szCs w:val="20"/>
              </w:rPr>
              <w:t xml:space="preserve">2) ćwiczenia o charakterze problemowym, </w:t>
            </w:r>
          </w:p>
          <w:p w14:paraId="18138AA6" w14:textId="77777777" w:rsidR="00FA3CE1" w:rsidRPr="00935562" w:rsidRDefault="00FA3CE1" w:rsidP="00416811">
            <w:pPr>
              <w:rPr>
                <w:rFonts w:cs="Times New Roman"/>
                <w:sz w:val="20"/>
                <w:szCs w:val="20"/>
              </w:rPr>
            </w:pPr>
            <w:r w:rsidRPr="00935562">
              <w:rPr>
                <w:rFonts w:cs="Times New Roman"/>
                <w:sz w:val="20"/>
                <w:szCs w:val="20"/>
              </w:rPr>
              <w:t>3) dyskusje o charakterze aktywizującym,</w:t>
            </w:r>
          </w:p>
        </w:tc>
      </w:tr>
    </w:tbl>
    <w:p w14:paraId="68B5393B"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0B617231" w14:textId="77777777" w:rsidR="00FA3CE1" w:rsidRPr="00935562" w:rsidRDefault="00FA3CE1" w:rsidP="00416811">
      <w:pPr>
        <w:rPr>
          <w:rFonts w:cs="Times New Roman"/>
          <w:kern w:val="2"/>
          <w:sz w:val="20"/>
          <w:szCs w:val="20"/>
        </w:rPr>
      </w:pPr>
      <w:r w:rsidRPr="00935562">
        <w:rPr>
          <w:rFonts w:cs="Times New Roman"/>
          <w:sz w:val="20"/>
          <w:szCs w:val="20"/>
        </w:rPr>
        <w:t>TL1_W02+++, TL1_W07+++, TL1_W08+++, TL1_W09+++,</w:t>
      </w:r>
    </w:p>
    <w:p w14:paraId="3466688A" w14:textId="77777777" w:rsidR="00FA3CE1" w:rsidRPr="00935562" w:rsidRDefault="00FA3CE1" w:rsidP="00416811">
      <w:pPr>
        <w:rPr>
          <w:rFonts w:cs="Times New Roman"/>
          <w:sz w:val="20"/>
          <w:szCs w:val="20"/>
        </w:rPr>
      </w:pPr>
      <w:r w:rsidRPr="00935562">
        <w:rPr>
          <w:rFonts w:cs="Times New Roman"/>
          <w:sz w:val="20"/>
          <w:szCs w:val="20"/>
        </w:rPr>
        <w:t xml:space="preserve">TL1_U13 +++, TL1_U02 ++, </w:t>
      </w:r>
    </w:p>
    <w:p w14:paraId="57C54C73" w14:textId="77777777" w:rsidR="00FA3CE1" w:rsidRPr="00935562" w:rsidRDefault="00FA3CE1" w:rsidP="00416811">
      <w:pPr>
        <w:rPr>
          <w:rFonts w:cs="Times New Roman"/>
          <w:sz w:val="20"/>
          <w:szCs w:val="20"/>
        </w:rPr>
      </w:pPr>
      <w:r w:rsidRPr="00935562">
        <w:rPr>
          <w:rFonts w:cs="Times New Roman"/>
          <w:sz w:val="20"/>
          <w:szCs w:val="20"/>
        </w:rPr>
        <w:t>TL1_K01++, TL1_K06 ++;</w:t>
      </w:r>
    </w:p>
    <w:p w14:paraId="4712BB35" w14:textId="77777777" w:rsidR="00FA3CE1" w:rsidRPr="00935562" w:rsidRDefault="00FA3CE1" w:rsidP="00416811">
      <w:pPr>
        <w:rPr>
          <w:rFonts w:cs="Times New Roman"/>
          <w:sz w:val="20"/>
          <w:szCs w:val="20"/>
          <w:u w:val="single"/>
        </w:rPr>
      </w:pPr>
    </w:p>
    <w:p w14:paraId="10CA3759" w14:textId="77777777" w:rsidR="0009569C" w:rsidRPr="00935562" w:rsidRDefault="0009569C"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6B4B7783" w14:textId="77777777" w:rsidTr="00E12EB7">
        <w:tc>
          <w:tcPr>
            <w:tcW w:w="2971" w:type="dxa"/>
          </w:tcPr>
          <w:p w14:paraId="7F1E9FF6" w14:textId="52B5FE20" w:rsidR="00FA3CE1" w:rsidRPr="00935562" w:rsidRDefault="0009569C" w:rsidP="00416811">
            <w:pPr>
              <w:rPr>
                <w:rFonts w:cs="Times New Roman"/>
                <w:sz w:val="20"/>
                <w:szCs w:val="20"/>
              </w:rPr>
            </w:pPr>
            <w:r w:rsidRPr="00935562">
              <w:rPr>
                <w:rFonts w:cs="Times New Roman"/>
                <w:sz w:val="20"/>
                <w:szCs w:val="20"/>
              </w:rPr>
              <w:t>Symbol modułu</w:t>
            </w:r>
          </w:p>
        </w:tc>
        <w:tc>
          <w:tcPr>
            <w:tcW w:w="6663" w:type="dxa"/>
            <w:vAlign w:val="center"/>
          </w:tcPr>
          <w:p w14:paraId="54EB8B4A" w14:textId="12A696EC" w:rsidR="00FA3CE1" w:rsidRPr="00935562" w:rsidRDefault="0009569C" w:rsidP="00416811">
            <w:pPr>
              <w:rPr>
                <w:rFonts w:cs="Times New Roman"/>
                <w:color w:val="FF0000"/>
                <w:sz w:val="20"/>
                <w:szCs w:val="20"/>
              </w:rPr>
            </w:pPr>
            <w:r w:rsidRPr="00935562">
              <w:rPr>
                <w:rFonts w:cs="Times New Roman"/>
                <w:sz w:val="20"/>
                <w:szCs w:val="20"/>
              </w:rPr>
              <w:t>M_T1_ST_47_ITS</w:t>
            </w:r>
          </w:p>
        </w:tc>
      </w:tr>
      <w:tr w:rsidR="00E77E25" w:rsidRPr="00935562" w14:paraId="2F701F06" w14:textId="77777777" w:rsidTr="00E77E25">
        <w:tc>
          <w:tcPr>
            <w:tcW w:w="2971" w:type="dxa"/>
            <w:tcBorders>
              <w:top w:val="single" w:sz="4" w:space="0" w:color="auto"/>
              <w:left w:val="single" w:sz="4" w:space="0" w:color="auto"/>
              <w:bottom w:val="single" w:sz="4" w:space="0" w:color="auto"/>
              <w:right w:val="single" w:sz="4" w:space="0" w:color="auto"/>
            </w:tcBorders>
          </w:tcPr>
          <w:p w14:paraId="4ADDF5D7"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p w14:paraId="402D1438"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C6D7D64" w14:textId="77777777" w:rsidR="00E77E25" w:rsidRPr="00935562" w:rsidRDefault="00E77E25" w:rsidP="009F2D8B">
            <w:pPr>
              <w:rPr>
                <w:rFonts w:cs="Times New Roman"/>
                <w:sz w:val="20"/>
                <w:szCs w:val="20"/>
              </w:rPr>
            </w:pPr>
            <w:r w:rsidRPr="00935562">
              <w:rPr>
                <w:rFonts w:cs="Times New Roman"/>
                <w:sz w:val="20"/>
                <w:szCs w:val="20"/>
              </w:rPr>
              <w:t>Transport</w:t>
            </w:r>
          </w:p>
        </w:tc>
      </w:tr>
      <w:tr w:rsidR="00E77E25" w:rsidRPr="00935562" w14:paraId="6BB94480" w14:textId="77777777" w:rsidTr="00E77E25">
        <w:tc>
          <w:tcPr>
            <w:tcW w:w="2971" w:type="dxa"/>
            <w:tcBorders>
              <w:top w:val="single" w:sz="4" w:space="0" w:color="auto"/>
              <w:left w:val="single" w:sz="4" w:space="0" w:color="auto"/>
              <w:bottom w:val="single" w:sz="4" w:space="0" w:color="auto"/>
              <w:right w:val="single" w:sz="4" w:space="0" w:color="auto"/>
            </w:tcBorders>
          </w:tcPr>
          <w:p w14:paraId="7B62FDC5"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vAlign w:val="center"/>
          </w:tcPr>
          <w:p w14:paraId="1FAE718B" w14:textId="77777777" w:rsidR="00E77E25" w:rsidRPr="00935562" w:rsidRDefault="00E77E25" w:rsidP="000820A3">
            <w:pPr>
              <w:pStyle w:val="Modutytu"/>
              <w:rPr>
                <w:rFonts w:ascii="Times New Roman" w:hAnsi="Times New Roman" w:cs="Times New Roman"/>
                <w:lang w:val="en-US"/>
              </w:rPr>
            </w:pPr>
            <w:bookmarkStart w:id="76" w:name="_Toc150517764"/>
            <w:r w:rsidRPr="00935562">
              <w:rPr>
                <w:rFonts w:ascii="Times New Roman" w:hAnsi="Times New Roman" w:cs="Times New Roman"/>
                <w:lang w:val="en-US"/>
              </w:rPr>
              <w:t xml:space="preserve">Transport Multi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Intermodalny</w:t>
            </w:r>
            <w:bookmarkEnd w:id="76"/>
            <w:proofErr w:type="spellEnd"/>
          </w:p>
          <w:p w14:paraId="0246A875" w14:textId="77777777" w:rsidR="00E77E25" w:rsidRPr="00935562" w:rsidRDefault="00E77E25" w:rsidP="009F2D8B">
            <w:pPr>
              <w:rPr>
                <w:rFonts w:cs="Times New Roman"/>
                <w:sz w:val="20"/>
                <w:szCs w:val="20"/>
                <w:lang w:val="en-US"/>
              </w:rPr>
            </w:pPr>
            <w:r w:rsidRPr="00935562">
              <w:rPr>
                <w:rFonts w:cs="Times New Roman"/>
                <w:sz w:val="20"/>
                <w:szCs w:val="20"/>
                <w:lang w:val="en-US"/>
              </w:rPr>
              <w:t>Multi and Intermodal Transport</w:t>
            </w:r>
          </w:p>
        </w:tc>
      </w:tr>
      <w:tr w:rsidR="00E77E25" w:rsidRPr="00935562" w14:paraId="0EA5ABA3" w14:textId="77777777" w:rsidTr="00E77E25">
        <w:tc>
          <w:tcPr>
            <w:tcW w:w="2971" w:type="dxa"/>
            <w:tcBorders>
              <w:top w:val="single" w:sz="4" w:space="0" w:color="auto"/>
              <w:left w:val="single" w:sz="4" w:space="0" w:color="auto"/>
              <w:bottom w:val="single" w:sz="4" w:space="0" w:color="auto"/>
              <w:right w:val="single" w:sz="4" w:space="0" w:color="auto"/>
            </w:tcBorders>
          </w:tcPr>
          <w:p w14:paraId="3D85E4F4"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p w14:paraId="54AD382F"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4515139" w14:textId="77777777" w:rsidR="00E77E25" w:rsidRPr="00935562" w:rsidRDefault="00E77E25" w:rsidP="009F2D8B">
            <w:pPr>
              <w:rPr>
                <w:rFonts w:cs="Times New Roman"/>
                <w:sz w:val="20"/>
                <w:szCs w:val="20"/>
              </w:rPr>
            </w:pPr>
            <w:r w:rsidRPr="00935562">
              <w:rPr>
                <w:rFonts w:cs="Times New Roman"/>
                <w:sz w:val="20"/>
                <w:szCs w:val="20"/>
              </w:rPr>
              <w:t>polski</w:t>
            </w:r>
          </w:p>
        </w:tc>
      </w:tr>
      <w:tr w:rsidR="00E77E25" w:rsidRPr="00935562" w14:paraId="4A9A0548" w14:textId="77777777" w:rsidTr="00E77E25">
        <w:tc>
          <w:tcPr>
            <w:tcW w:w="2971" w:type="dxa"/>
            <w:tcBorders>
              <w:top w:val="single" w:sz="4" w:space="0" w:color="auto"/>
              <w:left w:val="single" w:sz="4" w:space="0" w:color="auto"/>
              <w:bottom w:val="single" w:sz="4" w:space="0" w:color="auto"/>
              <w:right w:val="single" w:sz="4" w:space="0" w:color="auto"/>
            </w:tcBorders>
          </w:tcPr>
          <w:p w14:paraId="04B63AF9"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p w14:paraId="5E01231E"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CAD2CBB" w14:textId="77777777" w:rsidR="00E77E25" w:rsidRPr="00935562" w:rsidRDefault="00E77E25" w:rsidP="009F2D8B">
            <w:pPr>
              <w:rPr>
                <w:rFonts w:cs="Times New Roman"/>
                <w:sz w:val="20"/>
                <w:szCs w:val="20"/>
              </w:rPr>
            </w:pPr>
            <w:r w:rsidRPr="00935562">
              <w:rPr>
                <w:rFonts w:cs="Times New Roman"/>
                <w:sz w:val="20"/>
                <w:szCs w:val="20"/>
              </w:rPr>
              <w:t>obowiązkowy</w:t>
            </w:r>
          </w:p>
        </w:tc>
      </w:tr>
      <w:tr w:rsidR="00E77E25" w:rsidRPr="00935562" w14:paraId="7C7F30B0" w14:textId="77777777" w:rsidTr="00E77E25">
        <w:tc>
          <w:tcPr>
            <w:tcW w:w="2971" w:type="dxa"/>
            <w:tcBorders>
              <w:top w:val="single" w:sz="4" w:space="0" w:color="auto"/>
              <w:left w:val="single" w:sz="4" w:space="0" w:color="auto"/>
              <w:bottom w:val="single" w:sz="4" w:space="0" w:color="auto"/>
              <w:right w:val="single" w:sz="4" w:space="0" w:color="auto"/>
            </w:tcBorders>
          </w:tcPr>
          <w:p w14:paraId="11C98508"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vAlign w:val="center"/>
          </w:tcPr>
          <w:p w14:paraId="7B0150A1" w14:textId="77777777" w:rsidR="00E77E25" w:rsidRPr="00935562" w:rsidRDefault="00E77E25" w:rsidP="009F2D8B">
            <w:pPr>
              <w:rPr>
                <w:rFonts w:cs="Times New Roman"/>
                <w:sz w:val="20"/>
                <w:szCs w:val="20"/>
              </w:rPr>
            </w:pPr>
            <w:r w:rsidRPr="00935562">
              <w:rPr>
                <w:rFonts w:cs="Times New Roman"/>
                <w:sz w:val="20"/>
                <w:szCs w:val="20"/>
              </w:rPr>
              <w:t>pierwszego stopnia</w:t>
            </w:r>
          </w:p>
        </w:tc>
      </w:tr>
      <w:tr w:rsidR="00E77E25" w:rsidRPr="00935562" w14:paraId="68F5004B" w14:textId="77777777" w:rsidTr="00E77E25">
        <w:tc>
          <w:tcPr>
            <w:tcW w:w="2971" w:type="dxa"/>
            <w:tcBorders>
              <w:top w:val="single" w:sz="4" w:space="0" w:color="auto"/>
              <w:left w:val="single" w:sz="4" w:space="0" w:color="auto"/>
              <w:bottom w:val="single" w:sz="4" w:space="0" w:color="auto"/>
              <w:right w:val="single" w:sz="4" w:space="0" w:color="auto"/>
            </w:tcBorders>
          </w:tcPr>
          <w:p w14:paraId="367BC80C" w14:textId="77777777" w:rsidR="00E77E25" w:rsidRPr="00935562" w:rsidRDefault="00E77E25" w:rsidP="009F2D8B">
            <w:pPr>
              <w:rPr>
                <w:rFonts w:cs="Times New Roman"/>
                <w:sz w:val="20"/>
                <w:szCs w:val="20"/>
              </w:rPr>
            </w:pPr>
            <w:r w:rsidRPr="00935562">
              <w:rPr>
                <w:rFonts w:cs="Times New Roman"/>
                <w:sz w:val="20"/>
                <w:szCs w:val="20"/>
              </w:rPr>
              <w:t>Forma studiów</w:t>
            </w:r>
          </w:p>
          <w:p w14:paraId="45B654CB"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EDFC0D1" w14:textId="153190CB" w:rsidR="00E77E25" w:rsidRPr="00935562" w:rsidRDefault="009E2939" w:rsidP="009F2D8B">
            <w:pPr>
              <w:rPr>
                <w:rFonts w:cs="Times New Roman"/>
                <w:sz w:val="20"/>
                <w:szCs w:val="20"/>
              </w:rPr>
            </w:pPr>
            <w:r>
              <w:rPr>
                <w:rFonts w:cs="Times New Roman"/>
                <w:sz w:val="20"/>
                <w:szCs w:val="20"/>
              </w:rPr>
              <w:t>niestacjonarne</w:t>
            </w:r>
          </w:p>
        </w:tc>
      </w:tr>
      <w:tr w:rsidR="00E77E25" w:rsidRPr="00935562" w14:paraId="33A737E1" w14:textId="77777777" w:rsidTr="00E77E25">
        <w:tc>
          <w:tcPr>
            <w:tcW w:w="2971" w:type="dxa"/>
            <w:tcBorders>
              <w:top w:val="single" w:sz="4" w:space="0" w:color="auto"/>
              <w:left w:val="single" w:sz="4" w:space="0" w:color="auto"/>
              <w:bottom w:val="single" w:sz="4" w:space="0" w:color="auto"/>
              <w:right w:val="single" w:sz="4" w:space="0" w:color="auto"/>
            </w:tcBorders>
          </w:tcPr>
          <w:p w14:paraId="1A192C84"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vAlign w:val="center"/>
          </w:tcPr>
          <w:p w14:paraId="52CD93AD" w14:textId="7B851A03" w:rsidR="00E77E25" w:rsidRPr="00935562" w:rsidRDefault="00045EFB" w:rsidP="009F2D8B">
            <w:pPr>
              <w:rPr>
                <w:rFonts w:cs="Times New Roman"/>
                <w:sz w:val="20"/>
                <w:szCs w:val="20"/>
              </w:rPr>
            </w:pPr>
            <w:r>
              <w:rPr>
                <w:rFonts w:cs="Times New Roman"/>
                <w:sz w:val="20"/>
                <w:szCs w:val="20"/>
              </w:rPr>
              <w:t>IV</w:t>
            </w:r>
          </w:p>
        </w:tc>
      </w:tr>
      <w:tr w:rsidR="00E77E25" w:rsidRPr="00935562" w14:paraId="1CBD3B9E" w14:textId="77777777" w:rsidTr="00E77E25">
        <w:tc>
          <w:tcPr>
            <w:tcW w:w="2971" w:type="dxa"/>
            <w:tcBorders>
              <w:top w:val="single" w:sz="4" w:space="0" w:color="auto"/>
              <w:left w:val="single" w:sz="4" w:space="0" w:color="auto"/>
              <w:bottom w:val="single" w:sz="4" w:space="0" w:color="auto"/>
              <w:right w:val="single" w:sz="4" w:space="0" w:color="auto"/>
            </w:tcBorders>
          </w:tcPr>
          <w:p w14:paraId="31177906"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vAlign w:val="center"/>
          </w:tcPr>
          <w:p w14:paraId="6C8A9D30" w14:textId="1347856D" w:rsidR="00E77E25" w:rsidRPr="00935562" w:rsidRDefault="00045EFB" w:rsidP="009F2D8B">
            <w:pPr>
              <w:rPr>
                <w:rFonts w:cs="Times New Roman"/>
                <w:sz w:val="20"/>
                <w:szCs w:val="20"/>
              </w:rPr>
            </w:pPr>
            <w:r>
              <w:rPr>
                <w:rFonts w:cs="Times New Roman"/>
                <w:sz w:val="20"/>
                <w:szCs w:val="20"/>
              </w:rPr>
              <w:t>8</w:t>
            </w:r>
          </w:p>
        </w:tc>
      </w:tr>
      <w:tr w:rsidR="00E77E25" w:rsidRPr="00935562" w14:paraId="6BBB9370" w14:textId="77777777" w:rsidTr="00E77E25">
        <w:tc>
          <w:tcPr>
            <w:tcW w:w="2971" w:type="dxa"/>
            <w:tcBorders>
              <w:top w:val="single" w:sz="4" w:space="0" w:color="auto"/>
              <w:left w:val="single" w:sz="4" w:space="0" w:color="auto"/>
              <w:bottom w:val="single" w:sz="4" w:space="0" w:color="auto"/>
              <w:right w:val="single" w:sz="4" w:space="0" w:color="auto"/>
            </w:tcBorders>
          </w:tcPr>
          <w:p w14:paraId="22A4D592"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3" w:type="dxa"/>
            <w:tcBorders>
              <w:top w:val="single" w:sz="4" w:space="0" w:color="auto"/>
              <w:left w:val="single" w:sz="4" w:space="0" w:color="auto"/>
              <w:bottom w:val="single" w:sz="4" w:space="0" w:color="auto"/>
              <w:right w:val="single" w:sz="4" w:space="0" w:color="auto"/>
            </w:tcBorders>
            <w:vAlign w:val="center"/>
          </w:tcPr>
          <w:p w14:paraId="28A20C38" w14:textId="77777777" w:rsidR="00E77E25" w:rsidRPr="00935562" w:rsidRDefault="00E77E25" w:rsidP="009F2D8B">
            <w:pPr>
              <w:rPr>
                <w:rFonts w:cs="Times New Roman"/>
                <w:sz w:val="20"/>
                <w:szCs w:val="20"/>
              </w:rPr>
            </w:pPr>
            <w:r w:rsidRPr="00935562">
              <w:rPr>
                <w:rFonts w:cs="Times New Roman"/>
                <w:sz w:val="20"/>
                <w:szCs w:val="20"/>
              </w:rPr>
              <w:t>3 (2/1)</w:t>
            </w:r>
          </w:p>
        </w:tc>
      </w:tr>
      <w:tr w:rsidR="00E77E25" w:rsidRPr="00935562" w14:paraId="2134C445" w14:textId="77777777" w:rsidTr="00E77E25">
        <w:tc>
          <w:tcPr>
            <w:tcW w:w="2971" w:type="dxa"/>
            <w:tcBorders>
              <w:top w:val="single" w:sz="4" w:space="0" w:color="auto"/>
              <w:left w:val="single" w:sz="4" w:space="0" w:color="auto"/>
              <w:bottom w:val="single" w:sz="4" w:space="0" w:color="auto"/>
              <w:right w:val="single" w:sz="4" w:space="0" w:color="auto"/>
            </w:tcBorders>
          </w:tcPr>
          <w:p w14:paraId="16141A63"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vAlign w:val="center"/>
          </w:tcPr>
          <w:p w14:paraId="1C45149E" w14:textId="77777777" w:rsidR="00E77E25" w:rsidRPr="00935562" w:rsidRDefault="00E77E25" w:rsidP="009F2D8B">
            <w:pPr>
              <w:rPr>
                <w:rFonts w:cs="Times New Roman"/>
                <w:sz w:val="20"/>
                <w:szCs w:val="20"/>
              </w:rPr>
            </w:pPr>
            <w:r w:rsidRPr="00935562">
              <w:rPr>
                <w:rFonts w:cs="Times New Roman"/>
                <w:sz w:val="20"/>
                <w:szCs w:val="20"/>
              </w:rPr>
              <w:t>Dr inż. Wojciech Misztal</w:t>
            </w:r>
          </w:p>
        </w:tc>
      </w:tr>
      <w:tr w:rsidR="00E77E25" w:rsidRPr="00935562" w14:paraId="4FE59791" w14:textId="77777777" w:rsidTr="00E77E25">
        <w:tc>
          <w:tcPr>
            <w:tcW w:w="2971" w:type="dxa"/>
            <w:tcBorders>
              <w:top w:val="single" w:sz="4" w:space="0" w:color="auto"/>
              <w:left w:val="single" w:sz="4" w:space="0" w:color="auto"/>
              <w:bottom w:val="single" w:sz="4" w:space="0" w:color="auto"/>
              <w:right w:val="single" w:sz="4" w:space="0" w:color="auto"/>
            </w:tcBorders>
          </w:tcPr>
          <w:p w14:paraId="005A60DD" w14:textId="77777777" w:rsidR="00E77E25" w:rsidRPr="00935562" w:rsidRDefault="00E77E25" w:rsidP="009F2D8B">
            <w:pPr>
              <w:rPr>
                <w:rFonts w:cs="Times New Roman"/>
                <w:sz w:val="20"/>
                <w:szCs w:val="20"/>
              </w:rPr>
            </w:pPr>
            <w:r w:rsidRPr="00935562">
              <w:rPr>
                <w:rFonts w:cs="Times New Roman"/>
                <w:sz w:val="20"/>
                <w:szCs w:val="20"/>
              </w:rPr>
              <w:t>Jednostka oferująca moduł</w:t>
            </w:r>
          </w:p>
          <w:p w14:paraId="2642B0F0"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78AB8EF" w14:textId="77777777" w:rsidR="00E77E25" w:rsidRPr="00935562" w:rsidRDefault="00E77E25" w:rsidP="009F2D8B">
            <w:pPr>
              <w:rPr>
                <w:rFonts w:cs="Times New Roman"/>
                <w:sz w:val="20"/>
                <w:szCs w:val="20"/>
              </w:rPr>
            </w:pPr>
            <w:r w:rsidRPr="00935562">
              <w:rPr>
                <w:rFonts w:cs="Times New Roman"/>
                <w:sz w:val="20"/>
                <w:szCs w:val="20"/>
              </w:rPr>
              <w:t>Katedra Maszyn Rolniczych, Leśnych i Transportowych</w:t>
            </w:r>
          </w:p>
        </w:tc>
      </w:tr>
      <w:tr w:rsidR="00E77E25" w:rsidRPr="00935562" w14:paraId="05D11971" w14:textId="77777777" w:rsidTr="00E77E25">
        <w:tc>
          <w:tcPr>
            <w:tcW w:w="2971" w:type="dxa"/>
            <w:tcBorders>
              <w:top w:val="single" w:sz="4" w:space="0" w:color="auto"/>
              <w:left w:val="single" w:sz="4" w:space="0" w:color="auto"/>
              <w:bottom w:val="single" w:sz="4" w:space="0" w:color="auto"/>
              <w:right w:val="single" w:sz="4" w:space="0" w:color="auto"/>
            </w:tcBorders>
          </w:tcPr>
          <w:p w14:paraId="35F48159" w14:textId="77777777" w:rsidR="00E77E25" w:rsidRPr="00935562" w:rsidRDefault="00E77E25" w:rsidP="009F2D8B">
            <w:pPr>
              <w:rPr>
                <w:rFonts w:cs="Times New Roman"/>
                <w:sz w:val="20"/>
                <w:szCs w:val="20"/>
              </w:rPr>
            </w:pPr>
            <w:r w:rsidRPr="00935562">
              <w:rPr>
                <w:rFonts w:cs="Times New Roman"/>
                <w:sz w:val="20"/>
                <w:szCs w:val="20"/>
              </w:rPr>
              <w:t>Cel modułu</w:t>
            </w:r>
          </w:p>
          <w:p w14:paraId="00130DDA"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607017D" w14:textId="77777777" w:rsidR="00E77E25" w:rsidRPr="00935562" w:rsidRDefault="00E77E25" w:rsidP="00E77E25">
            <w:pPr>
              <w:rPr>
                <w:rFonts w:cs="Times New Roman"/>
                <w:sz w:val="20"/>
                <w:szCs w:val="20"/>
              </w:rPr>
            </w:pPr>
            <w:r w:rsidRPr="00935562">
              <w:rPr>
                <w:rFonts w:cs="Times New Roman"/>
                <w:sz w:val="20"/>
                <w:szCs w:val="20"/>
              </w:rPr>
              <w:t xml:space="preserve">Celem realizacji modułu jest uzyskanie przez studentów obszernych wiadomości z zakresu pojęcia, charakterystyki, elementów, funkcjonowania i organizacji transportu </w:t>
            </w:r>
            <w:proofErr w:type="spellStart"/>
            <w:r w:rsidRPr="00935562">
              <w:rPr>
                <w:rFonts w:cs="Times New Roman"/>
                <w:sz w:val="20"/>
                <w:szCs w:val="20"/>
              </w:rPr>
              <w:t>inter</w:t>
            </w:r>
            <w:proofErr w:type="spellEnd"/>
            <w:r w:rsidRPr="00935562">
              <w:rPr>
                <w:rFonts w:cs="Times New Roman"/>
                <w:sz w:val="20"/>
                <w:szCs w:val="20"/>
              </w:rPr>
              <w:t xml:space="preserve"> oraz multimodalnego</w:t>
            </w:r>
          </w:p>
        </w:tc>
      </w:tr>
      <w:tr w:rsidR="00E77E25" w:rsidRPr="00935562" w14:paraId="5AC7ECC7" w14:textId="77777777" w:rsidTr="00E77E25">
        <w:tc>
          <w:tcPr>
            <w:tcW w:w="2971" w:type="dxa"/>
            <w:tcBorders>
              <w:top w:val="single" w:sz="4" w:space="0" w:color="auto"/>
              <w:left w:val="single" w:sz="4" w:space="0" w:color="auto"/>
              <w:bottom w:val="single" w:sz="4" w:space="0" w:color="auto"/>
              <w:right w:val="single" w:sz="4" w:space="0" w:color="auto"/>
            </w:tcBorders>
          </w:tcPr>
          <w:p w14:paraId="41C9BD12"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vAlign w:val="center"/>
          </w:tcPr>
          <w:p w14:paraId="73673E24" w14:textId="77777777" w:rsidR="00E77E25" w:rsidRPr="00935562" w:rsidRDefault="00E77E25" w:rsidP="009F2D8B">
            <w:pPr>
              <w:rPr>
                <w:rFonts w:cs="Times New Roman"/>
                <w:sz w:val="20"/>
                <w:szCs w:val="20"/>
              </w:rPr>
            </w:pPr>
            <w:r w:rsidRPr="00935562">
              <w:rPr>
                <w:rFonts w:cs="Times New Roman"/>
                <w:sz w:val="20"/>
                <w:szCs w:val="20"/>
              </w:rPr>
              <w:t xml:space="preserve">Wiedza: </w:t>
            </w:r>
          </w:p>
        </w:tc>
      </w:tr>
      <w:tr w:rsidR="00E77E25" w:rsidRPr="00935562" w14:paraId="4879C1F4" w14:textId="77777777" w:rsidTr="00E77E25">
        <w:tc>
          <w:tcPr>
            <w:tcW w:w="2971" w:type="dxa"/>
            <w:tcBorders>
              <w:top w:val="single" w:sz="4" w:space="0" w:color="auto"/>
              <w:left w:val="single" w:sz="4" w:space="0" w:color="auto"/>
              <w:bottom w:val="single" w:sz="4" w:space="0" w:color="auto"/>
              <w:right w:val="single" w:sz="4" w:space="0" w:color="auto"/>
            </w:tcBorders>
          </w:tcPr>
          <w:p w14:paraId="42D37851"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45BB9617" w14:textId="77777777" w:rsidR="00E77E25" w:rsidRPr="00935562" w:rsidRDefault="00E77E25" w:rsidP="00E77E25">
            <w:pPr>
              <w:rPr>
                <w:rFonts w:cs="Times New Roman"/>
                <w:sz w:val="20"/>
                <w:szCs w:val="20"/>
              </w:rPr>
            </w:pPr>
            <w:r w:rsidRPr="00935562">
              <w:rPr>
                <w:rFonts w:cs="Times New Roman"/>
                <w:sz w:val="20"/>
                <w:szCs w:val="20"/>
              </w:rPr>
              <w:t xml:space="preserve">W1. Ma uporządkowaną, podbudowaną teoretycznie wiedzę ogólną obejmującą kluczowe zagadnienia z zakresu istoty, zasad funkcjonowania, zarządzania, znaczenia oraz elementów struktury transportu </w:t>
            </w:r>
            <w:proofErr w:type="spellStart"/>
            <w:r w:rsidRPr="00935562">
              <w:rPr>
                <w:rFonts w:cs="Times New Roman"/>
                <w:sz w:val="20"/>
                <w:szCs w:val="20"/>
              </w:rPr>
              <w:t>inter</w:t>
            </w:r>
            <w:proofErr w:type="spellEnd"/>
            <w:r w:rsidRPr="00935562">
              <w:rPr>
                <w:rFonts w:cs="Times New Roman"/>
                <w:sz w:val="20"/>
                <w:szCs w:val="20"/>
              </w:rPr>
              <w:t xml:space="preserve"> oraz multimodalnego</w:t>
            </w:r>
          </w:p>
        </w:tc>
      </w:tr>
      <w:tr w:rsidR="00E77E25" w:rsidRPr="00935562" w14:paraId="7AF0C845" w14:textId="77777777" w:rsidTr="00E77E25">
        <w:tc>
          <w:tcPr>
            <w:tcW w:w="2971" w:type="dxa"/>
            <w:tcBorders>
              <w:top w:val="single" w:sz="4" w:space="0" w:color="auto"/>
              <w:left w:val="single" w:sz="4" w:space="0" w:color="auto"/>
              <w:bottom w:val="single" w:sz="4" w:space="0" w:color="auto"/>
              <w:right w:val="single" w:sz="4" w:space="0" w:color="auto"/>
            </w:tcBorders>
          </w:tcPr>
          <w:p w14:paraId="02128011"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AC7B829" w14:textId="77777777" w:rsidR="00E77E25" w:rsidRPr="00935562" w:rsidRDefault="00E77E25" w:rsidP="00E77E25">
            <w:pPr>
              <w:rPr>
                <w:rFonts w:cs="Times New Roman"/>
                <w:sz w:val="20"/>
                <w:szCs w:val="20"/>
              </w:rPr>
            </w:pPr>
            <w:r w:rsidRPr="00935562">
              <w:rPr>
                <w:rFonts w:cs="Times New Roman"/>
                <w:sz w:val="20"/>
                <w:szCs w:val="20"/>
              </w:rPr>
              <w:t>W2. Zna podstawowe metody, techniki i narzędzia stosowane podczas tworzenia planów wykonania prostych zadań transportowych wykorzystujących więcej niż jedną gałąź transportu. Zna podstawowe zasady projektowania terminali</w:t>
            </w:r>
          </w:p>
        </w:tc>
      </w:tr>
      <w:tr w:rsidR="00E77E25" w:rsidRPr="00935562" w14:paraId="7380D292" w14:textId="77777777" w:rsidTr="00E77E25">
        <w:tc>
          <w:tcPr>
            <w:tcW w:w="2971" w:type="dxa"/>
            <w:tcBorders>
              <w:top w:val="single" w:sz="4" w:space="0" w:color="auto"/>
              <w:left w:val="single" w:sz="4" w:space="0" w:color="auto"/>
              <w:bottom w:val="single" w:sz="4" w:space="0" w:color="auto"/>
              <w:right w:val="single" w:sz="4" w:space="0" w:color="auto"/>
            </w:tcBorders>
          </w:tcPr>
          <w:p w14:paraId="02400BF0"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E1695E1" w14:textId="77777777" w:rsidR="00E77E25" w:rsidRPr="00935562" w:rsidRDefault="00E77E25" w:rsidP="009F2D8B">
            <w:pPr>
              <w:rPr>
                <w:rFonts w:cs="Times New Roman"/>
                <w:sz w:val="20"/>
                <w:szCs w:val="20"/>
              </w:rPr>
            </w:pPr>
            <w:r w:rsidRPr="00935562">
              <w:rPr>
                <w:rFonts w:cs="Times New Roman"/>
                <w:sz w:val="20"/>
                <w:szCs w:val="20"/>
              </w:rPr>
              <w:t>Umiejętności:</w:t>
            </w:r>
          </w:p>
        </w:tc>
      </w:tr>
      <w:tr w:rsidR="00E77E25" w:rsidRPr="00935562" w14:paraId="70346544" w14:textId="77777777" w:rsidTr="00E77E25">
        <w:tc>
          <w:tcPr>
            <w:tcW w:w="2971" w:type="dxa"/>
            <w:tcBorders>
              <w:top w:val="single" w:sz="4" w:space="0" w:color="auto"/>
              <w:left w:val="single" w:sz="4" w:space="0" w:color="auto"/>
              <w:bottom w:val="single" w:sz="4" w:space="0" w:color="auto"/>
              <w:right w:val="single" w:sz="4" w:space="0" w:color="auto"/>
            </w:tcBorders>
          </w:tcPr>
          <w:p w14:paraId="301B294B"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D0BFEA3" w14:textId="77777777" w:rsidR="00E77E25" w:rsidRPr="00935562" w:rsidRDefault="00E77E25" w:rsidP="00E77E25">
            <w:pPr>
              <w:rPr>
                <w:rFonts w:cs="Times New Roman"/>
                <w:sz w:val="20"/>
                <w:szCs w:val="20"/>
              </w:rPr>
            </w:pPr>
            <w:r w:rsidRPr="00935562">
              <w:rPr>
                <w:rFonts w:cs="Times New Roman"/>
                <w:sz w:val="20"/>
                <w:szCs w:val="20"/>
              </w:rPr>
              <w:t>U1. Potrafi planować wykonanie zadań transportowych, których realizacja wymaga wykorzystania więcej niż jednej gałęzi transportu. Potrafi odczytywać i opracowywać dokumentację dotyczącą wykonywanych czynności transportowych</w:t>
            </w:r>
          </w:p>
        </w:tc>
      </w:tr>
      <w:tr w:rsidR="00E77E25" w:rsidRPr="00935562" w14:paraId="28A97114" w14:textId="77777777" w:rsidTr="00E77E25">
        <w:tc>
          <w:tcPr>
            <w:tcW w:w="2971" w:type="dxa"/>
            <w:tcBorders>
              <w:top w:val="single" w:sz="4" w:space="0" w:color="auto"/>
              <w:left w:val="single" w:sz="4" w:space="0" w:color="auto"/>
              <w:bottom w:val="single" w:sz="4" w:space="0" w:color="auto"/>
              <w:right w:val="single" w:sz="4" w:space="0" w:color="auto"/>
            </w:tcBorders>
          </w:tcPr>
          <w:p w14:paraId="251DC86F"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29EFF01" w14:textId="77777777" w:rsidR="00E77E25" w:rsidRPr="00935562" w:rsidRDefault="00E77E25" w:rsidP="00E77E25">
            <w:pPr>
              <w:rPr>
                <w:rFonts w:cs="Times New Roman"/>
                <w:sz w:val="20"/>
                <w:szCs w:val="20"/>
              </w:rPr>
            </w:pPr>
            <w:r w:rsidRPr="00935562">
              <w:rPr>
                <w:rFonts w:cs="Times New Roman"/>
                <w:sz w:val="20"/>
                <w:szCs w:val="20"/>
              </w:rPr>
              <w:t>U2. Umie organizować prace wykonywane w terminalach przeładunkowych. Potrafi dokonywać optymalizacji wykorzystania środków transportowych</w:t>
            </w:r>
          </w:p>
        </w:tc>
      </w:tr>
      <w:tr w:rsidR="00E77E25" w:rsidRPr="00935562" w14:paraId="01DEEC44" w14:textId="77777777" w:rsidTr="00E77E25">
        <w:tc>
          <w:tcPr>
            <w:tcW w:w="2971" w:type="dxa"/>
            <w:tcBorders>
              <w:top w:val="single" w:sz="4" w:space="0" w:color="auto"/>
              <w:left w:val="single" w:sz="4" w:space="0" w:color="auto"/>
              <w:bottom w:val="single" w:sz="4" w:space="0" w:color="auto"/>
              <w:right w:val="single" w:sz="4" w:space="0" w:color="auto"/>
            </w:tcBorders>
          </w:tcPr>
          <w:p w14:paraId="0763CA16"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A4C72DB" w14:textId="77777777" w:rsidR="00E77E25" w:rsidRPr="00935562" w:rsidRDefault="00E77E25" w:rsidP="009F2D8B">
            <w:pPr>
              <w:rPr>
                <w:rFonts w:cs="Times New Roman"/>
                <w:sz w:val="20"/>
                <w:szCs w:val="20"/>
              </w:rPr>
            </w:pPr>
            <w:r w:rsidRPr="00935562">
              <w:rPr>
                <w:rFonts w:cs="Times New Roman"/>
                <w:sz w:val="20"/>
                <w:szCs w:val="20"/>
              </w:rPr>
              <w:t>Kompetencje społeczne:</w:t>
            </w:r>
          </w:p>
        </w:tc>
      </w:tr>
      <w:tr w:rsidR="00E77E25" w:rsidRPr="00935562" w14:paraId="00AA6E48" w14:textId="77777777" w:rsidTr="00E77E25">
        <w:tc>
          <w:tcPr>
            <w:tcW w:w="2971" w:type="dxa"/>
            <w:tcBorders>
              <w:top w:val="single" w:sz="4" w:space="0" w:color="auto"/>
              <w:left w:val="single" w:sz="4" w:space="0" w:color="auto"/>
              <w:bottom w:val="single" w:sz="4" w:space="0" w:color="auto"/>
              <w:right w:val="single" w:sz="4" w:space="0" w:color="auto"/>
            </w:tcBorders>
          </w:tcPr>
          <w:p w14:paraId="601AA2BA"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8E191FC" w14:textId="77777777" w:rsidR="00E77E25" w:rsidRPr="00935562" w:rsidRDefault="00E77E25" w:rsidP="00E77E25">
            <w:pPr>
              <w:rPr>
                <w:rFonts w:cs="Times New Roman"/>
                <w:sz w:val="20"/>
                <w:szCs w:val="20"/>
              </w:rPr>
            </w:pPr>
            <w:r w:rsidRPr="00935562">
              <w:rPr>
                <w:rFonts w:cs="Times New Roman"/>
                <w:sz w:val="20"/>
                <w:szCs w:val="20"/>
              </w:rPr>
              <w:t>K1. Podejmując decyzje kieruje się zasadami racjonalnego zachowania. Ma świadomość konsekwencji podejmowanych przez siebie decyzji</w:t>
            </w:r>
          </w:p>
        </w:tc>
      </w:tr>
      <w:tr w:rsidR="00E77E25" w:rsidRPr="00935562" w14:paraId="5F8DF7F1" w14:textId="77777777" w:rsidTr="00E77E25">
        <w:tc>
          <w:tcPr>
            <w:tcW w:w="2971" w:type="dxa"/>
            <w:tcBorders>
              <w:top w:val="single" w:sz="4" w:space="0" w:color="auto"/>
              <w:left w:val="single" w:sz="4" w:space="0" w:color="auto"/>
              <w:bottom w:val="single" w:sz="4" w:space="0" w:color="auto"/>
              <w:right w:val="single" w:sz="4" w:space="0" w:color="auto"/>
            </w:tcBorders>
          </w:tcPr>
          <w:p w14:paraId="25556BD7"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vAlign w:val="center"/>
          </w:tcPr>
          <w:p w14:paraId="5916ECF9" w14:textId="77777777" w:rsidR="00E77E25" w:rsidRPr="00935562" w:rsidRDefault="00E77E25" w:rsidP="00E77E25">
            <w:pPr>
              <w:rPr>
                <w:rFonts w:cs="Times New Roman"/>
                <w:sz w:val="20"/>
                <w:szCs w:val="20"/>
              </w:rPr>
            </w:pPr>
            <w:r w:rsidRPr="00935562">
              <w:rPr>
                <w:rFonts w:cs="Times New Roman"/>
                <w:sz w:val="20"/>
                <w:szCs w:val="20"/>
              </w:rPr>
              <w:t>Matematyka i badania operacyjne, Systemy transportowe</w:t>
            </w:r>
          </w:p>
        </w:tc>
      </w:tr>
      <w:tr w:rsidR="00E77E25" w:rsidRPr="00935562" w14:paraId="5F150B5D" w14:textId="77777777" w:rsidTr="00E77E25">
        <w:tc>
          <w:tcPr>
            <w:tcW w:w="2971" w:type="dxa"/>
            <w:tcBorders>
              <w:top w:val="single" w:sz="4" w:space="0" w:color="auto"/>
              <w:left w:val="single" w:sz="4" w:space="0" w:color="auto"/>
              <w:bottom w:val="single" w:sz="4" w:space="0" w:color="auto"/>
              <w:right w:val="single" w:sz="4" w:space="0" w:color="auto"/>
            </w:tcBorders>
          </w:tcPr>
          <w:p w14:paraId="646DB4DC"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5FC053BB" w14:textId="77777777" w:rsidR="00E77E25" w:rsidRPr="00935562" w:rsidRDefault="00E77E25"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05917C7" w14:textId="77777777" w:rsidR="00E77E25" w:rsidRPr="00935562" w:rsidRDefault="00E77E25" w:rsidP="00E77E25">
            <w:pPr>
              <w:rPr>
                <w:rFonts w:cs="Times New Roman"/>
                <w:sz w:val="20"/>
                <w:szCs w:val="20"/>
              </w:rPr>
            </w:pPr>
            <w:r w:rsidRPr="00935562">
              <w:rPr>
                <w:rFonts w:cs="Times New Roman"/>
                <w:sz w:val="20"/>
                <w:szCs w:val="20"/>
              </w:rPr>
              <w:t xml:space="preserve">Wykłady obejmują: kluczowe zagadnienia z zakresu istoty, zasad funkcjonowania, znaczenia, zarządzania oraz elementów struktury transportu </w:t>
            </w:r>
            <w:proofErr w:type="spellStart"/>
            <w:r w:rsidRPr="00935562">
              <w:rPr>
                <w:rFonts w:cs="Times New Roman"/>
                <w:sz w:val="20"/>
                <w:szCs w:val="20"/>
              </w:rPr>
              <w:t>inter</w:t>
            </w:r>
            <w:proofErr w:type="spellEnd"/>
            <w:r w:rsidRPr="00935562">
              <w:rPr>
                <w:rFonts w:cs="Times New Roman"/>
                <w:sz w:val="20"/>
                <w:szCs w:val="20"/>
              </w:rPr>
              <w:t xml:space="preserve"> oraz multimodalnego, a także podstawowych metod, technik oraz narzędzi stosowanych podczas tworzenia planów wykonania prostych zadań transportowych wykorzystujących więcej niż jedną gałąź transportu</w:t>
            </w:r>
          </w:p>
          <w:p w14:paraId="24F22E3F" w14:textId="77777777" w:rsidR="00E77E25" w:rsidRPr="00935562" w:rsidRDefault="00E77E25" w:rsidP="00E77E25">
            <w:pPr>
              <w:rPr>
                <w:rFonts w:cs="Times New Roman"/>
                <w:sz w:val="20"/>
                <w:szCs w:val="20"/>
              </w:rPr>
            </w:pPr>
          </w:p>
          <w:p w14:paraId="79E4F196" w14:textId="77777777" w:rsidR="00E77E25" w:rsidRPr="00935562" w:rsidRDefault="00E77E25" w:rsidP="00E77E25">
            <w:pPr>
              <w:rPr>
                <w:rFonts w:cs="Times New Roman"/>
                <w:sz w:val="20"/>
                <w:szCs w:val="20"/>
              </w:rPr>
            </w:pPr>
            <w:r w:rsidRPr="00935562">
              <w:rPr>
                <w:rFonts w:cs="Times New Roman"/>
                <w:sz w:val="20"/>
                <w:szCs w:val="20"/>
              </w:rPr>
              <w:t xml:space="preserve">Ćwiczenia obejmują: treści związane z omówieniem charakterystyki, budowy, zasady działania oraz wyznaczaniem parametrów pracy środków wykorzystywanych w transporcie </w:t>
            </w:r>
            <w:proofErr w:type="spellStart"/>
            <w:r w:rsidRPr="00935562">
              <w:rPr>
                <w:rFonts w:cs="Times New Roman"/>
                <w:sz w:val="20"/>
                <w:szCs w:val="20"/>
              </w:rPr>
              <w:t>inter</w:t>
            </w:r>
            <w:proofErr w:type="spellEnd"/>
            <w:r w:rsidRPr="00935562">
              <w:rPr>
                <w:rFonts w:cs="Times New Roman"/>
                <w:sz w:val="20"/>
                <w:szCs w:val="20"/>
              </w:rPr>
              <w:t xml:space="preserve"> oraz multimodalnym, a także z tworzeniem planów wykonywania zadań transportowych, doborem odpowiednich środków do realizowanych zadań, funkcjonowaniem oraz organizacją pracy wybranych punktów eksploatacyjnych</w:t>
            </w:r>
          </w:p>
        </w:tc>
      </w:tr>
      <w:tr w:rsidR="00E77E25" w:rsidRPr="00935562" w14:paraId="06431D4D" w14:textId="77777777" w:rsidTr="00E77E25">
        <w:tc>
          <w:tcPr>
            <w:tcW w:w="2971" w:type="dxa"/>
            <w:tcBorders>
              <w:top w:val="single" w:sz="4" w:space="0" w:color="auto"/>
              <w:left w:val="single" w:sz="4" w:space="0" w:color="auto"/>
              <w:bottom w:val="single" w:sz="4" w:space="0" w:color="auto"/>
              <w:right w:val="single" w:sz="4" w:space="0" w:color="auto"/>
            </w:tcBorders>
          </w:tcPr>
          <w:p w14:paraId="4561E300"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vAlign w:val="center"/>
          </w:tcPr>
          <w:p w14:paraId="574E4646" w14:textId="77777777" w:rsidR="00E77E25" w:rsidRPr="00935562" w:rsidRDefault="00E77E25" w:rsidP="00E77E25">
            <w:pPr>
              <w:rPr>
                <w:rFonts w:cs="Times New Roman"/>
                <w:sz w:val="20"/>
                <w:szCs w:val="20"/>
              </w:rPr>
            </w:pPr>
            <w:r w:rsidRPr="00935562">
              <w:rPr>
                <w:rFonts w:cs="Times New Roman"/>
                <w:sz w:val="20"/>
                <w:szCs w:val="20"/>
              </w:rPr>
              <w:t>Literatura obowiązkowa:</w:t>
            </w:r>
          </w:p>
          <w:p w14:paraId="70EACC02" w14:textId="77777777" w:rsidR="00E77E25" w:rsidRPr="00935562" w:rsidRDefault="00E77E25" w:rsidP="005B7638">
            <w:pPr>
              <w:pStyle w:val="Zwykytekst1"/>
              <w:widowControl/>
              <w:numPr>
                <w:ilvl w:val="0"/>
                <w:numId w:val="41"/>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 xml:space="preserve">Jacyna M., Pyza D., </w:t>
            </w:r>
            <w:proofErr w:type="spellStart"/>
            <w:r w:rsidRPr="00935562">
              <w:rPr>
                <w:rFonts w:ascii="Times New Roman" w:hAnsi="Times New Roman" w:cs="Times New Roman"/>
                <w:sz w:val="20"/>
                <w:szCs w:val="20"/>
              </w:rPr>
              <w:t>Jachimowski</w:t>
            </w:r>
            <w:proofErr w:type="spellEnd"/>
            <w:r w:rsidRPr="00935562">
              <w:rPr>
                <w:rFonts w:ascii="Times New Roman" w:hAnsi="Times New Roman" w:cs="Times New Roman"/>
                <w:sz w:val="20"/>
                <w:szCs w:val="20"/>
              </w:rPr>
              <w:t xml:space="preserve"> R. 2021: Transport intermodalny. Projektowanie terminali przeładunkowych. </w:t>
            </w:r>
            <w:proofErr w:type="spellStart"/>
            <w:r w:rsidRPr="00935562">
              <w:rPr>
                <w:rFonts w:ascii="Times New Roman" w:hAnsi="Times New Roman" w:cs="Times New Roman"/>
                <w:sz w:val="20"/>
                <w:szCs w:val="20"/>
              </w:rPr>
              <w:t>WYd.</w:t>
            </w:r>
            <w:proofErr w:type="spellEnd"/>
            <w:r w:rsidRPr="00935562">
              <w:rPr>
                <w:rFonts w:ascii="Times New Roman" w:hAnsi="Times New Roman" w:cs="Times New Roman"/>
                <w:sz w:val="20"/>
                <w:szCs w:val="20"/>
              </w:rPr>
              <w:t xml:space="preserve"> PWN. Warszawa</w:t>
            </w:r>
          </w:p>
          <w:p w14:paraId="7AA16E18" w14:textId="77777777" w:rsidR="00E77E25" w:rsidRPr="00935562" w:rsidRDefault="00E77E25" w:rsidP="005B7638">
            <w:pPr>
              <w:pStyle w:val="Zwykytekst1"/>
              <w:widowControl/>
              <w:numPr>
                <w:ilvl w:val="0"/>
                <w:numId w:val="41"/>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Jakubowski L. 2009: Technologia prac ładunkowych. Oficyna Wydawnicza Politechniki Warszawskiej.</w:t>
            </w:r>
          </w:p>
          <w:p w14:paraId="1E099B36" w14:textId="77777777" w:rsidR="00E77E25" w:rsidRPr="00935562" w:rsidRDefault="00E77E25" w:rsidP="009F2D8B">
            <w:pPr>
              <w:rPr>
                <w:rFonts w:cs="Times New Roman"/>
                <w:sz w:val="20"/>
                <w:szCs w:val="20"/>
              </w:rPr>
            </w:pPr>
          </w:p>
          <w:p w14:paraId="71943045" w14:textId="77777777" w:rsidR="00E77E25" w:rsidRPr="00935562" w:rsidRDefault="00E77E25" w:rsidP="009F2D8B">
            <w:pPr>
              <w:rPr>
                <w:rFonts w:cs="Times New Roman"/>
                <w:sz w:val="20"/>
                <w:szCs w:val="20"/>
              </w:rPr>
            </w:pPr>
            <w:r w:rsidRPr="00935562">
              <w:rPr>
                <w:rFonts w:cs="Times New Roman"/>
                <w:sz w:val="20"/>
                <w:szCs w:val="20"/>
              </w:rPr>
              <w:t>Literatura zalecana:</w:t>
            </w:r>
          </w:p>
          <w:p w14:paraId="5D0CB61C" w14:textId="77777777" w:rsidR="00E77E25" w:rsidRPr="00935562" w:rsidRDefault="00E77E25"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 xml:space="preserve">Kacperczyk R. 2009: Transport i spedycja cz. 1. Wyd. </w:t>
            </w:r>
            <w:proofErr w:type="spellStart"/>
            <w:r w:rsidRPr="00935562">
              <w:rPr>
                <w:rFonts w:ascii="Times New Roman" w:hAnsi="Times New Roman" w:cs="Times New Roman"/>
                <w:sz w:val="20"/>
                <w:szCs w:val="20"/>
              </w:rPr>
              <w:t>Difin</w:t>
            </w:r>
            <w:proofErr w:type="spellEnd"/>
            <w:r w:rsidRPr="00935562">
              <w:rPr>
                <w:rFonts w:ascii="Times New Roman" w:hAnsi="Times New Roman" w:cs="Times New Roman"/>
                <w:sz w:val="20"/>
                <w:szCs w:val="20"/>
              </w:rPr>
              <w:t>. Warszawa.</w:t>
            </w:r>
          </w:p>
          <w:p w14:paraId="4BB33181" w14:textId="77777777" w:rsidR="00E77E25" w:rsidRPr="00935562" w:rsidRDefault="00E77E25"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 xml:space="preserve">Karbowiak H. 2009: Podstawy infrastruktury transportu. Wyd. </w:t>
            </w:r>
            <w:proofErr w:type="spellStart"/>
            <w:r w:rsidRPr="00935562">
              <w:rPr>
                <w:rFonts w:ascii="Times New Roman" w:hAnsi="Times New Roman" w:cs="Times New Roman"/>
                <w:sz w:val="20"/>
                <w:szCs w:val="20"/>
              </w:rPr>
              <w:t>Wsh</w:t>
            </w:r>
            <w:proofErr w:type="spellEnd"/>
            <w:r w:rsidRPr="00935562">
              <w:rPr>
                <w:rFonts w:ascii="Times New Roman" w:hAnsi="Times New Roman" w:cs="Times New Roman"/>
                <w:sz w:val="20"/>
                <w:szCs w:val="20"/>
              </w:rPr>
              <w:t xml:space="preserve"> – Łódź.</w:t>
            </w:r>
          </w:p>
          <w:p w14:paraId="347EF9D5" w14:textId="77777777" w:rsidR="00E77E25" w:rsidRPr="00935562" w:rsidRDefault="00E77E25"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Długosz J. 2009: Nowoczesne technologie w logistyce. Wyd. PWE.</w:t>
            </w:r>
          </w:p>
        </w:tc>
      </w:tr>
      <w:tr w:rsidR="00E77E25" w:rsidRPr="00935562" w14:paraId="317F7C18" w14:textId="77777777" w:rsidTr="00E77E25">
        <w:tc>
          <w:tcPr>
            <w:tcW w:w="2971" w:type="dxa"/>
            <w:tcBorders>
              <w:top w:val="single" w:sz="4" w:space="0" w:color="auto"/>
              <w:left w:val="single" w:sz="4" w:space="0" w:color="auto"/>
              <w:bottom w:val="single" w:sz="4" w:space="0" w:color="auto"/>
              <w:right w:val="single" w:sz="4" w:space="0" w:color="auto"/>
            </w:tcBorders>
          </w:tcPr>
          <w:p w14:paraId="57C7B9EF"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vAlign w:val="center"/>
          </w:tcPr>
          <w:p w14:paraId="2434F10C" w14:textId="77777777" w:rsidR="00E77E25" w:rsidRPr="00935562" w:rsidRDefault="00E77E25" w:rsidP="005B7638">
            <w:pPr>
              <w:widowControl/>
              <w:numPr>
                <w:ilvl w:val="0"/>
                <w:numId w:val="26"/>
              </w:numPr>
              <w:tabs>
                <w:tab w:val="left" w:pos="360"/>
              </w:tabs>
              <w:suppressAutoHyphens w:val="0"/>
              <w:snapToGrid w:val="0"/>
              <w:rPr>
                <w:rFonts w:cs="Times New Roman"/>
                <w:sz w:val="20"/>
                <w:szCs w:val="20"/>
              </w:rPr>
            </w:pPr>
            <w:r w:rsidRPr="00935562">
              <w:rPr>
                <w:rFonts w:cs="Times New Roman"/>
                <w:sz w:val="20"/>
                <w:szCs w:val="20"/>
              </w:rPr>
              <w:t>Wykłady</w:t>
            </w:r>
          </w:p>
          <w:p w14:paraId="1E10306E" w14:textId="77777777" w:rsidR="00E77E25" w:rsidRPr="00935562" w:rsidRDefault="00E77E25"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Ćwiczenia rachunkowe</w:t>
            </w:r>
          </w:p>
          <w:p w14:paraId="6E1EA1FB" w14:textId="77777777" w:rsidR="00E77E25" w:rsidRPr="00935562" w:rsidRDefault="00E77E25"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Wykonanie projektów</w:t>
            </w:r>
          </w:p>
          <w:p w14:paraId="283918F7" w14:textId="77777777" w:rsidR="00E77E25" w:rsidRPr="00935562" w:rsidRDefault="00E77E25" w:rsidP="009F2D8B">
            <w:pPr>
              <w:rPr>
                <w:rFonts w:cs="Times New Roman"/>
                <w:sz w:val="20"/>
                <w:szCs w:val="20"/>
              </w:rPr>
            </w:pPr>
          </w:p>
        </w:tc>
      </w:tr>
      <w:tr w:rsidR="00E77E25" w:rsidRPr="00935562" w14:paraId="69B89779" w14:textId="77777777" w:rsidTr="00E77E25">
        <w:tc>
          <w:tcPr>
            <w:tcW w:w="2971" w:type="dxa"/>
            <w:tcBorders>
              <w:top w:val="single" w:sz="4" w:space="0" w:color="auto"/>
              <w:left w:val="single" w:sz="4" w:space="0" w:color="auto"/>
              <w:bottom w:val="single" w:sz="4" w:space="0" w:color="auto"/>
              <w:right w:val="single" w:sz="4" w:space="0" w:color="auto"/>
            </w:tcBorders>
          </w:tcPr>
          <w:p w14:paraId="02C87FB0"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vAlign w:val="center"/>
          </w:tcPr>
          <w:p w14:paraId="60D723AE" w14:textId="77777777" w:rsidR="00E77E25" w:rsidRPr="00935562" w:rsidRDefault="00E77E25" w:rsidP="00E77E25">
            <w:pPr>
              <w:rPr>
                <w:rFonts w:cs="Times New Roman"/>
                <w:sz w:val="20"/>
                <w:szCs w:val="20"/>
              </w:rPr>
            </w:pPr>
            <w:r w:rsidRPr="00935562">
              <w:rPr>
                <w:rFonts w:cs="Times New Roman"/>
                <w:sz w:val="20"/>
                <w:szCs w:val="20"/>
              </w:rPr>
              <w:t>W1 - sprawdzian pisemny</w:t>
            </w:r>
          </w:p>
          <w:p w14:paraId="3880B284" w14:textId="77777777" w:rsidR="00E77E25" w:rsidRPr="00935562" w:rsidRDefault="00E77E25" w:rsidP="00E77E25">
            <w:pPr>
              <w:rPr>
                <w:rFonts w:cs="Times New Roman"/>
                <w:sz w:val="20"/>
                <w:szCs w:val="20"/>
              </w:rPr>
            </w:pPr>
            <w:r w:rsidRPr="00935562">
              <w:rPr>
                <w:rFonts w:cs="Times New Roman"/>
                <w:sz w:val="20"/>
                <w:szCs w:val="20"/>
              </w:rPr>
              <w:t>W2 - sprawdzian pisemny</w:t>
            </w:r>
          </w:p>
          <w:p w14:paraId="3C4D3670" w14:textId="77777777" w:rsidR="00E77E25" w:rsidRPr="00935562" w:rsidRDefault="00E77E25" w:rsidP="00E77E25">
            <w:pPr>
              <w:rPr>
                <w:rFonts w:cs="Times New Roman"/>
                <w:sz w:val="20"/>
                <w:szCs w:val="20"/>
              </w:rPr>
            </w:pPr>
            <w:r w:rsidRPr="00935562">
              <w:rPr>
                <w:rFonts w:cs="Times New Roman"/>
                <w:sz w:val="20"/>
                <w:szCs w:val="20"/>
              </w:rPr>
              <w:t>U1 - sprawdzian pisemny</w:t>
            </w:r>
          </w:p>
          <w:p w14:paraId="792E4146" w14:textId="77777777" w:rsidR="00E77E25" w:rsidRPr="00935562" w:rsidRDefault="00E77E25" w:rsidP="00E77E25">
            <w:pPr>
              <w:rPr>
                <w:rFonts w:cs="Times New Roman"/>
                <w:sz w:val="20"/>
                <w:szCs w:val="20"/>
              </w:rPr>
            </w:pPr>
            <w:r w:rsidRPr="00935562">
              <w:rPr>
                <w:rFonts w:cs="Times New Roman"/>
                <w:sz w:val="20"/>
                <w:szCs w:val="20"/>
              </w:rPr>
              <w:t>U2 - sprawdzian pisemny, ocena projektu</w:t>
            </w:r>
          </w:p>
          <w:p w14:paraId="7E8B0B6B" w14:textId="77777777" w:rsidR="00E77E25" w:rsidRPr="00935562" w:rsidRDefault="00E77E25" w:rsidP="00E77E25">
            <w:pPr>
              <w:rPr>
                <w:rFonts w:cs="Times New Roman"/>
                <w:sz w:val="20"/>
                <w:szCs w:val="20"/>
              </w:rPr>
            </w:pPr>
            <w:r w:rsidRPr="00935562">
              <w:rPr>
                <w:rFonts w:cs="Times New Roman"/>
                <w:sz w:val="20"/>
                <w:szCs w:val="20"/>
              </w:rPr>
              <w:t>K1 - ocena projektu</w:t>
            </w:r>
          </w:p>
          <w:p w14:paraId="374204C7" w14:textId="77777777" w:rsidR="00E77E25" w:rsidRPr="00935562" w:rsidRDefault="00E77E25" w:rsidP="00E77E25">
            <w:pPr>
              <w:rPr>
                <w:rFonts w:cs="Times New Roman"/>
                <w:sz w:val="20"/>
                <w:szCs w:val="20"/>
              </w:rPr>
            </w:pPr>
          </w:p>
          <w:p w14:paraId="7ABE1856" w14:textId="77777777" w:rsidR="00E77E25" w:rsidRPr="00935562" w:rsidRDefault="00E77E25" w:rsidP="00E77E25">
            <w:pPr>
              <w:rPr>
                <w:rFonts w:cs="Times New Roman"/>
                <w:sz w:val="20"/>
                <w:szCs w:val="20"/>
              </w:rPr>
            </w:pPr>
            <w:r w:rsidRPr="00935562">
              <w:rPr>
                <w:rFonts w:cs="Times New Roman"/>
                <w:sz w:val="20"/>
                <w:szCs w:val="20"/>
              </w:rPr>
              <w:t>Formy dokumentowania osiągniętych efektów uczenia się: archiwizacja zaliczeń częściowych oraz projektów, dziennik prowadzącego</w:t>
            </w:r>
          </w:p>
        </w:tc>
      </w:tr>
      <w:tr w:rsidR="00E77E25" w:rsidRPr="00935562" w14:paraId="44EF8DDD" w14:textId="77777777" w:rsidTr="00E77E25">
        <w:tc>
          <w:tcPr>
            <w:tcW w:w="2971" w:type="dxa"/>
            <w:tcBorders>
              <w:top w:val="single" w:sz="4" w:space="0" w:color="auto"/>
              <w:left w:val="single" w:sz="4" w:space="0" w:color="auto"/>
              <w:bottom w:val="single" w:sz="4" w:space="0" w:color="auto"/>
              <w:right w:val="single" w:sz="4" w:space="0" w:color="auto"/>
            </w:tcBorders>
          </w:tcPr>
          <w:p w14:paraId="6997DD16"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tc>
        <w:tc>
          <w:tcPr>
            <w:tcW w:w="6663" w:type="dxa"/>
            <w:tcBorders>
              <w:top w:val="single" w:sz="4" w:space="0" w:color="auto"/>
              <w:left w:val="single" w:sz="4" w:space="0" w:color="auto"/>
              <w:bottom w:val="single" w:sz="4" w:space="0" w:color="auto"/>
              <w:right w:val="single" w:sz="4" w:space="0" w:color="auto"/>
            </w:tcBorders>
            <w:vAlign w:val="center"/>
          </w:tcPr>
          <w:p w14:paraId="020996EC" w14:textId="77777777" w:rsidR="00E77E25" w:rsidRPr="00935562" w:rsidRDefault="00E77E25" w:rsidP="00E77E25">
            <w:pPr>
              <w:rPr>
                <w:rFonts w:cs="Times New Roman"/>
                <w:sz w:val="20"/>
                <w:szCs w:val="20"/>
              </w:rPr>
            </w:pPr>
            <w:r w:rsidRPr="00935562">
              <w:rPr>
                <w:rFonts w:cs="Times New Roman"/>
                <w:sz w:val="20"/>
                <w:szCs w:val="20"/>
              </w:rPr>
              <w:t>Ocena końcowa - ocena ze sprawdzianów pisemnych 70% + ocena projektu 30%</w:t>
            </w:r>
          </w:p>
        </w:tc>
      </w:tr>
      <w:tr w:rsidR="00E77E25" w:rsidRPr="00935562" w14:paraId="1C47EB3A" w14:textId="77777777" w:rsidTr="00E77E25">
        <w:tc>
          <w:tcPr>
            <w:tcW w:w="2971" w:type="dxa"/>
            <w:tcBorders>
              <w:top w:val="single" w:sz="4" w:space="0" w:color="auto"/>
              <w:left w:val="single" w:sz="4" w:space="0" w:color="auto"/>
              <w:bottom w:val="single" w:sz="4" w:space="0" w:color="auto"/>
              <w:right w:val="single" w:sz="4" w:space="0" w:color="auto"/>
            </w:tcBorders>
          </w:tcPr>
          <w:p w14:paraId="6DE163C7"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vAlign w:val="center"/>
          </w:tcPr>
          <w:p w14:paraId="7ABDC97E" w14:textId="77777777" w:rsidR="00E77E25" w:rsidRPr="00935562" w:rsidRDefault="00E77E25" w:rsidP="009F2D8B">
            <w:pPr>
              <w:rPr>
                <w:rFonts w:cs="Times New Roman"/>
                <w:sz w:val="20"/>
                <w:szCs w:val="20"/>
              </w:rPr>
            </w:pPr>
            <w:r w:rsidRPr="00935562">
              <w:rPr>
                <w:rFonts w:cs="Times New Roman"/>
                <w:sz w:val="20"/>
                <w:szCs w:val="20"/>
              </w:rPr>
              <w:t>W1 - T1_W20</w:t>
            </w:r>
          </w:p>
          <w:p w14:paraId="5DE7DEE2" w14:textId="77777777" w:rsidR="00E77E25" w:rsidRPr="00935562" w:rsidRDefault="00E77E25" w:rsidP="009F2D8B">
            <w:pPr>
              <w:rPr>
                <w:rFonts w:cs="Times New Roman"/>
                <w:sz w:val="20"/>
                <w:szCs w:val="20"/>
              </w:rPr>
            </w:pPr>
            <w:r w:rsidRPr="00935562">
              <w:rPr>
                <w:rFonts w:cs="Times New Roman"/>
                <w:sz w:val="20"/>
                <w:szCs w:val="20"/>
              </w:rPr>
              <w:t>W2 - T1_W18</w:t>
            </w:r>
          </w:p>
          <w:p w14:paraId="235E6489" w14:textId="77777777" w:rsidR="00E77E25" w:rsidRPr="00935562" w:rsidRDefault="00E77E25" w:rsidP="009F2D8B">
            <w:pPr>
              <w:rPr>
                <w:rFonts w:cs="Times New Roman"/>
                <w:sz w:val="20"/>
                <w:szCs w:val="20"/>
              </w:rPr>
            </w:pPr>
            <w:r w:rsidRPr="00935562">
              <w:rPr>
                <w:rFonts w:cs="Times New Roman"/>
                <w:sz w:val="20"/>
                <w:szCs w:val="20"/>
              </w:rPr>
              <w:t>U1 - T1_U03, T1_U04</w:t>
            </w:r>
          </w:p>
          <w:p w14:paraId="7743ACD7" w14:textId="77777777" w:rsidR="00E77E25" w:rsidRPr="00935562" w:rsidRDefault="00E77E25" w:rsidP="009F2D8B">
            <w:pPr>
              <w:rPr>
                <w:rFonts w:cs="Times New Roman"/>
                <w:sz w:val="20"/>
                <w:szCs w:val="20"/>
              </w:rPr>
            </w:pPr>
            <w:r w:rsidRPr="00935562">
              <w:rPr>
                <w:rFonts w:cs="Times New Roman"/>
                <w:sz w:val="20"/>
                <w:szCs w:val="20"/>
              </w:rPr>
              <w:t>U2 - T1_U08, T1_U20</w:t>
            </w:r>
          </w:p>
          <w:p w14:paraId="7A4AA279" w14:textId="77777777" w:rsidR="00E77E25" w:rsidRPr="00935562" w:rsidRDefault="00E77E25" w:rsidP="009F2D8B">
            <w:pPr>
              <w:rPr>
                <w:rFonts w:cs="Times New Roman"/>
                <w:sz w:val="20"/>
                <w:szCs w:val="20"/>
              </w:rPr>
            </w:pPr>
            <w:r w:rsidRPr="00935562">
              <w:rPr>
                <w:rFonts w:cs="Times New Roman"/>
                <w:sz w:val="20"/>
                <w:szCs w:val="20"/>
              </w:rPr>
              <w:t>K1 - T1_K04</w:t>
            </w:r>
          </w:p>
        </w:tc>
      </w:tr>
    </w:tbl>
    <w:p w14:paraId="3AAFD25D" w14:textId="32F061A0" w:rsidR="00FA3CE1" w:rsidRPr="00935562" w:rsidRDefault="00FA3CE1" w:rsidP="00416811">
      <w:pPr>
        <w:rPr>
          <w:rFonts w:cs="Times New Roman"/>
          <w:sz w:val="20"/>
          <w:szCs w:val="20"/>
        </w:rPr>
      </w:pPr>
    </w:p>
    <w:p w14:paraId="1ADAA681" w14:textId="363D1A48" w:rsidR="0009569C" w:rsidRPr="00935562" w:rsidRDefault="0009569C" w:rsidP="00416811">
      <w:pPr>
        <w:widowControl/>
        <w:suppressAutoHyphens w:val="0"/>
        <w:rPr>
          <w:rFonts w:cs="Times New Roman"/>
          <w:sz w:val="20"/>
          <w:szCs w:val="20"/>
        </w:rPr>
      </w:pPr>
      <w:r w:rsidRPr="00935562">
        <w:rPr>
          <w:rFonts w:cs="Times New Roman"/>
          <w:sz w:val="20"/>
          <w:szCs w:val="20"/>
        </w:rPr>
        <w:br w:type="page"/>
      </w:r>
    </w:p>
    <w:p w14:paraId="5CD21886" w14:textId="77777777" w:rsidR="00FA3CE1" w:rsidRPr="00935562" w:rsidRDefault="00FA3CE1"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76F96139" w14:textId="77777777" w:rsidTr="00E12EB7">
        <w:tc>
          <w:tcPr>
            <w:tcW w:w="2971" w:type="dxa"/>
          </w:tcPr>
          <w:p w14:paraId="51326FAA" w14:textId="0F24DDD5" w:rsidR="00FA3CE1" w:rsidRPr="00935562" w:rsidRDefault="0009569C" w:rsidP="00416811">
            <w:pPr>
              <w:rPr>
                <w:rFonts w:cs="Times New Roman"/>
                <w:sz w:val="20"/>
                <w:szCs w:val="20"/>
              </w:rPr>
            </w:pPr>
            <w:r w:rsidRPr="00935562">
              <w:rPr>
                <w:rFonts w:cs="Times New Roman"/>
                <w:sz w:val="20"/>
                <w:szCs w:val="20"/>
              </w:rPr>
              <w:t>Symbol modułu</w:t>
            </w:r>
          </w:p>
        </w:tc>
        <w:tc>
          <w:tcPr>
            <w:tcW w:w="6663" w:type="dxa"/>
            <w:vAlign w:val="center"/>
          </w:tcPr>
          <w:p w14:paraId="16F2AD91" w14:textId="5A60BB9E" w:rsidR="00FA3CE1" w:rsidRPr="00935562" w:rsidRDefault="0009569C" w:rsidP="00416811">
            <w:pPr>
              <w:rPr>
                <w:rFonts w:cs="Times New Roman"/>
                <w:sz w:val="20"/>
                <w:szCs w:val="20"/>
              </w:rPr>
            </w:pPr>
            <w:r w:rsidRPr="00935562">
              <w:rPr>
                <w:rFonts w:cs="Times New Roman"/>
                <w:sz w:val="20"/>
                <w:szCs w:val="20"/>
              </w:rPr>
              <w:t>M_T1_ST_48_ITS</w:t>
            </w:r>
          </w:p>
        </w:tc>
      </w:tr>
      <w:tr w:rsidR="009F2D8B" w:rsidRPr="00935562" w14:paraId="3EDAC00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69212F4"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0CEE1B25"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59421A0" w14:textId="77777777" w:rsidR="009F2D8B" w:rsidRPr="00935562" w:rsidRDefault="009F2D8B" w:rsidP="009F2D8B">
            <w:pPr>
              <w:rPr>
                <w:rFonts w:cs="Times New Roman"/>
                <w:sz w:val="20"/>
                <w:szCs w:val="20"/>
              </w:rPr>
            </w:pPr>
            <w:r w:rsidRPr="00935562">
              <w:rPr>
                <w:rFonts w:cs="Times New Roman"/>
                <w:sz w:val="20"/>
                <w:szCs w:val="20"/>
              </w:rPr>
              <w:t>Transport i logistyka</w:t>
            </w:r>
          </w:p>
        </w:tc>
      </w:tr>
      <w:tr w:rsidR="009F2D8B" w:rsidRPr="00935562" w14:paraId="636E27F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905C2A1"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D087E85" w14:textId="77777777" w:rsidR="009F2D8B" w:rsidRPr="00935562" w:rsidRDefault="009F2D8B" w:rsidP="000820A3">
            <w:pPr>
              <w:pStyle w:val="Modutytu"/>
              <w:rPr>
                <w:rFonts w:ascii="Times New Roman" w:hAnsi="Times New Roman" w:cs="Times New Roman"/>
              </w:rPr>
            </w:pPr>
            <w:bookmarkStart w:id="77" w:name="_Toc150517765"/>
            <w:r w:rsidRPr="00935562">
              <w:rPr>
                <w:rFonts w:ascii="Times New Roman" w:hAnsi="Times New Roman" w:cs="Times New Roman"/>
              </w:rPr>
              <w:t>Ochrona środowiska w transporcie</w:t>
            </w:r>
            <w:bookmarkEnd w:id="77"/>
          </w:p>
          <w:p w14:paraId="69EA7A99" w14:textId="77777777" w:rsidR="009F2D8B" w:rsidRPr="00935562" w:rsidRDefault="009F2D8B" w:rsidP="009F2D8B">
            <w:pPr>
              <w:rPr>
                <w:rFonts w:cs="Times New Roman"/>
                <w:sz w:val="20"/>
                <w:szCs w:val="20"/>
              </w:rPr>
            </w:pPr>
            <w:proofErr w:type="spellStart"/>
            <w:r w:rsidRPr="00935562">
              <w:rPr>
                <w:rFonts w:cs="Times New Roman"/>
                <w:sz w:val="20"/>
                <w:szCs w:val="20"/>
              </w:rPr>
              <w:t>Environmental</w:t>
            </w:r>
            <w:proofErr w:type="spellEnd"/>
            <w:r w:rsidRPr="00935562">
              <w:rPr>
                <w:rFonts w:cs="Times New Roman"/>
                <w:sz w:val="20"/>
                <w:szCs w:val="20"/>
              </w:rPr>
              <w:t xml:space="preserve"> </w:t>
            </w:r>
            <w:proofErr w:type="spellStart"/>
            <w:r w:rsidRPr="00935562">
              <w:rPr>
                <w:rFonts w:cs="Times New Roman"/>
                <w:sz w:val="20"/>
                <w:szCs w:val="20"/>
              </w:rPr>
              <w:t>protection</w:t>
            </w:r>
            <w:proofErr w:type="spellEnd"/>
            <w:r w:rsidRPr="00935562">
              <w:rPr>
                <w:rFonts w:cs="Times New Roman"/>
                <w:sz w:val="20"/>
                <w:szCs w:val="20"/>
              </w:rPr>
              <w:t xml:space="preserve"> in transport</w:t>
            </w:r>
          </w:p>
        </w:tc>
      </w:tr>
      <w:tr w:rsidR="009F2D8B" w:rsidRPr="00935562" w14:paraId="22D4B97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3FFBCD2"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54FB7D75"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F08E20C" w14:textId="77777777" w:rsidR="009F2D8B" w:rsidRPr="00935562" w:rsidRDefault="009F2D8B" w:rsidP="009F2D8B">
            <w:pPr>
              <w:rPr>
                <w:rFonts w:cs="Times New Roman"/>
                <w:sz w:val="20"/>
                <w:szCs w:val="20"/>
              </w:rPr>
            </w:pPr>
            <w:r w:rsidRPr="00935562">
              <w:rPr>
                <w:rFonts w:cs="Times New Roman"/>
                <w:sz w:val="20"/>
                <w:szCs w:val="20"/>
              </w:rPr>
              <w:t>Język polski</w:t>
            </w:r>
          </w:p>
        </w:tc>
      </w:tr>
      <w:tr w:rsidR="009F2D8B" w:rsidRPr="00935562" w14:paraId="3CAE062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5DB81D6"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6110E1C1"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FB1A258" w14:textId="77777777" w:rsidR="009F2D8B" w:rsidRPr="00935562" w:rsidRDefault="009F2D8B" w:rsidP="009F2D8B">
            <w:pPr>
              <w:rPr>
                <w:rFonts w:cs="Times New Roman"/>
                <w:sz w:val="20"/>
                <w:szCs w:val="20"/>
              </w:rPr>
            </w:pPr>
            <w:r w:rsidRPr="00935562">
              <w:rPr>
                <w:rFonts w:cs="Times New Roman"/>
                <w:sz w:val="20"/>
                <w:szCs w:val="20"/>
              </w:rPr>
              <w:t>Obowiązkowy</w:t>
            </w:r>
          </w:p>
        </w:tc>
      </w:tr>
      <w:tr w:rsidR="009F2D8B" w:rsidRPr="00935562" w14:paraId="3DB0E39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B2DD2A3"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7F6AF54" w14:textId="77777777" w:rsidR="009F2D8B" w:rsidRPr="00935562" w:rsidRDefault="009F2D8B" w:rsidP="009F2D8B">
            <w:pPr>
              <w:rPr>
                <w:rFonts w:cs="Times New Roman"/>
                <w:sz w:val="20"/>
                <w:szCs w:val="20"/>
              </w:rPr>
            </w:pPr>
            <w:r w:rsidRPr="00935562">
              <w:rPr>
                <w:rFonts w:cs="Times New Roman"/>
                <w:sz w:val="20"/>
                <w:szCs w:val="20"/>
              </w:rPr>
              <w:t>Pierwszego stopnia</w:t>
            </w:r>
          </w:p>
        </w:tc>
      </w:tr>
      <w:tr w:rsidR="009F2D8B" w:rsidRPr="00935562" w14:paraId="5CACF48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617C291" w14:textId="77777777" w:rsidR="009F2D8B" w:rsidRPr="00935562" w:rsidRDefault="009F2D8B" w:rsidP="009F2D8B">
            <w:pPr>
              <w:rPr>
                <w:rFonts w:cs="Times New Roman"/>
                <w:sz w:val="20"/>
                <w:szCs w:val="20"/>
              </w:rPr>
            </w:pPr>
            <w:r w:rsidRPr="00935562">
              <w:rPr>
                <w:rFonts w:cs="Times New Roman"/>
                <w:sz w:val="20"/>
                <w:szCs w:val="20"/>
              </w:rPr>
              <w:t>Forma studiów</w:t>
            </w:r>
          </w:p>
          <w:p w14:paraId="188FFCA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6DD8E67" w14:textId="11EF25F7" w:rsidR="009F2D8B" w:rsidRPr="00935562" w:rsidRDefault="009E2939" w:rsidP="009F2D8B">
            <w:pPr>
              <w:rPr>
                <w:rFonts w:cs="Times New Roman"/>
                <w:sz w:val="20"/>
                <w:szCs w:val="20"/>
              </w:rPr>
            </w:pPr>
            <w:r>
              <w:rPr>
                <w:rFonts w:cs="Times New Roman"/>
                <w:sz w:val="20"/>
                <w:szCs w:val="20"/>
              </w:rPr>
              <w:t>Niestacjonarne</w:t>
            </w:r>
          </w:p>
        </w:tc>
      </w:tr>
      <w:tr w:rsidR="009F2D8B" w:rsidRPr="00935562" w14:paraId="7808218C"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22E13EB"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CBF0AA4" w14:textId="278105BA" w:rsidR="009F2D8B" w:rsidRPr="00935562" w:rsidRDefault="00045EFB" w:rsidP="009F2D8B">
            <w:pPr>
              <w:rPr>
                <w:rFonts w:cs="Times New Roman"/>
                <w:sz w:val="20"/>
                <w:szCs w:val="20"/>
              </w:rPr>
            </w:pPr>
            <w:r>
              <w:rPr>
                <w:rFonts w:cs="Times New Roman"/>
                <w:sz w:val="20"/>
                <w:szCs w:val="20"/>
              </w:rPr>
              <w:t>III</w:t>
            </w:r>
          </w:p>
        </w:tc>
      </w:tr>
      <w:tr w:rsidR="009F2D8B" w:rsidRPr="00935562" w14:paraId="3FFF3B9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FBEE52"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DF2A05F" w14:textId="77777777" w:rsidR="009F2D8B" w:rsidRPr="00935562" w:rsidRDefault="009F2D8B" w:rsidP="009F2D8B">
            <w:pPr>
              <w:rPr>
                <w:rFonts w:cs="Times New Roman"/>
                <w:sz w:val="20"/>
                <w:szCs w:val="20"/>
              </w:rPr>
            </w:pPr>
            <w:r w:rsidRPr="00935562">
              <w:rPr>
                <w:rFonts w:cs="Times New Roman"/>
                <w:sz w:val="20"/>
                <w:szCs w:val="20"/>
              </w:rPr>
              <w:t>6</w:t>
            </w:r>
          </w:p>
        </w:tc>
      </w:tr>
      <w:tr w:rsidR="009F2D8B" w:rsidRPr="00935562" w14:paraId="63AB898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D9E2351"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BD9FE2" w14:textId="77777777" w:rsidR="009F2D8B" w:rsidRPr="00935562" w:rsidRDefault="009F2D8B" w:rsidP="009F2D8B">
            <w:pPr>
              <w:rPr>
                <w:rFonts w:cs="Times New Roman"/>
                <w:sz w:val="20"/>
                <w:szCs w:val="20"/>
              </w:rPr>
            </w:pPr>
            <w:r w:rsidRPr="00935562">
              <w:rPr>
                <w:rFonts w:cs="Times New Roman"/>
                <w:sz w:val="20"/>
                <w:szCs w:val="20"/>
              </w:rPr>
              <w:t>2 (1,28/0,72)</w:t>
            </w:r>
          </w:p>
        </w:tc>
      </w:tr>
      <w:tr w:rsidR="009F2D8B" w:rsidRPr="00935562" w14:paraId="40E3D5A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6C8C827"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FB36985" w14:textId="77777777" w:rsidR="009F2D8B" w:rsidRPr="00935562" w:rsidRDefault="009F2D8B" w:rsidP="009F2D8B">
            <w:pPr>
              <w:rPr>
                <w:rFonts w:cs="Times New Roman"/>
                <w:sz w:val="20"/>
                <w:szCs w:val="20"/>
              </w:rPr>
            </w:pPr>
            <w:r w:rsidRPr="00935562">
              <w:rPr>
                <w:rFonts w:cs="Times New Roman"/>
                <w:sz w:val="20"/>
                <w:szCs w:val="20"/>
              </w:rPr>
              <w:t xml:space="preserve">Dr inż. Tomasz </w:t>
            </w:r>
            <w:proofErr w:type="spellStart"/>
            <w:r w:rsidRPr="00935562">
              <w:rPr>
                <w:rFonts w:cs="Times New Roman"/>
                <w:sz w:val="20"/>
                <w:szCs w:val="20"/>
              </w:rPr>
              <w:t>Zubala</w:t>
            </w:r>
            <w:proofErr w:type="spellEnd"/>
          </w:p>
        </w:tc>
      </w:tr>
      <w:tr w:rsidR="009F2D8B" w:rsidRPr="00935562" w14:paraId="268EBA5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F8751CF"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055A679E"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845BDC9" w14:textId="77777777" w:rsidR="009F2D8B" w:rsidRPr="00935562" w:rsidRDefault="009F2D8B" w:rsidP="009F2D8B">
            <w:pPr>
              <w:rPr>
                <w:rFonts w:cs="Times New Roman"/>
                <w:sz w:val="20"/>
                <w:szCs w:val="20"/>
              </w:rPr>
            </w:pPr>
            <w:r w:rsidRPr="00935562">
              <w:rPr>
                <w:rFonts w:cs="Times New Roman"/>
                <w:sz w:val="20"/>
                <w:szCs w:val="20"/>
              </w:rPr>
              <w:t>Katedra Inżynierii Środowiska i Geodezji</w:t>
            </w:r>
          </w:p>
        </w:tc>
      </w:tr>
      <w:tr w:rsidR="009F2D8B" w:rsidRPr="00935562" w14:paraId="4571B16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C903C74" w14:textId="77777777" w:rsidR="009F2D8B" w:rsidRPr="00935562" w:rsidRDefault="009F2D8B" w:rsidP="009F2D8B">
            <w:pPr>
              <w:rPr>
                <w:rFonts w:cs="Times New Roman"/>
                <w:sz w:val="20"/>
                <w:szCs w:val="20"/>
              </w:rPr>
            </w:pPr>
            <w:r w:rsidRPr="00935562">
              <w:rPr>
                <w:rFonts w:cs="Times New Roman"/>
                <w:sz w:val="20"/>
                <w:szCs w:val="20"/>
              </w:rPr>
              <w:t>Cel modułu</w:t>
            </w:r>
          </w:p>
          <w:p w14:paraId="546C1098"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0C58AFB" w14:textId="77777777" w:rsidR="009F2D8B" w:rsidRPr="00935562" w:rsidRDefault="009F2D8B" w:rsidP="009F2D8B">
            <w:pPr>
              <w:rPr>
                <w:rFonts w:cs="Times New Roman"/>
                <w:sz w:val="20"/>
                <w:szCs w:val="20"/>
              </w:rPr>
            </w:pPr>
            <w:r w:rsidRPr="00935562">
              <w:rPr>
                <w:rFonts w:cs="Times New Roman"/>
                <w:sz w:val="20"/>
                <w:szCs w:val="20"/>
              </w:rPr>
              <w:t>Zaznajomienie studentów z problemami oddziaływania transportu na środowisko oraz sposobami ograniczania negatywnych wpływów z wykorzystaniem metod technicznych i pozatechnicznych; kształtowanie wrażliwości etycznej, społecznej i zawodowej oraz poczucia odpowiedzialności za stan środowiska w powiązaniu z podejmowanymi decyzjami i procesami działalności bytowo-gospodarczej i inżynierskiej.</w:t>
            </w:r>
          </w:p>
        </w:tc>
      </w:tr>
      <w:tr w:rsidR="009F2D8B" w:rsidRPr="00935562" w14:paraId="08C5BA9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5AE82D2"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2DD8F0E" w14:textId="77777777" w:rsidR="009F2D8B" w:rsidRPr="00935562" w:rsidRDefault="009F2D8B" w:rsidP="009F2D8B">
            <w:pPr>
              <w:rPr>
                <w:rFonts w:cs="Times New Roman"/>
                <w:sz w:val="20"/>
                <w:szCs w:val="20"/>
              </w:rPr>
            </w:pPr>
            <w:r w:rsidRPr="00935562">
              <w:rPr>
                <w:rFonts w:cs="Times New Roman"/>
                <w:sz w:val="20"/>
                <w:szCs w:val="20"/>
              </w:rPr>
              <w:t xml:space="preserve">Wiedza: </w:t>
            </w:r>
          </w:p>
        </w:tc>
      </w:tr>
      <w:tr w:rsidR="009F2D8B" w:rsidRPr="00935562" w14:paraId="4D27E85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4951186"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CE0F26" w14:textId="77777777" w:rsidR="009F2D8B" w:rsidRPr="00935562" w:rsidRDefault="009F2D8B" w:rsidP="009F2D8B">
            <w:pPr>
              <w:rPr>
                <w:rFonts w:cs="Times New Roman"/>
                <w:sz w:val="20"/>
                <w:szCs w:val="20"/>
              </w:rPr>
            </w:pPr>
            <w:r w:rsidRPr="00935562">
              <w:rPr>
                <w:rFonts w:cs="Times New Roman"/>
                <w:sz w:val="20"/>
                <w:szCs w:val="20"/>
              </w:rPr>
              <w:t>1. Zna źródła i skalę zagrożeń dla środowiska związanych z funkcjonowaniem transportu.</w:t>
            </w:r>
          </w:p>
        </w:tc>
      </w:tr>
      <w:tr w:rsidR="009F2D8B" w:rsidRPr="00935562" w14:paraId="1FB7587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F09A817"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0823EFE" w14:textId="77777777" w:rsidR="009F2D8B" w:rsidRPr="00935562" w:rsidRDefault="009F2D8B" w:rsidP="009F2D8B">
            <w:pPr>
              <w:rPr>
                <w:rFonts w:cs="Times New Roman"/>
                <w:sz w:val="20"/>
                <w:szCs w:val="20"/>
              </w:rPr>
            </w:pPr>
            <w:r w:rsidRPr="00935562">
              <w:rPr>
                <w:rFonts w:cs="Times New Roman"/>
                <w:sz w:val="20"/>
                <w:szCs w:val="20"/>
              </w:rPr>
              <w:t>2. Wykazuje się wiedzą ogólną z zakresu organizacji systemu zarządzania środowiskiem w transporcie.</w:t>
            </w:r>
          </w:p>
        </w:tc>
      </w:tr>
      <w:tr w:rsidR="009F2D8B" w:rsidRPr="00935562" w14:paraId="77C6504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7C88313"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25952B2" w14:textId="77777777" w:rsidR="009F2D8B" w:rsidRPr="00935562" w:rsidRDefault="009F2D8B" w:rsidP="009F2D8B">
            <w:pPr>
              <w:rPr>
                <w:rFonts w:cs="Times New Roman"/>
                <w:sz w:val="20"/>
                <w:szCs w:val="20"/>
              </w:rPr>
            </w:pPr>
            <w:r w:rsidRPr="00935562">
              <w:rPr>
                <w:rFonts w:cs="Times New Roman"/>
                <w:sz w:val="20"/>
                <w:szCs w:val="20"/>
              </w:rPr>
              <w:t>Umiejętności:</w:t>
            </w:r>
          </w:p>
        </w:tc>
      </w:tr>
      <w:tr w:rsidR="009F2D8B" w:rsidRPr="00935562" w14:paraId="7862856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E0296ED"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464C191" w14:textId="77777777" w:rsidR="009F2D8B" w:rsidRPr="00935562" w:rsidRDefault="009F2D8B" w:rsidP="009F2D8B">
            <w:pPr>
              <w:rPr>
                <w:rFonts w:cs="Times New Roman"/>
                <w:sz w:val="20"/>
                <w:szCs w:val="20"/>
              </w:rPr>
            </w:pPr>
            <w:r w:rsidRPr="00935562">
              <w:rPr>
                <w:rFonts w:cs="Times New Roman"/>
                <w:sz w:val="20"/>
                <w:szCs w:val="20"/>
              </w:rPr>
              <w:t>1. Wykonuje wstępną ocenę oddziaływania na środowisko przedsięwzięć transportowych.</w:t>
            </w:r>
          </w:p>
        </w:tc>
      </w:tr>
      <w:tr w:rsidR="009F2D8B" w:rsidRPr="00935562" w14:paraId="34042BB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6A3D2CB"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DABFFE" w14:textId="77777777" w:rsidR="009F2D8B" w:rsidRPr="00935562" w:rsidRDefault="009F2D8B" w:rsidP="009F2D8B">
            <w:pPr>
              <w:rPr>
                <w:rFonts w:cs="Times New Roman"/>
                <w:sz w:val="20"/>
                <w:szCs w:val="20"/>
              </w:rPr>
            </w:pPr>
            <w:r w:rsidRPr="00935562">
              <w:rPr>
                <w:rFonts w:cs="Times New Roman"/>
                <w:sz w:val="20"/>
                <w:szCs w:val="20"/>
              </w:rPr>
              <w:t>2. Dobiera i uzasadnia wykorzystanie konkretnych rozwiązań, zapobiegających degradacji środowiska, w zależności od rodzaju zagrożenia.</w:t>
            </w:r>
          </w:p>
        </w:tc>
      </w:tr>
      <w:tr w:rsidR="009F2D8B" w:rsidRPr="00935562" w14:paraId="6274AAB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F0D1CE3"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51A0668" w14:textId="77777777" w:rsidR="009F2D8B" w:rsidRPr="00935562" w:rsidRDefault="009F2D8B" w:rsidP="009F2D8B">
            <w:pPr>
              <w:rPr>
                <w:rFonts w:cs="Times New Roman"/>
                <w:sz w:val="20"/>
                <w:szCs w:val="20"/>
              </w:rPr>
            </w:pPr>
            <w:r w:rsidRPr="00935562">
              <w:rPr>
                <w:rFonts w:cs="Times New Roman"/>
                <w:sz w:val="20"/>
                <w:szCs w:val="20"/>
              </w:rPr>
              <w:t>3. Opracowuje założenia projektowe systemu zagospodarowania wód opadowych w obrębie infrastruktury drogowej – określa parametry terenu odwadnianego, prognozuje wielkość spływu opadowego i ładunku zanieczyszczeń oraz dobiera urządzenia gromadzące i oczyszczające wody opadowe.</w:t>
            </w:r>
          </w:p>
        </w:tc>
      </w:tr>
      <w:tr w:rsidR="009F2D8B" w:rsidRPr="00935562" w14:paraId="7CD05B3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0C6B7CE"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2861494" w14:textId="77777777" w:rsidR="009F2D8B" w:rsidRPr="00935562" w:rsidRDefault="009F2D8B" w:rsidP="009F2D8B">
            <w:pPr>
              <w:rPr>
                <w:rFonts w:cs="Times New Roman"/>
                <w:sz w:val="20"/>
                <w:szCs w:val="20"/>
              </w:rPr>
            </w:pPr>
            <w:r w:rsidRPr="00935562">
              <w:rPr>
                <w:rFonts w:cs="Times New Roman"/>
                <w:sz w:val="20"/>
                <w:szCs w:val="20"/>
              </w:rPr>
              <w:t>Kompetencje społeczne:</w:t>
            </w:r>
          </w:p>
        </w:tc>
      </w:tr>
      <w:tr w:rsidR="009F2D8B" w:rsidRPr="00935562" w14:paraId="4417B78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0473014"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0C61FC" w14:textId="77777777" w:rsidR="009F2D8B" w:rsidRPr="00935562" w:rsidRDefault="009F2D8B" w:rsidP="009F2D8B">
            <w:pPr>
              <w:rPr>
                <w:rFonts w:cs="Times New Roman"/>
                <w:sz w:val="20"/>
                <w:szCs w:val="20"/>
              </w:rPr>
            </w:pPr>
            <w:r w:rsidRPr="00935562">
              <w:rPr>
                <w:rFonts w:cs="Times New Roman"/>
                <w:sz w:val="20"/>
                <w:szCs w:val="20"/>
              </w:rPr>
              <w:t>1. Ma świadomość ciągłości postępu technicznego w zakresie ochrony środowiska oraz zmian w środowiskowych regulacjach prawnych – rozumie potrzeby systematycznego aktualizowania własnej wiedzy i umiejętności.</w:t>
            </w:r>
          </w:p>
        </w:tc>
      </w:tr>
      <w:tr w:rsidR="009F2D8B" w:rsidRPr="00935562" w14:paraId="733D293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CE935C6"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0C471" w14:textId="77777777" w:rsidR="009F2D8B" w:rsidRPr="00935562" w:rsidRDefault="009F2D8B" w:rsidP="009F2D8B">
            <w:pPr>
              <w:rPr>
                <w:rFonts w:cs="Times New Roman"/>
                <w:sz w:val="20"/>
                <w:szCs w:val="20"/>
              </w:rPr>
            </w:pPr>
            <w:r w:rsidRPr="00935562">
              <w:rPr>
                <w:rFonts w:cs="Times New Roman"/>
                <w:sz w:val="20"/>
                <w:szCs w:val="20"/>
              </w:rPr>
              <w:t>2. Akceptuje konieczność uwzględniania aspektów ochrony środowiska przy podejmowaniu decyzji oraz aktywności bytowo-gospodarczej i inżynierskiej.</w:t>
            </w:r>
          </w:p>
        </w:tc>
      </w:tr>
      <w:tr w:rsidR="009F2D8B" w:rsidRPr="00935562" w14:paraId="6A9F0DD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C643C04"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C5F2F1B" w14:textId="77777777" w:rsidR="009F2D8B" w:rsidRPr="00935562" w:rsidRDefault="009F2D8B" w:rsidP="009F2D8B">
            <w:pPr>
              <w:rPr>
                <w:rFonts w:cs="Times New Roman"/>
                <w:sz w:val="20"/>
                <w:szCs w:val="20"/>
              </w:rPr>
            </w:pPr>
            <w:r w:rsidRPr="00935562">
              <w:rPr>
                <w:rFonts w:cs="Times New Roman"/>
                <w:sz w:val="20"/>
                <w:szCs w:val="20"/>
              </w:rPr>
              <w:t>Student powinien posiadać ogólną wiedzę z zakresu matematyki, organizacji i zarządzania, infrastruktury transportu, transportu drogowego.</w:t>
            </w:r>
          </w:p>
        </w:tc>
      </w:tr>
      <w:tr w:rsidR="009F2D8B" w:rsidRPr="00935562" w14:paraId="74548DC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2E34586"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13EF2403"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8454428" w14:textId="77777777" w:rsidR="009F2D8B" w:rsidRPr="00935562" w:rsidRDefault="009F2D8B" w:rsidP="009F2D8B">
            <w:pPr>
              <w:rPr>
                <w:rFonts w:cs="Times New Roman"/>
                <w:sz w:val="20"/>
                <w:szCs w:val="20"/>
              </w:rPr>
            </w:pPr>
            <w:r w:rsidRPr="00935562">
              <w:rPr>
                <w:rFonts w:cs="Times New Roman"/>
                <w:sz w:val="20"/>
                <w:szCs w:val="20"/>
              </w:rPr>
              <w:t xml:space="preserve">Podstawowe pojęcia z zakresu gospodarowania i zarządzania środowiskiem. Zasady funkcjonowania makrosystemu środowisko-społeczeństwo-gospodarka. Ocena źródeł i rodzajów zanieczyszczeń powietrza atmosferycznego, wód i gleb. Proces migracji zanieczyszczeń w ekosystemach (m.in. przemieszczanie w łańcuchach troficznych). Podstawy ochrony powietrza atmosferycznego, wód i gleb – metody techniczne i pozatechniczne. Analiza oddziaływania transportu na środowisko (zakres i skala problemu). Komunikacyjne zanieczyszczenia powietrza i sposoby zapobiegania. Pojęcie hałasu komunikacyjnego i metody jego ograniczania (ochrona przed emisją, transmisją i </w:t>
            </w:r>
            <w:proofErr w:type="spellStart"/>
            <w:r w:rsidRPr="00935562">
              <w:rPr>
                <w:rFonts w:cs="Times New Roman"/>
                <w:sz w:val="20"/>
                <w:szCs w:val="20"/>
              </w:rPr>
              <w:t>imisją</w:t>
            </w:r>
            <w:proofErr w:type="spellEnd"/>
            <w:r w:rsidRPr="00935562">
              <w:rPr>
                <w:rFonts w:cs="Times New Roman"/>
                <w:sz w:val="20"/>
                <w:szCs w:val="20"/>
              </w:rPr>
              <w:t xml:space="preserve">). Gospodarowanie wodami opadowymi (transport, oczyszczanie, retencja). Znaczenie i zasady tworzenia drogowych przejść dla zwierząt. Funkcje i zasady tworzenia </w:t>
            </w:r>
            <w:proofErr w:type="spellStart"/>
            <w:r w:rsidRPr="00935562">
              <w:rPr>
                <w:rFonts w:cs="Times New Roman"/>
                <w:sz w:val="20"/>
                <w:szCs w:val="20"/>
              </w:rPr>
              <w:t>zadrzewień</w:t>
            </w:r>
            <w:proofErr w:type="spellEnd"/>
            <w:r w:rsidRPr="00935562">
              <w:rPr>
                <w:rFonts w:cs="Times New Roman"/>
                <w:sz w:val="20"/>
                <w:szCs w:val="20"/>
              </w:rPr>
              <w:t xml:space="preserve"> przydrożnych. Rozwiązania logistyczne w gospodarce odpadami. Procedura oceny oddziaływania na środowisko.</w:t>
            </w:r>
          </w:p>
        </w:tc>
      </w:tr>
      <w:tr w:rsidR="009F2D8B" w:rsidRPr="00935562" w14:paraId="68CBD90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D087B9"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CF3C276" w14:textId="77777777" w:rsidR="009F2D8B" w:rsidRPr="00935562" w:rsidRDefault="009F2D8B" w:rsidP="009F2D8B">
            <w:pPr>
              <w:rPr>
                <w:rFonts w:cs="Times New Roman"/>
                <w:sz w:val="20"/>
                <w:szCs w:val="20"/>
              </w:rPr>
            </w:pPr>
            <w:r w:rsidRPr="00935562">
              <w:rPr>
                <w:rFonts w:cs="Times New Roman"/>
                <w:sz w:val="20"/>
                <w:szCs w:val="20"/>
              </w:rPr>
              <w:t>Literatura wymagana:</w:t>
            </w:r>
          </w:p>
          <w:p w14:paraId="0E780542" w14:textId="77777777" w:rsidR="009F2D8B" w:rsidRPr="00935562" w:rsidRDefault="009F2D8B" w:rsidP="009F2D8B">
            <w:pPr>
              <w:rPr>
                <w:rFonts w:cs="Times New Roman"/>
                <w:sz w:val="20"/>
                <w:szCs w:val="20"/>
              </w:rPr>
            </w:pPr>
            <w:r w:rsidRPr="00935562">
              <w:rPr>
                <w:rFonts w:cs="Times New Roman"/>
                <w:sz w:val="20"/>
                <w:szCs w:val="20"/>
              </w:rPr>
              <w:t>1. Bęben D., 2009. Ochrona środowiska w budownictwie komunikacyjnym. Ofic. Wyd. Polit. Opolskiej, Opole.</w:t>
            </w:r>
          </w:p>
          <w:p w14:paraId="2D6E6708" w14:textId="77777777" w:rsidR="009F2D8B" w:rsidRPr="00935562" w:rsidRDefault="009F2D8B" w:rsidP="009F2D8B">
            <w:pPr>
              <w:rPr>
                <w:rFonts w:cs="Times New Roman"/>
                <w:sz w:val="20"/>
                <w:szCs w:val="20"/>
              </w:rPr>
            </w:pPr>
            <w:r w:rsidRPr="00935562">
              <w:rPr>
                <w:rFonts w:cs="Times New Roman"/>
                <w:sz w:val="20"/>
                <w:szCs w:val="20"/>
              </w:rPr>
              <w:t>2. Gronowicz J., 2003. Ochrona środowiska w transporcie lądowym. Biblioteka Problemów Eksploatacji, Radom.</w:t>
            </w:r>
          </w:p>
          <w:p w14:paraId="7F735E44" w14:textId="77777777" w:rsidR="009F2D8B" w:rsidRPr="00935562" w:rsidRDefault="009F2D8B" w:rsidP="009F2D8B">
            <w:pPr>
              <w:rPr>
                <w:rFonts w:cs="Times New Roman"/>
                <w:sz w:val="20"/>
                <w:szCs w:val="20"/>
              </w:rPr>
            </w:pPr>
            <w:r w:rsidRPr="00935562">
              <w:rPr>
                <w:rFonts w:cs="Times New Roman"/>
                <w:sz w:val="20"/>
                <w:szCs w:val="20"/>
              </w:rPr>
              <w:t>3. Stańczak-</w:t>
            </w:r>
            <w:proofErr w:type="spellStart"/>
            <w:r w:rsidRPr="00935562">
              <w:rPr>
                <w:rFonts w:cs="Times New Roman"/>
                <w:sz w:val="20"/>
                <w:szCs w:val="20"/>
              </w:rPr>
              <w:t>Strząska</w:t>
            </w:r>
            <w:proofErr w:type="spellEnd"/>
            <w:r w:rsidRPr="00935562">
              <w:rPr>
                <w:rFonts w:cs="Times New Roman"/>
                <w:sz w:val="20"/>
                <w:szCs w:val="20"/>
              </w:rPr>
              <w:t xml:space="preserve"> M, 2007. Ochrona środowiska w transporcie. Wyd. Polit. Krakowskiej, Kraków. </w:t>
            </w:r>
          </w:p>
          <w:p w14:paraId="07F45808" w14:textId="77777777" w:rsidR="009F2D8B" w:rsidRPr="00935562" w:rsidRDefault="009F2D8B" w:rsidP="009F2D8B">
            <w:pPr>
              <w:rPr>
                <w:rFonts w:cs="Times New Roman"/>
                <w:sz w:val="20"/>
                <w:szCs w:val="20"/>
              </w:rPr>
            </w:pPr>
            <w:r w:rsidRPr="00935562">
              <w:rPr>
                <w:rFonts w:cs="Times New Roman"/>
                <w:sz w:val="20"/>
                <w:szCs w:val="20"/>
              </w:rPr>
              <w:t>Literatura zalecana:</w:t>
            </w:r>
          </w:p>
          <w:p w14:paraId="43E1F22A" w14:textId="77777777" w:rsidR="009F2D8B" w:rsidRPr="00935562" w:rsidRDefault="009F2D8B" w:rsidP="009F2D8B">
            <w:pPr>
              <w:rPr>
                <w:rFonts w:cs="Times New Roman"/>
                <w:sz w:val="20"/>
                <w:szCs w:val="20"/>
              </w:rPr>
            </w:pPr>
            <w:r w:rsidRPr="00935562">
              <w:rPr>
                <w:rFonts w:cs="Times New Roman"/>
                <w:sz w:val="20"/>
                <w:szCs w:val="20"/>
              </w:rPr>
              <w:t xml:space="preserve">1. Sadowski J., </w:t>
            </w:r>
            <w:proofErr w:type="spellStart"/>
            <w:r w:rsidRPr="00935562">
              <w:rPr>
                <w:rFonts w:cs="Times New Roman"/>
                <w:sz w:val="20"/>
                <w:szCs w:val="20"/>
              </w:rPr>
              <w:t>Engel</w:t>
            </w:r>
            <w:proofErr w:type="spellEnd"/>
            <w:r w:rsidRPr="00935562">
              <w:rPr>
                <w:rFonts w:cs="Times New Roman"/>
                <w:sz w:val="20"/>
                <w:szCs w:val="20"/>
              </w:rPr>
              <w:t xml:space="preserve"> Z., Kucharski R., Lipowczan A., </w:t>
            </w:r>
            <w:proofErr w:type="spellStart"/>
            <w:r w:rsidRPr="00935562">
              <w:rPr>
                <w:rFonts w:cs="Times New Roman"/>
                <w:sz w:val="20"/>
                <w:szCs w:val="20"/>
              </w:rPr>
              <w:t>Szudrowicz</w:t>
            </w:r>
            <w:proofErr w:type="spellEnd"/>
            <w:r w:rsidRPr="00935562">
              <w:rPr>
                <w:rFonts w:cs="Times New Roman"/>
                <w:sz w:val="20"/>
                <w:szCs w:val="20"/>
              </w:rPr>
              <w:t xml:space="preserve"> B., 1992. Ochrona środowiska przed hałasem i wibracjami. Inst. Tech. Bud., Warszawa.</w:t>
            </w:r>
          </w:p>
          <w:p w14:paraId="4E140521" w14:textId="77777777" w:rsidR="009F2D8B" w:rsidRPr="00935562" w:rsidRDefault="009F2D8B" w:rsidP="009F2D8B">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Towpik</w:t>
            </w:r>
            <w:proofErr w:type="spellEnd"/>
            <w:r w:rsidRPr="00935562">
              <w:rPr>
                <w:rFonts w:cs="Times New Roman"/>
                <w:sz w:val="20"/>
                <w:szCs w:val="20"/>
              </w:rPr>
              <w:t xml:space="preserve"> K., Gołaszewski A., Kukulski J., 2006. Infrastruktura transportu samochodowego. Ofic. Wyd. Polit. Warszawskiej, Warszawa.</w:t>
            </w:r>
          </w:p>
          <w:p w14:paraId="7115B4F4" w14:textId="77777777" w:rsidR="009F2D8B" w:rsidRPr="00935562" w:rsidRDefault="009F2D8B" w:rsidP="009F2D8B">
            <w:pPr>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Edel</w:t>
            </w:r>
            <w:proofErr w:type="spellEnd"/>
            <w:r w:rsidRPr="00935562">
              <w:rPr>
                <w:rFonts w:cs="Times New Roman"/>
                <w:sz w:val="20"/>
                <w:szCs w:val="20"/>
              </w:rPr>
              <w:t xml:space="preserve"> R., 2017. Odwodnienie dróg. Wyd. Komunikacji i Łączności, Warszawa.</w:t>
            </w:r>
          </w:p>
        </w:tc>
      </w:tr>
      <w:tr w:rsidR="009F2D8B" w:rsidRPr="00935562" w14:paraId="5FE188B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F52641E"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6D7CD08" w14:textId="77777777" w:rsidR="009F2D8B" w:rsidRPr="00935562" w:rsidRDefault="009F2D8B" w:rsidP="009F2D8B">
            <w:pPr>
              <w:rPr>
                <w:rFonts w:cs="Times New Roman"/>
                <w:sz w:val="20"/>
                <w:szCs w:val="20"/>
              </w:rPr>
            </w:pPr>
            <w:r w:rsidRPr="00935562">
              <w:rPr>
                <w:rFonts w:cs="Times New Roman"/>
                <w:sz w:val="20"/>
                <w:szCs w:val="20"/>
              </w:rPr>
              <w:t>Wykład (prezentacje multimedialne), dyskusja, wykonanie projektu, wykonanie raportu.</w:t>
            </w:r>
          </w:p>
        </w:tc>
      </w:tr>
      <w:tr w:rsidR="009F2D8B" w:rsidRPr="00935562" w14:paraId="04B967D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47BCE2"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D261E77" w14:textId="77777777" w:rsidR="009F2D8B" w:rsidRPr="00935562" w:rsidRDefault="009F2D8B" w:rsidP="009F2D8B">
            <w:pPr>
              <w:rPr>
                <w:rFonts w:cs="Times New Roman"/>
                <w:sz w:val="20"/>
                <w:szCs w:val="20"/>
              </w:rPr>
            </w:pPr>
            <w:r w:rsidRPr="00935562">
              <w:rPr>
                <w:rFonts w:cs="Times New Roman"/>
                <w:sz w:val="20"/>
                <w:szCs w:val="20"/>
              </w:rPr>
              <w:t>W1 – sprawdzian pisemny,</w:t>
            </w:r>
          </w:p>
          <w:p w14:paraId="1A6B9872" w14:textId="77777777" w:rsidR="009F2D8B" w:rsidRPr="00935562" w:rsidRDefault="009F2D8B" w:rsidP="009F2D8B">
            <w:pPr>
              <w:rPr>
                <w:rFonts w:cs="Times New Roman"/>
                <w:sz w:val="20"/>
                <w:szCs w:val="20"/>
              </w:rPr>
            </w:pPr>
            <w:r w:rsidRPr="00935562">
              <w:rPr>
                <w:rFonts w:cs="Times New Roman"/>
                <w:sz w:val="20"/>
                <w:szCs w:val="20"/>
              </w:rPr>
              <w:t>W2 – sprawdzian pisemny,</w:t>
            </w:r>
          </w:p>
          <w:p w14:paraId="2CC3FF65" w14:textId="77777777" w:rsidR="009F2D8B" w:rsidRPr="00935562" w:rsidRDefault="009F2D8B" w:rsidP="009F2D8B">
            <w:pPr>
              <w:rPr>
                <w:rFonts w:cs="Times New Roman"/>
                <w:sz w:val="20"/>
                <w:szCs w:val="20"/>
              </w:rPr>
            </w:pPr>
            <w:r w:rsidRPr="00935562">
              <w:rPr>
                <w:rFonts w:cs="Times New Roman"/>
                <w:sz w:val="20"/>
                <w:szCs w:val="20"/>
              </w:rPr>
              <w:t>U1 – ocena raportu,</w:t>
            </w:r>
          </w:p>
          <w:p w14:paraId="76297F15" w14:textId="77777777" w:rsidR="009F2D8B" w:rsidRPr="00935562" w:rsidRDefault="009F2D8B" w:rsidP="009F2D8B">
            <w:pPr>
              <w:rPr>
                <w:rFonts w:cs="Times New Roman"/>
                <w:sz w:val="20"/>
                <w:szCs w:val="20"/>
              </w:rPr>
            </w:pPr>
            <w:r w:rsidRPr="00935562">
              <w:rPr>
                <w:rFonts w:cs="Times New Roman"/>
                <w:sz w:val="20"/>
                <w:szCs w:val="20"/>
              </w:rPr>
              <w:t>U2 – sprawdzian pisemny,</w:t>
            </w:r>
          </w:p>
          <w:p w14:paraId="30FD4E14" w14:textId="77777777" w:rsidR="009F2D8B" w:rsidRPr="00935562" w:rsidRDefault="009F2D8B" w:rsidP="009F2D8B">
            <w:pPr>
              <w:rPr>
                <w:rFonts w:cs="Times New Roman"/>
                <w:sz w:val="20"/>
                <w:szCs w:val="20"/>
              </w:rPr>
            </w:pPr>
            <w:r w:rsidRPr="00935562">
              <w:rPr>
                <w:rFonts w:cs="Times New Roman"/>
                <w:sz w:val="20"/>
                <w:szCs w:val="20"/>
              </w:rPr>
              <w:t>U3 – ocena projektu,</w:t>
            </w:r>
          </w:p>
          <w:p w14:paraId="00A91C14" w14:textId="77777777" w:rsidR="009F2D8B" w:rsidRPr="00935562" w:rsidRDefault="009F2D8B" w:rsidP="009F2D8B">
            <w:pPr>
              <w:rPr>
                <w:rFonts w:cs="Times New Roman"/>
                <w:sz w:val="20"/>
                <w:szCs w:val="20"/>
              </w:rPr>
            </w:pPr>
            <w:r w:rsidRPr="00935562">
              <w:rPr>
                <w:rFonts w:cs="Times New Roman"/>
                <w:sz w:val="20"/>
                <w:szCs w:val="20"/>
              </w:rPr>
              <w:t xml:space="preserve">K1 – </w:t>
            </w:r>
            <w:bookmarkStart w:id="78" w:name="OLE_LINK1"/>
            <w:r w:rsidRPr="00935562">
              <w:rPr>
                <w:rFonts w:cs="Times New Roman"/>
                <w:sz w:val="20"/>
                <w:szCs w:val="20"/>
              </w:rPr>
              <w:t>sprawdzian pisemny</w:t>
            </w:r>
            <w:bookmarkEnd w:id="78"/>
            <w:r w:rsidRPr="00935562">
              <w:rPr>
                <w:rFonts w:cs="Times New Roman"/>
                <w:sz w:val="20"/>
                <w:szCs w:val="20"/>
              </w:rPr>
              <w:t>,</w:t>
            </w:r>
          </w:p>
          <w:p w14:paraId="72A6D154" w14:textId="185002C0" w:rsidR="009F2D8B" w:rsidRPr="00935562" w:rsidRDefault="009F2D8B" w:rsidP="009F2D8B">
            <w:pPr>
              <w:rPr>
                <w:rFonts w:cs="Times New Roman"/>
                <w:sz w:val="20"/>
                <w:szCs w:val="20"/>
              </w:rPr>
            </w:pPr>
            <w:r w:rsidRPr="00935562">
              <w:rPr>
                <w:rFonts w:cs="Times New Roman"/>
                <w:sz w:val="20"/>
                <w:szCs w:val="20"/>
              </w:rPr>
              <w:t xml:space="preserve">K2 – </w:t>
            </w:r>
            <w:r w:rsidRPr="00935562">
              <w:rPr>
                <w:rFonts w:cs="Times New Roman"/>
                <w:sz w:val="20"/>
                <w:szCs w:val="20"/>
              </w:rPr>
              <w:fldChar w:fldCharType="begin"/>
            </w:r>
            <w:r w:rsidRPr="00935562">
              <w:rPr>
                <w:rFonts w:cs="Times New Roman"/>
                <w:sz w:val="20"/>
                <w:szCs w:val="20"/>
              </w:rPr>
              <w:instrText xml:space="preserve"> LINK </w:instrText>
            </w:r>
            <w:r w:rsidR="001C0C58" w:rsidRPr="00935562">
              <w:rPr>
                <w:rFonts w:cs="Times New Roman"/>
                <w:sz w:val="20"/>
                <w:szCs w:val="20"/>
              </w:rPr>
              <w:instrText xml:space="preserve">Word.Document.12 "C:\\Praca\\AK\\Moduły TIL\\Opisy modułów TiL_1_ST_2022.07_poprawki.docx" OLE_LINK1 </w:instrText>
            </w:r>
            <w:r w:rsidRPr="00935562">
              <w:rPr>
                <w:rFonts w:cs="Times New Roman"/>
                <w:sz w:val="20"/>
                <w:szCs w:val="20"/>
              </w:rPr>
              <w:instrText xml:space="preserve">\a \r  \* MERGEFORMAT </w:instrText>
            </w:r>
            <w:r w:rsidRPr="00935562">
              <w:rPr>
                <w:rFonts w:cs="Times New Roman"/>
                <w:sz w:val="20"/>
                <w:szCs w:val="20"/>
              </w:rPr>
              <w:fldChar w:fldCharType="end"/>
            </w:r>
            <w:r w:rsidRPr="00935562">
              <w:rPr>
                <w:rFonts w:cs="Times New Roman"/>
                <w:sz w:val="20"/>
                <w:szCs w:val="20"/>
              </w:rPr>
              <w:t>sprawdzian pisemny.</w:t>
            </w:r>
          </w:p>
        </w:tc>
      </w:tr>
      <w:tr w:rsidR="009F2D8B" w:rsidRPr="00935562" w14:paraId="4396D40C"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7D1B73D"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236F7CF9" w14:textId="77777777" w:rsidR="009F2D8B" w:rsidRPr="00935562" w:rsidRDefault="009F2D8B" w:rsidP="009F2D8B">
            <w:pPr>
              <w:rPr>
                <w:rFonts w:cs="Times New Roman"/>
                <w:sz w:val="20"/>
                <w:szCs w:val="20"/>
              </w:rPr>
            </w:pPr>
          </w:p>
          <w:p w14:paraId="071A1FD2"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0437A15" w14:textId="77777777" w:rsidR="009F2D8B" w:rsidRPr="00935562" w:rsidRDefault="009F2D8B" w:rsidP="009F2D8B">
            <w:pPr>
              <w:rPr>
                <w:rFonts w:cs="Times New Roman"/>
                <w:sz w:val="20"/>
                <w:szCs w:val="20"/>
              </w:rPr>
            </w:pPr>
            <w:r w:rsidRPr="00935562">
              <w:rPr>
                <w:rFonts w:cs="Times New Roman"/>
                <w:sz w:val="20"/>
                <w:szCs w:val="20"/>
              </w:rPr>
              <w:t>Ocena ze sprawdzianu pisemnego w formie pytań problemowych i testowych – 50%,</w:t>
            </w:r>
          </w:p>
          <w:p w14:paraId="07AF335A" w14:textId="77777777" w:rsidR="009F2D8B" w:rsidRPr="00935562" w:rsidRDefault="009F2D8B" w:rsidP="009F2D8B">
            <w:pPr>
              <w:rPr>
                <w:rFonts w:cs="Times New Roman"/>
                <w:sz w:val="20"/>
                <w:szCs w:val="20"/>
              </w:rPr>
            </w:pPr>
            <w:r w:rsidRPr="00935562">
              <w:rPr>
                <w:rFonts w:cs="Times New Roman"/>
                <w:sz w:val="20"/>
                <w:szCs w:val="20"/>
              </w:rPr>
              <w:t>Ocena projektu – 30%,</w:t>
            </w:r>
          </w:p>
          <w:p w14:paraId="6751AE41" w14:textId="77777777" w:rsidR="009F2D8B" w:rsidRPr="00935562" w:rsidRDefault="009F2D8B" w:rsidP="009F2D8B">
            <w:pPr>
              <w:rPr>
                <w:rFonts w:cs="Times New Roman"/>
                <w:sz w:val="20"/>
                <w:szCs w:val="20"/>
              </w:rPr>
            </w:pPr>
            <w:r w:rsidRPr="00935562">
              <w:rPr>
                <w:rFonts w:cs="Times New Roman"/>
                <w:sz w:val="20"/>
                <w:szCs w:val="20"/>
              </w:rPr>
              <w:t>Ocena raportu – 20%.</w:t>
            </w:r>
          </w:p>
        </w:tc>
      </w:tr>
      <w:tr w:rsidR="009F2D8B" w:rsidRPr="00935562" w14:paraId="7C083A2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A8FDB74"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BE2D1E0" w14:textId="77777777" w:rsidR="009F2D8B" w:rsidRPr="00935562" w:rsidRDefault="009F2D8B" w:rsidP="009F2D8B">
            <w:pPr>
              <w:rPr>
                <w:rFonts w:cs="Times New Roman"/>
                <w:sz w:val="20"/>
                <w:szCs w:val="20"/>
              </w:rPr>
            </w:pPr>
            <w:r w:rsidRPr="00935562">
              <w:rPr>
                <w:rFonts w:cs="Times New Roman"/>
                <w:sz w:val="20"/>
                <w:szCs w:val="20"/>
              </w:rPr>
              <w:t xml:space="preserve">W1 – T1_W02, T1_W18, </w:t>
            </w:r>
          </w:p>
          <w:p w14:paraId="179A44F6" w14:textId="77777777" w:rsidR="009F2D8B" w:rsidRPr="00935562" w:rsidRDefault="009F2D8B" w:rsidP="009F2D8B">
            <w:pPr>
              <w:rPr>
                <w:rFonts w:cs="Times New Roman"/>
                <w:sz w:val="20"/>
                <w:szCs w:val="20"/>
              </w:rPr>
            </w:pPr>
            <w:r w:rsidRPr="00935562">
              <w:rPr>
                <w:rFonts w:cs="Times New Roman"/>
                <w:sz w:val="20"/>
                <w:szCs w:val="20"/>
              </w:rPr>
              <w:t>W2 – T1_W18, T1_W22,</w:t>
            </w:r>
          </w:p>
          <w:p w14:paraId="145448E4" w14:textId="77777777" w:rsidR="009F2D8B" w:rsidRPr="00935562" w:rsidRDefault="009F2D8B" w:rsidP="009F2D8B">
            <w:pPr>
              <w:rPr>
                <w:rFonts w:cs="Times New Roman"/>
                <w:sz w:val="20"/>
                <w:szCs w:val="20"/>
              </w:rPr>
            </w:pPr>
            <w:r w:rsidRPr="00935562">
              <w:rPr>
                <w:rFonts w:cs="Times New Roman"/>
                <w:sz w:val="20"/>
                <w:szCs w:val="20"/>
              </w:rPr>
              <w:t>U1 – T1_U02, T1_U11</w:t>
            </w:r>
          </w:p>
          <w:p w14:paraId="007D1D29" w14:textId="77777777" w:rsidR="009F2D8B" w:rsidRPr="00935562" w:rsidRDefault="009F2D8B" w:rsidP="009F2D8B">
            <w:pPr>
              <w:rPr>
                <w:rFonts w:cs="Times New Roman"/>
                <w:sz w:val="20"/>
                <w:szCs w:val="20"/>
              </w:rPr>
            </w:pPr>
            <w:r w:rsidRPr="00935562">
              <w:rPr>
                <w:rFonts w:cs="Times New Roman"/>
                <w:sz w:val="20"/>
                <w:szCs w:val="20"/>
              </w:rPr>
              <w:t>U2 – T1_U10, T1_U11, T1_U23</w:t>
            </w:r>
          </w:p>
          <w:p w14:paraId="5AD46890" w14:textId="77777777" w:rsidR="009F2D8B" w:rsidRPr="00935562" w:rsidRDefault="009F2D8B" w:rsidP="009F2D8B">
            <w:pPr>
              <w:rPr>
                <w:rFonts w:cs="Times New Roman"/>
                <w:sz w:val="20"/>
                <w:szCs w:val="20"/>
              </w:rPr>
            </w:pPr>
            <w:r w:rsidRPr="00935562">
              <w:rPr>
                <w:rFonts w:cs="Times New Roman"/>
                <w:sz w:val="20"/>
                <w:szCs w:val="20"/>
              </w:rPr>
              <w:t>U3 – T1_U10, T1_U11, T1_U23</w:t>
            </w:r>
          </w:p>
          <w:p w14:paraId="21BC3EC6" w14:textId="77777777" w:rsidR="009F2D8B" w:rsidRPr="00935562" w:rsidRDefault="009F2D8B" w:rsidP="009F2D8B">
            <w:pPr>
              <w:rPr>
                <w:rFonts w:cs="Times New Roman"/>
                <w:sz w:val="20"/>
                <w:szCs w:val="20"/>
              </w:rPr>
            </w:pPr>
            <w:r w:rsidRPr="00935562">
              <w:rPr>
                <w:rFonts w:cs="Times New Roman"/>
                <w:sz w:val="20"/>
                <w:szCs w:val="20"/>
              </w:rPr>
              <w:t>K1 – T1_K01,</w:t>
            </w:r>
          </w:p>
          <w:p w14:paraId="4DC0E46E" w14:textId="77777777" w:rsidR="009F2D8B" w:rsidRPr="00935562" w:rsidRDefault="009F2D8B" w:rsidP="009F2D8B">
            <w:pPr>
              <w:rPr>
                <w:rFonts w:cs="Times New Roman"/>
                <w:sz w:val="20"/>
                <w:szCs w:val="20"/>
              </w:rPr>
            </w:pPr>
            <w:r w:rsidRPr="00935562">
              <w:rPr>
                <w:rFonts w:cs="Times New Roman"/>
                <w:sz w:val="20"/>
                <w:szCs w:val="20"/>
              </w:rPr>
              <w:t>K2 – T1_K04, T1_K05, T1_K06.</w:t>
            </w:r>
          </w:p>
        </w:tc>
      </w:tr>
    </w:tbl>
    <w:p w14:paraId="644759BB" w14:textId="3BAFE933" w:rsidR="00FA3CE1" w:rsidRPr="00935562" w:rsidRDefault="00FA3CE1" w:rsidP="00416811">
      <w:pPr>
        <w:rPr>
          <w:rFonts w:cs="Times New Roman"/>
          <w:sz w:val="20"/>
          <w:szCs w:val="20"/>
        </w:rPr>
      </w:pPr>
    </w:p>
    <w:p w14:paraId="22CE3E10" w14:textId="5D2F9E50" w:rsidR="00245CD7" w:rsidRPr="00935562" w:rsidRDefault="00245CD7" w:rsidP="00416811">
      <w:pPr>
        <w:widowControl/>
        <w:suppressAutoHyphens w:val="0"/>
        <w:rPr>
          <w:rFonts w:cs="Times New Roman"/>
          <w:sz w:val="20"/>
          <w:szCs w:val="20"/>
        </w:rPr>
      </w:pPr>
      <w:r w:rsidRPr="00935562">
        <w:rPr>
          <w:rFonts w:cs="Times New Roman"/>
          <w:sz w:val="20"/>
          <w:szCs w:val="20"/>
        </w:rPr>
        <w:br w:type="page"/>
      </w:r>
    </w:p>
    <w:p w14:paraId="06D94D3D" w14:textId="77777777" w:rsidR="00245CD7" w:rsidRPr="00935562" w:rsidRDefault="00245CD7" w:rsidP="00416811">
      <w:pPr>
        <w:rPr>
          <w:rFonts w:cs="Times New Roman"/>
          <w:sz w:val="20"/>
          <w:szCs w:val="20"/>
        </w:rPr>
      </w:pPr>
    </w:p>
    <w:p w14:paraId="6D091750" w14:textId="4142D267" w:rsidR="00FA3CE1" w:rsidRPr="00935562" w:rsidRDefault="00FA3CE1" w:rsidP="00416811">
      <w:pPr>
        <w:rPr>
          <w:rFonts w:cs="Times New Roman"/>
          <w:sz w:val="20"/>
          <w:szCs w:val="20"/>
        </w:rPr>
      </w:pPr>
      <w:r w:rsidRPr="00935562">
        <w:rPr>
          <w:rFonts w:cs="Times New Roman"/>
          <w:sz w:val="20"/>
          <w:szCs w:val="20"/>
        </w:rPr>
        <w:t xml:space="preserve">                                                                                      </w:t>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2040"/>
      </w:tblGrid>
      <w:tr w:rsidR="00FA3CE1" w:rsidRPr="00935562" w14:paraId="6262363C" w14:textId="77777777" w:rsidTr="00E12EB7">
        <w:trPr>
          <w:trHeight w:val="175"/>
        </w:trPr>
        <w:tc>
          <w:tcPr>
            <w:tcW w:w="2955" w:type="dxa"/>
          </w:tcPr>
          <w:p w14:paraId="10D03CD8" w14:textId="1838B7FF" w:rsidR="00FA3CE1" w:rsidRPr="00935562" w:rsidRDefault="00245CD7" w:rsidP="00416811">
            <w:pPr>
              <w:rPr>
                <w:rFonts w:cs="Times New Roman"/>
                <w:sz w:val="20"/>
                <w:szCs w:val="20"/>
              </w:rPr>
            </w:pPr>
            <w:r w:rsidRPr="00935562">
              <w:rPr>
                <w:rFonts w:cs="Times New Roman"/>
                <w:sz w:val="20"/>
                <w:szCs w:val="20"/>
              </w:rPr>
              <w:t>Symbol modułu</w:t>
            </w:r>
          </w:p>
        </w:tc>
        <w:tc>
          <w:tcPr>
            <w:tcW w:w="6859" w:type="dxa"/>
            <w:gridSpan w:val="2"/>
          </w:tcPr>
          <w:p w14:paraId="1FBAF553" w14:textId="77777777" w:rsidR="00FA3CE1" w:rsidRPr="00935562" w:rsidRDefault="00FA3CE1" w:rsidP="00416811">
            <w:pPr>
              <w:rPr>
                <w:rFonts w:cs="Times New Roman"/>
                <w:sz w:val="20"/>
                <w:szCs w:val="20"/>
              </w:rPr>
            </w:pPr>
            <w:r w:rsidRPr="00935562">
              <w:rPr>
                <w:rFonts w:cs="Times New Roman"/>
                <w:sz w:val="20"/>
                <w:szCs w:val="20"/>
              </w:rPr>
              <w:t>M_T1_ST_49_ITS</w:t>
            </w:r>
          </w:p>
        </w:tc>
      </w:tr>
      <w:tr w:rsidR="00FA3CE1" w:rsidRPr="00935562" w14:paraId="32765A65" w14:textId="77777777" w:rsidTr="00E12EB7">
        <w:trPr>
          <w:trHeight w:val="397"/>
        </w:trPr>
        <w:tc>
          <w:tcPr>
            <w:tcW w:w="2955" w:type="dxa"/>
          </w:tcPr>
          <w:p w14:paraId="6CC787C4"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859" w:type="dxa"/>
            <w:gridSpan w:val="2"/>
          </w:tcPr>
          <w:p w14:paraId="3DB06097" w14:textId="77777777" w:rsidR="00FA3CE1" w:rsidRPr="00935562" w:rsidRDefault="00FA3CE1" w:rsidP="00416811">
            <w:pPr>
              <w:rPr>
                <w:rFonts w:cs="Times New Roman"/>
                <w:sz w:val="20"/>
                <w:szCs w:val="20"/>
              </w:rPr>
            </w:pPr>
            <w:r w:rsidRPr="00935562">
              <w:rPr>
                <w:rFonts w:cs="Times New Roman"/>
                <w:sz w:val="20"/>
                <w:szCs w:val="20"/>
              </w:rPr>
              <w:t>Transport</w:t>
            </w:r>
          </w:p>
        </w:tc>
      </w:tr>
      <w:tr w:rsidR="00FA3CE1" w:rsidRPr="00935562" w14:paraId="362EA602" w14:textId="77777777" w:rsidTr="00E12EB7">
        <w:tc>
          <w:tcPr>
            <w:tcW w:w="2955" w:type="dxa"/>
          </w:tcPr>
          <w:p w14:paraId="0176B0DB"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859" w:type="dxa"/>
            <w:gridSpan w:val="2"/>
          </w:tcPr>
          <w:p w14:paraId="416B8512" w14:textId="77B7D165" w:rsidR="00FA3CE1" w:rsidRPr="00935562" w:rsidRDefault="00FA3CE1" w:rsidP="00416811">
            <w:pPr>
              <w:pStyle w:val="Modutytu"/>
              <w:rPr>
                <w:rFonts w:ascii="Times New Roman" w:hAnsi="Times New Roman" w:cs="Times New Roman"/>
              </w:rPr>
            </w:pPr>
            <w:bookmarkStart w:id="79" w:name="_Toc150517766"/>
            <w:r w:rsidRPr="00935562">
              <w:rPr>
                <w:rFonts w:ascii="Times New Roman" w:hAnsi="Times New Roman" w:cs="Times New Roman"/>
              </w:rPr>
              <w:t>Zarządzanie logistyczne</w:t>
            </w:r>
            <w:bookmarkEnd w:id="79"/>
          </w:p>
          <w:p w14:paraId="54DCD044" w14:textId="77777777" w:rsidR="00FA3CE1" w:rsidRPr="00935562" w:rsidRDefault="00FA3CE1" w:rsidP="00416811">
            <w:pPr>
              <w:rPr>
                <w:rFonts w:cs="Times New Roman"/>
                <w:sz w:val="20"/>
                <w:szCs w:val="20"/>
              </w:rPr>
            </w:pPr>
            <w:r w:rsidRPr="00935562">
              <w:rPr>
                <w:rFonts w:cs="Times New Roman"/>
                <w:sz w:val="20"/>
                <w:szCs w:val="20"/>
              </w:rPr>
              <w:t>Logistics management</w:t>
            </w:r>
          </w:p>
        </w:tc>
      </w:tr>
      <w:tr w:rsidR="00FA3CE1" w:rsidRPr="00935562" w14:paraId="2AFFC757" w14:textId="77777777" w:rsidTr="00E12EB7">
        <w:trPr>
          <w:trHeight w:val="340"/>
        </w:trPr>
        <w:tc>
          <w:tcPr>
            <w:tcW w:w="2955" w:type="dxa"/>
          </w:tcPr>
          <w:p w14:paraId="36A36462"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859" w:type="dxa"/>
            <w:gridSpan w:val="2"/>
          </w:tcPr>
          <w:p w14:paraId="354ECC48"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718EE773" w14:textId="77777777" w:rsidTr="00E12EB7">
        <w:tc>
          <w:tcPr>
            <w:tcW w:w="2955" w:type="dxa"/>
          </w:tcPr>
          <w:p w14:paraId="318F1EA3"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859" w:type="dxa"/>
            <w:gridSpan w:val="2"/>
          </w:tcPr>
          <w:p w14:paraId="5A97185F" w14:textId="77777777" w:rsidR="00FA3CE1" w:rsidRPr="00935562" w:rsidRDefault="00FA3CE1" w:rsidP="00416811">
            <w:pPr>
              <w:rPr>
                <w:rFonts w:cs="Times New Roman"/>
                <w:sz w:val="20"/>
                <w:szCs w:val="20"/>
              </w:rPr>
            </w:pPr>
            <w:r w:rsidRPr="00935562">
              <w:rPr>
                <w:rFonts w:cs="Times New Roman"/>
                <w:sz w:val="20"/>
                <w:szCs w:val="20"/>
              </w:rPr>
              <w:t>obowiązkowy</w:t>
            </w:r>
          </w:p>
        </w:tc>
      </w:tr>
      <w:tr w:rsidR="00FA3CE1" w:rsidRPr="00935562" w14:paraId="3C3B6728" w14:textId="77777777" w:rsidTr="00E12EB7">
        <w:trPr>
          <w:trHeight w:val="340"/>
        </w:trPr>
        <w:tc>
          <w:tcPr>
            <w:tcW w:w="2955" w:type="dxa"/>
          </w:tcPr>
          <w:p w14:paraId="1252190C"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859" w:type="dxa"/>
            <w:gridSpan w:val="2"/>
          </w:tcPr>
          <w:p w14:paraId="729794FB" w14:textId="3C9CC306" w:rsidR="00FA3CE1" w:rsidRPr="00935562" w:rsidRDefault="00FA3CE1" w:rsidP="00416811">
            <w:pPr>
              <w:rPr>
                <w:rFonts w:cs="Times New Roman"/>
                <w:sz w:val="20"/>
                <w:szCs w:val="20"/>
              </w:rPr>
            </w:pPr>
            <w:r w:rsidRPr="00935562">
              <w:rPr>
                <w:rFonts w:cs="Times New Roman"/>
                <w:sz w:val="20"/>
                <w:szCs w:val="20"/>
              </w:rPr>
              <w:t xml:space="preserve">I </w:t>
            </w:r>
          </w:p>
        </w:tc>
      </w:tr>
      <w:tr w:rsidR="00FA3CE1" w:rsidRPr="00935562" w14:paraId="4DF89A25" w14:textId="77777777" w:rsidTr="00E12EB7">
        <w:trPr>
          <w:trHeight w:val="340"/>
        </w:trPr>
        <w:tc>
          <w:tcPr>
            <w:tcW w:w="2955" w:type="dxa"/>
          </w:tcPr>
          <w:p w14:paraId="4DF13AAE"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859" w:type="dxa"/>
            <w:gridSpan w:val="2"/>
          </w:tcPr>
          <w:p w14:paraId="3A64F430" w14:textId="016A91B4" w:rsidR="00FA3CE1" w:rsidRPr="00935562" w:rsidRDefault="00045EFB" w:rsidP="00416811">
            <w:pPr>
              <w:rPr>
                <w:rFonts w:cs="Times New Roman"/>
                <w:sz w:val="20"/>
                <w:szCs w:val="20"/>
              </w:rPr>
            </w:pPr>
            <w:r>
              <w:rPr>
                <w:rFonts w:cs="Times New Roman"/>
                <w:sz w:val="20"/>
                <w:szCs w:val="20"/>
              </w:rPr>
              <w:t>4</w:t>
            </w:r>
          </w:p>
        </w:tc>
      </w:tr>
      <w:tr w:rsidR="00FA3CE1" w:rsidRPr="00935562" w14:paraId="4E6CC6CE" w14:textId="77777777" w:rsidTr="00E12EB7">
        <w:trPr>
          <w:trHeight w:val="340"/>
        </w:trPr>
        <w:tc>
          <w:tcPr>
            <w:tcW w:w="2955" w:type="dxa"/>
          </w:tcPr>
          <w:p w14:paraId="553E6CEF"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859" w:type="dxa"/>
            <w:gridSpan w:val="2"/>
          </w:tcPr>
          <w:p w14:paraId="56E5F174" w14:textId="559BE287" w:rsidR="00FA3CE1" w:rsidRPr="00935562" w:rsidRDefault="00045EFB" w:rsidP="00416811">
            <w:pPr>
              <w:rPr>
                <w:rFonts w:cs="Times New Roman"/>
                <w:sz w:val="20"/>
                <w:szCs w:val="20"/>
              </w:rPr>
            </w:pPr>
            <w:r>
              <w:rPr>
                <w:rFonts w:cs="Times New Roman"/>
                <w:sz w:val="20"/>
                <w:szCs w:val="20"/>
              </w:rPr>
              <w:t>8</w:t>
            </w:r>
          </w:p>
        </w:tc>
      </w:tr>
      <w:tr w:rsidR="00FA3CE1" w:rsidRPr="00935562" w14:paraId="7DAEC516" w14:textId="77777777" w:rsidTr="00E12EB7">
        <w:tc>
          <w:tcPr>
            <w:tcW w:w="2955" w:type="dxa"/>
          </w:tcPr>
          <w:p w14:paraId="3E13BA9B"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59" w:type="dxa"/>
            <w:gridSpan w:val="2"/>
          </w:tcPr>
          <w:p w14:paraId="50A8FAEA" w14:textId="294C242D" w:rsidR="00FA3CE1" w:rsidRPr="00935562" w:rsidRDefault="00FA3CE1" w:rsidP="00416811">
            <w:pPr>
              <w:rPr>
                <w:rFonts w:cs="Times New Roman"/>
                <w:sz w:val="20"/>
                <w:szCs w:val="20"/>
              </w:rPr>
            </w:pPr>
            <w:r w:rsidRPr="00935562">
              <w:rPr>
                <w:rFonts w:cs="Times New Roman"/>
                <w:sz w:val="20"/>
                <w:szCs w:val="20"/>
              </w:rPr>
              <w:t xml:space="preserve">2 </w:t>
            </w:r>
            <w:r w:rsidR="00BA43ED" w:rsidRPr="00935562">
              <w:rPr>
                <w:rFonts w:cs="Times New Roman"/>
                <w:sz w:val="20"/>
                <w:szCs w:val="20"/>
              </w:rPr>
              <w:t>(1/1)</w:t>
            </w:r>
          </w:p>
        </w:tc>
      </w:tr>
      <w:tr w:rsidR="00FA3CE1" w:rsidRPr="00935562" w14:paraId="0BC5EA25" w14:textId="77777777" w:rsidTr="00E12EB7">
        <w:tc>
          <w:tcPr>
            <w:tcW w:w="2955" w:type="dxa"/>
          </w:tcPr>
          <w:p w14:paraId="34CBD447"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859" w:type="dxa"/>
            <w:gridSpan w:val="2"/>
          </w:tcPr>
          <w:p w14:paraId="0A9B883B" w14:textId="77777777" w:rsidR="00FA3CE1" w:rsidRPr="00935562" w:rsidRDefault="00FA3CE1"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FA3CE1" w:rsidRPr="00935562" w14:paraId="56FB5A6D" w14:textId="77777777" w:rsidTr="00E12EB7">
        <w:trPr>
          <w:trHeight w:val="340"/>
        </w:trPr>
        <w:tc>
          <w:tcPr>
            <w:tcW w:w="2955" w:type="dxa"/>
          </w:tcPr>
          <w:p w14:paraId="42B45573"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859" w:type="dxa"/>
            <w:gridSpan w:val="2"/>
          </w:tcPr>
          <w:p w14:paraId="1B3EE59C"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FA3CE1" w:rsidRPr="00935562" w14:paraId="5E78F984" w14:textId="77777777" w:rsidTr="00E12EB7">
        <w:trPr>
          <w:trHeight w:val="340"/>
        </w:trPr>
        <w:tc>
          <w:tcPr>
            <w:tcW w:w="2955" w:type="dxa"/>
          </w:tcPr>
          <w:p w14:paraId="03C8EFC1"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859" w:type="dxa"/>
            <w:gridSpan w:val="2"/>
          </w:tcPr>
          <w:p w14:paraId="46163EEE" w14:textId="52F7772B" w:rsidR="00FA3CE1" w:rsidRPr="00935562" w:rsidRDefault="00FA3CE1" w:rsidP="00416811">
            <w:pPr>
              <w:rPr>
                <w:rFonts w:cs="Times New Roman"/>
                <w:sz w:val="20"/>
                <w:szCs w:val="20"/>
              </w:rPr>
            </w:pPr>
            <w:r w:rsidRPr="00935562">
              <w:rPr>
                <w:rFonts w:cs="Times New Roman"/>
                <w:sz w:val="20"/>
                <w:szCs w:val="20"/>
              </w:rPr>
              <w:t>Przekazanie podstawowych wiadomości z zakresu zarządzania logistycznego w przedsiębiorstwie. Przedstawienie zadań stawianych logistyce przy zarządzaniu łańcuchem dostaw w aspekcie konkurencyjności rynkowej i spełnienia potrzeb klientów. Omówienie relacji pomiędzy zarządzaniem logistycznym i innymi nowoczesnymi koncepcjami zarządzania. Przedstawienie zagadnień standaryzacji i unifikacji w logistyce oraz wykorzystania systemów informacyjnych. Przekazanie wiadomości o strategii efektywnej reakcji na potrzeby klienta oraz wykorzystania outsourcingu w zarządzaniu logistycznym.</w:t>
            </w:r>
          </w:p>
        </w:tc>
      </w:tr>
      <w:tr w:rsidR="00AE6BFE" w:rsidRPr="00935562" w14:paraId="6AD67F52" w14:textId="77777777" w:rsidTr="00730143">
        <w:tc>
          <w:tcPr>
            <w:tcW w:w="2955" w:type="dxa"/>
          </w:tcPr>
          <w:p w14:paraId="62091A9D" w14:textId="77777777" w:rsidR="00AE6BFE" w:rsidRPr="00935562" w:rsidRDefault="00AE6BFE" w:rsidP="00416811">
            <w:pPr>
              <w:rPr>
                <w:rFonts w:cs="Times New Roman"/>
                <w:sz w:val="20"/>
                <w:szCs w:val="20"/>
              </w:rPr>
            </w:pPr>
          </w:p>
        </w:tc>
        <w:tc>
          <w:tcPr>
            <w:tcW w:w="6859" w:type="dxa"/>
            <w:gridSpan w:val="2"/>
          </w:tcPr>
          <w:p w14:paraId="18A3B137" w14:textId="77777777" w:rsidR="00AE6BFE" w:rsidRPr="00935562" w:rsidRDefault="00AE6BFE" w:rsidP="00416811">
            <w:pPr>
              <w:rPr>
                <w:rFonts w:cs="Times New Roman"/>
                <w:sz w:val="20"/>
                <w:szCs w:val="20"/>
              </w:rPr>
            </w:pPr>
            <w:r w:rsidRPr="00935562">
              <w:rPr>
                <w:rFonts w:cs="Times New Roman"/>
                <w:sz w:val="20"/>
                <w:szCs w:val="20"/>
              </w:rPr>
              <w:t>Efekty uczenia się</w:t>
            </w:r>
          </w:p>
          <w:p w14:paraId="4FAE3FE8" w14:textId="30566FF0" w:rsidR="00AE6BFE" w:rsidRPr="00935562" w:rsidRDefault="00AE6BFE" w:rsidP="00416811">
            <w:pPr>
              <w:rPr>
                <w:rFonts w:cs="Times New Roman"/>
                <w:sz w:val="20"/>
                <w:szCs w:val="20"/>
              </w:rPr>
            </w:pPr>
            <w:r w:rsidRPr="00935562">
              <w:rPr>
                <w:rFonts w:cs="Times New Roman"/>
                <w:sz w:val="20"/>
                <w:szCs w:val="20"/>
              </w:rPr>
              <w:t xml:space="preserve">Odniesienie do efektów uczenia się dla obszaru </w:t>
            </w:r>
          </w:p>
        </w:tc>
      </w:tr>
      <w:tr w:rsidR="00AE6BFE" w:rsidRPr="00935562" w14:paraId="003FD4F0" w14:textId="77777777" w:rsidTr="00730143">
        <w:trPr>
          <w:cantSplit/>
          <w:trHeight w:val="340"/>
        </w:trPr>
        <w:tc>
          <w:tcPr>
            <w:tcW w:w="2955" w:type="dxa"/>
            <w:vMerge w:val="restart"/>
          </w:tcPr>
          <w:p w14:paraId="41DF570A" w14:textId="63A4E4AD" w:rsidR="00AE6BFE" w:rsidRPr="00935562" w:rsidRDefault="00AE6BFE"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59" w:type="dxa"/>
            <w:gridSpan w:val="2"/>
          </w:tcPr>
          <w:p w14:paraId="12A93415" w14:textId="0D110E35" w:rsidR="00AE6BFE" w:rsidRPr="00935562" w:rsidRDefault="00AE6BFE" w:rsidP="00416811">
            <w:pPr>
              <w:rPr>
                <w:rFonts w:cs="Times New Roman"/>
                <w:sz w:val="20"/>
                <w:szCs w:val="20"/>
              </w:rPr>
            </w:pPr>
            <w:r w:rsidRPr="00935562">
              <w:rPr>
                <w:rFonts w:cs="Times New Roman"/>
                <w:sz w:val="20"/>
                <w:szCs w:val="20"/>
              </w:rPr>
              <w:t>Wiedza:</w:t>
            </w:r>
          </w:p>
        </w:tc>
      </w:tr>
      <w:tr w:rsidR="00AE6BFE" w:rsidRPr="00935562" w14:paraId="7046FD40" w14:textId="77777777" w:rsidTr="00730143">
        <w:trPr>
          <w:cantSplit/>
          <w:trHeight w:val="340"/>
        </w:trPr>
        <w:tc>
          <w:tcPr>
            <w:tcW w:w="2955" w:type="dxa"/>
            <w:vMerge/>
          </w:tcPr>
          <w:p w14:paraId="2BD89D5B" w14:textId="77777777" w:rsidR="00AE6BFE" w:rsidRPr="00935562" w:rsidRDefault="00AE6BFE" w:rsidP="00416811">
            <w:pPr>
              <w:rPr>
                <w:rFonts w:cs="Times New Roman"/>
                <w:sz w:val="20"/>
                <w:szCs w:val="20"/>
              </w:rPr>
            </w:pPr>
          </w:p>
        </w:tc>
        <w:tc>
          <w:tcPr>
            <w:tcW w:w="6859" w:type="dxa"/>
            <w:gridSpan w:val="2"/>
          </w:tcPr>
          <w:p w14:paraId="5D35B3FE" w14:textId="0A7236B6" w:rsidR="00AE6BFE" w:rsidRPr="00935562" w:rsidRDefault="00AE6BFE" w:rsidP="00416811">
            <w:pPr>
              <w:rPr>
                <w:rFonts w:cs="Times New Roman"/>
                <w:sz w:val="20"/>
                <w:szCs w:val="20"/>
              </w:rPr>
            </w:pPr>
            <w:r w:rsidRPr="00935562">
              <w:rPr>
                <w:rFonts w:cs="Times New Roman"/>
                <w:sz w:val="20"/>
                <w:szCs w:val="20"/>
              </w:rPr>
              <w:t>1.Zna podstawy teoretyczne zarządzania  logistycznego w przedsiębiorstwie.</w:t>
            </w:r>
          </w:p>
        </w:tc>
      </w:tr>
      <w:tr w:rsidR="00AE6BFE" w:rsidRPr="00935562" w14:paraId="65CD3996" w14:textId="77777777" w:rsidTr="00730143">
        <w:trPr>
          <w:cantSplit/>
          <w:trHeight w:val="340"/>
        </w:trPr>
        <w:tc>
          <w:tcPr>
            <w:tcW w:w="2955" w:type="dxa"/>
            <w:vMerge/>
          </w:tcPr>
          <w:p w14:paraId="6E6E6241" w14:textId="77777777" w:rsidR="00AE6BFE" w:rsidRPr="00935562" w:rsidRDefault="00AE6BFE" w:rsidP="00416811">
            <w:pPr>
              <w:rPr>
                <w:rFonts w:cs="Times New Roman"/>
                <w:sz w:val="20"/>
                <w:szCs w:val="20"/>
              </w:rPr>
            </w:pPr>
          </w:p>
        </w:tc>
        <w:tc>
          <w:tcPr>
            <w:tcW w:w="6859" w:type="dxa"/>
            <w:gridSpan w:val="2"/>
          </w:tcPr>
          <w:p w14:paraId="271FF3F2" w14:textId="77777777" w:rsidR="00AE6BFE" w:rsidRPr="00935562" w:rsidRDefault="00AE6BFE" w:rsidP="00416811">
            <w:pPr>
              <w:rPr>
                <w:rFonts w:cs="Times New Roman"/>
                <w:sz w:val="20"/>
                <w:szCs w:val="20"/>
              </w:rPr>
            </w:pPr>
            <w:r w:rsidRPr="00935562">
              <w:rPr>
                <w:rFonts w:cs="Times New Roman"/>
                <w:sz w:val="20"/>
                <w:szCs w:val="20"/>
              </w:rPr>
              <w:t xml:space="preserve">2. Rozumie i potrafi objaśnić zagadnienia związane z zarządzaniem logistycznym w: koordynacji procesów w przedsiębiorstwie, obsłudze łańcuchów dostaw, kompleksowej obsłudze klienta,  zapewnieniu jakości procesów i produktów, systemie obrotu jednostkami transportowymi i ich standaryzacji. </w:t>
            </w:r>
          </w:p>
          <w:p w14:paraId="712CFC05" w14:textId="77777777" w:rsidR="00AE6BFE" w:rsidRPr="00935562" w:rsidRDefault="00AE6BFE" w:rsidP="00416811">
            <w:pPr>
              <w:rPr>
                <w:rFonts w:cs="Times New Roman"/>
                <w:sz w:val="20"/>
                <w:szCs w:val="20"/>
              </w:rPr>
            </w:pPr>
          </w:p>
        </w:tc>
      </w:tr>
      <w:tr w:rsidR="00AE6BFE" w:rsidRPr="00935562" w14:paraId="7662BD35" w14:textId="77777777" w:rsidTr="00730143">
        <w:trPr>
          <w:cantSplit/>
          <w:trHeight w:val="340"/>
        </w:trPr>
        <w:tc>
          <w:tcPr>
            <w:tcW w:w="2955" w:type="dxa"/>
            <w:vMerge/>
          </w:tcPr>
          <w:p w14:paraId="0D270D61" w14:textId="77777777" w:rsidR="00AE6BFE" w:rsidRPr="00935562" w:rsidRDefault="00AE6BFE" w:rsidP="00416811">
            <w:pPr>
              <w:rPr>
                <w:rFonts w:cs="Times New Roman"/>
                <w:sz w:val="20"/>
                <w:szCs w:val="20"/>
              </w:rPr>
            </w:pPr>
          </w:p>
        </w:tc>
        <w:tc>
          <w:tcPr>
            <w:tcW w:w="6859" w:type="dxa"/>
            <w:gridSpan w:val="2"/>
          </w:tcPr>
          <w:p w14:paraId="5DA3F7B5" w14:textId="72B2CBD8" w:rsidR="00AE6BFE" w:rsidRPr="00935562" w:rsidRDefault="00AE6BFE" w:rsidP="00416811">
            <w:pPr>
              <w:rPr>
                <w:rFonts w:cs="Times New Roman"/>
                <w:sz w:val="20"/>
                <w:szCs w:val="20"/>
              </w:rPr>
            </w:pPr>
            <w:r w:rsidRPr="00935562">
              <w:rPr>
                <w:rFonts w:cs="Times New Roman"/>
                <w:sz w:val="20"/>
                <w:szCs w:val="20"/>
              </w:rPr>
              <w:t>3. Posiada podstawową wiedzę na temat nowoczesnych koncepcji zarządzania logistycznego: Just in Time (JIT), Planowanie Potrzeb Materiałowych (MRP), Planowanie Potrzeb Dystrybucyjnych (DRP), Zarządzanie Zapasem przez Dostawcę (VMI), Szybka Reakcja (QR) oraz systemów komunikacyjnych i informatycznych w zarządzaniu logistycznym.</w:t>
            </w:r>
          </w:p>
        </w:tc>
      </w:tr>
      <w:tr w:rsidR="00AE6BFE" w:rsidRPr="00935562" w14:paraId="051A101F" w14:textId="77777777" w:rsidTr="00730143">
        <w:trPr>
          <w:cantSplit/>
          <w:trHeight w:val="340"/>
        </w:trPr>
        <w:tc>
          <w:tcPr>
            <w:tcW w:w="2955" w:type="dxa"/>
            <w:vMerge/>
          </w:tcPr>
          <w:p w14:paraId="45018E05" w14:textId="77777777" w:rsidR="00AE6BFE" w:rsidRPr="00935562" w:rsidRDefault="00AE6BFE" w:rsidP="00416811">
            <w:pPr>
              <w:rPr>
                <w:rFonts w:cs="Times New Roman"/>
                <w:sz w:val="20"/>
                <w:szCs w:val="20"/>
              </w:rPr>
            </w:pPr>
          </w:p>
        </w:tc>
        <w:tc>
          <w:tcPr>
            <w:tcW w:w="6859" w:type="dxa"/>
            <w:gridSpan w:val="2"/>
          </w:tcPr>
          <w:p w14:paraId="37C469C2" w14:textId="2EA634B5" w:rsidR="00AE6BFE" w:rsidRPr="00935562" w:rsidRDefault="00AE6BFE" w:rsidP="00416811">
            <w:pPr>
              <w:rPr>
                <w:rFonts w:cs="Times New Roman"/>
                <w:sz w:val="20"/>
                <w:szCs w:val="20"/>
              </w:rPr>
            </w:pPr>
            <w:r w:rsidRPr="00935562">
              <w:rPr>
                <w:rFonts w:cs="Times New Roman"/>
                <w:sz w:val="20"/>
                <w:szCs w:val="20"/>
              </w:rPr>
              <w:t xml:space="preserve"> </w:t>
            </w:r>
          </w:p>
        </w:tc>
      </w:tr>
      <w:tr w:rsidR="00AE6BFE" w:rsidRPr="00935562" w14:paraId="482692EC" w14:textId="77777777" w:rsidTr="00AE6BFE">
        <w:trPr>
          <w:cantSplit/>
          <w:trHeight w:val="340"/>
        </w:trPr>
        <w:tc>
          <w:tcPr>
            <w:tcW w:w="2955" w:type="dxa"/>
            <w:vMerge/>
          </w:tcPr>
          <w:p w14:paraId="53E9242A" w14:textId="77777777" w:rsidR="00AE6BFE" w:rsidRPr="00935562" w:rsidRDefault="00AE6BFE" w:rsidP="00416811">
            <w:pPr>
              <w:rPr>
                <w:rFonts w:cs="Times New Roman"/>
                <w:sz w:val="20"/>
                <w:szCs w:val="20"/>
              </w:rPr>
            </w:pPr>
          </w:p>
        </w:tc>
        <w:tc>
          <w:tcPr>
            <w:tcW w:w="6859" w:type="dxa"/>
            <w:gridSpan w:val="2"/>
            <w:tcBorders>
              <w:right w:val="nil"/>
            </w:tcBorders>
          </w:tcPr>
          <w:p w14:paraId="2A34D6F1" w14:textId="2D4FB909" w:rsidR="00AE6BFE" w:rsidRPr="00935562" w:rsidRDefault="00AE6BFE" w:rsidP="00416811">
            <w:pPr>
              <w:rPr>
                <w:rFonts w:cs="Times New Roman"/>
                <w:sz w:val="20"/>
                <w:szCs w:val="20"/>
              </w:rPr>
            </w:pPr>
            <w:r w:rsidRPr="00935562">
              <w:rPr>
                <w:rFonts w:cs="Times New Roman"/>
                <w:sz w:val="20"/>
                <w:szCs w:val="20"/>
              </w:rPr>
              <w:t>Umiejętności:</w:t>
            </w:r>
          </w:p>
        </w:tc>
      </w:tr>
      <w:tr w:rsidR="00AE6BFE" w:rsidRPr="00935562" w14:paraId="7066A399" w14:textId="77777777" w:rsidTr="00AE6BFE">
        <w:trPr>
          <w:cantSplit/>
          <w:trHeight w:val="644"/>
        </w:trPr>
        <w:tc>
          <w:tcPr>
            <w:tcW w:w="2955" w:type="dxa"/>
            <w:vMerge/>
          </w:tcPr>
          <w:p w14:paraId="0ADF4A7E" w14:textId="77777777" w:rsidR="00AE6BFE" w:rsidRPr="00935562" w:rsidRDefault="00AE6BFE" w:rsidP="00416811">
            <w:pPr>
              <w:rPr>
                <w:rFonts w:cs="Times New Roman"/>
                <w:sz w:val="20"/>
                <w:szCs w:val="20"/>
              </w:rPr>
            </w:pPr>
          </w:p>
        </w:tc>
        <w:tc>
          <w:tcPr>
            <w:tcW w:w="4819" w:type="dxa"/>
            <w:tcBorders>
              <w:right w:val="nil"/>
            </w:tcBorders>
          </w:tcPr>
          <w:p w14:paraId="333986AF" w14:textId="77777777" w:rsidR="00AE6BFE" w:rsidRPr="00935562" w:rsidRDefault="00AE6BFE" w:rsidP="00416811">
            <w:pPr>
              <w:rPr>
                <w:rFonts w:cs="Times New Roman"/>
                <w:sz w:val="20"/>
                <w:szCs w:val="20"/>
              </w:rPr>
            </w:pPr>
            <w:r w:rsidRPr="00935562">
              <w:rPr>
                <w:rFonts w:cs="Times New Roman"/>
                <w:sz w:val="20"/>
                <w:szCs w:val="20"/>
              </w:rPr>
              <w:t>1. Umie analizować i diagnozować problemy związane z realizacją zadań w ramach zarządzania logistycznego.</w:t>
            </w:r>
          </w:p>
        </w:tc>
        <w:tc>
          <w:tcPr>
            <w:tcW w:w="2040" w:type="dxa"/>
            <w:vMerge w:val="restart"/>
            <w:tcBorders>
              <w:left w:val="nil"/>
            </w:tcBorders>
          </w:tcPr>
          <w:p w14:paraId="40F0C948" w14:textId="77777777" w:rsidR="00AE6BFE" w:rsidRPr="00935562" w:rsidRDefault="00AE6BFE" w:rsidP="00416811">
            <w:pPr>
              <w:rPr>
                <w:rFonts w:cs="Times New Roman"/>
                <w:sz w:val="20"/>
                <w:szCs w:val="20"/>
              </w:rPr>
            </w:pPr>
          </w:p>
        </w:tc>
      </w:tr>
      <w:tr w:rsidR="00AE6BFE" w:rsidRPr="00935562" w14:paraId="16AF3BF7" w14:textId="77777777" w:rsidTr="00E12EB7">
        <w:trPr>
          <w:cantSplit/>
          <w:trHeight w:val="1348"/>
        </w:trPr>
        <w:tc>
          <w:tcPr>
            <w:tcW w:w="2955" w:type="dxa"/>
            <w:vMerge/>
          </w:tcPr>
          <w:p w14:paraId="2C9F199F" w14:textId="77777777" w:rsidR="00AE6BFE" w:rsidRPr="00935562" w:rsidRDefault="00AE6BFE" w:rsidP="00416811">
            <w:pPr>
              <w:rPr>
                <w:rFonts w:cs="Times New Roman"/>
                <w:sz w:val="20"/>
                <w:szCs w:val="20"/>
              </w:rPr>
            </w:pPr>
          </w:p>
        </w:tc>
        <w:tc>
          <w:tcPr>
            <w:tcW w:w="4819" w:type="dxa"/>
          </w:tcPr>
          <w:p w14:paraId="0CF1F1BA" w14:textId="2E95E4E5" w:rsidR="00AE6BFE" w:rsidRPr="00935562" w:rsidRDefault="00AE6BFE" w:rsidP="00416811">
            <w:pPr>
              <w:rPr>
                <w:rFonts w:cs="Times New Roman"/>
                <w:sz w:val="20"/>
                <w:szCs w:val="20"/>
              </w:rPr>
            </w:pPr>
            <w:r w:rsidRPr="00935562">
              <w:rPr>
                <w:rFonts w:cs="Times New Roman"/>
                <w:sz w:val="20"/>
                <w:szCs w:val="20"/>
              </w:rPr>
              <w:t>2. Potrafi korzystać z uzyskanych informacji na temat: łańcuchów dostaw, obsługi klienta, systemów komunikacyjnych i informatycznych stosowanych w zarządzaniu logistycznym, unifikacji i standaryzacji opakowań, rynku operatorów logistycznych, a także dokonywać ich interpretacji i formułować opinie.</w:t>
            </w:r>
          </w:p>
        </w:tc>
        <w:tc>
          <w:tcPr>
            <w:tcW w:w="2040" w:type="dxa"/>
            <w:vMerge/>
          </w:tcPr>
          <w:p w14:paraId="38D3213F" w14:textId="77777777" w:rsidR="00AE6BFE" w:rsidRPr="00935562" w:rsidRDefault="00AE6BFE" w:rsidP="00416811">
            <w:pPr>
              <w:rPr>
                <w:rFonts w:cs="Times New Roman"/>
                <w:sz w:val="20"/>
                <w:szCs w:val="20"/>
              </w:rPr>
            </w:pPr>
          </w:p>
        </w:tc>
      </w:tr>
      <w:tr w:rsidR="00AE6BFE" w:rsidRPr="00935562" w14:paraId="5EE59E9E" w14:textId="77777777" w:rsidTr="00E12EB7">
        <w:trPr>
          <w:cantSplit/>
          <w:trHeight w:val="340"/>
        </w:trPr>
        <w:tc>
          <w:tcPr>
            <w:tcW w:w="2955" w:type="dxa"/>
            <w:vMerge/>
          </w:tcPr>
          <w:p w14:paraId="5B9C308C" w14:textId="77777777" w:rsidR="00AE6BFE" w:rsidRPr="00935562" w:rsidRDefault="00AE6BFE" w:rsidP="00416811">
            <w:pPr>
              <w:rPr>
                <w:rFonts w:cs="Times New Roman"/>
                <w:sz w:val="20"/>
                <w:szCs w:val="20"/>
              </w:rPr>
            </w:pPr>
          </w:p>
        </w:tc>
        <w:tc>
          <w:tcPr>
            <w:tcW w:w="4819" w:type="dxa"/>
          </w:tcPr>
          <w:p w14:paraId="11FF3F15" w14:textId="77777777" w:rsidR="00AE6BFE" w:rsidRPr="00935562" w:rsidRDefault="00AE6BFE" w:rsidP="00416811">
            <w:pPr>
              <w:rPr>
                <w:rFonts w:cs="Times New Roman"/>
                <w:sz w:val="20"/>
                <w:szCs w:val="20"/>
              </w:rPr>
            </w:pPr>
            <w:r w:rsidRPr="00935562">
              <w:rPr>
                <w:rFonts w:cs="Times New Roman"/>
                <w:sz w:val="20"/>
                <w:szCs w:val="20"/>
              </w:rPr>
              <w:t>3. Uczestniczyć w podstawowych zadaniach realizowanych w obszarze zarządzania logistycznego.</w:t>
            </w:r>
          </w:p>
        </w:tc>
        <w:tc>
          <w:tcPr>
            <w:tcW w:w="2040" w:type="dxa"/>
            <w:vMerge/>
          </w:tcPr>
          <w:p w14:paraId="0823C267" w14:textId="77777777" w:rsidR="00AE6BFE" w:rsidRPr="00935562" w:rsidRDefault="00AE6BFE" w:rsidP="00416811">
            <w:pPr>
              <w:rPr>
                <w:rFonts w:cs="Times New Roman"/>
                <w:sz w:val="20"/>
                <w:szCs w:val="20"/>
              </w:rPr>
            </w:pPr>
          </w:p>
        </w:tc>
      </w:tr>
      <w:tr w:rsidR="00AE6BFE" w:rsidRPr="00935562" w14:paraId="1B7CE225" w14:textId="77777777" w:rsidTr="00E12EB7">
        <w:trPr>
          <w:cantSplit/>
          <w:trHeight w:val="340"/>
        </w:trPr>
        <w:tc>
          <w:tcPr>
            <w:tcW w:w="2955" w:type="dxa"/>
            <w:vMerge/>
          </w:tcPr>
          <w:p w14:paraId="2A02EBE4" w14:textId="77777777" w:rsidR="00AE6BFE" w:rsidRPr="00935562" w:rsidRDefault="00AE6BFE" w:rsidP="00416811">
            <w:pPr>
              <w:rPr>
                <w:rFonts w:cs="Times New Roman"/>
                <w:sz w:val="20"/>
                <w:szCs w:val="20"/>
              </w:rPr>
            </w:pPr>
          </w:p>
        </w:tc>
        <w:tc>
          <w:tcPr>
            <w:tcW w:w="4819" w:type="dxa"/>
          </w:tcPr>
          <w:p w14:paraId="4D205129" w14:textId="77777777" w:rsidR="00AE6BFE" w:rsidRPr="00935562" w:rsidRDefault="00AE6BFE" w:rsidP="00416811">
            <w:pPr>
              <w:rPr>
                <w:rFonts w:cs="Times New Roman"/>
                <w:sz w:val="20"/>
                <w:szCs w:val="20"/>
              </w:rPr>
            </w:pPr>
          </w:p>
        </w:tc>
        <w:tc>
          <w:tcPr>
            <w:tcW w:w="2040" w:type="dxa"/>
            <w:vMerge/>
          </w:tcPr>
          <w:p w14:paraId="6BD668BC" w14:textId="77777777" w:rsidR="00AE6BFE" w:rsidRPr="00935562" w:rsidRDefault="00AE6BFE" w:rsidP="00416811">
            <w:pPr>
              <w:rPr>
                <w:rFonts w:cs="Times New Roman"/>
                <w:sz w:val="20"/>
                <w:szCs w:val="20"/>
              </w:rPr>
            </w:pPr>
          </w:p>
        </w:tc>
      </w:tr>
      <w:tr w:rsidR="00AE6BFE" w:rsidRPr="00935562" w14:paraId="5661EE33" w14:textId="77777777" w:rsidTr="00E12EB7">
        <w:trPr>
          <w:cantSplit/>
          <w:trHeight w:val="178"/>
        </w:trPr>
        <w:tc>
          <w:tcPr>
            <w:tcW w:w="2955" w:type="dxa"/>
            <w:vMerge/>
          </w:tcPr>
          <w:p w14:paraId="20FC6402" w14:textId="77777777" w:rsidR="00AE6BFE" w:rsidRPr="00935562" w:rsidRDefault="00AE6BFE" w:rsidP="00416811">
            <w:pPr>
              <w:rPr>
                <w:rFonts w:cs="Times New Roman"/>
                <w:sz w:val="20"/>
                <w:szCs w:val="20"/>
              </w:rPr>
            </w:pPr>
          </w:p>
        </w:tc>
        <w:tc>
          <w:tcPr>
            <w:tcW w:w="4819" w:type="dxa"/>
          </w:tcPr>
          <w:p w14:paraId="0D956DE8" w14:textId="77777777" w:rsidR="00AE6BFE" w:rsidRPr="00935562" w:rsidRDefault="00AE6BFE" w:rsidP="00416811">
            <w:pPr>
              <w:rPr>
                <w:rFonts w:cs="Times New Roman"/>
                <w:sz w:val="20"/>
                <w:szCs w:val="20"/>
              </w:rPr>
            </w:pPr>
            <w:r w:rsidRPr="00935562">
              <w:rPr>
                <w:rFonts w:cs="Times New Roman"/>
                <w:sz w:val="20"/>
                <w:szCs w:val="20"/>
              </w:rPr>
              <w:t>Kompetencje społeczne:</w:t>
            </w:r>
          </w:p>
        </w:tc>
        <w:tc>
          <w:tcPr>
            <w:tcW w:w="2040" w:type="dxa"/>
            <w:vMerge/>
          </w:tcPr>
          <w:p w14:paraId="38A61434" w14:textId="77777777" w:rsidR="00AE6BFE" w:rsidRPr="00935562" w:rsidRDefault="00AE6BFE" w:rsidP="00416811">
            <w:pPr>
              <w:rPr>
                <w:rFonts w:cs="Times New Roman"/>
                <w:sz w:val="20"/>
                <w:szCs w:val="20"/>
              </w:rPr>
            </w:pPr>
          </w:p>
        </w:tc>
      </w:tr>
      <w:tr w:rsidR="00AE6BFE" w:rsidRPr="00935562" w14:paraId="6BA3F64D" w14:textId="77777777" w:rsidTr="00E12EB7">
        <w:trPr>
          <w:cantSplit/>
          <w:trHeight w:val="340"/>
        </w:trPr>
        <w:tc>
          <w:tcPr>
            <w:tcW w:w="2955" w:type="dxa"/>
            <w:vMerge/>
          </w:tcPr>
          <w:p w14:paraId="05FBF62B" w14:textId="77777777" w:rsidR="00AE6BFE" w:rsidRPr="00935562" w:rsidRDefault="00AE6BFE" w:rsidP="00416811">
            <w:pPr>
              <w:rPr>
                <w:rFonts w:cs="Times New Roman"/>
                <w:sz w:val="20"/>
                <w:szCs w:val="20"/>
              </w:rPr>
            </w:pPr>
          </w:p>
        </w:tc>
        <w:tc>
          <w:tcPr>
            <w:tcW w:w="4819" w:type="dxa"/>
          </w:tcPr>
          <w:p w14:paraId="2E1F88B8" w14:textId="77777777" w:rsidR="00AE6BFE" w:rsidRPr="00935562" w:rsidRDefault="00AE6BFE"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c>
          <w:tcPr>
            <w:tcW w:w="2040" w:type="dxa"/>
            <w:vMerge/>
          </w:tcPr>
          <w:p w14:paraId="0ACCBE0F" w14:textId="77777777" w:rsidR="00AE6BFE" w:rsidRPr="00935562" w:rsidRDefault="00AE6BFE" w:rsidP="00416811">
            <w:pPr>
              <w:rPr>
                <w:rFonts w:cs="Times New Roman"/>
                <w:sz w:val="20"/>
                <w:szCs w:val="20"/>
              </w:rPr>
            </w:pPr>
          </w:p>
        </w:tc>
      </w:tr>
      <w:tr w:rsidR="00AE6BFE" w:rsidRPr="00935562" w14:paraId="4CC2DB29" w14:textId="77777777" w:rsidTr="00E12EB7">
        <w:trPr>
          <w:cantSplit/>
          <w:trHeight w:val="340"/>
        </w:trPr>
        <w:tc>
          <w:tcPr>
            <w:tcW w:w="2955" w:type="dxa"/>
            <w:vMerge/>
          </w:tcPr>
          <w:p w14:paraId="0C2CD24D" w14:textId="77777777" w:rsidR="00AE6BFE" w:rsidRPr="00935562" w:rsidRDefault="00AE6BFE" w:rsidP="00416811">
            <w:pPr>
              <w:rPr>
                <w:rFonts w:cs="Times New Roman"/>
                <w:sz w:val="20"/>
                <w:szCs w:val="20"/>
              </w:rPr>
            </w:pPr>
          </w:p>
        </w:tc>
        <w:tc>
          <w:tcPr>
            <w:tcW w:w="4819" w:type="dxa"/>
          </w:tcPr>
          <w:p w14:paraId="2E8C7DDC" w14:textId="77777777" w:rsidR="00AE6BFE" w:rsidRPr="00935562" w:rsidRDefault="00AE6BFE" w:rsidP="00416811">
            <w:pPr>
              <w:rPr>
                <w:rFonts w:cs="Times New Roman"/>
                <w:sz w:val="20"/>
                <w:szCs w:val="20"/>
              </w:rPr>
            </w:pPr>
            <w:r w:rsidRPr="00935562">
              <w:rPr>
                <w:rFonts w:cs="Times New Roman"/>
                <w:sz w:val="20"/>
                <w:szCs w:val="20"/>
              </w:rPr>
              <w:t>2. Jest świadomy potrzeby podejmowania samokształcenia i aktualizowania wiedzy w dziedzinie zarządzania logistycznego.</w:t>
            </w:r>
          </w:p>
        </w:tc>
        <w:tc>
          <w:tcPr>
            <w:tcW w:w="2040" w:type="dxa"/>
            <w:vMerge/>
          </w:tcPr>
          <w:p w14:paraId="5EC52900" w14:textId="77777777" w:rsidR="00AE6BFE" w:rsidRPr="00935562" w:rsidRDefault="00AE6BFE" w:rsidP="00416811">
            <w:pPr>
              <w:rPr>
                <w:rFonts w:cs="Times New Roman"/>
                <w:sz w:val="20"/>
                <w:szCs w:val="20"/>
              </w:rPr>
            </w:pPr>
          </w:p>
        </w:tc>
      </w:tr>
      <w:tr w:rsidR="00AE6BFE" w:rsidRPr="00935562" w14:paraId="5DF89EB4" w14:textId="77777777" w:rsidTr="00E12EB7">
        <w:trPr>
          <w:cantSplit/>
          <w:trHeight w:val="340"/>
        </w:trPr>
        <w:tc>
          <w:tcPr>
            <w:tcW w:w="2955" w:type="dxa"/>
            <w:vMerge/>
          </w:tcPr>
          <w:p w14:paraId="6A5E9EE4" w14:textId="77777777" w:rsidR="00AE6BFE" w:rsidRPr="00935562" w:rsidRDefault="00AE6BFE" w:rsidP="00416811">
            <w:pPr>
              <w:rPr>
                <w:rFonts w:cs="Times New Roman"/>
                <w:sz w:val="20"/>
                <w:szCs w:val="20"/>
              </w:rPr>
            </w:pPr>
          </w:p>
        </w:tc>
        <w:tc>
          <w:tcPr>
            <w:tcW w:w="4819" w:type="dxa"/>
          </w:tcPr>
          <w:p w14:paraId="4B02795A" w14:textId="77777777" w:rsidR="00AE6BFE" w:rsidRPr="00935562" w:rsidRDefault="00AE6BFE" w:rsidP="00416811">
            <w:pPr>
              <w:rPr>
                <w:rFonts w:cs="Times New Roman"/>
                <w:sz w:val="20"/>
                <w:szCs w:val="20"/>
              </w:rPr>
            </w:pPr>
          </w:p>
        </w:tc>
        <w:tc>
          <w:tcPr>
            <w:tcW w:w="2040" w:type="dxa"/>
            <w:vMerge/>
          </w:tcPr>
          <w:p w14:paraId="38F65A72" w14:textId="77777777" w:rsidR="00AE6BFE" w:rsidRPr="00935562" w:rsidRDefault="00AE6BFE" w:rsidP="00416811">
            <w:pPr>
              <w:rPr>
                <w:rFonts w:cs="Times New Roman"/>
                <w:sz w:val="20"/>
                <w:szCs w:val="20"/>
              </w:rPr>
            </w:pPr>
          </w:p>
        </w:tc>
      </w:tr>
      <w:tr w:rsidR="00AE6BFE" w:rsidRPr="00935562" w14:paraId="60748137" w14:textId="77777777" w:rsidTr="00E12EB7">
        <w:trPr>
          <w:cantSplit/>
          <w:trHeight w:val="340"/>
        </w:trPr>
        <w:tc>
          <w:tcPr>
            <w:tcW w:w="2955" w:type="dxa"/>
            <w:vMerge/>
          </w:tcPr>
          <w:p w14:paraId="25ED50AF" w14:textId="77777777" w:rsidR="00AE6BFE" w:rsidRPr="00935562" w:rsidRDefault="00AE6BFE" w:rsidP="00416811">
            <w:pPr>
              <w:rPr>
                <w:rFonts w:cs="Times New Roman"/>
                <w:sz w:val="20"/>
                <w:szCs w:val="20"/>
              </w:rPr>
            </w:pPr>
          </w:p>
        </w:tc>
        <w:tc>
          <w:tcPr>
            <w:tcW w:w="4819" w:type="dxa"/>
          </w:tcPr>
          <w:p w14:paraId="1C3D15A1" w14:textId="77777777" w:rsidR="00AE6BFE" w:rsidRPr="00935562" w:rsidRDefault="00AE6BFE" w:rsidP="00416811">
            <w:pPr>
              <w:rPr>
                <w:rFonts w:cs="Times New Roman"/>
                <w:sz w:val="20"/>
                <w:szCs w:val="20"/>
              </w:rPr>
            </w:pPr>
          </w:p>
        </w:tc>
        <w:tc>
          <w:tcPr>
            <w:tcW w:w="2040" w:type="dxa"/>
            <w:vMerge/>
          </w:tcPr>
          <w:p w14:paraId="6E7382F9" w14:textId="77777777" w:rsidR="00AE6BFE" w:rsidRPr="00935562" w:rsidRDefault="00AE6BFE" w:rsidP="00416811">
            <w:pPr>
              <w:rPr>
                <w:rFonts w:cs="Times New Roman"/>
                <w:sz w:val="20"/>
                <w:szCs w:val="20"/>
              </w:rPr>
            </w:pPr>
          </w:p>
        </w:tc>
      </w:tr>
      <w:tr w:rsidR="00FA3CE1" w:rsidRPr="00935562" w14:paraId="008BA318" w14:textId="77777777" w:rsidTr="00E12EB7">
        <w:tc>
          <w:tcPr>
            <w:tcW w:w="2955" w:type="dxa"/>
          </w:tcPr>
          <w:p w14:paraId="708E176F" w14:textId="7916C572" w:rsidR="00FA3CE1" w:rsidRPr="00935562" w:rsidRDefault="00FA3CE1"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859" w:type="dxa"/>
            <w:gridSpan w:val="2"/>
          </w:tcPr>
          <w:p w14:paraId="1625F237" w14:textId="49FD67A9" w:rsidR="00FA3CE1" w:rsidRPr="00935562" w:rsidRDefault="00FA3CE1" w:rsidP="00416811">
            <w:pPr>
              <w:rPr>
                <w:rFonts w:cs="Times New Roman"/>
                <w:sz w:val="20"/>
                <w:szCs w:val="20"/>
              </w:rPr>
            </w:pPr>
            <w:r w:rsidRPr="00935562">
              <w:rPr>
                <w:rFonts w:cs="Times New Roman"/>
                <w:sz w:val="20"/>
                <w:szCs w:val="20"/>
              </w:rPr>
              <w:t xml:space="preserve">Sposoby weryfikacji </w:t>
            </w:r>
            <w:r w:rsidR="00AE6BFE" w:rsidRPr="00935562">
              <w:rPr>
                <w:rFonts w:cs="Times New Roman"/>
                <w:sz w:val="20"/>
                <w:szCs w:val="20"/>
              </w:rPr>
              <w:t>efektów uczenia się</w:t>
            </w:r>
            <w:r w:rsidRPr="00935562">
              <w:rPr>
                <w:rFonts w:cs="Times New Roman"/>
                <w:sz w:val="20"/>
                <w:szCs w:val="20"/>
              </w:rPr>
              <w:t xml:space="preserve"> w poszczególnych kategoriach:</w:t>
            </w:r>
          </w:p>
          <w:p w14:paraId="48C9E93E" w14:textId="77777777" w:rsidR="00FA3CE1" w:rsidRPr="00935562" w:rsidRDefault="00FA3CE1" w:rsidP="00416811">
            <w:pPr>
              <w:rPr>
                <w:rFonts w:cs="Times New Roman"/>
                <w:sz w:val="20"/>
                <w:szCs w:val="20"/>
                <w:u w:val="single"/>
              </w:rPr>
            </w:pPr>
            <w:r w:rsidRPr="00935562">
              <w:rPr>
                <w:rFonts w:cs="Times New Roman"/>
                <w:sz w:val="20"/>
                <w:szCs w:val="20"/>
                <w:u w:val="single"/>
              </w:rPr>
              <w:t>Wiedza:</w:t>
            </w:r>
          </w:p>
          <w:p w14:paraId="0505D162"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kształceniem 1-3;</w:t>
            </w:r>
          </w:p>
          <w:p w14:paraId="4B3E589E" w14:textId="77777777" w:rsidR="00FA3CE1" w:rsidRPr="00935562" w:rsidRDefault="00FA3CE1" w:rsidP="00416811">
            <w:pPr>
              <w:rPr>
                <w:rFonts w:cs="Times New Roman"/>
                <w:sz w:val="20"/>
                <w:szCs w:val="20"/>
                <w:u w:val="single"/>
              </w:rPr>
            </w:pPr>
            <w:r w:rsidRPr="00935562">
              <w:rPr>
                <w:rFonts w:cs="Times New Roman"/>
                <w:sz w:val="20"/>
                <w:szCs w:val="20"/>
                <w:u w:val="single"/>
              </w:rPr>
              <w:t>Umiejętności:</w:t>
            </w:r>
          </w:p>
          <w:p w14:paraId="31DA9232"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2927581D" w14:textId="77777777" w:rsidR="00FA3CE1" w:rsidRPr="00935562" w:rsidRDefault="00FA3CE1" w:rsidP="00416811">
            <w:pPr>
              <w:rPr>
                <w:rFonts w:cs="Times New Roman"/>
                <w:sz w:val="20"/>
                <w:szCs w:val="20"/>
                <w:u w:val="single"/>
              </w:rPr>
            </w:pPr>
            <w:r w:rsidRPr="00935562">
              <w:rPr>
                <w:rFonts w:cs="Times New Roman"/>
                <w:sz w:val="20"/>
                <w:szCs w:val="20"/>
                <w:u w:val="single"/>
              </w:rPr>
              <w:t>Kompetencje społeczne:</w:t>
            </w:r>
          </w:p>
          <w:p w14:paraId="656C231B" w14:textId="77777777" w:rsidR="00FA3CE1" w:rsidRPr="00935562" w:rsidRDefault="00FA3CE1" w:rsidP="00416811">
            <w:pPr>
              <w:rPr>
                <w:rFonts w:cs="Times New Roman"/>
                <w:sz w:val="20"/>
                <w:szCs w:val="20"/>
                <w:highlight w:val="yellow"/>
              </w:rPr>
            </w:pPr>
            <w:r w:rsidRPr="00935562">
              <w:rPr>
                <w:rFonts w:cs="Times New Roman"/>
                <w:sz w:val="20"/>
                <w:szCs w:val="20"/>
              </w:rPr>
              <w:t>Ad. 1-2 odpowiedzi ustne na zajęciach, aktywność</w:t>
            </w:r>
          </w:p>
        </w:tc>
      </w:tr>
      <w:tr w:rsidR="00FA3CE1" w:rsidRPr="00935562" w14:paraId="6BBDF7C8" w14:textId="77777777" w:rsidTr="00E12EB7">
        <w:tc>
          <w:tcPr>
            <w:tcW w:w="2955" w:type="dxa"/>
          </w:tcPr>
          <w:p w14:paraId="07FC92DC" w14:textId="77777777" w:rsidR="00FA3CE1" w:rsidRPr="00935562" w:rsidRDefault="00FA3CE1" w:rsidP="00416811">
            <w:pPr>
              <w:rPr>
                <w:rFonts w:cs="Times New Roman"/>
                <w:sz w:val="20"/>
                <w:szCs w:val="20"/>
                <w:highlight w:val="yellow"/>
              </w:rPr>
            </w:pPr>
            <w:r w:rsidRPr="00935562">
              <w:rPr>
                <w:rFonts w:cs="Times New Roman"/>
                <w:sz w:val="20"/>
                <w:szCs w:val="20"/>
              </w:rPr>
              <w:t>Wymagania wstępne i dodatkowe</w:t>
            </w:r>
          </w:p>
        </w:tc>
        <w:tc>
          <w:tcPr>
            <w:tcW w:w="6859" w:type="dxa"/>
            <w:gridSpan w:val="2"/>
          </w:tcPr>
          <w:p w14:paraId="7F9AABCE" w14:textId="77777777" w:rsidR="00FA3CE1" w:rsidRPr="00935562" w:rsidRDefault="00FA3CE1" w:rsidP="00416811">
            <w:pPr>
              <w:rPr>
                <w:rFonts w:cs="Times New Roman"/>
                <w:sz w:val="20"/>
                <w:szCs w:val="20"/>
              </w:rPr>
            </w:pPr>
            <w:r w:rsidRPr="00935562">
              <w:rPr>
                <w:rFonts w:cs="Times New Roman"/>
                <w:sz w:val="20"/>
                <w:szCs w:val="20"/>
              </w:rPr>
              <w:t>Podstawowe wiadomości z zakresu przedmiotu Logistyka oraz Organizacja i zarządzanie.</w:t>
            </w:r>
          </w:p>
        </w:tc>
      </w:tr>
      <w:tr w:rsidR="00FA3CE1" w:rsidRPr="00935562" w14:paraId="445FED7D" w14:textId="77777777" w:rsidTr="00E12EB7">
        <w:tc>
          <w:tcPr>
            <w:tcW w:w="2955" w:type="dxa"/>
          </w:tcPr>
          <w:p w14:paraId="71D79223"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859" w:type="dxa"/>
            <w:gridSpan w:val="2"/>
          </w:tcPr>
          <w:p w14:paraId="1D5AEDC2" w14:textId="69CF44FE" w:rsidR="00FA3CE1" w:rsidRPr="00935562" w:rsidRDefault="00FA3CE1" w:rsidP="00416811">
            <w:pPr>
              <w:rPr>
                <w:rFonts w:cs="Times New Roman"/>
                <w:sz w:val="20"/>
                <w:szCs w:val="20"/>
              </w:rPr>
            </w:pPr>
            <w:r w:rsidRPr="00935562">
              <w:rPr>
                <w:rFonts w:cs="Times New Roman"/>
                <w:sz w:val="20"/>
                <w:szCs w:val="20"/>
              </w:rPr>
              <w:t xml:space="preserve">Przedmiot opisuje miejsce logistyki w zarządzaniu przedsiębiorstwem, poziomy zarządzania, czynniki kształtujące decyzje menedżerskie, rolę i zasady controllingu w zarządzaniu oraz zarządzanie logistyczne w aspekcie koordynacji procesów. W ramach przedmiotu realizowane są zagadnienia z: logistyki w marketingu zakupów i sprzedaży, zarządzania logistycznego łańcuchem dostaw w przedsiębiorstwie w aspekcie konkurencyjności rynkowej, poziomów obsługi klienta w aspekcie kosztów, logistycznego zarządzania łańcuchem dostaw w aspekcie problemu jakości procesów i produktów, wykorzystania standardów Global System One GS1 w łańcuchu dostaw. Omawiane są nowoczesne  koncepcje zarządzania: Just in Time (JIT), Planowanie Potrzeb Materiałowych (MRP), Planowanie Potrzeb Dystrybucyjnych (DRP), Zarządzanie Zapasem przez Dostawcę (VMI), Szybka Reakcja (QR) oraz rola i korzyści ze standaryzacji w zarządzaniu logistycznym. Ponadto prezentowane są tematy dotyczące: systemów komunikacyjnych i informatycznych w zarządzaniu logistycznym, wymiany informacji w zarządzaniu logistycznym, roli opakowań w łańcuchach logistycznych, kompleksowego systemu obrotu paletami, standaryzacji opakowań, a także Strategii Efektywnej Reakcji na Potrzeby Konsumenta (ECR) w zarządzaniu logistycznym, operatorów logistycznych i outsourcingu w zarządzaniu logistycznym. </w:t>
            </w:r>
          </w:p>
        </w:tc>
      </w:tr>
      <w:tr w:rsidR="00FA3CE1" w:rsidRPr="00935562" w14:paraId="3A278543" w14:textId="77777777" w:rsidTr="00E12EB7">
        <w:tc>
          <w:tcPr>
            <w:tcW w:w="2955" w:type="dxa"/>
          </w:tcPr>
          <w:p w14:paraId="2F26AF39" w14:textId="77777777" w:rsidR="00FA3CE1" w:rsidRPr="00935562" w:rsidRDefault="00FA3CE1" w:rsidP="00416811">
            <w:pPr>
              <w:rPr>
                <w:rFonts w:cs="Times New Roman"/>
                <w:sz w:val="20"/>
                <w:szCs w:val="20"/>
                <w:highlight w:val="yellow"/>
              </w:rPr>
            </w:pPr>
            <w:r w:rsidRPr="00935562">
              <w:rPr>
                <w:rFonts w:cs="Times New Roman"/>
                <w:sz w:val="20"/>
                <w:szCs w:val="20"/>
              </w:rPr>
              <w:t>Zalecana lista lektur lub lektury obowiązkowe</w:t>
            </w:r>
          </w:p>
        </w:tc>
        <w:tc>
          <w:tcPr>
            <w:tcW w:w="6859" w:type="dxa"/>
            <w:gridSpan w:val="2"/>
          </w:tcPr>
          <w:p w14:paraId="7A1CFD3D" w14:textId="77777777" w:rsidR="00FA3CE1" w:rsidRPr="00935562" w:rsidRDefault="00FA3CE1" w:rsidP="00416811">
            <w:pPr>
              <w:rPr>
                <w:rFonts w:cs="Times New Roman"/>
                <w:sz w:val="20"/>
                <w:szCs w:val="20"/>
              </w:rPr>
            </w:pPr>
            <w:r w:rsidRPr="00935562">
              <w:rPr>
                <w:rFonts w:cs="Times New Roman"/>
                <w:sz w:val="20"/>
                <w:szCs w:val="20"/>
              </w:rPr>
              <w:t>Literatura obowiązkowa:</w:t>
            </w:r>
          </w:p>
          <w:p w14:paraId="452BFDB4" w14:textId="77777777" w:rsidR="00FA3CE1" w:rsidRPr="00935562" w:rsidRDefault="00FA3CE1" w:rsidP="00416811">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Blaik</w:t>
            </w:r>
            <w:proofErr w:type="spellEnd"/>
            <w:r w:rsidRPr="00935562">
              <w:rPr>
                <w:rFonts w:cs="Times New Roman"/>
                <w:sz w:val="20"/>
                <w:szCs w:val="20"/>
              </w:rPr>
              <w:t xml:space="preserve"> P., Bruska A., </w:t>
            </w:r>
            <w:proofErr w:type="spellStart"/>
            <w:r w:rsidRPr="00935562">
              <w:rPr>
                <w:rFonts w:cs="Times New Roman"/>
                <w:sz w:val="20"/>
                <w:szCs w:val="20"/>
              </w:rPr>
              <w:t>Kauf</w:t>
            </w:r>
            <w:proofErr w:type="spellEnd"/>
            <w:r w:rsidRPr="00935562">
              <w:rPr>
                <w:rFonts w:cs="Times New Roman"/>
                <w:sz w:val="20"/>
                <w:szCs w:val="20"/>
              </w:rPr>
              <w:t xml:space="preserve"> S., </w:t>
            </w:r>
            <w:proofErr w:type="spellStart"/>
            <w:r w:rsidRPr="00935562">
              <w:rPr>
                <w:rFonts w:cs="Times New Roman"/>
                <w:sz w:val="20"/>
                <w:szCs w:val="20"/>
              </w:rPr>
              <w:t>Matwiejczuk</w:t>
            </w:r>
            <w:proofErr w:type="spellEnd"/>
            <w:r w:rsidRPr="00935562">
              <w:rPr>
                <w:rFonts w:cs="Times New Roman"/>
                <w:sz w:val="20"/>
                <w:szCs w:val="20"/>
              </w:rPr>
              <w:t xml:space="preserve"> R., Logistyka w systemie zarządzania przedsiębiorstwem. Relacje i kierunki zmian,  Wydawnictwo  Ekonomiczne, Warszawa 2013.</w:t>
            </w:r>
          </w:p>
          <w:p w14:paraId="43B0B5A3" w14:textId="77777777" w:rsidR="00FA3CE1" w:rsidRPr="00935562" w:rsidRDefault="00FA3CE1" w:rsidP="00416811">
            <w:pPr>
              <w:rPr>
                <w:rFonts w:cs="Times New Roman"/>
                <w:sz w:val="20"/>
                <w:szCs w:val="20"/>
              </w:rPr>
            </w:pPr>
            <w:r w:rsidRPr="00935562">
              <w:rPr>
                <w:rFonts w:cs="Times New Roman"/>
                <w:sz w:val="20"/>
                <w:szCs w:val="20"/>
              </w:rPr>
              <w:t>2. Gołembska E., Kompendium wiedzy o logistyce, Polskie Wydawnictwo Naukowe, Warszawa 2021.</w:t>
            </w:r>
          </w:p>
          <w:p w14:paraId="6D35007C" w14:textId="77777777" w:rsidR="00FA3CE1" w:rsidRPr="00935562" w:rsidRDefault="00FA3CE1" w:rsidP="00416811">
            <w:pPr>
              <w:rPr>
                <w:rFonts w:cs="Times New Roman"/>
                <w:sz w:val="20"/>
                <w:szCs w:val="20"/>
              </w:rPr>
            </w:pPr>
            <w:r w:rsidRPr="00935562">
              <w:rPr>
                <w:rFonts w:cs="Times New Roman"/>
                <w:sz w:val="20"/>
                <w:szCs w:val="20"/>
              </w:rPr>
              <w:t xml:space="preserve">3. Skowronek Cz., </w:t>
            </w:r>
            <w:proofErr w:type="spellStart"/>
            <w:r w:rsidRPr="00935562">
              <w:rPr>
                <w:rFonts w:cs="Times New Roman"/>
                <w:sz w:val="20"/>
                <w:szCs w:val="20"/>
              </w:rPr>
              <w:t>Sarjusz</w:t>
            </w:r>
            <w:proofErr w:type="spellEnd"/>
            <w:r w:rsidRPr="00935562">
              <w:rPr>
                <w:rFonts w:cs="Times New Roman"/>
                <w:sz w:val="20"/>
                <w:szCs w:val="20"/>
              </w:rPr>
              <w:t xml:space="preserve"> –Wolski Z., Logistyka w przedsiębiorstwie, Polskie Wydawnictwo  Ekonomiczne, Warszawa 2012.</w:t>
            </w:r>
          </w:p>
          <w:p w14:paraId="25607FD2" w14:textId="77777777" w:rsidR="00FA3CE1" w:rsidRPr="00935562" w:rsidRDefault="00FA3CE1" w:rsidP="00416811">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Coyle</w:t>
            </w:r>
            <w:proofErr w:type="spellEnd"/>
            <w:r w:rsidRPr="00935562">
              <w:rPr>
                <w:rFonts w:cs="Times New Roman"/>
                <w:sz w:val="20"/>
                <w:szCs w:val="20"/>
              </w:rPr>
              <w:t xml:space="preserve"> J.J., </w:t>
            </w:r>
            <w:proofErr w:type="spellStart"/>
            <w:r w:rsidRPr="00935562">
              <w:rPr>
                <w:rFonts w:cs="Times New Roman"/>
                <w:sz w:val="20"/>
                <w:szCs w:val="20"/>
              </w:rPr>
              <w:t>Bardi</w:t>
            </w:r>
            <w:proofErr w:type="spellEnd"/>
            <w:r w:rsidRPr="00935562">
              <w:rPr>
                <w:rFonts w:cs="Times New Roman"/>
                <w:sz w:val="20"/>
                <w:szCs w:val="20"/>
              </w:rPr>
              <w:t xml:space="preserve"> E.J., </w:t>
            </w:r>
            <w:proofErr w:type="spellStart"/>
            <w:r w:rsidRPr="00935562">
              <w:rPr>
                <w:rFonts w:cs="Times New Roman"/>
                <w:sz w:val="20"/>
                <w:szCs w:val="20"/>
              </w:rPr>
              <w:t>Langley</w:t>
            </w:r>
            <w:proofErr w:type="spellEnd"/>
            <w:r w:rsidRPr="00935562">
              <w:rPr>
                <w:rFonts w:cs="Times New Roman"/>
                <w:sz w:val="20"/>
                <w:szCs w:val="20"/>
              </w:rPr>
              <w:t xml:space="preserve"> C.J., Zarządzanie logistyczne, Polskie Wydawnictwo  Ekonomiczne, Warszawa 2010.</w:t>
            </w:r>
          </w:p>
          <w:p w14:paraId="64F28F43"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486EF5C0" w14:textId="77777777" w:rsidR="00FA3CE1" w:rsidRPr="00935562" w:rsidRDefault="00FA3CE1" w:rsidP="00416811">
            <w:pPr>
              <w:rPr>
                <w:rFonts w:cs="Times New Roman"/>
                <w:sz w:val="20"/>
                <w:szCs w:val="20"/>
              </w:rPr>
            </w:pPr>
            <w:r w:rsidRPr="00935562">
              <w:rPr>
                <w:rFonts w:cs="Times New Roman"/>
                <w:sz w:val="20"/>
                <w:szCs w:val="20"/>
              </w:rPr>
              <w:t xml:space="preserve">1.  Wojciechowski T. Marketingowo-logistyczne zarządzanie </w:t>
            </w:r>
          </w:p>
          <w:p w14:paraId="63D6B39E" w14:textId="77777777" w:rsidR="00FA3CE1" w:rsidRPr="00935562" w:rsidRDefault="00FA3CE1" w:rsidP="00416811">
            <w:pPr>
              <w:rPr>
                <w:rFonts w:cs="Times New Roman"/>
                <w:sz w:val="20"/>
                <w:szCs w:val="20"/>
              </w:rPr>
            </w:pPr>
            <w:r w:rsidRPr="00935562">
              <w:rPr>
                <w:rFonts w:cs="Times New Roman"/>
                <w:sz w:val="20"/>
                <w:szCs w:val="20"/>
              </w:rPr>
              <w:t xml:space="preserve">     przedsiębiorstwem, Wyd. Centrum Doradztwa i </w:t>
            </w:r>
            <w:proofErr w:type="spellStart"/>
            <w:r w:rsidRPr="00935562">
              <w:rPr>
                <w:rFonts w:cs="Times New Roman"/>
                <w:sz w:val="20"/>
                <w:szCs w:val="20"/>
              </w:rPr>
              <w:t>Inforamcji</w:t>
            </w:r>
            <w:proofErr w:type="spellEnd"/>
            <w:r w:rsidRPr="00935562">
              <w:rPr>
                <w:rFonts w:cs="Times New Roman"/>
                <w:sz w:val="20"/>
                <w:szCs w:val="20"/>
              </w:rPr>
              <w:t xml:space="preserve">    </w:t>
            </w:r>
          </w:p>
          <w:p w14:paraId="3EB5B1AE" w14:textId="77777777" w:rsidR="00FA3CE1" w:rsidRPr="00935562" w:rsidRDefault="00FA3CE1" w:rsidP="00416811">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Difin</w:t>
            </w:r>
            <w:proofErr w:type="spellEnd"/>
            <w:r w:rsidRPr="00935562">
              <w:rPr>
                <w:rFonts w:cs="Times New Roman"/>
                <w:sz w:val="20"/>
                <w:szCs w:val="20"/>
              </w:rPr>
              <w:t>, Warszawa 2011.</w:t>
            </w:r>
          </w:p>
          <w:p w14:paraId="5B6E2EA9" w14:textId="77777777" w:rsidR="00FA3CE1" w:rsidRPr="00935562" w:rsidRDefault="00FA3CE1" w:rsidP="00416811">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Blaik</w:t>
            </w:r>
            <w:proofErr w:type="spellEnd"/>
            <w:r w:rsidRPr="00935562">
              <w:rPr>
                <w:rFonts w:cs="Times New Roman"/>
                <w:sz w:val="20"/>
                <w:szCs w:val="20"/>
              </w:rPr>
              <w:t xml:space="preserve"> P. Logistyka. Koncepcja zintegrowanego  </w:t>
            </w:r>
          </w:p>
          <w:p w14:paraId="2D00EA0E" w14:textId="77777777" w:rsidR="00FA3CE1" w:rsidRPr="00935562" w:rsidRDefault="00FA3CE1" w:rsidP="00416811">
            <w:pPr>
              <w:rPr>
                <w:rFonts w:cs="Times New Roman"/>
                <w:sz w:val="20"/>
                <w:szCs w:val="20"/>
              </w:rPr>
            </w:pPr>
            <w:r w:rsidRPr="00935562">
              <w:rPr>
                <w:rFonts w:cs="Times New Roman"/>
                <w:sz w:val="20"/>
                <w:szCs w:val="20"/>
              </w:rPr>
              <w:t xml:space="preserve">      zarządzania, Wyd. Ekonomiczne, Warszawa 2010. </w:t>
            </w:r>
          </w:p>
          <w:p w14:paraId="171FDAB4" w14:textId="77777777" w:rsidR="00FA3CE1" w:rsidRPr="00935562" w:rsidRDefault="00FA3CE1" w:rsidP="00416811">
            <w:pPr>
              <w:rPr>
                <w:rFonts w:cs="Times New Roman"/>
                <w:sz w:val="20"/>
                <w:szCs w:val="20"/>
              </w:rPr>
            </w:pPr>
            <w:r w:rsidRPr="00935562">
              <w:rPr>
                <w:rFonts w:cs="Times New Roman"/>
                <w:sz w:val="20"/>
                <w:szCs w:val="20"/>
              </w:rPr>
              <w:t xml:space="preserve">Krawczyk S. (red.) Logistyka. Teoria i praktyka,  </w:t>
            </w:r>
          </w:p>
          <w:p w14:paraId="2F4D0E3A" w14:textId="4F96B604" w:rsidR="00FA3CE1" w:rsidRPr="00935562" w:rsidRDefault="00FA3CE1" w:rsidP="00416811">
            <w:pPr>
              <w:rPr>
                <w:rFonts w:cs="Times New Roman"/>
                <w:sz w:val="20"/>
                <w:szCs w:val="20"/>
              </w:rPr>
            </w:pPr>
            <w:r w:rsidRPr="00935562">
              <w:rPr>
                <w:rFonts w:cs="Times New Roman"/>
                <w:sz w:val="20"/>
                <w:szCs w:val="20"/>
              </w:rPr>
              <w:t xml:space="preserve">Wydawnictwo </w:t>
            </w:r>
            <w:proofErr w:type="spellStart"/>
            <w:r w:rsidRPr="00935562">
              <w:rPr>
                <w:rFonts w:cs="Times New Roman"/>
                <w:sz w:val="20"/>
                <w:szCs w:val="20"/>
              </w:rPr>
              <w:t>Difin</w:t>
            </w:r>
            <w:proofErr w:type="spellEnd"/>
            <w:r w:rsidRPr="00935562">
              <w:rPr>
                <w:rFonts w:cs="Times New Roman"/>
                <w:sz w:val="20"/>
                <w:szCs w:val="20"/>
              </w:rPr>
              <w:t xml:space="preserve">, Warszawa 2011.    </w:t>
            </w:r>
          </w:p>
        </w:tc>
      </w:tr>
      <w:tr w:rsidR="00FA3CE1" w:rsidRPr="00935562" w14:paraId="6CFBE9F3" w14:textId="77777777" w:rsidTr="00E12EB7">
        <w:tc>
          <w:tcPr>
            <w:tcW w:w="2955" w:type="dxa"/>
          </w:tcPr>
          <w:p w14:paraId="19302C0A" w14:textId="77777777" w:rsidR="00FA3CE1" w:rsidRPr="00935562" w:rsidRDefault="00FA3CE1" w:rsidP="00416811">
            <w:pPr>
              <w:rPr>
                <w:rFonts w:cs="Times New Roman"/>
                <w:sz w:val="20"/>
                <w:szCs w:val="20"/>
                <w:highlight w:val="yellow"/>
              </w:rPr>
            </w:pPr>
            <w:r w:rsidRPr="00935562">
              <w:rPr>
                <w:rFonts w:cs="Times New Roman"/>
                <w:sz w:val="20"/>
                <w:szCs w:val="20"/>
              </w:rPr>
              <w:t xml:space="preserve"> </w:t>
            </w:r>
          </w:p>
        </w:tc>
        <w:tc>
          <w:tcPr>
            <w:tcW w:w="6859" w:type="dxa"/>
            <w:gridSpan w:val="2"/>
          </w:tcPr>
          <w:p w14:paraId="68164729" w14:textId="77777777" w:rsidR="00FA3CE1" w:rsidRPr="00935562" w:rsidRDefault="00FA3CE1" w:rsidP="00416811">
            <w:pPr>
              <w:rPr>
                <w:rFonts w:cs="Times New Roman"/>
                <w:sz w:val="20"/>
                <w:szCs w:val="20"/>
              </w:rPr>
            </w:pPr>
            <w:r w:rsidRPr="00935562">
              <w:rPr>
                <w:rFonts w:cs="Times New Roman"/>
                <w:sz w:val="20"/>
                <w:szCs w:val="20"/>
              </w:rPr>
              <w:t>Wykład:</w:t>
            </w:r>
          </w:p>
          <w:p w14:paraId="39B4CD55" w14:textId="77777777" w:rsidR="00FA3CE1" w:rsidRPr="00935562" w:rsidRDefault="00FA3CE1" w:rsidP="00416811">
            <w:pPr>
              <w:rPr>
                <w:rFonts w:cs="Times New Roman"/>
                <w:sz w:val="20"/>
                <w:szCs w:val="20"/>
              </w:rPr>
            </w:pPr>
            <w:r w:rsidRPr="00935562">
              <w:rPr>
                <w:rFonts w:cs="Times New Roman"/>
                <w:sz w:val="20"/>
                <w:szCs w:val="20"/>
              </w:rPr>
              <w:t xml:space="preserve">przekaz informacji z wykorzystaniem slajdów (rzutnik  </w:t>
            </w:r>
          </w:p>
          <w:p w14:paraId="6835FCC2" w14:textId="77777777" w:rsidR="00FA3CE1" w:rsidRPr="00935562" w:rsidRDefault="00FA3CE1" w:rsidP="00416811">
            <w:pPr>
              <w:rPr>
                <w:rFonts w:cs="Times New Roman"/>
                <w:sz w:val="20"/>
                <w:szCs w:val="20"/>
              </w:rPr>
            </w:pPr>
            <w:r w:rsidRPr="00935562">
              <w:rPr>
                <w:rFonts w:cs="Times New Roman"/>
                <w:sz w:val="20"/>
                <w:szCs w:val="20"/>
              </w:rPr>
              <w:t xml:space="preserve">      multimedialny). Metoda realizacji wyjaśniająco -  </w:t>
            </w:r>
          </w:p>
          <w:p w14:paraId="7A2E983B" w14:textId="77777777" w:rsidR="00FA3CE1" w:rsidRPr="00935562" w:rsidRDefault="00FA3CE1" w:rsidP="00416811">
            <w:pPr>
              <w:rPr>
                <w:rFonts w:cs="Times New Roman"/>
                <w:sz w:val="20"/>
                <w:szCs w:val="20"/>
              </w:rPr>
            </w:pPr>
            <w:r w:rsidRPr="00935562">
              <w:rPr>
                <w:rFonts w:cs="Times New Roman"/>
                <w:sz w:val="20"/>
                <w:szCs w:val="20"/>
              </w:rPr>
              <w:t xml:space="preserve">      poglądowa.</w:t>
            </w:r>
          </w:p>
          <w:p w14:paraId="6DC006E4" w14:textId="77777777" w:rsidR="00FA3CE1" w:rsidRPr="00935562" w:rsidRDefault="00FA3CE1" w:rsidP="00416811">
            <w:pPr>
              <w:rPr>
                <w:rFonts w:cs="Times New Roman"/>
                <w:sz w:val="20"/>
                <w:szCs w:val="20"/>
              </w:rPr>
            </w:pPr>
            <w:r w:rsidRPr="00935562">
              <w:rPr>
                <w:rFonts w:cs="Times New Roman"/>
                <w:sz w:val="20"/>
                <w:szCs w:val="20"/>
              </w:rPr>
              <w:t>Ćwiczenia:</w:t>
            </w:r>
          </w:p>
          <w:p w14:paraId="64F3832B" w14:textId="63D186F3" w:rsidR="00FA3CE1" w:rsidRPr="00935562" w:rsidRDefault="00FA3CE1"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w:t>
            </w:r>
          </w:p>
        </w:tc>
      </w:tr>
    </w:tbl>
    <w:p w14:paraId="1A606FE2" w14:textId="77777777" w:rsidR="00FA3CE1" w:rsidRPr="00935562" w:rsidRDefault="00FA3CE1" w:rsidP="00416811">
      <w:pPr>
        <w:rPr>
          <w:rFonts w:cs="Times New Roman"/>
          <w:sz w:val="20"/>
          <w:szCs w:val="20"/>
        </w:rPr>
      </w:pPr>
      <w:r w:rsidRPr="00935562">
        <w:rPr>
          <w:rFonts w:cs="Times New Roman"/>
          <w:sz w:val="20"/>
          <w:szCs w:val="20"/>
        </w:rPr>
        <w:t>Efekty kierunkowe:</w:t>
      </w:r>
    </w:p>
    <w:p w14:paraId="1D8E4FD2" w14:textId="77777777" w:rsidR="00FA3CE1" w:rsidRPr="00935562" w:rsidRDefault="00FA3CE1" w:rsidP="00416811">
      <w:pPr>
        <w:rPr>
          <w:rFonts w:cs="Times New Roman"/>
          <w:sz w:val="20"/>
          <w:szCs w:val="20"/>
        </w:rPr>
      </w:pPr>
      <w:r w:rsidRPr="00935562">
        <w:rPr>
          <w:rFonts w:cs="Times New Roman"/>
          <w:sz w:val="20"/>
          <w:szCs w:val="20"/>
        </w:rPr>
        <w:t>Wiedza:   TA1_W06 +++, TA1_W13 +++, TA1_W15 +++, TA1_W16 +++, TA1_W20 +</w:t>
      </w:r>
    </w:p>
    <w:p w14:paraId="5487420B" w14:textId="00756E2A" w:rsidR="00FA3CE1" w:rsidRPr="00935562" w:rsidRDefault="00FA3CE1" w:rsidP="00416811">
      <w:pPr>
        <w:rPr>
          <w:rFonts w:cs="Times New Roman"/>
          <w:sz w:val="20"/>
          <w:szCs w:val="20"/>
        </w:rPr>
      </w:pPr>
      <w:r w:rsidRPr="00935562">
        <w:rPr>
          <w:rFonts w:cs="Times New Roman"/>
          <w:sz w:val="20"/>
          <w:szCs w:val="20"/>
        </w:rPr>
        <w:t>Umiejętności:  TA1_U03 ++, TA1_U05 +++, TA1_U10 ++, TA1_U17 +++,TA1_U19+++.</w:t>
      </w:r>
    </w:p>
    <w:p w14:paraId="0F5FEB19" w14:textId="77777777" w:rsidR="00FA3CE1" w:rsidRPr="00935562" w:rsidRDefault="00FA3CE1" w:rsidP="00416811">
      <w:pPr>
        <w:rPr>
          <w:rFonts w:cs="Times New Roman"/>
          <w:sz w:val="20"/>
          <w:szCs w:val="20"/>
        </w:rPr>
      </w:pPr>
      <w:r w:rsidRPr="00935562">
        <w:rPr>
          <w:rFonts w:cs="Times New Roman"/>
          <w:sz w:val="20"/>
          <w:szCs w:val="20"/>
        </w:rPr>
        <w:t>Kompetencja społeczne: TA1_K01 +++, TA1_K04 +++</w:t>
      </w:r>
    </w:p>
    <w:p w14:paraId="6CE73719" w14:textId="77777777" w:rsidR="00245CD7" w:rsidRPr="00935562" w:rsidRDefault="00245CD7"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260BDD" w:rsidRPr="00935562" w14:paraId="3960E310" w14:textId="77777777" w:rsidTr="00A61C78">
        <w:tc>
          <w:tcPr>
            <w:tcW w:w="2971" w:type="dxa"/>
            <w:vAlign w:val="center"/>
          </w:tcPr>
          <w:p w14:paraId="421A3DF9" w14:textId="5BB7CCB6" w:rsidR="00260BDD" w:rsidRPr="00935562" w:rsidRDefault="00245CD7" w:rsidP="00A61C78">
            <w:pPr>
              <w:rPr>
                <w:rFonts w:cs="Times New Roman"/>
                <w:sz w:val="20"/>
                <w:szCs w:val="20"/>
              </w:rPr>
            </w:pPr>
            <w:r w:rsidRPr="00935562">
              <w:rPr>
                <w:rFonts w:cs="Times New Roman"/>
                <w:sz w:val="20"/>
                <w:szCs w:val="20"/>
              </w:rPr>
              <w:br w:type="page"/>
            </w:r>
            <w:bookmarkStart w:id="80" w:name="_Hlk76993881"/>
            <w:r w:rsidR="00260BDD" w:rsidRPr="00935562">
              <w:rPr>
                <w:rFonts w:cs="Times New Roman"/>
                <w:sz w:val="20"/>
                <w:szCs w:val="20"/>
              </w:rPr>
              <w:t>Symbol modułu</w:t>
            </w:r>
          </w:p>
        </w:tc>
        <w:tc>
          <w:tcPr>
            <w:tcW w:w="6553" w:type="dxa"/>
            <w:vAlign w:val="center"/>
          </w:tcPr>
          <w:p w14:paraId="03C861E9" w14:textId="77777777" w:rsidR="00260BDD" w:rsidRPr="00935562" w:rsidRDefault="00260BDD" w:rsidP="00A61C78">
            <w:pPr>
              <w:jc w:val="both"/>
              <w:rPr>
                <w:rFonts w:cs="Times New Roman"/>
                <w:sz w:val="20"/>
                <w:szCs w:val="20"/>
              </w:rPr>
            </w:pPr>
            <w:r w:rsidRPr="00935562">
              <w:rPr>
                <w:rFonts w:cs="Times New Roman"/>
                <w:bCs/>
                <w:sz w:val="20"/>
                <w:szCs w:val="20"/>
              </w:rPr>
              <w:t>M_T1_ST_50_ITS</w:t>
            </w:r>
          </w:p>
        </w:tc>
      </w:tr>
      <w:tr w:rsidR="00260BDD" w:rsidRPr="00935562" w14:paraId="0C67F0B4" w14:textId="77777777" w:rsidTr="00A61C78">
        <w:tc>
          <w:tcPr>
            <w:tcW w:w="2971" w:type="dxa"/>
            <w:vAlign w:val="center"/>
          </w:tcPr>
          <w:p w14:paraId="54F3B839" w14:textId="77777777" w:rsidR="00260BDD" w:rsidRPr="00935562" w:rsidRDefault="00260BDD" w:rsidP="00A61C78">
            <w:pPr>
              <w:rPr>
                <w:rFonts w:cs="Times New Roman"/>
                <w:sz w:val="20"/>
                <w:szCs w:val="20"/>
              </w:rPr>
            </w:pPr>
            <w:r w:rsidRPr="00935562">
              <w:rPr>
                <w:rFonts w:cs="Times New Roman"/>
                <w:sz w:val="20"/>
                <w:szCs w:val="20"/>
              </w:rPr>
              <w:t>Kierunek  lub kierunki studiów</w:t>
            </w:r>
          </w:p>
        </w:tc>
        <w:tc>
          <w:tcPr>
            <w:tcW w:w="6553" w:type="dxa"/>
            <w:vAlign w:val="center"/>
          </w:tcPr>
          <w:p w14:paraId="24EF53A0" w14:textId="77777777" w:rsidR="00260BDD" w:rsidRPr="00935562" w:rsidRDefault="00260BDD" w:rsidP="00A61C78">
            <w:pPr>
              <w:jc w:val="both"/>
              <w:rPr>
                <w:rFonts w:cs="Times New Roman"/>
                <w:sz w:val="20"/>
                <w:szCs w:val="20"/>
              </w:rPr>
            </w:pPr>
            <w:r w:rsidRPr="00935562">
              <w:rPr>
                <w:rFonts w:cs="Times New Roman"/>
                <w:sz w:val="20"/>
                <w:szCs w:val="20"/>
              </w:rPr>
              <w:t>Transport i logistyka</w:t>
            </w:r>
          </w:p>
        </w:tc>
      </w:tr>
      <w:tr w:rsidR="00260BDD" w:rsidRPr="00935562" w14:paraId="0D7E51CD" w14:textId="77777777" w:rsidTr="00A61C78">
        <w:tc>
          <w:tcPr>
            <w:tcW w:w="2971" w:type="dxa"/>
            <w:vAlign w:val="center"/>
          </w:tcPr>
          <w:p w14:paraId="0A89D920" w14:textId="77777777" w:rsidR="00260BDD" w:rsidRPr="00935562" w:rsidRDefault="00260BDD" w:rsidP="00A61C78">
            <w:pPr>
              <w:rPr>
                <w:rFonts w:cs="Times New Roman"/>
                <w:sz w:val="20"/>
                <w:szCs w:val="20"/>
              </w:rPr>
            </w:pPr>
            <w:r w:rsidRPr="00935562">
              <w:rPr>
                <w:rFonts w:cs="Times New Roman"/>
                <w:sz w:val="20"/>
                <w:szCs w:val="20"/>
              </w:rPr>
              <w:t>Nazwa modułu kształcenia, także nazwa w języku angielskim</w:t>
            </w:r>
          </w:p>
        </w:tc>
        <w:tc>
          <w:tcPr>
            <w:tcW w:w="6553" w:type="dxa"/>
            <w:vAlign w:val="center"/>
          </w:tcPr>
          <w:p w14:paraId="655B48C9" w14:textId="77777777" w:rsidR="00260BDD" w:rsidRPr="00935562" w:rsidRDefault="00260BDD" w:rsidP="000820A3">
            <w:pPr>
              <w:pStyle w:val="Modutytu"/>
              <w:rPr>
                <w:rFonts w:ascii="Times New Roman" w:hAnsi="Times New Roman" w:cs="Times New Roman"/>
              </w:rPr>
            </w:pPr>
            <w:bookmarkStart w:id="81" w:name="_Toc150517767"/>
            <w:r w:rsidRPr="00935562">
              <w:rPr>
                <w:rFonts w:ascii="Times New Roman" w:hAnsi="Times New Roman" w:cs="Times New Roman"/>
              </w:rPr>
              <w:t>Transport leśny</w:t>
            </w:r>
            <w:bookmarkEnd w:id="81"/>
            <w:r w:rsidRPr="00935562">
              <w:rPr>
                <w:rFonts w:ascii="Times New Roman" w:hAnsi="Times New Roman" w:cs="Times New Roman"/>
              </w:rPr>
              <w:t xml:space="preserve"> </w:t>
            </w:r>
          </w:p>
          <w:p w14:paraId="7A042EA4" w14:textId="77777777" w:rsidR="00260BDD" w:rsidRPr="00935562" w:rsidRDefault="00260BDD" w:rsidP="00A61C78">
            <w:pPr>
              <w:jc w:val="both"/>
              <w:rPr>
                <w:rFonts w:cs="Times New Roman"/>
                <w:sz w:val="20"/>
                <w:szCs w:val="20"/>
                <w:lang w:val="en-US"/>
              </w:rPr>
            </w:pPr>
            <w:r w:rsidRPr="00935562">
              <w:rPr>
                <w:rFonts w:cs="Times New Roman"/>
                <w:sz w:val="20"/>
                <w:szCs w:val="20"/>
                <w:lang w:val="en-US"/>
              </w:rPr>
              <w:t>Forest transport</w:t>
            </w:r>
          </w:p>
        </w:tc>
      </w:tr>
      <w:tr w:rsidR="00260BDD" w:rsidRPr="00935562" w14:paraId="309345FC" w14:textId="77777777" w:rsidTr="00A61C78">
        <w:tc>
          <w:tcPr>
            <w:tcW w:w="2971" w:type="dxa"/>
            <w:vAlign w:val="center"/>
          </w:tcPr>
          <w:p w14:paraId="4214E1A4" w14:textId="77777777" w:rsidR="00260BDD" w:rsidRPr="00935562" w:rsidRDefault="00260BDD" w:rsidP="00A61C78">
            <w:pPr>
              <w:rPr>
                <w:rFonts w:cs="Times New Roman"/>
                <w:sz w:val="20"/>
                <w:szCs w:val="20"/>
              </w:rPr>
            </w:pPr>
            <w:r w:rsidRPr="00935562">
              <w:rPr>
                <w:rFonts w:cs="Times New Roman"/>
                <w:sz w:val="20"/>
                <w:szCs w:val="20"/>
              </w:rPr>
              <w:t>Język wykładowy</w:t>
            </w:r>
          </w:p>
        </w:tc>
        <w:tc>
          <w:tcPr>
            <w:tcW w:w="6553" w:type="dxa"/>
            <w:vAlign w:val="center"/>
          </w:tcPr>
          <w:p w14:paraId="362124F3" w14:textId="77777777" w:rsidR="00260BDD" w:rsidRPr="00935562" w:rsidRDefault="00260BDD" w:rsidP="00A61C78">
            <w:pPr>
              <w:jc w:val="both"/>
              <w:rPr>
                <w:rFonts w:cs="Times New Roman"/>
                <w:sz w:val="20"/>
                <w:szCs w:val="20"/>
              </w:rPr>
            </w:pPr>
            <w:r w:rsidRPr="00935562">
              <w:rPr>
                <w:rFonts w:cs="Times New Roman"/>
                <w:sz w:val="20"/>
                <w:szCs w:val="20"/>
              </w:rPr>
              <w:t>polski</w:t>
            </w:r>
          </w:p>
        </w:tc>
      </w:tr>
      <w:tr w:rsidR="00260BDD" w:rsidRPr="00935562" w14:paraId="507B931E" w14:textId="77777777" w:rsidTr="00A61C78">
        <w:tc>
          <w:tcPr>
            <w:tcW w:w="2971" w:type="dxa"/>
            <w:vAlign w:val="center"/>
          </w:tcPr>
          <w:p w14:paraId="1CF0A7DF" w14:textId="77777777" w:rsidR="00260BDD" w:rsidRPr="00935562" w:rsidRDefault="00260BDD" w:rsidP="00A61C78">
            <w:pPr>
              <w:rPr>
                <w:rFonts w:cs="Times New Roman"/>
                <w:sz w:val="20"/>
                <w:szCs w:val="20"/>
              </w:rPr>
            </w:pPr>
            <w:r w:rsidRPr="00935562">
              <w:rPr>
                <w:rFonts w:cs="Times New Roman"/>
                <w:sz w:val="20"/>
                <w:szCs w:val="20"/>
              </w:rPr>
              <w:t>Rodzaj modułu kształcenia (obowiązkowy/fakultatywny)</w:t>
            </w:r>
          </w:p>
        </w:tc>
        <w:tc>
          <w:tcPr>
            <w:tcW w:w="6553" w:type="dxa"/>
            <w:vAlign w:val="center"/>
          </w:tcPr>
          <w:p w14:paraId="5764C8E3" w14:textId="77777777" w:rsidR="00260BDD" w:rsidRPr="00935562" w:rsidRDefault="00260BDD" w:rsidP="00A61C78">
            <w:pPr>
              <w:jc w:val="both"/>
              <w:rPr>
                <w:rFonts w:cs="Times New Roman"/>
                <w:sz w:val="20"/>
                <w:szCs w:val="20"/>
              </w:rPr>
            </w:pPr>
            <w:r w:rsidRPr="00935562">
              <w:rPr>
                <w:rFonts w:cs="Times New Roman"/>
                <w:sz w:val="20"/>
                <w:szCs w:val="20"/>
              </w:rPr>
              <w:t>obowiązkowy</w:t>
            </w:r>
          </w:p>
        </w:tc>
      </w:tr>
      <w:tr w:rsidR="00260BDD" w:rsidRPr="00935562" w14:paraId="77C75DCB" w14:textId="77777777" w:rsidTr="00A61C78">
        <w:tc>
          <w:tcPr>
            <w:tcW w:w="2971" w:type="dxa"/>
            <w:vAlign w:val="center"/>
          </w:tcPr>
          <w:p w14:paraId="2FC7B9E5" w14:textId="77777777" w:rsidR="00260BDD" w:rsidRPr="00935562" w:rsidRDefault="00260BDD" w:rsidP="00A61C78">
            <w:pPr>
              <w:rPr>
                <w:rFonts w:cs="Times New Roman"/>
                <w:sz w:val="20"/>
                <w:szCs w:val="20"/>
              </w:rPr>
            </w:pPr>
            <w:r w:rsidRPr="00935562">
              <w:rPr>
                <w:rFonts w:cs="Times New Roman"/>
                <w:sz w:val="20"/>
                <w:szCs w:val="20"/>
              </w:rPr>
              <w:t>Poziom modułu kształcenia</w:t>
            </w:r>
          </w:p>
        </w:tc>
        <w:tc>
          <w:tcPr>
            <w:tcW w:w="6553" w:type="dxa"/>
            <w:vAlign w:val="center"/>
          </w:tcPr>
          <w:p w14:paraId="1C33516C" w14:textId="27D7F02E" w:rsidR="00260BDD" w:rsidRPr="00935562" w:rsidRDefault="00260BDD" w:rsidP="00A61C78">
            <w:pPr>
              <w:jc w:val="both"/>
              <w:rPr>
                <w:rFonts w:cs="Times New Roman"/>
                <w:sz w:val="20"/>
                <w:szCs w:val="20"/>
              </w:rPr>
            </w:pPr>
            <w:r w:rsidRPr="00935562">
              <w:rPr>
                <w:rFonts w:cs="Times New Roman"/>
                <w:sz w:val="20"/>
                <w:szCs w:val="20"/>
              </w:rPr>
              <w:t>I</w:t>
            </w:r>
          </w:p>
        </w:tc>
      </w:tr>
      <w:tr w:rsidR="00260BDD" w:rsidRPr="00935562" w14:paraId="0A6AA005" w14:textId="77777777" w:rsidTr="00A61C78">
        <w:tc>
          <w:tcPr>
            <w:tcW w:w="2971" w:type="dxa"/>
            <w:vAlign w:val="center"/>
          </w:tcPr>
          <w:p w14:paraId="3666327A" w14:textId="77777777" w:rsidR="00260BDD" w:rsidRPr="00935562" w:rsidRDefault="00260BDD" w:rsidP="00A61C78">
            <w:pPr>
              <w:rPr>
                <w:rFonts w:cs="Times New Roman"/>
                <w:sz w:val="20"/>
                <w:szCs w:val="20"/>
              </w:rPr>
            </w:pPr>
            <w:r w:rsidRPr="00935562">
              <w:rPr>
                <w:rFonts w:cs="Times New Roman"/>
                <w:sz w:val="20"/>
                <w:szCs w:val="20"/>
              </w:rPr>
              <w:t>Rok studiów dla kierunku</w:t>
            </w:r>
          </w:p>
        </w:tc>
        <w:tc>
          <w:tcPr>
            <w:tcW w:w="6553" w:type="dxa"/>
            <w:vAlign w:val="center"/>
          </w:tcPr>
          <w:p w14:paraId="09AB445F" w14:textId="460CF9FD" w:rsidR="00260BDD" w:rsidRPr="00935562" w:rsidRDefault="00045EFB" w:rsidP="00A61C78">
            <w:pPr>
              <w:jc w:val="both"/>
              <w:rPr>
                <w:rFonts w:cs="Times New Roman"/>
                <w:sz w:val="20"/>
                <w:szCs w:val="20"/>
              </w:rPr>
            </w:pPr>
            <w:r>
              <w:rPr>
                <w:rFonts w:cs="Times New Roman"/>
                <w:sz w:val="20"/>
                <w:szCs w:val="20"/>
              </w:rPr>
              <w:t>4</w:t>
            </w:r>
          </w:p>
        </w:tc>
      </w:tr>
      <w:tr w:rsidR="00260BDD" w:rsidRPr="00935562" w14:paraId="311A7CCC" w14:textId="77777777" w:rsidTr="00A61C78">
        <w:tc>
          <w:tcPr>
            <w:tcW w:w="2971" w:type="dxa"/>
            <w:vAlign w:val="center"/>
          </w:tcPr>
          <w:p w14:paraId="37899970" w14:textId="77777777" w:rsidR="00260BDD" w:rsidRPr="00935562" w:rsidRDefault="00260BDD" w:rsidP="00A61C78">
            <w:pPr>
              <w:rPr>
                <w:rFonts w:cs="Times New Roman"/>
                <w:sz w:val="20"/>
                <w:szCs w:val="20"/>
              </w:rPr>
            </w:pPr>
            <w:r w:rsidRPr="00935562">
              <w:rPr>
                <w:rFonts w:cs="Times New Roman"/>
                <w:sz w:val="20"/>
                <w:szCs w:val="20"/>
              </w:rPr>
              <w:t>Semestr dla kierunku</w:t>
            </w:r>
          </w:p>
        </w:tc>
        <w:tc>
          <w:tcPr>
            <w:tcW w:w="6553" w:type="dxa"/>
            <w:vAlign w:val="center"/>
          </w:tcPr>
          <w:p w14:paraId="34D02B50" w14:textId="615FE61C" w:rsidR="00260BDD" w:rsidRPr="00935562" w:rsidRDefault="00045EFB" w:rsidP="00A61C78">
            <w:pPr>
              <w:jc w:val="both"/>
              <w:rPr>
                <w:rFonts w:cs="Times New Roman"/>
                <w:sz w:val="20"/>
                <w:szCs w:val="20"/>
              </w:rPr>
            </w:pPr>
            <w:r>
              <w:rPr>
                <w:rFonts w:cs="Times New Roman"/>
                <w:sz w:val="20"/>
                <w:szCs w:val="20"/>
              </w:rPr>
              <w:t>8</w:t>
            </w:r>
          </w:p>
        </w:tc>
      </w:tr>
      <w:tr w:rsidR="00260BDD" w:rsidRPr="00935562" w14:paraId="289FD3C5" w14:textId="77777777" w:rsidTr="00A61C78">
        <w:tc>
          <w:tcPr>
            <w:tcW w:w="2971" w:type="dxa"/>
            <w:vAlign w:val="center"/>
          </w:tcPr>
          <w:p w14:paraId="603264B1" w14:textId="77777777" w:rsidR="00260BDD" w:rsidRPr="00935562" w:rsidRDefault="00260BDD" w:rsidP="00A61C78">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vAlign w:val="center"/>
          </w:tcPr>
          <w:p w14:paraId="084DB831" w14:textId="77777777" w:rsidR="00260BDD" w:rsidRPr="00935562" w:rsidRDefault="00260BDD" w:rsidP="00A61C78">
            <w:pPr>
              <w:jc w:val="both"/>
              <w:rPr>
                <w:rFonts w:cs="Times New Roman"/>
                <w:sz w:val="20"/>
                <w:szCs w:val="20"/>
              </w:rPr>
            </w:pPr>
            <w:r w:rsidRPr="00935562">
              <w:rPr>
                <w:rFonts w:cs="Times New Roman"/>
                <w:sz w:val="20"/>
                <w:szCs w:val="20"/>
              </w:rPr>
              <w:t>3 (2/1)</w:t>
            </w:r>
          </w:p>
        </w:tc>
      </w:tr>
      <w:tr w:rsidR="00260BDD" w:rsidRPr="00935562" w14:paraId="07AC4A05" w14:textId="77777777" w:rsidTr="00A61C78">
        <w:tc>
          <w:tcPr>
            <w:tcW w:w="2971" w:type="dxa"/>
            <w:vAlign w:val="center"/>
          </w:tcPr>
          <w:p w14:paraId="168BE73D" w14:textId="77777777" w:rsidR="00260BDD" w:rsidRPr="00935562" w:rsidRDefault="00260BDD" w:rsidP="00A61C78">
            <w:pPr>
              <w:rPr>
                <w:rFonts w:cs="Times New Roman"/>
                <w:sz w:val="20"/>
                <w:szCs w:val="20"/>
              </w:rPr>
            </w:pPr>
            <w:r w:rsidRPr="00935562">
              <w:rPr>
                <w:rFonts w:cs="Times New Roman"/>
                <w:sz w:val="20"/>
                <w:szCs w:val="20"/>
              </w:rPr>
              <w:t>Imię i nazwisko osoby odpowiedzialnej</w:t>
            </w:r>
          </w:p>
        </w:tc>
        <w:tc>
          <w:tcPr>
            <w:tcW w:w="6553" w:type="dxa"/>
            <w:vAlign w:val="center"/>
          </w:tcPr>
          <w:p w14:paraId="1032CB42" w14:textId="77777777" w:rsidR="00260BDD" w:rsidRPr="00935562" w:rsidRDefault="00260BDD" w:rsidP="00A61C78">
            <w:pPr>
              <w:jc w:val="both"/>
              <w:rPr>
                <w:rFonts w:cs="Times New Roman"/>
                <w:sz w:val="20"/>
                <w:szCs w:val="20"/>
              </w:rPr>
            </w:pPr>
            <w:r w:rsidRPr="00935562">
              <w:rPr>
                <w:rFonts w:cs="Times New Roman"/>
                <w:sz w:val="20"/>
                <w:szCs w:val="20"/>
              </w:rPr>
              <w:t xml:space="preserve">Dr hab. inż. Janusz </w:t>
            </w:r>
            <w:proofErr w:type="spellStart"/>
            <w:r w:rsidRPr="00935562">
              <w:rPr>
                <w:rFonts w:cs="Times New Roman"/>
                <w:sz w:val="20"/>
                <w:szCs w:val="20"/>
              </w:rPr>
              <w:t>Zarajczyk</w:t>
            </w:r>
            <w:proofErr w:type="spellEnd"/>
          </w:p>
        </w:tc>
      </w:tr>
      <w:tr w:rsidR="00260BDD" w:rsidRPr="00935562" w14:paraId="2E358A48" w14:textId="77777777" w:rsidTr="00A61C78">
        <w:tc>
          <w:tcPr>
            <w:tcW w:w="2971" w:type="dxa"/>
            <w:vAlign w:val="center"/>
          </w:tcPr>
          <w:p w14:paraId="77A04747" w14:textId="77777777" w:rsidR="00260BDD" w:rsidRPr="00935562" w:rsidRDefault="00260BDD" w:rsidP="00A61C78">
            <w:pPr>
              <w:rPr>
                <w:rFonts w:cs="Times New Roman"/>
                <w:sz w:val="20"/>
                <w:szCs w:val="20"/>
              </w:rPr>
            </w:pPr>
            <w:r w:rsidRPr="00935562">
              <w:rPr>
                <w:rFonts w:cs="Times New Roman"/>
                <w:sz w:val="20"/>
                <w:szCs w:val="20"/>
              </w:rPr>
              <w:t>Jednostka oferująca przedmiot</w:t>
            </w:r>
          </w:p>
        </w:tc>
        <w:tc>
          <w:tcPr>
            <w:tcW w:w="6553" w:type="dxa"/>
            <w:vAlign w:val="center"/>
          </w:tcPr>
          <w:p w14:paraId="5ADB681A" w14:textId="77777777" w:rsidR="00260BDD" w:rsidRPr="00935562" w:rsidRDefault="00260BDD" w:rsidP="00A61C78">
            <w:pPr>
              <w:jc w:val="both"/>
              <w:rPr>
                <w:rFonts w:cs="Times New Roman"/>
                <w:sz w:val="20"/>
                <w:szCs w:val="20"/>
              </w:rPr>
            </w:pPr>
            <w:r w:rsidRPr="00935562">
              <w:rPr>
                <w:rFonts w:cs="Times New Roman"/>
                <w:sz w:val="20"/>
                <w:szCs w:val="20"/>
              </w:rPr>
              <w:t>Katedra Maszyn Rolniczych, Leśnych i Transportowych</w:t>
            </w:r>
          </w:p>
        </w:tc>
      </w:tr>
      <w:tr w:rsidR="00260BDD" w:rsidRPr="00935562" w14:paraId="00017024" w14:textId="77777777" w:rsidTr="00A61C78">
        <w:tc>
          <w:tcPr>
            <w:tcW w:w="2971" w:type="dxa"/>
            <w:vAlign w:val="center"/>
          </w:tcPr>
          <w:p w14:paraId="5706C804" w14:textId="77777777" w:rsidR="00260BDD" w:rsidRPr="00935562" w:rsidRDefault="00260BDD" w:rsidP="00A61C78">
            <w:pPr>
              <w:rPr>
                <w:rFonts w:cs="Times New Roman"/>
                <w:sz w:val="20"/>
                <w:szCs w:val="20"/>
              </w:rPr>
            </w:pPr>
            <w:r w:rsidRPr="00935562">
              <w:rPr>
                <w:rFonts w:cs="Times New Roman"/>
                <w:sz w:val="20"/>
                <w:szCs w:val="20"/>
              </w:rPr>
              <w:t>Cel modułu</w:t>
            </w:r>
          </w:p>
        </w:tc>
        <w:tc>
          <w:tcPr>
            <w:tcW w:w="6553" w:type="dxa"/>
            <w:vAlign w:val="center"/>
          </w:tcPr>
          <w:p w14:paraId="3A3435D1" w14:textId="77777777" w:rsidR="00260BDD" w:rsidRPr="00935562" w:rsidRDefault="00260BDD" w:rsidP="00A61C78">
            <w:pPr>
              <w:jc w:val="both"/>
              <w:rPr>
                <w:rFonts w:cs="Times New Roman"/>
                <w:sz w:val="20"/>
                <w:szCs w:val="20"/>
              </w:rPr>
            </w:pPr>
            <w:r w:rsidRPr="00935562">
              <w:rPr>
                <w:rFonts w:cs="Times New Roman"/>
                <w:sz w:val="20"/>
                <w:szCs w:val="20"/>
              </w:rPr>
              <w:t>Celem nauczania przedmiotu „transport leśny” jest nabycie umiejętności projektowania i organizowania procesów transportowych w leśnictwie, a szczególnie transportu drewna. Transport leśny rozpatrywany jest w następujących aspektach: społeczno-gospodarczych, techniczno-technologiczno-infrastrukturalnych, ekologicznych, ekonomicznych i bezpieczeństwa pracy. Poza tym, nauczanie o transporcie drewna wykonywanym w ramach procesu pozyskiwania, obejmuje operacje prowadzone w lesie (zrywka, podwóz), na składnicach (dowóz) i poza lasem (wywóz, przewóz w ramach spedycji).</w:t>
            </w:r>
          </w:p>
        </w:tc>
      </w:tr>
      <w:tr w:rsidR="00260BDD" w:rsidRPr="00935562" w14:paraId="5D23A26A" w14:textId="77777777" w:rsidTr="00A61C78">
        <w:tc>
          <w:tcPr>
            <w:tcW w:w="2971" w:type="dxa"/>
            <w:vMerge w:val="restart"/>
            <w:vAlign w:val="center"/>
          </w:tcPr>
          <w:p w14:paraId="5237C70E" w14:textId="77777777" w:rsidR="00260BDD" w:rsidRPr="00935562" w:rsidRDefault="00260BDD" w:rsidP="00A61C78">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vAlign w:val="center"/>
          </w:tcPr>
          <w:p w14:paraId="40DC43D9" w14:textId="77777777" w:rsidR="00260BDD" w:rsidRPr="00935562" w:rsidRDefault="00260BDD" w:rsidP="00A61C78">
            <w:pPr>
              <w:jc w:val="both"/>
              <w:rPr>
                <w:rFonts w:cs="Times New Roman"/>
                <w:sz w:val="20"/>
                <w:szCs w:val="20"/>
              </w:rPr>
            </w:pPr>
            <w:r w:rsidRPr="00935562">
              <w:rPr>
                <w:rFonts w:cs="Times New Roman"/>
                <w:sz w:val="20"/>
                <w:szCs w:val="20"/>
              </w:rPr>
              <w:t>Wiedza:</w:t>
            </w:r>
          </w:p>
        </w:tc>
      </w:tr>
      <w:tr w:rsidR="00260BDD" w:rsidRPr="00935562" w14:paraId="0C9B9E4B" w14:textId="77777777" w:rsidTr="00A61C78">
        <w:tc>
          <w:tcPr>
            <w:tcW w:w="2971" w:type="dxa"/>
            <w:vMerge/>
            <w:vAlign w:val="center"/>
          </w:tcPr>
          <w:p w14:paraId="3B1A9A65" w14:textId="77777777" w:rsidR="00260BDD" w:rsidRPr="00935562" w:rsidRDefault="00260BDD" w:rsidP="00A61C78">
            <w:pPr>
              <w:rPr>
                <w:rFonts w:cs="Times New Roman"/>
                <w:sz w:val="20"/>
                <w:szCs w:val="20"/>
              </w:rPr>
            </w:pPr>
          </w:p>
        </w:tc>
        <w:tc>
          <w:tcPr>
            <w:tcW w:w="6553" w:type="dxa"/>
            <w:vAlign w:val="center"/>
          </w:tcPr>
          <w:p w14:paraId="0AF5A3DA" w14:textId="06958883" w:rsidR="00260BDD" w:rsidRPr="00935562" w:rsidRDefault="00260BDD" w:rsidP="00A61C78">
            <w:pPr>
              <w:jc w:val="both"/>
              <w:rPr>
                <w:rFonts w:cs="Times New Roman"/>
                <w:sz w:val="20"/>
                <w:szCs w:val="20"/>
              </w:rPr>
            </w:pPr>
            <w:r w:rsidRPr="00935562">
              <w:rPr>
                <w:rFonts w:cs="Times New Roman"/>
                <w:sz w:val="20"/>
                <w:szCs w:val="20"/>
              </w:rPr>
              <w:t>W1. w zaawansowanym stopniu wybrane zagadnienia na temat materiałów, zna zasady konstruowania maszyn oraz projektowania procesów technologicznych, zna podstawy metrologii.</w:t>
            </w:r>
          </w:p>
        </w:tc>
      </w:tr>
      <w:tr w:rsidR="00260BDD" w:rsidRPr="00935562" w14:paraId="2A52738E" w14:textId="77777777" w:rsidTr="00A61C78">
        <w:tc>
          <w:tcPr>
            <w:tcW w:w="2971" w:type="dxa"/>
            <w:vMerge/>
            <w:vAlign w:val="center"/>
          </w:tcPr>
          <w:p w14:paraId="49144A49" w14:textId="77777777" w:rsidR="00260BDD" w:rsidRPr="00935562" w:rsidRDefault="00260BDD" w:rsidP="00A61C78">
            <w:pPr>
              <w:rPr>
                <w:rFonts w:cs="Times New Roman"/>
                <w:sz w:val="20"/>
                <w:szCs w:val="20"/>
              </w:rPr>
            </w:pPr>
          </w:p>
        </w:tc>
        <w:tc>
          <w:tcPr>
            <w:tcW w:w="6553" w:type="dxa"/>
            <w:vAlign w:val="center"/>
          </w:tcPr>
          <w:p w14:paraId="0A318F48" w14:textId="4D63EE04" w:rsidR="00260BDD" w:rsidRPr="00935562" w:rsidRDefault="00260BDD" w:rsidP="00A61C78">
            <w:pPr>
              <w:jc w:val="both"/>
              <w:rPr>
                <w:rFonts w:cs="Times New Roman"/>
                <w:sz w:val="20"/>
                <w:szCs w:val="20"/>
              </w:rPr>
            </w:pPr>
            <w:r w:rsidRPr="00935562">
              <w:rPr>
                <w:rFonts w:cs="Times New Roman"/>
                <w:sz w:val="20"/>
                <w:szCs w:val="20"/>
              </w:rPr>
              <w:t xml:space="preserve">W2. w zaawansowanym stopniu wybrane zagadnienia w zakresie zapisu konstrukcji i grafiki inżynierskiej, w tym objaśniania rysunków i schematów obiektów technicznych. </w:t>
            </w:r>
          </w:p>
        </w:tc>
      </w:tr>
      <w:tr w:rsidR="00260BDD" w:rsidRPr="00935562" w14:paraId="70B4406B" w14:textId="77777777" w:rsidTr="00A61C78">
        <w:tc>
          <w:tcPr>
            <w:tcW w:w="2971" w:type="dxa"/>
            <w:vMerge/>
            <w:vAlign w:val="center"/>
          </w:tcPr>
          <w:p w14:paraId="3827E37B" w14:textId="77777777" w:rsidR="00260BDD" w:rsidRPr="00935562" w:rsidRDefault="00260BDD" w:rsidP="00A61C78">
            <w:pPr>
              <w:rPr>
                <w:rFonts w:cs="Times New Roman"/>
                <w:sz w:val="20"/>
                <w:szCs w:val="20"/>
              </w:rPr>
            </w:pPr>
          </w:p>
        </w:tc>
        <w:tc>
          <w:tcPr>
            <w:tcW w:w="6553" w:type="dxa"/>
            <w:vAlign w:val="center"/>
          </w:tcPr>
          <w:p w14:paraId="7FEE36AB" w14:textId="0C4F5BDE" w:rsidR="00260BDD" w:rsidRPr="00935562" w:rsidRDefault="00260BDD" w:rsidP="00A61C78">
            <w:pPr>
              <w:jc w:val="both"/>
              <w:rPr>
                <w:rFonts w:cs="Times New Roman"/>
                <w:sz w:val="20"/>
                <w:szCs w:val="20"/>
              </w:rPr>
            </w:pPr>
            <w:r w:rsidRPr="00935562">
              <w:rPr>
                <w:rFonts w:cs="Times New Roman"/>
                <w:sz w:val="20"/>
                <w:szCs w:val="20"/>
              </w:rPr>
              <w:t>W3. W zaawansowanym stopniu wybrane zagadnienia dotyczące klasyfikacji i budowy środków transportu oraz systemów transportowych, również w leśnictwie, ogrodnictwie i przemyśle rolno-spożywczym.</w:t>
            </w:r>
          </w:p>
        </w:tc>
      </w:tr>
      <w:tr w:rsidR="00260BDD" w:rsidRPr="00935562" w14:paraId="676E5AA8" w14:textId="77777777" w:rsidTr="00A61C78">
        <w:tc>
          <w:tcPr>
            <w:tcW w:w="2971" w:type="dxa"/>
            <w:vMerge/>
            <w:vAlign w:val="center"/>
          </w:tcPr>
          <w:p w14:paraId="4E184447" w14:textId="77777777" w:rsidR="00260BDD" w:rsidRPr="00935562" w:rsidRDefault="00260BDD" w:rsidP="00A61C78">
            <w:pPr>
              <w:rPr>
                <w:rFonts w:cs="Times New Roman"/>
                <w:sz w:val="20"/>
                <w:szCs w:val="20"/>
              </w:rPr>
            </w:pPr>
          </w:p>
        </w:tc>
        <w:tc>
          <w:tcPr>
            <w:tcW w:w="6553" w:type="dxa"/>
            <w:vAlign w:val="center"/>
          </w:tcPr>
          <w:p w14:paraId="140037EE" w14:textId="77777777" w:rsidR="00260BDD" w:rsidRPr="00935562" w:rsidRDefault="00260BDD" w:rsidP="00A61C78">
            <w:pPr>
              <w:jc w:val="both"/>
              <w:rPr>
                <w:rFonts w:cs="Times New Roman"/>
                <w:sz w:val="20"/>
                <w:szCs w:val="20"/>
              </w:rPr>
            </w:pPr>
            <w:r w:rsidRPr="00935562">
              <w:rPr>
                <w:rFonts w:cs="Times New Roman"/>
                <w:sz w:val="20"/>
                <w:szCs w:val="20"/>
              </w:rPr>
              <w:t>Umiejętności:</w:t>
            </w:r>
          </w:p>
        </w:tc>
      </w:tr>
      <w:tr w:rsidR="00260BDD" w:rsidRPr="00935562" w14:paraId="25A6D433" w14:textId="77777777" w:rsidTr="00A61C78">
        <w:tc>
          <w:tcPr>
            <w:tcW w:w="2971" w:type="dxa"/>
            <w:vMerge/>
            <w:vAlign w:val="center"/>
          </w:tcPr>
          <w:p w14:paraId="0F98DDE3" w14:textId="77777777" w:rsidR="00260BDD" w:rsidRPr="00935562" w:rsidRDefault="00260BDD" w:rsidP="00A61C78">
            <w:pPr>
              <w:rPr>
                <w:rFonts w:cs="Times New Roman"/>
                <w:sz w:val="20"/>
                <w:szCs w:val="20"/>
              </w:rPr>
            </w:pPr>
          </w:p>
        </w:tc>
        <w:tc>
          <w:tcPr>
            <w:tcW w:w="6553" w:type="dxa"/>
            <w:vAlign w:val="center"/>
          </w:tcPr>
          <w:p w14:paraId="6A7BACF3" w14:textId="731DA7C7" w:rsidR="00260BDD" w:rsidRPr="00935562" w:rsidRDefault="00260BDD" w:rsidP="00A61C78">
            <w:pPr>
              <w:jc w:val="both"/>
              <w:rPr>
                <w:rFonts w:cs="Times New Roman"/>
                <w:sz w:val="20"/>
                <w:szCs w:val="20"/>
              </w:rPr>
            </w:pPr>
            <w:r w:rsidRPr="00935562">
              <w:rPr>
                <w:rFonts w:cs="Times New Roman"/>
                <w:sz w:val="20"/>
                <w:szCs w:val="20"/>
              </w:rPr>
              <w:t>U1. wykorzystać metody analityczne oraz wiedzę z zakresu matematyki i fizyki przy opisie i rozwiązywaniu typowych zadań  inżynierskich, w tym do projektowania, zarządzania i sterowania procesami transportowymi i logistycznymi.</w:t>
            </w:r>
          </w:p>
        </w:tc>
      </w:tr>
      <w:tr w:rsidR="00260BDD" w:rsidRPr="00935562" w14:paraId="47E4B015" w14:textId="77777777" w:rsidTr="00A61C78">
        <w:tc>
          <w:tcPr>
            <w:tcW w:w="2971" w:type="dxa"/>
            <w:vMerge/>
            <w:vAlign w:val="center"/>
          </w:tcPr>
          <w:p w14:paraId="0C276DEA" w14:textId="77777777" w:rsidR="00260BDD" w:rsidRPr="00935562" w:rsidRDefault="00260BDD" w:rsidP="00A61C78">
            <w:pPr>
              <w:rPr>
                <w:rFonts w:cs="Times New Roman"/>
                <w:sz w:val="20"/>
                <w:szCs w:val="20"/>
              </w:rPr>
            </w:pPr>
          </w:p>
        </w:tc>
        <w:tc>
          <w:tcPr>
            <w:tcW w:w="6553" w:type="dxa"/>
            <w:vAlign w:val="center"/>
          </w:tcPr>
          <w:p w14:paraId="0D246288" w14:textId="31E3A01D" w:rsidR="00260BDD" w:rsidRPr="00935562" w:rsidRDefault="00260BDD" w:rsidP="00A61C78">
            <w:pPr>
              <w:jc w:val="both"/>
              <w:rPr>
                <w:rFonts w:cs="Times New Roman"/>
                <w:sz w:val="20"/>
                <w:szCs w:val="20"/>
              </w:rPr>
            </w:pPr>
            <w:r w:rsidRPr="00935562">
              <w:rPr>
                <w:rFonts w:cs="Times New Roman"/>
                <w:sz w:val="20"/>
                <w:szCs w:val="20"/>
              </w:rPr>
              <w:t>U2. dokonać identyfikacji i ogólnej analizy zjawisk wpływających na przebieg procesów transportowych i logistycznych, stan środowiska naturalnego i zasobów naturalnych; zastosować typowe techniki optymalizacji w zakresie procesów transportowych.</w:t>
            </w:r>
          </w:p>
        </w:tc>
      </w:tr>
      <w:tr w:rsidR="00260BDD" w:rsidRPr="00935562" w14:paraId="57503942" w14:textId="77777777" w:rsidTr="00A61C78">
        <w:tc>
          <w:tcPr>
            <w:tcW w:w="2971" w:type="dxa"/>
            <w:vMerge/>
            <w:vAlign w:val="center"/>
          </w:tcPr>
          <w:p w14:paraId="2B43E3B5" w14:textId="77777777" w:rsidR="00260BDD" w:rsidRPr="00935562" w:rsidRDefault="00260BDD" w:rsidP="00A61C78">
            <w:pPr>
              <w:rPr>
                <w:rFonts w:cs="Times New Roman"/>
                <w:sz w:val="20"/>
                <w:szCs w:val="20"/>
              </w:rPr>
            </w:pPr>
          </w:p>
        </w:tc>
        <w:tc>
          <w:tcPr>
            <w:tcW w:w="6553" w:type="dxa"/>
            <w:vAlign w:val="center"/>
          </w:tcPr>
          <w:p w14:paraId="66835491" w14:textId="77777777" w:rsidR="00260BDD" w:rsidRPr="00935562" w:rsidRDefault="00260BDD" w:rsidP="00A61C78">
            <w:pPr>
              <w:jc w:val="both"/>
              <w:rPr>
                <w:rFonts w:cs="Times New Roman"/>
                <w:sz w:val="20"/>
                <w:szCs w:val="20"/>
              </w:rPr>
            </w:pPr>
            <w:r w:rsidRPr="00935562">
              <w:rPr>
                <w:rFonts w:cs="Times New Roman"/>
                <w:sz w:val="20"/>
                <w:szCs w:val="20"/>
              </w:rPr>
              <w:t>Kompetencje społeczne:</w:t>
            </w:r>
          </w:p>
        </w:tc>
      </w:tr>
      <w:tr w:rsidR="00260BDD" w:rsidRPr="00935562" w14:paraId="25A512B7" w14:textId="77777777" w:rsidTr="00A61C78">
        <w:trPr>
          <w:trHeight w:val="819"/>
        </w:trPr>
        <w:tc>
          <w:tcPr>
            <w:tcW w:w="2971" w:type="dxa"/>
            <w:vMerge/>
            <w:vAlign w:val="center"/>
          </w:tcPr>
          <w:p w14:paraId="3BB1791C" w14:textId="77777777" w:rsidR="00260BDD" w:rsidRPr="00935562" w:rsidRDefault="00260BDD" w:rsidP="00A61C78">
            <w:pPr>
              <w:rPr>
                <w:rFonts w:cs="Times New Roman"/>
                <w:sz w:val="20"/>
                <w:szCs w:val="20"/>
              </w:rPr>
            </w:pPr>
          </w:p>
        </w:tc>
        <w:tc>
          <w:tcPr>
            <w:tcW w:w="6553" w:type="dxa"/>
            <w:vAlign w:val="center"/>
          </w:tcPr>
          <w:p w14:paraId="23F5BECA" w14:textId="13718326" w:rsidR="00260BDD" w:rsidRPr="00935562" w:rsidRDefault="00260BDD" w:rsidP="00A61C78">
            <w:pPr>
              <w:jc w:val="both"/>
              <w:rPr>
                <w:rFonts w:cs="Times New Roman"/>
                <w:sz w:val="20"/>
                <w:szCs w:val="20"/>
              </w:rPr>
            </w:pPr>
            <w:r w:rsidRPr="00935562">
              <w:rPr>
                <w:rFonts w:cs="Times New Roman"/>
                <w:sz w:val="20"/>
                <w:szCs w:val="20"/>
              </w:rPr>
              <w:t>K1. krytycznej oceny posiadanej wiedzy i umiejętności, rozumie potrzebę ciągłego dokształcania się, potrafi samodzielnie zdobywać wiedzę i doskonalić kompetencje zawodowe i osobiste.</w:t>
            </w:r>
          </w:p>
        </w:tc>
      </w:tr>
      <w:tr w:rsidR="00260BDD" w:rsidRPr="00935562" w14:paraId="39FC1015" w14:textId="77777777" w:rsidTr="00A61C78">
        <w:tc>
          <w:tcPr>
            <w:tcW w:w="2971" w:type="dxa"/>
            <w:vAlign w:val="center"/>
          </w:tcPr>
          <w:p w14:paraId="48CBCD52" w14:textId="77777777" w:rsidR="00260BDD" w:rsidRPr="00935562" w:rsidRDefault="00260BDD" w:rsidP="00A61C78">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vAlign w:val="center"/>
          </w:tcPr>
          <w:p w14:paraId="4D90B0A2" w14:textId="77777777" w:rsidR="00260BDD" w:rsidRPr="00935562" w:rsidRDefault="00260BDD" w:rsidP="00A61C78">
            <w:pPr>
              <w:rPr>
                <w:rFonts w:cs="Times New Roman"/>
                <w:sz w:val="20"/>
                <w:szCs w:val="20"/>
              </w:rPr>
            </w:pPr>
            <w:r w:rsidRPr="00935562">
              <w:rPr>
                <w:rFonts w:cs="Times New Roman"/>
                <w:sz w:val="20"/>
                <w:szCs w:val="20"/>
              </w:rPr>
              <w:t>W1 - sprawdzian pisemny,</w:t>
            </w:r>
          </w:p>
          <w:p w14:paraId="42D51BA1" w14:textId="77777777" w:rsidR="00260BDD" w:rsidRPr="00935562" w:rsidRDefault="00260BDD" w:rsidP="00A61C78">
            <w:pPr>
              <w:rPr>
                <w:rFonts w:cs="Times New Roman"/>
                <w:sz w:val="20"/>
                <w:szCs w:val="20"/>
              </w:rPr>
            </w:pPr>
            <w:r w:rsidRPr="00935562">
              <w:rPr>
                <w:rFonts w:cs="Times New Roman"/>
                <w:sz w:val="20"/>
                <w:szCs w:val="20"/>
              </w:rPr>
              <w:t>W2 - sprawdzian pisemny,</w:t>
            </w:r>
          </w:p>
          <w:p w14:paraId="0491D518" w14:textId="77777777" w:rsidR="00260BDD" w:rsidRPr="00935562" w:rsidRDefault="00260BDD" w:rsidP="00A61C78">
            <w:pPr>
              <w:rPr>
                <w:rFonts w:cs="Times New Roman"/>
                <w:sz w:val="20"/>
                <w:szCs w:val="20"/>
              </w:rPr>
            </w:pPr>
            <w:r w:rsidRPr="00935562">
              <w:rPr>
                <w:rFonts w:cs="Times New Roman"/>
                <w:sz w:val="20"/>
                <w:szCs w:val="20"/>
              </w:rPr>
              <w:t>W3 - sprawdzian pisemny,</w:t>
            </w:r>
          </w:p>
          <w:p w14:paraId="69A8B8E2" w14:textId="77777777" w:rsidR="00260BDD" w:rsidRPr="00935562" w:rsidRDefault="00260BDD" w:rsidP="00A61C78">
            <w:pPr>
              <w:rPr>
                <w:rFonts w:cs="Times New Roman"/>
                <w:sz w:val="20"/>
                <w:szCs w:val="20"/>
              </w:rPr>
            </w:pPr>
            <w:r w:rsidRPr="00935562">
              <w:rPr>
                <w:rFonts w:cs="Times New Roman"/>
                <w:sz w:val="20"/>
                <w:szCs w:val="20"/>
              </w:rPr>
              <w:t>U1 – sprawdzian pisemny,</w:t>
            </w:r>
          </w:p>
          <w:p w14:paraId="08C994AA" w14:textId="77777777" w:rsidR="00260BDD" w:rsidRPr="00935562" w:rsidRDefault="00260BDD" w:rsidP="00A61C78">
            <w:pPr>
              <w:rPr>
                <w:rFonts w:cs="Times New Roman"/>
                <w:sz w:val="20"/>
                <w:szCs w:val="20"/>
              </w:rPr>
            </w:pPr>
            <w:r w:rsidRPr="00935562">
              <w:rPr>
                <w:rFonts w:cs="Times New Roman"/>
                <w:sz w:val="20"/>
                <w:szCs w:val="20"/>
              </w:rPr>
              <w:t>U2 – sprawdzian pisemny,</w:t>
            </w:r>
          </w:p>
          <w:p w14:paraId="3858FA13" w14:textId="77777777" w:rsidR="00260BDD" w:rsidRPr="00935562" w:rsidRDefault="00260BDD" w:rsidP="00A61C78">
            <w:pPr>
              <w:jc w:val="both"/>
              <w:rPr>
                <w:rFonts w:cs="Times New Roman"/>
                <w:sz w:val="20"/>
                <w:szCs w:val="20"/>
              </w:rPr>
            </w:pPr>
            <w:r w:rsidRPr="00935562">
              <w:rPr>
                <w:rFonts w:cs="Times New Roman"/>
                <w:sz w:val="20"/>
                <w:szCs w:val="20"/>
              </w:rPr>
              <w:t>K1 - ocena inicjatywy i zaangażowania studenta w rozwiązywaniu problemów związanych z transportem w leśnictwie.</w:t>
            </w:r>
          </w:p>
          <w:p w14:paraId="487E8D35" w14:textId="77777777" w:rsidR="00260BDD" w:rsidRPr="00935562" w:rsidRDefault="00260BDD" w:rsidP="00A61C78">
            <w:pPr>
              <w:jc w:val="both"/>
              <w:rPr>
                <w:rFonts w:cs="Times New Roman"/>
                <w:sz w:val="20"/>
                <w:szCs w:val="20"/>
              </w:rPr>
            </w:pPr>
            <w:r w:rsidRPr="00935562">
              <w:rPr>
                <w:rFonts w:cs="Times New Roman"/>
                <w:sz w:val="20"/>
                <w:szCs w:val="20"/>
              </w:rPr>
              <w:t>Formy dokumentowania osiągniętych wyników: sprawdziany, dziennik prowadzącego.</w:t>
            </w:r>
          </w:p>
        </w:tc>
      </w:tr>
      <w:tr w:rsidR="00260BDD" w:rsidRPr="00935562" w14:paraId="6AC63082" w14:textId="77777777" w:rsidTr="00A61C78">
        <w:tc>
          <w:tcPr>
            <w:tcW w:w="2971" w:type="dxa"/>
            <w:vAlign w:val="center"/>
          </w:tcPr>
          <w:p w14:paraId="1601C9B4" w14:textId="77777777" w:rsidR="00260BDD" w:rsidRPr="00935562" w:rsidRDefault="00260BDD" w:rsidP="00A61C78">
            <w:pPr>
              <w:rPr>
                <w:rFonts w:cs="Times New Roman"/>
                <w:sz w:val="20"/>
                <w:szCs w:val="20"/>
              </w:rPr>
            </w:pPr>
            <w:r w:rsidRPr="00935562">
              <w:rPr>
                <w:rFonts w:cs="Times New Roman"/>
                <w:sz w:val="20"/>
                <w:szCs w:val="20"/>
              </w:rPr>
              <w:t>Wymagania wstępne i dodatkowe</w:t>
            </w:r>
          </w:p>
        </w:tc>
        <w:tc>
          <w:tcPr>
            <w:tcW w:w="6553" w:type="dxa"/>
            <w:vAlign w:val="center"/>
          </w:tcPr>
          <w:p w14:paraId="5DA3AA39" w14:textId="77777777" w:rsidR="00260BDD" w:rsidRPr="00935562" w:rsidRDefault="00260BDD" w:rsidP="00A61C78">
            <w:pPr>
              <w:rPr>
                <w:rFonts w:cs="Times New Roman"/>
                <w:sz w:val="20"/>
                <w:szCs w:val="20"/>
              </w:rPr>
            </w:pPr>
            <w:r w:rsidRPr="00935562">
              <w:rPr>
                <w:rFonts w:cs="Times New Roman"/>
                <w:sz w:val="20"/>
                <w:szCs w:val="20"/>
              </w:rPr>
              <w:t>Konstrukcje maszyn, logistyka transportu.</w:t>
            </w:r>
          </w:p>
        </w:tc>
      </w:tr>
      <w:tr w:rsidR="00260BDD" w:rsidRPr="00935562" w14:paraId="4635E72C" w14:textId="77777777" w:rsidTr="00A61C78">
        <w:tc>
          <w:tcPr>
            <w:tcW w:w="2971" w:type="dxa"/>
            <w:vAlign w:val="center"/>
          </w:tcPr>
          <w:p w14:paraId="503FE955" w14:textId="77777777" w:rsidR="00260BDD" w:rsidRPr="00935562" w:rsidRDefault="00260BDD" w:rsidP="00A61C78">
            <w:pPr>
              <w:rPr>
                <w:rFonts w:cs="Times New Roman"/>
                <w:sz w:val="20"/>
                <w:szCs w:val="20"/>
              </w:rPr>
            </w:pPr>
            <w:r w:rsidRPr="00935562">
              <w:rPr>
                <w:rFonts w:cs="Times New Roman"/>
                <w:sz w:val="20"/>
                <w:szCs w:val="20"/>
              </w:rPr>
              <w:t>Treści modułu kształcenia – zwarty opis ok. 100 słów.</w:t>
            </w:r>
          </w:p>
        </w:tc>
        <w:tc>
          <w:tcPr>
            <w:tcW w:w="6553" w:type="dxa"/>
            <w:vAlign w:val="center"/>
          </w:tcPr>
          <w:p w14:paraId="3EE73054" w14:textId="77777777" w:rsidR="00260BDD" w:rsidRPr="00935562" w:rsidRDefault="00260BDD" w:rsidP="00A61C78">
            <w:pPr>
              <w:rPr>
                <w:rFonts w:cs="Times New Roman"/>
                <w:sz w:val="20"/>
                <w:szCs w:val="20"/>
              </w:rPr>
            </w:pPr>
            <w:r w:rsidRPr="00935562">
              <w:rPr>
                <w:rFonts w:cs="Times New Roman"/>
                <w:sz w:val="20"/>
                <w:szCs w:val="20"/>
              </w:rPr>
              <w:t>Wiadomości ogólne o transporcie leśnym. Definicje transportu. Podział transportu. Geneza, tendencje rozwojowe oraz organizacja transportu drewna w Polsce. Produkcyjne, społeczne i logistyczne funkcje transportu w gospodarstwie leśnym. Operacje transportowe w procesie pozyskiwania drewna. Technologie transportu drewna. Infrastruktura transportu leśnego. Zrywka drewna, podział zrywki. Przygotowanie zrywki. Urządzenia pomocnicze do zrywki drewna. Zrywka wciągarkami, kolejkami linowymi oraz możliwości stosowania ich w Polsce. Zrywka drewna ciągnikami rolniczymi i specjalnymi. Wywóz drewna Transport drewna na składnicach i spedycja.</w:t>
            </w:r>
          </w:p>
        </w:tc>
      </w:tr>
      <w:tr w:rsidR="00260BDD" w:rsidRPr="00935562" w14:paraId="38E25542" w14:textId="77777777" w:rsidTr="00A61C78">
        <w:tc>
          <w:tcPr>
            <w:tcW w:w="2971" w:type="dxa"/>
            <w:vAlign w:val="center"/>
          </w:tcPr>
          <w:p w14:paraId="1CF268F7" w14:textId="77777777" w:rsidR="00260BDD" w:rsidRPr="00935562" w:rsidRDefault="00260BDD" w:rsidP="00A61C78">
            <w:pPr>
              <w:rPr>
                <w:rFonts w:cs="Times New Roman"/>
                <w:sz w:val="20"/>
                <w:szCs w:val="20"/>
              </w:rPr>
            </w:pPr>
            <w:r w:rsidRPr="00935562">
              <w:rPr>
                <w:rFonts w:cs="Times New Roman"/>
                <w:sz w:val="20"/>
                <w:szCs w:val="20"/>
              </w:rPr>
              <w:t>Zalecana lista lektur lub lektury obowiązkowe</w:t>
            </w:r>
          </w:p>
        </w:tc>
        <w:tc>
          <w:tcPr>
            <w:tcW w:w="6553" w:type="dxa"/>
            <w:vAlign w:val="center"/>
          </w:tcPr>
          <w:p w14:paraId="1AB18760" w14:textId="77777777" w:rsidR="00260BDD" w:rsidRPr="00935562" w:rsidRDefault="00260BDD" w:rsidP="00A61C78">
            <w:pPr>
              <w:pStyle w:val="Tekstpodstawowy"/>
              <w:tabs>
                <w:tab w:val="left" w:pos="284"/>
              </w:tabs>
              <w:ind w:left="708" w:hanging="708"/>
              <w:jc w:val="both"/>
              <w:rPr>
                <w:rFonts w:cs="Times New Roman"/>
                <w:b/>
                <w:sz w:val="20"/>
                <w:szCs w:val="20"/>
              </w:rPr>
            </w:pPr>
            <w:r w:rsidRPr="00935562">
              <w:rPr>
                <w:rFonts w:cs="Times New Roman"/>
                <w:sz w:val="20"/>
                <w:szCs w:val="20"/>
              </w:rPr>
              <w:t>Lektury obowiązkowe:</w:t>
            </w:r>
          </w:p>
          <w:p w14:paraId="27A337D5" w14:textId="77777777" w:rsidR="00260BDD" w:rsidRPr="00935562" w:rsidRDefault="00260BDD" w:rsidP="00A61C78">
            <w:pPr>
              <w:rPr>
                <w:rFonts w:cs="Times New Roman"/>
                <w:sz w:val="20"/>
                <w:szCs w:val="20"/>
              </w:rPr>
            </w:pPr>
            <w:r w:rsidRPr="00935562">
              <w:rPr>
                <w:rFonts w:cs="Times New Roman"/>
                <w:sz w:val="20"/>
                <w:szCs w:val="20"/>
              </w:rPr>
              <w:t xml:space="preserve">1. Kubiak M. 1998. Transport leśny. AR Poznań. Kozikowski K. 1978. </w:t>
            </w:r>
          </w:p>
          <w:p w14:paraId="3BA1A492" w14:textId="77777777" w:rsidR="00260BDD" w:rsidRPr="00935562" w:rsidRDefault="00260BDD" w:rsidP="00A61C78">
            <w:pPr>
              <w:rPr>
                <w:rFonts w:cs="Times New Roman"/>
                <w:sz w:val="20"/>
                <w:szCs w:val="20"/>
              </w:rPr>
            </w:pPr>
            <w:r w:rsidRPr="00935562">
              <w:rPr>
                <w:rFonts w:cs="Times New Roman"/>
                <w:sz w:val="20"/>
                <w:szCs w:val="20"/>
              </w:rPr>
              <w:t>2. Sosnowski J. 1996. Ćwiczenia z transportu drewna. AR Kraków.</w:t>
            </w:r>
          </w:p>
          <w:p w14:paraId="433345BD" w14:textId="77777777" w:rsidR="00260BDD" w:rsidRPr="00935562" w:rsidRDefault="00260BDD" w:rsidP="00A61C78">
            <w:pPr>
              <w:rPr>
                <w:rFonts w:cs="Times New Roman"/>
                <w:sz w:val="20"/>
                <w:szCs w:val="20"/>
              </w:rPr>
            </w:pPr>
            <w:r w:rsidRPr="00935562">
              <w:rPr>
                <w:rFonts w:cs="Times New Roman"/>
                <w:sz w:val="20"/>
                <w:szCs w:val="20"/>
              </w:rPr>
              <w:t xml:space="preserve">3. Sosnowski J. 2002. Szlaki zrywkowe w proekologicznym gospodarstwie leśnym. </w:t>
            </w:r>
          </w:p>
          <w:p w14:paraId="21072F31" w14:textId="77777777" w:rsidR="00260BDD" w:rsidRPr="00935562" w:rsidRDefault="00260BDD" w:rsidP="00A61C78">
            <w:pPr>
              <w:rPr>
                <w:rFonts w:cs="Times New Roman"/>
                <w:sz w:val="20"/>
                <w:szCs w:val="20"/>
              </w:rPr>
            </w:pPr>
            <w:r w:rsidRPr="00935562">
              <w:rPr>
                <w:rFonts w:cs="Times New Roman"/>
                <w:sz w:val="20"/>
                <w:szCs w:val="20"/>
              </w:rPr>
              <w:t xml:space="preserve">4. Sosnowski J. 2003. Zasady proekologicznej zrywki drewna w warunkach gospodarki leśnej w górach. Sylwan, </w:t>
            </w:r>
          </w:p>
          <w:p w14:paraId="2BAA21E0" w14:textId="77777777" w:rsidR="00260BDD" w:rsidRPr="00935562" w:rsidRDefault="00260BDD" w:rsidP="00A61C78">
            <w:pPr>
              <w:rPr>
                <w:rFonts w:cs="Times New Roman"/>
                <w:bCs/>
                <w:sz w:val="20"/>
                <w:szCs w:val="20"/>
              </w:rPr>
            </w:pPr>
            <w:r w:rsidRPr="00935562">
              <w:rPr>
                <w:rFonts w:cs="Times New Roman"/>
                <w:sz w:val="20"/>
                <w:szCs w:val="20"/>
              </w:rPr>
              <w:t xml:space="preserve">5. Sosnowski J., Dudek T. 2006. Kolejki linowe do zrywki drewna </w:t>
            </w:r>
            <w:proofErr w:type="spellStart"/>
            <w:r w:rsidRPr="00935562">
              <w:rPr>
                <w:rFonts w:cs="Times New Roman"/>
                <w:sz w:val="20"/>
                <w:szCs w:val="20"/>
              </w:rPr>
              <w:t>Larix</w:t>
            </w:r>
            <w:proofErr w:type="spellEnd"/>
            <w:r w:rsidRPr="00935562">
              <w:rPr>
                <w:rFonts w:cs="Times New Roman"/>
                <w:sz w:val="20"/>
                <w:szCs w:val="20"/>
              </w:rPr>
              <w:t>. Technika Rolnicza Ogrodnicza Leśna, 12.</w:t>
            </w:r>
          </w:p>
        </w:tc>
      </w:tr>
      <w:tr w:rsidR="00260BDD" w:rsidRPr="00935562" w14:paraId="0AEDF961" w14:textId="77777777" w:rsidTr="00A61C78">
        <w:tc>
          <w:tcPr>
            <w:tcW w:w="2971" w:type="dxa"/>
            <w:vAlign w:val="center"/>
          </w:tcPr>
          <w:p w14:paraId="5DED985F" w14:textId="77777777" w:rsidR="00260BDD" w:rsidRPr="00935562" w:rsidRDefault="00260BDD" w:rsidP="00A61C78">
            <w:pPr>
              <w:rPr>
                <w:rFonts w:cs="Times New Roman"/>
                <w:sz w:val="20"/>
                <w:szCs w:val="20"/>
              </w:rPr>
            </w:pPr>
            <w:r w:rsidRPr="00935562">
              <w:rPr>
                <w:rFonts w:cs="Times New Roman"/>
                <w:sz w:val="20"/>
                <w:szCs w:val="20"/>
              </w:rPr>
              <w:t>Planowane formy /działania/metody dydaktyczne</w:t>
            </w:r>
          </w:p>
        </w:tc>
        <w:tc>
          <w:tcPr>
            <w:tcW w:w="6553" w:type="dxa"/>
            <w:vAlign w:val="center"/>
          </w:tcPr>
          <w:p w14:paraId="7EFB54B7" w14:textId="77777777" w:rsidR="00260BDD" w:rsidRPr="00935562" w:rsidRDefault="00260BDD" w:rsidP="00A61C78">
            <w:pPr>
              <w:jc w:val="both"/>
              <w:rPr>
                <w:rFonts w:cs="Times New Roman"/>
                <w:sz w:val="20"/>
                <w:szCs w:val="20"/>
              </w:rPr>
            </w:pPr>
            <w:r w:rsidRPr="00935562">
              <w:rPr>
                <w:rFonts w:cs="Times New Roman"/>
                <w:sz w:val="20"/>
                <w:szCs w:val="20"/>
              </w:rPr>
              <w:t>Formy dydaktyczne: wykłady, ćwiczenia, dyskusja. Metody dydaktyczne: podająca, praktyczna.</w:t>
            </w:r>
          </w:p>
        </w:tc>
      </w:tr>
    </w:tbl>
    <w:p w14:paraId="38D278D9" w14:textId="77777777" w:rsidR="00260BDD" w:rsidRPr="00935562" w:rsidRDefault="00260BDD" w:rsidP="00260BDD">
      <w:pPr>
        <w:rPr>
          <w:rFonts w:cs="Times New Roman"/>
          <w:sz w:val="20"/>
          <w:szCs w:val="20"/>
        </w:rPr>
      </w:pPr>
      <w:r w:rsidRPr="00935562">
        <w:rPr>
          <w:rFonts w:cs="Times New Roman"/>
          <w:sz w:val="20"/>
          <w:szCs w:val="20"/>
        </w:rPr>
        <w:t>Stopień „odpowiedniości” (stopień osiągania efektów uczenia się):</w:t>
      </w:r>
    </w:p>
    <w:p w14:paraId="7D72F193" w14:textId="77777777" w:rsidR="00260BDD" w:rsidRPr="00935562" w:rsidRDefault="00260BDD" w:rsidP="00260BDD">
      <w:pPr>
        <w:rPr>
          <w:rFonts w:cs="Times New Roman"/>
          <w:sz w:val="20"/>
          <w:szCs w:val="20"/>
          <w:u w:val="single"/>
        </w:rPr>
      </w:pPr>
    </w:p>
    <w:p w14:paraId="3DAA7EF3" w14:textId="77777777" w:rsidR="00260BDD" w:rsidRPr="00935562" w:rsidRDefault="00260BDD" w:rsidP="00260BDD">
      <w:pPr>
        <w:rPr>
          <w:rFonts w:cs="Times New Roman"/>
          <w:sz w:val="20"/>
          <w:szCs w:val="20"/>
        </w:rPr>
      </w:pPr>
      <w:r w:rsidRPr="00935562">
        <w:rPr>
          <w:rFonts w:cs="Times New Roman"/>
          <w:sz w:val="20"/>
          <w:szCs w:val="20"/>
        </w:rPr>
        <w:t>TL1_W02+++</w:t>
      </w:r>
    </w:p>
    <w:p w14:paraId="50D51581" w14:textId="77777777" w:rsidR="00260BDD" w:rsidRPr="00935562" w:rsidRDefault="00260BDD" w:rsidP="00260BDD">
      <w:pPr>
        <w:rPr>
          <w:rFonts w:cs="Times New Roman"/>
          <w:sz w:val="20"/>
          <w:szCs w:val="20"/>
        </w:rPr>
      </w:pPr>
      <w:r w:rsidRPr="00935562">
        <w:rPr>
          <w:rFonts w:cs="Times New Roman"/>
          <w:sz w:val="20"/>
          <w:szCs w:val="20"/>
        </w:rPr>
        <w:t>TL1_W05+++</w:t>
      </w:r>
    </w:p>
    <w:p w14:paraId="19A6DEEA" w14:textId="77777777" w:rsidR="00260BDD" w:rsidRPr="00935562" w:rsidRDefault="00260BDD" w:rsidP="00260BDD">
      <w:pPr>
        <w:rPr>
          <w:rFonts w:cs="Times New Roman"/>
          <w:sz w:val="20"/>
          <w:szCs w:val="20"/>
        </w:rPr>
      </w:pPr>
      <w:r w:rsidRPr="00935562">
        <w:rPr>
          <w:rFonts w:cs="Times New Roman"/>
          <w:sz w:val="20"/>
          <w:szCs w:val="20"/>
        </w:rPr>
        <w:t>TL1_W15+++</w:t>
      </w:r>
    </w:p>
    <w:p w14:paraId="31C283CF" w14:textId="77777777" w:rsidR="00260BDD" w:rsidRPr="00935562" w:rsidRDefault="00260BDD" w:rsidP="00260BDD">
      <w:pPr>
        <w:rPr>
          <w:rFonts w:cs="Times New Roman"/>
          <w:sz w:val="20"/>
          <w:szCs w:val="20"/>
        </w:rPr>
      </w:pPr>
      <w:r w:rsidRPr="00935562">
        <w:rPr>
          <w:rFonts w:cs="Times New Roman"/>
          <w:sz w:val="20"/>
          <w:szCs w:val="20"/>
        </w:rPr>
        <w:t>TL1_U01+++</w:t>
      </w:r>
    </w:p>
    <w:p w14:paraId="0E477D03" w14:textId="77777777" w:rsidR="00260BDD" w:rsidRPr="00935562" w:rsidRDefault="00260BDD" w:rsidP="00260BDD">
      <w:pPr>
        <w:rPr>
          <w:rFonts w:cs="Times New Roman"/>
          <w:sz w:val="20"/>
          <w:szCs w:val="20"/>
        </w:rPr>
      </w:pPr>
      <w:r w:rsidRPr="00935562">
        <w:rPr>
          <w:rFonts w:cs="Times New Roman"/>
          <w:bCs/>
          <w:sz w:val="20"/>
          <w:szCs w:val="20"/>
        </w:rPr>
        <w:t>TL1_U05</w:t>
      </w:r>
      <w:r w:rsidRPr="00935562">
        <w:rPr>
          <w:rFonts w:cs="Times New Roman"/>
          <w:sz w:val="20"/>
          <w:szCs w:val="20"/>
        </w:rPr>
        <w:t>+++</w:t>
      </w:r>
    </w:p>
    <w:p w14:paraId="4864C79E" w14:textId="06B349BF" w:rsidR="00260BDD" w:rsidRPr="00935562" w:rsidRDefault="00260BDD" w:rsidP="000820A3">
      <w:pPr>
        <w:rPr>
          <w:rFonts w:cs="Times New Roman"/>
          <w:sz w:val="20"/>
          <w:szCs w:val="20"/>
        </w:rPr>
      </w:pPr>
      <w:r w:rsidRPr="00935562">
        <w:rPr>
          <w:rFonts w:cs="Times New Roman"/>
          <w:sz w:val="20"/>
          <w:szCs w:val="20"/>
        </w:rPr>
        <w:t>TL1_K06++</w:t>
      </w:r>
      <w:r w:rsidRPr="00935562">
        <w:rPr>
          <w:rFonts w:cs="Times New Roman"/>
          <w:sz w:val="20"/>
          <w:szCs w:val="20"/>
        </w:rPr>
        <w:br w:type="page"/>
      </w:r>
    </w:p>
    <w:bookmarkEnd w:id="80"/>
    <w:p w14:paraId="514F8616" w14:textId="77777777" w:rsidR="009857F7" w:rsidRPr="00935562" w:rsidRDefault="009857F7" w:rsidP="00416811">
      <w:pPr>
        <w:jc w:val="right"/>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857F7" w:rsidRPr="00935562" w14:paraId="73F9F250" w14:textId="77777777" w:rsidTr="00E12EB7">
        <w:tc>
          <w:tcPr>
            <w:tcW w:w="2971" w:type="dxa"/>
          </w:tcPr>
          <w:p w14:paraId="1F9D4F37" w14:textId="306E2FDC" w:rsidR="009857F7" w:rsidRPr="00935562" w:rsidRDefault="009857F7" w:rsidP="00416811">
            <w:pPr>
              <w:rPr>
                <w:rFonts w:cs="Times New Roman"/>
                <w:sz w:val="20"/>
                <w:szCs w:val="20"/>
              </w:rPr>
            </w:pPr>
            <w:r w:rsidRPr="00935562">
              <w:rPr>
                <w:rFonts w:cs="Times New Roman"/>
                <w:sz w:val="20"/>
                <w:szCs w:val="20"/>
              </w:rPr>
              <w:t>Symbol modułu</w:t>
            </w:r>
          </w:p>
        </w:tc>
        <w:tc>
          <w:tcPr>
            <w:tcW w:w="6663" w:type="dxa"/>
            <w:vAlign w:val="center"/>
          </w:tcPr>
          <w:p w14:paraId="70F4A20E" w14:textId="542C44A0" w:rsidR="009857F7" w:rsidRPr="00935562" w:rsidRDefault="009857F7" w:rsidP="00416811">
            <w:pPr>
              <w:jc w:val="both"/>
              <w:rPr>
                <w:rFonts w:cs="Times New Roman"/>
                <w:color w:val="000000"/>
                <w:sz w:val="20"/>
                <w:szCs w:val="20"/>
              </w:rPr>
            </w:pPr>
            <w:r w:rsidRPr="00935562">
              <w:rPr>
                <w:rFonts w:cs="Times New Roman"/>
                <w:color w:val="000000"/>
                <w:sz w:val="20"/>
                <w:szCs w:val="20"/>
              </w:rPr>
              <w:t>M_T1_ST_51</w:t>
            </w:r>
          </w:p>
        </w:tc>
      </w:tr>
      <w:tr w:rsidR="009857F7" w:rsidRPr="00935562" w14:paraId="0FCE6D11" w14:textId="77777777" w:rsidTr="00E12EB7">
        <w:tc>
          <w:tcPr>
            <w:tcW w:w="2971" w:type="dxa"/>
          </w:tcPr>
          <w:p w14:paraId="56D1D162" w14:textId="77777777" w:rsidR="009857F7" w:rsidRPr="00935562" w:rsidRDefault="009857F7"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4A5A9336" w14:textId="27311819" w:rsidR="009857F7" w:rsidRPr="00935562" w:rsidRDefault="009857F7" w:rsidP="00416811">
            <w:pPr>
              <w:jc w:val="both"/>
              <w:rPr>
                <w:rFonts w:cs="Times New Roman"/>
                <w:sz w:val="20"/>
                <w:szCs w:val="20"/>
              </w:rPr>
            </w:pPr>
            <w:r w:rsidRPr="00935562">
              <w:rPr>
                <w:rFonts w:cs="Times New Roman"/>
                <w:sz w:val="20"/>
                <w:szCs w:val="20"/>
              </w:rPr>
              <w:t>Transport i logistyka</w:t>
            </w:r>
          </w:p>
        </w:tc>
      </w:tr>
      <w:tr w:rsidR="009857F7" w:rsidRPr="00935562" w14:paraId="6D48F3B0" w14:textId="77777777" w:rsidTr="00E12EB7">
        <w:tc>
          <w:tcPr>
            <w:tcW w:w="2971" w:type="dxa"/>
          </w:tcPr>
          <w:p w14:paraId="7D3ACE9C" w14:textId="77777777" w:rsidR="009857F7" w:rsidRPr="00935562" w:rsidRDefault="009857F7"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541521AB" w14:textId="35627A2F" w:rsidR="009857F7" w:rsidRPr="00935562" w:rsidRDefault="009857F7" w:rsidP="00416811">
            <w:pPr>
              <w:pStyle w:val="Modutytu"/>
              <w:rPr>
                <w:rFonts w:ascii="Times New Roman" w:hAnsi="Times New Roman" w:cs="Times New Roman"/>
              </w:rPr>
            </w:pPr>
            <w:bookmarkStart w:id="82" w:name="_Toc150517768"/>
            <w:r w:rsidRPr="00935562">
              <w:rPr>
                <w:rFonts w:ascii="Times New Roman" w:hAnsi="Times New Roman" w:cs="Times New Roman"/>
              </w:rPr>
              <w:t>Praktyka zawodowa</w:t>
            </w:r>
            <w:bookmarkEnd w:id="82"/>
            <w:r w:rsidRPr="00935562">
              <w:rPr>
                <w:rFonts w:ascii="Times New Roman" w:hAnsi="Times New Roman" w:cs="Times New Roman"/>
              </w:rPr>
              <w:t xml:space="preserve"> </w:t>
            </w:r>
          </w:p>
          <w:p w14:paraId="49B985A5" w14:textId="77777777" w:rsidR="009857F7" w:rsidRPr="00935562" w:rsidRDefault="009857F7" w:rsidP="00416811">
            <w:pPr>
              <w:jc w:val="both"/>
              <w:rPr>
                <w:rFonts w:cs="Times New Roman"/>
                <w:sz w:val="20"/>
                <w:szCs w:val="20"/>
              </w:rPr>
            </w:pPr>
            <w:r w:rsidRPr="00935562">
              <w:rPr>
                <w:rFonts w:cs="Times New Roman"/>
                <w:sz w:val="20"/>
                <w:szCs w:val="20"/>
              </w:rPr>
              <w:t xml:space="preserve">Professional </w:t>
            </w:r>
            <w:proofErr w:type="spellStart"/>
            <w:r w:rsidRPr="00935562">
              <w:rPr>
                <w:rFonts w:cs="Times New Roman"/>
                <w:sz w:val="20"/>
                <w:szCs w:val="20"/>
              </w:rPr>
              <w:t>practice</w:t>
            </w:r>
            <w:proofErr w:type="spellEnd"/>
          </w:p>
        </w:tc>
      </w:tr>
      <w:tr w:rsidR="009857F7" w:rsidRPr="00935562" w14:paraId="6C832BBA" w14:textId="77777777" w:rsidTr="00E12EB7">
        <w:tc>
          <w:tcPr>
            <w:tcW w:w="2971" w:type="dxa"/>
          </w:tcPr>
          <w:p w14:paraId="22B9A498" w14:textId="77777777" w:rsidR="009857F7" w:rsidRPr="00935562" w:rsidRDefault="009857F7" w:rsidP="00416811">
            <w:pPr>
              <w:rPr>
                <w:rFonts w:cs="Times New Roman"/>
                <w:sz w:val="20"/>
                <w:szCs w:val="20"/>
              </w:rPr>
            </w:pPr>
            <w:r w:rsidRPr="00935562">
              <w:rPr>
                <w:rFonts w:cs="Times New Roman"/>
                <w:sz w:val="20"/>
                <w:szCs w:val="20"/>
              </w:rPr>
              <w:t>Język wykładowy</w:t>
            </w:r>
          </w:p>
        </w:tc>
        <w:tc>
          <w:tcPr>
            <w:tcW w:w="6663" w:type="dxa"/>
            <w:vAlign w:val="center"/>
          </w:tcPr>
          <w:p w14:paraId="46EC2639" w14:textId="77777777" w:rsidR="009857F7" w:rsidRPr="00935562" w:rsidRDefault="009857F7" w:rsidP="00416811">
            <w:pPr>
              <w:jc w:val="both"/>
              <w:rPr>
                <w:rFonts w:cs="Times New Roman"/>
                <w:sz w:val="20"/>
                <w:szCs w:val="20"/>
              </w:rPr>
            </w:pPr>
            <w:r w:rsidRPr="00935562">
              <w:rPr>
                <w:rFonts w:cs="Times New Roman"/>
                <w:sz w:val="20"/>
                <w:szCs w:val="20"/>
              </w:rPr>
              <w:t>polski</w:t>
            </w:r>
          </w:p>
        </w:tc>
      </w:tr>
      <w:tr w:rsidR="009857F7" w:rsidRPr="00935562" w14:paraId="0180F5D5" w14:textId="77777777" w:rsidTr="00E12EB7">
        <w:tc>
          <w:tcPr>
            <w:tcW w:w="2971" w:type="dxa"/>
          </w:tcPr>
          <w:p w14:paraId="7F31624C" w14:textId="77777777" w:rsidR="009857F7" w:rsidRPr="00935562" w:rsidRDefault="009857F7" w:rsidP="00416811">
            <w:pPr>
              <w:rPr>
                <w:rFonts w:cs="Times New Roman"/>
                <w:sz w:val="20"/>
                <w:szCs w:val="20"/>
              </w:rPr>
            </w:pPr>
            <w:r w:rsidRPr="00935562">
              <w:rPr>
                <w:rFonts w:cs="Times New Roman"/>
                <w:sz w:val="20"/>
                <w:szCs w:val="20"/>
              </w:rPr>
              <w:t>Rodzaj modułu kształcenia (obowiązkowy/fakultatywny)</w:t>
            </w:r>
          </w:p>
        </w:tc>
        <w:tc>
          <w:tcPr>
            <w:tcW w:w="6663" w:type="dxa"/>
            <w:vAlign w:val="center"/>
          </w:tcPr>
          <w:p w14:paraId="2494F4D3" w14:textId="77777777" w:rsidR="009857F7" w:rsidRPr="00935562" w:rsidRDefault="009857F7" w:rsidP="00416811">
            <w:pPr>
              <w:jc w:val="both"/>
              <w:rPr>
                <w:rFonts w:cs="Times New Roman"/>
                <w:sz w:val="20"/>
                <w:szCs w:val="20"/>
              </w:rPr>
            </w:pPr>
            <w:r w:rsidRPr="00935562">
              <w:rPr>
                <w:rFonts w:cs="Times New Roman"/>
                <w:sz w:val="20"/>
                <w:szCs w:val="20"/>
              </w:rPr>
              <w:t>obowiązkowy</w:t>
            </w:r>
          </w:p>
        </w:tc>
      </w:tr>
      <w:tr w:rsidR="009857F7" w:rsidRPr="00935562" w14:paraId="79FD9CE5" w14:textId="77777777" w:rsidTr="00E12EB7">
        <w:tc>
          <w:tcPr>
            <w:tcW w:w="2971" w:type="dxa"/>
          </w:tcPr>
          <w:p w14:paraId="4B63A22D" w14:textId="77777777" w:rsidR="009857F7" w:rsidRPr="00935562" w:rsidRDefault="009857F7" w:rsidP="00416811">
            <w:pPr>
              <w:rPr>
                <w:rFonts w:cs="Times New Roman"/>
                <w:sz w:val="20"/>
                <w:szCs w:val="20"/>
              </w:rPr>
            </w:pPr>
            <w:r w:rsidRPr="00935562">
              <w:rPr>
                <w:rFonts w:cs="Times New Roman"/>
                <w:sz w:val="20"/>
                <w:szCs w:val="20"/>
              </w:rPr>
              <w:t>Poziom modułu kształcenia</w:t>
            </w:r>
          </w:p>
        </w:tc>
        <w:tc>
          <w:tcPr>
            <w:tcW w:w="6663" w:type="dxa"/>
            <w:vAlign w:val="center"/>
          </w:tcPr>
          <w:p w14:paraId="48518239" w14:textId="77777777" w:rsidR="009857F7" w:rsidRPr="00935562" w:rsidRDefault="009857F7" w:rsidP="00416811">
            <w:pPr>
              <w:jc w:val="both"/>
              <w:rPr>
                <w:rFonts w:cs="Times New Roman"/>
                <w:sz w:val="20"/>
                <w:szCs w:val="20"/>
              </w:rPr>
            </w:pPr>
            <w:r w:rsidRPr="00935562">
              <w:rPr>
                <w:rFonts w:cs="Times New Roman"/>
                <w:sz w:val="20"/>
                <w:szCs w:val="20"/>
              </w:rPr>
              <w:t xml:space="preserve">I </w:t>
            </w:r>
          </w:p>
        </w:tc>
      </w:tr>
      <w:tr w:rsidR="009857F7" w:rsidRPr="00935562" w14:paraId="50D3CFDF" w14:textId="77777777" w:rsidTr="00E12EB7">
        <w:tc>
          <w:tcPr>
            <w:tcW w:w="2971" w:type="dxa"/>
          </w:tcPr>
          <w:p w14:paraId="1178F561" w14:textId="77777777" w:rsidR="009857F7" w:rsidRPr="00935562" w:rsidRDefault="009857F7" w:rsidP="00416811">
            <w:pPr>
              <w:rPr>
                <w:rFonts w:cs="Times New Roman"/>
                <w:sz w:val="20"/>
                <w:szCs w:val="20"/>
              </w:rPr>
            </w:pPr>
            <w:r w:rsidRPr="00935562">
              <w:rPr>
                <w:rFonts w:cs="Times New Roman"/>
                <w:sz w:val="20"/>
                <w:szCs w:val="20"/>
              </w:rPr>
              <w:t>Rok studiów dla kierunku</w:t>
            </w:r>
          </w:p>
        </w:tc>
        <w:tc>
          <w:tcPr>
            <w:tcW w:w="6663" w:type="dxa"/>
            <w:vAlign w:val="center"/>
          </w:tcPr>
          <w:p w14:paraId="686A4B33" w14:textId="5261A709" w:rsidR="009857F7" w:rsidRPr="00935562" w:rsidRDefault="009857F7" w:rsidP="00416811">
            <w:pPr>
              <w:jc w:val="both"/>
              <w:rPr>
                <w:rFonts w:cs="Times New Roman"/>
                <w:sz w:val="20"/>
                <w:szCs w:val="20"/>
              </w:rPr>
            </w:pPr>
            <w:r w:rsidRPr="00935562">
              <w:rPr>
                <w:rFonts w:cs="Times New Roman"/>
                <w:sz w:val="20"/>
                <w:szCs w:val="20"/>
              </w:rPr>
              <w:t>3</w:t>
            </w:r>
          </w:p>
        </w:tc>
      </w:tr>
      <w:tr w:rsidR="009857F7" w:rsidRPr="00935562" w14:paraId="015CC086" w14:textId="77777777" w:rsidTr="00E12EB7">
        <w:tc>
          <w:tcPr>
            <w:tcW w:w="2971" w:type="dxa"/>
          </w:tcPr>
          <w:p w14:paraId="68DA90E0" w14:textId="77777777" w:rsidR="009857F7" w:rsidRPr="00935562" w:rsidRDefault="009857F7" w:rsidP="00416811">
            <w:pPr>
              <w:rPr>
                <w:rFonts w:cs="Times New Roman"/>
                <w:sz w:val="20"/>
                <w:szCs w:val="20"/>
              </w:rPr>
            </w:pPr>
            <w:r w:rsidRPr="00935562">
              <w:rPr>
                <w:rFonts w:cs="Times New Roman"/>
                <w:sz w:val="20"/>
                <w:szCs w:val="20"/>
              </w:rPr>
              <w:t>Semestr dla kierunku</w:t>
            </w:r>
          </w:p>
        </w:tc>
        <w:tc>
          <w:tcPr>
            <w:tcW w:w="6663" w:type="dxa"/>
            <w:vAlign w:val="center"/>
          </w:tcPr>
          <w:p w14:paraId="23F4CCAD" w14:textId="1DF83D6F" w:rsidR="009857F7" w:rsidRPr="00935562" w:rsidRDefault="00045EFB" w:rsidP="00416811">
            <w:pPr>
              <w:jc w:val="both"/>
              <w:rPr>
                <w:rFonts w:cs="Times New Roman"/>
                <w:sz w:val="20"/>
                <w:szCs w:val="20"/>
              </w:rPr>
            </w:pPr>
            <w:r>
              <w:rPr>
                <w:rFonts w:cs="Times New Roman"/>
                <w:sz w:val="20"/>
                <w:szCs w:val="20"/>
              </w:rPr>
              <w:t>6</w:t>
            </w:r>
          </w:p>
        </w:tc>
      </w:tr>
      <w:tr w:rsidR="009857F7" w:rsidRPr="00935562" w14:paraId="2538580B" w14:textId="77777777" w:rsidTr="00E12EB7">
        <w:tc>
          <w:tcPr>
            <w:tcW w:w="2971" w:type="dxa"/>
          </w:tcPr>
          <w:p w14:paraId="5E528695" w14:textId="77777777" w:rsidR="009857F7" w:rsidRPr="00935562" w:rsidRDefault="009857F7"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vAlign w:val="center"/>
          </w:tcPr>
          <w:p w14:paraId="1F01DAEC" w14:textId="14F8DEE6" w:rsidR="009857F7" w:rsidRPr="00935562" w:rsidRDefault="00CB6D6E" w:rsidP="00CB6D6E">
            <w:pPr>
              <w:jc w:val="both"/>
              <w:rPr>
                <w:rFonts w:cs="Times New Roman"/>
                <w:sz w:val="20"/>
                <w:szCs w:val="20"/>
              </w:rPr>
            </w:pPr>
            <w:r>
              <w:rPr>
                <w:rFonts w:cs="Times New Roman"/>
                <w:sz w:val="20"/>
                <w:szCs w:val="20"/>
              </w:rPr>
              <w:t>6</w:t>
            </w:r>
            <w:r w:rsidR="009857F7" w:rsidRPr="00935562">
              <w:rPr>
                <w:rFonts w:cs="Times New Roman"/>
                <w:sz w:val="20"/>
                <w:szCs w:val="20"/>
              </w:rPr>
              <w:t xml:space="preserve"> (</w:t>
            </w:r>
            <w:r>
              <w:rPr>
                <w:rFonts w:cs="Times New Roman"/>
                <w:sz w:val="20"/>
                <w:szCs w:val="20"/>
              </w:rPr>
              <w:t>6</w:t>
            </w:r>
            <w:r w:rsidR="009857F7" w:rsidRPr="00935562">
              <w:rPr>
                <w:rFonts w:cs="Times New Roman"/>
                <w:sz w:val="20"/>
                <w:szCs w:val="20"/>
              </w:rPr>
              <w:t>/0)</w:t>
            </w:r>
          </w:p>
        </w:tc>
      </w:tr>
      <w:tr w:rsidR="009857F7" w:rsidRPr="00935562" w14:paraId="0729D41A" w14:textId="77777777" w:rsidTr="00E12EB7">
        <w:tc>
          <w:tcPr>
            <w:tcW w:w="2971" w:type="dxa"/>
          </w:tcPr>
          <w:p w14:paraId="7D965C55" w14:textId="77777777" w:rsidR="009857F7" w:rsidRPr="00935562" w:rsidRDefault="009857F7"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0C612DE1" w14:textId="77777777" w:rsidR="009857F7" w:rsidRPr="00935562" w:rsidRDefault="009857F7" w:rsidP="00416811">
            <w:pPr>
              <w:jc w:val="both"/>
              <w:rPr>
                <w:rFonts w:cs="Times New Roman"/>
                <w:sz w:val="20"/>
                <w:szCs w:val="20"/>
              </w:rPr>
            </w:pPr>
            <w:r w:rsidRPr="00935562">
              <w:rPr>
                <w:rFonts w:cs="Times New Roman"/>
                <w:sz w:val="20"/>
                <w:szCs w:val="20"/>
              </w:rPr>
              <w:t xml:space="preserve">Prodziekan wydziału </w:t>
            </w:r>
          </w:p>
        </w:tc>
      </w:tr>
      <w:tr w:rsidR="009857F7" w:rsidRPr="00935562" w14:paraId="23D073AA" w14:textId="77777777" w:rsidTr="00E12EB7">
        <w:tc>
          <w:tcPr>
            <w:tcW w:w="2971" w:type="dxa"/>
          </w:tcPr>
          <w:p w14:paraId="6ABAA83C" w14:textId="77777777" w:rsidR="009857F7" w:rsidRPr="00935562" w:rsidRDefault="009857F7" w:rsidP="00416811">
            <w:pPr>
              <w:rPr>
                <w:rFonts w:cs="Times New Roman"/>
                <w:sz w:val="20"/>
                <w:szCs w:val="20"/>
              </w:rPr>
            </w:pPr>
            <w:r w:rsidRPr="00935562">
              <w:rPr>
                <w:rFonts w:cs="Times New Roman"/>
                <w:sz w:val="20"/>
                <w:szCs w:val="20"/>
              </w:rPr>
              <w:t>Jednostka oferująca przedmiot</w:t>
            </w:r>
          </w:p>
        </w:tc>
        <w:tc>
          <w:tcPr>
            <w:tcW w:w="6663" w:type="dxa"/>
          </w:tcPr>
          <w:p w14:paraId="15D4E7E2" w14:textId="77777777" w:rsidR="009857F7" w:rsidRPr="00935562" w:rsidRDefault="009857F7" w:rsidP="00416811">
            <w:pPr>
              <w:jc w:val="both"/>
              <w:rPr>
                <w:rFonts w:cs="Times New Roman"/>
                <w:sz w:val="20"/>
                <w:szCs w:val="20"/>
              </w:rPr>
            </w:pPr>
            <w:r w:rsidRPr="00935562">
              <w:rPr>
                <w:rFonts w:cs="Times New Roman"/>
                <w:sz w:val="20"/>
                <w:szCs w:val="20"/>
              </w:rPr>
              <w:t xml:space="preserve">Biuro Kształcenia Praktycznego i Rozwoju Kompetencji </w:t>
            </w:r>
          </w:p>
        </w:tc>
      </w:tr>
      <w:tr w:rsidR="009857F7" w:rsidRPr="00935562" w14:paraId="0016025E" w14:textId="77777777" w:rsidTr="00E12EB7">
        <w:tc>
          <w:tcPr>
            <w:tcW w:w="2971" w:type="dxa"/>
          </w:tcPr>
          <w:p w14:paraId="0EF1FAD5" w14:textId="77777777" w:rsidR="009857F7" w:rsidRPr="00935562" w:rsidRDefault="009857F7" w:rsidP="00416811">
            <w:pPr>
              <w:rPr>
                <w:rFonts w:cs="Times New Roman"/>
                <w:sz w:val="20"/>
                <w:szCs w:val="20"/>
              </w:rPr>
            </w:pPr>
            <w:r w:rsidRPr="00935562">
              <w:rPr>
                <w:rFonts w:cs="Times New Roman"/>
                <w:sz w:val="20"/>
                <w:szCs w:val="20"/>
              </w:rPr>
              <w:t>Cel modułu</w:t>
            </w:r>
          </w:p>
        </w:tc>
        <w:tc>
          <w:tcPr>
            <w:tcW w:w="6663" w:type="dxa"/>
          </w:tcPr>
          <w:p w14:paraId="74306816" w14:textId="22608887" w:rsidR="009857F7" w:rsidRPr="00935562" w:rsidRDefault="009857F7" w:rsidP="00416811">
            <w:pPr>
              <w:jc w:val="both"/>
              <w:rPr>
                <w:rFonts w:cs="Times New Roman"/>
                <w:sz w:val="20"/>
                <w:szCs w:val="20"/>
              </w:rPr>
            </w:pPr>
            <w:r w:rsidRPr="00935562">
              <w:rPr>
                <w:rFonts w:cs="Times New Roman"/>
                <w:sz w:val="20"/>
                <w:szCs w:val="20"/>
              </w:rPr>
              <w:t xml:space="preserve">Celem realizacji modułu jest poszerzenie wiedzy oraz doskonalenie umiejętności i kompetencji społecznych w zakresie szeroko rozumianego transportu </w:t>
            </w:r>
            <w:r w:rsidRPr="00935562">
              <w:rPr>
                <w:rFonts w:cs="Times New Roman"/>
                <w:sz w:val="20"/>
                <w:szCs w:val="20"/>
                <w:shd w:val="clear" w:color="auto" w:fill="FFFFFF"/>
              </w:rPr>
              <w:t xml:space="preserve">oraz </w:t>
            </w:r>
            <w:r w:rsidRPr="00935562">
              <w:rPr>
                <w:rFonts w:cs="Times New Roman"/>
                <w:sz w:val="20"/>
                <w:szCs w:val="20"/>
              </w:rPr>
              <w:t>rozwijanie umiejętności pracy w zespole.</w:t>
            </w:r>
          </w:p>
        </w:tc>
      </w:tr>
      <w:tr w:rsidR="009857F7" w:rsidRPr="00935562" w14:paraId="70EC97D8" w14:textId="77777777" w:rsidTr="00E12EB7">
        <w:tc>
          <w:tcPr>
            <w:tcW w:w="2971" w:type="dxa"/>
            <w:vMerge w:val="restart"/>
          </w:tcPr>
          <w:p w14:paraId="676572B0" w14:textId="77777777" w:rsidR="009857F7" w:rsidRPr="00935562" w:rsidRDefault="009857F7" w:rsidP="00416811">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39EDC007" w14:textId="77777777" w:rsidR="009857F7" w:rsidRPr="00935562" w:rsidRDefault="009857F7" w:rsidP="00416811">
            <w:pPr>
              <w:jc w:val="both"/>
              <w:rPr>
                <w:rFonts w:cs="Times New Roman"/>
                <w:sz w:val="20"/>
                <w:szCs w:val="20"/>
              </w:rPr>
            </w:pPr>
            <w:r w:rsidRPr="00935562">
              <w:rPr>
                <w:rFonts w:cs="Times New Roman"/>
                <w:sz w:val="20"/>
                <w:szCs w:val="20"/>
              </w:rPr>
              <w:t>Wiedza:</w:t>
            </w:r>
          </w:p>
        </w:tc>
      </w:tr>
      <w:tr w:rsidR="009857F7" w:rsidRPr="00935562" w14:paraId="27BA442E" w14:textId="77777777" w:rsidTr="00E12EB7">
        <w:tc>
          <w:tcPr>
            <w:tcW w:w="2971" w:type="dxa"/>
            <w:vMerge/>
          </w:tcPr>
          <w:p w14:paraId="3F8A285D" w14:textId="77777777" w:rsidR="009857F7" w:rsidRPr="00935562" w:rsidRDefault="009857F7" w:rsidP="00416811">
            <w:pPr>
              <w:rPr>
                <w:rFonts w:cs="Times New Roman"/>
                <w:sz w:val="20"/>
                <w:szCs w:val="20"/>
              </w:rPr>
            </w:pPr>
          </w:p>
        </w:tc>
        <w:tc>
          <w:tcPr>
            <w:tcW w:w="6663" w:type="dxa"/>
          </w:tcPr>
          <w:p w14:paraId="323B4B08" w14:textId="77777777" w:rsidR="009857F7" w:rsidRPr="00935562" w:rsidRDefault="009857F7" w:rsidP="00416811">
            <w:pPr>
              <w:jc w:val="both"/>
              <w:rPr>
                <w:rFonts w:cs="Times New Roman"/>
                <w:sz w:val="20"/>
                <w:szCs w:val="20"/>
              </w:rPr>
            </w:pPr>
            <w:r w:rsidRPr="00935562">
              <w:rPr>
                <w:rFonts w:cs="Times New Roman"/>
                <w:sz w:val="20"/>
                <w:szCs w:val="20"/>
              </w:rPr>
              <w:t>W 1. Student posiada podstawową wiedzę na temat zasad i zakresu działalności przedsiębiorstwa, w którym odbywał praktykę zawodową.</w:t>
            </w:r>
          </w:p>
        </w:tc>
      </w:tr>
      <w:tr w:rsidR="009857F7" w:rsidRPr="00935562" w14:paraId="3D4F49DA" w14:textId="77777777" w:rsidTr="00E12EB7">
        <w:tc>
          <w:tcPr>
            <w:tcW w:w="2971" w:type="dxa"/>
            <w:vMerge/>
          </w:tcPr>
          <w:p w14:paraId="2FD65D1F" w14:textId="77777777" w:rsidR="009857F7" w:rsidRPr="00935562" w:rsidRDefault="009857F7" w:rsidP="00416811">
            <w:pPr>
              <w:rPr>
                <w:rFonts w:cs="Times New Roman"/>
                <w:sz w:val="20"/>
                <w:szCs w:val="20"/>
              </w:rPr>
            </w:pPr>
          </w:p>
        </w:tc>
        <w:tc>
          <w:tcPr>
            <w:tcW w:w="6663" w:type="dxa"/>
          </w:tcPr>
          <w:p w14:paraId="4DBF41E2" w14:textId="77777777" w:rsidR="009857F7" w:rsidRPr="00935562" w:rsidRDefault="009857F7" w:rsidP="00416811">
            <w:pPr>
              <w:jc w:val="both"/>
              <w:rPr>
                <w:rFonts w:cs="Times New Roman"/>
                <w:sz w:val="20"/>
                <w:szCs w:val="20"/>
              </w:rPr>
            </w:pPr>
            <w:r w:rsidRPr="00935562">
              <w:rPr>
                <w:rFonts w:cs="Times New Roman"/>
                <w:sz w:val="20"/>
                <w:szCs w:val="20"/>
              </w:rPr>
              <w:t>Umiejętności:</w:t>
            </w:r>
          </w:p>
        </w:tc>
      </w:tr>
      <w:tr w:rsidR="009857F7" w:rsidRPr="00935562" w14:paraId="699ACE4C" w14:textId="77777777" w:rsidTr="00E12EB7">
        <w:tc>
          <w:tcPr>
            <w:tcW w:w="2971" w:type="dxa"/>
            <w:vMerge/>
          </w:tcPr>
          <w:p w14:paraId="25D1065D" w14:textId="77777777" w:rsidR="009857F7" w:rsidRPr="00935562" w:rsidRDefault="009857F7" w:rsidP="00416811">
            <w:pPr>
              <w:rPr>
                <w:rFonts w:cs="Times New Roman"/>
                <w:sz w:val="20"/>
                <w:szCs w:val="20"/>
              </w:rPr>
            </w:pPr>
          </w:p>
        </w:tc>
        <w:tc>
          <w:tcPr>
            <w:tcW w:w="6663" w:type="dxa"/>
          </w:tcPr>
          <w:p w14:paraId="5EEDF347" w14:textId="77777777" w:rsidR="009857F7" w:rsidRPr="00935562" w:rsidRDefault="009857F7" w:rsidP="00416811">
            <w:pPr>
              <w:jc w:val="both"/>
              <w:rPr>
                <w:rFonts w:cs="Times New Roman"/>
                <w:sz w:val="20"/>
                <w:szCs w:val="20"/>
              </w:rPr>
            </w:pPr>
            <w:r w:rsidRPr="00935562">
              <w:rPr>
                <w:rFonts w:cs="Times New Roman"/>
                <w:sz w:val="20"/>
                <w:szCs w:val="20"/>
              </w:rPr>
              <w:t>U 1. Student potrafi komunikować się z przełożonym (opiekunem praktykanta) i współpracownikami stosując różne techniki z użyciem specjalistycznej terminologii.</w:t>
            </w:r>
          </w:p>
        </w:tc>
      </w:tr>
      <w:tr w:rsidR="009857F7" w:rsidRPr="00935562" w14:paraId="22CC0D13" w14:textId="77777777" w:rsidTr="00E12EB7">
        <w:tc>
          <w:tcPr>
            <w:tcW w:w="2971" w:type="dxa"/>
            <w:vMerge/>
          </w:tcPr>
          <w:p w14:paraId="72E91BD6" w14:textId="77777777" w:rsidR="009857F7" w:rsidRPr="00935562" w:rsidRDefault="009857F7" w:rsidP="00416811">
            <w:pPr>
              <w:rPr>
                <w:rFonts w:cs="Times New Roman"/>
                <w:sz w:val="20"/>
                <w:szCs w:val="20"/>
              </w:rPr>
            </w:pPr>
          </w:p>
        </w:tc>
        <w:tc>
          <w:tcPr>
            <w:tcW w:w="6663" w:type="dxa"/>
          </w:tcPr>
          <w:p w14:paraId="73DDE5F6" w14:textId="77777777" w:rsidR="009857F7" w:rsidRPr="00935562" w:rsidRDefault="009857F7" w:rsidP="00416811">
            <w:pPr>
              <w:jc w:val="both"/>
              <w:rPr>
                <w:rFonts w:cs="Times New Roman"/>
                <w:sz w:val="20"/>
                <w:szCs w:val="20"/>
              </w:rPr>
            </w:pPr>
            <w:r w:rsidRPr="00935562">
              <w:rPr>
                <w:rFonts w:cs="Times New Roman"/>
                <w:sz w:val="20"/>
                <w:szCs w:val="20"/>
              </w:rPr>
              <w:t>U 2. Student potrafi wykonać powierzone zadania zgodnie z ich zakresem.</w:t>
            </w:r>
          </w:p>
        </w:tc>
      </w:tr>
      <w:tr w:rsidR="009857F7" w:rsidRPr="00935562" w14:paraId="7631BA49" w14:textId="77777777" w:rsidTr="00E12EB7">
        <w:tc>
          <w:tcPr>
            <w:tcW w:w="2971" w:type="dxa"/>
            <w:vMerge/>
          </w:tcPr>
          <w:p w14:paraId="091E4B60" w14:textId="77777777" w:rsidR="009857F7" w:rsidRPr="00935562" w:rsidRDefault="009857F7" w:rsidP="00416811">
            <w:pPr>
              <w:rPr>
                <w:rFonts w:cs="Times New Roman"/>
                <w:sz w:val="20"/>
                <w:szCs w:val="20"/>
              </w:rPr>
            </w:pPr>
          </w:p>
        </w:tc>
        <w:tc>
          <w:tcPr>
            <w:tcW w:w="6663" w:type="dxa"/>
          </w:tcPr>
          <w:p w14:paraId="6A3E6190" w14:textId="77777777" w:rsidR="009857F7" w:rsidRPr="00935562" w:rsidRDefault="009857F7" w:rsidP="00416811">
            <w:pPr>
              <w:jc w:val="both"/>
              <w:rPr>
                <w:rFonts w:cs="Times New Roman"/>
                <w:sz w:val="20"/>
                <w:szCs w:val="20"/>
              </w:rPr>
            </w:pPr>
            <w:r w:rsidRPr="00935562">
              <w:rPr>
                <w:rFonts w:cs="Times New Roman"/>
                <w:sz w:val="20"/>
                <w:szCs w:val="20"/>
              </w:rPr>
              <w:t>U 3. Student stosować zasady BHP oraz utrzymać porządek na stanowisku pracy.</w:t>
            </w:r>
          </w:p>
        </w:tc>
      </w:tr>
      <w:tr w:rsidR="009857F7" w:rsidRPr="00935562" w14:paraId="72385465" w14:textId="77777777" w:rsidTr="00E12EB7">
        <w:tc>
          <w:tcPr>
            <w:tcW w:w="2971" w:type="dxa"/>
            <w:vMerge/>
          </w:tcPr>
          <w:p w14:paraId="6CC46EB7" w14:textId="77777777" w:rsidR="009857F7" w:rsidRPr="00935562" w:rsidRDefault="009857F7" w:rsidP="00416811">
            <w:pPr>
              <w:rPr>
                <w:rFonts w:cs="Times New Roman"/>
                <w:sz w:val="20"/>
                <w:szCs w:val="20"/>
              </w:rPr>
            </w:pPr>
          </w:p>
        </w:tc>
        <w:tc>
          <w:tcPr>
            <w:tcW w:w="6663" w:type="dxa"/>
          </w:tcPr>
          <w:p w14:paraId="46D84769" w14:textId="77777777" w:rsidR="009857F7" w:rsidRPr="00935562" w:rsidRDefault="009857F7" w:rsidP="00416811">
            <w:pPr>
              <w:jc w:val="both"/>
              <w:rPr>
                <w:rFonts w:cs="Times New Roman"/>
                <w:sz w:val="20"/>
                <w:szCs w:val="20"/>
              </w:rPr>
            </w:pPr>
            <w:r w:rsidRPr="00935562">
              <w:rPr>
                <w:rFonts w:cs="Times New Roman"/>
                <w:sz w:val="20"/>
                <w:szCs w:val="20"/>
              </w:rPr>
              <w:t>Kompetencje społeczne:</w:t>
            </w:r>
          </w:p>
        </w:tc>
      </w:tr>
      <w:tr w:rsidR="009857F7" w:rsidRPr="00935562" w14:paraId="32B11E46" w14:textId="77777777" w:rsidTr="00E12EB7">
        <w:tc>
          <w:tcPr>
            <w:tcW w:w="2971" w:type="dxa"/>
            <w:vMerge/>
          </w:tcPr>
          <w:p w14:paraId="760A8AF1" w14:textId="77777777" w:rsidR="009857F7" w:rsidRPr="00935562" w:rsidRDefault="009857F7" w:rsidP="00416811">
            <w:pPr>
              <w:rPr>
                <w:rFonts w:cs="Times New Roman"/>
                <w:sz w:val="20"/>
                <w:szCs w:val="20"/>
              </w:rPr>
            </w:pPr>
          </w:p>
        </w:tc>
        <w:tc>
          <w:tcPr>
            <w:tcW w:w="6663" w:type="dxa"/>
          </w:tcPr>
          <w:p w14:paraId="0D814141" w14:textId="77777777" w:rsidR="009857F7" w:rsidRPr="00935562" w:rsidRDefault="009857F7" w:rsidP="00416811">
            <w:pPr>
              <w:jc w:val="both"/>
              <w:rPr>
                <w:rFonts w:cs="Times New Roman"/>
                <w:sz w:val="20"/>
                <w:szCs w:val="20"/>
              </w:rPr>
            </w:pPr>
            <w:r w:rsidRPr="00935562">
              <w:rPr>
                <w:rFonts w:cs="Times New Roman"/>
                <w:sz w:val="20"/>
                <w:szCs w:val="20"/>
              </w:rPr>
              <w:t>K 1. Student ma świadomość swojej aktualnej wiedzy, rozumie potrzebę podnoszenia swoich kwalifikacji zawodowych oraz ma świadomość konieczności zachowywania się w sposób profesjonalny, w pełni odpowiedzialny za własną pracę.</w:t>
            </w:r>
          </w:p>
        </w:tc>
      </w:tr>
      <w:tr w:rsidR="009857F7" w:rsidRPr="00935562" w14:paraId="1FFD25D9" w14:textId="77777777" w:rsidTr="00E12EB7">
        <w:tc>
          <w:tcPr>
            <w:tcW w:w="2971" w:type="dxa"/>
            <w:vMerge/>
          </w:tcPr>
          <w:p w14:paraId="4FE33E18" w14:textId="77777777" w:rsidR="009857F7" w:rsidRPr="00935562" w:rsidRDefault="009857F7" w:rsidP="00416811">
            <w:pPr>
              <w:rPr>
                <w:rFonts w:cs="Times New Roman"/>
                <w:sz w:val="20"/>
                <w:szCs w:val="20"/>
              </w:rPr>
            </w:pPr>
          </w:p>
        </w:tc>
        <w:tc>
          <w:tcPr>
            <w:tcW w:w="6663" w:type="dxa"/>
          </w:tcPr>
          <w:p w14:paraId="5BD1F050" w14:textId="77777777" w:rsidR="009857F7" w:rsidRPr="00935562" w:rsidRDefault="009857F7" w:rsidP="00416811">
            <w:pPr>
              <w:jc w:val="both"/>
              <w:rPr>
                <w:rFonts w:cs="Times New Roman"/>
                <w:sz w:val="20"/>
                <w:szCs w:val="20"/>
              </w:rPr>
            </w:pPr>
            <w:r w:rsidRPr="00935562">
              <w:rPr>
                <w:rFonts w:cs="Times New Roman"/>
                <w:sz w:val="20"/>
                <w:szCs w:val="20"/>
              </w:rPr>
              <w:t>K 2. Student posiada wstępną orientację co do kierunku własnego rozwoju zawodowego i potrafi nawiązać kontakt z potencjalnym pracodawcą.</w:t>
            </w:r>
          </w:p>
        </w:tc>
      </w:tr>
      <w:tr w:rsidR="009857F7" w:rsidRPr="00935562" w14:paraId="278F9C87" w14:textId="77777777" w:rsidTr="00E12EB7">
        <w:tc>
          <w:tcPr>
            <w:tcW w:w="2971" w:type="dxa"/>
          </w:tcPr>
          <w:p w14:paraId="4DA1C82D" w14:textId="77777777" w:rsidR="009857F7" w:rsidRPr="00935562" w:rsidRDefault="009857F7"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52895817" w14:textId="77777777" w:rsidR="009857F7" w:rsidRPr="00935562" w:rsidRDefault="009857F7" w:rsidP="00416811">
            <w:pPr>
              <w:jc w:val="both"/>
              <w:rPr>
                <w:rFonts w:cs="Times New Roman"/>
                <w:sz w:val="20"/>
                <w:szCs w:val="20"/>
              </w:rPr>
            </w:pPr>
            <w:r w:rsidRPr="00935562">
              <w:rPr>
                <w:rFonts w:cs="Times New Roman"/>
                <w:sz w:val="20"/>
                <w:szCs w:val="20"/>
              </w:rPr>
              <w:t>W 1: egzamin.</w:t>
            </w:r>
          </w:p>
          <w:p w14:paraId="7A0539DA" w14:textId="77777777" w:rsidR="009857F7" w:rsidRPr="00935562" w:rsidRDefault="009857F7" w:rsidP="00416811">
            <w:pPr>
              <w:jc w:val="both"/>
              <w:rPr>
                <w:rFonts w:cs="Times New Roman"/>
                <w:sz w:val="20"/>
                <w:szCs w:val="20"/>
              </w:rPr>
            </w:pPr>
            <w:r w:rsidRPr="00935562">
              <w:rPr>
                <w:rFonts w:cs="Times New Roman"/>
                <w:sz w:val="20"/>
                <w:szCs w:val="20"/>
              </w:rPr>
              <w:t>U 1: ocena praktycznej umiejętności organizacji i wykonania powierzonych prac, zawarta w dzienniczku praktyk i poświadczona przez opiekuna praktyki.</w:t>
            </w:r>
          </w:p>
          <w:p w14:paraId="358955AF" w14:textId="77777777" w:rsidR="009857F7" w:rsidRPr="00935562" w:rsidRDefault="009857F7" w:rsidP="00416811">
            <w:pPr>
              <w:jc w:val="both"/>
              <w:rPr>
                <w:rFonts w:cs="Times New Roman"/>
                <w:sz w:val="20"/>
                <w:szCs w:val="20"/>
              </w:rPr>
            </w:pPr>
            <w:r w:rsidRPr="00935562">
              <w:rPr>
                <w:rFonts w:cs="Times New Roman"/>
                <w:sz w:val="20"/>
                <w:szCs w:val="20"/>
              </w:rPr>
              <w:t>U 2: ocena praktycznej umiejętności organizacji i wykonania powierzonych prac, zawarta w dzienniczku praktyk i poświadczona przez opiekuna praktyki.</w:t>
            </w:r>
          </w:p>
          <w:p w14:paraId="70A8ED38" w14:textId="77777777" w:rsidR="009857F7" w:rsidRPr="00935562" w:rsidRDefault="009857F7" w:rsidP="00416811">
            <w:pPr>
              <w:jc w:val="both"/>
              <w:rPr>
                <w:rFonts w:cs="Times New Roman"/>
                <w:sz w:val="20"/>
                <w:szCs w:val="20"/>
              </w:rPr>
            </w:pPr>
            <w:r w:rsidRPr="00935562">
              <w:rPr>
                <w:rFonts w:cs="Times New Roman"/>
                <w:sz w:val="20"/>
                <w:szCs w:val="20"/>
              </w:rPr>
              <w:t>U 3: egzamin.</w:t>
            </w:r>
          </w:p>
          <w:p w14:paraId="1BA16499" w14:textId="77777777" w:rsidR="009857F7" w:rsidRPr="00935562" w:rsidRDefault="009857F7" w:rsidP="00416811">
            <w:pPr>
              <w:jc w:val="both"/>
              <w:rPr>
                <w:rFonts w:cs="Times New Roman"/>
                <w:sz w:val="20"/>
                <w:szCs w:val="20"/>
              </w:rPr>
            </w:pPr>
            <w:r w:rsidRPr="00935562">
              <w:rPr>
                <w:rFonts w:cs="Times New Roman"/>
                <w:sz w:val="20"/>
                <w:szCs w:val="20"/>
              </w:rPr>
              <w:t xml:space="preserve">K 1: ocena kreatywności studenta zawarta w dzienniczku praktyk, poświadczona przez opiekuna praktyki. </w:t>
            </w:r>
          </w:p>
          <w:p w14:paraId="199D00C0" w14:textId="77777777" w:rsidR="009857F7" w:rsidRPr="00935562" w:rsidRDefault="009857F7" w:rsidP="00416811">
            <w:pPr>
              <w:jc w:val="both"/>
              <w:rPr>
                <w:rFonts w:cs="Times New Roman"/>
                <w:sz w:val="20"/>
                <w:szCs w:val="20"/>
              </w:rPr>
            </w:pPr>
            <w:r w:rsidRPr="00935562">
              <w:rPr>
                <w:rFonts w:cs="Times New Roman"/>
                <w:sz w:val="20"/>
                <w:szCs w:val="20"/>
              </w:rPr>
              <w:t>K 2: egzamin.</w:t>
            </w:r>
          </w:p>
          <w:p w14:paraId="27168F99" w14:textId="77777777" w:rsidR="009857F7" w:rsidRPr="00935562" w:rsidRDefault="009857F7" w:rsidP="00416811">
            <w:pPr>
              <w:jc w:val="both"/>
              <w:rPr>
                <w:rFonts w:cs="Times New Roman"/>
                <w:sz w:val="20"/>
                <w:szCs w:val="20"/>
              </w:rPr>
            </w:pPr>
            <w:r w:rsidRPr="00935562">
              <w:rPr>
                <w:rFonts w:cs="Times New Roman"/>
                <w:sz w:val="20"/>
                <w:szCs w:val="20"/>
              </w:rPr>
              <w:t>Formy dokumentowania osiągniętych wyników: protokół z egzaminu, dzienniczek praktyk.</w:t>
            </w:r>
          </w:p>
        </w:tc>
      </w:tr>
      <w:tr w:rsidR="009857F7" w:rsidRPr="00935562" w14:paraId="78B33ECD" w14:textId="77777777" w:rsidTr="00E12EB7">
        <w:tc>
          <w:tcPr>
            <w:tcW w:w="2971" w:type="dxa"/>
          </w:tcPr>
          <w:p w14:paraId="4B74A682" w14:textId="77777777" w:rsidR="009857F7" w:rsidRPr="00935562" w:rsidRDefault="009857F7" w:rsidP="00416811">
            <w:pPr>
              <w:rPr>
                <w:rFonts w:cs="Times New Roman"/>
                <w:sz w:val="20"/>
                <w:szCs w:val="20"/>
              </w:rPr>
            </w:pPr>
            <w:r w:rsidRPr="00935562">
              <w:rPr>
                <w:rFonts w:cs="Times New Roman"/>
                <w:sz w:val="20"/>
                <w:szCs w:val="20"/>
              </w:rPr>
              <w:t>Wymagania wstępne i dodatkowe</w:t>
            </w:r>
          </w:p>
        </w:tc>
        <w:tc>
          <w:tcPr>
            <w:tcW w:w="6663" w:type="dxa"/>
          </w:tcPr>
          <w:p w14:paraId="55249D4C" w14:textId="77777777" w:rsidR="009857F7" w:rsidRPr="00935562" w:rsidRDefault="009857F7" w:rsidP="00416811">
            <w:pPr>
              <w:jc w:val="both"/>
              <w:rPr>
                <w:rFonts w:cs="Times New Roman"/>
                <w:sz w:val="20"/>
                <w:szCs w:val="20"/>
              </w:rPr>
            </w:pPr>
            <w:r w:rsidRPr="00935562">
              <w:rPr>
                <w:rFonts w:cs="Times New Roman"/>
                <w:sz w:val="20"/>
                <w:szCs w:val="20"/>
              </w:rPr>
              <w:t xml:space="preserve">Umiejętność efektywnego samokształcenia </w:t>
            </w:r>
          </w:p>
        </w:tc>
      </w:tr>
      <w:tr w:rsidR="009857F7" w:rsidRPr="00935562" w14:paraId="4FA38BC2" w14:textId="77777777" w:rsidTr="00E12EB7">
        <w:tc>
          <w:tcPr>
            <w:tcW w:w="2971" w:type="dxa"/>
          </w:tcPr>
          <w:p w14:paraId="0F7D48A5" w14:textId="77777777" w:rsidR="009857F7" w:rsidRPr="00935562" w:rsidRDefault="009857F7"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54589351" w14:textId="30C7769B" w:rsidR="009857F7" w:rsidRPr="00935562" w:rsidRDefault="009857F7" w:rsidP="00416811">
            <w:pPr>
              <w:jc w:val="both"/>
              <w:rPr>
                <w:rFonts w:cs="Times New Roman"/>
                <w:sz w:val="20"/>
                <w:szCs w:val="20"/>
              </w:rPr>
            </w:pPr>
            <w:r w:rsidRPr="00935562">
              <w:rPr>
                <w:rFonts w:cs="Times New Roman"/>
                <w:sz w:val="20"/>
                <w:szCs w:val="20"/>
              </w:rPr>
              <w:t xml:space="preserve">Praktyki realizowane są w zakładach pracy związanych z branżą </w:t>
            </w:r>
            <w:r w:rsidR="00007242" w:rsidRPr="00935562">
              <w:rPr>
                <w:rFonts w:cs="Times New Roman"/>
                <w:sz w:val="20"/>
                <w:szCs w:val="20"/>
              </w:rPr>
              <w:t>transportową</w:t>
            </w:r>
            <w:r w:rsidRPr="00935562">
              <w:rPr>
                <w:rFonts w:cs="Times New Roman"/>
                <w:sz w:val="20"/>
                <w:szCs w:val="20"/>
              </w:rPr>
              <w:t xml:space="preserve">, takich jak: </w:t>
            </w:r>
            <w:r w:rsidR="00007242" w:rsidRPr="00935562">
              <w:rPr>
                <w:rFonts w:cs="Times New Roman"/>
                <w:sz w:val="20"/>
                <w:szCs w:val="20"/>
              </w:rPr>
              <w:t xml:space="preserve">firmy transportowe i spedycyjne, centra logistyczne, Przedsiębiorstwa komunikacji miejskiej, </w:t>
            </w:r>
            <w:r w:rsidRPr="00935562">
              <w:rPr>
                <w:rFonts w:cs="Times New Roman"/>
                <w:sz w:val="20"/>
                <w:szCs w:val="20"/>
              </w:rPr>
              <w:t xml:space="preserve">zakłady naprawy pojazdów, stacje kontroli pojazdów, zakłady napraw blacharskich czy serwisy ogumienia itp. </w:t>
            </w:r>
          </w:p>
          <w:p w14:paraId="65187F2A" w14:textId="77777777" w:rsidR="009857F7" w:rsidRPr="00935562" w:rsidRDefault="009857F7" w:rsidP="00416811">
            <w:pPr>
              <w:jc w:val="both"/>
              <w:rPr>
                <w:rFonts w:cs="Times New Roman"/>
                <w:sz w:val="20"/>
                <w:szCs w:val="20"/>
              </w:rPr>
            </w:pPr>
            <w:r w:rsidRPr="00935562">
              <w:rPr>
                <w:rFonts w:cs="Times New Roman"/>
                <w:sz w:val="20"/>
                <w:szCs w:val="20"/>
              </w:rPr>
              <w:t>Student ma możliwość dokonania samodzielnego wyboru miejsca odbywania praktyki, może też skorzystać w tym zakresie z pomocy uczelni.</w:t>
            </w:r>
          </w:p>
          <w:p w14:paraId="77D347F2" w14:textId="77777777" w:rsidR="009857F7" w:rsidRPr="00935562" w:rsidRDefault="009857F7" w:rsidP="00416811">
            <w:pPr>
              <w:jc w:val="both"/>
              <w:rPr>
                <w:rFonts w:cs="Times New Roman"/>
                <w:sz w:val="20"/>
                <w:szCs w:val="20"/>
              </w:rPr>
            </w:pPr>
            <w:r w:rsidRPr="00935562">
              <w:rPr>
                <w:rFonts w:cs="Times New Roman"/>
                <w:sz w:val="20"/>
                <w:szCs w:val="20"/>
              </w:rPr>
              <w:t>Podczas praktyki zawodowej student ugruntowuje kierunkowe efekty uczenia się i ma możliwość krytycznej oceny posiadanej wiedzy i umiejętności oraz poznaje uzasadnienie potrzeby ciągłego poszerzania swojej wiedzy i umiejętności.</w:t>
            </w:r>
          </w:p>
          <w:p w14:paraId="7F7BF902" w14:textId="77777777" w:rsidR="009857F7" w:rsidRPr="00935562" w:rsidRDefault="009857F7" w:rsidP="00416811">
            <w:pPr>
              <w:jc w:val="both"/>
              <w:rPr>
                <w:rFonts w:cs="Times New Roman"/>
                <w:sz w:val="20"/>
                <w:szCs w:val="20"/>
              </w:rPr>
            </w:pPr>
            <w:r w:rsidRPr="00935562">
              <w:rPr>
                <w:rFonts w:cs="Times New Roman"/>
                <w:sz w:val="20"/>
                <w:szCs w:val="20"/>
              </w:rPr>
              <w:t xml:space="preserve">W trakcie praktyki student zapoznaje się z zasadami BHP i przechodzi stosowne szkolenie stanowiskowe, odbywa konsultacje z personelem w zakresie szczegółów dotyczących wykonywanych prac, ma możliwość dostępu i studiowania udostępnionych materiałów wewnętrznych dotyczących funkcjonowania danej jednostki organizacyjnej przedsiębiorstwa oraz poznaje zasady raportowania wyników wykonywanej działalności. </w:t>
            </w:r>
          </w:p>
          <w:p w14:paraId="520CC9B8" w14:textId="77777777" w:rsidR="009857F7" w:rsidRPr="00935562" w:rsidRDefault="009857F7" w:rsidP="00416811">
            <w:pPr>
              <w:jc w:val="both"/>
              <w:rPr>
                <w:rFonts w:cs="Times New Roman"/>
                <w:sz w:val="20"/>
                <w:szCs w:val="20"/>
              </w:rPr>
            </w:pPr>
            <w:r w:rsidRPr="00935562">
              <w:rPr>
                <w:rFonts w:cs="Times New Roman"/>
                <w:sz w:val="20"/>
                <w:szCs w:val="20"/>
              </w:rPr>
              <w:t>Nabywa umiejętność odpowiedniego komunikowania się w środowisku zawodowym oraz uzyskuje kompetencje społeczne ważne w środowisku pracy.</w:t>
            </w:r>
          </w:p>
        </w:tc>
      </w:tr>
      <w:tr w:rsidR="009857F7" w:rsidRPr="00935562" w14:paraId="3E1DAB88" w14:textId="77777777" w:rsidTr="00E12EB7">
        <w:tc>
          <w:tcPr>
            <w:tcW w:w="2971" w:type="dxa"/>
          </w:tcPr>
          <w:p w14:paraId="50356B3D" w14:textId="77777777" w:rsidR="009857F7" w:rsidRPr="00935562" w:rsidRDefault="009857F7" w:rsidP="00416811">
            <w:pPr>
              <w:rPr>
                <w:rFonts w:cs="Times New Roman"/>
                <w:sz w:val="20"/>
                <w:szCs w:val="20"/>
              </w:rPr>
            </w:pPr>
            <w:r w:rsidRPr="00935562">
              <w:rPr>
                <w:rFonts w:cs="Times New Roman"/>
                <w:sz w:val="20"/>
                <w:szCs w:val="20"/>
              </w:rPr>
              <w:t>Zalecana lista lektur lub lektury obowiązkowe</w:t>
            </w:r>
          </w:p>
        </w:tc>
        <w:tc>
          <w:tcPr>
            <w:tcW w:w="6663" w:type="dxa"/>
          </w:tcPr>
          <w:p w14:paraId="2C5FF43A" w14:textId="77777777" w:rsidR="009857F7" w:rsidRPr="00935562" w:rsidRDefault="009857F7" w:rsidP="00416811">
            <w:pPr>
              <w:jc w:val="both"/>
              <w:rPr>
                <w:rFonts w:cs="Times New Roman"/>
                <w:sz w:val="20"/>
                <w:szCs w:val="20"/>
              </w:rPr>
            </w:pPr>
            <w:r w:rsidRPr="00935562">
              <w:rPr>
                <w:rFonts w:cs="Times New Roman"/>
                <w:sz w:val="20"/>
                <w:szCs w:val="20"/>
              </w:rPr>
              <w:t>1. Procedury, instrukcje i opisy procesów przedsiębiorstwa.</w:t>
            </w:r>
          </w:p>
          <w:p w14:paraId="78293294" w14:textId="77777777" w:rsidR="009857F7" w:rsidRPr="00935562" w:rsidRDefault="009857F7" w:rsidP="00416811">
            <w:pPr>
              <w:jc w:val="both"/>
              <w:rPr>
                <w:rFonts w:cs="Times New Roman"/>
                <w:sz w:val="20"/>
                <w:szCs w:val="20"/>
              </w:rPr>
            </w:pPr>
            <w:r w:rsidRPr="00935562">
              <w:rPr>
                <w:rFonts w:cs="Times New Roman"/>
                <w:sz w:val="20"/>
                <w:szCs w:val="20"/>
              </w:rPr>
              <w:t>2. Regulaminy i inne standardy wewnętrzne przedsiębiorstwa.</w:t>
            </w:r>
          </w:p>
          <w:p w14:paraId="5F864BFA" w14:textId="77777777" w:rsidR="009857F7" w:rsidRPr="00935562" w:rsidRDefault="009857F7" w:rsidP="00416811">
            <w:pPr>
              <w:jc w:val="both"/>
              <w:rPr>
                <w:rFonts w:cs="Times New Roman"/>
                <w:sz w:val="20"/>
                <w:szCs w:val="20"/>
              </w:rPr>
            </w:pPr>
            <w:r w:rsidRPr="00935562">
              <w:rPr>
                <w:rFonts w:cs="Times New Roman"/>
                <w:sz w:val="20"/>
                <w:szCs w:val="20"/>
              </w:rPr>
              <w:t xml:space="preserve">3. </w:t>
            </w:r>
            <w:hyperlink r:id="rId17" w:history="1">
              <w:r w:rsidRPr="00935562">
                <w:rPr>
                  <w:rFonts w:cs="Times New Roman"/>
                  <w:sz w:val="20"/>
                  <w:szCs w:val="20"/>
                </w:rPr>
                <w:t xml:space="preserve">Kudzia S.: </w:t>
              </w:r>
            </w:hyperlink>
            <w:r w:rsidRPr="00935562">
              <w:rPr>
                <w:rFonts w:cs="Times New Roman"/>
                <w:sz w:val="20"/>
                <w:szCs w:val="20"/>
              </w:rPr>
              <w:t xml:space="preserve"> BHP w branży samochodowej. WSiP, Warszawa 2016</w:t>
            </w:r>
          </w:p>
        </w:tc>
      </w:tr>
      <w:tr w:rsidR="009857F7" w:rsidRPr="00935562" w14:paraId="442C9D55" w14:textId="77777777" w:rsidTr="00E12EB7">
        <w:tc>
          <w:tcPr>
            <w:tcW w:w="2971" w:type="dxa"/>
          </w:tcPr>
          <w:p w14:paraId="134A67F6" w14:textId="77777777" w:rsidR="009857F7" w:rsidRPr="00935562" w:rsidRDefault="009857F7" w:rsidP="00416811">
            <w:pPr>
              <w:rPr>
                <w:rFonts w:cs="Times New Roman"/>
                <w:sz w:val="20"/>
                <w:szCs w:val="20"/>
              </w:rPr>
            </w:pPr>
            <w:r w:rsidRPr="00935562">
              <w:rPr>
                <w:rFonts w:cs="Times New Roman"/>
                <w:sz w:val="20"/>
                <w:szCs w:val="20"/>
              </w:rPr>
              <w:t>Planowane formy /działania/metody dydaktyczne</w:t>
            </w:r>
          </w:p>
        </w:tc>
        <w:tc>
          <w:tcPr>
            <w:tcW w:w="6663" w:type="dxa"/>
          </w:tcPr>
          <w:p w14:paraId="2882FCE5" w14:textId="77777777" w:rsidR="009857F7" w:rsidRPr="00935562" w:rsidRDefault="009857F7" w:rsidP="00416811">
            <w:pPr>
              <w:jc w:val="both"/>
              <w:rPr>
                <w:rFonts w:cs="Times New Roman"/>
                <w:sz w:val="20"/>
                <w:szCs w:val="20"/>
              </w:rPr>
            </w:pPr>
            <w:r w:rsidRPr="00935562">
              <w:rPr>
                <w:rFonts w:cs="Times New Roman"/>
                <w:sz w:val="20"/>
                <w:szCs w:val="20"/>
              </w:rPr>
              <w:t>Rozwiązywanie problemów, aktywne uczestnictwo w pracy, praca w grupie, konsultacje, samokształcenie.</w:t>
            </w:r>
          </w:p>
        </w:tc>
      </w:tr>
      <w:tr w:rsidR="00CB6D6E" w:rsidRPr="00CB6D6E" w14:paraId="633F5C91" w14:textId="77777777" w:rsidTr="00607922">
        <w:tc>
          <w:tcPr>
            <w:tcW w:w="2971" w:type="dxa"/>
          </w:tcPr>
          <w:p w14:paraId="307BF181" w14:textId="77777777" w:rsidR="00CB6D6E" w:rsidRPr="00CB6D6E" w:rsidRDefault="00CB6D6E" w:rsidP="00607922">
            <w:pPr>
              <w:rPr>
                <w:rFonts w:cs="Times New Roman"/>
                <w:sz w:val="20"/>
                <w:szCs w:val="20"/>
              </w:rPr>
            </w:pPr>
            <w:r w:rsidRPr="00CB6D6E">
              <w:rPr>
                <w:rFonts w:cs="Times New Roman"/>
                <w:sz w:val="20"/>
                <w:szCs w:val="20"/>
              </w:rPr>
              <w:t>Bilans punktów ECTS</w:t>
            </w:r>
          </w:p>
        </w:tc>
        <w:tc>
          <w:tcPr>
            <w:tcW w:w="6663" w:type="dxa"/>
          </w:tcPr>
          <w:p w14:paraId="1DEC9C89" w14:textId="77777777" w:rsidR="00CB6D6E" w:rsidRPr="00CB6D6E" w:rsidRDefault="00CB6D6E" w:rsidP="00607922">
            <w:pPr>
              <w:autoSpaceDE w:val="0"/>
              <w:autoSpaceDN w:val="0"/>
              <w:adjustRightInd w:val="0"/>
              <w:rPr>
                <w:rFonts w:cs="Times New Roman"/>
                <w:color w:val="000000"/>
                <w:sz w:val="20"/>
                <w:szCs w:val="20"/>
              </w:rPr>
            </w:pPr>
            <w:r w:rsidRPr="00CB6D6E">
              <w:rPr>
                <w:rFonts w:cs="Times New Roman"/>
                <w:color w:val="000000"/>
                <w:sz w:val="20"/>
                <w:szCs w:val="20"/>
              </w:rPr>
              <w:t xml:space="preserve">Udział w praktykach: - 4 tygodnie </w:t>
            </w:r>
          </w:p>
          <w:p w14:paraId="193DEFDD" w14:textId="77777777" w:rsidR="00CB6D6E" w:rsidRPr="00CB6D6E" w:rsidRDefault="00CB6D6E" w:rsidP="00607922">
            <w:pPr>
              <w:autoSpaceDE w:val="0"/>
              <w:autoSpaceDN w:val="0"/>
              <w:adjustRightInd w:val="0"/>
              <w:rPr>
                <w:rFonts w:cs="Times New Roman"/>
                <w:color w:val="000000"/>
                <w:sz w:val="20"/>
                <w:szCs w:val="20"/>
              </w:rPr>
            </w:pPr>
            <w:r w:rsidRPr="00CB6D6E">
              <w:rPr>
                <w:rFonts w:cs="Times New Roman"/>
                <w:color w:val="000000"/>
                <w:sz w:val="20"/>
                <w:szCs w:val="20"/>
              </w:rPr>
              <w:t>W tym:</w:t>
            </w:r>
          </w:p>
          <w:p w14:paraId="7827BEAF" w14:textId="77777777" w:rsidR="00CB6D6E" w:rsidRPr="00CB6D6E" w:rsidRDefault="00CB6D6E" w:rsidP="00607922">
            <w:pPr>
              <w:autoSpaceDE w:val="0"/>
              <w:autoSpaceDN w:val="0"/>
              <w:adjustRightInd w:val="0"/>
              <w:rPr>
                <w:rFonts w:cs="Times New Roman"/>
                <w:color w:val="000000"/>
                <w:sz w:val="20"/>
                <w:szCs w:val="20"/>
              </w:rPr>
            </w:pPr>
            <w:r w:rsidRPr="00CB6D6E">
              <w:rPr>
                <w:rFonts w:cs="Times New Roman"/>
                <w:color w:val="000000"/>
                <w:sz w:val="20"/>
                <w:szCs w:val="20"/>
              </w:rPr>
              <w:t xml:space="preserve">przygotowanie do egzaminu - 2 godz. </w:t>
            </w:r>
          </w:p>
          <w:p w14:paraId="27CB31C4" w14:textId="77777777" w:rsidR="00CB6D6E" w:rsidRPr="00CB6D6E" w:rsidRDefault="00CB6D6E" w:rsidP="00607922">
            <w:pPr>
              <w:autoSpaceDE w:val="0"/>
              <w:autoSpaceDN w:val="0"/>
              <w:adjustRightInd w:val="0"/>
              <w:rPr>
                <w:rFonts w:cs="Times New Roman"/>
                <w:color w:val="000000"/>
                <w:sz w:val="20"/>
                <w:szCs w:val="20"/>
              </w:rPr>
            </w:pPr>
            <w:r w:rsidRPr="00CB6D6E">
              <w:rPr>
                <w:rFonts w:cs="Times New Roman"/>
                <w:color w:val="000000"/>
                <w:sz w:val="20"/>
                <w:szCs w:val="20"/>
              </w:rPr>
              <w:t xml:space="preserve">egzamin - 0,5 godz. </w:t>
            </w:r>
          </w:p>
          <w:p w14:paraId="3940FF26" w14:textId="77777777" w:rsidR="00CB6D6E" w:rsidRPr="00CB6D6E" w:rsidRDefault="00CB6D6E" w:rsidP="00607922">
            <w:pPr>
              <w:rPr>
                <w:rFonts w:cs="Times New Roman"/>
                <w:color w:val="000000"/>
                <w:sz w:val="20"/>
                <w:szCs w:val="20"/>
              </w:rPr>
            </w:pPr>
          </w:p>
          <w:p w14:paraId="0D893192" w14:textId="77777777" w:rsidR="00CB6D6E" w:rsidRPr="00CB6D6E" w:rsidRDefault="00CB6D6E" w:rsidP="00607922">
            <w:pPr>
              <w:rPr>
                <w:rFonts w:cs="Times New Roman"/>
                <w:sz w:val="20"/>
                <w:szCs w:val="20"/>
              </w:rPr>
            </w:pPr>
            <w:r w:rsidRPr="00CB6D6E">
              <w:rPr>
                <w:rFonts w:cs="Times New Roman"/>
                <w:color w:val="000000"/>
                <w:sz w:val="20"/>
                <w:szCs w:val="20"/>
              </w:rPr>
              <w:t>Łączny nakład pracy studenta to 4 tygodnie, co odpowiada 6 punktom ECTS</w:t>
            </w:r>
          </w:p>
        </w:tc>
      </w:tr>
    </w:tbl>
    <w:p w14:paraId="10CF1F2A" w14:textId="77777777" w:rsidR="00CB6D6E" w:rsidRPr="00CB6D6E" w:rsidRDefault="00CB6D6E" w:rsidP="00CB6D6E">
      <w:pPr>
        <w:rPr>
          <w:rFonts w:cs="Times New Roman"/>
        </w:rPr>
      </w:pPr>
    </w:p>
    <w:p w14:paraId="74EB44BA" w14:textId="77777777" w:rsidR="00CB6D6E" w:rsidRPr="00CB6D6E" w:rsidRDefault="00CB6D6E" w:rsidP="00CB6D6E">
      <w:pPr>
        <w:rPr>
          <w:rFonts w:cs="Times New Roman"/>
          <w:sz w:val="20"/>
          <w:szCs w:val="20"/>
          <w:u w:val="single"/>
        </w:rPr>
      </w:pPr>
      <w:r w:rsidRPr="00CB6D6E">
        <w:rPr>
          <w:rFonts w:cs="Times New Roman"/>
          <w:sz w:val="20"/>
          <w:szCs w:val="20"/>
          <w:u w:val="single"/>
        </w:rPr>
        <w:t>Nakład pracy związany z zajęciami wymagającymi bezpośredniego udziału opiekuna praktyki:</w:t>
      </w:r>
    </w:p>
    <w:p w14:paraId="00B895CD" w14:textId="77777777" w:rsidR="00CB6D6E" w:rsidRPr="00CB6D6E" w:rsidRDefault="00CB6D6E" w:rsidP="00CB6D6E">
      <w:pPr>
        <w:rPr>
          <w:rFonts w:cs="Times New Roman"/>
          <w:sz w:val="20"/>
          <w:szCs w:val="20"/>
        </w:rPr>
      </w:pPr>
      <w:r w:rsidRPr="00CB6D6E">
        <w:rPr>
          <w:rFonts w:cs="Times New Roman"/>
          <w:sz w:val="20"/>
          <w:szCs w:val="20"/>
        </w:rPr>
        <w:t>- udział w praktykach – 4 tygodnie,</w:t>
      </w:r>
    </w:p>
    <w:p w14:paraId="44578142" w14:textId="77777777" w:rsidR="00CB6D6E" w:rsidRPr="00CB6D6E" w:rsidRDefault="00CB6D6E" w:rsidP="00CB6D6E">
      <w:pPr>
        <w:rPr>
          <w:rFonts w:cs="Times New Roman"/>
          <w:sz w:val="20"/>
          <w:szCs w:val="20"/>
        </w:rPr>
      </w:pPr>
      <w:r w:rsidRPr="00CB6D6E">
        <w:rPr>
          <w:rFonts w:cs="Times New Roman"/>
          <w:sz w:val="20"/>
          <w:szCs w:val="20"/>
        </w:rPr>
        <w:t xml:space="preserve"> (w tym egzamin   - 0,5 godz.)</w:t>
      </w:r>
    </w:p>
    <w:p w14:paraId="6C06AC1F" w14:textId="77777777" w:rsidR="00CB6D6E" w:rsidRPr="00CB6D6E" w:rsidRDefault="00CB6D6E" w:rsidP="00CB6D6E">
      <w:pPr>
        <w:rPr>
          <w:rFonts w:cs="Times New Roman"/>
          <w:sz w:val="20"/>
          <w:szCs w:val="20"/>
        </w:rPr>
      </w:pPr>
      <w:r w:rsidRPr="00CB6D6E">
        <w:rPr>
          <w:rFonts w:cs="Times New Roman"/>
          <w:sz w:val="20"/>
          <w:szCs w:val="20"/>
        </w:rPr>
        <w:t>Łącznie 4 tygodnie, co odpowiada 6 pkt. ECTS.</w:t>
      </w:r>
    </w:p>
    <w:p w14:paraId="57062330" w14:textId="77777777" w:rsidR="00CB6D6E" w:rsidRPr="00CB6D6E" w:rsidRDefault="00CB6D6E" w:rsidP="00CB6D6E">
      <w:pPr>
        <w:rPr>
          <w:rFonts w:cs="Times New Roman"/>
          <w:sz w:val="20"/>
          <w:szCs w:val="20"/>
          <w:u w:val="single"/>
        </w:rPr>
      </w:pPr>
      <w:bookmarkStart w:id="83" w:name="_GoBack"/>
      <w:bookmarkEnd w:id="83"/>
    </w:p>
    <w:p w14:paraId="2180C114" w14:textId="77777777" w:rsidR="00CB6D6E" w:rsidRPr="00CB6D6E" w:rsidRDefault="00CB6D6E" w:rsidP="00CB6D6E">
      <w:pPr>
        <w:rPr>
          <w:rFonts w:cs="Times New Roman"/>
          <w:sz w:val="20"/>
          <w:szCs w:val="20"/>
          <w:u w:val="single"/>
        </w:rPr>
      </w:pPr>
      <w:r w:rsidRPr="00CB6D6E">
        <w:rPr>
          <w:rFonts w:cs="Times New Roman"/>
          <w:sz w:val="20"/>
          <w:szCs w:val="20"/>
          <w:u w:val="single"/>
        </w:rPr>
        <w:t>Nakład pracy związany z zajęciami o charakterze praktycznym:</w:t>
      </w:r>
    </w:p>
    <w:p w14:paraId="637BF188" w14:textId="77777777" w:rsidR="00CB6D6E" w:rsidRPr="00CB6D6E" w:rsidRDefault="00CB6D6E" w:rsidP="00CB6D6E">
      <w:pPr>
        <w:rPr>
          <w:rFonts w:cs="Times New Roman"/>
          <w:sz w:val="20"/>
          <w:szCs w:val="20"/>
        </w:rPr>
      </w:pPr>
      <w:r w:rsidRPr="00CB6D6E">
        <w:rPr>
          <w:rFonts w:cs="Times New Roman"/>
          <w:sz w:val="20"/>
          <w:szCs w:val="20"/>
        </w:rPr>
        <w:t>- udział w praktykach – 4 tygodnie,</w:t>
      </w:r>
    </w:p>
    <w:p w14:paraId="24EDE35F" w14:textId="77777777" w:rsidR="00CB6D6E" w:rsidRPr="00CB6D6E" w:rsidRDefault="00CB6D6E" w:rsidP="00CB6D6E">
      <w:pPr>
        <w:rPr>
          <w:rFonts w:cs="Times New Roman"/>
          <w:sz w:val="20"/>
          <w:szCs w:val="20"/>
        </w:rPr>
      </w:pPr>
    </w:p>
    <w:p w14:paraId="55387BBE" w14:textId="77777777" w:rsidR="00CB6D6E" w:rsidRPr="00CB6D6E" w:rsidRDefault="00CB6D6E" w:rsidP="00CB6D6E">
      <w:pPr>
        <w:rPr>
          <w:rFonts w:cs="Times New Roman"/>
        </w:rPr>
      </w:pPr>
      <w:r w:rsidRPr="00CB6D6E">
        <w:rPr>
          <w:rFonts w:cs="Times New Roman"/>
          <w:sz w:val="20"/>
          <w:szCs w:val="20"/>
        </w:rPr>
        <w:t>Łącznie 4 tygodnie, co odpowiada 6 pkt. ECTS</w:t>
      </w:r>
    </w:p>
    <w:p w14:paraId="373581D1" w14:textId="47BD0F14" w:rsidR="009857F7" w:rsidRPr="00935562" w:rsidRDefault="009857F7" w:rsidP="00416811">
      <w:pPr>
        <w:rPr>
          <w:rFonts w:cs="Times New Roman"/>
          <w:sz w:val="20"/>
          <w:szCs w:val="20"/>
          <w:u w:val="single"/>
        </w:rPr>
      </w:pPr>
      <w:r w:rsidRPr="00935562">
        <w:rPr>
          <w:rFonts w:cs="Times New Roman"/>
          <w:bCs/>
          <w:sz w:val="20"/>
          <w:szCs w:val="20"/>
        </w:rPr>
        <w:t xml:space="preserve"> </w:t>
      </w:r>
    </w:p>
    <w:p w14:paraId="419C1A75" w14:textId="63B7172F" w:rsidR="009857F7" w:rsidRPr="00935562" w:rsidRDefault="009857F7" w:rsidP="00416811">
      <w:pPr>
        <w:widowControl/>
        <w:suppressAutoHyphens w:val="0"/>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E27D9" w:rsidRPr="00935562" w14:paraId="16EB5AEC" w14:textId="77777777" w:rsidTr="00E12EB7">
        <w:tc>
          <w:tcPr>
            <w:tcW w:w="3227" w:type="dxa"/>
          </w:tcPr>
          <w:p w14:paraId="073F8BB0" w14:textId="5B6F8153" w:rsidR="00AE27D9" w:rsidRPr="00935562" w:rsidRDefault="00AE27D9" w:rsidP="00416811">
            <w:pPr>
              <w:rPr>
                <w:rFonts w:cs="Times New Roman"/>
                <w:sz w:val="20"/>
                <w:szCs w:val="20"/>
              </w:rPr>
            </w:pPr>
            <w:r w:rsidRPr="00935562">
              <w:rPr>
                <w:rFonts w:cs="Times New Roman"/>
                <w:sz w:val="20"/>
                <w:szCs w:val="20"/>
              </w:rPr>
              <w:t>Symbol modułu</w:t>
            </w:r>
          </w:p>
        </w:tc>
        <w:tc>
          <w:tcPr>
            <w:tcW w:w="6407" w:type="dxa"/>
          </w:tcPr>
          <w:p w14:paraId="2BDEA1A1" w14:textId="73A39286" w:rsidR="00AE27D9" w:rsidRPr="00935562" w:rsidRDefault="00AE27D9" w:rsidP="00416811">
            <w:pPr>
              <w:rPr>
                <w:rFonts w:cs="Times New Roman"/>
                <w:sz w:val="20"/>
                <w:szCs w:val="20"/>
              </w:rPr>
            </w:pPr>
            <w:r w:rsidRPr="00935562">
              <w:rPr>
                <w:rFonts w:cs="Times New Roman"/>
                <w:sz w:val="20"/>
                <w:szCs w:val="20"/>
              </w:rPr>
              <w:t>M_T1_ST_52</w:t>
            </w:r>
          </w:p>
        </w:tc>
      </w:tr>
      <w:tr w:rsidR="009F2D8B" w:rsidRPr="00935562" w14:paraId="6723A57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00CBD66"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63CAE824"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A38911B" w14:textId="77777777" w:rsidR="009F2D8B" w:rsidRPr="00935562" w:rsidRDefault="009F2D8B" w:rsidP="009F2D8B">
            <w:pPr>
              <w:rPr>
                <w:rFonts w:cs="Times New Roman"/>
                <w:sz w:val="20"/>
                <w:szCs w:val="20"/>
              </w:rPr>
            </w:pPr>
            <w:r w:rsidRPr="00935562">
              <w:rPr>
                <w:rFonts w:cs="Times New Roman"/>
                <w:sz w:val="20"/>
                <w:szCs w:val="20"/>
              </w:rPr>
              <w:t>Transport i logistyka</w:t>
            </w:r>
          </w:p>
        </w:tc>
      </w:tr>
      <w:tr w:rsidR="009F2D8B" w:rsidRPr="00935562" w14:paraId="626B9C3E"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D8F3BAA"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F0D182" w14:textId="123EAF30" w:rsidR="009F2D8B" w:rsidRPr="00935562" w:rsidRDefault="009F2D8B" w:rsidP="000820A3">
            <w:pPr>
              <w:pStyle w:val="Modutytu"/>
              <w:rPr>
                <w:rFonts w:ascii="Times New Roman" w:hAnsi="Times New Roman" w:cs="Times New Roman"/>
              </w:rPr>
            </w:pPr>
            <w:bookmarkStart w:id="84" w:name="_Toc150517769"/>
            <w:r w:rsidRPr="00935562">
              <w:rPr>
                <w:rFonts w:ascii="Times New Roman" w:hAnsi="Times New Roman" w:cs="Times New Roman"/>
              </w:rPr>
              <w:t>Seminarium dyplomowe 1</w:t>
            </w:r>
            <w:bookmarkEnd w:id="84"/>
          </w:p>
          <w:p w14:paraId="63A23F84" w14:textId="77777777" w:rsidR="009F2D8B" w:rsidRPr="00935562" w:rsidRDefault="009F2D8B" w:rsidP="009F2D8B">
            <w:pPr>
              <w:rPr>
                <w:rFonts w:cs="Times New Roman"/>
                <w:sz w:val="20"/>
                <w:szCs w:val="20"/>
              </w:rPr>
            </w:pPr>
            <w:proofErr w:type="spellStart"/>
            <w:r w:rsidRPr="00935562">
              <w:rPr>
                <w:rFonts w:cs="Times New Roman"/>
                <w:sz w:val="20"/>
                <w:szCs w:val="20"/>
              </w:rPr>
              <w:t>Diploma</w:t>
            </w:r>
            <w:proofErr w:type="spellEnd"/>
            <w:r w:rsidRPr="00935562">
              <w:rPr>
                <w:rFonts w:cs="Times New Roman"/>
                <w:sz w:val="20"/>
                <w:szCs w:val="20"/>
              </w:rPr>
              <w:t xml:space="preserve"> </w:t>
            </w:r>
            <w:proofErr w:type="spellStart"/>
            <w:r w:rsidRPr="00935562">
              <w:rPr>
                <w:rFonts w:cs="Times New Roman"/>
                <w:sz w:val="20"/>
                <w:szCs w:val="20"/>
              </w:rPr>
              <w:t>Seminar</w:t>
            </w:r>
            <w:proofErr w:type="spellEnd"/>
            <w:r w:rsidRPr="00935562">
              <w:rPr>
                <w:rFonts w:cs="Times New Roman"/>
                <w:sz w:val="20"/>
                <w:szCs w:val="20"/>
              </w:rPr>
              <w:t xml:space="preserve"> 1</w:t>
            </w:r>
            <w:r w:rsidRPr="00935562">
              <w:rPr>
                <w:rFonts w:cs="Times New Roman"/>
                <w:sz w:val="20"/>
                <w:szCs w:val="20"/>
              </w:rPr>
              <w:tab/>
            </w:r>
          </w:p>
        </w:tc>
      </w:tr>
      <w:tr w:rsidR="009F2D8B" w:rsidRPr="00935562" w14:paraId="5E10B7E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555E8F0"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5BD6270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1A47B08" w14:textId="77777777" w:rsidR="009F2D8B" w:rsidRPr="00935562" w:rsidRDefault="009F2D8B" w:rsidP="009F2D8B">
            <w:pPr>
              <w:rPr>
                <w:rFonts w:cs="Times New Roman"/>
                <w:sz w:val="20"/>
                <w:szCs w:val="20"/>
              </w:rPr>
            </w:pPr>
            <w:r w:rsidRPr="00935562">
              <w:rPr>
                <w:rFonts w:cs="Times New Roman"/>
                <w:sz w:val="20"/>
                <w:szCs w:val="20"/>
              </w:rPr>
              <w:t>polski</w:t>
            </w:r>
          </w:p>
        </w:tc>
      </w:tr>
      <w:tr w:rsidR="009F2D8B" w:rsidRPr="00935562" w14:paraId="14DC86D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26CC6A8"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620DE06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96723FD" w14:textId="77777777" w:rsidR="009F2D8B" w:rsidRPr="00935562" w:rsidRDefault="009F2D8B" w:rsidP="009F2D8B">
            <w:pPr>
              <w:rPr>
                <w:rFonts w:cs="Times New Roman"/>
                <w:sz w:val="20"/>
                <w:szCs w:val="20"/>
              </w:rPr>
            </w:pPr>
            <w:r w:rsidRPr="00935562">
              <w:rPr>
                <w:rFonts w:cs="Times New Roman"/>
                <w:sz w:val="20"/>
                <w:szCs w:val="20"/>
              </w:rPr>
              <w:t>obowiązkowy/fakultatywny</w:t>
            </w:r>
          </w:p>
        </w:tc>
      </w:tr>
      <w:tr w:rsidR="009F2D8B" w:rsidRPr="00935562" w14:paraId="3DA012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B2CB499"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D194606" w14:textId="77777777" w:rsidR="009F2D8B" w:rsidRPr="00935562" w:rsidRDefault="009F2D8B" w:rsidP="009F2D8B">
            <w:pPr>
              <w:rPr>
                <w:rFonts w:cs="Times New Roman"/>
                <w:sz w:val="20"/>
                <w:szCs w:val="20"/>
              </w:rPr>
            </w:pPr>
            <w:r w:rsidRPr="00935562">
              <w:rPr>
                <w:rFonts w:cs="Times New Roman"/>
                <w:sz w:val="20"/>
                <w:szCs w:val="20"/>
              </w:rPr>
              <w:t>pierwszego stopnia/drugiego stopnia/jednolite magisterskie</w:t>
            </w:r>
          </w:p>
        </w:tc>
      </w:tr>
      <w:tr w:rsidR="009F2D8B" w:rsidRPr="00935562" w14:paraId="7C04EE8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0E4F799" w14:textId="77777777" w:rsidR="009F2D8B" w:rsidRPr="00935562" w:rsidRDefault="009F2D8B" w:rsidP="009F2D8B">
            <w:pPr>
              <w:rPr>
                <w:rFonts w:cs="Times New Roman"/>
                <w:sz w:val="20"/>
                <w:szCs w:val="20"/>
              </w:rPr>
            </w:pPr>
            <w:r w:rsidRPr="00935562">
              <w:rPr>
                <w:rFonts w:cs="Times New Roman"/>
                <w:sz w:val="20"/>
                <w:szCs w:val="20"/>
              </w:rPr>
              <w:t>Forma studiów</w:t>
            </w:r>
          </w:p>
          <w:p w14:paraId="2AFB807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D7C7E46" w14:textId="2317CA93" w:rsidR="009F2D8B" w:rsidRPr="00935562" w:rsidRDefault="009E2939" w:rsidP="009F2D8B">
            <w:pPr>
              <w:rPr>
                <w:rFonts w:cs="Times New Roman"/>
                <w:sz w:val="20"/>
                <w:szCs w:val="20"/>
              </w:rPr>
            </w:pPr>
            <w:r>
              <w:rPr>
                <w:rFonts w:cs="Times New Roman"/>
                <w:sz w:val="20"/>
                <w:szCs w:val="20"/>
              </w:rPr>
              <w:t>niestacjonarne</w:t>
            </w:r>
            <w:r w:rsidR="009F2D8B" w:rsidRPr="00935562">
              <w:rPr>
                <w:rFonts w:cs="Times New Roman"/>
                <w:sz w:val="20"/>
                <w:szCs w:val="20"/>
              </w:rPr>
              <w:t>/</w:t>
            </w:r>
            <w:proofErr w:type="spellStart"/>
            <w:r w:rsidR="009F2D8B" w:rsidRPr="00935562">
              <w:rPr>
                <w:rFonts w:cs="Times New Roman"/>
                <w:sz w:val="20"/>
                <w:szCs w:val="20"/>
              </w:rPr>
              <w:t>nie</w:t>
            </w:r>
            <w:r>
              <w:rPr>
                <w:rFonts w:cs="Times New Roman"/>
                <w:sz w:val="20"/>
                <w:szCs w:val="20"/>
              </w:rPr>
              <w:t>niestacjonarne</w:t>
            </w:r>
            <w:proofErr w:type="spellEnd"/>
          </w:p>
        </w:tc>
      </w:tr>
      <w:tr w:rsidR="009F2D8B" w:rsidRPr="00935562" w14:paraId="1305F72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3F0270"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04D5D6D" w14:textId="4E3AA5A0" w:rsidR="009F2D8B" w:rsidRPr="00935562" w:rsidRDefault="009F2D8B" w:rsidP="009F2D8B">
            <w:pPr>
              <w:rPr>
                <w:rFonts w:cs="Times New Roman"/>
                <w:sz w:val="20"/>
                <w:szCs w:val="20"/>
              </w:rPr>
            </w:pPr>
            <w:r w:rsidRPr="00935562">
              <w:rPr>
                <w:rFonts w:cs="Times New Roman"/>
                <w:sz w:val="20"/>
                <w:szCs w:val="20"/>
              </w:rPr>
              <w:t>I</w:t>
            </w:r>
            <w:r w:rsidR="00045EFB">
              <w:rPr>
                <w:rFonts w:cs="Times New Roman"/>
                <w:sz w:val="20"/>
                <w:szCs w:val="20"/>
              </w:rPr>
              <w:t>V</w:t>
            </w:r>
          </w:p>
        </w:tc>
      </w:tr>
      <w:tr w:rsidR="009F2D8B" w:rsidRPr="00935562" w14:paraId="2BA14258"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E7D48E"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6D244AB" w14:textId="40D833E1" w:rsidR="009F2D8B" w:rsidRPr="00935562" w:rsidRDefault="00045EFB" w:rsidP="009F2D8B">
            <w:pPr>
              <w:rPr>
                <w:rFonts w:cs="Times New Roman"/>
                <w:sz w:val="20"/>
                <w:szCs w:val="20"/>
              </w:rPr>
            </w:pPr>
            <w:r>
              <w:rPr>
                <w:rFonts w:cs="Times New Roman"/>
                <w:sz w:val="20"/>
                <w:szCs w:val="20"/>
              </w:rPr>
              <w:t>7</w:t>
            </w:r>
          </w:p>
        </w:tc>
      </w:tr>
      <w:tr w:rsidR="009F2D8B" w:rsidRPr="00935562" w14:paraId="0712889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7AE4DC"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9AAC348" w14:textId="77777777" w:rsidR="009F2D8B" w:rsidRPr="00935562" w:rsidRDefault="009F2D8B" w:rsidP="009F2D8B">
            <w:pPr>
              <w:rPr>
                <w:rFonts w:cs="Times New Roman"/>
                <w:sz w:val="20"/>
                <w:szCs w:val="20"/>
              </w:rPr>
            </w:pPr>
            <w:r w:rsidRPr="00935562">
              <w:rPr>
                <w:rFonts w:cs="Times New Roman"/>
                <w:sz w:val="20"/>
                <w:szCs w:val="20"/>
              </w:rPr>
              <w:t>np.1 (0,5/0,5)</w:t>
            </w:r>
          </w:p>
        </w:tc>
      </w:tr>
      <w:tr w:rsidR="009F2D8B" w:rsidRPr="00935562" w14:paraId="12C28F6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D0DA2E6"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3F2F404D" w14:textId="77777777" w:rsidR="009F2D8B" w:rsidRPr="00935562" w:rsidRDefault="009F2D8B" w:rsidP="009F2D8B">
            <w:pPr>
              <w:rPr>
                <w:rFonts w:cs="Times New Roman"/>
                <w:sz w:val="20"/>
                <w:szCs w:val="20"/>
              </w:rPr>
            </w:pPr>
            <w:r w:rsidRPr="00935562">
              <w:rPr>
                <w:rFonts w:cs="Times New Roman"/>
                <w:sz w:val="20"/>
                <w:szCs w:val="20"/>
              </w:rPr>
              <w:t>Pracownik samodzielny ze stopniem nie niższym niż dr hab.</w:t>
            </w:r>
          </w:p>
        </w:tc>
      </w:tr>
      <w:tr w:rsidR="009F2D8B" w:rsidRPr="00935562" w14:paraId="183FE7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D055769"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60F738ED"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4FB784" w14:textId="77777777" w:rsidR="009F2D8B" w:rsidRPr="00935562" w:rsidRDefault="009F2D8B" w:rsidP="009F2D8B">
            <w:pPr>
              <w:rPr>
                <w:rFonts w:cs="Times New Roman"/>
                <w:sz w:val="20"/>
                <w:szCs w:val="20"/>
              </w:rPr>
            </w:pPr>
            <w:r w:rsidRPr="00935562">
              <w:rPr>
                <w:rFonts w:cs="Times New Roman"/>
                <w:sz w:val="20"/>
                <w:szCs w:val="20"/>
              </w:rPr>
              <w:t>katedry</w:t>
            </w:r>
          </w:p>
        </w:tc>
      </w:tr>
      <w:tr w:rsidR="009F2D8B" w:rsidRPr="00935562" w14:paraId="3547213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934603" w14:textId="77777777" w:rsidR="009F2D8B" w:rsidRPr="00935562" w:rsidRDefault="009F2D8B" w:rsidP="009F2D8B">
            <w:pPr>
              <w:rPr>
                <w:rFonts w:cs="Times New Roman"/>
                <w:sz w:val="20"/>
                <w:szCs w:val="20"/>
              </w:rPr>
            </w:pPr>
            <w:r w:rsidRPr="00935562">
              <w:rPr>
                <w:rFonts w:cs="Times New Roman"/>
                <w:sz w:val="20"/>
                <w:szCs w:val="20"/>
              </w:rPr>
              <w:t>Cel modułu</w:t>
            </w:r>
          </w:p>
          <w:p w14:paraId="3AF1DD8C"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BCD1262" w14:textId="77777777" w:rsidR="009F2D8B" w:rsidRPr="00935562" w:rsidRDefault="009F2D8B" w:rsidP="009F2D8B">
            <w:pPr>
              <w:rPr>
                <w:rFonts w:cs="Times New Roman"/>
                <w:sz w:val="20"/>
                <w:szCs w:val="20"/>
              </w:rPr>
            </w:pPr>
            <w:r w:rsidRPr="00935562">
              <w:rPr>
                <w:rFonts w:cs="Times New Roman"/>
                <w:sz w:val="20"/>
                <w:szCs w:val="20"/>
              </w:rPr>
              <w:t>Celem seminarium jest zapoznanie studentów z metodami pisania prac naukowo-badawczych, opracowywania wyników badań, merytoryczną i statystyczną interpretacją uzyskanych rezultatów oraz formułowania wniosków. W ramach seminarium podawane są również metody pisania artykułów i prac naukowych ze szczególnym uwzględnieniem etapów redagowania pracy dyplomowej.</w:t>
            </w:r>
          </w:p>
        </w:tc>
      </w:tr>
      <w:tr w:rsidR="009F2D8B" w:rsidRPr="00935562" w14:paraId="0703F40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4D29001"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CEB395A" w14:textId="77777777" w:rsidR="009F2D8B" w:rsidRPr="00935562" w:rsidRDefault="009F2D8B" w:rsidP="009F2D8B">
            <w:pPr>
              <w:rPr>
                <w:rFonts w:cs="Times New Roman"/>
                <w:sz w:val="20"/>
                <w:szCs w:val="20"/>
              </w:rPr>
            </w:pPr>
            <w:r w:rsidRPr="00935562">
              <w:rPr>
                <w:rFonts w:cs="Times New Roman"/>
                <w:sz w:val="20"/>
                <w:szCs w:val="20"/>
              </w:rPr>
              <w:t xml:space="preserve">Wiedza: </w:t>
            </w:r>
          </w:p>
        </w:tc>
      </w:tr>
      <w:tr w:rsidR="009F2D8B" w:rsidRPr="00935562" w14:paraId="04951D9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DB4C10D"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5EDEC5" w14:textId="77777777" w:rsidR="009F2D8B" w:rsidRPr="00935562" w:rsidRDefault="009F2D8B" w:rsidP="009F2D8B">
            <w:pPr>
              <w:rPr>
                <w:rFonts w:cs="Times New Roman"/>
                <w:sz w:val="20"/>
                <w:szCs w:val="20"/>
              </w:rPr>
            </w:pPr>
            <w:r w:rsidRPr="00935562">
              <w:rPr>
                <w:rFonts w:cs="Times New Roman"/>
                <w:sz w:val="20"/>
                <w:szCs w:val="20"/>
              </w:rPr>
              <w:t xml:space="preserve">Student zna i rozumie podstawowe pojęcia i zasady z zakresu ochrony własności przemysłowej i prawa autorskiego; potrafi korzystać z zasobów informacji patentowej </w:t>
            </w:r>
          </w:p>
        </w:tc>
      </w:tr>
      <w:tr w:rsidR="009F2D8B" w:rsidRPr="00935562" w14:paraId="5750C82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79DAEAE"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432E37"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2CFB814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11A4CC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900C110" w14:textId="77777777" w:rsidR="009F2D8B" w:rsidRPr="00935562" w:rsidRDefault="009F2D8B" w:rsidP="009F2D8B">
            <w:pPr>
              <w:rPr>
                <w:rFonts w:cs="Times New Roman"/>
                <w:sz w:val="20"/>
                <w:szCs w:val="20"/>
              </w:rPr>
            </w:pPr>
            <w:r w:rsidRPr="00935562">
              <w:rPr>
                <w:rFonts w:cs="Times New Roman"/>
                <w:sz w:val="20"/>
                <w:szCs w:val="20"/>
              </w:rPr>
              <w:t>…</w:t>
            </w:r>
          </w:p>
        </w:tc>
      </w:tr>
      <w:tr w:rsidR="009F2D8B" w:rsidRPr="00935562" w14:paraId="15E2B60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79BE51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2B0DB88" w14:textId="77777777" w:rsidR="009F2D8B" w:rsidRPr="00935562" w:rsidRDefault="009F2D8B" w:rsidP="009F2D8B">
            <w:pPr>
              <w:rPr>
                <w:rFonts w:cs="Times New Roman"/>
                <w:sz w:val="20"/>
                <w:szCs w:val="20"/>
              </w:rPr>
            </w:pPr>
            <w:r w:rsidRPr="00935562">
              <w:rPr>
                <w:rFonts w:cs="Times New Roman"/>
                <w:sz w:val="20"/>
                <w:szCs w:val="20"/>
              </w:rPr>
              <w:t>Umiejętności:</w:t>
            </w:r>
          </w:p>
        </w:tc>
      </w:tr>
      <w:tr w:rsidR="009F2D8B" w:rsidRPr="00935562" w14:paraId="1D0CD016"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56D877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5F32CDC" w14:textId="77777777" w:rsidR="009F2D8B" w:rsidRPr="00935562" w:rsidRDefault="009F2D8B" w:rsidP="009F2D8B">
            <w:pPr>
              <w:rPr>
                <w:rFonts w:cs="Times New Roman"/>
                <w:sz w:val="20"/>
                <w:szCs w:val="20"/>
              </w:rPr>
            </w:pPr>
            <w:r w:rsidRPr="00935562">
              <w:rPr>
                <w:rFonts w:cs="Times New Roman"/>
                <w:sz w:val="20"/>
                <w:szCs w:val="20"/>
              </w:rPr>
              <w:t xml:space="preserve">Student potrafi przygotować i przedstawić krótką prezentację poświęconą wynikom realizacji zadania inżynierskiego; przygotować i przedstawić sprawozdanie z realizacji zadania, brać udział w debacie, a także uzasadnić swoje stanowisko. Student potrafi pozyskiwać informacje z literatury, baz danych i innych źródeł; potrafi integrować uzyskane informacje, dokonywać ich interpretacji, ocenić ich przydatność, a także wyciągać wnioski oraz formułować i uzasadniać opinie; potrafi korzystać z zasobów informacji patentowej </w:t>
            </w:r>
          </w:p>
        </w:tc>
      </w:tr>
      <w:tr w:rsidR="009F2D8B" w:rsidRPr="00935562" w14:paraId="0A244EB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F979F82"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6CEE497"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1B13D51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DEBD456"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B3DC0A2" w14:textId="77777777" w:rsidR="009F2D8B" w:rsidRPr="00935562" w:rsidRDefault="009F2D8B" w:rsidP="009F2D8B">
            <w:pPr>
              <w:rPr>
                <w:rFonts w:cs="Times New Roman"/>
                <w:sz w:val="20"/>
                <w:szCs w:val="20"/>
              </w:rPr>
            </w:pPr>
            <w:r w:rsidRPr="00935562">
              <w:rPr>
                <w:rFonts w:cs="Times New Roman"/>
                <w:sz w:val="20"/>
                <w:szCs w:val="20"/>
              </w:rPr>
              <w:t>…</w:t>
            </w:r>
          </w:p>
        </w:tc>
      </w:tr>
      <w:tr w:rsidR="009F2D8B" w:rsidRPr="00935562" w14:paraId="63C957A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2E22C04"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9BF87CC" w14:textId="77777777" w:rsidR="009F2D8B" w:rsidRPr="00935562" w:rsidRDefault="009F2D8B" w:rsidP="009F2D8B">
            <w:pPr>
              <w:rPr>
                <w:rFonts w:cs="Times New Roman"/>
                <w:sz w:val="20"/>
                <w:szCs w:val="20"/>
              </w:rPr>
            </w:pPr>
            <w:r w:rsidRPr="00935562">
              <w:rPr>
                <w:rFonts w:cs="Times New Roman"/>
                <w:sz w:val="20"/>
                <w:szCs w:val="20"/>
              </w:rPr>
              <w:t>Kompetencje społeczne:</w:t>
            </w:r>
          </w:p>
        </w:tc>
      </w:tr>
      <w:tr w:rsidR="009F2D8B" w:rsidRPr="00935562" w14:paraId="39B8719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E339002"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B28725E" w14:textId="77777777" w:rsidR="009F2D8B" w:rsidRPr="00935562" w:rsidRDefault="009F2D8B" w:rsidP="009F2D8B">
            <w:pPr>
              <w:rPr>
                <w:rFonts w:cs="Times New Roman"/>
                <w:sz w:val="20"/>
                <w:szCs w:val="20"/>
              </w:rPr>
            </w:pPr>
            <w:r w:rsidRPr="00935562">
              <w:rPr>
                <w:rFonts w:cs="Times New Roman"/>
                <w:sz w:val="20"/>
                <w:szCs w:val="20"/>
              </w:rPr>
              <w:t>1. Student jest gotów krytycznej oceny posiadanej wiedzy i umiejętności, rozumie potrzebę ciągłego dokształcania się; potrafi myśleć i działać w sposób przedsiębiorczy</w:t>
            </w:r>
          </w:p>
        </w:tc>
      </w:tr>
      <w:tr w:rsidR="009F2D8B" w:rsidRPr="00935562" w14:paraId="1382556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73EA87D7"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6A4915"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66EAD29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A13927C"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BE763C2" w14:textId="77777777" w:rsidR="009F2D8B" w:rsidRPr="00935562" w:rsidRDefault="009F2D8B" w:rsidP="009F2D8B">
            <w:pPr>
              <w:rPr>
                <w:rFonts w:cs="Times New Roman"/>
                <w:sz w:val="20"/>
                <w:szCs w:val="20"/>
              </w:rPr>
            </w:pPr>
            <w:r w:rsidRPr="00935562">
              <w:rPr>
                <w:rFonts w:cs="Times New Roman"/>
                <w:sz w:val="20"/>
                <w:szCs w:val="20"/>
              </w:rPr>
              <w:t>Przedmioty podstawowe i kierunkowe</w:t>
            </w:r>
          </w:p>
        </w:tc>
      </w:tr>
      <w:tr w:rsidR="009F2D8B" w:rsidRPr="00935562" w14:paraId="0C11DF8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99E68F0"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2D2C96DB"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2A416F8" w14:textId="77777777" w:rsidR="009F2D8B" w:rsidRPr="00935562" w:rsidRDefault="009F2D8B" w:rsidP="009F2D8B">
            <w:pPr>
              <w:rPr>
                <w:rFonts w:cs="Times New Roman"/>
                <w:sz w:val="20"/>
                <w:szCs w:val="20"/>
              </w:rPr>
            </w:pPr>
            <w:r w:rsidRPr="00935562">
              <w:rPr>
                <w:rFonts w:cs="Times New Roman"/>
                <w:sz w:val="20"/>
                <w:szCs w:val="20"/>
              </w:rPr>
              <w:t>Treści ćwiczeń: Zdefiniowanie tematu roboczego projektu dyplomowego (zakres tematyczny pracy). Opisanie problemu, zdefiniowanie kluczowych terminów pracy, planu projektu i literatury. Wyszukiwanie materiałów źródłowych (bazy danych, zasady cytowania). Praktyczne metody prowadzenia badań naukowych. Określanie i weryfikacja wielkości błędów pomiarowych. Graficzne i analityczne metody przedstawiania rezultatów badań. Technika uogólnia wyników badań oraz prawidłowego wnioskowania. Zastosowanie wybranych metod statystycznych do weryfikacji materiału badawczego. Prezentacja wyników badań.</w:t>
            </w:r>
          </w:p>
        </w:tc>
      </w:tr>
      <w:tr w:rsidR="009F2D8B" w:rsidRPr="00935562" w14:paraId="30644B9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4B99ADC"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F76A8B5" w14:textId="77777777" w:rsidR="009F2D8B" w:rsidRPr="00935562" w:rsidRDefault="009F2D8B" w:rsidP="009F2D8B">
            <w:pPr>
              <w:rPr>
                <w:rFonts w:cs="Times New Roman"/>
                <w:sz w:val="20"/>
                <w:szCs w:val="20"/>
              </w:rPr>
            </w:pPr>
            <w:r w:rsidRPr="00935562">
              <w:rPr>
                <w:rFonts w:cs="Times New Roman"/>
                <w:sz w:val="20"/>
                <w:szCs w:val="20"/>
              </w:rPr>
              <w:t xml:space="preserve">1. Dudziak. A, </w:t>
            </w:r>
            <w:proofErr w:type="spellStart"/>
            <w:r w:rsidRPr="00935562">
              <w:rPr>
                <w:rFonts w:cs="Times New Roman"/>
                <w:sz w:val="20"/>
                <w:szCs w:val="20"/>
              </w:rPr>
              <w:t>Żejmo</w:t>
            </w:r>
            <w:proofErr w:type="spellEnd"/>
            <w:r w:rsidRPr="00935562">
              <w:rPr>
                <w:rFonts w:cs="Times New Roman"/>
                <w:sz w:val="20"/>
                <w:szCs w:val="20"/>
              </w:rPr>
              <w:t xml:space="preserve"> A.: Redagowanie prac dyplomowych – wskazówki metodyczne dla studentów. </w:t>
            </w:r>
            <w:proofErr w:type="spellStart"/>
            <w:r w:rsidRPr="00935562">
              <w:rPr>
                <w:rFonts w:cs="Times New Roman"/>
                <w:sz w:val="20"/>
                <w:szCs w:val="20"/>
              </w:rPr>
              <w:t>Difin</w:t>
            </w:r>
            <w:proofErr w:type="spellEnd"/>
            <w:r w:rsidRPr="00935562">
              <w:rPr>
                <w:rFonts w:cs="Times New Roman"/>
                <w:sz w:val="20"/>
                <w:szCs w:val="20"/>
              </w:rPr>
              <w:t xml:space="preserve">, Warszawa 2008 </w:t>
            </w:r>
          </w:p>
          <w:p w14:paraId="06333034" w14:textId="77777777" w:rsidR="009F2D8B" w:rsidRPr="00935562" w:rsidRDefault="009F2D8B" w:rsidP="009F2D8B">
            <w:pPr>
              <w:rPr>
                <w:rFonts w:cs="Times New Roman"/>
                <w:sz w:val="20"/>
                <w:szCs w:val="20"/>
              </w:rPr>
            </w:pPr>
            <w:r w:rsidRPr="00935562">
              <w:rPr>
                <w:rFonts w:cs="Times New Roman"/>
                <w:sz w:val="20"/>
                <w:szCs w:val="20"/>
              </w:rPr>
              <w:t>2. Gonciarski W.: Przygotowanie pracy dyplomowej: Poradnik dla studentów. WSE, Warszawa 2004</w:t>
            </w:r>
          </w:p>
          <w:p w14:paraId="74CCE586" w14:textId="77777777" w:rsidR="009F2D8B" w:rsidRPr="00935562" w:rsidRDefault="009F2D8B" w:rsidP="009F2D8B">
            <w:pPr>
              <w:rPr>
                <w:rFonts w:cs="Times New Roman"/>
                <w:sz w:val="20"/>
                <w:szCs w:val="20"/>
              </w:rPr>
            </w:pPr>
            <w:r w:rsidRPr="00935562">
              <w:rPr>
                <w:rFonts w:cs="Times New Roman"/>
                <w:sz w:val="20"/>
                <w:szCs w:val="20"/>
              </w:rPr>
              <w:t>3. Kozłowski R.: Praktyczny sposób pisania prac dyplomowych z wykorzystaniem programu komputerowego i Internetu. Oficyna Wolters Kluwer Polska, Warszawa 2009</w:t>
            </w:r>
          </w:p>
          <w:p w14:paraId="738E2D14" w14:textId="77777777" w:rsidR="009F2D8B" w:rsidRPr="00935562" w:rsidRDefault="009F2D8B" w:rsidP="009F2D8B">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Pioterek</w:t>
            </w:r>
            <w:proofErr w:type="spellEnd"/>
            <w:r w:rsidRPr="00935562">
              <w:rPr>
                <w:rFonts w:cs="Times New Roman"/>
                <w:sz w:val="20"/>
                <w:szCs w:val="20"/>
              </w:rPr>
              <w:t xml:space="preserve"> P., </w:t>
            </w:r>
            <w:proofErr w:type="spellStart"/>
            <w:r w:rsidRPr="00935562">
              <w:rPr>
                <w:rFonts w:cs="Times New Roman"/>
                <w:sz w:val="20"/>
                <w:szCs w:val="20"/>
              </w:rPr>
              <w:t>Zieleniecka</w:t>
            </w:r>
            <w:proofErr w:type="spellEnd"/>
            <w:r w:rsidRPr="00935562">
              <w:rPr>
                <w:rFonts w:cs="Times New Roman"/>
                <w:sz w:val="20"/>
                <w:szCs w:val="20"/>
              </w:rPr>
              <w:t xml:space="preserve"> B.: Technika pisania prac dyplomowych. WSB, Poznań 2004.</w:t>
            </w:r>
          </w:p>
        </w:tc>
      </w:tr>
      <w:tr w:rsidR="009F2D8B" w:rsidRPr="00935562" w14:paraId="6F293CF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2B45B96"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C2A55C5" w14:textId="77777777" w:rsidR="009F2D8B" w:rsidRPr="00935562" w:rsidRDefault="009F2D8B" w:rsidP="009F2D8B">
            <w:pPr>
              <w:rPr>
                <w:rFonts w:cs="Times New Roman"/>
                <w:sz w:val="20"/>
                <w:szCs w:val="20"/>
              </w:rPr>
            </w:pPr>
            <w:r w:rsidRPr="00935562">
              <w:rPr>
                <w:rFonts w:cs="Times New Roman"/>
                <w:sz w:val="20"/>
                <w:szCs w:val="20"/>
              </w:rPr>
              <w:t>Prelekcja, dyskusja, prezentacja.</w:t>
            </w:r>
          </w:p>
        </w:tc>
      </w:tr>
      <w:tr w:rsidR="009F2D8B" w:rsidRPr="00935562" w14:paraId="1A4E544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C146D68"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6B5DF8F" w14:textId="77777777" w:rsidR="009F2D8B" w:rsidRPr="00935562" w:rsidRDefault="009F2D8B" w:rsidP="009F2D8B">
            <w:pPr>
              <w:rPr>
                <w:rFonts w:cs="Times New Roman"/>
                <w:sz w:val="20"/>
                <w:szCs w:val="20"/>
              </w:rPr>
            </w:pPr>
            <w:r w:rsidRPr="00935562">
              <w:rPr>
                <w:rFonts w:cs="Times New Roman"/>
                <w:sz w:val="20"/>
                <w:szCs w:val="20"/>
              </w:rPr>
              <w:t>Ocena przygotowania do zajęć, Przygotowanie planu działań i konspektu projektu, wystąpienie ustne</w:t>
            </w:r>
          </w:p>
        </w:tc>
      </w:tr>
      <w:tr w:rsidR="009F2D8B" w:rsidRPr="00935562" w14:paraId="40CABB2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A0508A1"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3E28EF97" w14:textId="77777777" w:rsidR="009F2D8B" w:rsidRPr="00935562" w:rsidRDefault="009F2D8B" w:rsidP="009F2D8B">
            <w:pPr>
              <w:rPr>
                <w:rFonts w:cs="Times New Roman"/>
                <w:sz w:val="20"/>
                <w:szCs w:val="20"/>
              </w:rPr>
            </w:pPr>
          </w:p>
          <w:p w14:paraId="437C4B4C"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2617B7A" w14:textId="77777777" w:rsidR="009F2D8B" w:rsidRPr="00935562" w:rsidRDefault="009F2D8B" w:rsidP="009F2D8B">
            <w:pPr>
              <w:rPr>
                <w:rFonts w:cs="Times New Roman"/>
                <w:sz w:val="20"/>
                <w:szCs w:val="20"/>
              </w:rPr>
            </w:pPr>
            <w:r w:rsidRPr="00935562">
              <w:rPr>
                <w:rFonts w:cs="Times New Roman"/>
                <w:sz w:val="20"/>
                <w:szCs w:val="20"/>
              </w:rPr>
              <w:t>Na ocenę końcową składa się ocena z konspektu projektu dyplomowego wykonanego jako prezentacja multimedialna i zaprezentowana na forum grupy seminaryjnej.</w:t>
            </w:r>
          </w:p>
        </w:tc>
      </w:tr>
      <w:tr w:rsidR="009F2D8B" w:rsidRPr="00935562" w14:paraId="3C2C3149"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1E55FAF"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7946A6E" w14:textId="77777777" w:rsidR="009F2D8B" w:rsidRPr="00935562" w:rsidRDefault="009F2D8B" w:rsidP="009F2D8B">
            <w:pPr>
              <w:rPr>
                <w:rFonts w:cs="Times New Roman"/>
                <w:sz w:val="20"/>
                <w:szCs w:val="20"/>
              </w:rPr>
            </w:pPr>
            <w:r w:rsidRPr="00935562">
              <w:rPr>
                <w:rFonts w:cs="Times New Roman"/>
                <w:sz w:val="20"/>
                <w:szCs w:val="20"/>
              </w:rPr>
              <w:t>Kod efektu modułowego – kod efektu kierunkowego</w:t>
            </w:r>
          </w:p>
          <w:p w14:paraId="73C3DE18" w14:textId="77777777" w:rsidR="009F2D8B" w:rsidRPr="00935562" w:rsidRDefault="009F2D8B" w:rsidP="009F2D8B">
            <w:pPr>
              <w:rPr>
                <w:rFonts w:cs="Times New Roman"/>
                <w:sz w:val="20"/>
                <w:szCs w:val="20"/>
              </w:rPr>
            </w:pPr>
            <w:r w:rsidRPr="00935562">
              <w:rPr>
                <w:rFonts w:cs="Times New Roman"/>
                <w:sz w:val="20"/>
                <w:szCs w:val="20"/>
              </w:rPr>
              <w:t>np. W1 – K_W03</w:t>
            </w:r>
          </w:p>
        </w:tc>
      </w:tr>
    </w:tbl>
    <w:p w14:paraId="389B19E3" w14:textId="0FA5A08B" w:rsidR="00AE27D9" w:rsidRPr="00935562" w:rsidRDefault="00AE27D9" w:rsidP="00416811">
      <w:pPr>
        <w:rPr>
          <w:rFonts w:cs="Times New Roman"/>
          <w:sz w:val="20"/>
          <w:szCs w:val="20"/>
          <w:u w:val="single"/>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7683"/>
      </w:tblGrid>
      <w:tr w:rsidR="00AE27D9" w:rsidRPr="00935562" w14:paraId="2DD235FC" w14:textId="77777777" w:rsidTr="003D2736">
        <w:tc>
          <w:tcPr>
            <w:tcW w:w="1771" w:type="dxa"/>
          </w:tcPr>
          <w:p w14:paraId="09337ABA" w14:textId="77777777" w:rsidR="00AE27D9" w:rsidRPr="00935562" w:rsidRDefault="00AE27D9" w:rsidP="00416811">
            <w:pPr>
              <w:rPr>
                <w:rFonts w:cs="Times New Roman"/>
                <w:sz w:val="20"/>
                <w:szCs w:val="20"/>
              </w:rPr>
            </w:pPr>
          </w:p>
        </w:tc>
        <w:tc>
          <w:tcPr>
            <w:tcW w:w="7831" w:type="dxa"/>
          </w:tcPr>
          <w:p w14:paraId="3F3D4D7B" w14:textId="77777777" w:rsidR="00AE27D9" w:rsidRPr="00935562" w:rsidRDefault="00AE27D9" w:rsidP="00416811">
            <w:pPr>
              <w:jc w:val="both"/>
              <w:rPr>
                <w:rFonts w:cs="Times New Roman"/>
                <w:sz w:val="20"/>
                <w:szCs w:val="20"/>
              </w:rPr>
            </w:pPr>
          </w:p>
        </w:tc>
      </w:tr>
    </w:tbl>
    <w:p w14:paraId="02014EFA" w14:textId="77777777" w:rsidR="00AE27D9" w:rsidRPr="00935562" w:rsidRDefault="00AE27D9" w:rsidP="00416811">
      <w:pPr>
        <w:widowControl/>
        <w:suppressAutoHyphens w:val="0"/>
        <w:rPr>
          <w:rFonts w:cs="Times New Roman"/>
          <w:sz w:val="20"/>
          <w:szCs w:val="20"/>
        </w:rPr>
      </w:pPr>
    </w:p>
    <w:p w14:paraId="1EA971F7" w14:textId="2407078F" w:rsidR="00AE27D9" w:rsidRPr="00935562" w:rsidRDefault="00AE27D9" w:rsidP="00416811">
      <w:pPr>
        <w:widowControl/>
        <w:suppressAutoHyphens w:val="0"/>
        <w:rPr>
          <w:rFonts w:cs="Times New Roman"/>
          <w:sz w:val="20"/>
          <w:szCs w:val="20"/>
        </w:rPr>
      </w:pPr>
      <w:r w:rsidRPr="00935562">
        <w:rPr>
          <w:rFonts w:cs="Times New Roman"/>
          <w:sz w:val="20"/>
          <w:szCs w:val="20"/>
        </w:rPr>
        <w:br w:type="page"/>
      </w:r>
    </w:p>
    <w:p w14:paraId="3CB9C800" w14:textId="77777777" w:rsidR="009857F7" w:rsidRPr="00935562" w:rsidRDefault="009857F7"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5E37D732" w14:textId="77777777" w:rsidTr="00E12EB7">
        <w:tc>
          <w:tcPr>
            <w:tcW w:w="2971" w:type="dxa"/>
          </w:tcPr>
          <w:p w14:paraId="14EFA189" w14:textId="26D2608D"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4814BA31" w14:textId="77777777" w:rsidR="00FA3CE1" w:rsidRPr="00935562" w:rsidRDefault="00FA3CE1" w:rsidP="00416811">
            <w:pPr>
              <w:rPr>
                <w:rFonts w:cs="Times New Roman"/>
                <w:sz w:val="20"/>
                <w:szCs w:val="20"/>
              </w:rPr>
            </w:pPr>
            <w:r w:rsidRPr="00935562">
              <w:rPr>
                <w:rFonts w:cs="Times New Roman"/>
                <w:sz w:val="20"/>
                <w:szCs w:val="20"/>
              </w:rPr>
              <w:t>M_T1_ST_53_ITS</w:t>
            </w:r>
          </w:p>
        </w:tc>
      </w:tr>
      <w:tr w:rsidR="009F2D8B" w:rsidRPr="00935562" w14:paraId="5C66B1D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830FD7D"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7A7979AD"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13DD6D0" w14:textId="77777777" w:rsidR="009F2D8B" w:rsidRPr="00935562" w:rsidRDefault="009F2D8B" w:rsidP="009F2D8B">
            <w:pPr>
              <w:rPr>
                <w:rFonts w:cs="Times New Roman"/>
                <w:sz w:val="20"/>
                <w:szCs w:val="20"/>
              </w:rPr>
            </w:pPr>
            <w:r w:rsidRPr="00935562">
              <w:rPr>
                <w:rFonts w:cs="Times New Roman"/>
                <w:sz w:val="20"/>
                <w:szCs w:val="20"/>
              </w:rPr>
              <w:t>Transport</w:t>
            </w:r>
          </w:p>
        </w:tc>
      </w:tr>
      <w:tr w:rsidR="009F2D8B" w:rsidRPr="00935562" w14:paraId="22336A7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C2765A"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1433954" w14:textId="77777777" w:rsidR="009F2D8B" w:rsidRPr="00935562" w:rsidRDefault="009F2D8B" w:rsidP="000820A3">
            <w:pPr>
              <w:pStyle w:val="Modutytu"/>
              <w:rPr>
                <w:rFonts w:ascii="Times New Roman" w:hAnsi="Times New Roman" w:cs="Times New Roman"/>
              </w:rPr>
            </w:pPr>
            <w:bookmarkStart w:id="85" w:name="_Toc150517770"/>
            <w:r w:rsidRPr="00935562">
              <w:rPr>
                <w:rFonts w:ascii="Times New Roman" w:hAnsi="Times New Roman" w:cs="Times New Roman"/>
              </w:rPr>
              <w:t>Logistyka w Produkcji Żywności</w:t>
            </w:r>
            <w:bookmarkEnd w:id="85"/>
          </w:p>
          <w:p w14:paraId="4AFB352A" w14:textId="77777777" w:rsidR="009F2D8B" w:rsidRPr="00935562" w:rsidRDefault="009F2D8B" w:rsidP="009F2D8B">
            <w:pPr>
              <w:rPr>
                <w:rFonts w:cs="Times New Roman"/>
                <w:sz w:val="20"/>
                <w:szCs w:val="20"/>
              </w:rPr>
            </w:pPr>
            <w:r w:rsidRPr="00935562">
              <w:rPr>
                <w:rFonts w:cs="Times New Roman"/>
                <w:sz w:val="20"/>
                <w:szCs w:val="20"/>
              </w:rPr>
              <w:t>Logistics of Food Processing</w:t>
            </w:r>
          </w:p>
        </w:tc>
      </w:tr>
      <w:tr w:rsidR="009F2D8B" w:rsidRPr="00935562" w14:paraId="626F838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9875741"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482B2929"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AD6EDD9" w14:textId="77777777" w:rsidR="009F2D8B" w:rsidRPr="00935562" w:rsidRDefault="009F2D8B" w:rsidP="009F2D8B">
            <w:pPr>
              <w:rPr>
                <w:rFonts w:cs="Times New Roman"/>
                <w:sz w:val="20"/>
                <w:szCs w:val="20"/>
              </w:rPr>
            </w:pPr>
            <w:r w:rsidRPr="00935562">
              <w:rPr>
                <w:rFonts w:cs="Times New Roman"/>
                <w:sz w:val="20"/>
                <w:szCs w:val="20"/>
              </w:rPr>
              <w:t>polski</w:t>
            </w:r>
          </w:p>
        </w:tc>
      </w:tr>
      <w:tr w:rsidR="009F2D8B" w:rsidRPr="00935562" w14:paraId="5943024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B14FEB8"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1F7CD9A6"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67213" w14:textId="77777777" w:rsidR="009F2D8B" w:rsidRPr="00935562" w:rsidRDefault="009F2D8B" w:rsidP="009F2D8B">
            <w:pPr>
              <w:rPr>
                <w:rFonts w:cs="Times New Roman"/>
                <w:sz w:val="20"/>
                <w:szCs w:val="20"/>
              </w:rPr>
            </w:pPr>
            <w:r w:rsidRPr="00935562">
              <w:rPr>
                <w:rFonts w:cs="Times New Roman"/>
                <w:sz w:val="20"/>
                <w:szCs w:val="20"/>
              </w:rPr>
              <w:t>obowiązkowy</w:t>
            </w:r>
          </w:p>
        </w:tc>
      </w:tr>
      <w:tr w:rsidR="009F2D8B" w:rsidRPr="00935562" w14:paraId="0F50A3B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ABBC458"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06860A7" w14:textId="77777777" w:rsidR="009F2D8B" w:rsidRPr="00935562" w:rsidRDefault="009F2D8B" w:rsidP="009F2D8B">
            <w:pPr>
              <w:rPr>
                <w:rFonts w:cs="Times New Roman"/>
                <w:sz w:val="20"/>
                <w:szCs w:val="20"/>
              </w:rPr>
            </w:pPr>
            <w:r w:rsidRPr="00935562">
              <w:rPr>
                <w:rFonts w:cs="Times New Roman"/>
                <w:sz w:val="20"/>
                <w:szCs w:val="20"/>
              </w:rPr>
              <w:t>pierwszego stopnia</w:t>
            </w:r>
          </w:p>
        </w:tc>
      </w:tr>
      <w:tr w:rsidR="009F2D8B" w:rsidRPr="00935562" w14:paraId="2EB2B92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3A63E90" w14:textId="77777777" w:rsidR="009F2D8B" w:rsidRPr="00935562" w:rsidRDefault="009F2D8B" w:rsidP="009F2D8B">
            <w:pPr>
              <w:rPr>
                <w:rFonts w:cs="Times New Roman"/>
                <w:sz w:val="20"/>
                <w:szCs w:val="20"/>
              </w:rPr>
            </w:pPr>
            <w:r w:rsidRPr="00935562">
              <w:rPr>
                <w:rFonts w:cs="Times New Roman"/>
                <w:sz w:val="20"/>
                <w:szCs w:val="20"/>
              </w:rPr>
              <w:t>Forma studiów</w:t>
            </w:r>
          </w:p>
          <w:p w14:paraId="3BBAD6EE"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9D44048" w14:textId="7705FE0E" w:rsidR="009F2D8B" w:rsidRPr="00935562" w:rsidRDefault="009E2939" w:rsidP="009F2D8B">
            <w:pPr>
              <w:rPr>
                <w:rFonts w:cs="Times New Roman"/>
                <w:sz w:val="20"/>
                <w:szCs w:val="20"/>
              </w:rPr>
            </w:pPr>
            <w:r>
              <w:rPr>
                <w:rFonts w:cs="Times New Roman"/>
                <w:sz w:val="20"/>
                <w:szCs w:val="20"/>
              </w:rPr>
              <w:t>niestacjonarne</w:t>
            </w:r>
          </w:p>
        </w:tc>
      </w:tr>
      <w:tr w:rsidR="009F2D8B" w:rsidRPr="00935562" w14:paraId="0274B39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9754949"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8939A1" w14:textId="77777777" w:rsidR="009F2D8B" w:rsidRPr="00935562" w:rsidRDefault="009F2D8B" w:rsidP="009F2D8B">
            <w:pPr>
              <w:rPr>
                <w:rFonts w:cs="Times New Roman"/>
                <w:sz w:val="20"/>
                <w:szCs w:val="20"/>
              </w:rPr>
            </w:pPr>
            <w:r w:rsidRPr="00935562">
              <w:rPr>
                <w:rFonts w:cs="Times New Roman"/>
                <w:sz w:val="20"/>
                <w:szCs w:val="20"/>
              </w:rPr>
              <w:t>IV</w:t>
            </w:r>
          </w:p>
        </w:tc>
      </w:tr>
      <w:tr w:rsidR="009F2D8B" w:rsidRPr="00935562" w14:paraId="39A83AC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1AD3D1"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A3CCD98" w14:textId="77777777" w:rsidR="009F2D8B" w:rsidRPr="00935562" w:rsidRDefault="009F2D8B" w:rsidP="009F2D8B">
            <w:pPr>
              <w:rPr>
                <w:rFonts w:cs="Times New Roman"/>
                <w:sz w:val="20"/>
                <w:szCs w:val="20"/>
              </w:rPr>
            </w:pPr>
            <w:r w:rsidRPr="00935562">
              <w:rPr>
                <w:rFonts w:cs="Times New Roman"/>
                <w:sz w:val="20"/>
                <w:szCs w:val="20"/>
              </w:rPr>
              <w:t>7</w:t>
            </w:r>
          </w:p>
        </w:tc>
      </w:tr>
      <w:tr w:rsidR="009F2D8B" w:rsidRPr="00935562" w14:paraId="1A735E8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5E4AA9C"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71D7DF" w14:textId="77777777" w:rsidR="009F2D8B" w:rsidRPr="00935562" w:rsidRDefault="009F2D8B" w:rsidP="009F2D8B">
            <w:pPr>
              <w:rPr>
                <w:rFonts w:cs="Times New Roman"/>
                <w:sz w:val="20"/>
                <w:szCs w:val="20"/>
              </w:rPr>
            </w:pPr>
            <w:r w:rsidRPr="00935562">
              <w:rPr>
                <w:rFonts w:cs="Times New Roman"/>
                <w:sz w:val="20"/>
                <w:szCs w:val="20"/>
              </w:rPr>
              <w:t>4 (2,32/1,68)</w:t>
            </w:r>
          </w:p>
        </w:tc>
      </w:tr>
      <w:tr w:rsidR="009F2D8B" w:rsidRPr="00935562" w14:paraId="7AA0C73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6FD4232"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vAlign w:val="center"/>
          </w:tcPr>
          <w:p w14:paraId="4CE14F01" w14:textId="77777777" w:rsidR="009F2D8B" w:rsidRPr="00935562" w:rsidRDefault="009F2D8B" w:rsidP="009F2D8B">
            <w:pPr>
              <w:rPr>
                <w:rFonts w:cs="Times New Roman"/>
                <w:sz w:val="20"/>
                <w:szCs w:val="20"/>
              </w:rPr>
            </w:pPr>
            <w:r w:rsidRPr="00935562">
              <w:rPr>
                <w:rFonts w:cs="Times New Roman"/>
                <w:sz w:val="20"/>
                <w:szCs w:val="20"/>
              </w:rPr>
              <w:t>Agata Blicharz-Kania</w:t>
            </w:r>
          </w:p>
        </w:tc>
      </w:tr>
      <w:tr w:rsidR="009F2D8B" w:rsidRPr="00935562" w14:paraId="1E27919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5072109"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7D8B1595"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5BC7E1A0" w14:textId="77777777" w:rsidR="009F2D8B" w:rsidRPr="00935562" w:rsidRDefault="009F2D8B" w:rsidP="009F2D8B">
            <w:pPr>
              <w:rPr>
                <w:rFonts w:cs="Times New Roman"/>
                <w:sz w:val="20"/>
                <w:szCs w:val="20"/>
              </w:rPr>
            </w:pPr>
            <w:r w:rsidRPr="00935562">
              <w:rPr>
                <w:rFonts w:cs="Times New Roman"/>
                <w:sz w:val="20"/>
                <w:szCs w:val="20"/>
              </w:rPr>
              <w:t>Katedra Biologicznych Podstaw Technologii Żywności i Pasz</w:t>
            </w:r>
          </w:p>
        </w:tc>
      </w:tr>
      <w:tr w:rsidR="009F2D8B" w:rsidRPr="00935562" w14:paraId="215EA42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F08245D" w14:textId="77777777" w:rsidR="009F2D8B" w:rsidRPr="00935562" w:rsidRDefault="009F2D8B" w:rsidP="009F2D8B">
            <w:pPr>
              <w:rPr>
                <w:rFonts w:cs="Times New Roman"/>
                <w:sz w:val="20"/>
                <w:szCs w:val="20"/>
              </w:rPr>
            </w:pPr>
            <w:r w:rsidRPr="00935562">
              <w:rPr>
                <w:rFonts w:cs="Times New Roman"/>
                <w:sz w:val="20"/>
                <w:szCs w:val="20"/>
              </w:rPr>
              <w:t>Cel modułu</w:t>
            </w:r>
          </w:p>
          <w:p w14:paraId="266808E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02B8A20" w14:textId="77777777" w:rsidR="009F2D8B" w:rsidRPr="00935562" w:rsidRDefault="009F2D8B" w:rsidP="009F2D8B">
            <w:pPr>
              <w:rPr>
                <w:rFonts w:cs="Times New Roman"/>
                <w:sz w:val="20"/>
                <w:szCs w:val="20"/>
              </w:rPr>
            </w:pPr>
            <w:r w:rsidRPr="00935562">
              <w:rPr>
                <w:rFonts w:cs="Times New Roman"/>
                <w:sz w:val="20"/>
                <w:szCs w:val="20"/>
              </w:rPr>
              <w:t xml:space="preserve">Celem przedmiotu jest przybliżeniem studentom wybranych aspektów dotyczących bezpieczeństwa produkcji, transportu i przechowywania żywności, przepisów prawnych obowiązujących w tym zakresie oraz roli opakowań w obrocie towarowym produktów spożywczych. </w:t>
            </w:r>
          </w:p>
        </w:tc>
      </w:tr>
      <w:tr w:rsidR="009F2D8B" w:rsidRPr="00935562" w14:paraId="74B1709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6CD0ED1"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BE4031" w14:textId="77777777" w:rsidR="009F2D8B" w:rsidRPr="00935562" w:rsidRDefault="009F2D8B" w:rsidP="009F2D8B">
            <w:pPr>
              <w:rPr>
                <w:rFonts w:cs="Times New Roman"/>
                <w:sz w:val="20"/>
                <w:szCs w:val="20"/>
              </w:rPr>
            </w:pPr>
            <w:r w:rsidRPr="00935562">
              <w:rPr>
                <w:rFonts w:cs="Times New Roman"/>
                <w:sz w:val="20"/>
                <w:szCs w:val="20"/>
              </w:rPr>
              <w:t xml:space="preserve">Wiedza: </w:t>
            </w:r>
          </w:p>
        </w:tc>
      </w:tr>
      <w:tr w:rsidR="009F2D8B" w:rsidRPr="00935562" w14:paraId="6A6C30F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639340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B8F102B" w14:textId="77777777" w:rsidR="009F2D8B" w:rsidRPr="00935562" w:rsidRDefault="009F2D8B" w:rsidP="009F2D8B">
            <w:pPr>
              <w:rPr>
                <w:rFonts w:cs="Times New Roman"/>
                <w:sz w:val="20"/>
                <w:szCs w:val="20"/>
              </w:rPr>
            </w:pPr>
            <w:r w:rsidRPr="00935562">
              <w:rPr>
                <w:rFonts w:cs="Times New Roman"/>
                <w:sz w:val="20"/>
                <w:szCs w:val="20"/>
              </w:rPr>
              <w:t>W1. Student posiada znajomość systemów zarządzania przedsiębiorstwem, produkcją, jakością z uwzględnieniem procesów logistycznych oraz obowiązujących uregulowań prawnych w tym zakresie.</w:t>
            </w:r>
          </w:p>
        </w:tc>
      </w:tr>
      <w:tr w:rsidR="009F2D8B" w:rsidRPr="00935562" w14:paraId="191AB2E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39F4A92"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20FCB0E3" w14:textId="77777777" w:rsidR="009F2D8B" w:rsidRPr="00935562" w:rsidRDefault="009F2D8B" w:rsidP="009F2D8B">
            <w:pPr>
              <w:rPr>
                <w:rFonts w:cs="Times New Roman"/>
                <w:sz w:val="20"/>
                <w:szCs w:val="20"/>
              </w:rPr>
            </w:pPr>
            <w:r w:rsidRPr="00935562">
              <w:rPr>
                <w:rFonts w:cs="Times New Roman"/>
                <w:sz w:val="20"/>
                <w:szCs w:val="20"/>
              </w:rPr>
              <w:t>W2. Student zna w zaawansowanym stopniu wybrane zagadnienia na temat problematyki przechowywania żywności, w tym surowców oraz produktów zwierzęcych i roślinnych.</w:t>
            </w:r>
          </w:p>
        </w:tc>
      </w:tr>
      <w:tr w:rsidR="009F2D8B" w:rsidRPr="00935562" w14:paraId="400F88E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04D4758"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FB6BA23" w14:textId="77777777" w:rsidR="009F2D8B" w:rsidRPr="00935562" w:rsidRDefault="009F2D8B" w:rsidP="009F2D8B">
            <w:pPr>
              <w:rPr>
                <w:rFonts w:cs="Times New Roman"/>
                <w:sz w:val="20"/>
                <w:szCs w:val="20"/>
              </w:rPr>
            </w:pPr>
            <w:r w:rsidRPr="00935562">
              <w:rPr>
                <w:rFonts w:cs="Times New Roman"/>
                <w:sz w:val="20"/>
                <w:szCs w:val="20"/>
              </w:rPr>
              <w:t>W3. Student zna i rozumie wybrane zagadnienia w zakresie zasad obrotu i przewozu żywności oraz zapewnienia jakości i bezpieczeństwa artykułów rolno-spożywczych w transporcie.</w:t>
            </w:r>
          </w:p>
        </w:tc>
      </w:tr>
      <w:tr w:rsidR="009F2D8B" w:rsidRPr="00935562" w14:paraId="45EBD55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F043554"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4F7E9375" w14:textId="77777777" w:rsidR="009F2D8B" w:rsidRPr="00935562" w:rsidRDefault="009F2D8B" w:rsidP="009F2D8B">
            <w:pPr>
              <w:rPr>
                <w:rFonts w:cs="Times New Roman"/>
                <w:sz w:val="20"/>
                <w:szCs w:val="20"/>
              </w:rPr>
            </w:pPr>
            <w:r w:rsidRPr="00935562">
              <w:rPr>
                <w:rFonts w:cs="Times New Roman"/>
                <w:sz w:val="20"/>
                <w:szCs w:val="20"/>
              </w:rPr>
              <w:t>W4. Student zna i rozumie wybrane zagadnienia z zakresu transportu surowców i produktów pochodzenia roślinnego oraz zwierzęcego.</w:t>
            </w:r>
          </w:p>
        </w:tc>
      </w:tr>
      <w:tr w:rsidR="009F2D8B" w:rsidRPr="00935562" w14:paraId="0C4F0AC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363F1F4"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C45C97A" w14:textId="77777777" w:rsidR="009F2D8B" w:rsidRPr="00935562" w:rsidRDefault="009F2D8B" w:rsidP="009F2D8B">
            <w:pPr>
              <w:rPr>
                <w:rFonts w:cs="Times New Roman"/>
                <w:sz w:val="20"/>
                <w:szCs w:val="20"/>
              </w:rPr>
            </w:pPr>
            <w:r w:rsidRPr="00935562">
              <w:rPr>
                <w:rFonts w:cs="Times New Roman"/>
                <w:sz w:val="20"/>
                <w:szCs w:val="20"/>
              </w:rPr>
              <w:t>Umiejętności:</w:t>
            </w:r>
          </w:p>
        </w:tc>
      </w:tr>
      <w:tr w:rsidR="009F2D8B" w:rsidRPr="00935562" w14:paraId="3B214A8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5CB295"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323BCC81" w14:textId="77777777" w:rsidR="009F2D8B" w:rsidRPr="00935562" w:rsidRDefault="009F2D8B" w:rsidP="009F2D8B">
            <w:pPr>
              <w:rPr>
                <w:rFonts w:cs="Times New Roman"/>
                <w:sz w:val="20"/>
                <w:szCs w:val="20"/>
              </w:rPr>
            </w:pPr>
            <w:r w:rsidRPr="00935562">
              <w:rPr>
                <w:rFonts w:cs="Times New Roman"/>
                <w:sz w:val="20"/>
                <w:szCs w:val="20"/>
              </w:rPr>
              <w:t>U1. Student potrafi zastosować przepisy prawne w organizacji obrotu żywnością oraz analizować problemy występujące w systemie transportowym UE, ma umiejętność właściwego odczytywania i wypełniania dokumentacji dotyczącej przebiegu poszczególnych działań w procesach produkcyjnych, transportowych, magazynowych itp.</w:t>
            </w:r>
          </w:p>
        </w:tc>
      </w:tr>
      <w:tr w:rsidR="009F2D8B" w:rsidRPr="00935562" w14:paraId="7BF3B0B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735ED53"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3ADE446C" w14:textId="77777777" w:rsidR="009F2D8B" w:rsidRPr="00935562" w:rsidRDefault="009F2D8B" w:rsidP="009F2D8B">
            <w:pPr>
              <w:rPr>
                <w:rFonts w:cs="Times New Roman"/>
                <w:sz w:val="20"/>
                <w:szCs w:val="20"/>
              </w:rPr>
            </w:pPr>
            <w:r w:rsidRPr="00935562">
              <w:rPr>
                <w:rFonts w:cs="Times New Roman"/>
                <w:sz w:val="20"/>
                <w:szCs w:val="20"/>
              </w:rPr>
              <w:t>U2. Student potrafi zidentyfikować poszczególne zanieczyszczenia żywności powstające w trakcie transportu; podejmować odpowiednie działania rozwiązujące problemy w zakresie produkcji żywności, zdrowia zwierząt, stanu środowiska naturalnego.</w:t>
            </w:r>
          </w:p>
        </w:tc>
      </w:tr>
      <w:tr w:rsidR="009F2D8B" w:rsidRPr="00935562" w14:paraId="4822F36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ECF08EA"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795C7E7" w14:textId="77777777" w:rsidR="009F2D8B" w:rsidRPr="00935562" w:rsidRDefault="009F2D8B" w:rsidP="009F2D8B">
            <w:pPr>
              <w:rPr>
                <w:rFonts w:cs="Times New Roman"/>
                <w:sz w:val="20"/>
                <w:szCs w:val="20"/>
              </w:rPr>
            </w:pPr>
            <w:r w:rsidRPr="00935562">
              <w:rPr>
                <w:rFonts w:cs="Times New Roman"/>
                <w:sz w:val="20"/>
                <w:szCs w:val="20"/>
              </w:rPr>
              <w:t>Kompetencje społeczne:</w:t>
            </w:r>
          </w:p>
        </w:tc>
      </w:tr>
      <w:tr w:rsidR="009F2D8B" w:rsidRPr="00935562" w14:paraId="615FED2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FDFEA36"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C29243C" w14:textId="77777777" w:rsidR="009F2D8B" w:rsidRPr="00935562" w:rsidRDefault="009F2D8B" w:rsidP="009F2D8B">
            <w:pPr>
              <w:rPr>
                <w:rFonts w:cs="Times New Roman"/>
                <w:sz w:val="20"/>
                <w:szCs w:val="20"/>
              </w:rPr>
            </w:pPr>
            <w:r w:rsidRPr="00935562">
              <w:rPr>
                <w:rFonts w:cs="Times New Roman"/>
                <w:sz w:val="20"/>
                <w:szCs w:val="20"/>
              </w:rPr>
              <w:t>K1. Student jest gotów do przestrzegania norm i przepisów prawnych, ma świadomość znaczenia zawodowej, moralnej i etycznej odpowiedzialności za produkcję towarów żywnościowych wysokiej jakości.</w:t>
            </w:r>
          </w:p>
        </w:tc>
      </w:tr>
      <w:tr w:rsidR="009F2D8B" w:rsidRPr="00935562" w14:paraId="4A7371D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8191B4D"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vAlign w:val="center"/>
          </w:tcPr>
          <w:p w14:paraId="36392CAB" w14:textId="77777777" w:rsidR="009F2D8B" w:rsidRPr="00935562" w:rsidRDefault="009F2D8B" w:rsidP="009F2D8B">
            <w:pPr>
              <w:rPr>
                <w:rFonts w:cs="Times New Roman"/>
                <w:sz w:val="20"/>
                <w:szCs w:val="20"/>
              </w:rPr>
            </w:pPr>
            <w:r w:rsidRPr="00935562">
              <w:rPr>
                <w:rFonts w:cs="Times New Roman"/>
                <w:sz w:val="20"/>
                <w:szCs w:val="20"/>
              </w:rPr>
              <w:t>Biologia, chemia, fizyka, matematyka</w:t>
            </w:r>
          </w:p>
        </w:tc>
      </w:tr>
      <w:tr w:rsidR="009F2D8B" w:rsidRPr="00935562" w14:paraId="3A3F513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9E31727"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27FC090A"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AF37E42" w14:textId="77777777" w:rsidR="009F2D8B" w:rsidRPr="00935562" w:rsidRDefault="009F2D8B" w:rsidP="009F2D8B">
            <w:pPr>
              <w:rPr>
                <w:rFonts w:cs="Times New Roman"/>
                <w:sz w:val="20"/>
                <w:szCs w:val="20"/>
              </w:rPr>
            </w:pPr>
            <w:r w:rsidRPr="00935562">
              <w:rPr>
                <w:rFonts w:cs="Times New Roman"/>
                <w:sz w:val="20"/>
                <w:szCs w:val="20"/>
              </w:rPr>
              <w:t>Przedmiot obejmuje: omówienie podstawowych pojęć z zakresu logistyki w produkcji żywności, charakterystykę uwarunkowań dotyczących właściwego przechowywania i transportu żywności, przedstawienie zagrożeń związanych z nieodpowiednią dystrybucją surowców i produktów spożywczych, omówienie przepisów regulujących ten obszar, a także systemów zapewnienia jakość oraz przedstawienie obowiązków producentów i dostawców żywności.</w:t>
            </w:r>
          </w:p>
        </w:tc>
      </w:tr>
      <w:tr w:rsidR="009F2D8B" w:rsidRPr="00935562" w14:paraId="589784B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A1C71E5"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vAlign w:val="center"/>
          </w:tcPr>
          <w:p w14:paraId="204A24C7" w14:textId="77777777" w:rsidR="009F2D8B" w:rsidRPr="00935562" w:rsidRDefault="009F2D8B" w:rsidP="009F2D8B">
            <w:pPr>
              <w:rPr>
                <w:rFonts w:cs="Times New Roman"/>
                <w:sz w:val="20"/>
                <w:szCs w:val="20"/>
              </w:rPr>
            </w:pPr>
            <w:r w:rsidRPr="00935562">
              <w:rPr>
                <w:rFonts w:cs="Times New Roman"/>
                <w:sz w:val="20"/>
                <w:szCs w:val="20"/>
              </w:rPr>
              <w:t>Literatura podstawowa:</w:t>
            </w:r>
          </w:p>
          <w:p w14:paraId="57719DD0" w14:textId="77777777" w:rsidR="009F2D8B" w:rsidRPr="00935562" w:rsidRDefault="009F2D8B" w:rsidP="005B7638">
            <w:pPr>
              <w:pStyle w:val="Akapitzlist"/>
              <w:numPr>
                <w:ilvl w:val="0"/>
                <w:numId w:val="46"/>
              </w:numPr>
              <w:rPr>
                <w:rFonts w:cs="Times New Roman"/>
                <w:kern w:val="1"/>
                <w:sz w:val="20"/>
                <w:szCs w:val="20"/>
              </w:rPr>
            </w:pPr>
            <w:r w:rsidRPr="00935562">
              <w:rPr>
                <w:rFonts w:cs="Times New Roman"/>
                <w:kern w:val="1"/>
                <w:sz w:val="20"/>
                <w:szCs w:val="20"/>
              </w:rPr>
              <w:t>Tomasz Rokicki, Bogdan Klepacki. Transport żywności: uwarunkowania organizacyjne, techniczne, ekonomiczne oraz jego skala, Warszawa, Wydawnictwo SGGW, 2019.</w:t>
            </w:r>
          </w:p>
          <w:p w14:paraId="3CC02541" w14:textId="77777777" w:rsidR="009F2D8B" w:rsidRPr="00935562" w:rsidRDefault="009F2D8B" w:rsidP="005B7638">
            <w:pPr>
              <w:pStyle w:val="Akapitzlist"/>
              <w:numPr>
                <w:ilvl w:val="0"/>
                <w:numId w:val="46"/>
              </w:numPr>
              <w:rPr>
                <w:rFonts w:cs="Times New Roman"/>
                <w:kern w:val="1"/>
                <w:sz w:val="20"/>
                <w:szCs w:val="20"/>
              </w:rPr>
            </w:pPr>
            <w:r w:rsidRPr="00935562">
              <w:rPr>
                <w:rFonts w:cs="Times New Roman"/>
                <w:kern w:val="1"/>
                <w:sz w:val="20"/>
                <w:szCs w:val="20"/>
              </w:rPr>
              <w:t xml:space="preserve">Danuta </w:t>
            </w:r>
            <w:proofErr w:type="spellStart"/>
            <w:r w:rsidRPr="00935562">
              <w:rPr>
                <w:rFonts w:cs="Times New Roman"/>
                <w:kern w:val="1"/>
                <w:sz w:val="20"/>
                <w:szCs w:val="20"/>
              </w:rPr>
              <w:t>Kołożyn</w:t>
            </w:r>
            <w:proofErr w:type="spellEnd"/>
            <w:r w:rsidRPr="00935562">
              <w:rPr>
                <w:rFonts w:cs="Times New Roman"/>
                <w:kern w:val="1"/>
                <w:sz w:val="20"/>
                <w:szCs w:val="20"/>
              </w:rPr>
              <w:t>-Krajewska, Tadeusz Sikora. Zarządzanie bezpieczeństwem żywności : teoria i praktyka, Warszawa, Wydawnictwo C.H. Beck, 2010.</w:t>
            </w:r>
          </w:p>
          <w:p w14:paraId="32620FA6" w14:textId="77777777" w:rsidR="009F2D8B" w:rsidRPr="00935562" w:rsidRDefault="009F2D8B" w:rsidP="005B7638">
            <w:pPr>
              <w:pStyle w:val="Akapitzlist"/>
              <w:numPr>
                <w:ilvl w:val="0"/>
                <w:numId w:val="46"/>
              </w:numPr>
              <w:spacing w:line="224" w:lineRule="atLeast"/>
              <w:rPr>
                <w:rFonts w:cs="Times New Roman"/>
                <w:kern w:val="1"/>
                <w:sz w:val="20"/>
                <w:szCs w:val="20"/>
              </w:rPr>
            </w:pPr>
            <w:r w:rsidRPr="00935562">
              <w:rPr>
                <w:rFonts w:cs="Times New Roman"/>
                <w:kern w:val="1"/>
                <w:sz w:val="20"/>
                <w:szCs w:val="20"/>
              </w:rPr>
              <w:t xml:space="preserve">Zbigniew Abramowicz; pod red. Janusza B. </w:t>
            </w:r>
            <w:proofErr w:type="spellStart"/>
            <w:r w:rsidRPr="00935562">
              <w:rPr>
                <w:rFonts w:cs="Times New Roman"/>
                <w:kern w:val="1"/>
                <w:sz w:val="20"/>
                <w:szCs w:val="20"/>
              </w:rPr>
              <w:t>Berdowskiego</w:t>
            </w:r>
            <w:proofErr w:type="spellEnd"/>
            <w:r w:rsidRPr="00935562">
              <w:rPr>
                <w:rFonts w:cs="Times New Roman"/>
                <w:kern w:val="1"/>
                <w:sz w:val="20"/>
                <w:szCs w:val="20"/>
              </w:rPr>
              <w:t xml:space="preserve">, Haliny Rutkowskiej. Poradnik producenta i dystrybutora artykułów spożywczych : normy i przepisy prawne, magazynowanie, transport, substancje dodatkowe, import, eksport, kontrola jakości, Warszawa, Wydawnictwo </w:t>
            </w:r>
            <w:proofErr w:type="spellStart"/>
            <w:r w:rsidRPr="00935562">
              <w:rPr>
                <w:rFonts w:cs="Times New Roman"/>
                <w:kern w:val="1"/>
                <w:sz w:val="20"/>
                <w:szCs w:val="20"/>
              </w:rPr>
              <w:t>Verlag</w:t>
            </w:r>
            <w:proofErr w:type="spellEnd"/>
            <w:r w:rsidRPr="00935562">
              <w:rPr>
                <w:rFonts w:cs="Times New Roman"/>
                <w:kern w:val="1"/>
                <w:sz w:val="20"/>
                <w:szCs w:val="20"/>
              </w:rPr>
              <w:t xml:space="preserve"> </w:t>
            </w:r>
            <w:proofErr w:type="spellStart"/>
            <w:r w:rsidRPr="00935562">
              <w:rPr>
                <w:rFonts w:cs="Times New Roman"/>
                <w:kern w:val="1"/>
                <w:sz w:val="20"/>
                <w:szCs w:val="20"/>
              </w:rPr>
              <w:t>Dashöfer</w:t>
            </w:r>
            <w:proofErr w:type="spellEnd"/>
            <w:r w:rsidRPr="00935562">
              <w:rPr>
                <w:rFonts w:cs="Times New Roman"/>
                <w:kern w:val="1"/>
                <w:sz w:val="20"/>
                <w:szCs w:val="20"/>
              </w:rPr>
              <w:t>, 2000.</w:t>
            </w:r>
          </w:p>
          <w:p w14:paraId="76FF0F65" w14:textId="77777777" w:rsidR="009F2D8B" w:rsidRPr="00935562" w:rsidRDefault="009F2D8B" w:rsidP="009F2D8B">
            <w:pPr>
              <w:rPr>
                <w:rFonts w:cs="Times New Roman"/>
                <w:sz w:val="20"/>
                <w:szCs w:val="20"/>
              </w:rPr>
            </w:pPr>
            <w:r w:rsidRPr="00935562">
              <w:rPr>
                <w:rFonts w:cs="Times New Roman"/>
                <w:sz w:val="20"/>
                <w:szCs w:val="20"/>
              </w:rPr>
              <w:t>Literatura uzupełniająca:</w:t>
            </w:r>
          </w:p>
          <w:p w14:paraId="31FE8975" w14:textId="77777777" w:rsidR="009F2D8B" w:rsidRPr="00935562" w:rsidRDefault="009F2D8B" w:rsidP="005B7638">
            <w:pPr>
              <w:pStyle w:val="Akapitzlist"/>
              <w:numPr>
                <w:ilvl w:val="0"/>
                <w:numId w:val="47"/>
              </w:numPr>
              <w:spacing w:line="224" w:lineRule="atLeast"/>
              <w:rPr>
                <w:rFonts w:cs="Times New Roman"/>
                <w:kern w:val="1"/>
                <w:sz w:val="20"/>
                <w:szCs w:val="20"/>
              </w:rPr>
            </w:pPr>
            <w:r w:rsidRPr="00935562">
              <w:rPr>
                <w:rFonts w:cs="Times New Roman"/>
                <w:kern w:val="1"/>
                <w:sz w:val="20"/>
                <w:szCs w:val="20"/>
              </w:rPr>
              <w:t>Mirosław Jarosz; pod red. Justyna Kulawik. Obrót żywnością a zdrowie : praktyczny poradnik dla przedsiębiorców, Warszawa, Polska Agencja Rozwoju Przedsiębiorczości, 2009.</w:t>
            </w:r>
          </w:p>
          <w:p w14:paraId="0CEC1969" w14:textId="77777777" w:rsidR="009F2D8B" w:rsidRPr="00935562" w:rsidRDefault="009F2D8B" w:rsidP="005B7638">
            <w:pPr>
              <w:pStyle w:val="Akapitzlist"/>
              <w:numPr>
                <w:ilvl w:val="0"/>
                <w:numId w:val="47"/>
              </w:numPr>
              <w:spacing w:line="224" w:lineRule="atLeast"/>
              <w:rPr>
                <w:rFonts w:cs="Times New Roman"/>
                <w:kern w:val="1"/>
                <w:sz w:val="20"/>
                <w:szCs w:val="20"/>
              </w:rPr>
            </w:pPr>
            <w:r w:rsidRPr="00935562">
              <w:rPr>
                <w:rFonts w:cs="Times New Roman"/>
                <w:kern w:val="1"/>
                <w:sz w:val="20"/>
                <w:szCs w:val="20"/>
              </w:rPr>
              <w:t>Bieżące artykuły naukowe związane z omawianą tematyką.</w:t>
            </w:r>
          </w:p>
        </w:tc>
      </w:tr>
      <w:tr w:rsidR="009F2D8B" w:rsidRPr="00935562" w14:paraId="37185AE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7CA794E"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D9C7A9B" w14:textId="77777777" w:rsidR="009F2D8B" w:rsidRPr="00935562" w:rsidRDefault="009F2D8B" w:rsidP="009F2D8B">
            <w:pPr>
              <w:rPr>
                <w:rFonts w:cs="Times New Roman"/>
                <w:sz w:val="20"/>
                <w:szCs w:val="20"/>
              </w:rPr>
            </w:pPr>
            <w:r w:rsidRPr="00935562">
              <w:rPr>
                <w:rFonts w:cs="Times New Roman"/>
                <w:sz w:val="20"/>
                <w:szCs w:val="20"/>
              </w:rPr>
              <w:t>Metody dydaktyczne: dyskusja, wykład, doświadczenia polegające na przeprowadzaniu badań instrumentalnych  i analiz chemicznych mających na celu określenie zmian właściwości produktów spożywczych w czasie ich transportu i przechowywania, wykonanie projektu, w ramach którego studenci przygotowują plan dostaw surowców i sposobu ich magazynowania z uwzględnieniem możliwych zagrożeń, wykonywanie zadań grupowych polegających na analizie błędów mogących wystąpić podczas transportu żywności.</w:t>
            </w:r>
          </w:p>
        </w:tc>
      </w:tr>
      <w:tr w:rsidR="009F2D8B" w:rsidRPr="00935562" w14:paraId="1AE5564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C6464E0"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27EC31C" w14:textId="77777777" w:rsidR="009F2D8B" w:rsidRPr="00935562" w:rsidRDefault="009F2D8B" w:rsidP="009F2D8B">
            <w:pPr>
              <w:rPr>
                <w:rFonts w:cs="Times New Roman"/>
                <w:sz w:val="20"/>
                <w:szCs w:val="20"/>
              </w:rPr>
            </w:pPr>
            <w:r w:rsidRPr="00935562">
              <w:rPr>
                <w:rFonts w:cs="Times New Roman"/>
                <w:sz w:val="20"/>
                <w:szCs w:val="20"/>
              </w:rPr>
              <w:t>W1, W3, W4 - ocena sprawozdań, zaliczeń pisemnych (kolokwia, egzamin),</w:t>
            </w:r>
          </w:p>
          <w:p w14:paraId="040FEBEE" w14:textId="77777777" w:rsidR="009F2D8B" w:rsidRPr="00935562" w:rsidRDefault="009F2D8B" w:rsidP="009F2D8B">
            <w:pPr>
              <w:rPr>
                <w:rFonts w:cs="Times New Roman"/>
                <w:sz w:val="20"/>
                <w:szCs w:val="20"/>
              </w:rPr>
            </w:pPr>
            <w:r w:rsidRPr="00935562">
              <w:rPr>
                <w:rFonts w:cs="Times New Roman"/>
                <w:sz w:val="20"/>
                <w:szCs w:val="20"/>
              </w:rPr>
              <w:t>W2, U2 - ocena wykonania projektu,</w:t>
            </w:r>
          </w:p>
          <w:p w14:paraId="71DACC85" w14:textId="77777777" w:rsidR="009F2D8B" w:rsidRPr="00935562" w:rsidRDefault="009F2D8B" w:rsidP="009F2D8B">
            <w:pPr>
              <w:rPr>
                <w:rFonts w:cs="Times New Roman"/>
                <w:sz w:val="20"/>
                <w:szCs w:val="20"/>
              </w:rPr>
            </w:pPr>
            <w:r w:rsidRPr="00935562">
              <w:rPr>
                <w:rFonts w:cs="Times New Roman"/>
                <w:sz w:val="20"/>
                <w:szCs w:val="20"/>
              </w:rPr>
              <w:t>U1- ocena wykonania projektu, odpowiedzi ustne,</w:t>
            </w:r>
          </w:p>
          <w:p w14:paraId="71E4F9F5" w14:textId="77777777" w:rsidR="009F2D8B" w:rsidRPr="00935562" w:rsidRDefault="009F2D8B" w:rsidP="009F2D8B">
            <w:pPr>
              <w:rPr>
                <w:rFonts w:cs="Times New Roman"/>
                <w:sz w:val="20"/>
                <w:szCs w:val="20"/>
              </w:rPr>
            </w:pPr>
            <w:r w:rsidRPr="00935562">
              <w:rPr>
                <w:rFonts w:cs="Times New Roman"/>
                <w:sz w:val="20"/>
                <w:szCs w:val="20"/>
              </w:rPr>
              <w:t>K1 - ocena wykonania doświadczeń, odpowiedzi ustne,</w:t>
            </w:r>
          </w:p>
          <w:p w14:paraId="78561EB7" w14:textId="77777777" w:rsidR="009F2D8B" w:rsidRPr="00935562" w:rsidRDefault="009F2D8B" w:rsidP="009F2D8B">
            <w:pPr>
              <w:rPr>
                <w:rFonts w:cs="Times New Roman"/>
                <w:sz w:val="20"/>
                <w:szCs w:val="20"/>
              </w:rPr>
            </w:pPr>
            <w:r w:rsidRPr="00935562">
              <w:rPr>
                <w:rFonts w:cs="Times New Roman"/>
                <w:sz w:val="20"/>
                <w:szCs w:val="20"/>
              </w:rPr>
              <w:t>Formy dokumentowania osiągniętych wyników: projekty, sprawozdania, kolokwia, egzamin, dziennik prowadzącego.</w:t>
            </w:r>
          </w:p>
        </w:tc>
      </w:tr>
      <w:tr w:rsidR="009F2D8B" w:rsidRPr="00935562" w14:paraId="2997A5B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B2BCF1C"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0AB565E7" w14:textId="77777777" w:rsidR="009F2D8B" w:rsidRPr="00935562" w:rsidRDefault="009F2D8B" w:rsidP="009F2D8B">
            <w:pPr>
              <w:rPr>
                <w:rFonts w:cs="Times New Roman"/>
                <w:sz w:val="20"/>
                <w:szCs w:val="20"/>
              </w:rPr>
            </w:pPr>
          </w:p>
          <w:p w14:paraId="6C1304CA"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ABAA3A" w14:textId="77777777" w:rsidR="009F2D8B" w:rsidRPr="00935562" w:rsidRDefault="009F2D8B" w:rsidP="009F2D8B">
            <w:pPr>
              <w:rPr>
                <w:rFonts w:cs="Times New Roman"/>
                <w:sz w:val="20"/>
                <w:szCs w:val="20"/>
              </w:rPr>
            </w:pPr>
            <w:r w:rsidRPr="00935562">
              <w:rPr>
                <w:rFonts w:cs="Times New Roman"/>
                <w:sz w:val="20"/>
                <w:szCs w:val="20"/>
              </w:rPr>
              <w:t xml:space="preserve">Ocena z ćwiczeń – średnia arytmetyczna oceny eksperymentów oraz ocen ze sprawdzianów </w:t>
            </w:r>
            <w:r w:rsidRPr="00935562">
              <w:rPr>
                <w:rFonts w:cs="Times New Roman"/>
                <w:sz w:val="20"/>
                <w:szCs w:val="20"/>
              </w:rPr>
              <w:br/>
              <w:t>i wykonanego projektu;</w:t>
            </w:r>
          </w:p>
          <w:p w14:paraId="44AE3BD3" w14:textId="77777777" w:rsidR="009F2D8B" w:rsidRPr="00935562" w:rsidRDefault="009F2D8B" w:rsidP="009F2D8B">
            <w:pPr>
              <w:rPr>
                <w:rFonts w:cs="Times New Roman"/>
                <w:sz w:val="20"/>
                <w:szCs w:val="20"/>
              </w:rPr>
            </w:pPr>
          </w:p>
          <w:p w14:paraId="6B39F5CD" w14:textId="77777777" w:rsidR="009F2D8B" w:rsidRPr="00935562" w:rsidRDefault="009F2D8B" w:rsidP="009F2D8B">
            <w:pPr>
              <w:rPr>
                <w:rFonts w:cs="Times New Roman"/>
                <w:sz w:val="20"/>
                <w:szCs w:val="20"/>
              </w:rPr>
            </w:pPr>
            <w:r w:rsidRPr="00935562">
              <w:rPr>
                <w:rFonts w:cs="Times New Roman"/>
                <w:sz w:val="20"/>
                <w:szCs w:val="20"/>
              </w:rPr>
              <w:t>Ocena końcowa – ocena z egzaminu pisemnego 60% + 40% ocena z ćwiczeń.</w:t>
            </w:r>
          </w:p>
        </w:tc>
      </w:tr>
      <w:tr w:rsidR="009F2D8B" w:rsidRPr="00935562" w14:paraId="3DC303E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898A9F1"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C7292" w14:textId="77777777" w:rsidR="009F2D8B" w:rsidRPr="00935562" w:rsidRDefault="009F2D8B" w:rsidP="009F2D8B">
            <w:pPr>
              <w:rPr>
                <w:rFonts w:cs="Times New Roman"/>
                <w:sz w:val="20"/>
                <w:szCs w:val="20"/>
              </w:rPr>
            </w:pPr>
            <w:r w:rsidRPr="00935562">
              <w:rPr>
                <w:rFonts w:cs="Times New Roman"/>
                <w:sz w:val="20"/>
                <w:szCs w:val="20"/>
              </w:rPr>
              <w:t>Kod efektu modułowego – kod efektu kierunkowego</w:t>
            </w:r>
          </w:p>
          <w:p w14:paraId="3F8413CB" w14:textId="77777777" w:rsidR="009F2D8B" w:rsidRPr="00935562" w:rsidRDefault="009F2D8B" w:rsidP="009F2D8B">
            <w:pPr>
              <w:rPr>
                <w:rFonts w:cs="Times New Roman"/>
                <w:sz w:val="20"/>
                <w:szCs w:val="20"/>
              </w:rPr>
            </w:pPr>
            <w:r w:rsidRPr="00935562">
              <w:rPr>
                <w:rFonts w:cs="Times New Roman"/>
                <w:sz w:val="20"/>
                <w:szCs w:val="20"/>
              </w:rPr>
              <w:t>W1 – T1 _W13</w:t>
            </w:r>
          </w:p>
          <w:p w14:paraId="48F83AE5" w14:textId="77777777" w:rsidR="009F2D8B" w:rsidRPr="00935562" w:rsidRDefault="009F2D8B" w:rsidP="009F2D8B">
            <w:pPr>
              <w:rPr>
                <w:rFonts w:cs="Times New Roman"/>
                <w:sz w:val="20"/>
                <w:szCs w:val="20"/>
              </w:rPr>
            </w:pPr>
            <w:r w:rsidRPr="00935562">
              <w:rPr>
                <w:rFonts w:cs="Times New Roman"/>
                <w:sz w:val="20"/>
                <w:szCs w:val="20"/>
              </w:rPr>
              <w:t>W2 – T1 _W15</w:t>
            </w:r>
          </w:p>
          <w:p w14:paraId="75F84F76" w14:textId="77777777" w:rsidR="009F2D8B" w:rsidRPr="00935562" w:rsidRDefault="009F2D8B" w:rsidP="009F2D8B">
            <w:pPr>
              <w:rPr>
                <w:rFonts w:cs="Times New Roman"/>
                <w:sz w:val="20"/>
                <w:szCs w:val="20"/>
              </w:rPr>
            </w:pPr>
            <w:r w:rsidRPr="00935562">
              <w:rPr>
                <w:rFonts w:cs="Times New Roman"/>
                <w:sz w:val="20"/>
                <w:szCs w:val="20"/>
              </w:rPr>
              <w:t>W3 – T1 _W19</w:t>
            </w:r>
          </w:p>
          <w:p w14:paraId="520D4DC3" w14:textId="77777777" w:rsidR="009F2D8B" w:rsidRPr="00935562" w:rsidRDefault="009F2D8B" w:rsidP="009F2D8B">
            <w:pPr>
              <w:rPr>
                <w:rFonts w:cs="Times New Roman"/>
                <w:sz w:val="20"/>
                <w:szCs w:val="20"/>
              </w:rPr>
            </w:pPr>
            <w:r w:rsidRPr="00935562">
              <w:rPr>
                <w:rFonts w:cs="Times New Roman"/>
                <w:sz w:val="20"/>
                <w:szCs w:val="20"/>
              </w:rPr>
              <w:t>W4 – T1 _W21</w:t>
            </w:r>
          </w:p>
          <w:p w14:paraId="636D2142" w14:textId="77777777" w:rsidR="009F2D8B" w:rsidRPr="00935562" w:rsidRDefault="009F2D8B" w:rsidP="009F2D8B">
            <w:pPr>
              <w:rPr>
                <w:rFonts w:cs="Times New Roman"/>
                <w:sz w:val="20"/>
                <w:szCs w:val="20"/>
              </w:rPr>
            </w:pPr>
            <w:r w:rsidRPr="00935562">
              <w:rPr>
                <w:rFonts w:cs="Times New Roman"/>
                <w:sz w:val="20"/>
                <w:szCs w:val="20"/>
              </w:rPr>
              <w:t>U1 – T1 _U15</w:t>
            </w:r>
          </w:p>
          <w:p w14:paraId="6CA1BEA2" w14:textId="77777777" w:rsidR="009F2D8B" w:rsidRPr="00935562" w:rsidRDefault="009F2D8B" w:rsidP="009F2D8B">
            <w:pPr>
              <w:rPr>
                <w:rFonts w:cs="Times New Roman"/>
                <w:sz w:val="20"/>
                <w:szCs w:val="20"/>
              </w:rPr>
            </w:pPr>
            <w:r w:rsidRPr="00935562">
              <w:rPr>
                <w:rFonts w:cs="Times New Roman"/>
                <w:sz w:val="20"/>
                <w:szCs w:val="20"/>
              </w:rPr>
              <w:t>U2 – T1 _U23</w:t>
            </w:r>
          </w:p>
          <w:p w14:paraId="141B4F01" w14:textId="77777777" w:rsidR="009F2D8B" w:rsidRPr="00935562" w:rsidRDefault="009F2D8B" w:rsidP="009F2D8B">
            <w:pPr>
              <w:rPr>
                <w:rFonts w:cs="Times New Roman"/>
                <w:sz w:val="20"/>
                <w:szCs w:val="20"/>
              </w:rPr>
            </w:pPr>
            <w:r w:rsidRPr="00935562">
              <w:rPr>
                <w:rFonts w:cs="Times New Roman"/>
                <w:sz w:val="20"/>
                <w:szCs w:val="20"/>
              </w:rPr>
              <w:t>K1 – T1 _K04</w:t>
            </w:r>
          </w:p>
          <w:p w14:paraId="76B2A078" w14:textId="77777777" w:rsidR="009F2D8B" w:rsidRPr="00935562" w:rsidRDefault="009F2D8B" w:rsidP="009F2D8B">
            <w:pPr>
              <w:rPr>
                <w:rFonts w:cs="Times New Roman"/>
                <w:sz w:val="20"/>
                <w:szCs w:val="20"/>
              </w:rPr>
            </w:pPr>
          </w:p>
        </w:tc>
      </w:tr>
    </w:tbl>
    <w:p w14:paraId="296F9CF3" w14:textId="051F98AE" w:rsidR="00FA3CE1" w:rsidRPr="00935562" w:rsidRDefault="00FA3CE1" w:rsidP="00416811">
      <w:pPr>
        <w:rPr>
          <w:rFonts w:cs="Times New Roman"/>
          <w:sz w:val="20"/>
          <w:szCs w:val="20"/>
        </w:rPr>
      </w:pPr>
    </w:p>
    <w:p w14:paraId="463354D7" w14:textId="39E4DCA3" w:rsidR="00FA3CE1" w:rsidRPr="00935562" w:rsidRDefault="00FA3CE1" w:rsidP="00416811">
      <w:pPr>
        <w:rPr>
          <w:rFonts w:cs="Times New Roman"/>
          <w:sz w:val="20"/>
          <w:szCs w:val="20"/>
        </w:rPr>
      </w:pPr>
    </w:p>
    <w:p w14:paraId="68CE9DC5" w14:textId="77777777" w:rsidR="00245CD7" w:rsidRPr="00935562" w:rsidRDefault="00245CD7" w:rsidP="00416811">
      <w:pPr>
        <w:rPr>
          <w:rFonts w:cs="Times New Roman"/>
          <w:sz w:val="20"/>
          <w:szCs w:val="20"/>
        </w:rPr>
      </w:pPr>
      <w:r w:rsidRPr="00935562">
        <w:rPr>
          <w:rFonts w:cs="Times New Roman"/>
          <w:sz w:val="20"/>
          <w:szCs w:val="20"/>
        </w:rPr>
        <w:br w:type="page"/>
      </w:r>
    </w:p>
    <w:p w14:paraId="41428072" w14:textId="77777777" w:rsidR="00FA3CE1" w:rsidRPr="00935562" w:rsidRDefault="00FA3CE1" w:rsidP="00416811">
      <w:pPr>
        <w:rPr>
          <w:rFonts w:cs="Times New Roman"/>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7"/>
        <w:gridCol w:w="6445"/>
      </w:tblGrid>
      <w:tr w:rsidR="006532E9" w:rsidRPr="00935562" w14:paraId="3DF88FBC" w14:textId="77777777" w:rsidTr="00E12EB7">
        <w:tc>
          <w:tcPr>
            <w:tcW w:w="3227" w:type="dxa"/>
          </w:tcPr>
          <w:p w14:paraId="1C0E2FEE" w14:textId="1291746C" w:rsidR="006532E9" w:rsidRPr="00935562" w:rsidRDefault="002E0B74" w:rsidP="00416811">
            <w:pPr>
              <w:rPr>
                <w:rFonts w:cs="Times New Roman"/>
                <w:sz w:val="20"/>
                <w:szCs w:val="20"/>
              </w:rPr>
            </w:pPr>
            <w:r w:rsidRPr="00935562">
              <w:rPr>
                <w:rFonts w:cs="Times New Roman"/>
                <w:sz w:val="20"/>
                <w:szCs w:val="20"/>
              </w:rPr>
              <w:br w:type="page"/>
            </w:r>
            <w:r w:rsidR="006532E9" w:rsidRPr="00935562">
              <w:rPr>
                <w:rFonts w:cs="Times New Roman"/>
                <w:sz w:val="20"/>
                <w:szCs w:val="20"/>
              </w:rPr>
              <w:br w:type="page"/>
              <w:t xml:space="preserve">Symbol modułu </w:t>
            </w:r>
          </w:p>
        </w:tc>
        <w:tc>
          <w:tcPr>
            <w:tcW w:w="6445" w:type="dxa"/>
          </w:tcPr>
          <w:p w14:paraId="675188C3" w14:textId="77777777" w:rsidR="006532E9" w:rsidRPr="00935562" w:rsidRDefault="006532E9" w:rsidP="00416811">
            <w:pPr>
              <w:rPr>
                <w:rFonts w:cs="Times New Roman"/>
                <w:sz w:val="20"/>
                <w:szCs w:val="20"/>
              </w:rPr>
            </w:pPr>
            <w:r w:rsidRPr="00935562">
              <w:rPr>
                <w:rFonts w:cs="Times New Roman"/>
                <w:sz w:val="20"/>
                <w:szCs w:val="20"/>
              </w:rPr>
              <w:t>M_TA1_ST_54</w:t>
            </w:r>
          </w:p>
        </w:tc>
      </w:tr>
      <w:tr w:rsidR="006532E9" w:rsidRPr="00935562" w14:paraId="74D8DF70" w14:textId="77777777" w:rsidTr="00E12EB7">
        <w:tc>
          <w:tcPr>
            <w:tcW w:w="3227" w:type="dxa"/>
          </w:tcPr>
          <w:p w14:paraId="03AEF28C" w14:textId="77777777" w:rsidR="006532E9" w:rsidRPr="00935562" w:rsidRDefault="006532E9" w:rsidP="00416811">
            <w:pPr>
              <w:rPr>
                <w:rFonts w:cs="Times New Roman"/>
                <w:sz w:val="20"/>
                <w:szCs w:val="20"/>
              </w:rPr>
            </w:pPr>
            <w:r w:rsidRPr="00935562">
              <w:rPr>
                <w:rFonts w:cs="Times New Roman"/>
                <w:sz w:val="20"/>
                <w:szCs w:val="20"/>
              </w:rPr>
              <w:t>Kierunek  lub kierunki studiów</w:t>
            </w:r>
          </w:p>
        </w:tc>
        <w:tc>
          <w:tcPr>
            <w:tcW w:w="6445" w:type="dxa"/>
          </w:tcPr>
          <w:p w14:paraId="699B90C4" w14:textId="1F672D90" w:rsidR="006532E9" w:rsidRPr="00935562" w:rsidRDefault="006532E9" w:rsidP="00416811">
            <w:pPr>
              <w:rPr>
                <w:rFonts w:cs="Times New Roman"/>
                <w:sz w:val="20"/>
                <w:szCs w:val="20"/>
              </w:rPr>
            </w:pPr>
            <w:r w:rsidRPr="00935562">
              <w:rPr>
                <w:rFonts w:cs="Times New Roman"/>
                <w:sz w:val="20"/>
                <w:szCs w:val="20"/>
              </w:rPr>
              <w:t>Transport</w:t>
            </w:r>
            <w:r w:rsidR="003D658B" w:rsidRPr="00935562">
              <w:rPr>
                <w:rFonts w:cs="Times New Roman"/>
                <w:sz w:val="20"/>
                <w:szCs w:val="20"/>
              </w:rPr>
              <w:t xml:space="preserve"> i logistyka</w:t>
            </w:r>
          </w:p>
          <w:p w14:paraId="100D99FB" w14:textId="77777777" w:rsidR="006532E9" w:rsidRPr="00935562" w:rsidRDefault="006532E9" w:rsidP="00416811">
            <w:pPr>
              <w:rPr>
                <w:rFonts w:cs="Times New Roman"/>
                <w:sz w:val="20"/>
                <w:szCs w:val="20"/>
              </w:rPr>
            </w:pPr>
          </w:p>
        </w:tc>
      </w:tr>
      <w:tr w:rsidR="006532E9" w:rsidRPr="00935562" w14:paraId="738F62EF" w14:textId="77777777" w:rsidTr="00E12EB7">
        <w:tc>
          <w:tcPr>
            <w:tcW w:w="3227" w:type="dxa"/>
          </w:tcPr>
          <w:p w14:paraId="3F00C0CD" w14:textId="77777777" w:rsidR="006532E9" w:rsidRPr="00935562" w:rsidRDefault="006532E9" w:rsidP="00416811">
            <w:pPr>
              <w:rPr>
                <w:rFonts w:cs="Times New Roman"/>
                <w:sz w:val="20"/>
                <w:szCs w:val="20"/>
              </w:rPr>
            </w:pPr>
            <w:r w:rsidRPr="00935562">
              <w:rPr>
                <w:rFonts w:cs="Times New Roman"/>
                <w:sz w:val="20"/>
                <w:szCs w:val="20"/>
              </w:rPr>
              <w:t>Nazwa modułu kształcenia, także nazwa w języku angielskim</w:t>
            </w:r>
          </w:p>
        </w:tc>
        <w:tc>
          <w:tcPr>
            <w:tcW w:w="6445" w:type="dxa"/>
          </w:tcPr>
          <w:p w14:paraId="1AF14EB8" w14:textId="71C037A0" w:rsidR="006532E9" w:rsidRPr="00935562" w:rsidRDefault="006532E9" w:rsidP="00416811">
            <w:pPr>
              <w:pStyle w:val="Modutytu"/>
              <w:rPr>
                <w:rFonts w:ascii="Times New Roman" w:hAnsi="Times New Roman" w:cs="Times New Roman"/>
              </w:rPr>
            </w:pPr>
            <w:bookmarkStart w:id="86" w:name="_Toc150517771"/>
            <w:r w:rsidRPr="00935562">
              <w:rPr>
                <w:rFonts w:ascii="Times New Roman" w:hAnsi="Times New Roman" w:cs="Times New Roman"/>
              </w:rPr>
              <w:t>Prawo transportowe</w:t>
            </w:r>
            <w:bookmarkEnd w:id="86"/>
          </w:p>
          <w:p w14:paraId="36659EF1" w14:textId="77777777" w:rsidR="006532E9" w:rsidRPr="00935562" w:rsidRDefault="006532E9" w:rsidP="00416811">
            <w:pPr>
              <w:rPr>
                <w:rFonts w:cs="Times New Roman"/>
                <w:sz w:val="20"/>
                <w:szCs w:val="20"/>
                <w:lang w:val="en-GB"/>
              </w:rPr>
            </w:pPr>
            <w:r w:rsidRPr="00935562">
              <w:rPr>
                <w:rFonts w:cs="Times New Roman"/>
                <w:bCs/>
                <w:color w:val="000000"/>
                <w:sz w:val="20"/>
                <w:szCs w:val="20"/>
                <w:lang w:val="en"/>
              </w:rPr>
              <w:t>Transport law</w:t>
            </w:r>
            <w:r w:rsidRPr="00935562">
              <w:rPr>
                <w:rFonts w:cs="Times New Roman"/>
                <w:color w:val="000000"/>
                <w:sz w:val="20"/>
                <w:szCs w:val="20"/>
                <w:lang w:val="en"/>
              </w:rPr>
              <w:t xml:space="preserve"> </w:t>
            </w:r>
          </w:p>
        </w:tc>
      </w:tr>
      <w:tr w:rsidR="006532E9" w:rsidRPr="00935562" w14:paraId="4FF10ACB" w14:textId="77777777" w:rsidTr="00E12EB7">
        <w:tc>
          <w:tcPr>
            <w:tcW w:w="3227" w:type="dxa"/>
          </w:tcPr>
          <w:p w14:paraId="5ED34D6E" w14:textId="77777777" w:rsidR="006532E9" w:rsidRPr="00935562" w:rsidRDefault="006532E9" w:rsidP="00416811">
            <w:pPr>
              <w:rPr>
                <w:rFonts w:cs="Times New Roman"/>
                <w:sz w:val="20"/>
                <w:szCs w:val="20"/>
              </w:rPr>
            </w:pPr>
            <w:r w:rsidRPr="00935562">
              <w:rPr>
                <w:rFonts w:cs="Times New Roman"/>
                <w:sz w:val="20"/>
                <w:szCs w:val="20"/>
              </w:rPr>
              <w:t>Język wykładowy</w:t>
            </w:r>
          </w:p>
          <w:p w14:paraId="6B4E504C" w14:textId="77777777" w:rsidR="006532E9" w:rsidRPr="00935562" w:rsidRDefault="006532E9" w:rsidP="00416811">
            <w:pPr>
              <w:rPr>
                <w:rFonts w:cs="Times New Roman"/>
                <w:sz w:val="20"/>
                <w:szCs w:val="20"/>
              </w:rPr>
            </w:pPr>
          </w:p>
        </w:tc>
        <w:tc>
          <w:tcPr>
            <w:tcW w:w="6445" w:type="dxa"/>
          </w:tcPr>
          <w:p w14:paraId="366B5D8F" w14:textId="77777777" w:rsidR="006532E9" w:rsidRPr="00935562" w:rsidRDefault="006532E9" w:rsidP="00416811">
            <w:pPr>
              <w:rPr>
                <w:rFonts w:cs="Times New Roman"/>
                <w:sz w:val="20"/>
                <w:szCs w:val="20"/>
              </w:rPr>
            </w:pPr>
            <w:r w:rsidRPr="00935562">
              <w:rPr>
                <w:rFonts w:cs="Times New Roman"/>
                <w:sz w:val="20"/>
                <w:szCs w:val="20"/>
              </w:rPr>
              <w:t>polski</w:t>
            </w:r>
          </w:p>
        </w:tc>
      </w:tr>
      <w:tr w:rsidR="006532E9" w:rsidRPr="00935562" w14:paraId="01A54F67" w14:textId="77777777" w:rsidTr="00E12EB7">
        <w:tc>
          <w:tcPr>
            <w:tcW w:w="3227" w:type="dxa"/>
          </w:tcPr>
          <w:p w14:paraId="6D37F166" w14:textId="77777777" w:rsidR="006532E9" w:rsidRPr="00935562" w:rsidRDefault="006532E9" w:rsidP="00416811">
            <w:pPr>
              <w:rPr>
                <w:rFonts w:cs="Times New Roman"/>
                <w:sz w:val="20"/>
                <w:szCs w:val="20"/>
              </w:rPr>
            </w:pPr>
            <w:r w:rsidRPr="00935562">
              <w:rPr>
                <w:rFonts w:cs="Times New Roman"/>
                <w:sz w:val="20"/>
                <w:szCs w:val="20"/>
              </w:rPr>
              <w:t>Rodzaj modułu kształcenia (obowiązkowy/fakultatywny)</w:t>
            </w:r>
          </w:p>
        </w:tc>
        <w:tc>
          <w:tcPr>
            <w:tcW w:w="6445" w:type="dxa"/>
          </w:tcPr>
          <w:p w14:paraId="1634C63A" w14:textId="77777777" w:rsidR="006532E9" w:rsidRPr="00935562" w:rsidRDefault="006532E9" w:rsidP="00416811">
            <w:pPr>
              <w:rPr>
                <w:rFonts w:cs="Times New Roman"/>
                <w:sz w:val="20"/>
                <w:szCs w:val="20"/>
              </w:rPr>
            </w:pPr>
            <w:r w:rsidRPr="00935562">
              <w:rPr>
                <w:rFonts w:cs="Times New Roman"/>
                <w:sz w:val="20"/>
                <w:szCs w:val="20"/>
              </w:rPr>
              <w:t>obowiązkowy</w:t>
            </w:r>
          </w:p>
        </w:tc>
      </w:tr>
      <w:tr w:rsidR="006532E9" w:rsidRPr="00935562" w14:paraId="15C41B49" w14:textId="77777777" w:rsidTr="00E12EB7">
        <w:tc>
          <w:tcPr>
            <w:tcW w:w="3227" w:type="dxa"/>
          </w:tcPr>
          <w:p w14:paraId="3DE3DBF7" w14:textId="77777777" w:rsidR="006532E9" w:rsidRPr="00935562" w:rsidRDefault="006532E9" w:rsidP="00416811">
            <w:pPr>
              <w:rPr>
                <w:rFonts w:cs="Times New Roman"/>
                <w:sz w:val="20"/>
                <w:szCs w:val="20"/>
              </w:rPr>
            </w:pPr>
            <w:r w:rsidRPr="00935562">
              <w:rPr>
                <w:rFonts w:cs="Times New Roman"/>
                <w:sz w:val="20"/>
                <w:szCs w:val="20"/>
              </w:rPr>
              <w:t>Poziom modułu kształcenia</w:t>
            </w:r>
          </w:p>
        </w:tc>
        <w:tc>
          <w:tcPr>
            <w:tcW w:w="6445" w:type="dxa"/>
          </w:tcPr>
          <w:p w14:paraId="697A5963" w14:textId="77777777" w:rsidR="006532E9" w:rsidRPr="00935562" w:rsidRDefault="006532E9" w:rsidP="00416811">
            <w:pPr>
              <w:rPr>
                <w:rFonts w:cs="Times New Roman"/>
                <w:sz w:val="20"/>
                <w:szCs w:val="20"/>
              </w:rPr>
            </w:pPr>
            <w:r w:rsidRPr="00935562">
              <w:rPr>
                <w:rFonts w:cs="Times New Roman"/>
                <w:sz w:val="20"/>
                <w:szCs w:val="20"/>
              </w:rPr>
              <w:t>I</w:t>
            </w:r>
          </w:p>
        </w:tc>
      </w:tr>
      <w:tr w:rsidR="006532E9" w:rsidRPr="00935562" w14:paraId="61FA4074" w14:textId="77777777" w:rsidTr="00E12EB7">
        <w:trPr>
          <w:trHeight w:val="208"/>
        </w:trPr>
        <w:tc>
          <w:tcPr>
            <w:tcW w:w="3227" w:type="dxa"/>
          </w:tcPr>
          <w:p w14:paraId="1F577DB6" w14:textId="77777777" w:rsidR="006532E9" w:rsidRPr="00935562" w:rsidRDefault="006532E9" w:rsidP="00416811">
            <w:pPr>
              <w:rPr>
                <w:rFonts w:cs="Times New Roman"/>
                <w:sz w:val="20"/>
                <w:szCs w:val="20"/>
              </w:rPr>
            </w:pPr>
            <w:r w:rsidRPr="00935562">
              <w:rPr>
                <w:rFonts w:cs="Times New Roman"/>
                <w:sz w:val="20"/>
                <w:szCs w:val="20"/>
              </w:rPr>
              <w:t>Rok studiów dla kierunku</w:t>
            </w:r>
          </w:p>
        </w:tc>
        <w:tc>
          <w:tcPr>
            <w:tcW w:w="6445" w:type="dxa"/>
          </w:tcPr>
          <w:p w14:paraId="7A7E7FD0" w14:textId="71DD2C75" w:rsidR="006532E9" w:rsidRPr="00935562" w:rsidRDefault="00E25913" w:rsidP="00416811">
            <w:pPr>
              <w:rPr>
                <w:rFonts w:cs="Times New Roman"/>
                <w:sz w:val="20"/>
                <w:szCs w:val="20"/>
              </w:rPr>
            </w:pPr>
            <w:r w:rsidRPr="00935562">
              <w:rPr>
                <w:rFonts w:cs="Times New Roman"/>
                <w:sz w:val="20"/>
                <w:szCs w:val="20"/>
              </w:rPr>
              <w:t>4</w:t>
            </w:r>
          </w:p>
        </w:tc>
      </w:tr>
      <w:tr w:rsidR="006532E9" w:rsidRPr="00935562" w14:paraId="73360EB2" w14:textId="77777777" w:rsidTr="00E12EB7">
        <w:trPr>
          <w:trHeight w:val="244"/>
        </w:trPr>
        <w:tc>
          <w:tcPr>
            <w:tcW w:w="3227" w:type="dxa"/>
          </w:tcPr>
          <w:p w14:paraId="58877F93" w14:textId="77777777" w:rsidR="006532E9" w:rsidRPr="00935562" w:rsidRDefault="006532E9" w:rsidP="00416811">
            <w:pPr>
              <w:rPr>
                <w:rFonts w:cs="Times New Roman"/>
                <w:sz w:val="20"/>
                <w:szCs w:val="20"/>
              </w:rPr>
            </w:pPr>
            <w:r w:rsidRPr="00935562">
              <w:rPr>
                <w:rFonts w:cs="Times New Roman"/>
                <w:sz w:val="20"/>
                <w:szCs w:val="20"/>
              </w:rPr>
              <w:t>Semestr dla kierunku</w:t>
            </w:r>
          </w:p>
        </w:tc>
        <w:tc>
          <w:tcPr>
            <w:tcW w:w="6445" w:type="dxa"/>
          </w:tcPr>
          <w:p w14:paraId="613617A5" w14:textId="6D6E8666" w:rsidR="006532E9" w:rsidRPr="00935562" w:rsidRDefault="00045EFB" w:rsidP="00416811">
            <w:pPr>
              <w:rPr>
                <w:rFonts w:cs="Times New Roman"/>
                <w:sz w:val="20"/>
                <w:szCs w:val="20"/>
              </w:rPr>
            </w:pPr>
            <w:r>
              <w:rPr>
                <w:rFonts w:cs="Times New Roman"/>
                <w:sz w:val="20"/>
                <w:szCs w:val="20"/>
              </w:rPr>
              <w:t>8</w:t>
            </w:r>
          </w:p>
        </w:tc>
      </w:tr>
      <w:tr w:rsidR="006532E9" w:rsidRPr="00935562" w14:paraId="649C9BF5" w14:textId="77777777" w:rsidTr="00E12EB7">
        <w:tc>
          <w:tcPr>
            <w:tcW w:w="3227" w:type="dxa"/>
          </w:tcPr>
          <w:p w14:paraId="7BDEC93B" w14:textId="77777777" w:rsidR="006532E9" w:rsidRPr="00935562" w:rsidRDefault="006532E9"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45" w:type="dxa"/>
          </w:tcPr>
          <w:p w14:paraId="2CDAE554" w14:textId="43D78668" w:rsidR="006532E9" w:rsidRPr="00935562" w:rsidRDefault="00E25913" w:rsidP="00416811">
            <w:pPr>
              <w:rPr>
                <w:rFonts w:cs="Times New Roman"/>
                <w:sz w:val="20"/>
                <w:szCs w:val="20"/>
              </w:rPr>
            </w:pPr>
            <w:r w:rsidRPr="00935562">
              <w:rPr>
                <w:rFonts w:cs="Times New Roman"/>
                <w:sz w:val="20"/>
                <w:szCs w:val="20"/>
              </w:rPr>
              <w:t>2 (1,5/0,5)</w:t>
            </w:r>
          </w:p>
        </w:tc>
      </w:tr>
      <w:tr w:rsidR="006532E9" w:rsidRPr="00935562" w14:paraId="7FD5EBC6" w14:textId="77777777" w:rsidTr="00E12EB7">
        <w:tc>
          <w:tcPr>
            <w:tcW w:w="3227" w:type="dxa"/>
          </w:tcPr>
          <w:p w14:paraId="6717FB0A" w14:textId="77777777" w:rsidR="006532E9" w:rsidRPr="00935562" w:rsidRDefault="006532E9" w:rsidP="00416811">
            <w:pPr>
              <w:rPr>
                <w:rFonts w:cs="Times New Roman"/>
                <w:sz w:val="20"/>
                <w:szCs w:val="20"/>
              </w:rPr>
            </w:pPr>
            <w:r w:rsidRPr="00935562">
              <w:rPr>
                <w:rFonts w:cs="Times New Roman"/>
                <w:sz w:val="20"/>
                <w:szCs w:val="20"/>
              </w:rPr>
              <w:t>Imię i nazwisko osoby odpowiedzialnej</w:t>
            </w:r>
          </w:p>
        </w:tc>
        <w:tc>
          <w:tcPr>
            <w:tcW w:w="6445" w:type="dxa"/>
          </w:tcPr>
          <w:p w14:paraId="1E06A433" w14:textId="4BC66B30" w:rsidR="006532E9" w:rsidRPr="00935562" w:rsidRDefault="006532E9" w:rsidP="00416811">
            <w:pPr>
              <w:rPr>
                <w:rFonts w:cs="Times New Roman"/>
                <w:sz w:val="20"/>
                <w:szCs w:val="20"/>
              </w:rPr>
            </w:pPr>
          </w:p>
        </w:tc>
      </w:tr>
      <w:tr w:rsidR="006532E9" w:rsidRPr="00935562" w14:paraId="7CAC8EE1" w14:textId="77777777" w:rsidTr="00E12EB7">
        <w:tc>
          <w:tcPr>
            <w:tcW w:w="3227" w:type="dxa"/>
          </w:tcPr>
          <w:p w14:paraId="4CC3146C" w14:textId="77777777" w:rsidR="006532E9" w:rsidRPr="00935562" w:rsidRDefault="006532E9" w:rsidP="00416811">
            <w:pPr>
              <w:rPr>
                <w:rFonts w:cs="Times New Roman"/>
                <w:sz w:val="20"/>
                <w:szCs w:val="20"/>
              </w:rPr>
            </w:pPr>
            <w:r w:rsidRPr="00935562">
              <w:rPr>
                <w:rFonts w:cs="Times New Roman"/>
                <w:sz w:val="20"/>
                <w:szCs w:val="20"/>
              </w:rPr>
              <w:t>Jednostka oferująca przedmiot</w:t>
            </w:r>
          </w:p>
        </w:tc>
        <w:tc>
          <w:tcPr>
            <w:tcW w:w="6445" w:type="dxa"/>
          </w:tcPr>
          <w:p w14:paraId="72F3590F" w14:textId="200F3E4C" w:rsidR="006532E9" w:rsidRPr="00935562" w:rsidRDefault="00317CB5" w:rsidP="00416811">
            <w:pPr>
              <w:rPr>
                <w:rFonts w:cs="Times New Roman"/>
                <w:sz w:val="20"/>
                <w:szCs w:val="20"/>
              </w:rPr>
            </w:pPr>
            <w:r w:rsidRPr="00935562">
              <w:rPr>
                <w:rFonts w:cs="Times New Roman"/>
                <w:sz w:val="20"/>
                <w:szCs w:val="20"/>
              </w:rPr>
              <w:t>Jednostka zewnętrzna</w:t>
            </w:r>
          </w:p>
        </w:tc>
      </w:tr>
      <w:tr w:rsidR="006532E9" w:rsidRPr="00935562" w14:paraId="51EF2EE7" w14:textId="77777777" w:rsidTr="00E12EB7">
        <w:tc>
          <w:tcPr>
            <w:tcW w:w="3227" w:type="dxa"/>
          </w:tcPr>
          <w:p w14:paraId="02F24674" w14:textId="77777777" w:rsidR="006532E9" w:rsidRPr="00935562" w:rsidRDefault="006532E9" w:rsidP="00416811">
            <w:pPr>
              <w:rPr>
                <w:rFonts w:cs="Times New Roman"/>
                <w:sz w:val="20"/>
                <w:szCs w:val="20"/>
              </w:rPr>
            </w:pPr>
            <w:r w:rsidRPr="00935562">
              <w:rPr>
                <w:rFonts w:cs="Times New Roman"/>
                <w:sz w:val="20"/>
                <w:szCs w:val="20"/>
              </w:rPr>
              <w:t>Cel modułu</w:t>
            </w:r>
          </w:p>
        </w:tc>
        <w:tc>
          <w:tcPr>
            <w:tcW w:w="6445" w:type="dxa"/>
          </w:tcPr>
          <w:p w14:paraId="2385753B" w14:textId="77777777" w:rsidR="006532E9" w:rsidRPr="00935562" w:rsidRDefault="006532E9" w:rsidP="00416811">
            <w:pPr>
              <w:jc w:val="both"/>
              <w:rPr>
                <w:rFonts w:cs="Times New Roman"/>
                <w:sz w:val="20"/>
                <w:szCs w:val="20"/>
              </w:rPr>
            </w:pPr>
            <w:r w:rsidRPr="00935562">
              <w:rPr>
                <w:rFonts w:cs="Times New Roman"/>
                <w:sz w:val="20"/>
                <w:szCs w:val="20"/>
              </w:rPr>
              <w:t>Celem przedmiotu jest przekazanie ogólnej wiedzy z zakresu znajomości prawa transportowego, w szczególności jego geneza pojęcie przedmiotu struktura i miejsce w systematyce prawa, wewnętrzne i międzynarodowe źródła prawa transportowego, prawny ustrój uczestników działalności transportowej, system umowny w działalności transportowej oraz tryb dochodzenia roszczeń .</w:t>
            </w:r>
          </w:p>
        </w:tc>
      </w:tr>
      <w:tr w:rsidR="006532E9" w:rsidRPr="00935562" w14:paraId="30D8CA47" w14:textId="77777777" w:rsidTr="00E12EB7">
        <w:trPr>
          <w:cantSplit/>
        </w:trPr>
        <w:tc>
          <w:tcPr>
            <w:tcW w:w="3227" w:type="dxa"/>
            <w:vMerge w:val="restart"/>
          </w:tcPr>
          <w:p w14:paraId="5FE735EC" w14:textId="457E7932" w:rsidR="006532E9" w:rsidRPr="00935562" w:rsidRDefault="00AE6BFE" w:rsidP="00416811">
            <w:pPr>
              <w:rPr>
                <w:rFonts w:cs="Times New Roman"/>
                <w:sz w:val="20"/>
                <w:szCs w:val="20"/>
              </w:rPr>
            </w:pPr>
            <w:r w:rsidRPr="00935562">
              <w:rPr>
                <w:rFonts w:cs="Times New Roman"/>
                <w:sz w:val="20"/>
                <w:szCs w:val="20"/>
              </w:rPr>
              <w:t>Efekty uczenia się</w:t>
            </w:r>
            <w:r w:rsidR="006532E9"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532E9" w:rsidRPr="00935562">
              <w:rPr>
                <w:rFonts w:cs="Times New Roman"/>
                <w:sz w:val="20"/>
                <w:szCs w:val="20"/>
              </w:rPr>
              <w:t xml:space="preserve">, które student powinien nabyć po zrealizowaniu przedmiotu. Należy przedstawić efekty dla wykładu i ćwiczeń. </w:t>
            </w:r>
          </w:p>
        </w:tc>
        <w:tc>
          <w:tcPr>
            <w:tcW w:w="6445" w:type="dxa"/>
          </w:tcPr>
          <w:p w14:paraId="440C8F0D" w14:textId="77777777" w:rsidR="006532E9" w:rsidRPr="00935562" w:rsidRDefault="006532E9" w:rsidP="00416811">
            <w:pPr>
              <w:rPr>
                <w:rFonts w:cs="Times New Roman"/>
                <w:sz w:val="20"/>
                <w:szCs w:val="20"/>
              </w:rPr>
            </w:pPr>
            <w:r w:rsidRPr="00935562">
              <w:rPr>
                <w:rFonts w:cs="Times New Roman"/>
                <w:sz w:val="20"/>
                <w:szCs w:val="20"/>
              </w:rPr>
              <w:t>Wiedza:</w:t>
            </w:r>
          </w:p>
        </w:tc>
      </w:tr>
      <w:tr w:rsidR="006532E9" w:rsidRPr="00935562" w14:paraId="1B624669" w14:textId="77777777" w:rsidTr="00E12EB7">
        <w:trPr>
          <w:cantSplit/>
          <w:trHeight w:val="1111"/>
        </w:trPr>
        <w:tc>
          <w:tcPr>
            <w:tcW w:w="3227" w:type="dxa"/>
            <w:vMerge/>
          </w:tcPr>
          <w:p w14:paraId="07D4D67F" w14:textId="77777777" w:rsidR="006532E9" w:rsidRPr="00935562" w:rsidRDefault="006532E9" w:rsidP="00416811">
            <w:pPr>
              <w:rPr>
                <w:rFonts w:cs="Times New Roman"/>
                <w:sz w:val="20"/>
                <w:szCs w:val="20"/>
              </w:rPr>
            </w:pPr>
          </w:p>
        </w:tc>
        <w:tc>
          <w:tcPr>
            <w:tcW w:w="6445" w:type="dxa"/>
          </w:tcPr>
          <w:p w14:paraId="0B356B4E" w14:textId="77777777" w:rsidR="006532E9" w:rsidRPr="00935562" w:rsidRDefault="006532E9" w:rsidP="00416811">
            <w:pPr>
              <w:rPr>
                <w:rFonts w:cs="Times New Roman"/>
                <w:sz w:val="20"/>
                <w:szCs w:val="20"/>
              </w:rPr>
            </w:pPr>
            <w:r w:rsidRPr="00935562">
              <w:rPr>
                <w:rFonts w:cs="Times New Roman"/>
                <w:sz w:val="20"/>
                <w:szCs w:val="20"/>
              </w:rPr>
              <w:t>W1.Ma wiedzę w zakresie ustawodawstwa oraz wymagań prawnych w odniesieniu do transportu, obrotu żywnością oraz zapewnienia jakości i bezpieczeństwa żywności w transporcie, posiada wiedzę o zasadach wspólnej polityki transportowej krajów UE</w:t>
            </w:r>
          </w:p>
        </w:tc>
      </w:tr>
      <w:tr w:rsidR="006532E9" w:rsidRPr="00935562" w14:paraId="130A1366" w14:textId="77777777" w:rsidTr="00E12EB7">
        <w:trPr>
          <w:cantSplit/>
          <w:trHeight w:val="831"/>
        </w:trPr>
        <w:tc>
          <w:tcPr>
            <w:tcW w:w="3227" w:type="dxa"/>
            <w:vMerge/>
          </w:tcPr>
          <w:p w14:paraId="2433F107" w14:textId="77777777" w:rsidR="006532E9" w:rsidRPr="00935562" w:rsidRDefault="006532E9" w:rsidP="00416811">
            <w:pPr>
              <w:rPr>
                <w:rFonts w:cs="Times New Roman"/>
                <w:sz w:val="20"/>
                <w:szCs w:val="20"/>
              </w:rPr>
            </w:pPr>
          </w:p>
        </w:tc>
        <w:tc>
          <w:tcPr>
            <w:tcW w:w="6445" w:type="dxa"/>
          </w:tcPr>
          <w:p w14:paraId="77B26CEF" w14:textId="77777777" w:rsidR="006532E9" w:rsidRPr="00935562" w:rsidRDefault="006532E9" w:rsidP="00416811">
            <w:pPr>
              <w:rPr>
                <w:rFonts w:cs="Times New Roman"/>
                <w:sz w:val="20"/>
                <w:szCs w:val="20"/>
              </w:rPr>
            </w:pPr>
            <w:r w:rsidRPr="00935562">
              <w:rPr>
                <w:rFonts w:cs="Times New Roman"/>
                <w:sz w:val="20"/>
                <w:szCs w:val="20"/>
              </w:rPr>
              <w:t>W2.ma podstawową wiedzę prawną, socjologiczną i filozoficzną ukierunkowaną na zrozumienie zasad funkcjonowania jednostek w otaczającym środowisku społecznym i przyrodniczym</w:t>
            </w:r>
          </w:p>
        </w:tc>
      </w:tr>
      <w:tr w:rsidR="006532E9" w:rsidRPr="00935562" w14:paraId="38A895F9" w14:textId="77777777" w:rsidTr="00E12EB7">
        <w:trPr>
          <w:cantSplit/>
          <w:trHeight w:val="262"/>
        </w:trPr>
        <w:tc>
          <w:tcPr>
            <w:tcW w:w="3227" w:type="dxa"/>
            <w:vMerge/>
          </w:tcPr>
          <w:p w14:paraId="0496EC3A" w14:textId="77777777" w:rsidR="006532E9" w:rsidRPr="00935562" w:rsidRDefault="006532E9" w:rsidP="00416811">
            <w:pPr>
              <w:rPr>
                <w:rFonts w:cs="Times New Roman"/>
                <w:sz w:val="20"/>
                <w:szCs w:val="20"/>
              </w:rPr>
            </w:pPr>
          </w:p>
        </w:tc>
        <w:tc>
          <w:tcPr>
            <w:tcW w:w="6445" w:type="dxa"/>
          </w:tcPr>
          <w:p w14:paraId="2CF11B14" w14:textId="77777777" w:rsidR="006532E9" w:rsidRPr="00935562" w:rsidRDefault="006532E9" w:rsidP="00416811">
            <w:pPr>
              <w:rPr>
                <w:rFonts w:cs="Times New Roman"/>
                <w:sz w:val="20"/>
                <w:szCs w:val="20"/>
              </w:rPr>
            </w:pPr>
            <w:r w:rsidRPr="00935562">
              <w:rPr>
                <w:rFonts w:cs="Times New Roman"/>
                <w:sz w:val="20"/>
                <w:szCs w:val="20"/>
              </w:rPr>
              <w:t>Umiejętności:</w:t>
            </w:r>
          </w:p>
        </w:tc>
      </w:tr>
      <w:tr w:rsidR="006532E9" w:rsidRPr="00935562" w14:paraId="68EACB0E" w14:textId="77777777" w:rsidTr="00E12EB7">
        <w:trPr>
          <w:cantSplit/>
        </w:trPr>
        <w:tc>
          <w:tcPr>
            <w:tcW w:w="3227" w:type="dxa"/>
            <w:vMerge/>
          </w:tcPr>
          <w:p w14:paraId="368E44C7" w14:textId="77777777" w:rsidR="006532E9" w:rsidRPr="00935562" w:rsidRDefault="006532E9" w:rsidP="00416811">
            <w:pPr>
              <w:rPr>
                <w:rFonts w:cs="Times New Roman"/>
                <w:sz w:val="20"/>
                <w:szCs w:val="20"/>
              </w:rPr>
            </w:pPr>
          </w:p>
        </w:tc>
        <w:tc>
          <w:tcPr>
            <w:tcW w:w="6445" w:type="dxa"/>
          </w:tcPr>
          <w:p w14:paraId="0AF15F89" w14:textId="77777777" w:rsidR="006532E9" w:rsidRPr="00935562" w:rsidRDefault="006532E9" w:rsidP="00416811">
            <w:pPr>
              <w:rPr>
                <w:rFonts w:cs="Times New Roman"/>
                <w:sz w:val="20"/>
                <w:szCs w:val="20"/>
              </w:rPr>
            </w:pPr>
            <w:r w:rsidRPr="00935562">
              <w:rPr>
                <w:rFonts w:cs="Times New Roman"/>
                <w:sz w:val="20"/>
                <w:szCs w:val="20"/>
              </w:rPr>
              <w:t>U1. potrafi pozyskiwać informacje z literatury, baz danych i innych źródeł; potrafi integrować uzyskane informacje, dokonywać ich interpretacji, a także wyciągać wnioski oraz formułować i uzasadniać opinie;</w:t>
            </w:r>
          </w:p>
        </w:tc>
      </w:tr>
      <w:tr w:rsidR="006532E9" w:rsidRPr="00935562" w14:paraId="3D4ABD81" w14:textId="77777777" w:rsidTr="00E12EB7">
        <w:trPr>
          <w:cantSplit/>
        </w:trPr>
        <w:tc>
          <w:tcPr>
            <w:tcW w:w="3227" w:type="dxa"/>
            <w:vMerge/>
          </w:tcPr>
          <w:p w14:paraId="127CD272" w14:textId="77777777" w:rsidR="006532E9" w:rsidRPr="00935562" w:rsidRDefault="006532E9" w:rsidP="00416811">
            <w:pPr>
              <w:rPr>
                <w:rFonts w:cs="Times New Roman"/>
                <w:sz w:val="20"/>
                <w:szCs w:val="20"/>
              </w:rPr>
            </w:pPr>
          </w:p>
        </w:tc>
        <w:tc>
          <w:tcPr>
            <w:tcW w:w="6445" w:type="dxa"/>
          </w:tcPr>
          <w:p w14:paraId="59A22AA4" w14:textId="77777777" w:rsidR="006532E9" w:rsidRPr="00935562" w:rsidRDefault="006532E9" w:rsidP="00416811">
            <w:pPr>
              <w:rPr>
                <w:rFonts w:cs="Times New Roman"/>
                <w:sz w:val="20"/>
                <w:szCs w:val="20"/>
              </w:rPr>
            </w:pPr>
            <w:r w:rsidRPr="00935562">
              <w:rPr>
                <w:rFonts w:cs="Times New Roman"/>
                <w:sz w:val="20"/>
                <w:szCs w:val="20"/>
              </w:rPr>
              <w:t>U2.potrafi rozpoznać sytuacje konfliktowe w kontaktach międzyludzkich i zdefiniować interesy stron oraz przedstawić propozycje rozwiązania problemu; potrafi porozumiewać się z wykorzystaniem różnych kanałów komunikacji oraz przygotować wystąpienie publiczne i wykreować markę</w:t>
            </w:r>
          </w:p>
        </w:tc>
      </w:tr>
      <w:tr w:rsidR="006532E9" w:rsidRPr="00935562" w14:paraId="66EA26E2" w14:textId="77777777" w:rsidTr="00E12EB7">
        <w:trPr>
          <w:cantSplit/>
        </w:trPr>
        <w:tc>
          <w:tcPr>
            <w:tcW w:w="3227" w:type="dxa"/>
            <w:vMerge/>
          </w:tcPr>
          <w:p w14:paraId="7754D53A" w14:textId="77777777" w:rsidR="006532E9" w:rsidRPr="00935562" w:rsidRDefault="006532E9" w:rsidP="00416811">
            <w:pPr>
              <w:rPr>
                <w:rFonts w:cs="Times New Roman"/>
                <w:sz w:val="20"/>
                <w:szCs w:val="20"/>
              </w:rPr>
            </w:pPr>
          </w:p>
        </w:tc>
        <w:tc>
          <w:tcPr>
            <w:tcW w:w="6445" w:type="dxa"/>
          </w:tcPr>
          <w:p w14:paraId="0C850A55" w14:textId="77777777" w:rsidR="006532E9" w:rsidRPr="00935562" w:rsidRDefault="006532E9" w:rsidP="00416811">
            <w:pPr>
              <w:rPr>
                <w:rFonts w:cs="Times New Roman"/>
                <w:sz w:val="20"/>
                <w:szCs w:val="20"/>
              </w:rPr>
            </w:pPr>
            <w:r w:rsidRPr="00935562">
              <w:rPr>
                <w:rFonts w:cs="Times New Roman"/>
                <w:sz w:val="20"/>
                <w:szCs w:val="20"/>
              </w:rPr>
              <w:t>Kompetencje społeczne:</w:t>
            </w:r>
          </w:p>
        </w:tc>
      </w:tr>
      <w:tr w:rsidR="006532E9" w:rsidRPr="00935562" w14:paraId="23C586F0" w14:textId="77777777" w:rsidTr="00E12EB7">
        <w:trPr>
          <w:cantSplit/>
          <w:trHeight w:val="885"/>
        </w:trPr>
        <w:tc>
          <w:tcPr>
            <w:tcW w:w="3227" w:type="dxa"/>
            <w:vMerge/>
          </w:tcPr>
          <w:p w14:paraId="3FE29B4C" w14:textId="77777777" w:rsidR="006532E9" w:rsidRPr="00935562" w:rsidRDefault="006532E9" w:rsidP="00416811">
            <w:pPr>
              <w:rPr>
                <w:rFonts w:cs="Times New Roman"/>
                <w:sz w:val="20"/>
                <w:szCs w:val="20"/>
              </w:rPr>
            </w:pPr>
          </w:p>
        </w:tc>
        <w:tc>
          <w:tcPr>
            <w:tcW w:w="6445" w:type="dxa"/>
          </w:tcPr>
          <w:p w14:paraId="736C7B5D" w14:textId="77777777" w:rsidR="006532E9" w:rsidRPr="00935562" w:rsidRDefault="006532E9" w:rsidP="00416811">
            <w:pPr>
              <w:rPr>
                <w:rFonts w:cs="Times New Roman"/>
                <w:sz w:val="20"/>
                <w:szCs w:val="20"/>
              </w:rPr>
            </w:pPr>
            <w:r w:rsidRPr="00935562">
              <w:rPr>
                <w:rFonts w:cs="Times New Roman"/>
                <w:sz w:val="20"/>
                <w:szCs w:val="20"/>
              </w:rPr>
              <w:t xml:space="preserve">K1. Ma świadomość konieczności podporządkowania się zasadom pracy w zespole i ponoszenia odpowiedzialności za wspólnie realizowane działania. </w:t>
            </w:r>
          </w:p>
        </w:tc>
      </w:tr>
      <w:tr w:rsidR="006532E9" w:rsidRPr="00935562" w14:paraId="0DA24163" w14:textId="77777777" w:rsidTr="00E12EB7">
        <w:trPr>
          <w:cantSplit/>
          <w:trHeight w:val="255"/>
        </w:trPr>
        <w:tc>
          <w:tcPr>
            <w:tcW w:w="3227" w:type="dxa"/>
            <w:vMerge/>
          </w:tcPr>
          <w:p w14:paraId="6BD66B3E" w14:textId="77777777" w:rsidR="006532E9" w:rsidRPr="00935562" w:rsidRDefault="006532E9" w:rsidP="00416811">
            <w:pPr>
              <w:rPr>
                <w:rFonts w:cs="Times New Roman"/>
                <w:sz w:val="20"/>
                <w:szCs w:val="20"/>
              </w:rPr>
            </w:pPr>
          </w:p>
        </w:tc>
        <w:tc>
          <w:tcPr>
            <w:tcW w:w="6445" w:type="dxa"/>
          </w:tcPr>
          <w:p w14:paraId="1BDD235C" w14:textId="77777777" w:rsidR="006532E9" w:rsidRPr="00935562" w:rsidRDefault="006532E9" w:rsidP="00416811">
            <w:pPr>
              <w:rPr>
                <w:rFonts w:cs="Times New Roman"/>
                <w:sz w:val="20"/>
                <w:szCs w:val="20"/>
              </w:rPr>
            </w:pPr>
            <w:r w:rsidRPr="00935562">
              <w:rPr>
                <w:rFonts w:cs="Times New Roman"/>
                <w:sz w:val="20"/>
                <w:szCs w:val="20"/>
              </w:rPr>
              <w:t>K2. Rozumie konieczność przestrzegania norm i przepisów prawnych w transporcie ładunków oraz komunikacji zbiorowej</w:t>
            </w:r>
          </w:p>
        </w:tc>
      </w:tr>
      <w:tr w:rsidR="006532E9" w:rsidRPr="00935562" w14:paraId="331E5397" w14:textId="77777777" w:rsidTr="00E12EB7">
        <w:trPr>
          <w:cantSplit/>
          <w:trHeight w:val="270"/>
        </w:trPr>
        <w:tc>
          <w:tcPr>
            <w:tcW w:w="3227" w:type="dxa"/>
            <w:vMerge/>
          </w:tcPr>
          <w:p w14:paraId="24B338F3" w14:textId="77777777" w:rsidR="006532E9" w:rsidRPr="00935562" w:rsidRDefault="006532E9" w:rsidP="00416811">
            <w:pPr>
              <w:rPr>
                <w:rFonts w:cs="Times New Roman"/>
                <w:sz w:val="20"/>
                <w:szCs w:val="20"/>
              </w:rPr>
            </w:pPr>
          </w:p>
        </w:tc>
        <w:tc>
          <w:tcPr>
            <w:tcW w:w="6445" w:type="dxa"/>
          </w:tcPr>
          <w:p w14:paraId="0A9C8EC8" w14:textId="77777777" w:rsidR="006532E9" w:rsidRPr="00935562" w:rsidRDefault="006532E9" w:rsidP="00416811">
            <w:pPr>
              <w:rPr>
                <w:rFonts w:cs="Times New Roman"/>
                <w:sz w:val="20"/>
                <w:szCs w:val="20"/>
              </w:rPr>
            </w:pPr>
            <w:r w:rsidRPr="00935562">
              <w:rPr>
                <w:rFonts w:cs="Times New Roman"/>
                <w:sz w:val="20"/>
                <w:szCs w:val="20"/>
              </w:rPr>
              <w:t>K3. Potrafi myśleć i działać w sposób przedsiębiorczy, jest chętny do współpracy.</w:t>
            </w:r>
          </w:p>
        </w:tc>
      </w:tr>
      <w:tr w:rsidR="006532E9" w:rsidRPr="00935562" w14:paraId="13EA1583" w14:textId="77777777" w:rsidTr="00E12EB7">
        <w:tc>
          <w:tcPr>
            <w:tcW w:w="3227" w:type="dxa"/>
          </w:tcPr>
          <w:p w14:paraId="2D79A5E4" w14:textId="2DCF6947" w:rsidR="006532E9" w:rsidRPr="00935562" w:rsidRDefault="006532E9"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45" w:type="dxa"/>
          </w:tcPr>
          <w:p w14:paraId="2EDDF418" w14:textId="77777777" w:rsidR="006532E9" w:rsidRPr="00935562" w:rsidRDefault="006532E9" w:rsidP="00416811">
            <w:pPr>
              <w:jc w:val="both"/>
              <w:rPr>
                <w:rFonts w:cs="Times New Roman"/>
                <w:sz w:val="20"/>
                <w:szCs w:val="20"/>
              </w:rPr>
            </w:pPr>
            <w:r w:rsidRPr="00935562">
              <w:rPr>
                <w:rFonts w:cs="Times New Roman"/>
                <w:sz w:val="20"/>
                <w:szCs w:val="20"/>
              </w:rPr>
              <w:t>Formy dokumentowania osiągniętych wyników: protokół zaliczenia.</w:t>
            </w:r>
          </w:p>
        </w:tc>
      </w:tr>
      <w:tr w:rsidR="006532E9" w:rsidRPr="00935562" w14:paraId="3910018E" w14:textId="77777777" w:rsidTr="00E12EB7">
        <w:tc>
          <w:tcPr>
            <w:tcW w:w="3227" w:type="dxa"/>
          </w:tcPr>
          <w:p w14:paraId="1647FF6F" w14:textId="77777777" w:rsidR="006532E9" w:rsidRPr="00935562" w:rsidRDefault="006532E9" w:rsidP="00416811">
            <w:pPr>
              <w:rPr>
                <w:rFonts w:cs="Times New Roman"/>
                <w:sz w:val="20"/>
                <w:szCs w:val="20"/>
              </w:rPr>
            </w:pPr>
            <w:r w:rsidRPr="00935562">
              <w:rPr>
                <w:rFonts w:cs="Times New Roman"/>
                <w:sz w:val="20"/>
                <w:szCs w:val="20"/>
              </w:rPr>
              <w:t>Wymagania wstępne i dodatkowe</w:t>
            </w:r>
          </w:p>
        </w:tc>
        <w:tc>
          <w:tcPr>
            <w:tcW w:w="6445" w:type="dxa"/>
          </w:tcPr>
          <w:p w14:paraId="631F0BAE" w14:textId="77777777" w:rsidR="006532E9" w:rsidRPr="00935562" w:rsidRDefault="006532E9" w:rsidP="00416811">
            <w:pPr>
              <w:rPr>
                <w:rFonts w:cs="Times New Roman"/>
                <w:sz w:val="20"/>
                <w:szCs w:val="20"/>
              </w:rPr>
            </w:pPr>
            <w:r w:rsidRPr="00935562">
              <w:rPr>
                <w:rFonts w:cs="Times New Roman"/>
                <w:sz w:val="20"/>
                <w:szCs w:val="20"/>
              </w:rPr>
              <w:t>Znajomość podstaw ogólnej wiedzy prawniczej</w:t>
            </w:r>
          </w:p>
        </w:tc>
      </w:tr>
      <w:tr w:rsidR="006532E9" w:rsidRPr="00935562" w14:paraId="4CBEB336" w14:textId="77777777" w:rsidTr="00E12EB7">
        <w:tc>
          <w:tcPr>
            <w:tcW w:w="3227" w:type="dxa"/>
          </w:tcPr>
          <w:p w14:paraId="36187B47" w14:textId="77777777" w:rsidR="006532E9" w:rsidRPr="00935562" w:rsidRDefault="006532E9" w:rsidP="00416811">
            <w:pPr>
              <w:rPr>
                <w:rFonts w:cs="Times New Roman"/>
                <w:sz w:val="20"/>
                <w:szCs w:val="20"/>
              </w:rPr>
            </w:pPr>
            <w:r w:rsidRPr="00935562">
              <w:rPr>
                <w:rFonts w:cs="Times New Roman"/>
                <w:sz w:val="20"/>
                <w:szCs w:val="20"/>
              </w:rPr>
              <w:t>Treści modułu kształcenia – zwarty opis ok. 100 słów.</w:t>
            </w:r>
          </w:p>
        </w:tc>
        <w:tc>
          <w:tcPr>
            <w:tcW w:w="6445" w:type="dxa"/>
          </w:tcPr>
          <w:p w14:paraId="643E32B3" w14:textId="77777777" w:rsidR="006532E9" w:rsidRPr="00935562" w:rsidRDefault="006532E9" w:rsidP="00416811">
            <w:pPr>
              <w:jc w:val="both"/>
              <w:rPr>
                <w:rFonts w:cs="Times New Roman"/>
                <w:sz w:val="20"/>
                <w:szCs w:val="20"/>
              </w:rPr>
            </w:pPr>
            <w:r w:rsidRPr="00935562">
              <w:rPr>
                <w:rFonts w:cs="Times New Roman"/>
                <w:sz w:val="20"/>
                <w:szCs w:val="20"/>
              </w:rPr>
              <w:t>Wykład obejmuje: Źródła prawa transportowego i przewozowego. Podstawowe pojęcia prawne: Kodeks cywilny i zakres jego stosowania w transporcie. Znaczenie prawa stanowionego i prawa umownego w regulacji transportowej. Zakres działalności transportowej objętej aktami prawnymi w europejskim systemie transportowym – przewozy krajowe i międzynarodowe. Transport krajowy w europejskim systemie transportowym. Ustawa – Prawo Przewozowe. Podstawy prawne przewozu osób. Odpowiedzialność przewoźnika z tytułu przewozu: szkody transportowe. Drogowe prawo przewozowe. Regulacje prawne w transporcie drogowym osób i rzeczy. Inspekcja Transportu Drogowego – organizacja i kompetencje. Podstawy prawne usług spedycyjnych – umowa spedycji. Regulacje prawne ubezpieczeń transportowych.</w:t>
            </w:r>
          </w:p>
          <w:p w14:paraId="412BEA0C" w14:textId="77777777" w:rsidR="006532E9" w:rsidRPr="00935562" w:rsidRDefault="006532E9" w:rsidP="00416811">
            <w:pPr>
              <w:rPr>
                <w:rFonts w:cs="Times New Roman"/>
                <w:sz w:val="20"/>
                <w:szCs w:val="20"/>
              </w:rPr>
            </w:pPr>
          </w:p>
        </w:tc>
      </w:tr>
      <w:tr w:rsidR="006532E9" w:rsidRPr="00935562" w14:paraId="2642CCA9" w14:textId="77777777" w:rsidTr="00E12EB7">
        <w:trPr>
          <w:trHeight w:val="2227"/>
        </w:trPr>
        <w:tc>
          <w:tcPr>
            <w:tcW w:w="3227" w:type="dxa"/>
          </w:tcPr>
          <w:p w14:paraId="4AEE0B30" w14:textId="77777777" w:rsidR="006532E9" w:rsidRPr="00935562" w:rsidRDefault="006532E9" w:rsidP="00416811">
            <w:pPr>
              <w:rPr>
                <w:rFonts w:cs="Times New Roman"/>
                <w:sz w:val="20"/>
                <w:szCs w:val="20"/>
              </w:rPr>
            </w:pPr>
            <w:r w:rsidRPr="00935562">
              <w:rPr>
                <w:rFonts w:cs="Times New Roman"/>
                <w:sz w:val="20"/>
                <w:szCs w:val="20"/>
              </w:rPr>
              <w:t>Zalecana lista lektur lub lektury obowiązkowe</w:t>
            </w:r>
          </w:p>
        </w:tc>
        <w:tc>
          <w:tcPr>
            <w:tcW w:w="6445" w:type="dxa"/>
          </w:tcPr>
          <w:p w14:paraId="293011D9" w14:textId="77777777" w:rsidR="006532E9" w:rsidRPr="00935562" w:rsidRDefault="006532E9" w:rsidP="00416811">
            <w:pPr>
              <w:rPr>
                <w:rFonts w:cs="Times New Roman"/>
                <w:sz w:val="20"/>
                <w:szCs w:val="20"/>
              </w:rPr>
            </w:pPr>
            <w:r w:rsidRPr="00935562">
              <w:rPr>
                <w:rFonts w:cs="Times New Roman"/>
                <w:sz w:val="20"/>
                <w:szCs w:val="20"/>
              </w:rPr>
              <w:t xml:space="preserve">Literatura obowiązkowa: </w:t>
            </w:r>
          </w:p>
          <w:p w14:paraId="34296A67" w14:textId="77777777" w:rsidR="006532E9" w:rsidRPr="00935562" w:rsidRDefault="006532E9" w:rsidP="00416811">
            <w:pPr>
              <w:rPr>
                <w:rFonts w:cs="Times New Roman"/>
                <w:sz w:val="20"/>
                <w:szCs w:val="20"/>
              </w:rPr>
            </w:pPr>
            <w:r w:rsidRPr="00935562">
              <w:rPr>
                <w:rFonts w:cs="Times New Roman"/>
                <w:sz w:val="20"/>
                <w:szCs w:val="20"/>
              </w:rPr>
              <w:t>Ustawa Prawo przewozowe z dnia 15.11.1984 r.</w:t>
            </w:r>
          </w:p>
          <w:p w14:paraId="33E3D094" w14:textId="77777777" w:rsidR="006532E9" w:rsidRPr="00935562" w:rsidRDefault="006532E9" w:rsidP="00416811">
            <w:pPr>
              <w:rPr>
                <w:rFonts w:cs="Times New Roman"/>
                <w:sz w:val="20"/>
                <w:szCs w:val="20"/>
              </w:rPr>
            </w:pPr>
            <w:r w:rsidRPr="00935562">
              <w:rPr>
                <w:rFonts w:cs="Times New Roman"/>
                <w:sz w:val="20"/>
                <w:szCs w:val="20"/>
              </w:rPr>
              <w:t>Ustawa o transporcie drogowym z dnia 06.09.2001 r.</w:t>
            </w:r>
          </w:p>
          <w:p w14:paraId="45C58B77" w14:textId="77777777" w:rsidR="006532E9" w:rsidRPr="00935562" w:rsidRDefault="006532E9" w:rsidP="00416811">
            <w:pPr>
              <w:pStyle w:val="Default"/>
              <w:rPr>
                <w:sz w:val="20"/>
                <w:szCs w:val="20"/>
              </w:rPr>
            </w:pPr>
            <w:r w:rsidRPr="00935562">
              <w:rPr>
                <w:bCs/>
                <w:sz w:val="20"/>
                <w:szCs w:val="20"/>
              </w:rPr>
              <w:t>Ustawa z dnia 23 kwietnia 1964 r. Kodeks cywilny</w:t>
            </w:r>
          </w:p>
          <w:p w14:paraId="46843BEE" w14:textId="77777777" w:rsidR="006532E9" w:rsidRPr="00935562" w:rsidRDefault="006532E9" w:rsidP="00416811">
            <w:pPr>
              <w:rPr>
                <w:rFonts w:cs="Times New Roman"/>
                <w:sz w:val="20"/>
                <w:szCs w:val="20"/>
              </w:rPr>
            </w:pPr>
            <w:r w:rsidRPr="00935562">
              <w:rPr>
                <w:rFonts w:cs="Times New Roman"/>
                <w:sz w:val="20"/>
                <w:szCs w:val="20"/>
              </w:rPr>
              <w:t>Literatura zalecana:</w:t>
            </w:r>
          </w:p>
          <w:p w14:paraId="59FC0249" w14:textId="77777777" w:rsidR="006532E9" w:rsidRPr="00935562" w:rsidRDefault="006532E9" w:rsidP="00416811">
            <w:pPr>
              <w:rPr>
                <w:rFonts w:cs="Times New Roman"/>
                <w:sz w:val="20"/>
                <w:szCs w:val="20"/>
              </w:rPr>
            </w:pPr>
            <w:r w:rsidRPr="00935562">
              <w:rPr>
                <w:rFonts w:cs="Times New Roman"/>
                <w:sz w:val="20"/>
                <w:szCs w:val="20"/>
              </w:rPr>
              <w:t xml:space="preserve">1. Prawo transportu lądowego. W Górski, E. Mendyk. Warszawa </w:t>
            </w:r>
            <w:proofErr w:type="spellStart"/>
            <w:r w:rsidRPr="00935562">
              <w:rPr>
                <w:rFonts w:cs="Times New Roman"/>
                <w:sz w:val="20"/>
                <w:szCs w:val="20"/>
              </w:rPr>
              <w:t>WKiŁ</w:t>
            </w:r>
            <w:proofErr w:type="spellEnd"/>
            <w:r w:rsidRPr="00935562">
              <w:rPr>
                <w:rFonts w:cs="Times New Roman"/>
                <w:sz w:val="20"/>
                <w:szCs w:val="20"/>
              </w:rPr>
              <w:t xml:space="preserve"> 2005</w:t>
            </w:r>
          </w:p>
          <w:p w14:paraId="33F088C8" w14:textId="77777777" w:rsidR="006532E9" w:rsidRPr="00935562" w:rsidRDefault="006532E9" w:rsidP="00416811">
            <w:pPr>
              <w:rPr>
                <w:rFonts w:cs="Times New Roman"/>
                <w:sz w:val="20"/>
                <w:szCs w:val="20"/>
              </w:rPr>
            </w:pPr>
            <w:r w:rsidRPr="00935562">
              <w:rPr>
                <w:rFonts w:cs="Times New Roman"/>
                <w:sz w:val="20"/>
                <w:szCs w:val="20"/>
              </w:rPr>
              <w:t xml:space="preserve">2. Orzecznictwo sądowe </w:t>
            </w:r>
          </w:p>
          <w:p w14:paraId="2DBC2777" w14:textId="77777777" w:rsidR="006532E9" w:rsidRPr="00935562" w:rsidRDefault="006532E9" w:rsidP="00416811">
            <w:pPr>
              <w:rPr>
                <w:rFonts w:cs="Times New Roman"/>
                <w:sz w:val="20"/>
                <w:szCs w:val="20"/>
              </w:rPr>
            </w:pPr>
          </w:p>
        </w:tc>
      </w:tr>
      <w:tr w:rsidR="006532E9" w:rsidRPr="00935562" w14:paraId="53F938C3" w14:textId="77777777" w:rsidTr="00E12EB7">
        <w:tc>
          <w:tcPr>
            <w:tcW w:w="3227" w:type="dxa"/>
          </w:tcPr>
          <w:p w14:paraId="6BB22D5C" w14:textId="77777777" w:rsidR="006532E9" w:rsidRPr="00935562" w:rsidRDefault="006532E9" w:rsidP="00416811">
            <w:pPr>
              <w:rPr>
                <w:rFonts w:cs="Times New Roman"/>
                <w:sz w:val="20"/>
                <w:szCs w:val="20"/>
              </w:rPr>
            </w:pPr>
            <w:r w:rsidRPr="00935562">
              <w:rPr>
                <w:rFonts w:cs="Times New Roman"/>
                <w:sz w:val="20"/>
                <w:szCs w:val="20"/>
              </w:rPr>
              <w:t>Planowane formy/działania/metody dydaktyczne</w:t>
            </w:r>
          </w:p>
        </w:tc>
        <w:tc>
          <w:tcPr>
            <w:tcW w:w="6445" w:type="dxa"/>
          </w:tcPr>
          <w:p w14:paraId="2D830494"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wykład – objaśnienie lub wyjaśnienie, </w:t>
            </w:r>
          </w:p>
          <w:p w14:paraId="165379CF"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opowiadanie, </w:t>
            </w:r>
          </w:p>
          <w:p w14:paraId="1B74BE16"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klasyczna metoda problemowa, </w:t>
            </w:r>
          </w:p>
          <w:p w14:paraId="68AD1B32"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prelekcja</w:t>
            </w:r>
          </w:p>
        </w:tc>
      </w:tr>
    </w:tbl>
    <w:p w14:paraId="3071A346" w14:textId="77777777" w:rsidR="006532E9" w:rsidRPr="00935562" w:rsidRDefault="006532E9" w:rsidP="00416811">
      <w:pPr>
        <w:rPr>
          <w:rFonts w:cs="Times New Roman"/>
          <w:sz w:val="20"/>
          <w:szCs w:val="20"/>
        </w:rPr>
      </w:pPr>
    </w:p>
    <w:p w14:paraId="786668E2" w14:textId="77777777" w:rsidR="003D658B" w:rsidRPr="00935562" w:rsidRDefault="00E25913" w:rsidP="00416811">
      <w:pPr>
        <w:widowControl/>
        <w:suppressAutoHyphens w:val="0"/>
        <w:rPr>
          <w:rFonts w:cs="Times New Roman"/>
          <w:sz w:val="20"/>
          <w:szCs w:val="20"/>
        </w:rPr>
      </w:pPr>
      <w:r w:rsidRPr="00935562">
        <w:rPr>
          <w:rFonts w:cs="Times New Roman"/>
          <w:sz w:val="20"/>
          <w:szCs w:val="20"/>
        </w:rPr>
        <w:br w:type="page"/>
      </w:r>
    </w:p>
    <w:p w14:paraId="0E741747" w14:textId="77777777" w:rsidR="002E0B74" w:rsidRPr="00935562" w:rsidRDefault="002E0B74" w:rsidP="00416811">
      <w:pPr>
        <w:rPr>
          <w:rFonts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FA3CE1" w:rsidRPr="00935562" w14:paraId="546E0DB6" w14:textId="77777777" w:rsidTr="002E0B74">
        <w:trPr>
          <w:trHeight w:val="142"/>
        </w:trPr>
        <w:tc>
          <w:tcPr>
            <w:tcW w:w="3369" w:type="dxa"/>
          </w:tcPr>
          <w:p w14:paraId="682B6218" w14:textId="70C18DEB" w:rsidR="00FA3CE1" w:rsidRPr="00935562" w:rsidRDefault="002E0B74" w:rsidP="00416811">
            <w:pPr>
              <w:rPr>
                <w:rFonts w:cs="Times New Roman"/>
                <w:sz w:val="20"/>
                <w:szCs w:val="20"/>
              </w:rPr>
            </w:pPr>
            <w:r w:rsidRPr="00935562">
              <w:rPr>
                <w:rFonts w:cs="Times New Roman"/>
                <w:sz w:val="20"/>
                <w:szCs w:val="20"/>
              </w:rPr>
              <w:t>Symbol modułu</w:t>
            </w:r>
          </w:p>
        </w:tc>
        <w:tc>
          <w:tcPr>
            <w:tcW w:w="6237" w:type="dxa"/>
          </w:tcPr>
          <w:p w14:paraId="635F2728" w14:textId="77777777" w:rsidR="00FA3CE1" w:rsidRPr="00935562" w:rsidRDefault="00FA3CE1" w:rsidP="00416811">
            <w:pPr>
              <w:rPr>
                <w:rFonts w:cs="Times New Roman"/>
                <w:sz w:val="20"/>
                <w:szCs w:val="20"/>
              </w:rPr>
            </w:pPr>
            <w:r w:rsidRPr="00935562">
              <w:rPr>
                <w:rFonts w:cs="Times New Roman"/>
                <w:bCs/>
                <w:sz w:val="20"/>
                <w:szCs w:val="20"/>
              </w:rPr>
              <w:t>M_T1_ST_55_ITS</w:t>
            </w:r>
          </w:p>
        </w:tc>
      </w:tr>
      <w:tr w:rsidR="009F2D8B" w:rsidRPr="00935562" w14:paraId="688C9B65"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05AD5B8"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47C5C4B1"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1793C5" w14:textId="77777777" w:rsidR="009F2D8B" w:rsidRPr="00935562" w:rsidRDefault="009F2D8B" w:rsidP="009F2D8B">
            <w:pPr>
              <w:rPr>
                <w:rFonts w:cs="Times New Roman"/>
                <w:bCs/>
                <w:sz w:val="20"/>
                <w:szCs w:val="20"/>
              </w:rPr>
            </w:pPr>
            <w:r w:rsidRPr="00935562">
              <w:rPr>
                <w:rFonts w:cs="Times New Roman"/>
                <w:bCs/>
                <w:sz w:val="20"/>
                <w:szCs w:val="20"/>
              </w:rPr>
              <w:t>transport i logistyka</w:t>
            </w:r>
          </w:p>
        </w:tc>
      </w:tr>
      <w:tr w:rsidR="009F2D8B" w:rsidRPr="00935562" w14:paraId="03761BAD"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5325FAF"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88DAF4B" w14:textId="77777777" w:rsidR="009F2D8B" w:rsidRPr="00935562" w:rsidRDefault="009F2D8B" w:rsidP="00EA6FED">
            <w:pPr>
              <w:pStyle w:val="Modutytu"/>
              <w:rPr>
                <w:rFonts w:ascii="Times New Roman" w:hAnsi="Times New Roman" w:cs="Times New Roman"/>
              </w:rPr>
            </w:pPr>
            <w:bookmarkStart w:id="87" w:name="_Toc150517772"/>
            <w:r w:rsidRPr="00935562">
              <w:rPr>
                <w:rFonts w:ascii="Times New Roman" w:hAnsi="Times New Roman" w:cs="Times New Roman"/>
              </w:rPr>
              <w:t>Logistyka transportu produktów chłodniczych</w:t>
            </w:r>
            <w:bookmarkEnd w:id="87"/>
          </w:p>
          <w:p w14:paraId="5E8A8751" w14:textId="77777777" w:rsidR="009F2D8B" w:rsidRPr="00935562" w:rsidRDefault="009F2D8B" w:rsidP="009F2D8B">
            <w:pPr>
              <w:rPr>
                <w:rFonts w:cs="Times New Roman"/>
                <w:bCs/>
                <w:sz w:val="20"/>
                <w:szCs w:val="20"/>
              </w:rPr>
            </w:pPr>
            <w:r w:rsidRPr="00935562">
              <w:rPr>
                <w:rFonts w:cs="Times New Roman"/>
                <w:bCs/>
                <w:sz w:val="20"/>
                <w:szCs w:val="20"/>
              </w:rPr>
              <w:t xml:space="preserve">Logistics of </w:t>
            </w:r>
            <w:proofErr w:type="spellStart"/>
            <w:r w:rsidRPr="00935562">
              <w:rPr>
                <w:rFonts w:cs="Times New Roman"/>
                <w:bCs/>
                <w:sz w:val="20"/>
                <w:szCs w:val="20"/>
              </w:rPr>
              <w:t>cooled</w:t>
            </w:r>
            <w:proofErr w:type="spellEnd"/>
            <w:r w:rsidRPr="00935562">
              <w:rPr>
                <w:rFonts w:cs="Times New Roman"/>
                <w:bCs/>
                <w:sz w:val="20"/>
                <w:szCs w:val="20"/>
              </w:rPr>
              <w:t xml:space="preserve"> products transport</w:t>
            </w:r>
          </w:p>
        </w:tc>
      </w:tr>
      <w:tr w:rsidR="009F2D8B" w:rsidRPr="00935562" w14:paraId="303E4EC9"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51068E1"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41945FF2"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31A971" w14:textId="77777777" w:rsidR="009F2D8B" w:rsidRPr="00935562" w:rsidRDefault="009F2D8B" w:rsidP="009F2D8B">
            <w:pPr>
              <w:rPr>
                <w:rFonts w:cs="Times New Roman"/>
                <w:bCs/>
                <w:sz w:val="20"/>
                <w:szCs w:val="20"/>
              </w:rPr>
            </w:pPr>
            <w:r w:rsidRPr="00935562">
              <w:rPr>
                <w:rFonts w:cs="Times New Roman"/>
                <w:bCs/>
                <w:sz w:val="20"/>
                <w:szCs w:val="20"/>
              </w:rPr>
              <w:t>polski</w:t>
            </w:r>
          </w:p>
        </w:tc>
      </w:tr>
      <w:tr w:rsidR="009F2D8B" w:rsidRPr="00935562" w14:paraId="7A78753B"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1613CE0"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6A693EA1"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949DD9" w14:textId="77777777" w:rsidR="009F2D8B" w:rsidRPr="00935562" w:rsidRDefault="009F2D8B" w:rsidP="009F2D8B">
            <w:pPr>
              <w:rPr>
                <w:rFonts w:cs="Times New Roman"/>
                <w:bCs/>
                <w:sz w:val="20"/>
                <w:szCs w:val="20"/>
              </w:rPr>
            </w:pPr>
            <w:r w:rsidRPr="00935562">
              <w:rPr>
                <w:rFonts w:cs="Times New Roman"/>
                <w:bCs/>
                <w:sz w:val="20"/>
                <w:szCs w:val="20"/>
              </w:rPr>
              <w:t>obowiązkowy</w:t>
            </w:r>
          </w:p>
        </w:tc>
      </w:tr>
      <w:tr w:rsidR="009F2D8B" w:rsidRPr="00935562" w14:paraId="2341369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A364BBF"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04CD35" w14:textId="77777777" w:rsidR="009F2D8B" w:rsidRPr="00935562" w:rsidRDefault="009F2D8B" w:rsidP="009F2D8B">
            <w:pPr>
              <w:rPr>
                <w:rFonts w:cs="Times New Roman"/>
                <w:bCs/>
                <w:sz w:val="20"/>
                <w:szCs w:val="20"/>
              </w:rPr>
            </w:pPr>
            <w:r w:rsidRPr="00935562">
              <w:rPr>
                <w:rFonts w:cs="Times New Roman"/>
                <w:bCs/>
                <w:sz w:val="20"/>
                <w:szCs w:val="20"/>
              </w:rPr>
              <w:t>pierwszego stopnia</w:t>
            </w:r>
          </w:p>
        </w:tc>
      </w:tr>
      <w:tr w:rsidR="009F2D8B" w:rsidRPr="00935562" w14:paraId="50EB1FD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7D8B5AC" w14:textId="77777777" w:rsidR="009F2D8B" w:rsidRPr="00935562" w:rsidRDefault="009F2D8B" w:rsidP="009F2D8B">
            <w:pPr>
              <w:rPr>
                <w:rFonts w:cs="Times New Roman"/>
                <w:sz w:val="20"/>
                <w:szCs w:val="20"/>
              </w:rPr>
            </w:pPr>
            <w:r w:rsidRPr="00935562">
              <w:rPr>
                <w:rFonts w:cs="Times New Roman"/>
                <w:sz w:val="20"/>
                <w:szCs w:val="20"/>
              </w:rPr>
              <w:t>Forma studiów</w:t>
            </w:r>
          </w:p>
          <w:p w14:paraId="6FBE4765"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1C5EB91" w14:textId="0F95AADB" w:rsidR="009F2D8B" w:rsidRPr="00935562" w:rsidRDefault="009E2939" w:rsidP="009F2D8B">
            <w:pPr>
              <w:rPr>
                <w:rFonts w:cs="Times New Roman"/>
                <w:bCs/>
                <w:sz w:val="20"/>
                <w:szCs w:val="20"/>
              </w:rPr>
            </w:pPr>
            <w:r>
              <w:rPr>
                <w:rFonts w:cs="Times New Roman"/>
                <w:bCs/>
                <w:sz w:val="20"/>
                <w:szCs w:val="20"/>
              </w:rPr>
              <w:t>niestacjonarne</w:t>
            </w:r>
          </w:p>
        </w:tc>
      </w:tr>
      <w:tr w:rsidR="009F2D8B" w:rsidRPr="00935562" w14:paraId="6D8EFF1B"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7329423"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69F2A9" w14:textId="77777777" w:rsidR="009F2D8B" w:rsidRPr="00935562" w:rsidRDefault="009F2D8B" w:rsidP="009F2D8B">
            <w:pPr>
              <w:rPr>
                <w:rFonts w:cs="Times New Roman"/>
                <w:bCs/>
                <w:sz w:val="20"/>
                <w:szCs w:val="20"/>
              </w:rPr>
            </w:pPr>
            <w:r w:rsidRPr="00935562">
              <w:rPr>
                <w:rFonts w:cs="Times New Roman"/>
                <w:bCs/>
                <w:sz w:val="20"/>
                <w:szCs w:val="20"/>
              </w:rPr>
              <w:t>IV</w:t>
            </w:r>
          </w:p>
        </w:tc>
      </w:tr>
      <w:tr w:rsidR="009F2D8B" w:rsidRPr="00935562" w14:paraId="1496AE7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1DD941D"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C87E630" w14:textId="238FABD4" w:rsidR="009F2D8B" w:rsidRPr="00935562" w:rsidRDefault="00045EFB" w:rsidP="009F2D8B">
            <w:pPr>
              <w:rPr>
                <w:rFonts w:cs="Times New Roman"/>
                <w:bCs/>
                <w:sz w:val="20"/>
                <w:szCs w:val="20"/>
              </w:rPr>
            </w:pPr>
            <w:r>
              <w:rPr>
                <w:rFonts w:cs="Times New Roman"/>
                <w:bCs/>
                <w:sz w:val="20"/>
                <w:szCs w:val="20"/>
              </w:rPr>
              <w:t>8</w:t>
            </w:r>
          </w:p>
        </w:tc>
      </w:tr>
      <w:tr w:rsidR="009F2D8B" w:rsidRPr="00935562" w14:paraId="33BF5B5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3B085DD"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60C5FAD" w14:textId="77777777" w:rsidR="009F2D8B" w:rsidRPr="00935562" w:rsidRDefault="009F2D8B" w:rsidP="009F2D8B">
            <w:pPr>
              <w:rPr>
                <w:rFonts w:cs="Times New Roman"/>
                <w:bCs/>
                <w:sz w:val="20"/>
                <w:szCs w:val="20"/>
              </w:rPr>
            </w:pPr>
            <w:r w:rsidRPr="00935562">
              <w:rPr>
                <w:rFonts w:cs="Times New Roman"/>
                <w:bCs/>
                <w:sz w:val="20"/>
                <w:szCs w:val="20"/>
              </w:rPr>
              <w:t>4 (2/2)</w:t>
            </w:r>
          </w:p>
        </w:tc>
      </w:tr>
      <w:tr w:rsidR="009F2D8B" w:rsidRPr="00935562" w14:paraId="50E51BE4"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F211816"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A5F642" w14:textId="77777777" w:rsidR="009F2D8B" w:rsidRPr="00935562" w:rsidRDefault="009F2D8B" w:rsidP="009F2D8B">
            <w:pPr>
              <w:rPr>
                <w:rFonts w:cs="Times New Roman"/>
                <w:bCs/>
                <w:sz w:val="20"/>
                <w:szCs w:val="20"/>
              </w:rPr>
            </w:pPr>
            <w:r w:rsidRPr="00935562">
              <w:rPr>
                <w:rFonts w:cs="Times New Roman"/>
                <w:bCs/>
                <w:sz w:val="20"/>
                <w:szCs w:val="20"/>
              </w:rPr>
              <w:t>Dr hab. Dariusz Góral</w:t>
            </w:r>
          </w:p>
        </w:tc>
      </w:tr>
      <w:tr w:rsidR="009F2D8B" w:rsidRPr="00935562" w14:paraId="5AD1FE29"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6BD279"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43761ADD"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F15EE3" w14:textId="77777777" w:rsidR="009F2D8B" w:rsidRPr="00935562" w:rsidRDefault="009F2D8B" w:rsidP="009F2D8B">
            <w:pPr>
              <w:rPr>
                <w:rFonts w:cs="Times New Roman"/>
                <w:bCs/>
                <w:sz w:val="20"/>
                <w:szCs w:val="20"/>
              </w:rPr>
            </w:pPr>
            <w:r w:rsidRPr="00935562">
              <w:rPr>
                <w:rFonts w:cs="Times New Roman"/>
                <w:bCs/>
                <w:sz w:val="20"/>
                <w:szCs w:val="20"/>
              </w:rPr>
              <w:t>Katedra Biologicznych Podstaw Technologii Żywności i Pasz</w:t>
            </w:r>
          </w:p>
        </w:tc>
      </w:tr>
      <w:tr w:rsidR="009F2D8B" w:rsidRPr="00935562" w14:paraId="26C0381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510409D" w14:textId="77777777" w:rsidR="009F2D8B" w:rsidRPr="00935562" w:rsidRDefault="009F2D8B" w:rsidP="009F2D8B">
            <w:pPr>
              <w:rPr>
                <w:rFonts w:cs="Times New Roman"/>
                <w:sz w:val="20"/>
                <w:szCs w:val="20"/>
              </w:rPr>
            </w:pPr>
            <w:r w:rsidRPr="00935562">
              <w:rPr>
                <w:rFonts w:cs="Times New Roman"/>
                <w:sz w:val="20"/>
                <w:szCs w:val="20"/>
              </w:rPr>
              <w:t>Cel modułu</w:t>
            </w:r>
          </w:p>
          <w:p w14:paraId="1B8B9916"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57C907F" w14:textId="77777777" w:rsidR="009F2D8B" w:rsidRPr="00935562" w:rsidRDefault="009F2D8B" w:rsidP="009F2D8B">
            <w:pPr>
              <w:rPr>
                <w:rFonts w:cs="Times New Roman"/>
                <w:bCs/>
                <w:sz w:val="20"/>
                <w:szCs w:val="20"/>
              </w:rPr>
            </w:pPr>
            <w:r w:rsidRPr="00935562">
              <w:rPr>
                <w:rFonts w:cs="Times New Roman"/>
                <w:bCs/>
                <w:sz w:val="20"/>
                <w:szCs w:val="20"/>
              </w:rPr>
              <w:t>Przekazanie studentom podstawowej wiedzy z zakresu budowy i działania systemów i urządzeń chłodniczych wykorzystywanych w transporcie i systemach dystrybucji produktów chłodzonych i mrożonych w obrocie krajowym i zagranicznym. Zrozumienie ważności potrzeby zachowania ciągłości łańcucha chłodniczego i jego roli w systemach logistycznych.</w:t>
            </w:r>
          </w:p>
        </w:tc>
      </w:tr>
      <w:tr w:rsidR="009F2D8B" w:rsidRPr="00935562" w14:paraId="3679361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735CAE3"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5B54733" w14:textId="77777777" w:rsidR="009F2D8B" w:rsidRPr="00935562" w:rsidRDefault="009F2D8B" w:rsidP="009F2D8B">
            <w:pPr>
              <w:rPr>
                <w:rFonts w:cs="Times New Roman"/>
                <w:bCs/>
                <w:sz w:val="20"/>
                <w:szCs w:val="20"/>
              </w:rPr>
            </w:pPr>
            <w:r w:rsidRPr="00935562">
              <w:rPr>
                <w:rFonts w:cs="Times New Roman"/>
                <w:bCs/>
                <w:sz w:val="20"/>
                <w:szCs w:val="20"/>
              </w:rPr>
              <w:t>Wiedza:</w:t>
            </w:r>
          </w:p>
        </w:tc>
      </w:tr>
      <w:tr w:rsidR="009F2D8B" w:rsidRPr="00935562" w14:paraId="38BA9653"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31DAE0E"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AB3FC8" w14:textId="77777777" w:rsidR="009F2D8B" w:rsidRPr="00935562" w:rsidRDefault="009F2D8B" w:rsidP="005B7638">
            <w:pPr>
              <w:pStyle w:val="Akapitzlist"/>
              <w:widowControl/>
              <w:numPr>
                <w:ilvl w:val="0"/>
                <w:numId w:val="48"/>
              </w:numPr>
              <w:suppressAutoHyphens w:val="0"/>
              <w:ind w:left="307" w:hanging="284"/>
              <w:rPr>
                <w:rFonts w:cs="Times New Roman"/>
                <w:bCs/>
                <w:kern w:val="1"/>
                <w:sz w:val="20"/>
                <w:szCs w:val="20"/>
              </w:rPr>
            </w:pPr>
            <w:r w:rsidRPr="00935562">
              <w:rPr>
                <w:rFonts w:cs="Times New Roman"/>
                <w:bCs/>
                <w:kern w:val="1"/>
                <w:sz w:val="20"/>
                <w:szCs w:val="20"/>
              </w:rPr>
              <w:t>Ma podstawowa wiedzę w zakresie budowy i eksploatacji pojazdów i środków transportu chłodniczego</w:t>
            </w:r>
          </w:p>
        </w:tc>
      </w:tr>
      <w:tr w:rsidR="009F2D8B" w:rsidRPr="00935562" w14:paraId="7F48AAB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925D09B"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C0BE12" w14:textId="77777777" w:rsidR="009F2D8B" w:rsidRPr="00935562" w:rsidRDefault="009F2D8B" w:rsidP="005B7638">
            <w:pPr>
              <w:pStyle w:val="Akapitzlist"/>
              <w:widowControl/>
              <w:numPr>
                <w:ilvl w:val="0"/>
                <w:numId w:val="48"/>
              </w:numPr>
              <w:suppressAutoHyphens w:val="0"/>
              <w:ind w:left="307" w:hanging="284"/>
              <w:contextualSpacing w:val="0"/>
              <w:rPr>
                <w:rFonts w:cs="Times New Roman"/>
                <w:bCs/>
                <w:kern w:val="1"/>
                <w:sz w:val="20"/>
                <w:szCs w:val="20"/>
              </w:rPr>
            </w:pPr>
            <w:r w:rsidRPr="00935562">
              <w:rPr>
                <w:rFonts w:cs="Times New Roman"/>
                <w:bCs/>
                <w:kern w:val="1"/>
                <w:sz w:val="20"/>
                <w:szCs w:val="20"/>
              </w:rPr>
              <w:t>Ma ogólną teoretyczną wiedzę obejmującą kluczowe zagadnienia transportu chłodniczego oraz logistyki i dystrybucji produktów chłodzonych i mrożonych</w:t>
            </w:r>
          </w:p>
        </w:tc>
      </w:tr>
      <w:tr w:rsidR="009F2D8B" w:rsidRPr="00935562" w14:paraId="66CB9143"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1CA9AE2"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A48692" w14:textId="77777777" w:rsidR="009F2D8B" w:rsidRPr="00935562" w:rsidRDefault="009F2D8B" w:rsidP="005B7638">
            <w:pPr>
              <w:pStyle w:val="Akapitzlist"/>
              <w:widowControl/>
              <w:numPr>
                <w:ilvl w:val="0"/>
                <w:numId w:val="48"/>
              </w:numPr>
              <w:suppressAutoHyphens w:val="0"/>
              <w:ind w:left="307" w:hanging="284"/>
              <w:rPr>
                <w:rFonts w:cs="Times New Roman"/>
                <w:bCs/>
                <w:kern w:val="1"/>
                <w:sz w:val="20"/>
                <w:szCs w:val="20"/>
              </w:rPr>
            </w:pPr>
            <w:r w:rsidRPr="00935562">
              <w:rPr>
                <w:rFonts w:cs="Times New Roman"/>
                <w:bCs/>
                <w:kern w:val="1"/>
                <w:sz w:val="20"/>
                <w:szCs w:val="20"/>
              </w:rPr>
              <w:t>Charakteryzuje uwarunkowania technologiczne w transporcie chłodniczym</w:t>
            </w:r>
          </w:p>
        </w:tc>
      </w:tr>
      <w:tr w:rsidR="009F2D8B" w:rsidRPr="00935562" w14:paraId="0DC2C11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A90ABDB"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B1DB559" w14:textId="77777777" w:rsidR="009F2D8B" w:rsidRPr="00935562" w:rsidRDefault="009F2D8B" w:rsidP="009F2D8B">
            <w:pPr>
              <w:rPr>
                <w:rFonts w:cs="Times New Roman"/>
                <w:bCs/>
                <w:sz w:val="20"/>
                <w:szCs w:val="20"/>
              </w:rPr>
            </w:pPr>
            <w:r w:rsidRPr="00935562">
              <w:rPr>
                <w:rFonts w:cs="Times New Roman"/>
                <w:bCs/>
                <w:sz w:val="20"/>
                <w:szCs w:val="20"/>
              </w:rPr>
              <w:t>Umiejętności:</w:t>
            </w:r>
          </w:p>
        </w:tc>
      </w:tr>
      <w:tr w:rsidR="009F2D8B" w:rsidRPr="00935562" w14:paraId="79492F4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37589B0"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2FD69D" w14:textId="77777777" w:rsidR="009F2D8B" w:rsidRPr="00935562" w:rsidRDefault="009F2D8B" w:rsidP="005B7638">
            <w:pPr>
              <w:pStyle w:val="Akapitzlist"/>
              <w:widowControl/>
              <w:numPr>
                <w:ilvl w:val="0"/>
                <w:numId w:val="49"/>
              </w:numPr>
              <w:suppressAutoHyphens w:val="0"/>
              <w:ind w:left="307" w:hanging="284"/>
              <w:rPr>
                <w:rFonts w:cs="Times New Roman"/>
                <w:bCs/>
                <w:kern w:val="1"/>
                <w:sz w:val="20"/>
                <w:szCs w:val="20"/>
              </w:rPr>
            </w:pPr>
            <w:r w:rsidRPr="00935562">
              <w:rPr>
                <w:rFonts w:cs="Times New Roman"/>
                <w:bCs/>
                <w:kern w:val="1"/>
                <w:sz w:val="20"/>
                <w:szCs w:val="20"/>
              </w:rPr>
              <w:t>Wykonuje pod kierunkiem opiekuna naukowego zadania inżynierskie dotyczące wybranych eksploatacyjnych i konstrukcyjnych obliczeń  instalacji i urządzeń chłodniczych</w:t>
            </w:r>
          </w:p>
        </w:tc>
      </w:tr>
      <w:tr w:rsidR="009F2D8B" w:rsidRPr="00935562" w14:paraId="19A55241"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7A7CCBA"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65C0E1" w14:textId="77777777" w:rsidR="009F2D8B" w:rsidRPr="00935562" w:rsidRDefault="009F2D8B" w:rsidP="005B7638">
            <w:pPr>
              <w:pStyle w:val="Akapitzlist"/>
              <w:widowControl/>
              <w:numPr>
                <w:ilvl w:val="0"/>
                <w:numId w:val="49"/>
              </w:numPr>
              <w:suppressAutoHyphens w:val="0"/>
              <w:ind w:left="307" w:hanging="284"/>
              <w:jc w:val="both"/>
              <w:rPr>
                <w:rFonts w:cs="Times New Roman"/>
                <w:bCs/>
                <w:kern w:val="1"/>
                <w:sz w:val="20"/>
                <w:szCs w:val="20"/>
              </w:rPr>
            </w:pPr>
            <w:r w:rsidRPr="00935562">
              <w:rPr>
                <w:rFonts w:cs="Times New Roman"/>
                <w:bCs/>
                <w:kern w:val="1"/>
                <w:sz w:val="20"/>
                <w:szCs w:val="20"/>
              </w:rPr>
              <w:t>Zna metody doboru środków transportu do specyfiki przewożonego surowca</w:t>
            </w:r>
          </w:p>
        </w:tc>
      </w:tr>
      <w:tr w:rsidR="009F2D8B" w:rsidRPr="00935562" w14:paraId="48CE4577"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6514B45"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7C19718" w14:textId="77777777" w:rsidR="009F2D8B" w:rsidRPr="00935562" w:rsidRDefault="009F2D8B" w:rsidP="009F2D8B">
            <w:pPr>
              <w:rPr>
                <w:rFonts w:cs="Times New Roman"/>
                <w:bCs/>
                <w:sz w:val="20"/>
                <w:szCs w:val="20"/>
              </w:rPr>
            </w:pPr>
            <w:r w:rsidRPr="00935562">
              <w:rPr>
                <w:rFonts w:cs="Times New Roman"/>
                <w:bCs/>
                <w:sz w:val="20"/>
                <w:szCs w:val="20"/>
              </w:rPr>
              <w:t>Kompetencje społeczne:</w:t>
            </w:r>
          </w:p>
        </w:tc>
      </w:tr>
      <w:tr w:rsidR="009F2D8B" w:rsidRPr="00935562" w14:paraId="2B77A17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4BC697"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0E58F5" w14:textId="77777777" w:rsidR="009F2D8B" w:rsidRPr="00935562" w:rsidRDefault="009F2D8B" w:rsidP="009F2D8B">
            <w:pPr>
              <w:rPr>
                <w:rFonts w:cs="Times New Roman"/>
                <w:bCs/>
                <w:sz w:val="20"/>
                <w:szCs w:val="20"/>
              </w:rPr>
            </w:pPr>
            <w:r w:rsidRPr="00935562">
              <w:rPr>
                <w:rFonts w:cs="Times New Roman"/>
                <w:bCs/>
                <w:sz w:val="20"/>
                <w:szCs w:val="20"/>
              </w:rPr>
              <w:t xml:space="preserve">1. Rozumie potrzebę przekazywania społeczeństwu informacji dotyczących osiągnięć w zakresie logistyki i dystrybucji żywności </w:t>
            </w:r>
          </w:p>
        </w:tc>
      </w:tr>
      <w:tr w:rsidR="009F2D8B" w:rsidRPr="00935562" w14:paraId="3986BA8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77B4D98"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05C8C7F" w14:textId="77777777" w:rsidR="009F2D8B" w:rsidRPr="00935562" w:rsidRDefault="009F2D8B" w:rsidP="009F2D8B">
            <w:pPr>
              <w:rPr>
                <w:rFonts w:cs="Times New Roman"/>
                <w:bCs/>
                <w:sz w:val="20"/>
                <w:szCs w:val="20"/>
              </w:rPr>
            </w:pPr>
            <w:r w:rsidRPr="00935562">
              <w:rPr>
                <w:rFonts w:cs="Times New Roman"/>
                <w:bCs/>
                <w:sz w:val="20"/>
                <w:szCs w:val="20"/>
              </w:rPr>
              <w:t>Termodynamika, Logistyka dystrybucji</w:t>
            </w:r>
          </w:p>
        </w:tc>
      </w:tr>
      <w:tr w:rsidR="009F2D8B" w:rsidRPr="00935562" w14:paraId="491E564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AEB772"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49C04131"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91D827" w14:textId="77777777" w:rsidR="009F2D8B" w:rsidRPr="00935562" w:rsidRDefault="009F2D8B" w:rsidP="009F2D8B">
            <w:pPr>
              <w:rPr>
                <w:rFonts w:cs="Times New Roman"/>
                <w:bCs/>
                <w:sz w:val="20"/>
                <w:szCs w:val="20"/>
              </w:rPr>
            </w:pPr>
            <w:r w:rsidRPr="00935562">
              <w:rPr>
                <w:rFonts w:cs="Times New Roman"/>
                <w:bCs/>
                <w:sz w:val="20"/>
                <w:szCs w:val="20"/>
              </w:rPr>
              <w:t>Charakterystyka czynników stosowanych w transporcie chłodniczym. Budowa i działanie urządzeń chłodniczych w transporcie. Charakterystyka pracy sprężarek, wymienników ciepła, skraplaczy, parowników w urządzeniach chłodniczych. Wybrane zagadnienia eksploatacyjne urządzeń chłodniczych. Trwałość żywności a strategia dystrybucji. Systemy zarządzania bezpieczeństwem dystrybucji oraz zasady dobrej praktyki transportowej. Uwarunkowania technologiczne i prawne w transporcie. Środki transportu chłodniczego i ich klasyfikacja. Budowa pojazdów chłodniczych i wyposażenia do transportu wodnego. Dobór instalacji i urządzeń chłodniczych. Opakowania i konteneryzacja transportu chłodniczego. Dystrybucja oraz podstawy informatycznego wspomagania zarządzania logistyką.</w:t>
            </w:r>
          </w:p>
        </w:tc>
      </w:tr>
      <w:tr w:rsidR="009F2D8B" w:rsidRPr="00935562" w14:paraId="1160734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BE1341E"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9993790"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W. Zalewski, Systemy i urządzenia chłodnicze, PK 2007</w:t>
            </w:r>
          </w:p>
          <w:p w14:paraId="05F59942"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 xml:space="preserve">Pojazdy chłodnicze w transporcie żywności, Pod red. W Zwierzyckiego, K. </w:t>
            </w:r>
            <w:proofErr w:type="spellStart"/>
            <w:r w:rsidRPr="00935562">
              <w:rPr>
                <w:rFonts w:cs="Times New Roman"/>
                <w:bCs/>
                <w:kern w:val="1"/>
                <w:sz w:val="20"/>
                <w:szCs w:val="20"/>
              </w:rPr>
              <w:t>Bieńczaka</w:t>
            </w:r>
            <w:proofErr w:type="spellEnd"/>
            <w:r w:rsidRPr="00935562">
              <w:rPr>
                <w:rFonts w:cs="Times New Roman"/>
                <w:bCs/>
                <w:kern w:val="1"/>
                <w:sz w:val="20"/>
                <w:szCs w:val="20"/>
              </w:rPr>
              <w:t xml:space="preserve">, Wyd. </w:t>
            </w:r>
            <w:proofErr w:type="spellStart"/>
            <w:r w:rsidRPr="00935562">
              <w:rPr>
                <w:rFonts w:cs="Times New Roman"/>
                <w:bCs/>
                <w:kern w:val="1"/>
                <w:sz w:val="20"/>
                <w:szCs w:val="20"/>
              </w:rPr>
              <w:t>Systerm</w:t>
            </w:r>
            <w:proofErr w:type="spellEnd"/>
            <w:r w:rsidRPr="00935562">
              <w:rPr>
                <w:rFonts w:cs="Times New Roman"/>
                <w:bCs/>
                <w:kern w:val="1"/>
                <w:sz w:val="20"/>
                <w:szCs w:val="20"/>
              </w:rPr>
              <w:t>, Poznań 2006</w:t>
            </w:r>
          </w:p>
          <w:p w14:paraId="3A053BE3"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proofErr w:type="spellStart"/>
            <w:r w:rsidRPr="00935562">
              <w:rPr>
                <w:rFonts w:cs="Times New Roman"/>
                <w:bCs/>
                <w:kern w:val="1"/>
                <w:sz w:val="20"/>
                <w:szCs w:val="20"/>
              </w:rPr>
              <w:t>Kwaśniowski</w:t>
            </w:r>
            <w:proofErr w:type="spellEnd"/>
            <w:r w:rsidRPr="00935562">
              <w:rPr>
                <w:rFonts w:cs="Times New Roman"/>
                <w:bCs/>
                <w:kern w:val="1"/>
                <w:sz w:val="20"/>
                <w:szCs w:val="20"/>
              </w:rPr>
              <w:t xml:space="preserve"> S., Zasady doboru urządzeń chłodniczych i grzewczych do nadwozi izotermicznych. w.: Pojazdy izotermiczne i chłodnicze. Oficyna Wydawnicza Politechniki Wrocławskiej, Wrocław 1997.</w:t>
            </w:r>
          </w:p>
          <w:p w14:paraId="75D7552B"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 xml:space="preserve">Praca zbiorowa pod red. Zwierzycki W., </w:t>
            </w:r>
            <w:proofErr w:type="spellStart"/>
            <w:r w:rsidRPr="00935562">
              <w:rPr>
                <w:rFonts w:cs="Times New Roman"/>
                <w:bCs/>
                <w:kern w:val="1"/>
                <w:sz w:val="20"/>
                <w:szCs w:val="20"/>
              </w:rPr>
              <w:t>Bieńczak</w:t>
            </w:r>
            <w:proofErr w:type="spellEnd"/>
            <w:r w:rsidRPr="00935562">
              <w:rPr>
                <w:rFonts w:cs="Times New Roman"/>
                <w:bCs/>
                <w:kern w:val="1"/>
                <w:sz w:val="20"/>
                <w:szCs w:val="20"/>
              </w:rPr>
              <w:t xml:space="preserve"> K.: Pojazdy chłodnicze w transporcie żywności. </w:t>
            </w:r>
            <w:proofErr w:type="spellStart"/>
            <w:r w:rsidRPr="00935562">
              <w:rPr>
                <w:rFonts w:cs="Times New Roman"/>
                <w:bCs/>
                <w:kern w:val="1"/>
                <w:sz w:val="20"/>
                <w:szCs w:val="20"/>
              </w:rPr>
              <w:t>Systherm</w:t>
            </w:r>
            <w:proofErr w:type="spellEnd"/>
            <w:r w:rsidRPr="00935562">
              <w:rPr>
                <w:rFonts w:cs="Times New Roman"/>
                <w:bCs/>
                <w:kern w:val="1"/>
                <w:sz w:val="20"/>
                <w:szCs w:val="20"/>
              </w:rPr>
              <w:t>, Poznań 2006</w:t>
            </w:r>
          </w:p>
          <w:p w14:paraId="60EB4D6D" w14:textId="77777777" w:rsidR="009F2D8B" w:rsidRPr="00935562" w:rsidRDefault="009F2D8B" w:rsidP="005B7638">
            <w:pPr>
              <w:pStyle w:val="Akapitzlist"/>
              <w:widowControl/>
              <w:numPr>
                <w:ilvl w:val="0"/>
                <w:numId w:val="50"/>
              </w:numPr>
              <w:ind w:left="448"/>
              <w:rPr>
                <w:rFonts w:cs="Times New Roman"/>
                <w:bCs/>
                <w:kern w:val="1"/>
                <w:sz w:val="20"/>
                <w:szCs w:val="20"/>
              </w:rPr>
            </w:pPr>
            <w:r w:rsidRPr="00935562">
              <w:rPr>
                <w:rFonts w:cs="Times New Roman"/>
                <w:bCs/>
                <w:kern w:val="1"/>
                <w:sz w:val="20"/>
                <w:szCs w:val="20"/>
              </w:rPr>
              <w:t>Barcik R.A.: Logistyka dystrybucji. ATH, Bielsko-Biała 2005</w:t>
            </w:r>
          </w:p>
          <w:p w14:paraId="3E0643B6" w14:textId="77777777" w:rsidR="009F2D8B" w:rsidRPr="00935562" w:rsidRDefault="009F2D8B" w:rsidP="005B7638">
            <w:pPr>
              <w:pStyle w:val="Akapitzlist"/>
              <w:widowControl/>
              <w:numPr>
                <w:ilvl w:val="0"/>
                <w:numId w:val="50"/>
              </w:numPr>
              <w:ind w:left="448"/>
              <w:rPr>
                <w:rFonts w:cs="Times New Roman"/>
                <w:bCs/>
                <w:kern w:val="1"/>
                <w:sz w:val="20"/>
                <w:szCs w:val="20"/>
              </w:rPr>
            </w:pPr>
            <w:proofErr w:type="spellStart"/>
            <w:r w:rsidRPr="00935562">
              <w:rPr>
                <w:rFonts w:cs="Times New Roman"/>
                <w:bCs/>
                <w:kern w:val="1"/>
                <w:sz w:val="20"/>
                <w:szCs w:val="20"/>
              </w:rPr>
              <w:t>Berdowski</w:t>
            </w:r>
            <w:proofErr w:type="spellEnd"/>
            <w:r w:rsidRPr="00935562">
              <w:rPr>
                <w:rFonts w:cs="Times New Roman"/>
                <w:bCs/>
                <w:kern w:val="1"/>
                <w:sz w:val="20"/>
                <w:szCs w:val="20"/>
              </w:rPr>
              <w:t xml:space="preserve"> J., Rutkowska H. i inni: Poradnik producenta i dystrybutora artykułów żywnościowych. Wydawnictwo </w:t>
            </w:r>
            <w:proofErr w:type="spellStart"/>
            <w:r w:rsidRPr="00935562">
              <w:rPr>
                <w:rFonts w:cs="Times New Roman"/>
                <w:bCs/>
                <w:kern w:val="1"/>
                <w:sz w:val="20"/>
                <w:szCs w:val="20"/>
              </w:rPr>
              <w:t>Verlag</w:t>
            </w:r>
            <w:proofErr w:type="spellEnd"/>
            <w:r w:rsidRPr="00935562">
              <w:rPr>
                <w:rFonts w:cs="Times New Roman"/>
                <w:bCs/>
                <w:kern w:val="1"/>
                <w:sz w:val="20"/>
                <w:szCs w:val="20"/>
              </w:rPr>
              <w:t xml:space="preserve">  </w:t>
            </w:r>
            <w:proofErr w:type="spellStart"/>
            <w:r w:rsidRPr="00935562">
              <w:rPr>
                <w:rFonts w:cs="Times New Roman"/>
                <w:bCs/>
                <w:kern w:val="1"/>
                <w:sz w:val="20"/>
                <w:szCs w:val="20"/>
              </w:rPr>
              <w:t>Dashofer</w:t>
            </w:r>
            <w:proofErr w:type="spellEnd"/>
            <w:r w:rsidRPr="00935562">
              <w:rPr>
                <w:rFonts w:cs="Times New Roman"/>
                <w:bCs/>
                <w:kern w:val="1"/>
                <w:sz w:val="20"/>
                <w:szCs w:val="20"/>
              </w:rPr>
              <w:t xml:space="preserve">  Warszawa 2000</w:t>
            </w:r>
          </w:p>
        </w:tc>
      </w:tr>
      <w:tr w:rsidR="009F2D8B" w:rsidRPr="00935562" w14:paraId="70529C7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C338D03"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0B58F99" w14:textId="77777777" w:rsidR="009F2D8B" w:rsidRPr="00935562" w:rsidRDefault="009F2D8B" w:rsidP="009F2D8B">
            <w:pPr>
              <w:rPr>
                <w:rFonts w:cs="Times New Roman"/>
                <w:bCs/>
                <w:sz w:val="20"/>
                <w:szCs w:val="20"/>
              </w:rPr>
            </w:pPr>
            <w:r w:rsidRPr="00935562">
              <w:rPr>
                <w:rFonts w:cs="Times New Roman"/>
                <w:bCs/>
                <w:sz w:val="20"/>
                <w:szCs w:val="20"/>
              </w:rPr>
              <w:t xml:space="preserve">Omawianie zagadnień z wykorzystaniem środków audiowizualnych, filmy dydaktyczne; ćwiczenia sprawdzające i utrwalające wiedzę zdobytą na wykładach, ćwiczenia w zakresie interpretacji danych, dyskusja na forum całej grupy ćwiczeniowej – metoda problemowa, konfrontacja różnych stanowisk studentów poprzez ćwiczenia praktyczne np. opracowanie referatu, konsultacje. </w:t>
            </w:r>
          </w:p>
        </w:tc>
      </w:tr>
      <w:tr w:rsidR="009F2D8B" w:rsidRPr="00935562" w14:paraId="2453DCE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48C6A3"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F9338D" w14:textId="77777777" w:rsidR="009F2D8B" w:rsidRPr="00935562" w:rsidRDefault="009F2D8B" w:rsidP="009F2D8B">
            <w:pPr>
              <w:rPr>
                <w:rFonts w:cs="Times New Roman"/>
                <w:bCs/>
                <w:sz w:val="20"/>
                <w:szCs w:val="20"/>
              </w:rPr>
            </w:pPr>
            <w:r w:rsidRPr="00935562">
              <w:rPr>
                <w:rFonts w:cs="Times New Roman"/>
                <w:bCs/>
                <w:sz w:val="20"/>
                <w:szCs w:val="20"/>
              </w:rPr>
              <w:t>W1- zaliczenie sprawdzające wiedzę z zakresu objętego efektami kształcenia</w:t>
            </w:r>
          </w:p>
          <w:p w14:paraId="393BAE58" w14:textId="77777777" w:rsidR="009F2D8B" w:rsidRPr="00935562" w:rsidRDefault="009F2D8B" w:rsidP="009F2D8B">
            <w:pPr>
              <w:rPr>
                <w:rFonts w:cs="Times New Roman"/>
                <w:bCs/>
                <w:sz w:val="20"/>
                <w:szCs w:val="20"/>
              </w:rPr>
            </w:pPr>
            <w:r w:rsidRPr="00935562">
              <w:rPr>
                <w:rFonts w:cs="Times New Roman"/>
                <w:bCs/>
                <w:sz w:val="20"/>
                <w:szCs w:val="20"/>
              </w:rPr>
              <w:t>W2- zaliczenie sprawdzające wiedzę z zakresu objętego efektami kształcenia</w:t>
            </w:r>
          </w:p>
          <w:p w14:paraId="419C4534" w14:textId="77777777" w:rsidR="009F2D8B" w:rsidRPr="00935562" w:rsidRDefault="009F2D8B" w:rsidP="009F2D8B">
            <w:pPr>
              <w:rPr>
                <w:rFonts w:cs="Times New Roman"/>
                <w:bCs/>
                <w:sz w:val="20"/>
                <w:szCs w:val="20"/>
              </w:rPr>
            </w:pPr>
            <w:r w:rsidRPr="00935562">
              <w:rPr>
                <w:rFonts w:cs="Times New Roman"/>
                <w:bCs/>
                <w:sz w:val="20"/>
                <w:szCs w:val="20"/>
              </w:rPr>
              <w:t>W3- zaliczenie sprawdzające wiedzę z zakresu objętego efektami kształcenia</w:t>
            </w:r>
          </w:p>
          <w:p w14:paraId="2317B090" w14:textId="77777777" w:rsidR="009F2D8B" w:rsidRPr="00935562" w:rsidRDefault="009F2D8B" w:rsidP="009F2D8B">
            <w:pPr>
              <w:rPr>
                <w:rFonts w:cs="Times New Roman"/>
                <w:bCs/>
                <w:sz w:val="20"/>
                <w:szCs w:val="20"/>
              </w:rPr>
            </w:pPr>
            <w:r w:rsidRPr="00935562">
              <w:rPr>
                <w:rFonts w:cs="Times New Roman"/>
                <w:bCs/>
                <w:sz w:val="20"/>
                <w:szCs w:val="20"/>
              </w:rPr>
              <w:t>U1- kolokwium cząstkowe,</w:t>
            </w:r>
          </w:p>
          <w:p w14:paraId="5EDD4187" w14:textId="77777777" w:rsidR="009F2D8B" w:rsidRPr="00935562" w:rsidRDefault="009F2D8B" w:rsidP="009F2D8B">
            <w:pPr>
              <w:rPr>
                <w:rFonts w:cs="Times New Roman"/>
                <w:bCs/>
                <w:sz w:val="20"/>
                <w:szCs w:val="20"/>
              </w:rPr>
            </w:pPr>
            <w:r w:rsidRPr="00935562">
              <w:rPr>
                <w:rFonts w:cs="Times New Roman"/>
                <w:bCs/>
                <w:sz w:val="20"/>
                <w:szCs w:val="20"/>
              </w:rPr>
              <w:t>U2- projekt logistyczny,</w:t>
            </w:r>
          </w:p>
          <w:p w14:paraId="6927C13D" w14:textId="77777777" w:rsidR="009F2D8B" w:rsidRPr="00935562" w:rsidRDefault="009F2D8B" w:rsidP="009F2D8B">
            <w:pPr>
              <w:rPr>
                <w:rFonts w:cs="Times New Roman"/>
                <w:bCs/>
                <w:sz w:val="20"/>
                <w:szCs w:val="20"/>
              </w:rPr>
            </w:pPr>
            <w:r w:rsidRPr="00935562">
              <w:rPr>
                <w:rFonts w:cs="Times New Roman"/>
                <w:bCs/>
                <w:sz w:val="20"/>
                <w:szCs w:val="20"/>
              </w:rPr>
              <w:t>K1- odpowiedzi ustne na zajęciach, dyskusje.</w:t>
            </w:r>
          </w:p>
          <w:p w14:paraId="352D4243" w14:textId="77777777" w:rsidR="009F2D8B" w:rsidRPr="00935562" w:rsidRDefault="009F2D8B" w:rsidP="009F2D8B">
            <w:pPr>
              <w:rPr>
                <w:rFonts w:cs="Times New Roman"/>
                <w:bCs/>
                <w:sz w:val="20"/>
                <w:szCs w:val="20"/>
              </w:rPr>
            </w:pPr>
            <w:r w:rsidRPr="00935562">
              <w:rPr>
                <w:rFonts w:cs="Times New Roman"/>
                <w:bCs/>
                <w:sz w:val="20"/>
                <w:szCs w:val="20"/>
              </w:rPr>
              <w:t>Formy dokumentowania osiągniętych wyników: sprawdziany,  dziennik prowadzącego, zaliczenie ze stopniem.</w:t>
            </w:r>
          </w:p>
        </w:tc>
      </w:tr>
      <w:tr w:rsidR="009F2D8B" w:rsidRPr="00935562" w14:paraId="2F571D7D"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04E7E95"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1E5AECDA" w14:textId="77777777" w:rsidR="009F2D8B" w:rsidRPr="00935562" w:rsidRDefault="009F2D8B" w:rsidP="009F2D8B">
            <w:pPr>
              <w:rPr>
                <w:rFonts w:cs="Times New Roman"/>
                <w:sz w:val="20"/>
                <w:szCs w:val="20"/>
              </w:rPr>
            </w:pPr>
          </w:p>
          <w:p w14:paraId="213D2F0E"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42E6FB" w14:textId="77777777" w:rsidR="009F2D8B" w:rsidRPr="00935562" w:rsidRDefault="009F2D8B" w:rsidP="009F2D8B">
            <w:pPr>
              <w:rPr>
                <w:rFonts w:cs="Times New Roman"/>
                <w:bCs/>
                <w:sz w:val="20"/>
                <w:szCs w:val="20"/>
              </w:rPr>
            </w:pPr>
            <w:r w:rsidRPr="00935562">
              <w:rPr>
                <w:rFonts w:cs="Times New Roman"/>
                <w:bCs/>
                <w:sz w:val="20"/>
                <w:szCs w:val="20"/>
              </w:rPr>
              <w:t>Kolokwium 25%</w:t>
            </w:r>
          </w:p>
          <w:p w14:paraId="78A3FC2E" w14:textId="77777777" w:rsidR="009F2D8B" w:rsidRPr="00935562" w:rsidRDefault="009F2D8B" w:rsidP="009F2D8B">
            <w:pPr>
              <w:rPr>
                <w:rFonts w:cs="Times New Roman"/>
                <w:bCs/>
                <w:sz w:val="20"/>
                <w:szCs w:val="20"/>
              </w:rPr>
            </w:pPr>
            <w:r w:rsidRPr="00935562">
              <w:rPr>
                <w:rFonts w:cs="Times New Roman"/>
                <w:bCs/>
                <w:sz w:val="20"/>
                <w:szCs w:val="20"/>
              </w:rPr>
              <w:t>Projekt 25%</w:t>
            </w:r>
          </w:p>
          <w:p w14:paraId="460E581D" w14:textId="77777777" w:rsidR="009F2D8B" w:rsidRPr="00935562" w:rsidRDefault="009F2D8B" w:rsidP="009F2D8B">
            <w:pPr>
              <w:rPr>
                <w:rFonts w:cs="Times New Roman"/>
                <w:bCs/>
                <w:sz w:val="20"/>
                <w:szCs w:val="20"/>
              </w:rPr>
            </w:pPr>
            <w:r w:rsidRPr="00935562">
              <w:rPr>
                <w:rFonts w:cs="Times New Roman"/>
                <w:bCs/>
                <w:sz w:val="20"/>
                <w:szCs w:val="20"/>
              </w:rPr>
              <w:t>Zaliczenie na prawach egzaminu 50%</w:t>
            </w:r>
          </w:p>
        </w:tc>
      </w:tr>
      <w:tr w:rsidR="009F2D8B" w:rsidRPr="00935562" w14:paraId="3ED775A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8C7F17E"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887246" w14:textId="77777777" w:rsidR="009F2D8B" w:rsidRPr="00935562" w:rsidRDefault="009F2D8B" w:rsidP="009F2D8B">
            <w:pPr>
              <w:rPr>
                <w:rFonts w:cs="Times New Roman"/>
                <w:bCs/>
                <w:sz w:val="20"/>
                <w:szCs w:val="20"/>
              </w:rPr>
            </w:pPr>
            <w:r w:rsidRPr="00935562">
              <w:rPr>
                <w:rFonts w:cs="Times New Roman"/>
                <w:bCs/>
                <w:sz w:val="20"/>
                <w:szCs w:val="20"/>
              </w:rPr>
              <w:t>T1_W19</w:t>
            </w:r>
          </w:p>
          <w:p w14:paraId="7294B8E0" w14:textId="77777777" w:rsidR="009F2D8B" w:rsidRPr="00935562" w:rsidRDefault="009F2D8B" w:rsidP="009F2D8B">
            <w:pPr>
              <w:rPr>
                <w:rFonts w:cs="Times New Roman"/>
                <w:bCs/>
                <w:sz w:val="20"/>
                <w:szCs w:val="20"/>
              </w:rPr>
            </w:pPr>
            <w:r w:rsidRPr="00935562">
              <w:rPr>
                <w:rFonts w:cs="Times New Roman"/>
                <w:bCs/>
                <w:sz w:val="20"/>
                <w:szCs w:val="20"/>
              </w:rPr>
              <w:t>T1_W04</w:t>
            </w:r>
          </w:p>
          <w:p w14:paraId="4E855439" w14:textId="77777777" w:rsidR="009F2D8B" w:rsidRPr="00935562" w:rsidRDefault="009F2D8B" w:rsidP="009F2D8B">
            <w:pPr>
              <w:rPr>
                <w:rFonts w:cs="Times New Roman"/>
                <w:bCs/>
                <w:sz w:val="20"/>
                <w:szCs w:val="20"/>
              </w:rPr>
            </w:pPr>
            <w:r w:rsidRPr="00935562">
              <w:rPr>
                <w:rFonts w:cs="Times New Roman"/>
                <w:bCs/>
                <w:sz w:val="20"/>
                <w:szCs w:val="20"/>
              </w:rPr>
              <w:t>T1_U22</w:t>
            </w:r>
          </w:p>
          <w:p w14:paraId="6BFCE971" w14:textId="77777777" w:rsidR="009F2D8B" w:rsidRPr="00935562" w:rsidRDefault="009F2D8B" w:rsidP="009F2D8B">
            <w:pPr>
              <w:rPr>
                <w:rFonts w:cs="Times New Roman"/>
                <w:bCs/>
                <w:sz w:val="20"/>
                <w:szCs w:val="20"/>
              </w:rPr>
            </w:pPr>
            <w:r w:rsidRPr="00935562">
              <w:rPr>
                <w:rFonts w:cs="Times New Roman"/>
                <w:bCs/>
                <w:sz w:val="20"/>
                <w:szCs w:val="20"/>
              </w:rPr>
              <w:t>T1_U15</w:t>
            </w:r>
          </w:p>
          <w:p w14:paraId="609492FA" w14:textId="77777777" w:rsidR="009F2D8B" w:rsidRPr="00935562" w:rsidRDefault="009F2D8B" w:rsidP="009F2D8B">
            <w:pPr>
              <w:rPr>
                <w:rFonts w:cs="Times New Roman"/>
                <w:bCs/>
                <w:sz w:val="20"/>
                <w:szCs w:val="20"/>
              </w:rPr>
            </w:pPr>
            <w:r w:rsidRPr="00935562">
              <w:rPr>
                <w:rFonts w:cs="Times New Roman"/>
                <w:bCs/>
                <w:sz w:val="20"/>
                <w:szCs w:val="20"/>
              </w:rPr>
              <w:t>T1_K01</w:t>
            </w:r>
          </w:p>
        </w:tc>
      </w:tr>
    </w:tbl>
    <w:p w14:paraId="24008A77" w14:textId="2706F111" w:rsidR="00FA3CE1" w:rsidRPr="00935562" w:rsidRDefault="00FA3CE1" w:rsidP="00416811">
      <w:pPr>
        <w:rPr>
          <w:rFonts w:cs="Times New Roman"/>
          <w:sz w:val="20"/>
          <w:szCs w:val="20"/>
        </w:rPr>
      </w:pPr>
    </w:p>
    <w:p w14:paraId="419BD178" w14:textId="11BFCEA6" w:rsidR="002E0B74" w:rsidRPr="00935562" w:rsidRDefault="002E0B74" w:rsidP="00416811">
      <w:pPr>
        <w:widowControl/>
        <w:suppressAutoHyphens w:val="0"/>
        <w:rPr>
          <w:rFonts w:cs="Times New Roman"/>
          <w:sz w:val="20"/>
          <w:szCs w:val="20"/>
        </w:rPr>
      </w:pPr>
      <w:r w:rsidRPr="00935562">
        <w:rPr>
          <w:rFonts w:cs="Times New Roman"/>
          <w:sz w:val="20"/>
          <w:szCs w:val="20"/>
        </w:rPr>
        <w:br w:type="page"/>
      </w:r>
    </w:p>
    <w:p w14:paraId="066778EB" w14:textId="77777777" w:rsidR="002E0B74" w:rsidRPr="00935562" w:rsidRDefault="002E0B74"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7F8310BB" w14:textId="77777777" w:rsidTr="00E12EB7">
        <w:tc>
          <w:tcPr>
            <w:tcW w:w="2971" w:type="dxa"/>
          </w:tcPr>
          <w:p w14:paraId="792C0C9D" w14:textId="4B6B047D"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29ECE111" w14:textId="77777777" w:rsidR="00FA3CE1" w:rsidRPr="00935562" w:rsidRDefault="00FA3CE1" w:rsidP="00416811">
            <w:pPr>
              <w:rPr>
                <w:rFonts w:cs="Times New Roman"/>
                <w:sz w:val="20"/>
                <w:szCs w:val="20"/>
              </w:rPr>
            </w:pPr>
            <w:r w:rsidRPr="00935562">
              <w:rPr>
                <w:rFonts w:cs="Times New Roman"/>
                <w:sz w:val="20"/>
                <w:szCs w:val="20"/>
              </w:rPr>
              <w:t>M_T1_ST_56_ITS</w:t>
            </w:r>
          </w:p>
        </w:tc>
      </w:tr>
      <w:tr w:rsidR="00CA295B" w:rsidRPr="00935562" w14:paraId="6469C54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914F53C"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2410BAE4"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DE8A3B" w14:textId="77777777" w:rsidR="00CA295B" w:rsidRPr="00935562" w:rsidRDefault="00CA295B" w:rsidP="00BC3C1B">
            <w:pPr>
              <w:rPr>
                <w:rFonts w:cs="Times New Roman"/>
                <w:sz w:val="20"/>
                <w:szCs w:val="20"/>
              </w:rPr>
            </w:pPr>
            <w:r w:rsidRPr="00935562">
              <w:rPr>
                <w:rFonts w:cs="Times New Roman"/>
                <w:sz w:val="20"/>
                <w:szCs w:val="20"/>
              </w:rPr>
              <w:t>Transport i logistyka</w:t>
            </w:r>
          </w:p>
        </w:tc>
      </w:tr>
      <w:tr w:rsidR="00CA295B" w:rsidRPr="00935562" w14:paraId="72FDA2D7"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8C16E49"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FB0C348" w14:textId="77777777" w:rsidR="00CA295B" w:rsidRPr="00935562" w:rsidRDefault="00CA295B" w:rsidP="00EA6FED">
            <w:pPr>
              <w:pStyle w:val="Modutytu"/>
              <w:rPr>
                <w:rFonts w:ascii="Times New Roman" w:hAnsi="Times New Roman" w:cs="Times New Roman"/>
              </w:rPr>
            </w:pPr>
            <w:bookmarkStart w:id="88" w:name="_Toc150517773"/>
            <w:r w:rsidRPr="00935562">
              <w:rPr>
                <w:rFonts w:ascii="Times New Roman" w:hAnsi="Times New Roman" w:cs="Times New Roman"/>
              </w:rPr>
              <w:t>Systemy zarządzania</w:t>
            </w:r>
            <w:bookmarkEnd w:id="88"/>
          </w:p>
          <w:p w14:paraId="7B40760C" w14:textId="77777777" w:rsidR="00CA295B" w:rsidRPr="00935562" w:rsidRDefault="00CA295B" w:rsidP="00BC3C1B">
            <w:pPr>
              <w:rPr>
                <w:rFonts w:cs="Times New Roman"/>
                <w:sz w:val="20"/>
                <w:szCs w:val="20"/>
              </w:rPr>
            </w:pPr>
            <w:r w:rsidRPr="00935562">
              <w:rPr>
                <w:rFonts w:cs="Times New Roman"/>
                <w:sz w:val="20"/>
                <w:szCs w:val="20"/>
              </w:rPr>
              <w:t xml:space="preserve">Management </w:t>
            </w:r>
            <w:proofErr w:type="spellStart"/>
            <w:r w:rsidRPr="00935562">
              <w:rPr>
                <w:rFonts w:cs="Times New Roman"/>
                <w:sz w:val="20"/>
                <w:szCs w:val="20"/>
              </w:rPr>
              <w:t>systems</w:t>
            </w:r>
            <w:proofErr w:type="spellEnd"/>
          </w:p>
        </w:tc>
      </w:tr>
      <w:tr w:rsidR="00CA295B" w:rsidRPr="00935562" w14:paraId="6E9C412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75D154F"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p w14:paraId="19072D47"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60AB66" w14:textId="77777777" w:rsidR="00CA295B" w:rsidRPr="00935562" w:rsidRDefault="00CA295B" w:rsidP="00BC3C1B">
            <w:pPr>
              <w:rPr>
                <w:rFonts w:cs="Times New Roman"/>
                <w:sz w:val="20"/>
                <w:szCs w:val="20"/>
              </w:rPr>
            </w:pPr>
            <w:r w:rsidRPr="00935562">
              <w:rPr>
                <w:rFonts w:cs="Times New Roman"/>
                <w:sz w:val="20"/>
                <w:szCs w:val="20"/>
              </w:rPr>
              <w:t>Polski</w:t>
            </w:r>
          </w:p>
        </w:tc>
      </w:tr>
      <w:tr w:rsidR="00CA295B" w:rsidRPr="00935562" w14:paraId="3143B3D6"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B7C0127"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p w14:paraId="5F4537C4"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794B1E" w14:textId="77777777" w:rsidR="00CA295B" w:rsidRPr="00935562" w:rsidRDefault="00CA295B" w:rsidP="00BC3C1B">
            <w:pPr>
              <w:rPr>
                <w:rFonts w:cs="Times New Roman"/>
                <w:sz w:val="20"/>
                <w:szCs w:val="20"/>
              </w:rPr>
            </w:pPr>
            <w:r w:rsidRPr="00935562">
              <w:rPr>
                <w:rFonts w:cs="Times New Roman"/>
                <w:sz w:val="20"/>
                <w:szCs w:val="20"/>
              </w:rPr>
              <w:t>obowiązkowy</w:t>
            </w:r>
          </w:p>
        </w:tc>
      </w:tr>
      <w:tr w:rsidR="00CA295B" w:rsidRPr="00935562" w14:paraId="39282A1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D56EEFD"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B1B1602" w14:textId="77777777" w:rsidR="00CA295B" w:rsidRPr="00935562" w:rsidRDefault="00CA295B" w:rsidP="00BC3C1B">
            <w:pPr>
              <w:rPr>
                <w:rFonts w:cs="Times New Roman"/>
                <w:sz w:val="20"/>
                <w:szCs w:val="20"/>
              </w:rPr>
            </w:pPr>
            <w:r w:rsidRPr="00935562">
              <w:rPr>
                <w:rFonts w:cs="Times New Roman"/>
                <w:sz w:val="20"/>
                <w:szCs w:val="20"/>
              </w:rPr>
              <w:t>pierwszego stopnia</w:t>
            </w:r>
          </w:p>
        </w:tc>
      </w:tr>
      <w:tr w:rsidR="00CA295B" w:rsidRPr="00935562" w14:paraId="4DEEC16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4E456C7" w14:textId="77777777" w:rsidR="00CA295B" w:rsidRPr="00935562" w:rsidRDefault="00CA295B" w:rsidP="00BC3C1B">
            <w:pPr>
              <w:rPr>
                <w:rFonts w:cs="Times New Roman"/>
                <w:sz w:val="20"/>
                <w:szCs w:val="20"/>
              </w:rPr>
            </w:pPr>
            <w:r w:rsidRPr="00935562">
              <w:rPr>
                <w:rFonts w:cs="Times New Roman"/>
                <w:sz w:val="20"/>
                <w:szCs w:val="20"/>
              </w:rPr>
              <w:t>Forma studiów</w:t>
            </w:r>
          </w:p>
          <w:p w14:paraId="56E1EBA1"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4196970" w14:textId="2833CD31" w:rsidR="00CA295B" w:rsidRPr="00935562" w:rsidRDefault="009E2939" w:rsidP="00BC3C1B">
            <w:pPr>
              <w:rPr>
                <w:rFonts w:cs="Times New Roman"/>
                <w:sz w:val="20"/>
                <w:szCs w:val="20"/>
              </w:rPr>
            </w:pPr>
            <w:r>
              <w:rPr>
                <w:rFonts w:cs="Times New Roman"/>
                <w:sz w:val="20"/>
                <w:szCs w:val="20"/>
              </w:rPr>
              <w:t>niestacjonarne</w:t>
            </w:r>
          </w:p>
        </w:tc>
      </w:tr>
      <w:tr w:rsidR="00CA295B" w:rsidRPr="00935562" w14:paraId="218BE89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B7DA251"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C8F5D5" w14:textId="1EAC7339" w:rsidR="00CA295B" w:rsidRPr="00935562" w:rsidRDefault="00CA295B" w:rsidP="00BC3C1B">
            <w:pPr>
              <w:rPr>
                <w:rFonts w:cs="Times New Roman"/>
                <w:sz w:val="20"/>
                <w:szCs w:val="20"/>
              </w:rPr>
            </w:pPr>
            <w:r w:rsidRPr="00935562">
              <w:rPr>
                <w:rFonts w:cs="Times New Roman"/>
                <w:sz w:val="20"/>
                <w:szCs w:val="20"/>
              </w:rPr>
              <w:t>I</w:t>
            </w:r>
            <w:r w:rsidR="00045EFB">
              <w:rPr>
                <w:rFonts w:cs="Times New Roman"/>
                <w:sz w:val="20"/>
                <w:szCs w:val="20"/>
              </w:rPr>
              <w:t>II</w:t>
            </w:r>
          </w:p>
        </w:tc>
      </w:tr>
      <w:tr w:rsidR="00CA295B" w:rsidRPr="00935562" w14:paraId="774C7B8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F6788CF"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1F82267" w14:textId="5165B308" w:rsidR="00CA295B" w:rsidRPr="00935562" w:rsidRDefault="00045EFB" w:rsidP="00BC3C1B">
            <w:pPr>
              <w:rPr>
                <w:rFonts w:cs="Times New Roman"/>
                <w:sz w:val="20"/>
                <w:szCs w:val="20"/>
              </w:rPr>
            </w:pPr>
            <w:r>
              <w:rPr>
                <w:rFonts w:cs="Times New Roman"/>
                <w:sz w:val="20"/>
                <w:szCs w:val="20"/>
              </w:rPr>
              <w:t>6</w:t>
            </w:r>
          </w:p>
        </w:tc>
      </w:tr>
      <w:tr w:rsidR="00CA295B" w:rsidRPr="00935562" w14:paraId="5D9FF06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C2C7131"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FFF3BA4" w14:textId="77777777" w:rsidR="00CA295B" w:rsidRPr="00935562" w:rsidRDefault="00CA295B" w:rsidP="00BC3C1B">
            <w:pPr>
              <w:rPr>
                <w:rFonts w:cs="Times New Roman"/>
                <w:sz w:val="20"/>
                <w:szCs w:val="20"/>
              </w:rPr>
            </w:pPr>
            <w:r w:rsidRPr="00935562">
              <w:rPr>
                <w:rFonts w:cs="Times New Roman"/>
                <w:sz w:val="20"/>
                <w:szCs w:val="20"/>
              </w:rPr>
              <w:t>2 (1,4/0,6)</w:t>
            </w:r>
          </w:p>
        </w:tc>
      </w:tr>
      <w:tr w:rsidR="00CA295B" w:rsidRPr="00935562" w14:paraId="2F48C7D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BD74403"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C590CB1" w14:textId="77777777" w:rsidR="00CA295B" w:rsidRPr="00935562" w:rsidRDefault="00CA295B" w:rsidP="00BC3C1B">
            <w:pPr>
              <w:rPr>
                <w:rFonts w:cs="Times New Roman"/>
                <w:sz w:val="20"/>
                <w:szCs w:val="20"/>
              </w:rPr>
            </w:pPr>
            <w:r w:rsidRPr="00935562">
              <w:rPr>
                <w:rFonts w:cs="Times New Roman"/>
                <w:sz w:val="20"/>
                <w:szCs w:val="20"/>
              </w:rPr>
              <w:t>Dr Wojciech Gołębiowski</w:t>
            </w:r>
          </w:p>
        </w:tc>
      </w:tr>
      <w:tr w:rsidR="00CA295B" w:rsidRPr="00935562" w14:paraId="0237F1E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626EEA7"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6E9E3FF3"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0851D3" w14:textId="77777777" w:rsidR="00CA295B" w:rsidRPr="00935562" w:rsidRDefault="00CA295B" w:rsidP="00BC3C1B">
            <w:pPr>
              <w:rPr>
                <w:rFonts w:cs="Times New Roman"/>
                <w:sz w:val="20"/>
                <w:szCs w:val="20"/>
              </w:rPr>
            </w:pPr>
            <w:r w:rsidRPr="00935562">
              <w:rPr>
                <w:rFonts w:cs="Times New Roman"/>
                <w:sz w:val="20"/>
                <w:szCs w:val="20"/>
              </w:rPr>
              <w:t>Katedra Energetyki i Środków Transportu</w:t>
            </w:r>
          </w:p>
        </w:tc>
      </w:tr>
      <w:tr w:rsidR="00CA295B" w:rsidRPr="00935562" w14:paraId="7BCA7C1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7490EFA" w14:textId="77777777" w:rsidR="00CA295B" w:rsidRPr="00935562" w:rsidRDefault="00CA295B" w:rsidP="00BC3C1B">
            <w:pPr>
              <w:rPr>
                <w:rFonts w:cs="Times New Roman"/>
                <w:sz w:val="20"/>
                <w:szCs w:val="20"/>
              </w:rPr>
            </w:pPr>
            <w:r w:rsidRPr="00935562">
              <w:rPr>
                <w:rFonts w:cs="Times New Roman"/>
                <w:sz w:val="20"/>
                <w:szCs w:val="20"/>
              </w:rPr>
              <w:t>Cel modułu</w:t>
            </w:r>
          </w:p>
          <w:p w14:paraId="08D06CA9"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EE53FB9" w14:textId="77777777" w:rsidR="00CA295B" w:rsidRPr="00935562" w:rsidRDefault="00CA295B" w:rsidP="00CA295B">
            <w:pPr>
              <w:rPr>
                <w:rFonts w:cs="Times New Roman"/>
                <w:sz w:val="20"/>
                <w:szCs w:val="20"/>
              </w:rPr>
            </w:pPr>
            <w:r w:rsidRPr="00935562">
              <w:rPr>
                <w:rFonts w:cs="Times New Roman"/>
                <w:sz w:val="20"/>
                <w:szCs w:val="20"/>
              </w:rPr>
              <w:t>Celem przedmiotu jest przekazanie studentom podstawowej wiedzy w zakresie systemów zarządzania, ich założeń, rodzajów, cech oraz korzyści; w tym szczególnie w odniesieniu do wybranych systemów zarządzania: jakością, środowiskiem, energią, bezpieczeństwem ruchu drogowego. Ponadto celem przedmiotu jest zapoznanie studentów z różnymi metodami i koncepcjami w obszarze systemów zarządzania.</w:t>
            </w:r>
          </w:p>
        </w:tc>
      </w:tr>
      <w:tr w:rsidR="00CA295B" w:rsidRPr="00935562" w14:paraId="54672A2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208518F"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42D9984" w14:textId="77777777" w:rsidR="00CA295B" w:rsidRPr="00935562" w:rsidRDefault="00CA295B" w:rsidP="00BC3C1B">
            <w:pPr>
              <w:rPr>
                <w:rFonts w:cs="Times New Roman"/>
                <w:sz w:val="20"/>
                <w:szCs w:val="20"/>
              </w:rPr>
            </w:pPr>
            <w:r w:rsidRPr="00935562">
              <w:rPr>
                <w:rFonts w:cs="Times New Roman"/>
                <w:sz w:val="20"/>
                <w:szCs w:val="20"/>
              </w:rPr>
              <w:t xml:space="preserve">Wiedza: </w:t>
            </w:r>
          </w:p>
        </w:tc>
      </w:tr>
      <w:tr w:rsidR="00CA295B" w:rsidRPr="00935562" w14:paraId="1EEFF34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4C81147"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A4B89BD" w14:textId="77777777" w:rsidR="00CA295B" w:rsidRPr="00935562" w:rsidRDefault="00CA295B" w:rsidP="00BC3C1B">
            <w:pPr>
              <w:rPr>
                <w:rFonts w:cs="Times New Roman"/>
                <w:sz w:val="20"/>
                <w:szCs w:val="20"/>
              </w:rPr>
            </w:pPr>
            <w:r w:rsidRPr="00935562">
              <w:rPr>
                <w:rFonts w:cs="Times New Roman"/>
                <w:sz w:val="20"/>
                <w:szCs w:val="20"/>
              </w:rPr>
              <w:t>W1. Ma ogólną wiedzę z zakresu systemów zarządzania.</w:t>
            </w:r>
          </w:p>
        </w:tc>
      </w:tr>
      <w:tr w:rsidR="00CA295B" w:rsidRPr="00935562" w14:paraId="4130780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6558A11"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A9E97C0" w14:textId="77777777" w:rsidR="00CA295B" w:rsidRPr="00935562" w:rsidRDefault="00CA295B" w:rsidP="00BC3C1B">
            <w:pPr>
              <w:rPr>
                <w:rFonts w:cs="Times New Roman"/>
                <w:sz w:val="20"/>
                <w:szCs w:val="20"/>
              </w:rPr>
            </w:pPr>
            <w:r w:rsidRPr="00935562">
              <w:rPr>
                <w:rFonts w:cs="Times New Roman"/>
                <w:sz w:val="20"/>
                <w:szCs w:val="20"/>
              </w:rPr>
              <w:t>Umiejętności:</w:t>
            </w:r>
          </w:p>
        </w:tc>
      </w:tr>
      <w:tr w:rsidR="00CA295B" w:rsidRPr="00935562" w14:paraId="2A37F1B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B7A08EC"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53827" w14:textId="77777777" w:rsidR="00CA295B" w:rsidRPr="00935562" w:rsidRDefault="00CA295B" w:rsidP="00BC3C1B">
            <w:pPr>
              <w:rPr>
                <w:rFonts w:cs="Times New Roman"/>
                <w:sz w:val="20"/>
                <w:szCs w:val="20"/>
              </w:rPr>
            </w:pPr>
            <w:r w:rsidRPr="00935562">
              <w:rPr>
                <w:rFonts w:cs="Times New Roman"/>
                <w:sz w:val="20"/>
                <w:szCs w:val="20"/>
              </w:rPr>
              <w:t>U1. Potrafi posługiwać się normami i standardami w procesach planowania, organizowania, motywowania i kontroli (pracy, jakości itp.) na poziomie zintegrowanym.</w:t>
            </w:r>
          </w:p>
        </w:tc>
      </w:tr>
      <w:tr w:rsidR="00CA295B" w:rsidRPr="00935562" w14:paraId="1C277BF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F416A4D"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B97DDDE" w14:textId="77777777" w:rsidR="00CA295B" w:rsidRPr="00935562" w:rsidRDefault="00CA295B" w:rsidP="00BC3C1B">
            <w:pPr>
              <w:rPr>
                <w:rFonts w:cs="Times New Roman"/>
                <w:sz w:val="20"/>
                <w:szCs w:val="20"/>
              </w:rPr>
            </w:pPr>
            <w:r w:rsidRPr="00935562">
              <w:rPr>
                <w:rFonts w:cs="Times New Roman"/>
                <w:sz w:val="20"/>
                <w:szCs w:val="20"/>
              </w:rPr>
              <w:t>U2. Potrafi opracować i analizować wybrane dokumenty systemu zarządzania jakością w odniesieniu do zidentyfikowanej struktury procesowej (księga jakości, karty procesów, procedury graficzne, procedury opisowe, instrukcje.</w:t>
            </w:r>
          </w:p>
        </w:tc>
      </w:tr>
      <w:tr w:rsidR="00CA295B" w:rsidRPr="00935562" w14:paraId="5834706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1CAB4C7"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86032B" w14:textId="77777777" w:rsidR="00CA295B" w:rsidRPr="00935562" w:rsidRDefault="00CA295B" w:rsidP="00BC3C1B">
            <w:pPr>
              <w:rPr>
                <w:rFonts w:cs="Times New Roman"/>
                <w:sz w:val="20"/>
                <w:szCs w:val="20"/>
              </w:rPr>
            </w:pPr>
            <w:r w:rsidRPr="00935562">
              <w:rPr>
                <w:rFonts w:cs="Times New Roman"/>
                <w:sz w:val="20"/>
                <w:szCs w:val="20"/>
              </w:rPr>
              <w:t>Kompetencje społeczne:</w:t>
            </w:r>
          </w:p>
        </w:tc>
      </w:tr>
      <w:tr w:rsidR="00CA295B" w:rsidRPr="00935562" w14:paraId="10D39DB3"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EC8C27B"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D9E930" w14:textId="77777777" w:rsidR="00CA295B" w:rsidRPr="00935562" w:rsidRDefault="00CA295B" w:rsidP="00BC3C1B">
            <w:pPr>
              <w:rPr>
                <w:rFonts w:cs="Times New Roman"/>
                <w:sz w:val="20"/>
                <w:szCs w:val="20"/>
              </w:rPr>
            </w:pPr>
            <w:r w:rsidRPr="00935562">
              <w:rPr>
                <w:rFonts w:cs="Times New Roman"/>
                <w:sz w:val="20"/>
                <w:szCs w:val="20"/>
              </w:rPr>
              <w:t>1. Jest chętny do wyrażania ocen oraz przekazywania swojej wiedzy przy użyciu różnych środków przekazu informacji.</w:t>
            </w:r>
          </w:p>
        </w:tc>
      </w:tr>
      <w:tr w:rsidR="00CA295B" w:rsidRPr="00935562" w14:paraId="789E72B3"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155858A"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F0CABC" w14:textId="77777777" w:rsidR="00CA295B" w:rsidRPr="00935562" w:rsidRDefault="00CA295B" w:rsidP="00CA295B">
            <w:pPr>
              <w:rPr>
                <w:rFonts w:cs="Times New Roman"/>
                <w:sz w:val="20"/>
                <w:szCs w:val="20"/>
              </w:rPr>
            </w:pPr>
            <w:r w:rsidRPr="00935562">
              <w:rPr>
                <w:rFonts w:cs="Times New Roman"/>
                <w:sz w:val="20"/>
                <w:szCs w:val="20"/>
              </w:rPr>
              <w:t>Realizacja przedmiotu zakłada posiadanie podstawowej wiedzy z zakresu zarządzania.</w:t>
            </w:r>
          </w:p>
        </w:tc>
      </w:tr>
      <w:tr w:rsidR="00CA295B" w:rsidRPr="00935562" w14:paraId="11585F1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1A32626"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1AFB7A04"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C84A8D2" w14:textId="77777777" w:rsidR="00CA295B" w:rsidRPr="00935562" w:rsidRDefault="00CA295B" w:rsidP="00BC3C1B">
            <w:pPr>
              <w:rPr>
                <w:rFonts w:cs="Times New Roman"/>
                <w:sz w:val="20"/>
                <w:szCs w:val="20"/>
              </w:rPr>
            </w:pPr>
            <w:r w:rsidRPr="00935562">
              <w:rPr>
                <w:rFonts w:cs="Times New Roman"/>
                <w:sz w:val="20"/>
                <w:szCs w:val="20"/>
              </w:rPr>
              <w:t>Przedmiot obejmuje zagadnienia nakreślone programem.</w:t>
            </w:r>
          </w:p>
          <w:p w14:paraId="484D5110" w14:textId="77777777" w:rsidR="00CA295B" w:rsidRPr="00935562" w:rsidRDefault="00CA295B" w:rsidP="00BC3C1B">
            <w:pPr>
              <w:rPr>
                <w:rFonts w:cs="Times New Roman"/>
                <w:sz w:val="20"/>
                <w:szCs w:val="20"/>
              </w:rPr>
            </w:pPr>
            <w:r w:rsidRPr="00935562">
              <w:rPr>
                <w:rFonts w:cs="Times New Roman"/>
                <w:sz w:val="20"/>
                <w:szCs w:val="20"/>
              </w:rPr>
              <w:t>Wykład obejmuje: istota, geneza, cechy, założenia i zakres systemów zarządzania; rodzaje systemów zarządzania: system zarządzania środowiskiem, system zarządzania energią, system zarządzania bezpieczeństwem ruchu drogowego - pojęcia, cechy charakterystyczne, cele, zakres i korzyści; problemy integracji systemów informacyjnych zarządzania; podejście procesowe w normatywnych systemach zarządzania; proces wdrażania systemów zarządzania; audyt i certyfikacja systemów zarządzania; ocena zgodności.</w:t>
            </w:r>
          </w:p>
          <w:p w14:paraId="592BA54F" w14:textId="77777777" w:rsidR="00CA295B" w:rsidRPr="00935562" w:rsidRDefault="00CA295B" w:rsidP="00BC3C1B">
            <w:pPr>
              <w:rPr>
                <w:rFonts w:cs="Times New Roman"/>
                <w:sz w:val="20"/>
                <w:szCs w:val="20"/>
              </w:rPr>
            </w:pPr>
          </w:p>
          <w:p w14:paraId="7A71A103" w14:textId="77777777" w:rsidR="00CA295B" w:rsidRPr="00935562" w:rsidRDefault="00CA295B" w:rsidP="00BC3C1B">
            <w:pPr>
              <w:rPr>
                <w:rFonts w:cs="Times New Roman"/>
                <w:sz w:val="20"/>
                <w:szCs w:val="20"/>
              </w:rPr>
            </w:pPr>
            <w:r w:rsidRPr="00935562">
              <w:rPr>
                <w:rFonts w:cs="Times New Roman"/>
                <w:sz w:val="20"/>
                <w:szCs w:val="20"/>
              </w:rPr>
              <w:t>Ćwiczenia obejmują: Identyfikacja i analiza korzyści i trudności związanych z wdrażaniem systemów zarządzania jakością w przedsiębiorstwach. Interpretacja wymagań norm serii ISO oraz projektowanie działań w celu spełnienia wymagań dla przedsiębiorstw. Projektowanie narzędzi realizacji zasad zarządzania jakością w przedsiębiorstwach. Projektowanie struktury dokumentacji systemu zarządzania jakością dla przedsiębiorstw. Projektowanie elementów dokumentacji systemu zarządzania jakością – księga jakości, procedury, formularze do zapisów, plany jakości. Identyfikacja procesów realizowanych w przedsiębiorstwach. Projektowanie mapy procesów i mapy procesu.</w:t>
            </w:r>
          </w:p>
          <w:p w14:paraId="743ADDB5" w14:textId="77777777" w:rsidR="00CA295B" w:rsidRPr="00935562" w:rsidRDefault="00CA295B" w:rsidP="00BC3C1B">
            <w:pPr>
              <w:rPr>
                <w:rFonts w:cs="Times New Roman"/>
                <w:sz w:val="20"/>
                <w:szCs w:val="20"/>
              </w:rPr>
            </w:pPr>
            <w:r w:rsidRPr="00935562">
              <w:rPr>
                <w:rFonts w:cs="Times New Roman"/>
                <w:sz w:val="20"/>
                <w:szCs w:val="20"/>
              </w:rPr>
              <w:t>Identyfikacja i opracowanie wybranych dokumentów systemu zarządzania jakością w odniesieniu do zidentyfikowanej struktury procesowej (księga jakości, karty procesów, procedury graficzne, procedury opisowe, instrukcje).</w:t>
            </w:r>
          </w:p>
        </w:tc>
      </w:tr>
      <w:tr w:rsidR="00CA295B" w:rsidRPr="00935562" w14:paraId="5C76D5B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643E1D3"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3B1C8A" w14:textId="77777777" w:rsidR="00CA295B" w:rsidRPr="00935562" w:rsidRDefault="00CA295B" w:rsidP="00BC3C1B">
            <w:pPr>
              <w:rPr>
                <w:rFonts w:cs="Times New Roman"/>
                <w:sz w:val="20"/>
                <w:szCs w:val="20"/>
              </w:rPr>
            </w:pPr>
            <w:r w:rsidRPr="00935562">
              <w:rPr>
                <w:rFonts w:cs="Times New Roman"/>
                <w:sz w:val="20"/>
                <w:szCs w:val="20"/>
              </w:rPr>
              <w:t xml:space="preserve">Literatura obowiązkowa: </w:t>
            </w:r>
          </w:p>
          <w:p w14:paraId="77C2BF82" w14:textId="77777777" w:rsidR="00CA295B" w:rsidRPr="00935562" w:rsidRDefault="00CA295B" w:rsidP="00BC3C1B">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Wawak</w:t>
            </w:r>
            <w:proofErr w:type="spellEnd"/>
            <w:r w:rsidRPr="00935562">
              <w:rPr>
                <w:rFonts w:cs="Times New Roman"/>
                <w:sz w:val="20"/>
                <w:szCs w:val="20"/>
              </w:rPr>
              <w:t xml:space="preserve"> S., Zarządzanie jakością, Teoria i praktyka, </w:t>
            </w:r>
            <w:proofErr w:type="spellStart"/>
            <w:r w:rsidRPr="00935562">
              <w:rPr>
                <w:rFonts w:cs="Times New Roman"/>
                <w:sz w:val="20"/>
                <w:szCs w:val="20"/>
              </w:rPr>
              <w:t>Onepress</w:t>
            </w:r>
            <w:proofErr w:type="spellEnd"/>
            <w:r w:rsidRPr="00935562">
              <w:rPr>
                <w:rFonts w:cs="Times New Roman"/>
                <w:sz w:val="20"/>
                <w:szCs w:val="20"/>
              </w:rPr>
              <w:t>, 2016.</w:t>
            </w:r>
          </w:p>
          <w:p w14:paraId="0539D54B" w14:textId="77777777" w:rsidR="00CA295B" w:rsidRPr="00935562" w:rsidRDefault="00CA295B" w:rsidP="00BC3C1B">
            <w:pPr>
              <w:rPr>
                <w:rFonts w:cs="Times New Roman"/>
                <w:sz w:val="20"/>
                <w:szCs w:val="20"/>
              </w:rPr>
            </w:pPr>
            <w:r w:rsidRPr="00935562">
              <w:rPr>
                <w:rFonts w:cs="Times New Roman"/>
                <w:sz w:val="20"/>
                <w:szCs w:val="20"/>
              </w:rPr>
              <w:t>2. Bugdol, Jedynak, Współczesne systemy zarządzania. Jakość, bezpieczeństwo, ryzyko, Onepress2016.</w:t>
            </w:r>
          </w:p>
          <w:p w14:paraId="16B8437D" w14:textId="77777777" w:rsidR="00CA295B" w:rsidRPr="00935562" w:rsidRDefault="00CA295B" w:rsidP="00BC3C1B">
            <w:pPr>
              <w:rPr>
                <w:rFonts w:cs="Times New Roman"/>
                <w:sz w:val="20"/>
                <w:szCs w:val="20"/>
              </w:rPr>
            </w:pPr>
            <w:r w:rsidRPr="00935562">
              <w:rPr>
                <w:rFonts w:cs="Times New Roman"/>
                <w:sz w:val="20"/>
                <w:szCs w:val="20"/>
              </w:rPr>
              <w:t>Literatura zalecana:</w:t>
            </w:r>
          </w:p>
          <w:p w14:paraId="3601D074" w14:textId="77777777" w:rsidR="00CA295B" w:rsidRPr="00935562" w:rsidRDefault="00CA295B" w:rsidP="00BC3C1B">
            <w:pPr>
              <w:rPr>
                <w:rFonts w:cs="Times New Roman"/>
                <w:sz w:val="20"/>
                <w:szCs w:val="20"/>
              </w:rPr>
            </w:pPr>
            <w:r w:rsidRPr="00935562">
              <w:rPr>
                <w:rFonts w:cs="Times New Roman"/>
                <w:sz w:val="20"/>
                <w:szCs w:val="20"/>
              </w:rPr>
              <w:t>1. Łańcucki J. (red.), Systemy zarządzania w znormalizowanym świecie, Wyd. Uniwersytetu Ekonomicznego w Poznaniu, 2020.</w:t>
            </w:r>
          </w:p>
          <w:p w14:paraId="7EA6B4E6" w14:textId="77777777" w:rsidR="00CA295B" w:rsidRPr="00935562" w:rsidRDefault="00CA295B" w:rsidP="00BC3C1B">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Zymonik</w:t>
            </w:r>
            <w:proofErr w:type="spellEnd"/>
            <w:r w:rsidRPr="00935562">
              <w:rPr>
                <w:rFonts w:cs="Times New Roman"/>
                <w:sz w:val="20"/>
                <w:szCs w:val="20"/>
              </w:rPr>
              <w:t xml:space="preserve"> Z., Hamrol A., </w:t>
            </w:r>
            <w:proofErr w:type="spellStart"/>
            <w:r w:rsidRPr="00935562">
              <w:rPr>
                <w:rFonts w:cs="Times New Roman"/>
                <w:sz w:val="20"/>
                <w:szCs w:val="20"/>
              </w:rPr>
              <w:t>Grudowski</w:t>
            </w:r>
            <w:proofErr w:type="spellEnd"/>
            <w:r w:rsidRPr="00935562">
              <w:rPr>
                <w:rFonts w:cs="Times New Roman"/>
                <w:sz w:val="20"/>
                <w:szCs w:val="20"/>
              </w:rPr>
              <w:t xml:space="preserve"> P., Zarządzanie jakością i bezpieczeństwem, PWE, Warszawa 2013.</w:t>
            </w:r>
          </w:p>
        </w:tc>
      </w:tr>
      <w:tr w:rsidR="00CA295B" w:rsidRPr="00935562" w14:paraId="0A7C89C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5F09DC6"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AE190CC" w14:textId="77777777" w:rsidR="00CA295B" w:rsidRPr="00935562" w:rsidRDefault="00CA295B" w:rsidP="00BC3C1B">
            <w:pPr>
              <w:rPr>
                <w:rFonts w:cs="Times New Roman"/>
                <w:sz w:val="20"/>
                <w:szCs w:val="20"/>
              </w:rPr>
            </w:pPr>
            <w:r w:rsidRPr="00935562">
              <w:rPr>
                <w:rFonts w:cs="Times New Roman"/>
                <w:sz w:val="20"/>
                <w:szCs w:val="20"/>
              </w:rPr>
              <w:t xml:space="preserve">omawianie zagadnień w oparciu o schematy i ilustracje, prezentacja wybranych zjawisk za pomocą modeli dydaktycznych, ćwiczenia sprawdzające i utrwalające wiedzę zdobytą na wykładach, ćwiczenia w zakresie interpretacji danych, </w:t>
            </w:r>
            <w:proofErr w:type="spellStart"/>
            <w:r w:rsidRPr="00935562">
              <w:rPr>
                <w:rFonts w:cs="Times New Roman"/>
                <w:sz w:val="20"/>
                <w:szCs w:val="20"/>
              </w:rPr>
              <w:t>case</w:t>
            </w:r>
            <w:proofErr w:type="spellEnd"/>
            <w:r w:rsidRPr="00935562">
              <w:rPr>
                <w:rFonts w:cs="Times New Roman"/>
                <w:sz w:val="20"/>
                <w:szCs w:val="20"/>
              </w:rPr>
              <w:t xml:space="preserve"> </w:t>
            </w:r>
            <w:proofErr w:type="spellStart"/>
            <w:r w:rsidRPr="00935562">
              <w:rPr>
                <w:rFonts w:cs="Times New Roman"/>
                <w:sz w:val="20"/>
                <w:szCs w:val="20"/>
              </w:rPr>
              <w:t>studies</w:t>
            </w:r>
            <w:proofErr w:type="spellEnd"/>
            <w:r w:rsidRPr="00935562">
              <w:rPr>
                <w:rFonts w:cs="Times New Roman"/>
                <w:sz w:val="20"/>
                <w:szCs w:val="20"/>
              </w:rPr>
              <w:t>, techniki pobudzania myślenia twórczego (np. burza mózgów), praca w małych grupach, wystąpienia indywidualne studentów, dyskusja na forum całej grupy ćwiczeniowej, kolokwia, zaliczenie.</w:t>
            </w:r>
          </w:p>
        </w:tc>
      </w:tr>
      <w:tr w:rsidR="00CA295B" w:rsidRPr="00935562" w14:paraId="25A502D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6BD4198"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8A62ED" w14:textId="77777777" w:rsidR="00CA295B" w:rsidRPr="00935562" w:rsidRDefault="00CA295B" w:rsidP="00BC3C1B">
            <w:pPr>
              <w:rPr>
                <w:rFonts w:cs="Times New Roman"/>
                <w:sz w:val="20"/>
                <w:szCs w:val="20"/>
              </w:rPr>
            </w:pPr>
            <w:r w:rsidRPr="00935562">
              <w:rPr>
                <w:rFonts w:cs="Times New Roman"/>
                <w:sz w:val="20"/>
                <w:szCs w:val="20"/>
              </w:rPr>
              <w:t>W1 – prezentacja zaliczeniowa na dany temat.</w:t>
            </w:r>
          </w:p>
          <w:p w14:paraId="2901D77F" w14:textId="77777777" w:rsidR="00CA295B" w:rsidRPr="00935562" w:rsidRDefault="00CA295B" w:rsidP="00BC3C1B">
            <w:pPr>
              <w:rPr>
                <w:rFonts w:cs="Times New Roman"/>
                <w:sz w:val="20"/>
                <w:szCs w:val="20"/>
              </w:rPr>
            </w:pPr>
            <w:r w:rsidRPr="00935562">
              <w:rPr>
                <w:rFonts w:cs="Times New Roman"/>
                <w:sz w:val="20"/>
                <w:szCs w:val="20"/>
              </w:rPr>
              <w:t>U1 – udział w dyskusjach na forum grupy, prezentacja zaliczeniowa na zadany temat oraz jej wygłoszenie i odpowiedzi na pytania.</w:t>
            </w:r>
          </w:p>
          <w:p w14:paraId="46B4DBDB" w14:textId="77777777" w:rsidR="00CA295B" w:rsidRPr="00935562" w:rsidRDefault="00CA295B" w:rsidP="00BC3C1B">
            <w:pPr>
              <w:rPr>
                <w:rFonts w:cs="Times New Roman"/>
                <w:sz w:val="20"/>
                <w:szCs w:val="20"/>
              </w:rPr>
            </w:pPr>
            <w:r w:rsidRPr="00935562">
              <w:rPr>
                <w:rFonts w:cs="Times New Roman"/>
                <w:sz w:val="20"/>
                <w:szCs w:val="20"/>
              </w:rPr>
              <w:t xml:space="preserve">U2 – samodzielne lub zespołowe wykonywanie ćwiczeń z wykorzystaniem narzędzi realizacji zasad zarządzania jakością w przedsiębiorstwie  </w:t>
            </w:r>
          </w:p>
          <w:p w14:paraId="23634DA8" w14:textId="77777777" w:rsidR="00CA295B" w:rsidRPr="00935562" w:rsidRDefault="00CA295B" w:rsidP="00BC3C1B">
            <w:pPr>
              <w:rPr>
                <w:rFonts w:cs="Times New Roman"/>
                <w:sz w:val="20"/>
                <w:szCs w:val="20"/>
              </w:rPr>
            </w:pPr>
            <w:r w:rsidRPr="00935562">
              <w:rPr>
                <w:rFonts w:cs="Times New Roman"/>
                <w:sz w:val="20"/>
                <w:szCs w:val="20"/>
              </w:rPr>
              <w:t>K1 – aktywność na zajęciach – obserwacja zaangażowania studenta, przygotowanie prezentacji zaliczeniowej.</w:t>
            </w:r>
          </w:p>
          <w:p w14:paraId="33A6EB7E" w14:textId="77777777" w:rsidR="00CA295B" w:rsidRPr="00935562" w:rsidRDefault="00CA295B" w:rsidP="00BC3C1B">
            <w:pPr>
              <w:rPr>
                <w:rFonts w:cs="Times New Roman"/>
                <w:sz w:val="20"/>
                <w:szCs w:val="20"/>
              </w:rPr>
            </w:pPr>
            <w:r w:rsidRPr="00935562">
              <w:rPr>
                <w:rFonts w:cs="Times New Roman"/>
                <w:sz w:val="20"/>
                <w:szCs w:val="20"/>
              </w:rPr>
              <w:t>Formy dokumentowania osiągniętych wyników: dziennik prowadzącego, prace zaliczeniowe (prezentacje).</w:t>
            </w:r>
          </w:p>
        </w:tc>
      </w:tr>
      <w:tr w:rsidR="00CA295B" w:rsidRPr="00935562" w14:paraId="64CB8E88"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66B93B4"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p w14:paraId="280E3BCE" w14:textId="77777777" w:rsidR="00CA295B" w:rsidRPr="00935562" w:rsidRDefault="00CA295B" w:rsidP="00BC3C1B">
            <w:pPr>
              <w:rPr>
                <w:rFonts w:cs="Times New Roman"/>
                <w:sz w:val="20"/>
                <w:szCs w:val="20"/>
              </w:rPr>
            </w:pPr>
          </w:p>
          <w:p w14:paraId="45191864" w14:textId="77777777" w:rsidR="00CA295B" w:rsidRPr="00935562" w:rsidRDefault="00CA295B" w:rsidP="00BC3C1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EC983E6" w14:textId="77777777" w:rsidR="00CA295B" w:rsidRPr="00935562" w:rsidRDefault="00CA295B" w:rsidP="00CA295B">
            <w:pPr>
              <w:rPr>
                <w:rFonts w:cs="Times New Roman"/>
                <w:sz w:val="20"/>
                <w:szCs w:val="20"/>
              </w:rPr>
            </w:pPr>
            <w:r w:rsidRPr="00935562">
              <w:rPr>
                <w:rFonts w:cs="Times New Roman"/>
                <w:sz w:val="20"/>
                <w:szCs w:val="20"/>
              </w:rPr>
              <w:t>Zaliczenie końcowe (prezentacje/referaty) – 80%</w:t>
            </w:r>
          </w:p>
          <w:p w14:paraId="43D60B03" w14:textId="77777777" w:rsidR="00CA295B" w:rsidRPr="00935562" w:rsidRDefault="00CA295B" w:rsidP="00CA295B">
            <w:pPr>
              <w:rPr>
                <w:rFonts w:cs="Times New Roman"/>
                <w:sz w:val="20"/>
                <w:szCs w:val="20"/>
              </w:rPr>
            </w:pPr>
            <w:r w:rsidRPr="00935562">
              <w:rPr>
                <w:rFonts w:cs="Times New Roman"/>
                <w:sz w:val="20"/>
                <w:szCs w:val="20"/>
              </w:rPr>
              <w:t>Obecności na zajęciach (100% lub 1 nieobecność) – 10%</w:t>
            </w:r>
          </w:p>
          <w:p w14:paraId="057140B2" w14:textId="77777777" w:rsidR="00CA295B" w:rsidRPr="00935562" w:rsidRDefault="00CA295B" w:rsidP="00CA295B">
            <w:pPr>
              <w:rPr>
                <w:rFonts w:cs="Times New Roman"/>
                <w:sz w:val="20"/>
                <w:szCs w:val="20"/>
              </w:rPr>
            </w:pPr>
            <w:r w:rsidRPr="00935562">
              <w:rPr>
                <w:rFonts w:cs="Times New Roman"/>
                <w:sz w:val="20"/>
                <w:szCs w:val="20"/>
              </w:rPr>
              <w:t>Aktywność na zajęciach – 10%.</w:t>
            </w:r>
          </w:p>
        </w:tc>
      </w:tr>
      <w:tr w:rsidR="00CA295B" w:rsidRPr="00935562" w14:paraId="321DDC4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310946C"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E1AA5A8" w14:textId="77777777" w:rsidR="00CA295B" w:rsidRPr="00935562" w:rsidRDefault="00CA295B" w:rsidP="00CA295B">
            <w:pPr>
              <w:rPr>
                <w:rFonts w:cs="Times New Roman"/>
                <w:sz w:val="20"/>
                <w:szCs w:val="20"/>
              </w:rPr>
            </w:pPr>
            <w:r w:rsidRPr="00935562">
              <w:rPr>
                <w:rFonts w:cs="Times New Roman"/>
                <w:sz w:val="20"/>
                <w:szCs w:val="20"/>
              </w:rPr>
              <w:t>W1 - T1_W13</w:t>
            </w:r>
          </w:p>
          <w:p w14:paraId="5F522799" w14:textId="77777777" w:rsidR="00CA295B" w:rsidRPr="00935562" w:rsidRDefault="00CA295B" w:rsidP="00CA295B">
            <w:pPr>
              <w:rPr>
                <w:rFonts w:cs="Times New Roman"/>
                <w:sz w:val="20"/>
                <w:szCs w:val="20"/>
              </w:rPr>
            </w:pPr>
            <w:r w:rsidRPr="00935562">
              <w:rPr>
                <w:rFonts w:cs="Times New Roman"/>
                <w:sz w:val="20"/>
                <w:szCs w:val="20"/>
              </w:rPr>
              <w:t>U1 – T1_U02</w:t>
            </w:r>
          </w:p>
          <w:p w14:paraId="6DC6054D" w14:textId="77777777" w:rsidR="00CA295B" w:rsidRPr="00935562" w:rsidRDefault="00CA295B" w:rsidP="00CA295B">
            <w:pPr>
              <w:rPr>
                <w:rFonts w:cs="Times New Roman"/>
                <w:sz w:val="20"/>
                <w:szCs w:val="20"/>
              </w:rPr>
            </w:pPr>
            <w:r w:rsidRPr="00935562">
              <w:rPr>
                <w:rFonts w:cs="Times New Roman"/>
                <w:sz w:val="20"/>
                <w:szCs w:val="20"/>
              </w:rPr>
              <w:t>U2 - T1_U18</w:t>
            </w:r>
          </w:p>
          <w:p w14:paraId="60C64A50" w14:textId="77777777" w:rsidR="00CA295B" w:rsidRPr="00935562" w:rsidRDefault="00CA295B" w:rsidP="00CA295B">
            <w:pPr>
              <w:rPr>
                <w:rFonts w:cs="Times New Roman"/>
                <w:sz w:val="20"/>
                <w:szCs w:val="20"/>
              </w:rPr>
            </w:pPr>
            <w:r w:rsidRPr="00935562">
              <w:rPr>
                <w:rFonts w:cs="Times New Roman"/>
                <w:sz w:val="20"/>
                <w:szCs w:val="20"/>
              </w:rPr>
              <w:t>K1 – T1_K07</w:t>
            </w:r>
          </w:p>
        </w:tc>
      </w:tr>
    </w:tbl>
    <w:p w14:paraId="5D21A0DF" w14:textId="30FE5BD0" w:rsidR="00FA3CE1" w:rsidRPr="00935562" w:rsidRDefault="00FA3CE1" w:rsidP="00416811">
      <w:pPr>
        <w:rPr>
          <w:rFonts w:cs="Times New Roman"/>
          <w:color w:val="000000" w:themeColor="text1"/>
          <w:sz w:val="20"/>
          <w:szCs w:val="20"/>
        </w:rPr>
      </w:pPr>
    </w:p>
    <w:p w14:paraId="4AACAEB4" w14:textId="6110A8B0" w:rsidR="00FA3CE1" w:rsidRPr="00935562" w:rsidRDefault="00FA3CE1" w:rsidP="00416811">
      <w:pPr>
        <w:rPr>
          <w:rFonts w:cs="Times New Roman"/>
          <w:sz w:val="20"/>
          <w:szCs w:val="20"/>
        </w:rPr>
      </w:pPr>
    </w:p>
    <w:p w14:paraId="17B77E44" w14:textId="3F940C72" w:rsidR="00525050" w:rsidRPr="00935562" w:rsidRDefault="002E0B74" w:rsidP="00525050">
      <w:pPr>
        <w:jc w:val="right"/>
        <w:rPr>
          <w:rFonts w:cs="Times New Roman"/>
          <w:sz w:val="20"/>
          <w:szCs w:val="20"/>
        </w:rPr>
      </w:pPr>
      <w:r w:rsidRPr="00935562">
        <w:rPr>
          <w:rFonts w:cs="Times New Roman"/>
          <w:sz w:val="20"/>
          <w:szCs w:val="20"/>
        </w:rP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9"/>
        <w:gridCol w:w="6957"/>
      </w:tblGrid>
      <w:tr w:rsidR="00FA3CE1" w:rsidRPr="00935562" w14:paraId="57292ED6" w14:textId="77777777" w:rsidTr="00E12EB7">
        <w:trPr>
          <w:cantSplit/>
          <w:jc w:val="center"/>
        </w:trPr>
        <w:tc>
          <w:tcPr>
            <w:tcW w:w="2819" w:type="dxa"/>
            <w:shd w:val="clear" w:color="auto" w:fill="auto"/>
          </w:tcPr>
          <w:p w14:paraId="5B039CF4" w14:textId="6DC8101F" w:rsidR="00FA3CE1" w:rsidRPr="00935562" w:rsidRDefault="006D58AC" w:rsidP="00416811">
            <w:pPr>
              <w:rPr>
                <w:rFonts w:cs="Times New Roman"/>
                <w:sz w:val="20"/>
                <w:szCs w:val="20"/>
              </w:rPr>
            </w:pPr>
            <w:r w:rsidRPr="00935562">
              <w:rPr>
                <w:rFonts w:cs="Times New Roman"/>
                <w:sz w:val="20"/>
                <w:szCs w:val="20"/>
              </w:rPr>
              <w:t>Symbol modułu</w:t>
            </w:r>
          </w:p>
        </w:tc>
        <w:tc>
          <w:tcPr>
            <w:tcW w:w="6957" w:type="dxa"/>
          </w:tcPr>
          <w:p w14:paraId="34A91F79" w14:textId="77777777" w:rsidR="00FA3CE1" w:rsidRPr="00935562" w:rsidRDefault="00FA3CE1" w:rsidP="00416811">
            <w:pPr>
              <w:rPr>
                <w:rFonts w:cs="Times New Roman"/>
                <w:sz w:val="20"/>
                <w:szCs w:val="20"/>
              </w:rPr>
            </w:pPr>
            <w:r w:rsidRPr="00935562">
              <w:rPr>
                <w:rFonts w:cs="Times New Roman"/>
                <w:bCs/>
                <w:sz w:val="20"/>
                <w:szCs w:val="20"/>
              </w:rPr>
              <w:t>M_T1_ST_57</w:t>
            </w:r>
          </w:p>
        </w:tc>
      </w:tr>
      <w:tr w:rsidR="00CA295B" w:rsidRPr="00935562" w14:paraId="38CA8E36"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D93F2E6"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4FDA2570"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DB2941" w14:textId="77777777" w:rsidR="00CA295B" w:rsidRPr="00935562" w:rsidRDefault="00CA295B" w:rsidP="00BC3C1B">
            <w:pPr>
              <w:rPr>
                <w:rFonts w:cs="Times New Roman"/>
                <w:bCs/>
                <w:sz w:val="20"/>
                <w:szCs w:val="20"/>
              </w:rPr>
            </w:pPr>
            <w:r w:rsidRPr="00935562">
              <w:rPr>
                <w:rFonts w:cs="Times New Roman"/>
                <w:bCs/>
                <w:sz w:val="20"/>
                <w:szCs w:val="20"/>
              </w:rPr>
              <w:t>Transport i logistyka</w:t>
            </w:r>
          </w:p>
        </w:tc>
      </w:tr>
      <w:tr w:rsidR="00CA295B" w:rsidRPr="00935562" w14:paraId="349E89E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E8129"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06DF00B" w14:textId="77777777" w:rsidR="00CA295B" w:rsidRPr="00935562" w:rsidRDefault="00CA295B" w:rsidP="00BC3C1B">
            <w:pPr>
              <w:rPr>
                <w:rFonts w:cs="Times New Roman"/>
                <w:bCs/>
                <w:sz w:val="20"/>
                <w:szCs w:val="20"/>
                <w:lang w:val="en-US"/>
              </w:rPr>
            </w:pPr>
            <w:bookmarkStart w:id="89" w:name="_Toc150517774"/>
            <w:proofErr w:type="spellStart"/>
            <w:r w:rsidRPr="00935562">
              <w:rPr>
                <w:rStyle w:val="ModutytuZnak"/>
                <w:rFonts w:ascii="Times New Roman" w:eastAsia="Arial Unicode MS" w:hAnsi="Times New Roman" w:cs="Times New Roman"/>
                <w:lang w:val="en-US"/>
              </w:rPr>
              <w:t>Budownictwo</w:t>
            </w:r>
            <w:proofErr w:type="spellEnd"/>
            <w:r w:rsidRPr="00935562">
              <w:rPr>
                <w:rStyle w:val="ModutytuZnak"/>
                <w:rFonts w:ascii="Times New Roman" w:eastAsia="Arial Unicode MS" w:hAnsi="Times New Roman" w:cs="Times New Roman"/>
                <w:lang w:val="en-US"/>
              </w:rPr>
              <w:t xml:space="preserve"> </w:t>
            </w:r>
            <w:proofErr w:type="spellStart"/>
            <w:r w:rsidRPr="00935562">
              <w:rPr>
                <w:rStyle w:val="ModutytuZnak"/>
                <w:rFonts w:ascii="Times New Roman" w:eastAsia="Arial Unicode MS" w:hAnsi="Times New Roman" w:cs="Times New Roman"/>
                <w:lang w:val="en-US"/>
              </w:rPr>
              <w:t>drogowe</w:t>
            </w:r>
            <w:bookmarkEnd w:id="89"/>
            <w:proofErr w:type="spellEnd"/>
            <w:r w:rsidRPr="00935562">
              <w:rPr>
                <w:rFonts w:cs="Times New Roman"/>
                <w:bCs/>
                <w:sz w:val="20"/>
                <w:szCs w:val="20"/>
                <w:lang w:val="en-US"/>
              </w:rPr>
              <w:t xml:space="preserve"> / Building of road</w:t>
            </w:r>
          </w:p>
        </w:tc>
      </w:tr>
      <w:tr w:rsidR="00CA295B" w:rsidRPr="00935562" w14:paraId="4A7745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11DF7DA"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p w14:paraId="35BA4D39"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731542E" w14:textId="77777777" w:rsidR="00CA295B" w:rsidRPr="00935562" w:rsidRDefault="00CA295B" w:rsidP="00BC3C1B">
            <w:pPr>
              <w:rPr>
                <w:rFonts w:cs="Times New Roman"/>
                <w:bCs/>
                <w:sz w:val="20"/>
                <w:szCs w:val="20"/>
              </w:rPr>
            </w:pPr>
            <w:r w:rsidRPr="00935562">
              <w:rPr>
                <w:rFonts w:cs="Times New Roman"/>
                <w:bCs/>
                <w:sz w:val="20"/>
                <w:szCs w:val="20"/>
              </w:rPr>
              <w:t>polski</w:t>
            </w:r>
          </w:p>
        </w:tc>
      </w:tr>
      <w:tr w:rsidR="00CA295B" w:rsidRPr="00935562" w14:paraId="4DFBB44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CB9A776"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p w14:paraId="595A45FD"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73BD8DE" w14:textId="77777777" w:rsidR="00CA295B" w:rsidRPr="00935562" w:rsidRDefault="00CA295B" w:rsidP="00BC3C1B">
            <w:pPr>
              <w:rPr>
                <w:rFonts w:cs="Times New Roman"/>
                <w:bCs/>
                <w:sz w:val="20"/>
                <w:szCs w:val="20"/>
              </w:rPr>
            </w:pPr>
            <w:r w:rsidRPr="00935562">
              <w:rPr>
                <w:rFonts w:cs="Times New Roman"/>
                <w:bCs/>
                <w:sz w:val="20"/>
                <w:szCs w:val="20"/>
              </w:rPr>
              <w:t>obowiązkowy</w:t>
            </w:r>
          </w:p>
        </w:tc>
      </w:tr>
      <w:tr w:rsidR="00CA295B" w:rsidRPr="00935562" w14:paraId="5D9AEEA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C4117AF"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367E5F" w14:textId="77777777" w:rsidR="00CA295B" w:rsidRPr="00935562" w:rsidRDefault="00CA295B" w:rsidP="00BC3C1B">
            <w:pPr>
              <w:rPr>
                <w:rFonts w:cs="Times New Roman"/>
                <w:bCs/>
                <w:sz w:val="20"/>
                <w:szCs w:val="20"/>
              </w:rPr>
            </w:pPr>
            <w:r w:rsidRPr="00935562">
              <w:rPr>
                <w:rFonts w:cs="Times New Roman"/>
                <w:bCs/>
                <w:sz w:val="20"/>
                <w:szCs w:val="20"/>
              </w:rPr>
              <w:t>pierwszego stopnia</w:t>
            </w:r>
          </w:p>
        </w:tc>
      </w:tr>
      <w:tr w:rsidR="00CA295B" w:rsidRPr="00935562" w14:paraId="5744007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BC19AE4" w14:textId="77777777" w:rsidR="00CA295B" w:rsidRPr="00935562" w:rsidRDefault="00CA295B" w:rsidP="00BC3C1B">
            <w:pPr>
              <w:rPr>
                <w:rFonts w:cs="Times New Roman"/>
                <w:sz w:val="20"/>
                <w:szCs w:val="20"/>
              </w:rPr>
            </w:pPr>
            <w:r w:rsidRPr="00935562">
              <w:rPr>
                <w:rFonts w:cs="Times New Roman"/>
                <w:sz w:val="20"/>
                <w:szCs w:val="20"/>
              </w:rPr>
              <w:t>Forma studiów</w:t>
            </w:r>
          </w:p>
          <w:p w14:paraId="6D5FCEB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F8AB4BA" w14:textId="73415FC5" w:rsidR="00CA295B" w:rsidRPr="00935562" w:rsidRDefault="009E2939" w:rsidP="00BC3C1B">
            <w:pPr>
              <w:rPr>
                <w:rFonts w:cs="Times New Roman"/>
                <w:bCs/>
                <w:sz w:val="20"/>
                <w:szCs w:val="20"/>
              </w:rPr>
            </w:pPr>
            <w:r>
              <w:rPr>
                <w:rFonts w:cs="Times New Roman"/>
                <w:bCs/>
                <w:sz w:val="20"/>
                <w:szCs w:val="20"/>
              </w:rPr>
              <w:t>niestacjonarne</w:t>
            </w:r>
          </w:p>
        </w:tc>
      </w:tr>
      <w:tr w:rsidR="00CA295B" w:rsidRPr="00935562" w14:paraId="71F5E86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6D388BC"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317F85" w14:textId="77777777" w:rsidR="00CA295B" w:rsidRPr="00935562" w:rsidRDefault="00CA295B" w:rsidP="00BC3C1B">
            <w:pPr>
              <w:rPr>
                <w:rFonts w:cs="Times New Roman"/>
                <w:bCs/>
                <w:sz w:val="20"/>
                <w:szCs w:val="20"/>
              </w:rPr>
            </w:pPr>
            <w:r w:rsidRPr="00935562">
              <w:rPr>
                <w:rFonts w:cs="Times New Roman"/>
                <w:bCs/>
                <w:sz w:val="20"/>
                <w:szCs w:val="20"/>
              </w:rPr>
              <w:t>IV</w:t>
            </w:r>
          </w:p>
        </w:tc>
      </w:tr>
      <w:tr w:rsidR="00CA295B" w:rsidRPr="00935562" w14:paraId="67A55BC0"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E0D3FE"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9316967" w14:textId="77777777" w:rsidR="00CA295B" w:rsidRPr="00935562" w:rsidRDefault="00CA295B" w:rsidP="00BC3C1B">
            <w:pPr>
              <w:rPr>
                <w:rFonts w:cs="Times New Roman"/>
                <w:bCs/>
                <w:sz w:val="20"/>
                <w:szCs w:val="20"/>
              </w:rPr>
            </w:pPr>
            <w:r w:rsidRPr="00935562">
              <w:rPr>
                <w:rFonts w:cs="Times New Roman"/>
                <w:bCs/>
                <w:sz w:val="20"/>
                <w:szCs w:val="20"/>
              </w:rPr>
              <w:t>7</w:t>
            </w:r>
          </w:p>
        </w:tc>
      </w:tr>
      <w:tr w:rsidR="00CA295B" w:rsidRPr="00935562" w14:paraId="22C18D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DC298"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3DF2600" w14:textId="77777777" w:rsidR="00CA295B" w:rsidRPr="00935562" w:rsidRDefault="00CA295B" w:rsidP="00BC3C1B">
            <w:pPr>
              <w:rPr>
                <w:rFonts w:cs="Times New Roman"/>
                <w:bCs/>
                <w:sz w:val="20"/>
                <w:szCs w:val="20"/>
              </w:rPr>
            </w:pPr>
            <w:r w:rsidRPr="00935562">
              <w:rPr>
                <w:rFonts w:cs="Times New Roman"/>
                <w:bCs/>
                <w:sz w:val="20"/>
                <w:szCs w:val="20"/>
              </w:rPr>
              <w:t>4 (2,16/1,84)</w:t>
            </w:r>
          </w:p>
        </w:tc>
      </w:tr>
      <w:tr w:rsidR="00CA295B" w:rsidRPr="00935562" w14:paraId="267742F8"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5442AF"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8F3880" w14:textId="77777777" w:rsidR="00CA295B" w:rsidRPr="00935562" w:rsidRDefault="00CA295B" w:rsidP="00BC3C1B">
            <w:pPr>
              <w:rPr>
                <w:rFonts w:cs="Times New Roman"/>
                <w:bCs/>
                <w:sz w:val="20"/>
                <w:szCs w:val="20"/>
              </w:rPr>
            </w:pPr>
            <w:r w:rsidRPr="00935562">
              <w:rPr>
                <w:rFonts w:cs="Times New Roman"/>
                <w:bCs/>
                <w:sz w:val="20"/>
                <w:szCs w:val="20"/>
              </w:rPr>
              <w:t>Dr hab. inż. Antoni Grzywna</w:t>
            </w:r>
          </w:p>
        </w:tc>
      </w:tr>
      <w:tr w:rsidR="00CA295B" w:rsidRPr="00935562" w14:paraId="47A32E1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50EDF9"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63C6470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8A045D1" w14:textId="77777777" w:rsidR="00CA295B" w:rsidRPr="00935562" w:rsidRDefault="00CA295B" w:rsidP="00BC3C1B">
            <w:pPr>
              <w:rPr>
                <w:rFonts w:cs="Times New Roman"/>
                <w:bCs/>
                <w:sz w:val="20"/>
                <w:szCs w:val="20"/>
              </w:rPr>
            </w:pPr>
            <w:r w:rsidRPr="00935562">
              <w:rPr>
                <w:rFonts w:cs="Times New Roman"/>
                <w:bCs/>
                <w:sz w:val="20"/>
                <w:szCs w:val="20"/>
              </w:rPr>
              <w:t>Katedra Inżynierii Środowiska i Geodezji</w:t>
            </w:r>
          </w:p>
        </w:tc>
      </w:tr>
      <w:tr w:rsidR="00CA295B" w:rsidRPr="00935562" w14:paraId="1166E26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A2B9639" w14:textId="77777777" w:rsidR="00CA295B" w:rsidRPr="00935562" w:rsidRDefault="00CA295B" w:rsidP="00BC3C1B">
            <w:pPr>
              <w:rPr>
                <w:rFonts w:cs="Times New Roman"/>
                <w:sz w:val="20"/>
                <w:szCs w:val="20"/>
              </w:rPr>
            </w:pPr>
            <w:r w:rsidRPr="00935562">
              <w:rPr>
                <w:rFonts w:cs="Times New Roman"/>
                <w:sz w:val="20"/>
                <w:szCs w:val="20"/>
              </w:rPr>
              <w:t>Cel modułu</w:t>
            </w:r>
          </w:p>
          <w:p w14:paraId="552EE432"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2F523B1" w14:textId="77777777" w:rsidR="00CA295B" w:rsidRPr="00935562" w:rsidRDefault="00CA295B" w:rsidP="00CA295B">
            <w:pPr>
              <w:rPr>
                <w:rFonts w:cs="Times New Roman"/>
                <w:bCs/>
                <w:sz w:val="20"/>
                <w:szCs w:val="20"/>
              </w:rPr>
            </w:pPr>
            <w:r w:rsidRPr="00935562">
              <w:rPr>
                <w:rFonts w:cs="Times New Roman"/>
                <w:bCs/>
                <w:sz w:val="20"/>
                <w:szCs w:val="20"/>
              </w:rPr>
              <w:t>Przyswojenie przez studenta podstawowych wiadomości z zakresu budownictwa drogowego i prawa budowlanego, poznanie podstaw projektowania dróg, stosowanych materiałów, elementów składowych drogi oraz budowli związanych z budownictwem drogowym. Opanowanie podstaw rysunku budowlanego oraz umiejętności czytania projektów budowlanych.</w:t>
            </w:r>
          </w:p>
        </w:tc>
      </w:tr>
      <w:tr w:rsidR="00CA295B" w:rsidRPr="00935562" w14:paraId="6B86B8DA"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307ECCD"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214301D" w14:textId="77777777" w:rsidR="00CA295B" w:rsidRPr="00935562" w:rsidRDefault="00CA295B" w:rsidP="00BC3C1B">
            <w:pPr>
              <w:rPr>
                <w:rFonts w:cs="Times New Roman"/>
                <w:bCs/>
                <w:sz w:val="20"/>
                <w:szCs w:val="20"/>
              </w:rPr>
            </w:pPr>
            <w:r w:rsidRPr="00935562">
              <w:rPr>
                <w:rFonts w:cs="Times New Roman"/>
                <w:bCs/>
                <w:sz w:val="20"/>
                <w:szCs w:val="20"/>
              </w:rPr>
              <w:t xml:space="preserve">Wiedza: </w:t>
            </w:r>
          </w:p>
        </w:tc>
      </w:tr>
      <w:tr w:rsidR="00CA295B" w:rsidRPr="00935562" w14:paraId="513D240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6E67C0"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88F0198"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Zna materiały budowlane stosowane przy budowie dróg</w:t>
            </w:r>
          </w:p>
        </w:tc>
      </w:tr>
      <w:tr w:rsidR="00CA295B" w:rsidRPr="00935562" w14:paraId="3559C0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19CB58E"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3EDD037"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 xml:space="preserve">Zna podstawowe zasady kształtowania niwelety drogi </w:t>
            </w:r>
          </w:p>
        </w:tc>
      </w:tr>
      <w:tr w:rsidR="00CA295B" w:rsidRPr="00935562" w14:paraId="5D17960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F424A06"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3D1EAE75"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Zna zasady doboru konstrukcji nawierzchni drogowej</w:t>
            </w:r>
          </w:p>
        </w:tc>
      </w:tr>
      <w:tr w:rsidR="00CA295B" w:rsidRPr="00935562" w14:paraId="60F23F2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CE31DA6"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FF54F5B" w14:textId="77777777" w:rsidR="00CA295B" w:rsidRPr="00935562" w:rsidRDefault="00CA295B" w:rsidP="00BC3C1B">
            <w:pPr>
              <w:rPr>
                <w:rFonts w:cs="Times New Roman"/>
                <w:bCs/>
                <w:sz w:val="20"/>
                <w:szCs w:val="20"/>
              </w:rPr>
            </w:pPr>
            <w:r w:rsidRPr="00935562">
              <w:rPr>
                <w:rFonts w:cs="Times New Roman"/>
                <w:bCs/>
                <w:sz w:val="20"/>
                <w:szCs w:val="20"/>
              </w:rPr>
              <w:t>Umiejętności:</w:t>
            </w:r>
          </w:p>
        </w:tc>
      </w:tr>
      <w:tr w:rsidR="00CA295B" w:rsidRPr="00935562" w14:paraId="53B5C47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6EC1D8"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0F5827"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dokonać wyboru konstrukcji nawierzchni drogowej.</w:t>
            </w:r>
          </w:p>
        </w:tc>
      </w:tr>
      <w:tr w:rsidR="00CA295B" w:rsidRPr="00935562" w14:paraId="296BB55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F3E92BE"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E9085DA"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wykonać koordynację planu i profilu drogi.</w:t>
            </w:r>
          </w:p>
        </w:tc>
      </w:tr>
      <w:tr w:rsidR="00CA295B" w:rsidRPr="00935562" w14:paraId="1BF1D9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419A154"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64EE69D"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sporządzić profil podłużny drogi.</w:t>
            </w:r>
          </w:p>
        </w:tc>
      </w:tr>
      <w:tr w:rsidR="00CA295B" w:rsidRPr="00935562" w14:paraId="1497FBC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CDE2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53C421" w14:textId="77777777" w:rsidR="00CA295B" w:rsidRPr="00935562" w:rsidRDefault="00CA295B" w:rsidP="00BC3C1B">
            <w:pPr>
              <w:rPr>
                <w:rFonts w:cs="Times New Roman"/>
                <w:bCs/>
                <w:sz w:val="20"/>
                <w:szCs w:val="20"/>
              </w:rPr>
            </w:pPr>
            <w:r w:rsidRPr="00935562">
              <w:rPr>
                <w:rFonts w:cs="Times New Roman"/>
                <w:bCs/>
                <w:sz w:val="20"/>
                <w:szCs w:val="20"/>
              </w:rPr>
              <w:t>Kompetencje społeczne:</w:t>
            </w:r>
          </w:p>
        </w:tc>
      </w:tr>
      <w:tr w:rsidR="00CA295B" w:rsidRPr="00935562" w14:paraId="16A5EFCB"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5A300AC"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95D983A" w14:textId="77777777" w:rsidR="00CA295B" w:rsidRPr="00935562" w:rsidRDefault="00CA295B" w:rsidP="00BC3C1B">
            <w:pPr>
              <w:rPr>
                <w:rFonts w:cs="Times New Roman"/>
                <w:bCs/>
                <w:sz w:val="20"/>
                <w:szCs w:val="20"/>
              </w:rPr>
            </w:pPr>
            <w:r w:rsidRPr="00935562">
              <w:rPr>
                <w:rFonts w:cs="Times New Roman"/>
                <w:bCs/>
                <w:sz w:val="20"/>
                <w:szCs w:val="20"/>
              </w:rPr>
              <w:t>1. Ma świadomość znaczenia prawidłowej sieci drogowej.</w:t>
            </w:r>
          </w:p>
        </w:tc>
      </w:tr>
      <w:tr w:rsidR="00CA295B" w:rsidRPr="00935562" w14:paraId="6DD78F8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ED08FF"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7F1F0F" w14:textId="77777777" w:rsidR="00CA295B" w:rsidRPr="00935562" w:rsidRDefault="00CA295B" w:rsidP="00BC3C1B">
            <w:pPr>
              <w:rPr>
                <w:rFonts w:cs="Times New Roman"/>
                <w:bCs/>
                <w:sz w:val="20"/>
                <w:szCs w:val="20"/>
              </w:rPr>
            </w:pPr>
            <w:r w:rsidRPr="00935562">
              <w:rPr>
                <w:rFonts w:cs="Times New Roman"/>
                <w:bCs/>
                <w:sz w:val="20"/>
                <w:szCs w:val="20"/>
              </w:rPr>
              <w:t>2. Jest gotów do współpracy w grupie przyjmując w niej różne role.</w:t>
            </w:r>
          </w:p>
        </w:tc>
      </w:tr>
      <w:tr w:rsidR="00CA295B" w:rsidRPr="00935562" w14:paraId="02A96D8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AA7C2D"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46A7223" w14:textId="77777777" w:rsidR="00CA295B" w:rsidRPr="00935562" w:rsidRDefault="00CA295B" w:rsidP="00CA295B">
            <w:pPr>
              <w:rPr>
                <w:rFonts w:cs="Times New Roman"/>
                <w:bCs/>
                <w:sz w:val="20"/>
                <w:szCs w:val="20"/>
              </w:rPr>
            </w:pPr>
            <w:r w:rsidRPr="00935562">
              <w:rPr>
                <w:rFonts w:cs="Times New Roman"/>
                <w:bCs/>
                <w:sz w:val="20"/>
                <w:szCs w:val="20"/>
              </w:rPr>
              <w:t>Transport drogowy, Inżynieria ruchu</w:t>
            </w:r>
          </w:p>
        </w:tc>
      </w:tr>
      <w:tr w:rsidR="00CA295B" w:rsidRPr="00935562" w14:paraId="4A00187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8DAAE98"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3868C568"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669F59C" w14:textId="77777777" w:rsidR="00CA295B" w:rsidRPr="00935562" w:rsidRDefault="00CA295B" w:rsidP="00BC3C1B">
            <w:pPr>
              <w:rPr>
                <w:rFonts w:cs="Times New Roman"/>
                <w:bCs/>
                <w:sz w:val="20"/>
                <w:szCs w:val="20"/>
              </w:rPr>
            </w:pPr>
            <w:r w:rsidRPr="00935562">
              <w:rPr>
                <w:rFonts w:cs="Times New Roman"/>
                <w:bCs/>
                <w:sz w:val="20"/>
                <w:szCs w:val="20"/>
              </w:rPr>
              <w:t>Podstawowe wiadomości dotyczące procesu inwestycyjnego w budownictwie – etapy, uczestnicy procesu i ich prawa i obowiązki. Dokumenty budowy. Proces inwestycyjny a ochrona środowiska. Podstawowe przepisy prawne dotyczące dróg publicznych. Klasy i kategorie dróg i ulic. Charakterystyka elementów dróg. Skrzyżowania. Węzły drogowe. Technologie robót drogowych. Materiałoznawstwo drogowe. Kruszywa budowlane. Mineralne spoiwa budowlane. Zaprawy budowlane i beton, beton zbrojony. Lepiszcza bitumiczne. Mieszanki mineralno-asfaltowe. Podstawy projektowania dróg. Plan sytuacyjny. Przekroje poprzeczne. Przekrój podłużny. Roboty ziemne.</w:t>
            </w:r>
          </w:p>
        </w:tc>
      </w:tr>
      <w:tr w:rsidR="00CA295B" w:rsidRPr="00935562" w14:paraId="7E129B5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0B69ECA"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F668E5"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proofErr w:type="spellStart"/>
            <w:r w:rsidRPr="00935562">
              <w:rPr>
                <w:rFonts w:cs="Times New Roman"/>
                <w:bCs/>
                <w:sz w:val="20"/>
                <w:szCs w:val="20"/>
              </w:rPr>
              <w:t>Połoński</w:t>
            </w:r>
            <w:proofErr w:type="spellEnd"/>
            <w:r w:rsidRPr="00935562">
              <w:rPr>
                <w:rFonts w:cs="Times New Roman"/>
                <w:bCs/>
                <w:sz w:val="20"/>
                <w:szCs w:val="20"/>
              </w:rPr>
              <w:t xml:space="preserve"> M. Proces inwestycyjny i eksploatacja obiektów budowlanych. Wyd. SGGW, Warszawa 2008. </w:t>
            </w:r>
          </w:p>
          <w:p w14:paraId="20231E44"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 xml:space="preserve">Sieniawska-Kuras A.: Budownictwo drogowe w zarysie. Wydawnictwo </w:t>
            </w:r>
            <w:proofErr w:type="spellStart"/>
            <w:r w:rsidRPr="00935562">
              <w:rPr>
                <w:rFonts w:cs="Times New Roman"/>
                <w:bCs/>
                <w:sz w:val="20"/>
                <w:szCs w:val="20"/>
              </w:rPr>
              <w:t>KaBe</w:t>
            </w:r>
            <w:proofErr w:type="spellEnd"/>
            <w:r w:rsidRPr="00935562">
              <w:rPr>
                <w:rFonts w:cs="Times New Roman"/>
                <w:bCs/>
                <w:sz w:val="20"/>
                <w:szCs w:val="20"/>
              </w:rPr>
              <w:t>, Krosno 2010.</w:t>
            </w:r>
          </w:p>
          <w:p w14:paraId="7E4CEC7E"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 xml:space="preserve">Stefańczyk B.: Budownictwo ogólne. T. 1. Materiały i wyroby budowlane. Arkady, Warszawa 2005. </w:t>
            </w:r>
          </w:p>
          <w:p w14:paraId="68199D26"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proofErr w:type="spellStart"/>
            <w:r w:rsidRPr="00935562">
              <w:rPr>
                <w:rFonts w:cs="Times New Roman"/>
                <w:bCs/>
                <w:sz w:val="20"/>
                <w:szCs w:val="20"/>
              </w:rPr>
              <w:t>Towpik</w:t>
            </w:r>
            <w:proofErr w:type="spellEnd"/>
            <w:r w:rsidRPr="00935562">
              <w:rPr>
                <w:rFonts w:cs="Times New Roman"/>
                <w:bCs/>
                <w:sz w:val="20"/>
                <w:szCs w:val="20"/>
              </w:rPr>
              <w:t xml:space="preserve"> K., Gołaszewski A., Kukulski J. Infrastruktura transportu samochodowego. Wyd. Politechniki Warszawskiej, 2006. </w:t>
            </w:r>
          </w:p>
          <w:p w14:paraId="39AEB2EA"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Katalog typowych konstrukcji nawierzchni podatnych i półsztywnych. GDDKiA, 2014.</w:t>
            </w:r>
          </w:p>
        </w:tc>
      </w:tr>
      <w:tr w:rsidR="00CA295B" w:rsidRPr="00935562" w14:paraId="4AA0CD5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DF2F41"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F249CD1" w14:textId="77777777" w:rsidR="00CA295B" w:rsidRPr="00935562" w:rsidRDefault="00CA295B" w:rsidP="00BC3C1B">
            <w:pPr>
              <w:rPr>
                <w:rFonts w:cs="Times New Roman"/>
                <w:bCs/>
                <w:sz w:val="20"/>
                <w:szCs w:val="20"/>
              </w:rPr>
            </w:pPr>
            <w:r w:rsidRPr="00935562">
              <w:rPr>
                <w:rFonts w:cs="Times New Roman"/>
                <w:bCs/>
                <w:sz w:val="20"/>
                <w:szCs w:val="20"/>
              </w:rPr>
              <w:t>Metody dydaktyczne: Wykład multimedialny, ćwiczenia audytoryjne, ćwiczenia laboratoryjne, zespołowe i indywidualne projekty, dyskusja.</w:t>
            </w:r>
          </w:p>
        </w:tc>
      </w:tr>
      <w:tr w:rsidR="00CA295B" w:rsidRPr="00935562" w14:paraId="659F616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5F2BDDB"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C6A2AF7" w14:textId="77777777" w:rsidR="00CA295B" w:rsidRPr="00935562" w:rsidRDefault="00CA295B" w:rsidP="00CA295B">
            <w:pPr>
              <w:rPr>
                <w:rFonts w:cs="Times New Roman"/>
                <w:bCs/>
                <w:sz w:val="20"/>
                <w:szCs w:val="20"/>
              </w:rPr>
            </w:pPr>
            <w:r w:rsidRPr="00935562">
              <w:rPr>
                <w:rFonts w:cs="Times New Roman"/>
                <w:bCs/>
                <w:sz w:val="20"/>
                <w:szCs w:val="20"/>
              </w:rPr>
              <w:t>Sposoby weryfikacji efektów uczenia się W1, W2, W3, U1, U2, U3, K1, K2: ocena zadania projektowego, ocena wystąpienia, ocena prezentacji.</w:t>
            </w:r>
          </w:p>
          <w:p w14:paraId="2FFF063F" w14:textId="77777777" w:rsidR="00CA295B" w:rsidRPr="00935562" w:rsidRDefault="00CA295B" w:rsidP="00CA295B">
            <w:pPr>
              <w:rPr>
                <w:rFonts w:cs="Times New Roman"/>
                <w:bCs/>
                <w:sz w:val="20"/>
                <w:szCs w:val="20"/>
              </w:rPr>
            </w:pPr>
            <w:r w:rsidRPr="00935562">
              <w:rPr>
                <w:rFonts w:cs="Times New Roman"/>
                <w:bCs/>
                <w:sz w:val="20"/>
                <w:szCs w:val="20"/>
              </w:rPr>
              <w:t>Formy dokumentowania osiągniętych efektów uczenia się: zespołowe i indywidualne projekty techniczne, praca pisemna, dziennik prowadzącego.</w:t>
            </w:r>
          </w:p>
        </w:tc>
      </w:tr>
      <w:tr w:rsidR="00CA295B" w:rsidRPr="00935562" w14:paraId="2034782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E695177"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6704EB" w14:textId="77777777" w:rsidR="00CA295B" w:rsidRPr="00935562" w:rsidRDefault="00CA295B" w:rsidP="00CA295B">
            <w:pPr>
              <w:rPr>
                <w:rFonts w:cs="Times New Roman"/>
                <w:bCs/>
                <w:sz w:val="20"/>
                <w:szCs w:val="20"/>
              </w:rPr>
            </w:pPr>
            <w:r w:rsidRPr="00935562">
              <w:rPr>
                <w:rFonts w:cs="Times New Roman"/>
                <w:bCs/>
                <w:sz w:val="20"/>
                <w:szCs w:val="20"/>
              </w:rPr>
              <w:t>Praca pisemna – 50 %, Sprawozdania z projektów – 40 %, Aktywność na zajęciach – 10 %.</w:t>
            </w:r>
          </w:p>
        </w:tc>
      </w:tr>
      <w:tr w:rsidR="00CA295B" w:rsidRPr="00935562" w14:paraId="5CA44FE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EEE1D"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B7197E4" w14:textId="77777777" w:rsidR="00CA295B" w:rsidRPr="00935562" w:rsidRDefault="00CA295B" w:rsidP="00CA295B">
            <w:pPr>
              <w:rPr>
                <w:rFonts w:cs="Times New Roman"/>
                <w:bCs/>
                <w:sz w:val="20"/>
                <w:szCs w:val="20"/>
              </w:rPr>
            </w:pPr>
            <w:r w:rsidRPr="00935562">
              <w:rPr>
                <w:rFonts w:cs="Times New Roman"/>
                <w:bCs/>
                <w:sz w:val="20"/>
                <w:szCs w:val="20"/>
              </w:rPr>
              <w:t>T1_W02; T1_W11; T1_W18; T1_W22</w:t>
            </w:r>
          </w:p>
          <w:p w14:paraId="3FDCD900" w14:textId="77777777" w:rsidR="00CA295B" w:rsidRPr="00935562" w:rsidRDefault="00CA295B" w:rsidP="00CA295B">
            <w:pPr>
              <w:rPr>
                <w:rFonts w:cs="Times New Roman"/>
                <w:bCs/>
                <w:sz w:val="20"/>
                <w:szCs w:val="20"/>
              </w:rPr>
            </w:pPr>
            <w:r w:rsidRPr="00935562">
              <w:rPr>
                <w:rFonts w:cs="Times New Roman"/>
                <w:bCs/>
                <w:sz w:val="20"/>
                <w:szCs w:val="20"/>
              </w:rPr>
              <w:t>T1_U02; T1_U09; T1_U25</w:t>
            </w:r>
          </w:p>
          <w:p w14:paraId="167DA04E" w14:textId="77777777" w:rsidR="00CA295B" w:rsidRPr="00935562" w:rsidRDefault="00CA295B" w:rsidP="00CA295B">
            <w:pPr>
              <w:rPr>
                <w:rFonts w:cs="Times New Roman"/>
                <w:bCs/>
                <w:sz w:val="20"/>
                <w:szCs w:val="20"/>
              </w:rPr>
            </w:pPr>
            <w:r w:rsidRPr="00935562">
              <w:rPr>
                <w:rFonts w:cs="Times New Roman"/>
                <w:bCs/>
                <w:sz w:val="20"/>
                <w:szCs w:val="20"/>
              </w:rPr>
              <w:t>T1_K02; T1_K04</w:t>
            </w:r>
          </w:p>
          <w:p w14:paraId="6C7B98DD" w14:textId="77777777" w:rsidR="00CA295B" w:rsidRPr="00935562" w:rsidRDefault="00CA295B" w:rsidP="00CA295B">
            <w:pPr>
              <w:rPr>
                <w:rFonts w:cs="Times New Roman"/>
                <w:bCs/>
                <w:sz w:val="20"/>
                <w:szCs w:val="20"/>
              </w:rPr>
            </w:pPr>
          </w:p>
        </w:tc>
      </w:tr>
    </w:tbl>
    <w:p w14:paraId="11A4B4E6" w14:textId="77777777" w:rsidR="002E0B74" w:rsidRPr="00935562" w:rsidRDefault="002E0B74" w:rsidP="00416811">
      <w:pPr>
        <w:widowControl/>
        <w:suppressAutoHyphens w:val="0"/>
        <w:rPr>
          <w:rFonts w:cs="Times New Roman"/>
          <w:iCs/>
          <w:sz w:val="20"/>
          <w:szCs w:val="20"/>
        </w:rPr>
      </w:pPr>
      <w:r w:rsidRPr="00935562">
        <w:rPr>
          <w:rFonts w:cs="Times New Roman"/>
          <w:iCs/>
          <w:sz w:val="20"/>
          <w:szCs w:val="20"/>
        </w:rPr>
        <w:br w:type="page"/>
      </w:r>
    </w:p>
    <w:p w14:paraId="3036957A" w14:textId="77777777" w:rsidR="00FA3CE1" w:rsidRPr="00935562" w:rsidRDefault="00FA3CE1" w:rsidP="00416811">
      <w:pPr>
        <w:rPr>
          <w:rFonts w:cs="Times New Roman"/>
          <w:sz w:val="20"/>
          <w:szCs w:val="20"/>
        </w:rPr>
      </w:pPr>
      <w:r w:rsidRPr="00935562">
        <w:rPr>
          <w:rFonts w:cs="Times New Roman"/>
          <w:sz w:val="20"/>
          <w:szCs w:val="20"/>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1531"/>
      </w:tblGrid>
      <w:tr w:rsidR="00FA3CE1" w:rsidRPr="00935562" w14:paraId="1310770A" w14:textId="77777777" w:rsidTr="00E45157">
        <w:trPr>
          <w:trHeight w:val="175"/>
        </w:trPr>
        <w:tc>
          <w:tcPr>
            <w:tcW w:w="2955" w:type="dxa"/>
          </w:tcPr>
          <w:p w14:paraId="39112A82" w14:textId="312F6735" w:rsidR="00FA3CE1" w:rsidRPr="00935562" w:rsidRDefault="00E45157" w:rsidP="00416811">
            <w:pPr>
              <w:rPr>
                <w:rFonts w:cs="Times New Roman"/>
                <w:sz w:val="20"/>
                <w:szCs w:val="20"/>
              </w:rPr>
            </w:pPr>
            <w:r w:rsidRPr="00935562">
              <w:rPr>
                <w:rFonts w:cs="Times New Roman"/>
                <w:sz w:val="20"/>
                <w:szCs w:val="20"/>
              </w:rPr>
              <w:t>Symbol modułu</w:t>
            </w:r>
          </w:p>
        </w:tc>
        <w:tc>
          <w:tcPr>
            <w:tcW w:w="6350" w:type="dxa"/>
            <w:gridSpan w:val="2"/>
          </w:tcPr>
          <w:p w14:paraId="6298981D" w14:textId="77777777" w:rsidR="00FA3CE1" w:rsidRPr="00935562" w:rsidRDefault="00FA3CE1" w:rsidP="00416811">
            <w:pPr>
              <w:rPr>
                <w:rFonts w:cs="Times New Roman"/>
                <w:sz w:val="20"/>
                <w:szCs w:val="20"/>
              </w:rPr>
            </w:pPr>
            <w:r w:rsidRPr="00935562">
              <w:rPr>
                <w:rFonts w:cs="Times New Roman"/>
                <w:sz w:val="20"/>
                <w:szCs w:val="20"/>
              </w:rPr>
              <w:t>M_TA1_ST_58_W</w:t>
            </w:r>
          </w:p>
        </w:tc>
      </w:tr>
      <w:tr w:rsidR="00FA3CE1" w:rsidRPr="00935562" w14:paraId="631B41E4" w14:textId="77777777" w:rsidTr="00FA3CE1">
        <w:trPr>
          <w:trHeight w:val="397"/>
        </w:trPr>
        <w:tc>
          <w:tcPr>
            <w:tcW w:w="2955" w:type="dxa"/>
          </w:tcPr>
          <w:p w14:paraId="79B380B0"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350" w:type="dxa"/>
            <w:gridSpan w:val="2"/>
          </w:tcPr>
          <w:p w14:paraId="765CD9C5" w14:textId="28270689" w:rsidR="00FA3CE1" w:rsidRPr="00935562" w:rsidRDefault="00FA3CE1" w:rsidP="00416811">
            <w:pPr>
              <w:rPr>
                <w:rFonts w:cs="Times New Roman"/>
                <w:sz w:val="20"/>
                <w:szCs w:val="20"/>
              </w:rPr>
            </w:pPr>
            <w:r w:rsidRPr="00935562">
              <w:rPr>
                <w:rFonts w:cs="Times New Roman"/>
                <w:sz w:val="20"/>
                <w:szCs w:val="20"/>
              </w:rPr>
              <w:t>Transport</w:t>
            </w:r>
            <w:r w:rsidR="00E12EB7" w:rsidRPr="00935562">
              <w:rPr>
                <w:rFonts w:cs="Times New Roman"/>
                <w:sz w:val="20"/>
                <w:szCs w:val="20"/>
              </w:rPr>
              <w:t xml:space="preserve"> i logistyka</w:t>
            </w:r>
          </w:p>
        </w:tc>
      </w:tr>
      <w:tr w:rsidR="00FA3CE1" w:rsidRPr="00935562" w14:paraId="2903AE3A" w14:textId="77777777" w:rsidTr="00FA3CE1">
        <w:tc>
          <w:tcPr>
            <w:tcW w:w="2955" w:type="dxa"/>
          </w:tcPr>
          <w:p w14:paraId="27BBB440"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350" w:type="dxa"/>
            <w:gridSpan w:val="2"/>
          </w:tcPr>
          <w:p w14:paraId="66FECEB8" w14:textId="52088A9E" w:rsidR="00FA3CE1" w:rsidRPr="00935562" w:rsidRDefault="00FA3CE1" w:rsidP="00EA6FED">
            <w:pPr>
              <w:pStyle w:val="Modutytu"/>
              <w:rPr>
                <w:rFonts w:ascii="Times New Roman" w:hAnsi="Times New Roman" w:cs="Times New Roman"/>
                <w:lang w:val="en-US"/>
              </w:rPr>
            </w:pPr>
            <w:bookmarkStart w:id="90" w:name="_Toc150517775"/>
            <w:proofErr w:type="spellStart"/>
            <w:r w:rsidRPr="00935562">
              <w:rPr>
                <w:rFonts w:ascii="Times New Roman" w:hAnsi="Times New Roman" w:cs="Times New Roman"/>
                <w:lang w:val="en-US"/>
              </w:rPr>
              <w:t>Centra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logistyczne</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dystrybucja</w:t>
            </w:r>
            <w:proofErr w:type="spellEnd"/>
            <w:r w:rsidRPr="00935562">
              <w:rPr>
                <w:rFonts w:ascii="Times New Roman" w:hAnsi="Times New Roman" w:cs="Times New Roman"/>
                <w:lang w:val="en-US"/>
              </w:rPr>
              <w:t>, outsourcing</w:t>
            </w:r>
            <w:bookmarkEnd w:id="90"/>
          </w:p>
          <w:p w14:paraId="584D5005" w14:textId="77777777" w:rsidR="00FA3CE1" w:rsidRPr="00935562" w:rsidRDefault="00FA3CE1" w:rsidP="00416811">
            <w:pPr>
              <w:rPr>
                <w:rFonts w:cs="Times New Roman"/>
                <w:sz w:val="20"/>
                <w:szCs w:val="20"/>
                <w:lang w:val="en-US"/>
              </w:rPr>
            </w:pPr>
            <w:r w:rsidRPr="00935562">
              <w:rPr>
                <w:rFonts w:cs="Times New Roman"/>
                <w:sz w:val="20"/>
                <w:szCs w:val="20"/>
                <w:lang w:val="en-US"/>
              </w:rPr>
              <w:t>Logistics centers, distribution, outsourcing</w:t>
            </w:r>
          </w:p>
        </w:tc>
      </w:tr>
      <w:tr w:rsidR="00FA3CE1" w:rsidRPr="00935562" w14:paraId="7E71E83F" w14:textId="77777777" w:rsidTr="00FA3CE1">
        <w:trPr>
          <w:trHeight w:val="340"/>
        </w:trPr>
        <w:tc>
          <w:tcPr>
            <w:tcW w:w="2955" w:type="dxa"/>
          </w:tcPr>
          <w:p w14:paraId="0D3FBBD1"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350" w:type="dxa"/>
            <w:gridSpan w:val="2"/>
          </w:tcPr>
          <w:p w14:paraId="6115051C"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7F40E325" w14:textId="77777777" w:rsidTr="00FA3CE1">
        <w:tc>
          <w:tcPr>
            <w:tcW w:w="2955" w:type="dxa"/>
          </w:tcPr>
          <w:p w14:paraId="72E7BA5C"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350" w:type="dxa"/>
            <w:gridSpan w:val="2"/>
          </w:tcPr>
          <w:p w14:paraId="3EE556D4" w14:textId="60C5F10B" w:rsidR="00FA3CE1" w:rsidRPr="00935562" w:rsidRDefault="00045EFB" w:rsidP="00416811">
            <w:pPr>
              <w:rPr>
                <w:rFonts w:cs="Times New Roman"/>
                <w:sz w:val="20"/>
                <w:szCs w:val="20"/>
              </w:rPr>
            </w:pPr>
            <w:r>
              <w:rPr>
                <w:rFonts w:cs="Times New Roman"/>
                <w:sz w:val="20"/>
                <w:szCs w:val="20"/>
              </w:rPr>
              <w:t>fakultatywny</w:t>
            </w:r>
          </w:p>
        </w:tc>
      </w:tr>
      <w:tr w:rsidR="00FA3CE1" w:rsidRPr="00935562" w14:paraId="608DB4B9" w14:textId="77777777" w:rsidTr="00FA3CE1">
        <w:trPr>
          <w:trHeight w:val="340"/>
        </w:trPr>
        <w:tc>
          <w:tcPr>
            <w:tcW w:w="2955" w:type="dxa"/>
          </w:tcPr>
          <w:p w14:paraId="7757045D"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350" w:type="dxa"/>
            <w:gridSpan w:val="2"/>
          </w:tcPr>
          <w:p w14:paraId="604F62C9" w14:textId="7D242D33" w:rsidR="00FA3CE1" w:rsidRPr="00935562" w:rsidRDefault="00FA3CE1" w:rsidP="00416811">
            <w:pPr>
              <w:rPr>
                <w:rFonts w:cs="Times New Roman"/>
                <w:sz w:val="20"/>
                <w:szCs w:val="20"/>
              </w:rPr>
            </w:pPr>
            <w:r w:rsidRPr="00935562">
              <w:rPr>
                <w:rFonts w:cs="Times New Roman"/>
                <w:sz w:val="20"/>
                <w:szCs w:val="20"/>
              </w:rPr>
              <w:t xml:space="preserve">I </w:t>
            </w:r>
          </w:p>
        </w:tc>
      </w:tr>
      <w:tr w:rsidR="00FA3CE1" w:rsidRPr="00935562" w14:paraId="01BE958D" w14:textId="77777777" w:rsidTr="00FA3CE1">
        <w:trPr>
          <w:trHeight w:val="340"/>
        </w:trPr>
        <w:tc>
          <w:tcPr>
            <w:tcW w:w="2955" w:type="dxa"/>
          </w:tcPr>
          <w:p w14:paraId="375B1924"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350" w:type="dxa"/>
            <w:gridSpan w:val="2"/>
          </w:tcPr>
          <w:p w14:paraId="3CE03E30" w14:textId="19FAF667" w:rsidR="00FA3CE1" w:rsidRPr="00935562" w:rsidRDefault="00045EFB" w:rsidP="00416811">
            <w:pPr>
              <w:rPr>
                <w:rFonts w:cs="Times New Roman"/>
                <w:sz w:val="20"/>
                <w:szCs w:val="20"/>
              </w:rPr>
            </w:pPr>
            <w:r>
              <w:rPr>
                <w:rFonts w:cs="Times New Roman"/>
                <w:sz w:val="20"/>
                <w:szCs w:val="20"/>
              </w:rPr>
              <w:t>4</w:t>
            </w:r>
          </w:p>
        </w:tc>
      </w:tr>
      <w:tr w:rsidR="00FA3CE1" w:rsidRPr="00935562" w14:paraId="0DE87C8B" w14:textId="77777777" w:rsidTr="00FA3CE1">
        <w:trPr>
          <w:trHeight w:val="340"/>
        </w:trPr>
        <w:tc>
          <w:tcPr>
            <w:tcW w:w="2955" w:type="dxa"/>
          </w:tcPr>
          <w:p w14:paraId="077BFB19"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350" w:type="dxa"/>
            <w:gridSpan w:val="2"/>
          </w:tcPr>
          <w:p w14:paraId="3A5C9C64" w14:textId="58422CB1" w:rsidR="00FA3CE1" w:rsidRPr="00935562" w:rsidRDefault="00045EFB" w:rsidP="00416811">
            <w:pPr>
              <w:rPr>
                <w:rFonts w:cs="Times New Roman"/>
                <w:sz w:val="20"/>
                <w:szCs w:val="20"/>
              </w:rPr>
            </w:pPr>
            <w:r>
              <w:rPr>
                <w:rFonts w:cs="Times New Roman"/>
                <w:sz w:val="20"/>
                <w:szCs w:val="20"/>
              </w:rPr>
              <w:t>8</w:t>
            </w:r>
          </w:p>
        </w:tc>
      </w:tr>
      <w:tr w:rsidR="00FA3CE1" w:rsidRPr="00935562" w14:paraId="5FEF6EB4" w14:textId="77777777" w:rsidTr="00FA3CE1">
        <w:tc>
          <w:tcPr>
            <w:tcW w:w="2955" w:type="dxa"/>
          </w:tcPr>
          <w:p w14:paraId="2AFE8AFB"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350" w:type="dxa"/>
            <w:gridSpan w:val="2"/>
          </w:tcPr>
          <w:p w14:paraId="27360F23" w14:textId="184F1251" w:rsidR="00FA3CE1" w:rsidRPr="00935562" w:rsidRDefault="00FA3CE1" w:rsidP="00416811">
            <w:pPr>
              <w:rPr>
                <w:rFonts w:cs="Times New Roman"/>
                <w:sz w:val="20"/>
                <w:szCs w:val="20"/>
              </w:rPr>
            </w:pPr>
            <w:r w:rsidRPr="00935562">
              <w:rPr>
                <w:rFonts w:cs="Times New Roman"/>
                <w:sz w:val="20"/>
                <w:szCs w:val="20"/>
              </w:rPr>
              <w:t xml:space="preserve">2 </w:t>
            </w:r>
            <w:r w:rsidR="00CD23A4" w:rsidRPr="00935562">
              <w:rPr>
                <w:rFonts w:cs="Times New Roman"/>
                <w:sz w:val="20"/>
                <w:szCs w:val="20"/>
              </w:rPr>
              <w:t>(1/1)</w:t>
            </w:r>
          </w:p>
        </w:tc>
      </w:tr>
      <w:tr w:rsidR="00FA3CE1" w:rsidRPr="00935562" w14:paraId="13274750" w14:textId="77777777" w:rsidTr="00FA3CE1">
        <w:tc>
          <w:tcPr>
            <w:tcW w:w="2955" w:type="dxa"/>
          </w:tcPr>
          <w:p w14:paraId="7F76EA0B"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350" w:type="dxa"/>
            <w:gridSpan w:val="2"/>
          </w:tcPr>
          <w:p w14:paraId="0FFDB577" w14:textId="77777777" w:rsidR="00FA3CE1" w:rsidRPr="00935562" w:rsidRDefault="00FA3CE1"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FA3CE1" w:rsidRPr="00935562" w14:paraId="3A2C0DA6" w14:textId="77777777" w:rsidTr="00FA3CE1">
        <w:trPr>
          <w:trHeight w:val="340"/>
        </w:trPr>
        <w:tc>
          <w:tcPr>
            <w:tcW w:w="2955" w:type="dxa"/>
          </w:tcPr>
          <w:p w14:paraId="64E77A90"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350" w:type="dxa"/>
            <w:gridSpan w:val="2"/>
          </w:tcPr>
          <w:p w14:paraId="1F55D07D"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FA3CE1" w:rsidRPr="00935562" w14:paraId="017276CB" w14:textId="77777777" w:rsidTr="00FA3CE1">
        <w:trPr>
          <w:trHeight w:val="340"/>
        </w:trPr>
        <w:tc>
          <w:tcPr>
            <w:tcW w:w="2955" w:type="dxa"/>
          </w:tcPr>
          <w:p w14:paraId="471462A9"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350" w:type="dxa"/>
            <w:gridSpan w:val="2"/>
          </w:tcPr>
          <w:p w14:paraId="7419C090" w14:textId="77777777" w:rsidR="00FA3CE1" w:rsidRPr="00935562" w:rsidRDefault="00FA3CE1" w:rsidP="00416811">
            <w:pPr>
              <w:rPr>
                <w:rFonts w:cs="Times New Roman"/>
                <w:sz w:val="20"/>
                <w:szCs w:val="20"/>
              </w:rPr>
            </w:pPr>
            <w:r w:rsidRPr="00935562">
              <w:rPr>
                <w:rFonts w:cs="Times New Roman"/>
                <w:sz w:val="20"/>
                <w:szCs w:val="20"/>
              </w:rPr>
              <w:t xml:space="preserve">Przekazanie podstawowych wiadomości z zakresu centrów logistycznych, logistyki dystrybucji i outsourcingu w zakresie obsługi logistycznej. Zapoznanie z różnymi koncepcjami łańcucha dostaw produktów. Omówienie strategii obsługi klientów w procesie dystrybucji z udziałem centrów logistycznych. Przedstawienie zagadnień zmienności popytu i prognozowania popytu na wyroby przy wykorzystaniu modeli szeregów czasowych. Opis zagadnień logistyki dystrybucji przy wykorzystaniu handlu elektronicznego. Projektowanie , budowa i funkcjonowanie centrów logistycznych. Przedstawienie zagadnień efektywnej obsługi logistycznej poprzez wdrożenie koncepcji outsourcingu w łańcuchu logistycznym. Przykłady różnych poziomów i zakresów outsourcingu wprowadzanego w firmach produkcyjnych i </w:t>
            </w:r>
            <w:proofErr w:type="spellStart"/>
            <w:r w:rsidRPr="00935562">
              <w:rPr>
                <w:rFonts w:cs="Times New Roman"/>
                <w:sz w:val="20"/>
                <w:szCs w:val="20"/>
              </w:rPr>
              <w:t>hamndlowych</w:t>
            </w:r>
            <w:proofErr w:type="spellEnd"/>
            <w:r w:rsidRPr="00935562">
              <w:rPr>
                <w:rFonts w:cs="Times New Roman"/>
                <w:sz w:val="20"/>
                <w:szCs w:val="20"/>
              </w:rPr>
              <w:t>.</w:t>
            </w:r>
          </w:p>
          <w:p w14:paraId="1AFD45FB" w14:textId="77777777" w:rsidR="00FA3CE1" w:rsidRPr="00935562" w:rsidRDefault="00FA3CE1" w:rsidP="00416811">
            <w:pPr>
              <w:rPr>
                <w:rFonts w:cs="Times New Roman"/>
                <w:sz w:val="20"/>
                <w:szCs w:val="20"/>
              </w:rPr>
            </w:pPr>
          </w:p>
        </w:tc>
      </w:tr>
      <w:tr w:rsidR="00FA3CE1" w:rsidRPr="00935562" w14:paraId="5DB4AC55" w14:textId="77777777" w:rsidTr="00FA3CE1">
        <w:tc>
          <w:tcPr>
            <w:tcW w:w="2955" w:type="dxa"/>
          </w:tcPr>
          <w:p w14:paraId="1F43FD99" w14:textId="77777777" w:rsidR="00FA3CE1" w:rsidRPr="00935562" w:rsidRDefault="00FA3CE1" w:rsidP="00416811">
            <w:pPr>
              <w:rPr>
                <w:rFonts w:cs="Times New Roman"/>
                <w:sz w:val="20"/>
                <w:szCs w:val="20"/>
              </w:rPr>
            </w:pPr>
          </w:p>
        </w:tc>
        <w:tc>
          <w:tcPr>
            <w:tcW w:w="4819" w:type="dxa"/>
          </w:tcPr>
          <w:p w14:paraId="0E64A4BD" w14:textId="0D3924AC" w:rsidR="00FA3CE1" w:rsidRPr="00935562" w:rsidRDefault="00AE6BFE" w:rsidP="00416811">
            <w:pPr>
              <w:rPr>
                <w:rFonts w:cs="Times New Roman"/>
                <w:sz w:val="20"/>
                <w:szCs w:val="20"/>
              </w:rPr>
            </w:pPr>
            <w:r w:rsidRPr="00935562">
              <w:rPr>
                <w:rFonts w:cs="Times New Roman"/>
                <w:sz w:val="20"/>
                <w:szCs w:val="20"/>
              </w:rPr>
              <w:t>Efekty uczenia się</w:t>
            </w:r>
          </w:p>
          <w:p w14:paraId="46109095" w14:textId="77777777" w:rsidR="00FA3CE1" w:rsidRPr="00935562" w:rsidRDefault="00FA3CE1" w:rsidP="00416811">
            <w:pPr>
              <w:rPr>
                <w:rFonts w:cs="Times New Roman"/>
                <w:sz w:val="20"/>
                <w:szCs w:val="20"/>
              </w:rPr>
            </w:pPr>
          </w:p>
        </w:tc>
        <w:tc>
          <w:tcPr>
            <w:tcW w:w="1531" w:type="dxa"/>
          </w:tcPr>
          <w:p w14:paraId="048782E1" w14:textId="1F756687" w:rsidR="00FA3CE1" w:rsidRPr="00935562" w:rsidRDefault="00FA3CE1" w:rsidP="00416811">
            <w:pP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obszaru </w:t>
            </w:r>
          </w:p>
        </w:tc>
      </w:tr>
      <w:tr w:rsidR="00FA3CE1" w:rsidRPr="00935562" w14:paraId="2F583DA8" w14:textId="77777777" w:rsidTr="00FA3CE1">
        <w:trPr>
          <w:cantSplit/>
          <w:trHeight w:val="340"/>
        </w:trPr>
        <w:tc>
          <w:tcPr>
            <w:tcW w:w="2955" w:type="dxa"/>
            <w:vMerge w:val="restart"/>
          </w:tcPr>
          <w:p w14:paraId="7744145D" w14:textId="53A40374" w:rsidR="00FA3CE1" w:rsidRPr="00935562" w:rsidRDefault="00AE6BFE" w:rsidP="00416811">
            <w:pPr>
              <w:rPr>
                <w:rFonts w:cs="Times New Roman"/>
                <w:sz w:val="20"/>
                <w:szCs w:val="20"/>
              </w:rPr>
            </w:pPr>
            <w:r w:rsidRPr="00935562">
              <w:rPr>
                <w:rFonts w:cs="Times New Roman"/>
                <w:sz w:val="20"/>
                <w:szCs w:val="20"/>
              </w:rPr>
              <w:t>Efekty uczenia się</w:t>
            </w:r>
            <w:r w:rsidR="00FA3CE1"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FA3CE1" w:rsidRPr="00935562">
              <w:rPr>
                <w:rFonts w:cs="Times New Roman"/>
                <w:sz w:val="20"/>
                <w:szCs w:val="20"/>
              </w:rPr>
              <w:t xml:space="preserve">, które student powinien osiągnąć po zrealizowaniu modułu. Należy przedstawić efekty dla zastosowanych form zajęć łącznie. </w:t>
            </w:r>
          </w:p>
        </w:tc>
        <w:tc>
          <w:tcPr>
            <w:tcW w:w="4819" w:type="dxa"/>
          </w:tcPr>
          <w:p w14:paraId="09CE2BAD" w14:textId="77777777" w:rsidR="00FA3CE1" w:rsidRPr="00935562" w:rsidRDefault="00FA3CE1" w:rsidP="00416811">
            <w:pPr>
              <w:rPr>
                <w:rFonts w:cs="Times New Roman"/>
                <w:sz w:val="20"/>
                <w:szCs w:val="20"/>
              </w:rPr>
            </w:pPr>
            <w:r w:rsidRPr="00935562">
              <w:rPr>
                <w:rFonts w:cs="Times New Roman"/>
                <w:sz w:val="20"/>
                <w:szCs w:val="20"/>
              </w:rPr>
              <w:t>Wiedza:</w:t>
            </w:r>
          </w:p>
        </w:tc>
        <w:tc>
          <w:tcPr>
            <w:tcW w:w="1531" w:type="dxa"/>
          </w:tcPr>
          <w:p w14:paraId="456E30F0" w14:textId="77777777" w:rsidR="00FA3CE1" w:rsidRPr="00935562" w:rsidRDefault="00FA3CE1" w:rsidP="00416811">
            <w:pPr>
              <w:rPr>
                <w:rFonts w:cs="Times New Roman"/>
                <w:sz w:val="20"/>
                <w:szCs w:val="20"/>
              </w:rPr>
            </w:pPr>
          </w:p>
        </w:tc>
      </w:tr>
      <w:tr w:rsidR="00FA3CE1" w:rsidRPr="00935562" w14:paraId="6BA55AE1" w14:textId="77777777" w:rsidTr="00FA3CE1">
        <w:trPr>
          <w:cantSplit/>
          <w:trHeight w:val="340"/>
        </w:trPr>
        <w:tc>
          <w:tcPr>
            <w:tcW w:w="2955" w:type="dxa"/>
            <w:vMerge/>
          </w:tcPr>
          <w:p w14:paraId="67422108" w14:textId="77777777" w:rsidR="00FA3CE1" w:rsidRPr="00935562" w:rsidRDefault="00FA3CE1" w:rsidP="00416811">
            <w:pPr>
              <w:rPr>
                <w:rFonts w:cs="Times New Roman"/>
                <w:sz w:val="20"/>
                <w:szCs w:val="20"/>
              </w:rPr>
            </w:pPr>
          </w:p>
        </w:tc>
        <w:tc>
          <w:tcPr>
            <w:tcW w:w="4819" w:type="dxa"/>
          </w:tcPr>
          <w:p w14:paraId="6EFA294A" w14:textId="77777777" w:rsidR="00FA3CE1" w:rsidRPr="00935562" w:rsidRDefault="00FA3CE1" w:rsidP="00416811">
            <w:pPr>
              <w:rPr>
                <w:rFonts w:cs="Times New Roman"/>
                <w:sz w:val="20"/>
                <w:szCs w:val="20"/>
              </w:rPr>
            </w:pPr>
            <w:r w:rsidRPr="00935562">
              <w:rPr>
                <w:rFonts w:cs="Times New Roman"/>
                <w:sz w:val="20"/>
                <w:szCs w:val="20"/>
              </w:rPr>
              <w:t>1.Zna podstawy teoretyczne funkcjonowania logistyki dystrybucji towarów w gospodarce rynkowej.</w:t>
            </w:r>
          </w:p>
        </w:tc>
        <w:tc>
          <w:tcPr>
            <w:tcW w:w="1531" w:type="dxa"/>
          </w:tcPr>
          <w:p w14:paraId="0E0EDF9E" w14:textId="77777777" w:rsidR="00FA3CE1" w:rsidRPr="00935562" w:rsidRDefault="00FA3CE1" w:rsidP="00416811">
            <w:pPr>
              <w:rPr>
                <w:rFonts w:cs="Times New Roman"/>
                <w:sz w:val="20"/>
                <w:szCs w:val="20"/>
              </w:rPr>
            </w:pPr>
          </w:p>
        </w:tc>
      </w:tr>
      <w:tr w:rsidR="00FA3CE1" w:rsidRPr="00935562" w14:paraId="3AB1D813" w14:textId="77777777" w:rsidTr="00FA3CE1">
        <w:trPr>
          <w:cantSplit/>
          <w:trHeight w:val="340"/>
        </w:trPr>
        <w:tc>
          <w:tcPr>
            <w:tcW w:w="2955" w:type="dxa"/>
            <w:vMerge/>
          </w:tcPr>
          <w:p w14:paraId="419C6991" w14:textId="77777777" w:rsidR="00FA3CE1" w:rsidRPr="00935562" w:rsidRDefault="00FA3CE1" w:rsidP="00416811">
            <w:pPr>
              <w:rPr>
                <w:rFonts w:cs="Times New Roman"/>
                <w:sz w:val="20"/>
                <w:szCs w:val="20"/>
              </w:rPr>
            </w:pPr>
          </w:p>
        </w:tc>
        <w:tc>
          <w:tcPr>
            <w:tcW w:w="4819" w:type="dxa"/>
          </w:tcPr>
          <w:p w14:paraId="288AB505" w14:textId="77777777" w:rsidR="00FA3CE1" w:rsidRPr="00935562" w:rsidRDefault="00FA3CE1" w:rsidP="00416811">
            <w:pPr>
              <w:rPr>
                <w:rFonts w:cs="Times New Roman"/>
                <w:sz w:val="20"/>
                <w:szCs w:val="20"/>
              </w:rPr>
            </w:pPr>
            <w:r w:rsidRPr="00935562">
              <w:rPr>
                <w:rFonts w:cs="Times New Roman"/>
                <w:sz w:val="20"/>
                <w:szCs w:val="20"/>
              </w:rPr>
              <w:t>2. Rozumie i potrafi objaśnić zagadnienia związane z: handlem hurtowym i detalicznym, fizyczną dystrybucją towarów, zarządzaniem logistycznym centrami dystrybucji towarów, kosztami dystrybucji, konfiguracją łańcucha dostaw produktów, outsourcingiem usług w logistyce dystrybucji oraz obsługą klienta w procesie dystrybucji.</w:t>
            </w:r>
          </w:p>
        </w:tc>
        <w:tc>
          <w:tcPr>
            <w:tcW w:w="1531" w:type="dxa"/>
          </w:tcPr>
          <w:p w14:paraId="6C4F5662" w14:textId="77777777" w:rsidR="00FA3CE1" w:rsidRPr="00935562" w:rsidRDefault="00FA3CE1" w:rsidP="00416811">
            <w:pPr>
              <w:rPr>
                <w:rFonts w:cs="Times New Roman"/>
                <w:sz w:val="20"/>
                <w:szCs w:val="20"/>
              </w:rPr>
            </w:pPr>
          </w:p>
        </w:tc>
      </w:tr>
      <w:tr w:rsidR="00FA3CE1" w:rsidRPr="00935562" w14:paraId="141DAD13" w14:textId="77777777" w:rsidTr="00FA3CE1">
        <w:trPr>
          <w:cantSplit/>
          <w:trHeight w:val="340"/>
        </w:trPr>
        <w:tc>
          <w:tcPr>
            <w:tcW w:w="2955" w:type="dxa"/>
            <w:vMerge/>
          </w:tcPr>
          <w:p w14:paraId="53BB2F16" w14:textId="77777777" w:rsidR="00FA3CE1" w:rsidRPr="00935562" w:rsidRDefault="00FA3CE1" w:rsidP="00416811">
            <w:pPr>
              <w:rPr>
                <w:rFonts w:cs="Times New Roman"/>
                <w:sz w:val="20"/>
                <w:szCs w:val="20"/>
              </w:rPr>
            </w:pPr>
          </w:p>
        </w:tc>
        <w:tc>
          <w:tcPr>
            <w:tcW w:w="4819" w:type="dxa"/>
          </w:tcPr>
          <w:p w14:paraId="4F0A4532" w14:textId="77777777" w:rsidR="00FA3CE1" w:rsidRPr="00935562" w:rsidRDefault="00FA3CE1" w:rsidP="00416811">
            <w:pPr>
              <w:rPr>
                <w:rFonts w:cs="Times New Roman"/>
                <w:sz w:val="20"/>
                <w:szCs w:val="20"/>
              </w:rPr>
            </w:pPr>
            <w:r w:rsidRPr="00935562">
              <w:rPr>
                <w:rFonts w:cs="Times New Roman"/>
                <w:sz w:val="20"/>
                <w:szCs w:val="20"/>
              </w:rPr>
              <w:t>3. Posiada podstawową wiedzę na temat prognozowania popytu w logistyce dystrybucji, technikach i błędach w prognozowaniu popytu, elektronicznych kanałach dystrybucji, outsourcingu oraz koncepcji efektywnej obsługi konsumenta (ECR).</w:t>
            </w:r>
          </w:p>
        </w:tc>
        <w:tc>
          <w:tcPr>
            <w:tcW w:w="1531" w:type="dxa"/>
          </w:tcPr>
          <w:p w14:paraId="580D5FB6" w14:textId="77777777" w:rsidR="00FA3CE1" w:rsidRPr="00935562" w:rsidRDefault="00FA3CE1" w:rsidP="00416811">
            <w:pPr>
              <w:rPr>
                <w:rFonts w:cs="Times New Roman"/>
                <w:sz w:val="20"/>
                <w:szCs w:val="20"/>
              </w:rPr>
            </w:pPr>
          </w:p>
        </w:tc>
      </w:tr>
      <w:tr w:rsidR="00FA3CE1" w:rsidRPr="00935562" w14:paraId="49087E88" w14:textId="77777777" w:rsidTr="00FA3CE1">
        <w:trPr>
          <w:cantSplit/>
          <w:trHeight w:val="340"/>
        </w:trPr>
        <w:tc>
          <w:tcPr>
            <w:tcW w:w="2955" w:type="dxa"/>
            <w:vMerge/>
          </w:tcPr>
          <w:p w14:paraId="51857137" w14:textId="77777777" w:rsidR="00FA3CE1" w:rsidRPr="00935562" w:rsidRDefault="00FA3CE1" w:rsidP="00416811">
            <w:pPr>
              <w:rPr>
                <w:rFonts w:cs="Times New Roman"/>
                <w:sz w:val="20"/>
                <w:szCs w:val="20"/>
              </w:rPr>
            </w:pPr>
          </w:p>
        </w:tc>
        <w:tc>
          <w:tcPr>
            <w:tcW w:w="4819" w:type="dxa"/>
          </w:tcPr>
          <w:p w14:paraId="0755377B" w14:textId="77777777" w:rsidR="00FA3CE1" w:rsidRPr="00935562" w:rsidRDefault="00FA3CE1" w:rsidP="00416811">
            <w:pPr>
              <w:rPr>
                <w:rFonts w:cs="Times New Roman"/>
                <w:sz w:val="20"/>
                <w:szCs w:val="20"/>
              </w:rPr>
            </w:pPr>
            <w:r w:rsidRPr="00935562">
              <w:rPr>
                <w:rFonts w:cs="Times New Roman"/>
                <w:sz w:val="20"/>
                <w:szCs w:val="20"/>
              </w:rPr>
              <w:t xml:space="preserve"> </w:t>
            </w:r>
          </w:p>
        </w:tc>
        <w:tc>
          <w:tcPr>
            <w:tcW w:w="1531" w:type="dxa"/>
          </w:tcPr>
          <w:p w14:paraId="6B3E1DC2" w14:textId="77777777" w:rsidR="00FA3CE1" w:rsidRPr="00935562" w:rsidRDefault="00FA3CE1" w:rsidP="00416811">
            <w:pPr>
              <w:rPr>
                <w:rFonts w:cs="Times New Roman"/>
                <w:sz w:val="20"/>
                <w:szCs w:val="20"/>
              </w:rPr>
            </w:pPr>
          </w:p>
        </w:tc>
      </w:tr>
      <w:tr w:rsidR="00FA3CE1" w:rsidRPr="00935562" w14:paraId="47EFC79E" w14:textId="77777777" w:rsidTr="00FA3CE1">
        <w:trPr>
          <w:cantSplit/>
          <w:trHeight w:val="340"/>
        </w:trPr>
        <w:tc>
          <w:tcPr>
            <w:tcW w:w="2955" w:type="dxa"/>
            <w:vMerge/>
          </w:tcPr>
          <w:p w14:paraId="65EB0657" w14:textId="77777777" w:rsidR="00FA3CE1" w:rsidRPr="00935562" w:rsidRDefault="00FA3CE1" w:rsidP="00416811">
            <w:pPr>
              <w:rPr>
                <w:rFonts w:cs="Times New Roman"/>
                <w:sz w:val="20"/>
                <w:szCs w:val="20"/>
              </w:rPr>
            </w:pPr>
          </w:p>
        </w:tc>
        <w:tc>
          <w:tcPr>
            <w:tcW w:w="4819" w:type="dxa"/>
          </w:tcPr>
          <w:p w14:paraId="045F16C5" w14:textId="77777777" w:rsidR="00FA3CE1" w:rsidRPr="00935562" w:rsidRDefault="00FA3CE1" w:rsidP="00416811">
            <w:pPr>
              <w:rPr>
                <w:rFonts w:cs="Times New Roman"/>
                <w:sz w:val="20"/>
                <w:szCs w:val="20"/>
              </w:rPr>
            </w:pPr>
            <w:r w:rsidRPr="00935562">
              <w:rPr>
                <w:rFonts w:cs="Times New Roman"/>
                <w:sz w:val="20"/>
                <w:szCs w:val="20"/>
              </w:rPr>
              <w:t>Umiejętności:</w:t>
            </w:r>
          </w:p>
        </w:tc>
        <w:tc>
          <w:tcPr>
            <w:tcW w:w="1531" w:type="dxa"/>
          </w:tcPr>
          <w:p w14:paraId="4EF92AE7" w14:textId="77777777" w:rsidR="00FA3CE1" w:rsidRPr="00935562" w:rsidRDefault="00FA3CE1" w:rsidP="00416811">
            <w:pPr>
              <w:rPr>
                <w:rFonts w:cs="Times New Roman"/>
                <w:sz w:val="20"/>
                <w:szCs w:val="20"/>
              </w:rPr>
            </w:pPr>
          </w:p>
        </w:tc>
      </w:tr>
      <w:tr w:rsidR="00FA3CE1" w:rsidRPr="00935562" w14:paraId="6243A758" w14:textId="77777777" w:rsidTr="00CD23A4">
        <w:trPr>
          <w:cantSplit/>
          <w:trHeight w:val="456"/>
        </w:trPr>
        <w:tc>
          <w:tcPr>
            <w:tcW w:w="2955" w:type="dxa"/>
            <w:vMerge/>
          </w:tcPr>
          <w:p w14:paraId="54C9E139" w14:textId="77777777" w:rsidR="00FA3CE1" w:rsidRPr="00935562" w:rsidRDefault="00FA3CE1" w:rsidP="00416811">
            <w:pPr>
              <w:rPr>
                <w:rFonts w:cs="Times New Roman"/>
                <w:sz w:val="20"/>
                <w:szCs w:val="20"/>
              </w:rPr>
            </w:pPr>
          </w:p>
        </w:tc>
        <w:tc>
          <w:tcPr>
            <w:tcW w:w="4819" w:type="dxa"/>
          </w:tcPr>
          <w:p w14:paraId="5FD225F7" w14:textId="77777777" w:rsidR="00FA3CE1" w:rsidRPr="00935562" w:rsidRDefault="00FA3CE1" w:rsidP="00416811">
            <w:pPr>
              <w:rPr>
                <w:rFonts w:cs="Times New Roman"/>
                <w:sz w:val="20"/>
                <w:szCs w:val="20"/>
              </w:rPr>
            </w:pPr>
            <w:r w:rsidRPr="00935562">
              <w:rPr>
                <w:rFonts w:cs="Times New Roman"/>
                <w:sz w:val="20"/>
                <w:szCs w:val="20"/>
              </w:rPr>
              <w:t>1. Umie analizować i diagnozować problemy związane z funkcjonowaniem logistyki dystrybucji.</w:t>
            </w:r>
          </w:p>
        </w:tc>
        <w:tc>
          <w:tcPr>
            <w:tcW w:w="1531" w:type="dxa"/>
          </w:tcPr>
          <w:p w14:paraId="1C0761E7" w14:textId="77777777" w:rsidR="00FA3CE1" w:rsidRPr="00935562" w:rsidRDefault="00FA3CE1" w:rsidP="00416811">
            <w:pPr>
              <w:rPr>
                <w:rFonts w:cs="Times New Roman"/>
                <w:sz w:val="20"/>
                <w:szCs w:val="20"/>
              </w:rPr>
            </w:pPr>
          </w:p>
        </w:tc>
      </w:tr>
      <w:tr w:rsidR="00FA3CE1" w:rsidRPr="00935562" w14:paraId="1E1E5808" w14:textId="77777777" w:rsidTr="00FA3CE1">
        <w:trPr>
          <w:cantSplit/>
          <w:trHeight w:val="340"/>
        </w:trPr>
        <w:tc>
          <w:tcPr>
            <w:tcW w:w="2955" w:type="dxa"/>
            <w:vMerge/>
          </w:tcPr>
          <w:p w14:paraId="5877BF4C" w14:textId="77777777" w:rsidR="00FA3CE1" w:rsidRPr="00935562" w:rsidRDefault="00FA3CE1" w:rsidP="00416811">
            <w:pPr>
              <w:rPr>
                <w:rFonts w:cs="Times New Roman"/>
                <w:sz w:val="20"/>
                <w:szCs w:val="20"/>
              </w:rPr>
            </w:pPr>
          </w:p>
        </w:tc>
        <w:tc>
          <w:tcPr>
            <w:tcW w:w="4819" w:type="dxa"/>
          </w:tcPr>
          <w:p w14:paraId="04F2A8C5" w14:textId="77777777" w:rsidR="00FA3CE1" w:rsidRPr="00935562" w:rsidRDefault="00FA3CE1" w:rsidP="00416811">
            <w:pPr>
              <w:rPr>
                <w:rFonts w:cs="Times New Roman"/>
                <w:sz w:val="20"/>
                <w:szCs w:val="20"/>
              </w:rPr>
            </w:pPr>
            <w:r w:rsidRPr="00935562">
              <w:rPr>
                <w:rFonts w:cs="Times New Roman"/>
                <w:sz w:val="20"/>
                <w:szCs w:val="20"/>
              </w:rPr>
              <w:t>2. Potrafi korzystać z uzyskanych informacji na temat kanałów dystrybucji, kosztów dystrybucji, funkcjonowania centrów logistycznych, outsourcingu usług w logistyce dystrybucji, programów obsługi klienta, prognozowania popytu, dystrybucji w handlu elektronicznym, a także dokonywać ich interpretacji i formułować opinie.</w:t>
            </w:r>
          </w:p>
        </w:tc>
        <w:tc>
          <w:tcPr>
            <w:tcW w:w="1531" w:type="dxa"/>
          </w:tcPr>
          <w:p w14:paraId="6C413F17" w14:textId="77777777" w:rsidR="00FA3CE1" w:rsidRPr="00935562" w:rsidRDefault="00FA3CE1" w:rsidP="00416811">
            <w:pPr>
              <w:rPr>
                <w:rFonts w:cs="Times New Roman"/>
                <w:sz w:val="20"/>
                <w:szCs w:val="20"/>
              </w:rPr>
            </w:pPr>
          </w:p>
        </w:tc>
      </w:tr>
      <w:tr w:rsidR="00FA3CE1" w:rsidRPr="00935562" w14:paraId="27A0749F" w14:textId="77777777" w:rsidTr="00FA3CE1">
        <w:trPr>
          <w:cantSplit/>
          <w:trHeight w:val="340"/>
        </w:trPr>
        <w:tc>
          <w:tcPr>
            <w:tcW w:w="2955" w:type="dxa"/>
            <w:vMerge/>
          </w:tcPr>
          <w:p w14:paraId="0D23FC5B" w14:textId="77777777" w:rsidR="00FA3CE1" w:rsidRPr="00935562" w:rsidRDefault="00FA3CE1" w:rsidP="00416811">
            <w:pPr>
              <w:rPr>
                <w:rFonts w:cs="Times New Roman"/>
                <w:sz w:val="20"/>
                <w:szCs w:val="20"/>
              </w:rPr>
            </w:pPr>
          </w:p>
        </w:tc>
        <w:tc>
          <w:tcPr>
            <w:tcW w:w="4819" w:type="dxa"/>
          </w:tcPr>
          <w:p w14:paraId="3894F38B" w14:textId="77777777" w:rsidR="00FA3CE1" w:rsidRPr="00935562" w:rsidRDefault="00FA3CE1" w:rsidP="00416811">
            <w:pPr>
              <w:rPr>
                <w:rFonts w:cs="Times New Roman"/>
                <w:sz w:val="20"/>
                <w:szCs w:val="20"/>
              </w:rPr>
            </w:pPr>
            <w:r w:rsidRPr="00935562">
              <w:rPr>
                <w:rFonts w:cs="Times New Roman"/>
                <w:sz w:val="20"/>
                <w:szCs w:val="20"/>
              </w:rPr>
              <w:t>3. Uczestniczyć w podstawowych zadaniach realizowanych w obszarze logistyki dystrybucji.</w:t>
            </w:r>
          </w:p>
        </w:tc>
        <w:tc>
          <w:tcPr>
            <w:tcW w:w="1531" w:type="dxa"/>
          </w:tcPr>
          <w:p w14:paraId="454FF616" w14:textId="77777777" w:rsidR="00FA3CE1" w:rsidRPr="00935562" w:rsidRDefault="00FA3CE1" w:rsidP="00416811">
            <w:pPr>
              <w:rPr>
                <w:rFonts w:cs="Times New Roman"/>
                <w:sz w:val="20"/>
                <w:szCs w:val="20"/>
              </w:rPr>
            </w:pPr>
          </w:p>
        </w:tc>
      </w:tr>
      <w:tr w:rsidR="00FA3CE1" w:rsidRPr="00935562" w14:paraId="2AFFDAB0" w14:textId="77777777" w:rsidTr="00FA3CE1">
        <w:trPr>
          <w:cantSplit/>
          <w:trHeight w:val="340"/>
        </w:trPr>
        <w:tc>
          <w:tcPr>
            <w:tcW w:w="2955" w:type="dxa"/>
            <w:vMerge/>
          </w:tcPr>
          <w:p w14:paraId="51A6CE4E" w14:textId="77777777" w:rsidR="00FA3CE1" w:rsidRPr="00935562" w:rsidRDefault="00FA3CE1" w:rsidP="00416811">
            <w:pPr>
              <w:rPr>
                <w:rFonts w:cs="Times New Roman"/>
                <w:sz w:val="20"/>
                <w:szCs w:val="20"/>
              </w:rPr>
            </w:pPr>
          </w:p>
        </w:tc>
        <w:tc>
          <w:tcPr>
            <w:tcW w:w="4819" w:type="dxa"/>
          </w:tcPr>
          <w:p w14:paraId="07455850" w14:textId="77777777" w:rsidR="00FA3CE1" w:rsidRPr="00935562" w:rsidRDefault="00FA3CE1" w:rsidP="00416811">
            <w:pPr>
              <w:rPr>
                <w:rFonts w:cs="Times New Roman"/>
                <w:sz w:val="20"/>
                <w:szCs w:val="20"/>
              </w:rPr>
            </w:pPr>
          </w:p>
        </w:tc>
        <w:tc>
          <w:tcPr>
            <w:tcW w:w="1531" w:type="dxa"/>
          </w:tcPr>
          <w:p w14:paraId="0A599D9A" w14:textId="77777777" w:rsidR="00FA3CE1" w:rsidRPr="00935562" w:rsidRDefault="00FA3CE1" w:rsidP="00416811">
            <w:pPr>
              <w:rPr>
                <w:rFonts w:cs="Times New Roman"/>
                <w:sz w:val="20"/>
                <w:szCs w:val="20"/>
              </w:rPr>
            </w:pPr>
          </w:p>
        </w:tc>
      </w:tr>
      <w:tr w:rsidR="00FA3CE1" w:rsidRPr="00935562" w14:paraId="179C2C6D" w14:textId="77777777" w:rsidTr="00FA3CE1">
        <w:trPr>
          <w:cantSplit/>
          <w:trHeight w:val="340"/>
        </w:trPr>
        <w:tc>
          <w:tcPr>
            <w:tcW w:w="2955" w:type="dxa"/>
            <w:vMerge/>
          </w:tcPr>
          <w:p w14:paraId="34755F31" w14:textId="77777777" w:rsidR="00FA3CE1" w:rsidRPr="00935562" w:rsidRDefault="00FA3CE1" w:rsidP="00416811">
            <w:pPr>
              <w:rPr>
                <w:rFonts w:cs="Times New Roman"/>
                <w:sz w:val="20"/>
                <w:szCs w:val="20"/>
              </w:rPr>
            </w:pPr>
          </w:p>
        </w:tc>
        <w:tc>
          <w:tcPr>
            <w:tcW w:w="4819" w:type="dxa"/>
          </w:tcPr>
          <w:p w14:paraId="15D198B2" w14:textId="77777777" w:rsidR="00FA3CE1" w:rsidRPr="00935562" w:rsidRDefault="00FA3CE1" w:rsidP="00416811">
            <w:pPr>
              <w:rPr>
                <w:rFonts w:cs="Times New Roman"/>
                <w:sz w:val="20"/>
                <w:szCs w:val="20"/>
              </w:rPr>
            </w:pPr>
            <w:r w:rsidRPr="00935562">
              <w:rPr>
                <w:rFonts w:cs="Times New Roman"/>
                <w:sz w:val="20"/>
                <w:szCs w:val="20"/>
              </w:rPr>
              <w:t>Kompetencje społeczne:</w:t>
            </w:r>
          </w:p>
        </w:tc>
        <w:tc>
          <w:tcPr>
            <w:tcW w:w="1531" w:type="dxa"/>
          </w:tcPr>
          <w:p w14:paraId="24DB997E" w14:textId="77777777" w:rsidR="00FA3CE1" w:rsidRPr="00935562" w:rsidRDefault="00FA3CE1" w:rsidP="00416811">
            <w:pPr>
              <w:rPr>
                <w:rFonts w:cs="Times New Roman"/>
                <w:sz w:val="20"/>
                <w:szCs w:val="20"/>
              </w:rPr>
            </w:pPr>
          </w:p>
        </w:tc>
      </w:tr>
      <w:tr w:rsidR="00FA3CE1" w:rsidRPr="00935562" w14:paraId="640AF2B9" w14:textId="77777777" w:rsidTr="00FA3CE1">
        <w:trPr>
          <w:cantSplit/>
          <w:trHeight w:val="340"/>
        </w:trPr>
        <w:tc>
          <w:tcPr>
            <w:tcW w:w="2955" w:type="dxa"/>
            <w:vMerge/>
          </w:tcPr>
          <w:p w14:paraId="5D61072B" w14:textId="77777777" w:rsidR="00FA3CE1" w:rsidRPr="00935562" w:rsidRDefault="00FA3CE1" w:rsidP="00416811">
            <w:pPr>
              <w:rPr>
                <w:rFonts w:cs="Times New Roman"/>
                <w:sz w:val="20"/>
                <w:szCs w:val="20"/>
              </w:rPr>
            </w:pPr>
          </w:p>
        </w:tc>
        <w:tc>
          <w:tcPr>
            <w:tcW w:w="4819" w:type="dxa"/>
          </w:tcPr>
          <w:p w14:paraId="6E5CF7F3" w14:textId="77777777" w:rsidR="00FA3CE1" w:rsidRPr="00935562" w:rsidRDefault="00FA3CE1"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c>
          <w:tcPr>
            <w:tcW w:w="1531" w:type="dxa"/>
          </w:tcPr>
          <w:p w14:paraId="7FA124BA" w14:textId="77777777" w:rsidR="00FA3CE1" w:rsidRPr="00935562" w:rsidRDefault="00FA3CE1" w:rsidP="00416811">
            <w:pPr>
              <w:rPr>
                <w:rFonts w:cs="Times New Roman"/>
                <w:sz w:val="20"/>
                <w:szCs w:val="20"/>
              </w:rPr>
            </w:pPr>
          </w:p>
        </w:tc>
      </w:tr>
      <w:tr w:rsidR="00457591" w:rsidRPr="00935562" w14:paraId="479A8662" w14:textId="77777777" w:rsidTr="00457591">
        <w:trPr>
          <w:cantSplit/>
          <w:trHeight w:val="753"/>
        </w:trPr>
        <w:tc>
          <w:tcPr>
            <w:tcW w:w="2955" w:type="dxa"/>
            <w:vMerge/>
          </w:tcPr>
          <w:p w14:paraId="130E867D" w14:textId="77777777" w:rsidR="00457591" w:rsidRPr="00935562" w:rsidRDefault="00457591" w:rsidP="00416811">
            <w:pPr>
              <w:rPr>
                <w:rFonts w:cs="Times New Roman"/>
                <w:sz w:val="20"/>
                <w:szCs w:val="20"/>
              </w:rPr>
            </w:pPr>
          </w:p>
        </w:tc>
        <w:tc>
          <w:tcPr>
            <w:tcW w:w="4819" w:type="dxa"/>
          </w:tcPr>
          <w:p w14:paraId="2F4A36BD" w14:textId="77777777" w:rsidR="00457591" w:rsidRPr="00935562" w:rsidRDefault="00457591" w:rsidP="00416811">
            <w:pPr>
              <w:rPr>
                <w:rFonts w:cs="Times New Roman"/>
                <w:sz w:val="20"/>
                <w:szCs w:val="20"/>
              </w:rPr>
            </w:pPr>
            <w:r w:rsidRPr="00935562">
              <w:rPr>
                <w:rFonts w:cs="Times New Roman"/>
                <w:sz w:val="20"/>
                <w:szCs w:val="20"/>
              </w:rPr>
              <w:t>2. Jest świadomy potrzeby podejmowania samokształcenia i aktualizowania wiedzy w dziedzinie logistyki dystrybucji.</w:t>
            </w:r>
          </w:p>
        </w:tc>
        <w:tc>
          <w:tcPr>
            <w:tcW w:w="1531" w:type="dxa"/>
          </w:tcPr>
          <w:p w14:paraId="4D22B585" w14:textId="77777777" w:rsidR="00457591" w:rsidRPr="00935562" w:rsidRDefault="00457591" w:rsidP="00416811">
            <w:pPr>
              <w:rPr>
                <w:rFonts w:cs="Times New Roman"/>
                <w:sz w:val="20"/>
                <w:szCs w:val="20"/>
              </w:rPr>
            </w:pPr>
          </w:p>
        </w:tc>
      </w:tr>
      <w:tr w:rsidR="00FA3CE1" w:rsidRPr="00935562" w14:paraId="5FB6EBB7" w14:textId="77777777" w:rsidTr="00FA3CE1">
        <w:tc>
          <w:tcPr>
            <w:tcW w:w="2955" w:type="dxa"/>
          </w:tcPr>
          <w:p w14:paraId="61F67F9D" w14:textId="7057BF94" w:rsidR="00FA3CE1" w:rsidRPr="00935562" w:rsidRDefault="00FA3CE1"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350" w:type="dxa"/>
            <w:gridSpan w:val="2"/>
          </w:tcPr>
          <w:p w14:paraId="488AA704" w14:textId="2B1CA809" w:rsidR="00FA3CE1" w:rsidRPr="00935562" w:rsidRDefault="00FA3CE1" w:rsidP="00416811">
            <w:pPr>
              <w:rPr>
                <w:rFonts w:cs="Times New Roman"/>
                <w:sz w:val="20"/>
                <w:szCs w:val="20"/>
              </w:rPr>
            </w:pPr>
            <w:r w:rsidRPr="00935562">
              <w:rPr>
                <w:rFonts w:cs="Times New Roman"/>
                <w:sz w:val="20"/>
                <w:szCs w:val="20"/>
              </w:rPr>
              <w:t xml:space="preserve">Sposoby weryfikacji </w:t>
            </w:r>
            <w:r w:rsidR="00AE6BFE" w:rsidRPr="00935562">
              <w:rPr>
                <w:rFonts w:cs="Times New Roman"/>
                <w:sz w:val="20"/>
                <w:szCs w:val="20"/>
              </w:rPr>
              <w:t>efektów uczenia się</w:t>
            </w:r>
            <w:r w:rsidRPr="00935562">
              <w:rPr>
                <w:rFonts w:cs="Times New Roman"/>
                <w:sz w:val="20"/>
                <w:szCs w:val="20"/>
              </w:rPr>
              <w:t xml:space="preserve"> w poszczególnych kategoriach:</w:t>
            </w:r>
          </w:p>
          <w:p w14:paraId="0A361D66" w14:textId="77777777" w:rsidR="00FA3CE1" w:rsidRPr="00935562" w:rsidRDefault="00FA3CE1" w:rsidP="00416811">
            <w:pPr>
              <w:rPr>
                <w:rFonts w:cs="Times New Roman"/>
                <w:sz w:val="20"/>
                <w:szCs w:val="20"/>
                <w:u w:val="single"/>
              </w:rPr>
            </w:pPr>
            <w:r w:rsidRPr="00935562">
              <w:rPr>
                <w:rFonts w:cs="Times New Roman"/>
                <w:sz w:val="20"/>
                <w:szCs w:val="20"/>
                <w:u w:val="single"/>
              </w:rPr>
              <w:t>Wiedza:</w:t>
            </w:r>
          </w:p>
          <w:p w14:paraId="59127678"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kształceniem 1-3;</w:t>
            </w:r>
          </w:p>
          <w:p w14:paraId="3457BE13" w14:textId="77777777" w:rsidR="00FA3CE1" w:rsidRPr="00935562" w:rsidRDefault="00FA3CE1" w:rsidP="00416811">
            <w:pPr>
              <w:rPr>
                <w:rFonts w:cs="Times New Roman"/>
                <w:sz w:val="20"/>
                <w:szCs w:val="20"/>
                <w:u w:val="single"/>
              </w:rPr>
            </w:pPr>
            <w:r w:rsidRPr="00935562">
              <w:rPr>
                <w:rFonts w:cs="Times New Roman"/>
                <w:sz w:val="20"/>
                <w:szCs w:val="20"/>
                <w:u w:val="single"/>
              </w:rPr>
              <w:t>Umiejętności:</w:t>
            </w:r>
          </w:p>
          <w:p w14:paraId="2523A8A2"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64091E80" w14:textId="77777777" w:rsidR="00FA3CE1" w:rsidRPr="00935562" w:rsidRDefault="00FA3CE1" w:rsidP="00416811">
            <w:pPr>
              <w:rPr>
                <w:rFonts w:cs="Times New Roman"/>
                <w:sz w:val="20"/>
                <w:szCs w:val="20"/>
                <w:u w:val="single"/>
              </w:rPr>
            </w:pPr>
            <w:r w:rsidRPr="00935562">
              <w:rPr>
                <w:rFonts w:cs="Times New Roman"/>
                <w:sz w:val="20"/>
                <w:szCs w:val="20"/>
                <w:u w:val="single"/>
              </w:rPr>
              <w:t>Kompetencje społeczne:</w:t>
            </w:r>
          </w:p>
          <w:p w14:paraId="4CE3F18F" w14:textId="77777777" w:rsidR="00FA3CE1" w:rsidRPr="00935562" w:rsidRDefault="00FA3CE1" w:rsidP="00416811">
            <w:pPr>
              <w:rPr>
                <w:rFonts w:cs="Times New Roman"/>
                <w:sz w:val="20"/>
                <w:szCs w:val="20"/>
                <w:highlight w:val="yellow"/>
              </w:rPr>
            </w:pPr>
            <w:r w:rsidRPr="00935562">
              <w:rPr>
                <w:rFonts w:cs="Times New Roman"/>
                <w:sz w:val="20"/>
                <w:szCs w:val="20"/>
              </w:rPr>
              <w:t>Ad. 1-2 odpowiedzi ustne na zajęciach, aktywność</w:t>
            </w:r>
          </w:p>
        </w:tc>
      </w:tr>
      <w:tr w:rsidR="00FA3CE1" w:rsidRPr="00935562" w14:paraId="56B31197" w14:textId="77777777" w:rsidTr="00FA3CE1">
        <w:tc>
          <w:tcPr>
            <w:tcW w:w="2955" w:type="dxa"/>
          </w:tcPr>
          <w:p w14:paraId="077DB37C" w14:textId="77777777" w:rsidR="00FA3CE1" w:rsidRPr="00935562" w:rsidRDefault="00FA3CE1" w:rsidP="00416811">
            <w:pPr>
              <w:rPr>
                <w:rFonts w:cs="Times New Roman"/>
                <w:sz w:val="20"/>
                <w:szCs w:val="20"/>
                <w:highlight w:val="yellow"/>
              </w:rPr>
            </w:pPr>
            <w:r w:rsidRPr="00935562">
              <w:rPr>
                <w:rFonts w:cs="Times New Roman"/>
                <w:sz w:val="20"/>
                <w:szCs w:val="20"/>
              </w:rPr>
              <w:t>Wymagania wstępne i dodatkowe</w:t>
            </w:r>
          </w:p>
        </w:tc>
        <w:tc>
          <w:tcPr>
            <w:tcW w:w="6350" w:type="dxa"/>
            <w:gridSpan w:val="2"/>
          </w:tcPr>
          <w:p w14:paraId="7C5B5404" w14:textId="77777777" w:rsidR="00FA3CE1" w:rsidRPr="00935562" w:rsidRDefault="00FA3CE1" w:rsidP="00416811">
            <w:pPr>
              <w:rPr>
                <w:rFonts w:cs="Times New Roman"/>
                <w:sz w:val="20"/>
                <w:szCs w:val="20"/>
              </w:rPr>
            </w:pPr>
            <w:r w:rsidRPr="00935562">
              <w:rPr>
                <w:rFonts w:cs="Times New Roman"/>
                <w:sz w:val="20"/>
                <w:szCs w:val="20"/>
              </w:rPr>
              <w:t>Podstawowe wiadomości z zakresu przedmiotu Logistyka oraz Organizacja i zarządzanie.</w:t>
            </w:r>
          </w:p>
        </w:tc>
      </w:tr>
      <w:tr w:rsidR="00FA3CE1" w:rsidRPr="00935562" w14:paraId="1DEF4ADB" w14:textId="77777777" w:rsidTr="00FA3CE1">
        <w:tc>
          <w:tcPr>
            <w:tcW w:w="2955" w:type="dxa"/>
          </w:tcPr>
          <w:p w14:paraId="2EB6BCAD"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350" w:type="dxa"/>
            <w:gridSpan w:val="2"/>
          </w:tcPr>
          <w:p w14:paraId="11DE7305" w14:textId="7CEC029A" w:rsidR="00FA3CE1" w:rsidRPr="00935562" w:rsidRDefault="00FA3CE1" w:rsidP="00416811">
            <w:pPr>
              <w:rPr>
                <w:rFonts w:cs="Times New Roman"/>
                <w:sz w:val="20"/>
                <w:szCs w:val="20"/>
              </w:rPr>
            </w:pPr>
            <w:r w:rsidRPr="00935562">
              <w:rPr>
                <w:rFonts w:cs="Times New Roman"/>
                <w:sz w:val="20"/>
                <w:szCs w:val="20"/>
              </w:rPr>
              <w:t>Przedmiot opisuje strukturę i podstawowe pojęcia w dystrybucji towarów, charakteryzuje handel hurtowy i detaliczny, zagadnienia internacjonalizacji i globalizacji gospodarki, kanały dystrybucji oraz system fizycznej dystrybucji w aspekcie wymagań dostawców i konsumentów. W ramach przedmiotu realizowane są zagadnienia z zakresu: zarządzania logistycznego dystrybucją towarów, kosztów dystrybucji, koncepcji łańcucha dostaw produktów z udziałem centrów logistycznych, outsourcingu usług w obszarze logistyki dystrybucji, programów logistycznej obsługi klienta oraz budowy kompleksowych strategii w obsłudze klienta. Prezentowane są tematy o problemach prognozowania popytu w logistyce dystrybucji, jakościowych technikach prognozowania, błędach prognozy popytu, czynnikach wpływające na popyt, modelach szeregów czasowych w prognozowaniu popytu, prognozach kombinowanych, przyczynach zmienności popytu. Ponadto realizowane są tematy dotyczące: logistyki dystrybucji w erze Internetu, modelach fizycznej dystrybucji w handlu elektronicznym (B2C),  elektronicznych kanałach dystrybucji, koncepcji efektywnej obsługi konsumenta (ECR) oraz koncepcji pogłębionej współpracy w planowaniu biznesu, prognozowaniu popytu i zamówień oraz uzupełnianiu zapasów (CPFR), a także harmonogramowaniu transportu i nadzorze operacji w centrum dystrybucji.</w:t>
            </w:r>
          </w:p>
        </w:tc>
      </w:tr>
      <w:tr w:rsidR="00FA3CE1" w:rsidRPr="00935562" w14:paraId="484997FD" w14:textId="77777777" w:rsidTr="00FA3CE1">
        <w:tc>
          <w:tcPr>
            <w:tcW w:w="2955" w:type="dxa"/>
          </w:tcPr>
          <w:p w14:paraId="00176457" w14:textId="77777777" w:rsidR="00FA3CE1" w:rsidRPr="00935562" w:rsidRDefault="00FA3CE1" w:rsidP="00416811">
            <w:pPr>
              <w:rPr>
                <w:rFonts w:cs="Times New Roman"/>
                <w:sz w:val="20"/>
                <w:szCs w:val="20"/>
                <w:highlight w:val="yellow"/>
              </w:rPr>
            </w:pPr>
            <w:r w:rsidRPr="00935562">
              <w:rPr>
                <w:rFonts w:cs="Times New Roman"/>
                <w:sz w:val="20"/>
                <w:szCs w:val="20"/>
              </w:rPr>
              <w:t>Zalecana lista lektur lub lektury obowiązkowe</w:t>
            </w:r>
          </w:p>
        </w:tc>
        <w:tc>
          <w:tcPr>
            <w:tcW w:w="6350" w:type="dxa"/>
            <w:gridSpan w:val="2"/>
          </w:tcPr>
          <w:p w14:paraId="1C711A99" w14:textId="77777777" w:rsidR="00FA3CE1" w:rsidRPr="00935562" w:rsidRDefault="00FA3CE1" w:rsidP="00416811">
            <w:pPr>
              <w:rPr>
                <w:rFonts w:cs="Times New Roman"/>
                <w:sz w:val="20"/>
                <w:szCs w:val="20"/>
              </w:rPr>
            </w:pPr>
            <w:r w:rsidRPr="00935562">
              <w:rPr>
                <w:rFonts w:cs="Times New Roman"/>
                <w:sz w:val="20"/>
                <w:szCs w:val="20"/>
              </w:rPr>
              <w:t>Literatura obowiązkowa:</w:t>
            </w:r>
          </w:p>
          <w:p w14:paraId="3A1633E1" w14:textId="77777777" w:rsidR="00FA3CE1" w:rsidRPr="00935562" w:rsidRDefault="00FA3CE1" w:rsidP="00416811">
            <w:pPr>
              <w:rPr>
                <w:rFonts w:cs="Times New Roman"/>
                <w:sz w:val="20"/>
                <w:szCs w:val="20"/>
              </w:rPr>
            </w:pPr>
            <w:r w:rsidRPr="00935562">
              <w:rPr>
                <w:rFonts w:cs="Times New Roman"/>
                <w:sz w:val="20"/>
                <w:szCs w:val="20"/>
              </w:rPr>
              <w:t>1. Frankowska M., Jedliński M., Efektywność systemu dystrybucji, Polskie Wydawnictwo Ekonomiczne, Warszawa 2011.</w:t>
            </w:r>
          </w:p>
          <w:p w14:paraId="00D10D1E" w14:textId="77777777" w:rsidR="00FA3CE1" w:rsidRPr="00935562" w:rsidRDefault="00FA3CE1" w:rsidP="00416811">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Juściński</w:t>
            </w:r>
            <w:proofErr w:type="spellEnd"/>
            <w:r w:rsidRPr="00935562">
              <w:rPr>
                <w:rFonts w:cs="Times New Roman"/>
                <w:sz w:val="20"/>
                <w:szCs w:val="20"/>
              </w:rPr>
              <w:t xml:space="preserve"> S.: Outsourcing w zarządzaniu logistycznym, Monografia naukowa, ISBN 978-83-7270-916-5, Lublin 2011.</w:t>
            </w:r>
          </w:p>
          <w:p w14:paraId="6EF0EB39" w14:textId="77777777" w:rsidR="00FA3CE1" w:rsidRPr="00935562" w:rsidRDefault="00FA3CE1" w:rsidP="00416811">
            <w:pPr>
              <w:rPr>
                <w:rFonts w:cs="Times New Roman"/>
                <w:sz w:val="20"/>
                <w:szCs w:val="20"/>
              </w:rPr>
            </w:pPr>
            <w:r w:rsidRPr="00935562">
              <w:rPr>
                <w:rFonts w:cs="Times New Roman"/>
                <w:sz w:val="20"/>
                <w:szCs w:val="20"/>
              </w:rPr>
              <w:t>3. Gołembska E., Kompendium wiedzy o logistyce, Wyd. Naukowe PWN, Warszawa 2021.</w:t>
            </w:r>
          </w:p>
          <w:p w14:paraId="2B7CD3CF" w14:textId="77777777" w:rsidR="00FA3CE1" w:rsidRPr="00935562" w:rsidRDefault="00FA3CE1" w:rsidP="00416811">
            <w:pPr>
              <w:rPr>
                <w:rFonts w:cs="Times New Roman"/>
                <w:sz w:val="20"/>
                <w:szCs w:val="20"/>
              </w:rPr>
            </w:pPr>
            <w:r w:rsidRPr="00935562">
              <w:rPr>
                <w:rFonts w:cs="Times New Roman"/>
                <w:sz w:val="20"/>
                <w:szCs w:val="20"/>
              </w:rPr>
              <w:t xml:space="preserve">4.  Eckert H., Sprzedaż i dystrybucja,  Wyd. </w:t>
            </w:r>
            <w:proofErr w:type="spellStart"/>
            <w:r w:rsidRPr="00935562">
              <w:rPr>
                <w:rFonts w:cs="Times New Roman"/>
                <w:sz w:val="20"/>
                <w:szCs w:val="20"/>
              </w:rPr>
              <w:t>Edu</w:t>
            </w:r>
            <w:proofErr w:type="spellEnd"/>
            <w:r w:rsidRPr="00935562">
              <w:rPr>
                <w:rFonts w:cs="Times New Roman"/>
                <w:sz w:val="20"/>
                <w:szCs w:val="20"/>
              </w:rPr>
              <w:t xml:space="preserve"> BC Edukacja </w:t>
            </w:r>
            <w:proofErr w:type="spellStart"/>
            <w:r w:rsidRPr="00935562">
              <w:rPr>
                <w:rFonts w:cs="Times New Roman"/>
                <w:sz w:val="20"/>
                <w:szCs w:val="20"/>
              </w:rPr>
              <w:t>sp.z</w:t>
            </w:r>
            <w:proofErr w:type="spellEnd"/>
            <w:r w:rsidRPr="00935562">
              <w:rPr>
                <w:rFonts w:cs="Times New Roman"/>
                <w:sz w:val="20"/>
                <w:szCs w:val="20"/>
              </w:rPr>
              <w:t xml:space="preserve"> o.o. , Warszawa 2010</w:t>
            </w:r>
          </w:p>
          <w:p w14:paraId="6ED67301" w14:textId="77777777" w:rsidR="00FA3CE1" w:rsidRPr="00935562" w:rsidRDefault="00FA3CE1" w:rsidP="00416811">
            <w:pPr>
              <w:rPr>
                <w:rFonts w:cs="Times New Roman"/>
                <w:sz w:val="20"/>
                <w:szCs w:val="20"/>
              </w:rPr>
            </w:pPr>
            <w:r w:rsidRPr="00935562">
              <w:rPr>
                <w:rFonts w:cs="Times New Roman"/>
                <w:sz w:val="20"/>
                <w:szCs w:val="20"/>
              </w:rPr>
              <w:t xml:space="preserve">5. Krawczyk S. (red.) Logistyka. Teoria i praktyka, Wydawnictwo </w:t>
            </w:r>
            <w:proofErr w:type="spellStart"/>
            <w:r w:rsidRPr="00935562">
              <w:rPr>
                <w:rFonts w:cs="Times New Roman"/>
                <w:sz w:val="20"/>
                <w:szCs w:val="20"/>
              </w:rPr>
              <w:t>Difin</w:t>
            </w:r>
            <w:proofErr w:type="spellEnd"/>
            <w:r w:rsidRPr="00935562">
              <w:rPr>
                <w:rFonts w:cs="Times New Roman"/>
                <w:sz w:val="20"/>
                <w:szCs w:val="20"/>
              </w:rPr>
              <w:t>, Warszawa 2011.</w:t>
            </w:r>
          </w:p>
          <w:p w14:paraId="3406E028"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06D21C80" w14:textId="77777777" w:rsidR="00FA3CE1" w:rsidRPr="00935562" w:rsidRDefault="00FA3CE1" w:rsidP="00416811">
            <w:pPr>
              <w:rPr>
                <w:rFonts w:cs="Times New Roman"/>
                <w:sz w:val="20"/>
                <w:szCs w:val="20"/>
              </w:rPr>
            </w:pPr>
            <w:r w:rsidRPr="00935562">
              <w:rPr>
                <w:rFonts w:cs="Times New Roman"/>
                <w:sz w:val="20"/>
                <w:szCs w:val="20"/>
              </w:rPr>
              <w:t xml:space="preserve">Pisz I., Sęk T., </w:t>
            </w:r>
            <w:proofErr w:type="spellStart"/>
            <w:r w:rsidRPr="00935562">
              <w:rPr>
                <w:rFonts w:cs="Times New Roman"/>
                <w:sz w:val="20"/>
                <w:szCs w:val="20"/>
              </w:rPr>
              <w:t>Zielecki</w:t>
            </w:r>
            <w:proofErr w:type="spellEnd"/>
            <w:r w:rsidRPr="00935562">
              <w:rPr>
                <w:rFonts w:cs="Times New Roman"/>
                <w:sz w:val="20"/>
                <w:szCs w:val="20"/>
              </w:rPr>
              <w:t xml:space="preserve"> W., Logistyka w przedsiębiorstwie (e-book), format Pdf, Polskie Wydawnictwo Ekonomiczne, Warszawa 2013.</w:t>
            </w:r>
          </w:p>
          <w:p w14:paraId="459C164B" w14:textId="77777777" w:rsidR="00FA3CE1" w:rsidRPr="00935562" w:rsidRDefault="00FA3CE1"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Efektywność logistyki. Aspekt finansowy i zarządczy. Polskie Wydawnictwo Ekonomiczne, Warszawa 2015</w:t>
            </w:r>
          </w:p>
          <w:p w14:paraId="10101324" w14:textId="77777777" w:rsidR="00FA3CE1" w:rsidRPr="00935562" w:rsidRDefault="00FA3CE1" w:rsidP="00416811">
            <w:pPr>
              <w:rPr>
                <w:rFonts w:cs="Times New Roman"/>
                <w:sz w:val="20"/>
                <w:szCs w:val="20"/>
              </w:rPr>
            </w:pPr>
            <w:proofErr w:type="spellStart"/>
            <w:r w:rsidRPr="00935562">
              <w:rPr>
                <w:rFonts w:cs="Times New Roman"/>
                <w:sz w:val="20"/>
                <w:szCs w:val="20"/>
              </w:rPr>
              <w:t>Coyle</w:t>
            </w:r>
            <w:proofErr w:type="spellEnd"/>
            <w:r w:rsidRPr="00935562">
              <w:rPr>
                <w:rFonts w:cs="Times New Roman"/>
                <w:sz w:val="20"/>
                <w:szCs w:val="20"/>
              </w:rPr>
              <w:t xml:space="preserve"> J.J., </w:t>
            </w:r>
            <w:proofErr w:type="spellStart"/>
            <w:r w:rsidRPr="00935562">
              <w:rPr>
                <w:rFonts w:cs="Times New Roman"/>
                <w:sz w:val="20"/>
                <w:szCs w:val="20"/>
              </w:rPr>
              <w:t>Bardi</w:t>
            </w:r>
            <w:proofErr w:type="spellEnd"/>
            <w:r w:rsidRPr="00935562">
              <w:rPr>
                <w:rFonts w:cs="Times New Roman"/>
                <w:sz w:val="20"/>
                <w:szCs w:val="20"/>
              </w:rPr>
              <w:t xml:space="preserve"> E.J., </w:t>
            </w:r>
            <w:proofErr w:type="spellStart"/>
            <w:r w:rsidRPr="00935562">
              <w:rPr>
                <w:rFonts w:cs="Times New Roman"/>
                <w:sz w:val="20"/>
                <w:szCs w:val="20"/>
              </w:rPr>
              <w:t>Langley</w:t>
            </w:r>
            <w:proofErr w:type="spellEnd"/>
            <w:r w:rsidRPr="00935562">
              <w:rPr>
                <w:rFonts w:cs="Times New Roman"/>
                <w:sz w:val="20"/>
                <w:szCs w:val="20"/>
              </w:rPr>
              <w:t xml:space="preserve"> C.J., Zarządzanie logistyczne, Polskie Wydawnictwo  Ekonomiczne, Warszawa 2010.</w:t>
            </w:r>
          </w:p>
          <w:p w14:paraId="53BB0207" w14:textId="77777777" w:rsidR="00FA3CE1" w:rsidRPr="00935562" w:rsidRDefault="00FA3CE1" w:rsidP="00416811">
            <w:pPr>
              <w:rPr>
                <w:rFonts w:cs="Times New Roman"/>
                <w:sz w:val="20"/>
                <w:szCs w:val="20"/>
              </w:rPr>
            </w:pPr>
            <w:r w:rsidRPr="00935562">
              <w:rPr>
                <w:rFonts w:cs="Times New Roman"/>
                <w:sz w:val="20"/>
                <w:szCs w:val="20"/>
              </w:rPr>
              <w:t xml:space="preserve">Skowronek Cz., </w:t>
            </w:r>
            <w:proofErr w:type="spellStart"/>
            <w:r w:rsidRPr="00935562">
              <w:rPr>
                <w:rFonts w:cs="Times New Roman"/>
                <w:sz w:val="20"/>
                <w:szCs w:val="20"/>
              </w:rPr>
              <w:t>Sarjusz</w:t>
            </w:r>
            <w:proofErr w:type="spellEnd"/>
            <w:r w:rsidRPr="00935562">
              <w:rPr>
                <w:rFonts w:cs="Times New Roman"/>
                <w:sz w:val="20"/>
                <w:szCs w:val="20"/>
              </w:rPr>
              <w:t xml:space="preserve"> –Wolski Z., Logistyka w przedsiębiorstwie, Polskie Wydawnictwo  Ekonomiczne, Warszawa 2010.</w:t>
            </w:r>
          </w:p>
        </w:tc>
      </w:tr>
      <w:tr w:rsidR="00FA3CE1" w:rsidRPr="00935562" w14:paraId="00D85F49" w14:textId="77777777" w:rsidTr="00FA3CE1">
        <w:tc>
          <w:tcPr>
            <w:tcW w:w="2955" w:type="dxa"/>
          </w:tcPr>
          <w:p w14:paraId="4A58AFC2" w14:textId="77777777" w:rsidR="00FA3CE1" w:rsidRPr="00935562" w:rsidRDefault="00FA3CE1" w:rsidP="00416811">
            <w:pPr>
              <w:rPr>
                <w:rFonts w:cs="Times New Roman"/>
                <w:sz w:val="20"/>
                <w:szCs w:val="20"/>
                <w:highlight w:val="yellow"/>
              </w:rPr>
            </w:pPr>
            <w:r w:rsidRPr="00935562">
              <w:rPr>
                <w:rFonts w:cs="Times New Roman"/>
                <w:sz w:val="20"/>
                <w:szCs w:val="20"/>
              </w:rPr>
              <w:t>Planowane formy/działania/metody dydaktyczne</w:t>
            </w:r>
          </w:p>
        </w:tc>
        <w:tc>
          <w:tcPr>
            <w:tcW w:w="6350" w:type="dxa"/>
            <w:gridSpan w:val="2"/>
          </w:tcPr>
          <w:p w14:paraId="475B8011" w14:textId="77777777" w:rsidR="00FA3CE1" w:rsidRPr="00935562" w:rsidRDefault="00FA3CE1" w:rsidP="00416811">
            <w:pPr>
              <w:rPr>
                <w:rFonts w:cs="Times New Roman"/>
                <w:sz w:val="20"/>
                <w:szCs w:val="20"/>
              </w:rPr>
            </w:pPr>
            <w:r w:rsidRPr="00935562">
              <w:rPr>
                <w:rFonts w:cs="Times New Roman"/>
                <w:sz w:val="20"/>
                <w:szCs w:val="20"/>
              </w:rPr>
              <w:t>Wykład:</w:t>
            </w:r>
          </w:p>
          <w:p w14:paraId="1C4CD6CF" w14:textId="77777777" w:rsidR="00FA3CE1" w:rsidRPr="00935562" w:rsidRDefault="00FA3CE1" w:rsidP="00416811">
            <w:pPr>
              <w:rPr>
                <w:rFonts w:cs="Times New Roman"/>
                <w:sz w:val="20"/>
                <w:szCs w:val="20"/>
              </w:rPr>
            </w:pPr>
            <w:r w:rsidRPr="00935562">
              <w:rPr>
                <w:rFonts w:cs="Times New Roman"/>
                <w:sz w:val="20"/>
                <w:szCs w:val="20"/>
              </w:rPr>
              <w:t xml:space="preserve">przekaz informacji z wykorzystaniem slajdów (rzutnik  </w:t>
            </w:r>
          </w:p>
          <w:p w14:paraId="4AD97361" w14:textId="77777777" w:rsidR="00FA3CE1" w:rsidRPr="00935562" w:rsidRDefault="00FA3CE1" w:rsidP="00416811">
            <w:pPr>
              <w:rPr>
                <w:rFonts w:cs="Times New Roman"/>
                <w:sz w:val="20"/>
                <w:szCs w:val="20"/>
              </w:rPr>
            </w:pPr>
            <w:r w:rsidRPr="00935562">
              <w:rPr>
                <w:rFonts w:cs="Times New Roman"/>
                <w:sz w:val="20"/>
                <w:szCs w:val="20"/>
              </w:rPr>
              <w:t xml:space="preserve">      multimedialny). Metoda realizacji wyjaśniająco -  </w:t>
            </w:r>
          </w:p>
          <w:p w14:paraId="132C2237" w14:textId="77777777" w:rsidR="00FA3CE1" w:rsidRPr="00935562" w:rsidRDefault="00FA3CE1" w:rsidP="00416811">
            <w:pPr>
              <w:rPr>
                <w:rFonts w:cs="Times New Roman"/>
                <w:sz w:val="20"/>
                <w:szCs w:val="20"/>
              </w:rPr>
            </w:pPr>
            <w:r w:rsidRPr="00935562">
              <w:rPr>
                <w:rFonts w:cs="Times New Roman"/>
                <w:sz w:val="20"/>
                <w:szCs w:val="20"/>
              </w:rPr>
              <w:t xml:space="preserve">      poglądowa.</w:t>
            </w:r>
          </w:p>
          <w:p w14:paraId="1F294085" w14:textId="77777777" w:rsidR="00FA3CE1" w:rsidRPr="00935562" w:rsidRDefault="00FA3CE1" w:rsidP="00416811">
            <w:pPr>
              <w:rPr>
                <w:rFonts w:cs="Times New Roman"/>
                <w:sz w:val="20"/>
                <w:szCs w:val="20"/>
              </w:rPr>
            </w:pPr>
            <w:r w:rsidRPr="00935562">
              <w:rPr>
                <w:rFonts w:cs="Times New Roman"/>
                <w:sz w:val="20"/>
                <w:szCs w:val="20"/>
              </w:rPr>
              <w:t>Ćwiczenia:</w:t>
            </w:r>
          </w:p>
          <w:p w14:paraId="7B18C8B2" w14:textId="052CBEDE" w:rsidR="00FA3CE1" w:rsidRPr="00935562" w:rsidRDefault="00FA3CE1"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w:t>
            </w:r>
          </w:p>
        </w:tc>
      </w:tr>
    </w:tbl>
    <w:p w14:paraId="3B31C1AA" w14:textId="77777777" w:rsidR="00FA3CE1" w:rsidRPr="00935562" w:rsidRDefault="00FA3CE1" w:rsidP="00416811">
      <w:pPr>
        <w:rPr>
          <w:rFonts w:cs="Times New Roman"/>
          <w:sz w:val="20"/>
          <w:szCs w:val="20"/>
        </w:rPr>
      </w:pPr>
    </w:p>
    <w:p w14:paraId="7EDF6FEB" w14:textId="77777777" w:rsidR="00FA3CE1" w:rsidRPr="00935562" w:rsidRDefault="00FA3CE1" w:rsidP="00416811">
      <w:pPr>
        <w:rPr>
          <w:rFonts w:cs="Times New Roman"/>
          <w:sz w:val="20"/>
          <w:szCs w:val="20"/>
        </w:rPr>
      </w:pPr>
      <w:r w:rsidRPr="00935562">
        <w:rPr>
          <w:rFonts w:cs="Times New Roman"/>
          <w:sz w:val="20"/>
          <w:szCs w:val="20"/>
        </w:rPr>
        <w:t>Efekty kierunkowe:</w:t>
      </w:r>
    </w:p>
    <w:p w14:paraId="08123111" w14:textId="77777777" w:rsidR="00FA3CE1" w:rsidRPr="00935562" w:rsidRDefault="00FA3CE1" w:rsidP="00416811">
      <w:pPr>
        <w:rPr>
          <w:rFonts w:cs="Times New Roman"/>
          <w:sz w:val="20"/>
          <w:szCs w:val="20"/>
        </w:rPr>
      </w:pPr>
      <w:r w:rsidRPr="00935562">
        <w:rPr>
          <w:rFonts w:cs="Times New Roman"/>
          <w:sz w:val="20"/>
          <w:szCs w:val="20"/>
        </w:rPr>
        <w:t>Wiedza:   TA1_W06 +++, TA1_W13 +++, TA1_W15 +++, TA1_W16 +++, TA1_W20 +</w:t>
      </w:r>
    </w:p>
    <w:p w14:paraId="419984B2" w14:textId="70915C4C" w:rsidR="00FA3CE1" w:rsidRPr="00935562" w:rsidRDefault="00FA3CE1" w:rsidP="00416811">
      <w:pPr>
        <w:rPr>
          <w:rFonts w:cs="Times New Roman"/>
          <w:sz w:val="20"/>
          <w:szCs w:val="20"/>
        </w:rPr>
      </w:pPr>
      <w:r w:rsidRPr="00935562">
        <w:rPr>
          <w:rFonts w:cs="Times New Roman"/>
          <w:sz w:val="20"/>
          <w:szCs w:val="20"/>
        </w:rPr>
        <w:t>Umiejętności:  TA1_U03 ++, TA1_U05 +++, TA1_U10 ++, TA1_U17 +++,TA1_U19+++.</w:t>
      </w:r>
    </w:p>
    <w:p w14:paraId="285CCF8F" w14:textId="77777777" w:rsidR="00FA3CE1" w:rsidRPr="00935562" w:rsidRDefault="00FA3CE1" w:rsidP="00416811">
      <w:pPr>
        <w:rPr>
          <w:rFonts w:cs="Times New Roman"/>
          <w:sz w:val="20"/>
          <w:szCs w:val="20"/>
        </w:rPr>
      </w:pPr>
      <w:r w:rsidRPr="00935562">
        <w:rPr>
          <w:rFonts w:cs="Times New Roman"/>
          <w:sz w:val="20"/>
          <w:szCs w:val="20"/>
        </w:rPr>
        <w:t>Kompetencja społeczne: TA1_K01 +++, TA1_K04 +++</w:t>
      </w:r>
    </w:p>
    <w:p w14:paraId="66126F8D" w14:textId="77777777" w:rsidR="00E45157" w:rsidRPr="00935562" w:rsidRDefault="00E45157"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289BD266" w14:textId="77777777" w:rsidTr="00D54429">
        <w:tc>
          <w:tcPr>
            <w:tcW w:w="2971" w:type="dxa"/>
          </w:tcPr>
          <w:p w14:paraId="052B7C77" w14:textId="138EBDC2"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705283EB" w14:textId="77777777" w:rsidR="00FA3CE1" w:rsidRPr="00935562" w:rsidRDefault="00FA3CE1" w:rsidP="00416811">
            <w:pPr>
              <w:rPr>
                <w:rFonts w:cs="Times New Roman"/>
                <w:sz w:val="20"/>
                <w:szCs w:val="20"/>
              </w:rPr>
            </w:pPr>
            <w:r w:rsidRPr="00935562">
              <w:rPr>
                <w:rFonts w:cs="Times New Roman"/>
                <w:sz w:val="20"/>
                <w:szCs w:val="20"/>
              </w:rPr>
              <w:t>M_T1_ST_58_W</w:t>
            </w:r>
          </w:p>
        </w:tc>
      </w:tr>
      <w:tr w:rsidR="00FA3CE1" w:rsidRPr="00935562" w14:paraId="0684EABF" w14:textId="77777777" w:rsidTr="00D54429">
        <w:tc>
          <w:tcPr>
            <w:tcW w:w="2971" w:type="dxa"/>
          </w:tcPr>
          <w:p w14:paraId="7CE348A0"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tcPr>
          <w:p w14:paraId="36661D75"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0F821E98" w14:textId="77777777" w:rsidTr="00D54429">
        <w:tc>
          <w:tcPr>
            <w:tcW w:w="2971" w:type="dxa"/>
          </w:tcPr>
          <w:p w14:paraId="342E61AD"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tcPr>
          <w:p w14:paraId="7265FDD7" w14:textId="3B9236B2" w:rsidR="00FA3CE1" w:rsidRPr="00935562" w:rsidRDefault="00FA3CE1" w:rsidP="00EA6FED">
            <w:pPr>
              <w:pStyle w:val="Modutytu"/>
              <w:rPr>
                <w:rFonts w:ascii="Times New Roman" w:hAnsi="Times New Roman" w:cs="Times New Roman"/>
                <w:lang w:val="en-US"/>
              </w:rPr>
            </w:pPr>
            <w:bookmarkStart w:id="91" w:name="_Toc150517776"/>
            <w:proofErr w:type="spellStart"/>
            <w:r w:rsidRPr="00935562">
              <w:rPr>
                <w:rFonts w:ascii="Times New Roman" w:hAnsi="Times New Roman" w:cs="Times New Roman"/>
                <w:lang w:val="en-US"/>
              </w:rPr>
              <w:t>Drogowy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przewóz</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osób</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rzeczy</w:t>
            </w:r>
            <w:bookmarkEnd w:id="91"/>
            <w:proofErr w:type="spellEnd"/>
          </w:p>
          <w:p w14:paraId="4DC812B2" w14:textId="77777777" w:rsidR="00FA3CE1" w:rsidRPr="00935562" w:rsidRDefault="00FA3CE1" w:rsidP="00416811">
            <w:pPr>
              <w:rPr>
                <w:rFonts w:cs="Times New Roman"/>
                <w:sz w:val="20"/>
                <w:szCs w:val="20"/>
                <w:lang w:val="en-US"/>
              </w:rPr>
            </w:pPr>
            <w:r w:rsidRPr="00935562">
              <w:rPr>
                <w:rStyle w:val="hps"/>
                <w:rFonts w:cs="Times New Roman"/>
                <w:sz w:val="20"/>
                <w:szCs w:val="20"/>
                <w:lang w:val="en"/>
              </w:rPr>
              <w:t>Road transport of passengers and goods</w:t>
            </w:r>
          </w:p>
        </w:tc>
      </w:tr>
      <w:tr w:rsidR="00FA3CE1" w:rsidRPr="00935562" w14:paraId="52FA3C3D" w14:textId="77777777" w:rsidTr="00D54429">
        <w:tc>
          <w:tcPr>
            <w:tcW w:w="2971" w:type="dxa"/>
          </w:tcPr>
          <w:p w14:paraId="0DDC5E3A"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tcPr>
          <w:p w14:paraId="5A17829A"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1F3191E2" w14:textId="77777777" w:rsidTr="00D54429">
        <w:tc>
          <w:tcPr>
            <w:tcW w:w="2971" w:type="dxa"/>
          </w:tcPr>
          <w:p w14:paraId="64E5D862"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60AB1AD7" w14:textId="77777777" w:rsidR="00FA3CE1" w:rsidRPr="00935562" w:rsidRDefault="00FA3CE1" w:rsidP="00416811">
            <w:pPr>
              <w:rPr>
                <w:rFonts w:cs="Times New Roman"/>
                <w:sz w:val="20"/>
                <w:szCs w:val="20"/>
              </w:rPr>
            </w:pPr>
            <w:r w:rsidRPr="00935562">
              <w:rPr>
                <w:rFonts w:cs="Times New Roman"/>
                <w:sz w:val="20"/>
                <w:szCs w:val="20"/>
              </w:rPr>
              <w:t>fakultatywny</w:t>
            </w:r>
          </w:p>
        </w:tc>
      </w:tr>
      <w:tr w:rsidR="00FA3CE1" w:rsidRPr="00935562" w14:paraId="1F22250B" w14:textId="77777777" w:rsidTr="00D54429">
        <w:tc>
          <w:tcPr>
            <w:tcW w:w="2971" w:type="dxa"/>
          </w:tcPr>
          <w:p w14:paraId="4BB65488"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tcPr>
          <w:p w14:paraId="2CD5BF8C" w14:textId="03BA96A7" w:rsidR="00FA3CE1" w:rsidRPr="00935562" w:rsidRDefault="00CD23A4" w:rsidP="00416811">
            <w:pPr>
              <w:rPr>
                <w:rFonts w:cs="Times New Roman"/>
                <w:sz w:val="20"/>
                <w:szCs w:val="20"/>
              </w:rPr>
            </w:pPr>
            <w:r w:rsidRPr="00935562">
              <w:rPr>
                <w:rFonts w:cs="Times New Roman"/>
                <w:sz w:val="20"/>
                <w:szCs w:val="20"/>
              </w:rPr>
              <w:t>I</w:t>
            </w:r>
          </w:p>
        </w:tc>
      </w:tr>
      <w:tr w:rsidR="00FA3CE1" w:rsidRPr="00935562" w14:paraId="44AB279C" w14:textId="77777777" w:rsidTr="00D54429">
        <w:tc>
          <w:tcPr>
            <w:tcW w:w="2971" w:type="dxa"/>
          </w:tcPr>
          <w:p w14:paraId="7BF3DFE6"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tcPr>
          <w:p w14:paraId="55E170A4" w14:textId="6DD1C45D" w:rsidR="00FA3CE1" w:rsidRPr="00935562" w:rsidRDefault="00CD23A4" w:rsidP="00416811">
            <w:pPr>
              <w:rPr>
                <w:rFonts w:cs="Times New Roman"/>
                <w:sz w:val="20"/>
                <w:szCs w:val="20"/>
              </w:rPr>
            </w:pPr>
            <w:r w:rsidRPr="00935562">
              <w:rPr>
                <w:rFonts w:cs="Times New Roman"/>
                <w:sz w:val="20"/>
                <w:szCs w:val="20"/>
              </w:rPr>
              <w:t>4</w:t>
            </w:r>
          </w:p>
        </w:tc>
      </w:tr>
      <w:tr w:rsidR="00FA3CE1" w:rsidRPr="00935562" w14:paraId="603C0257" w14:textId="77777777" w:rsidTr="00D54429">
        <w:tc>
          <w:tcPr>
            <w:tcW w:w="2971" w:type="dxa"/>
          </w:tcPr>
          <w:p w14:paraId="751B51F4"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tcPr>
          <w:p w14:paraId="3423E604" w14:textId="77777777" w:rsidR="00FA3CE1" w:rsidRPr="00935562" w:rsidRDefault="00FA3CE1" w:rsidP="00416811">
            <w:pPr>
              <w:rPr>
                <w:rFonts w:cs="Times New Roman"/>
                <w:sz w:val="20"/>
                <w:szCs w:val="20"/>
              </w:rPr>
            </w:pPr>
            <w:r w:rsidRPr="00935562">
              <w:rPr>
                <w:rFonts w:cs="Times New Roman"/>
                <w:sz w:val="20"/>
                <w:szCs w:val="20"/>
              </w:rPr>
              <w:t>8</w:t>
            </w:r>
          </w:p>
        </w:tc>
      </w:tr>
      <w:tr w:rsidR="00FA3CE1" w:rsidRPr="00935562" w14:paraId="5B593CFA" w14:textId="77777777" w:rsidTr="00D54429">
        <w:tc>
          <w:tcPr>
            <w:tcW w:w="2971" w:type="dxa"/>
          </w:tcPr>
          <w:p w14:paraId="7932AA1B"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27B4BA3B" w14:textId="77777777" w:rsidR="00FA3CE1" w:rsidRPr="00935562" w:rsidRDefault="00FA3CE1" w:rsidP="00416811">
            <w:pPr>
              <w:rPr>
                <w:rFonts w:cs="Times New Roman"/>
                <w:sz w:val="20"/>
                <w:szCs w:val="20"/>
              </w:rPr>
            </w:pPr>
            <w:r w:rsidRPr="00935562">
              <w:rPr>
                <w:rFonts w:cs="Times New Roman"/>
                <w:sz w:val="20"/>
                <w:szCs w:val="20"/>
              </w:rPr>
              <w:t>2 (1/1)</w:t>
            </w:r>
          </w:p>
        </w:tc>
      </w:tr>
      <w:tr w:rsidR="00FA3CE1" w:rsidRPr="00935562" w14:paraId="0121EAF0" w14:textId="77777777" w:rsidTr="00D54429">
        <w:tc>
          <w:tcPr>
            <w:tcW w:w="2971" w:type="dxa"/>
          </w:tcPr>
          <w:p w14:paraId="098530F8"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55B44E05" w14:textId="77777777" w:rsidR="00FA3CE1" w:rsidRPr="00935562" w:rsidRDefault="00FA3CE1" w:rsidP="00416811">
            <w:pPr>
              <w:rPr>
                <w:rFonts w:cs="Times New Roman"/>
                <w:sz w:val="20"/>
                <w:szCs w:val="20"/>
              </w:rPr>
            </w:pPr>
            <w:r w:rsidRPr="00935562">
              <w:rPr>
                <w:rFonts w:cs="Times New Roman"/>
                <w:sz w:val="20"/>
                <w:szCs w:val="20"/>
              </w:rPr>
              <w:t xml:space="preserve">dr hab. inż. Grzegorz Maj, prof. uczelni </w:t>
            </w:r>
          </w:p>
        </w:tc>
      </w:tr>
      <w:tr w:rsidR="00FA3CE1" w:rsidRPr="00935562" w14:paraId="76C2789B" w14:textId="77777777" w:rsidTr="00D54429">
        <w:tc>
          <w:tcPr>
            <w:tcW w:w="2971" w:type="dxa"/>
          </w:tcPr>
          <w:p w14:paraId="0D3EB9DB"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tcPr>
          <w:p w14:paraId="3A6CB0AC"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w:t>
            </w:r>
          </w:p>
        </w:tc>
      </w:tr>
      <w:tr w:rsidR="00FA3CE1" w:rsidRPr="00935562" w14:paraId="646DF1FD" w14:textId="77777777" w:rsidTr="00D54429">
        <w:tc>
          <w:tcPr>
            <w:tcW w:w="2971" w:type="dxa"/>
          </w:tcPr>
          <w:p w14:paraId="1D99CACC"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tcPr>
          <w:p w14:paraId="3005AA95" w14:textId="77777777" w:rsidR="00FA3CE1" w:rsidRPr="00935562" w:rsidRDefault="00FA3CE1" w:rsidP="00416811">
            <w:pPr>
              <w:rPr>
                <w:rFonts w:cs="Times New Roman"/>
                <w:sz w:val="20"/>
                <w:szCs w:val="20"/>
              </w:rPr>
            </w:pPr>
            <w:r w:rsidRPr="00935562">
              <w:rPr>
                <w:rFonts w:cs="Times New Roman"/>
                <w:sz w:val="20"/>
                <w:szCs w:val="20"/>
              </w:rPr>
              <w:t>Celem przedmiotu jest zapoznanie słuchaczy z problematyką organizacji przewozu osób i ładunków w transporcie krajowym i międzynarodowym.</w:t>
            </w:r>
          </w:p>
        </w:tc>
      </w:tr>
      <w:tr w:rsidR="00FA3CE1" w:rsidRPr="00935562" w14:paraId="724120EA" w14:textId="77777777" w:rsidTr="00D54429">
        <w:tc>
          <w:tcPr>
            <w:tcW w:w="2971" w:type="dxa"/>
            <w:vMerge w:val="restart"/>
          </w:tcPr>
          <w:p w14:paraId="68E96B46"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DC539A4"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1496FB61" w14:textId="77777777" w:rsidTr="00D54429">
        <w:tc>
          <w:tcPr>
            <w:tcW w:w="2971" w:type="dxa"/>
            <w:vMerge/>
          </w:tcPr>
          <w:p w14:paraId="4798B721" w14:textId="77777777" w:rsidR="00FA3CE1" w:rsidRPr="00935562" w:rsidRDefault="00FA3CE1" w:rsidP="00416811">
            <w:pPr>
              <w:rPr>
                <w:rFonts w:cs="Times New Roman"/>
                <w:sz w:val="20"/>
                <w:szCs w:val="20"/>
              </w:rPr>
            </w:pPr>
          </w:p>
        </w:tc>
        <w:tc>
          <w:tcPr>
            <w:tcW w:w="6663" w:type="dxa"/>
          </w:tcPr>
          <w:p w14:paraId="48B64C39" w14:textId="77777777" w:rsidR="00FA3CE1" w:rsidRPr="00935562" w:rsidRDefault="00FA3CE1" w:rsidP="00416811">
            <w:pPr>
              <w:rPr>
                <w:rFonts w:cs="Times New Roman"/>
                <w:color w:val="000000"/>
                <w:sz w:val="20"/>
                <w:szCs w:val="20"/>
              </w:rPr>
            </w:pPr>
            <w:r w:rsidRPr="00935562">
              <w:rPr>
                <w:rFonts w:cs="Times New Roman"/>
                <w:color w:val="000000"/>
                <w:sz w:val="20"/>
                <w:szCs w:val="20"/>
              </w:rPr>
              <w:t>W1. Student posiada wiedzę w zakresie regulacji prawnych w zakresie organizacji krajowego i międzynarodowego przewozu osób.</w:t>
            </w:r>
          </w:p>
        </w:tc>
      </w:tr>
      <w:tr w:rsidR="00FA3CE1" w:rsidRPr="00935562" w14:paraId="55600058" w14:textId="77777777" w:rsidTr="00D54429">
        <w:tc>
          <w:tcPr>
            <w:tcW w:w="2971" w:type="dxa"/>
            <w:vMerge/>
          </w:tcPr>
          <w:p w14:paraId="7F367573" w14:textId="77777777" w:rsidR="00FA3CE1" w:rsidRPr="00935562" w:rsidRDefault="00FA3CE1" w:rsidP="00416811">
            <w:pPr>
              <w:rPr>
                <w:rFonts w:cs="Times New Roman"/>
                <w:sz w:val="20"/>
                <w:szCs w:val="20"/>
              </w:rPr>
            </w:pPr>
          </w:p>
        </w:tc>
        <w:tc>
          <w:tcPr>
            <w:tcW w:w="6663" w:type="dxa"/>
          </w:tcPr>
          <w:p w14:paraId="6744CC56" w14:textId="77777777" w:rsidR="00FA3CE1" w:rsidRPr="00935562" w:rsidRDefault="00FA3CE1" w:rsidP="00416811">
            <w:pPr>
              <w:rPr>
                <w:rFonts w:cs="Times New Roman"/>
                <w:sz w:val="20"/>
                <w:szCs w:val="20"/>
              </w:rPr>
            </w:pPr>
            <w:r w:rsidRPr="00935562">
              <w:rPr>
                <w:rFonts w:cs="Times New Roman"/>
                <w:sz w:val="20"/>
                <w:szCs w:val="20"/>
              </w:rPr>
              <w:t>W2. Student posiada wiedzę o zasadach organizacji przewozów ładunków drobnicowych, masowych i specjalistycznych w transporcie krajowym i międzynarodowym.</w:t>
            </w:r>
          </w:p>
        </w:tc>
      </w:tr>
      <w:tr w:rsidR="00FA3CE1" w:rsidRPr="00935562" w14:paraId="0B280B43" w14:textId="77777777" w:rsidTr="00D54429">
        <w:tc>
          <w:tcPr>
            <w:tcW w:w="2971" w:type="dxa"/>
            <w:vMerge/>
          </w:tcPr>
          <w:p w14:paraId="5EFA0888" w14:textId="77777777" w:rsidR="00FA3CE1" w:rsidRPr="00935562" w:rsidRDefault="00FA3CE1" w:rsidP="00416811">
            <w:pPr>
              <w:rPr>
                <w:rFonts w:cs="Times New Roman"/>
                <w:sz w:val="20"/>
                <w:szCs w:val="20"/>
              </w:rPr>
            </w:pPr>
          </w:p>
        </w:tc>
        <w:tc>
          <w:tcPr>
            <w:tcW w:w="6663" w:type="dxa"/>
          </w:tcPr>
          <w:p w14:paraId="39263E12" w14:textId="77777777" w:rsidR="00FA3CE1" w:rsidRPr="00935562" w:rsidRDefault="00FA3CE1" w:rsidP="00416811">
            <w:pPr>
              <w:rPr>
                <w:rFonts w:cs="Times New Roman"/>
                <w:sz w:val="20"/>
                <w:szCs w:val="20"/>
              </w:rPr>
            </w:pPr>
            <w:r w:rsidRPr="00935562">
              <w:rPr>
                <w:rFonts w:cs="Times New Roman"/>
                <w:sz w:val="20"/>
                <w:szCs w:val="20"/>
              </w:rPr>
              <w:t>W3. Student posiada wiedzę na temat zasad dostępu do rynku przewozowego.</w:t>
            </w:r>
          </w:p>
        </w:tc>
      </w:tr>
      <w:tr w:rsidR="00FA3CE1" w:rsidRPr="00935562" w14:paraId="54F29C3B" w14:textId="77777777" w:rsidTr="00D54429">
        <w:tc>
          <w:tcPr>
            <w:tcW w:w="2971" w:type="dxa"/>
            <w:vMerge/>
          </w:tcPr>
          <w:p w14:paraId="1A44D133" w14:textId="77777777" w:rsidR="00FA3CE1" w:rsidRPr="00935562" w:rsidRDefault="00FA3CE1" w:rsidP="00416811">
            <w:pPr>
              <w:rPr>
                <w:rFonts w:cs="Times New Roman"/>
                <w:sz w:val="20"/>
                <w:szCs w:val="20"/>
              </w:rPr>
            </w:pPr>
          </w:p>
        </w:tc>
        <w:tc>
          <w:tcPr>
            <w:tcW w:w="6663" w:type="dxa"/>
          </w:tcPr>
          <w:p w14:paraId="5D1A4C6B"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7D5D551E" w14:textId="77777777" w:rsidTr="00D54429">
        <w:tc>
          <w:tcPr>
            <w:tcW w:w="2971" w:type="dxa"/>
            <w:vMerge/>
          </w:tcPr>
          <w:p w14:paraId="7A606AD5" w14:textId="77777777" w:rsidR="00FA3CE1" w:rsidRPr="00935562" w:rsidRDefault="00FA3CE1" w:rsidP="00416811">
            <w:pPr>
              <w:rPr>
                <w:rFonts w:cs="Times New Roman"/>
                <w:sz w:val="20"/>
                <w:szCs w:val="20"/>
              </w:rPr>
            </w:pPr>
          </w:p>
        </w:tc>
        <w:tc>
          <w:tcPr>
            <w:tcW w:w="6663" w:type="dxa"/>
          </w:tcPr>
          <w:p w14:paraId="5FEF60B1" w14:textId="77777777" w:rsidR="00FA3CE1" w:rsidRPr="00935562" w:rsidRDefault="00FA3CE1" w:rsidP="00416811">
            <w:pPr>
              <w:rPr>
                <w:rFonts w:cs="Times New Roman"/>
                <w:sz w:val="20"/>
                <w:szCs w:val="20"/>
              </w:rPr>
            </w:pPr>
            <w:r w:rsidRPr="00935562">
              <w:rPr>
                <w:rFonts w:cs="Times New Roman"/>
                <w:sz w:val="20"/>
                <w:szCs w:val="20"/>
              </w:rPr>
              <w:t>U1. Student potrafi zastosować obowiązujące regulacje prawne w przy przewozie osób i rzeczy w transporcie krajowym, wspólnotowym i poza wspólnotowym.</w:t>
            </w:r>
          </w:p>
        </w:tc>
      </w:tr>
      <w:tr w:rsidR="00FA3CE1" w:rsidRPr="00935562" w14:paraId="4C4514D2" w14:textId="77777777" w:rsidTr="00D54429">
        <w:trPr>
          <w:trHeight w:val="451"/>
        </w:trPr>
        <w:tc>
          <w:tcPr>
            <w:tcW w:w="2971" w:type="dxa"/>
            <w:vMerge/>
          </w:tcPr>
          <w:p w14:paraId="0097528B" w14:textId="77777777" w:rsidR="00FA3CE1" w:rsidRPr="00935562" w:rsidRDefault="00FA3CE1" w:rsidP="00416811">
            <w:pPr>
              <w:rPr>
                <w:rFonts w:cs="Times New Roman"/>
                <w:sz w:val="20"/>
                <w:szCs w:val="20"/>
              </w:rPr>
            </w:pPr>
          </w:p>
        </w:tc>
        <w:tc>
          <w:tcPr>
            <w:tcW w:w="6663" w:type="dxa"/>
          </w:tcPr>
          <w:p w14:paraId="48464EAD" w14:textId="77777777" w:rsidR="00FA3CE1" w:rsidRPr="00935562" w:rsidRDefault="00FA3CE1" w:rsidP="00416811">
            <w:pPr>
              <w:rPr>
                <w:rFonts w:cs="Times New Roman"/>
                <w:sz w:val="20"/>
                <w:szCs w:val="20"/>
              </w:rPr>
            </w:pPr>
            <w:r w:rsidRPr="00935562">
              <w:rPr>
                <w:rFonts w:cs="Times New Roman"/>
                <w:sz w:val="20"/>
                <w:szCs w:val="20"/>
              </w:rPr>
              <w:t>U2. Student potrafi zaplanować krajowy i międzynarodowy przewóz osób i rzeczy.</w:t>
            </w:r>
          </w:p>
        </w:tc>
      </w:tr>
      <w:tr w:rsidR="00FA3CE1" w:rsidRPr="00935562" w14:paraId="44C8AF05" w14:textId="77777777" w:rsidTr="00D54429">
        <w:tc>
          <w:tcPr>
            <w:tcW w:w="2971" w:type="dxa"/>
            <w:vMerge/>
          </w:tcPr>
          <w:p w14:paraId="113C96A8" w14:textId="77777777" w:rsidR="00FA3CE1" w:rsidRPr="00935562" w:rsidRDefault="00FA3CE1" w:rsidP="00416811">
            <w:pPr>
              <w:rPr>
                <w:rFonts w:cs="Times New Roman"/>
                <w:sz w:val="20"/>
                <w:szCs w:val="20"/>
              </w:rPr>
            </w:pPr>
          </w:p>
        </w:tc>
        <w:tc>
          <w:tcPr>
            <w:tcW w:w="6663" w:type="dxa"/>
          </w:tcPr>
          <w:p w14:paraId="5C6C60C1" w14:textId="77777777" w:rsidR="00FA3CE1" w:rsidRPr="00935562" w:rsidRDefault="00FA3CE1" w:rsidP="00416811">
            <w:pPr>
              <w:rPr>
                <w:rFonts w:cs="Times New Roman"/>
                <w:sz w:val="20"/>
                <w:szCs w:val="20"/>
              </w:rPr>
            </w:pPr>
            <w:r w:rsidRPr="00935562">
              <w:rPr>
                <w:rFonts w:cs="Times New Roman"/>
                <w:sz w:val="20"/>
                <w:szCs w:val="20"/>
              </w:rPr>
              <w:t>Kompetencje:</w:t>
            </w:r>
          </w:p>
        </w:tc>
      </w:tr>
      <w:tr w:rsidR="00FA3CE1" w:rsidRPr="00935562" w14:paraId="36ED01E7" w14:textId="77777777" w:rsidTr="00D54429">
        <w:trPr>
          <w:trHeight w:val="519"/>
        </w:trPr>
        <w:tc>
          <w:tcPr>
            <w:tcW w:w="2971" w:type="dxa"/>
            <w:vMerge/>
          </w:tcPr>
          <w:p w14:paraId="61EF23AA" w14:textId="77777777" w:rsidR="00FA3CE1" w:rsidRPr="00935562" w:rsidRDefault="00FA3CE1" w:rsidP="00416811">
            <w:pPr>
              <w:rPr>
                <w:rFonts w:cs="Times New Roman"/>
                <w:sz w:val="20"/>
                <w:szCs w:val="20"/>
              </w:rPr>
            </w:pPr>
          </w:p>
        </w:tc>
        <w:tc>
          <w:tcPr>
            <w:tcW w:w="6663" w:type="dxa"/>
          </w:tcPr>
          <w:p w14:paraId="2E380A39" w14:textId="77777777" w:rsidR="00FA3CE1" w:rsidRPr="00935562" w:rsidRDefault="00FA3CE1" w:rsidP="00416811">
            <w:pPr>
              <w:rPr>
                <w:rFonts w:cs="Times New Roman"/>
                <w:sz w:val="20"/>
                <w:szCs w:val="20"/>
              </w:rPr>
            </w:pPr>
            <w:r w:rsidRPr="00935562">
              <w:rPr>
                <w:rFonts w:cs="Times New Roman"/>
                <w:sz w:val="20"/>
                <w:szCs w:val="20"/>
              </w:rPr>
              <w:t>K1. Student ma świadomość istotności przestrzegania regulacji prawnych w transporcie drogowym w przewozie ładunków oraz osób.</w:t>
            </w:r>
          </w:p>
        </w:tc>
      </w:tr>
      <w:tr w:rsidR="00FA3CE1" w:rsidRPr="00935562" w14:paraId="3ED44FC3" w14:textId="77777777" w:rsidTr="00D54429">
        <w:tc>
          <w:tcPr>
            <w:tcW w:w="2971" w:type="dxa"/>
            <w:vMerge/>
          </w:tcPr>
          <w:p w14:paraId="3D6EC28D" w14:textId="77777777" w:rsidR="00FA3CE1" w:rsidRPr="00935562" w:rsidRDefault="00FA3CE1" w:rsidP="00416811">
            <w:pPr>
              <w:rPr>
                <w:rFonts w:cs="Times New Roman"/>
                <w:sz w:val="20"/>
                <w:szCs w:val="20"/>
              </w:rPr>
            </w:pPr>
          </w:p>
        </w:tc>
        <w:tc>
          <w:tcPr>
            <w:tcW w:w="6663" w:type="dxa"/>
          </w:tcPr>
          <w:p w14:paraId="5D2A6793" w14:textId="77777777" w:rsidR="00FA3CE1" w:rsidRPr="00935562" w:rsidRDefault="00FA3CE1" w:rsidP="00416811">
            <w:pPr>
              <w:rPr>
                <w:rFonts w:cs="Times New Roman"/>
                <w:sz w:val="20"/>
                <w:szCs w:val="20"/>
              </w:rPr>
            </w:pPr>
            <w:r w:rsidRPr="00935562">
              <w:rPr>
                <w:rFonts w:cs="Times New Roman"/>
                <w:sz w:val="20"/>
                <w:szCs w:val="20"/>
              </w:rPr>
              <w:t>K2. Student  potrafi myśleć i działać w sposób przedsiębiorczy oraz współpracować ze specjalistami z pokrewnych dziedzin wiedzy</w:t>
            </w:r>
          </w:p>
        </w:tc>
      </w:tr>
      <w:tr w:rsidR="00FA3CE1" w:rsidRPr="00935562" w14:paraId="6986218F" w14:textId="77777777" w:rsidTr="00D54429">
        <w:tc>
          <w:tcPr>
            <w:tcW w:w="2971" w:type="dxa"/>
          </w:tcPr>
          <w:p w14:paraId="7204D21D"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3DFDA06A" w14:textId="77777777" w:rsidR="00FA3CE1" w:rsidRPr="00935562" w:rsidRDefault="00FA3CE1" w:rsidP="00416811">
            <w:pPr>
              <w:rPr>
                <w:rFonts w:cs="Times New Roman"/>
                <w:sz w:val="20"/>
                <w:szCs w:val="20"/>
              </w:rPr>
            </w:pPr>
            <w:r w:rsidRPr="00935562">
              <w:rPr>
                <w:rFonts w:cs="Times New Roman"/>
                <w:sz w:val="20"/>
                <w:szCs w:val="20"/>
              </w:rPr>
              <w:t>W1 – W3 - Udział w wykładach,</w:t>
            </w:r>
          </w:p>
          <w:p w14:paraId="45FFE257" w14:textId="77777777" w:rsidR="00FA3CE1" w:rsidRPr="00935562" w:rsidRDefault="00FA3CE1" w:rsidP="00416811">
            <w:pPr>
              <w:rPr>
                <w:rFonts w:cs="Times New Roman"/>
                <w:sz w:val="20"/>
                <w:szCs w:val="20"/>
              </w:rPr>
            </w:pPr>
            <w:r w:rsidRPr="00935562">
              <w:rPr>
                <w:rFonts w:cs="Times New Roman"/>
                <w:sz w:val="20"/>
                <w:szCs w:val="20"/>
              </w:rPr>
              <w:t>U1-U2 – opracowanie prezentacji multimedialnej i projektu przewozu osób lub rzeczy w transporcie krajowym lub międzynarodowym,</w:t>
            </w:r>
          </w:p>
          <w:p w14:paraId="049B09A9" w14:textId="77777777" w:rsidR="00FA3CE1" w:rsidRPr="00935562" w:rsidRDefault="00FA3CE1" w:rsidP="00416811">
            <w:pPr>
              <w:rPr>
                <w:rFonts w:cs="Times New Roman"/>
                <w:sz w:val="20"/>
                <w:szCs w:val="20"/>
              </w:rPr>
            </w:pPr>
            <w:r w:rsidRPr="00935562">
              <w:rPr>
                <w:rFonts w:cs="Times New Roman"/>
                <w:sz w:val="20"/>
                <w:szCs w:val="20"/>
              </w:rPr>
              <w:t>K1-K2 - Odpowiedzi ustne na zajęciach, aktywność, opracowanie prezentacji i projektu</w:t>
            </w:r>
          </w:p>
          <w:p w14:paraId="4ACE5B01" w14:textId="77777777" w:rsidR="00FA3CE1" w:rsidRPr="00935562" w:rsidRDefault="00FA3CE1" w:rsidP="00416811">
            <w:pPr>
              <w:rPr>
                <w:rFonts w:cs="Times New Roman"/>
                <w:sz w:val="20"/>
                <w:szCs w:val="20"/>
              </w:rPr>
            </w:pPr>
            <w:r w:rsidRPr="00935562">
              <w:rPr>
                <w:rFonts w:cs="Times New Roman"/>
                <w:sz w:val="20"/>
                <w:szCs w:val="20"/>
              </w:rPr>
              <w:t>Formy dokumentowania osiągniętych wyników: dziennik prowadzącego, projekt, prezentacja</w:t>
            </w:r>
          </w:p>
        </w:tc>
      </w:tr>
      <w:tr w:rsidR="00FA3CE1" w:rsidRPr="00935562" w14:paraId="4190E94B" w14:textId="77777777" w:rsidTr="00D54429">
        <w:tc>
          <w:tcPr>
            <w:tcW w:w="2971" w:type="dxa"/>
          </w:tcPr>
          <w:p w14:paraId="59C24FE0"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tcPr>
          <w:p w14:paraId="0E7F37EB" w14:textId="77777777" w:rsidR="00FA3CE1" w:rsidRPr="00935562" w:rsidRDefault="00FA3CE1" w:rsidP="00416811">
            <w:pPr>
              <w:rPr>
                <w:rFonts w:cs="Times New Roman"/>
                <w:sz w:val="20"/>
                <w:szCs w:val="20"/>
              </w:rPr>
            </w:pPr>
            <w:r w:rsidRPr="00935562">
              <w:rPr>
                <w:rFonts w:cs="Times New Roman"/>
                <w:sz w:val="20"/>
                <w:szCs w:val="20"/>
              </w:rPr>
              <w:t>Znajomość podstawowej terminologii ustawodawczej z zakresu ruchu drogowego, transportu krajowego i międzynarodowego, Matematyka i badania operacyjne, Fizyka, Logistka, Inżynieria ruchu, Systemy transportowe, Infrastruktura transportu, Transport drogowy.</w:t>
            </w:r>
          </w:p>
        </w:tc>
      </w:tr>
      <w:tr w:rsidR="00FA3CE1" w:rsidRPr="00935562" w14:paraId="24A3D6B4" w14:textId="77777777" w:rsidTr="00D54429">
        <w:tc>
          <w:tcPr>
            <w:tcW w:w="2971" w:type="dxa"/>
          </w:tcPr>
          <w:p w14:paraId="6F52C18D"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54D84039" w14:textId="77777777" w:rsidR="00FA3CE1" w:rsidRPr="00935562" w:rsidRDefault="00FA3CE1" w:rsidP="00416811">
            <w:pPr>
              <w:rPr>
                <w:rFonts w:cs="Times New Roman"/>
                <w:sz w:val="20"/>
                <w:szCs w:val="20"/>
              </w:rPr>
            </w:pPr>
            <w:r w:rsidRPr="00935562">
              <w:rPr>
                <w:rFonts w:cs="Times New Roman"/>
                <w:sz w:val="20"/>
                <w:szCs w:val="20"/>
              </w:rPr>
              <w:t>Przedmiot obejmuje zagadnienia nakreślone programem.</w:t>
            </w:r>
          </w:p>
          <w:p w14:paraId="0724AA3F" w14:textId="77777777" w:rsidR="00FA3CE1" w:rsidRPr="00935562" w:rsidRDefault="00FA3CE1" w:rsidP="00416811">
            <w:pPr>
              <w:rPr>
                <w:rFonts w:cs="Times New Roman"/>
                <w:sz w:val="20"/>
                <w:szCs w:val="20"/>
              </w:rPr>
            </w:pPr>
            <w:r w:rsidRPr="00935562">
              <w:rPr>
                <w:rFonts w:cs="Times New Roman"/>
                <w:sz w:val="20"/>
                <w:szCs w:val="20"/>
              </w:rPr>
              <w:t>W ramach tego przedmiotu realizowane są zagadnienia z zakresu transportu drogowego. Zajęcia obejmują zagadnienia: zasady przewozu ładunków specjalistycznych tj. niebezpiecznych, żywnościowych, ponadnormatywnych, odpadów, żywych zwierząt, drewna, ładunków łatwopsujących się w ujęciu transportu krajowego i międzynarodowego. Poruszane są także zagadnienia krajowego i międzynarodowego transportu drogowego osób w komunikacji zbiorowej zarówno na terenie, jak i poza UE. Podczas zajęć przedostawanie jest praktyczne zastosowanie przepisów o czasie pracy kierowcy zgodnie z Rozporządzeniem 561/2006/We, Umową AETR oraz Ustawą o czasie pracy kierowcy.</w:t>
            </w:r>
          </w:p>
        </w:tc>
      </w:tr>
      <w:tr w:rsidR="00FA3CE1" w:rsidRPr="00935562" w14:paraId="3DA93B55" w14:textId="77777777" w:rsidTr="00D54429">
        <w:tc>
          <w:tcPr>
            <w:tcW w:w="2971" w:type="dxa"/>
          </w:tcPr>
          <w:p w14:paraId="3C708A7D" w14:textId="77777777" w:rsidR="00FA3CE1" w:rsidRPr="00935562" w:rsidRDefault="00FA3CE1" w:rsidP="00416811">
            <w:pPr>
              <w:rPr>
                <w:rFonts w:cs="Times New Roman"/>
                <w:sz w:val="20"/>
                <w:szCs w:val="20"/>
              </w:rPr>
            </w:pPr>
            <w:r w:rsidRPr="00935562">
              <w:rPr>
                <w:rFonts w:cs="Times New Roman"/>
                <w:sz w:val="20"/>
                <w:szCs w:val="20"/>
              </w:rPr>
              <w:t>Zalecana lista lektur lub lektury obowiązkowe</w:t>
            </w:r>
          </w:p>
        </w:tc>
        <w:tc>
          <w:tcPr>
            <w:tcW w:w="6663" w:type="dxa"/>
          </w:tcPr>
          <w:p w14:paraId="447DA1BF" w14:textId="77777777" w:rsidR="00FA3CE1" w:rsidRPr="00935562" w:rsidRDefault="00FA3CE1" w:rsidP="00416811">
            <w:pPr>
              <w:rPr>
                <w:rFonts w:cs="Times New Roman"/>
                <w:sz w:val="20"/>
                <w:szCs w:val="20"/>
              </w:rPr>
            </w:pPr>
            <w:r w:rsidRPr="00935562">
              <w:rPr>
                <w:rFonts w:cs="Times New Roman"/>
                <w:sz w:val="20"/>
                <w:szCs w:val="20"/>
              </w:rPr>
              <w:t xml:space="preserve">Literatura obowiązkowa: </w:t>
            </w:r>
          </w:p>
          <w:p w14:paraId="22B2E90A" w14:textId="77777777" w:rsidR="00FA3CE1" w:rsidRPr="00935562" w:rsidRDefault="00FA3CE1" w:rsidP="00416811">
            <w:pPr>
              <w:rPr>
                <w:rFonts w:cs="Times New Roman"/>
                <w:sz w:val="20"/>
                <w:szCs w:val="20"/>
              </w:rPr>
            </w:pPr>
            <w:r w:rsidRPr="00935562">
              <w:rPr>
                <w:rFonts w:cs="Times New Roman"/>
                <w:sz w:val="20"/>
                <w:szCs w:val="20"/>
              </w:rPr>
              <w:t xml:space="preserve">- Piekarski W., Maj G. Transport drogowy T. 1, Wyd. </w:t>
            </w:r>
            <w:proofErr w:type="spellStart"/>
            <w:r w:rsidRPr="00935562">
              <w:rPr>
                <w:rFonts w:cs="Times New Roman"/>
                <w:sz w:val="20"/>
                <w:szCs w:val="20"/>
              </w:rPr>
              <w:t>Libropolis</w:t>
            </w:r>
            <w:proofErr w:type="spellEnd"/>
            <w:r w:rsidRPr="00935562">
              <w:rPr>
                <w:rFonts w:cs="Times New Roman"/>
                <w:sz w:val="20"/>
                <w:szCs w:val="20"/>
              </w:rPr>
              <w:t>, Lublin 2017</w:t>
            </w:r>
          </w:p>
          <w:p w14:paraId="44A2F781" w14:textId="77777777" w:rsidR="00FA3CE1" w:rsidRPr="00935562" w:rsidRDefault="00FA3CE1" w:rsidP="00416811">
            <w:pPr>
              <w:rPr>
                <w:rFonts w:cs="Times New Roman"/>
                <w:sz w:val="20"/>
                <w:szCs w:val="20"/>
              </w:rPr>
            </w:pPr>
            <w:r w:rsidRPr="00935562">
              <w:rPr>
                <w:rFonts w:cs="Times New Roman"/>
                <w:sz w:val="20"/>
                <w:szCs w:val="20"/>
              </w:rPr>
              <w:t xml:space="preserve">- Piekarski W., Maj G. Transport drogowy T. 2, Wyd. </w:t>
            </w:r>
            <w:proofErr w:type="spellStart"/>
            <w:r w:rsidRPr="00935562">
              <w:rPr>
                <w:rFonts w:cs="Times New Roman"/>
                <w:sz w:val="20"/>
                <w:szCs w:val="20"/>
              </w:rPr>
              <w:t>Libropolis</w:t>
            </w:r>
            <w:proofErr w:type="spellEnd"/>
            <w:r w:rsidRPr="00935562">
              <w:rPr>
                <w:rFonts w:cs="Times New Roman"/>
                <w:sz w:val="20"/>
                <w:szCs w:val="20"/>
              </w:rPr>
              <w:t>, Lublin 2017</w:t>
            </w:r>
          </w:p>
          <w:p w14:paraId="3AFDE5A8" w14:textId="77777777" w:rsidR="00FA3CE1" w:rsidRPr="00935562" w:rsidRDefault="00FA3CE1" w:rsidP="00416811">
            <w:pPr>
              <w:rPr>
                <w:rFonts w:cs="Times New Roman"/>
                <w:sz w:val="20"/>
                <w:szCs w:val="20"/>
              </w:rPr>
            </w:pPr>
            <w:r w:rsidRPr="00935562">
              <w:rPr>
                <w:rFonts w:cs="Times New Roman"/>
                <w:sz w:val="20"/>
                <w:szCs w:val="20"/>
              </w:rPr>
              <w:t xml:space="preserve">- Grzegorczyk K., </w:t>
            </w:r>
            <w:proofErr w:type="spellStart"/>
            <w:r w:rsidRPr="00935562">
              <w:rPr>
                <w:rFonts w:cs="Times New Roman"/>
                <w:sz w:val="20"/>
                <w:szCs w:val="20"/>
              </w:rPr>
              <w:t>Buchcar</w:t>
            </w:r>
            <w:proofErr w:type="spellEnd"/>
            <w:r w:rsidRPr="00935562">
              <w:rPr>
                <w:rFonts w:cs="Times New Roman"/>
                <w:sz w:val="20"/>
                <w:szCs w:val="20"/>
              </w:rPr>
              <w:t xml:space="preserve"> R. Przewóz drogowy towarów niebezpiecznych ADR 2019-2021. Wyd. Buch-Car, Błonie 2019</w:t>
            </w:r>
          </w:p>
          <w:p w14:paraId="3960370C" w14:textId="77777777" w:rsidR="00FA3CE1" w:rsidRPr="00935562" w:rsidRDefault="00FA3CE1" w:rsidP="00416811">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Prasołek</w:t>
            </w:r>
            <w:proofErr w:type="spellEnd"/>
            <w:r w:rsidRPr="00935562">
              <w:rPr>
                <w:rFonts w:cs="Times New Roman"/>
                <w:sz w:val="20"/>
                <w:szCs w:val="20"/>
              </w:rPr>
              <w:t xml:space="preserve"> Ł. Czas pracy kierowców Procedury rozliczenia wzory, Wyd. C. H. Beck, Warszawa 2015</w:t>
            </w:r>
          </w:p>
          <w:p w14:paraId="3B2C991B" w14:textId="77777777" w:rsidR="00FA3CE1" w:rsidRPr="00935562" w:rsidRDefault="00FA3CE1" w:rsidP="00416811">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Startkowski</w:t>
            </w:r>
            <w:proofErr w:type="spellEnd"/>
            <w:r w:rsidRPr="00935562">
              <w:rPr>
                <w:rFonts w:cs="Times New Roman"/>
                <w:sz w:val="20"/>
                <w:szCs w:val="20"/>
              </w:rPr>
              <w:t xml:space="preserve"> D., </w:t>
            </w:r>
            <w:proofErr w:type="spellStart"/>
            <w:r w:rsidRPr="00935562">
              <w:rPr>
                <w:rFonts w:cs="Times New Roman"/>
                <w:sz w:val="20"/>
                <w:szCs w:val="20"/>
              </w:rPr>
              <w:t>Bieńczak</w:t>
            </w:r>
            <w:proofErr w:type="spellEnd"/>
            <w:r w:rsidRPr="00935562">
              <w:rPr>
                <w:rFonts w:cs="Times New Roman"/>
                <w:sz w:val="20"/>
                <w:szCs w:val="20"/>
              </w:rPr>
              <w:t xml:space="preserve"> K., Zwierzycki W. Samochodowy transport krajowy i międzynarodowy Kompendium wiedzy praktycznej Tom I-V, Wyd. </w:t>
            </w:r>
            <w:proofErr w:type="spellStart"/>
            <w:r w:rsidRPr="00935562">
              <w:rPr>
                <w:rFonts w:cs="Times New Roman"/>
                <w:sz w:val="20"/>
                <w:szCs w:val="20"/>
              </w:rPr>
              <w:t>Systherm</w:t>
            </w:r>
            <w:proofErr w:type="spellEnd"/>
            <w:r w:rsidRPr="00935562">
              <w:rPr>
                <w:rFonts w:cs="Times New Roman"/>
                <w:sz w:val="20"/>
                <w:szCs w:val="20"/>
              </w:rPr>
              <w:t>, 2012</w:t>
            </w:r>
          </w:p>
          <w:p w14:paraId="38FA812B" w14:textId="77777777" w:rsidR="00FA3CE1" w:rsidRPr="00935562" w:rsidRDefault="00FA3CE1" w:rsidP="00416811">
            <w:pPr>
              <w:rPr>
                <w:rFonts w:cs="Times New Roman"/>
                <w:sz w:val="20"/>
                <w:szCs w:val="20"/>
              </w:rPr>
            </w:pPr>
            <w:r w:rsidRPr="00935562">
              <w:rPr>
                <w:rFonts w:cs="Times New Roman"/>
                <w:sz w:val="20"/>
                <w:szCs w:val="20"/>
              </w:rPr>
              <w:t xml:space="preserve">- Prochowski L., Żuchowski A. Technika transportu ładunków, Wyd. </w:t>
            </w:r>
            <w:proofErr w:type="spellStart"/>
            <w:r w:rsidRPr="00935562">
              <w:rPr>
                <w:rFonts w:cs="Times New Roman"/>
                <w:sz w:val="20"/>
                <w:szCs w:val="20"/>
              </w:rPr>
              <w:t>WKiŁ</w:t>
            </w:r>
            <w:proofErr w:type="spellEnd"/>
            <w:r w:rsidRPr="00935562">
              <w:rPr>
                <w:rFonts w:cs="Times New Roman"/>
                <w:sz w:val="20"/>
                <w:szCs w:val="20"/>
              </w:rPr>
              <w:t>, Warszawa 2016</w:t>
            </w:r>
          </w:p>
          <w:p w14:paraId="7D3A18B9" w14:textId="77777777" w:rsidR="00FA3CE1" w:rsidRPr="00935562" w:rsidRDefault="00FA3CE1" w:rsidP="00416811">
            <w:pPr>
              <w:rPr>
                <w:rFonts w:cs="Times New Roman"/>
                <w:sz w:val="20"/>
                <w:szCs w:val="20"/>
              </w:rPr>
            </w:pPr>
            <w:r w:rsidRPr="00935562">
              <w:rPr>
                <w:rFonts w:cs="Times New Roman"/>
                <w:sz w:val="20"/>
                <w:szCs w:val="20"/>
              </w:rPr>
              <w:t xml:space="preserve">- Prochowski L., Żuchowski A. Samochody ciężarowe i autobusy, Wyd. </w:t>
            </w:r>
            <w:proofErr w:type="spellStart"/>
            <w:r w:rsidRPr="00935562">
              <w:rPr>
                <w:rFonts w:cs="Times New Roman"/>
                <w:sz w:val="20"/>
                <w:szCs w:val="20"/>
              </w:rPr>
              <w:t>WKiŁ</w:t>
            </w:r>
            <w:proofErr w:type="spellEnd"/>
            <w:r w:rsidRPr="00935562">
              <w:rPr>
                <w:rFonts w:cs="Times New Roman"/>
                <w:sz w:val="20"/>
                <w:szCs w:val="20"/>
              </w:rPr>
              <w:t>, Warszawa 2016</w:t>
            </w:r>
          </w:p>
          <w:p w14:paraId="38D363B3"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20A4927C" w14:textId="77777777" w:rsidR="00FA3CE1" w:rsidRPr="00935562" w:rsidRDefault="00FA3CE1" w:rsidP="00416811">
            <w:pPr>
              <w:rPr>
                <w:rFonts w:cs="Times New Roman"/>
                <w:bCs/>
                <w:sz w:val="20"/>
                <w:szCs w:val="20"/>
              </w:rPr>
            </w:pPr>
            <w:r w:rsidRPr="00935562">
              <w:rPr>
                <w:rFonts w:cs="Times New Roman"/>
                <w:bCs/>
                <w:sz w:val="20"/>
                <w:szCs w:val="20"/>
              </w:rPr>
              <w:t>- Madej B. Przewozy ładunków nienormatywnych. Wyd. ATUT-BM, 2020</w:t>
            </w:r>
          </w:p>
          <w:p w14:paraId="64946B52" w14:textId="77777777" w:rsidR="00FA3CE1" w:rsidRPr="00935562" w:rsidRDefault="00FA3CE1" w:rsidP="00416811">
            <w:pPr>
              <w:rPr>
                <w:rFonts w:cs="Times New Roman"/>
                <w:bCs/>
                <w:sz w:val="20"/>
                <w:szCs w:val="20"/>
              </w:rPr>
            </w:pPr>
            <w:r w:rsidRPr="00935562">
              <w:rPr>
                <w:rFonts w:cs="Times New Roman"/>
                <w:bCs/>
                <w:sz w:val="20"/>
                <w:szCs w:val="20"/>
              </w:rPr>
              <w:t xml:space="preserve">- </w:t>
            </w:r>
            <w:proofErr w:type="spellStart"/>
            <w:r w:rsidRPr="00935562">
              <w:rPr>
                <w:rFonts w:cs="Times New Roman"/>
                <w:bCs/>
                <w:sz w:val="20"/>
                <w:szCs w:val="20"/>
              </w:rPr>
              <w:t>Juściński</w:t>
            </w:r>
            <w:proofErr w:type="spellEnd"/>
            <w:r w:rsidRPr="00935562">
              <w:rPr>
                <w:rFonts w:cs="Times New Roman"/>
                <w:bCs/>
                <w:sz w:val="20"/>
                <w:szCs w:val="20"/>
              </w:rPr>
              <w:t xml:space="preserve"> S. Logistyka transportu ładunków nienormatywnych, Wyd. </w:t>
            </w:r>
            <w:proofErr w:type="spellStart"/>
            <w:r w:rsidRPr="00935562">
              <w:rPr>
                <w:rFonts w:cs="Times New Roman"/>
                <w:bCs/>
                <w:sz w:val="20"/>
                <w:szCs w:val="20"/>
              </w:rPr>
              <w:t>Libropolis</w:t>
            </w:r>
            <w:proofErr w:type="spellEnd"/>
            <w:r w:rsidRPr="00935562">
              <w:rPr>
                <w:rFonts w:cs="Times New Roman"/>
                <w:bCs/>
                <w:sz w:val="20"/>
                <w:szCs w:val="20"/>
              </w:rPr>
              <w:t>, Lublin 2017</w:t>
            </w:r>
          </w:p>
          <w:p w14:paraId="2CE6258C" w14:textId="77777777" w:rsidR="00FA3CE1" w:rsidRPr="00935562" w:rsidRDefault="00FA3CE1" w:rsidP="00416811">
            <w:pPr>
              <w:rPr>
                <w:rFonts w:cs="Times New Roman"/>
                <w:bCs/>
                <w:sz w:val="20"/>
                <w:szCs w:val="20"/>
              </w:rPr>
            </w:pPr>
            <w:r w:rsidRPr="00935562">
              <w:rPr>
                <w:rFonts w:cs="Times New Roman"/>
                <w:bCs/>
                <w:sz w:val="20"/>
                <w:szCs w:val="20"/>
              </w:rPr>
              <w:t>- Madej B. Załadunek pojazdów i mocowanie ładunków w transporcie drogowym. Poradnik 2020. Wyd. ATUT-BM, 2020</w:t>
            </w:r>
          </w:p>
          <w:p w14:paraId="143B2FE6" w14:textId="77777777" w:rsidR="00FA3CE1" w:rsidRPr="00935562" w:rsidRDefault="00FA3CE1" w:rsidP="00416811">
            <w:pPr>
              <w:rPr>
                <w:rFonts w:cs="Times New Roman"/>
                <w:bCs/>
                <w:sz w:val="20"/>
                <w:szCs w:val="20"/>
              </w:rPr>
            </w:pPr>
            <w:r w:rsidRPr="00935562">
              <w:rPr>
                <w:rFonts w:cs="Times New Roman"/>
                <w:bCs/>
                <w:sz w:val="20"/>
                <w:szCs w:val="20"/>
              </w:rPr>
              <w:t>- Madej B. Przewozy artykułów żywnościowych . Poradnik. 2021. Wyd. ATUT-BM, 2021</w:t>
            </w:r>
          </w:p>
        </w:tc>
      </w:tr>
      <w:tr w:rsidR="00FA3CE1" w:rsidRPr="00935562" w14:paraId="60C26AD4" w14:textId="77777777" w:rsidTr="00D54429">
        <w:tc>
          <w:tcPr>
            <w:tcW w:w="2971" w:type="dxa"/>
          </w:tcPr>
          <w:p w14:paraId="20560F3C"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20934518" w14:textId="77777777" w:rsidR="00FA3CE1" w:rsidRPr="00935562" w:rsidRDefault="00FA3CE1" w:rsidP="00416811">
            <w:pPr>
              <w:rPr>
                <w:rFonts w:cs="Times New Roman"/>
                <w:sz w:val="20"/>
                <w:szCs w:val="20"/>
              </w:rPr>
            </w:pPr>
            <w:r w:rsidRPr="00935562">
              <w:rPr>
                <w:rFonts w:cs="Times New Roman"/>
                <w:sz w:val="20"/>
                <w:szCs w:val="20"/>
              </w:rPr>
              <w:t>1) wykład</w:t>
            </w:r>
          </w:p>
          <w:p w14:paraId="4CCE6A75" w14:textId="77777777" w:rsidR="00FA3CE1" w:rsidRPr="00935562" w:rsidRDefault="00FA3CE1" w:rsidP="00416811">
            <w:pPr>
              <w:rPr>
                <w:rFonts w:cs="Times New Roman"/>
                <w:sz w:val="20"/>
                <w:szCs w:val="20"/>
              </w:rPr>
            </w:pPr>
            <w:r w:rsidRPr="00935562">
              <w:rPr>
                <w:rFonts w:cs="Times New Roman"/>
                <w:sz w:val="20"/>
                <w:szCs w:val="20"/>
              </w:rPr>
              <w:t>2) rozwiązywanie zadań problemowych,</w:t>
            </w:r>
          </w:p>
          <w:p w14:paraId="25D6E1F2" w14:textId="77777777" w:rsidR="00FA3CE1" w:rsidRPr="00935562" w:rsidRDefault="00FA3CE1" w:rsidP="00416811">
            <w:pPr>
              <w:rPr>
                <w:rFonts w:cs="Times New Roman"/>
                <w:sz w:val="20"/>
                <w:szCs w:val="20"/>
              </w:rPr>
            </w:pPr>
            <w:r w:rsidRPr="00935562">
              <w:rPr>
                <w:rFonts w:cs="Times New Roman"/>
                <w:sz w:val="20"/>
                <w:szCs w:val="20"/>
              </w:rPr>
              <w:t>3) analiza danych statystycznych,</w:t>
            </w:r>
          </w:p>
          <w:p w14:paraId="3FA6D9C8" w14:textId="77777777" w:rsidR="00FA3CE1" w:rsidRPr="00935562" w:rsidRDefault="00FA3CE1" w:rsidP="00416811">
            <w:pPr>
              <w:rPr>
                <w:rFonts w:cs="Times New Roman"/>
                <w:sz w:val="20"/>
                <w:szCs w:val="20"/>
              </w:rPr>
            </w:pPr>
            <w:r w:rsidRPr="00935562">
              <w:rPr>
                <w:rFonts w:cs="Times New Roman"/>
                <w:sz w:val="20"/>
                <w:szCs w:val="20"/>
              </w:rPr>
              <w:t>4) wykonanie projektu obliczeniowego,</w:t>
            </w:r>
          </w:p>
          <w:p w14:paraId="7EFD9176" w14:textId="77777777" w:rsidR="00FA3CE1" w:rsidRPr="00935562" w:rsidRDefault="00FA3CE1" w:rsidP="00416811">
            <w:pPr>
              <w:rPr>
                <w:rFonts w:cs="Times New Roman"/>
                <w:sz w:val="20"/>
                <w:szCs w:val="20"/>
              </w:rPr>
            </w:pPr>
            <w:r w:rsidRPr="00935562">
              <w:rPr>
                <w:rFonts w:cs="Times New Roman"/>
                <w:sz w:val="20"/>
                <w:szCs w:val="20"/>
              </w:rPr>
              <w:t>5) zaliczenie.</w:t>
            </w:r>
          </w:p>
        </w:tc>
      </w:tr>
    </w:tbl>
    <w:p w14:paraId="57F8207E" w14:textId="77777777" w:rsidR="00FA3CE1" w:rsidRPr="00935562" w:rsidRDefault="00FA3CE1" w:rsidP="00416811">
      <w:pPr>
        <w:rPr>
          <w:rFonts w:cs="Times New Roman"/>
          <w:sz w:val="20"/>
          <w:szCs w:val="20"/>
        </w:rPr>
      </w:pPr>
    </w:p>
    <w:p w14:paraId="65035D1C"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4D17E51F" w14:textId="77777777" w:rsidR="00FA3CE1" w:rsidRPr="00935562" w:rsidRDefault="00FA3CE1" w:rsidP="00416811">
      <w:pPr>
        <w:rPr>
          <w:rFonts w:cs="Times New Roman"/>
          <w:sz w:val="20"/>
          <w:szCs w:val="20"/>
        </w:rPr>
      </w:pPr>
      <w:r w:rsidRPr="00935562">
        <w:rPr>
          <w:rFonts w:cs="Times New Roman"/>
          <w:sz w:val="20"/>
          <w:szCs w:val="20"/>
        </w:rPr>
        <w:t>T1_W06+</w:t>
      </w:r>
    </w:p>
    <w:p w14:paraId="28BDA9F5" w14:textId="77777777" w:rsidR="00FA3CE1" w:rsidRPr="00935562" w:rsidRDefault="00FA3CE1" w:rsidP="00416811">
      <w:pPr>
        <w:rPr>
          <w:rFonts w:cs="Times New Roman"/>
          <w:sz w:val="20"/>
          <w:szCs w:val="20"/>
        </w:rPr>
      </w:pPr>
      <w:r w:rsidRPr="00935562">
        <w:rPr>
          <w:rFonts w:cs="Times New Roman"/>
          <w:sz w:val="20"/>
          <w:szCs w:val="20"/>
        </w:rPr>
        <w:t>T1_W13 ++</w:t>
      </w:r>
    </w:p>
    <w:p w14:paraId="0F2DF1BA" w14:textId="77777777" w:rsidR="00FA3CE1" w:rsidRPr="00935562" w:rsidRDefault="00FA3CE1" w:rsidP="00416811">
      <w:pPr>
        <w:rPr>
          <w:rFonts w:cs="Times New Roman"/>
          <w:sz w:val="20"/>
          <w:szCs w:val="20"/>
        </w:rPr>
      </w:pPr>
      <w:r w:rsidRPr="00935562">
        <w:rPr>
          <w:rFonts w:cs="Times New Roman"/>
          <w:sz w:val="20"/>
          <w:szCs w:val="20"/>
        </w:rPr>
        <w:t>T1_W20 ++</w:t>
      </w:r>
    </w:p>
    <w:p w14:paraId="709F1840" w14:textId="77777777" w:rsidR="00FA3CE1" w:rsidRPr="00935562" w:rsidRDefault="00FA3CE1" w:rsidP="00416811">
      <w:pPr>
        <w:rPr>
          <w:rFonts w:cs="Times New Roman"/>
          <w:sz w:val="20"/>
          <w:szCs w:val="20"/>
        </w:rPr>
      </w:pPr>
      <w:r w:rsidRPr="00935562">
        <w:rPr>
          <w:rFonts w:cs="Times New Roman"/>
          <w:sz w:val="20"/>
          <w:szCs w:val="20"/>
        </w:rPr>
        <w:t>T1_U15+++</w:t>
      </w:r>
    </w:p>
    <w:p w14:paraId="22724B7C" w14:textId="77777777" w:rsidR="00FA3CE1" w:rsidRPr="00935562" w:rsidRDefault="00FA3CE1" w:rsidP="00416811">
      <w:pPr>
        <w:rPr>
          <w:rFonts w:cs="Times New Roman"/>
          <w:sz w:val="20"/>
          <w:szCs w:val="20"/>
        </w:rPr>
      </w:pPr>
      <w:r w:rsidRPr="00935562">
        <w:rPr>
          <w:rFonts w:cs="Times New Roman"/>
          <w:sz w:val="20"/>
          <w:szCs w:val="20"/>
        </w:rPr>
        <w:t>T1_U18+</w:t>
      </w:r>
    </w:p>
    <w:p w14:paraId="15C68DD2" w14:textId="77777777" w:rsidR="00FA3CE1" w:rsidRPr="00935562" w:rsidRDefault="00FA3CE1" w:rsidP="00416811">
      <w:pPr>
        <w:rPr>
          <w:rFonts w:cs="Times New Roman"/>
          <w:sz w:val="20"/>
          <w:szCs w:val="20"/>
        </w:rPr>
      </w:pPr>
      <w:r w:rsidRPr="00935562">
        <w:rPr>
          <w:rFonts w:cs="Times New Roman"/>
          <w:sz w:val="20"/>
          <w:szCs w:val="20"/>
        </w:rPr>
        <w:t>T1_U19 +</w:t>
      </w:r>
    </w:p>
    <w:p w14:paraId="7D3B667C" w14:textId="77777777" w:rsidR="00FA3CE1" w:rsidRPr="00935562" w:rsidRDefault="00FA3CE1" w:rsidP="00416811">
      <w:pPr>
        <w:rPr>
          <w:rFonts w:cs="Times New Roman"/>
          <w:sz w:val="20"/>
          <w:szCs w:val="20"/>
        </w:rPr>
      </w:pPr>
      <w:r w:rsidRPr="00935562">
        <w:rPr>
          <w:rFonts w:cs="Times New Roman"/>
          <w:sz w:val="20"/>
          <w:szCs w:val="20"/>
        </w:rPr>
        <w:t>T1_U22 ++</w:t>
      </w:r>
    </w:p>
    <w:p w14:paraId="6AD7A1E6" w14:textId="77777777" w:rsidR="00FA3CE1" w:rsidRPr="00935562" w:rsidRDefault="00FA3CE1" w:rsidP="00416811">
      <w:pPr>
        <w:rPr>
          <w:rFonts w:cs="Times New Roman"/>
          <w:sz w:val="20"/>
          <w:szCs w:val="20"/>
        </w:rPr>
      </w:pPr>
      <w:r w:rsidRPr="00935562">
        <w:rPr>
          <w:rFonts w:cs="Times New Roman"/>
          <w:sz w:val="20"/>
          <w:szCs w:val="20"/>
        </w:rPr>
        <w:t>T1_K01 ++</w:t>
      </w:r>
    </w:p>
    <w:p w14:paraId="6D6AE252" w14:textId="77777777" w:rsidR="00FA3CE1" w:rsidRPr="00935562" w:rsidRDefault="00FA3CE1" w:rsidP="00416811">
      <w:pPr>
        <w:rPr>
          <w:rFonts w:cs="Times New Roman"/>
          <w:sz w:val="20"/>
          <w:szCs w:val="20"/>
        </w:rPr>
      </w:pPr>
      <w:r w:rsidRPr="00935562">
        <w:rPr>
          <w:rFonts w:cs="Times New Roman"/>
          <w:sz w:val="20"/>
          <w:szCs w:val="20"/>
        </w:rPr>
        <w:t>T1_K04 +++</w:t>
      </w:r>
    </w:p>
    <w:p w14:paraId="3879680A" w14:textId="77777777" w:rsidR="00FA3CE1" w:rsidRPr="00935562" w:rsidRDefault="00FA3CE1" w:rsidP="00416811">
      <w:pPr>
        <w:rPr>
          <w:rFonts w:cs="Times New Roman"/>
          <w:sz w:val="20"/>
          <w:szCs w:val="20"/>
        </w:rPr>
      </w:pPr>
      <w:r w:rsidRPr="00935562">
        <w:rPr>
          <w:rFonts w:cs="Times New Roman"/>
          <w:sz w:val="20"/>
          <w:szCs w:val="20"/>
        </w:rPr>
        <w:t>T1_K07 +</w:t>
      </w:r>
    </w:p>
    <w:p w14:paraId="2499120A" w14:textId="77777777" w:rsidR="00FA3CE1" w:rsidRPr="00935562" w:rsidRDefault="00FA3CE1" w:rsidP="00416811">
      <w:pPr>
        <w:rPr>
          <w:rFonts w:cs="Times New Roman"/>
          <w:sz w:val="20"/>
          <w:szCs w:val="20"/>
        </w:rPr>
      </w:pPr>
    </w:p>
    <w:p w14:paraId="45D848D6" w14:textId="77777777" w:rsidR="00BC20B6" w:rsidRPr="00935562" w:rsidRDefault="00E45157"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BC20B6" w:rsidRPr="00935562" w14:paraId="77B06367" w14:textId="77777777" w:rsidTr="003D2736">
        <w:tc>
          <w:tcPr>
            <w:tcW w:w="2971" w:type="dxa"/>
          </w:tcPr>
          <w:p w14:paraId="156F0E6A" w14:textId="2E144A2D" w:rsidR="00BC20B6" w:rsidRPr="00935562" w:rsidRDefault="00BC20B6" w:rsidP="00416811">
            <w:pPr>
              <w:rPr>
                <w:rFonts w:cs="Times New Roman"/>
                <w:sz w:val="20"/>
                <w:szCs w:val="20"/>
              </w:rPr>
            </w:pPr>
            <w:r w:rsidRPr="00935562">
              <w:rPr>
                <w:rFonts w:cs="Times New Roman"/>
                <w:sz w:val="20"/>
                <w:szCs w:val="20"/>
              </w:rPr>
              <w:t>Symbol modułu</w:t>
            </w:r>
          </w:p>
        </w:tc>
        <w:tc>
          <w:tcPr>
            <w:tcW w:w="6553" w:type="dxa"/>
            <w:vAlign w:val="center"/>
          </w:tcPr>
          <w:p w14:paraId="6088B5B9" w14:textId="3128B73E" w:rsidR="00BC20B6" w:rsidRPr="00935562" w:rsidRDefault="00BC20B6" w:rsidP="00416811">
            <w:pPr>
              <w:jc w:val="both"/>
              <w:rPr>
                <w:rFonts w:cs="Times New Roman"/>
                <w:sz w:val="20"/>
                <w:szCs w:val="20"/>
              </w:rPr>
            </w:pPr>
            <w:r w:rsidRPr="00935562">
              <w:rPr>
                <w:rFonts w:cs="Times New Roman"/>
                <w:sz w:val="20"/>
                <w:szCs w:val="20"/>
              </w:rPr>
              <w:t>M_T1_ST_59_S</w:t>
            </w:r>
          </w:p>
        </w:tc>
      </w:tr>
      <w:tr w:rsidR="00BC20B6" w:rsidRPr="00935562" w14:paraId="684B5945" w14:textId="77777777" w:rsidTr="003D2736">
        <w:tc>
          <w:tcPr>
            <w:tcW w:w="2971" w:type="dxa"/>
          </w:tcPr>
          <w:p w14:paraId="44E26785" w14:textId="77777777" w:rsidR="00BC20B6" w:rsidRPr="00935562" w:rsidRDefault="00BC20B6" w:rsidP="00416811">
            <w:pPr>
              <w:rPr>
                <w:rFonts w:cs="Times New Roman"/>
                <w:sz w:val="20"/>
                <w:szCs w:val="20"/>
              </w:rPr>
            </w:pPr>
            <w:r w:rsidRPr="00935562">
              <w:rPr>
                <w:rFonts w:cs="Times New Roman"/>
                <w:sz w:val="20"/>
                <w:szCs w:val="20"/>
              </w:rPr>
              <w:t>Kierunek  lub kierunki studiów</w:t>
            </w:r>
          </w:p>
        </w:tc>
        <w:tc>
          <w:tcPr>
            <w:tcW w:w="6553" w:type="dxa"/>
            <w:vAlign w:val="center"/>
          </w:tcPr>
          <w:p w14:paraId="3CAA31F5" w14:textId="566E5139" w:rsidR="00BC20B6" w:rsidRPr="00935562" w:rsidRDefault="00BC20B6" w:rsidP="00416811">
            <w:pPr>
              <w:jc w:val="both"/>
              <w:rPr>
                <w:rFonts w:cs="Times New Roman"/>
                <w:sz w:val="20"/>
                <w:szCs w:val="20"/>
              </w:rPr>
            </w:pPr>
            <w:r w:rsidRPr="00935562">
              <w:rPr>
                <w:rFonts w:cs="Times New Roman"/>
                <w:sz w:val="20"/>
                <w:szCs w:val="20"/>
              </w:rPr>
              <w:t>Transport i logistyka</w:t>
            </w:r>
          </w:p>
        </w:tc>
      </w:tr>
      <w:tr w:rsidR="00BC20B6" w:rsidRPr="00935562" w14:paraId="6B4A8288" w14:textId="77777777" w:rsidTr="003D2736">
        <w:tc>
          <w:tcPr>
            <w:tcW w:w="2971" w:type="dxa"/>
          </w:tcPr>
          <w:p w14:paraId="2DACA108" w14:textId="77777777" w:rsidR="00BC20B6" w:rsidRPr="00935562" w:rsidRDefault="00BC20B6" w:rsidP="00416811">
            <w:pPr>
              <w:rPr>
                <w:rFonts w:cs="Times New Roman"/>
                <w:sz w:val="20"/>
                <w:szCs w:val="20"/>
              </w:rPr>
            </w:pPr>
            <w:r w:rsidRPr="00935562">
              <w:rPr>
                <w:rFonts w:cs="Times New Roman"/>
                <w:sz w:val="20"/>
                <w:szCs w:val="20"/>
              </w:rPr>
              <w:t>Nazwa modułu kształcenia, także nazwa w języku angielskim</w:t>
            </w:r>
          </w:p>
        </w:tc>
        <w:tc>
          <w:tcPr>
            <w:tcW w:w="6553" w:type="dxa"/>
            <w:vAlign w:val="center"/>
          </w:tcPr>
          <w:p w14:paraId="52AA7823" w14:textId="77777777" w:rsidR="00BC20B6" w:rsidRPr="00935562" w:rsidRDefault="00BC20B6" w:rsidP="00416811">
            <w:pPr>
              <w:pStyle w:val="Modutytu"/>
              <w:rPr>
                <w:rFonts w:ascii="Times New Roman" w:hAnsi="Times New Roman" w:cs="Times New Roman"/>
              </w:rPr>
            </w:pPr>
            <w:bookmarkStart w:id="92" w:name="_Toc150517777"/>
            <w:r w:rsidRPr="00935562">
              <w:rPr>
                <w:rFonts w:ascii="Times New Roman" w:hAnsi="Times New Roman" w:cs="Times New Roman"/>
              </w:rPr>
              <w:t>Seminarium dyplomowe 2</w:t>
            </w:r>
            <w:bookmarkEnd w:id="92"/>
          </w:p>
          <w:p w14:paraId="70CFB473" w14:textId="77777777" w:rsidR="00BC20B6" w:rsidRPr="00935562" w:rsidRDefault="00BC20B6" w:rsidP="00416811">
            <w:pPr>
              <w:jc w:val="both"/>
              <w:rPr>
                <w:rFonts w:cs="Times New Roman"/>
                <w:sz w:val="20"/>
                <w:szCs w:val="20"/>
              </w:rPr>
            </w:pPr>
            <w:r w:rsidRPr="00935562">
              <w:rPr>
                <w:rFonts w:cs="Times New Roman"/>
                <w:sz w:val="20"/>
                <w:szCs w:val="20"/>
                <w:lang w:val="en-US"/>
              </w:rPr>
              <w:t>Diploma seminar 2</w:t>
            </w:r>
          </w:p>
        </w:tc>
      </w:tr>
      <w:tr w:rsidR="00BC20B6" w:rsidRPr="00935562" w14:paraId="27E80778" w14:textId="77777777" w:rsidTr="003D2736">
        <w:tc>
          <w:tcPr>
            <w:tcW w:w="2971" w:type="dxa"/>
          </w:tcPr>
          <w:p w14:paraId="247E84D5" w14:textId="77777777" w:rsidR="00BC20B6" w:rsidRPr="00935562" w:rsidRDefault="00BC20B6" w:rsidP="00416811">
            <w:pPr>
              <w:rPr>
                <w:rFonts w:cs="Times New Roman"/>
                <w:sz w:val="20"/>
                <w:szCs w:val="20"/>
              </w:rPr>
            </w:pPr>
            <w:r w:rsidRPr="00935562">
              <w:rPr>
                <w:rFonts w:cs="Times New Roman"/>
                <w:sz w:val="20"/>
                <w:szCs w:val="20"/>
              </w:rPr>
              <w:t>Język wykładowy</w:t>
            </w:r>
          </w:p>
        </w:tc>
        <w:tc>
          <w:tcPr>
            <w:tcW w:w="6553" w:type="dxa"/>
            <w:vAlign w:val="center"/>
          </w:tcPr>
          <w:p w14:paraId="24BAA8BC" w14:textId="77777777" w:rsidR="00BC20B6" w:rsidRPr="00935562" w:rsidRDefault="00BC20B6" w:rsidP="00416811">
            <w:pPr>
              <w:jc w:val="both"/>
              <w:rPr>
                <w:rFonts w:cs="Times New Roman"/>
                <w:sz w:val="20"/>
                <w:szCs w:val="20"/>
              </w:rPr>
            </w:pPr>
            <w:r w:rsidRPr="00935562">
              <w:rPr>
                <w:rFonts w:cs="Times New Roman"/>
                <w:sz w:val="20"/>
                <w:szCs w:val="20"/>
              </w:rPr>
              <w:t>polski</w:t>
            </w:r>
          </w:p>
        </w:tc>
      </w:tr>
      <w:tr w:rsidR="00BC20B6" w:rsidRPr="00935562" w14:paraId="0E11F83E" w14:textId="77777777" w:rsidTr="003D2736">
        <w:tc>
          <w:tcPr>
            <w:tcW w:w="2971" w:type="dxa"/>
          </w:tcPr>
          <w:p w14:paraId="0B7351E6" w14:textId="77777777" w:rsidR="00BC20B6" w:rsidRPr="00935562" w:rsidRDefault="00BC20B6" w:rsidP="00416811">
            <w:pPr>
              <w:rPr>
                <w:rFonts w:cs="Times New Roman"/>
                <w:sz w:val="20"/>
                <w:szCs w:val="20"/>
              </w:rPr>
            </w:pPr>
            <w:r w:rsidRPr="00935562">
              <w:rPr>
                <w:rFonts w:cs="Times New Roman"/>
                <w:sz w:val="20"/>
                <w:szCs w:val="20"/>
              </w:rPr>
              <w:t>Rodzaj modułu kształcenia (obowiązkowy/fakultatywny)</w:t>
            </w:r>
          </w:p>
        </w:tc>
        <w:tc>
          <w:tcPr>
            <w:tcW w:w="6553" w:type="dxa"/>
            <w:vAlign w:val="center"/>
          </w:tcPr>
          <w:p w14:paraId="6219AD15" w14:textId="77777777" w:rsidR="00BC20B6" w:rsidRPr="00935562" w:rsidRDefault="00BC20B6" w:rsidP="00416811">
            <w:pPr>
              <w:jc w:val="both"/>
              <w:rPr>
                <w:rFonts w:cs="Times New Roman"/>
                <w:sz w:val="20"/>
                <w:szCs w:val="20"/>
              </w:rPr>
            </w:pPr>
            <w:r w:rsidRPr="00935562">
              <w:rPr>
                <w:rFonts w:cs="Times New Roman"/>
                <w:sz w:val="20"/>
                <w:szCs w:val="20"/>
              </w:rPr>
              <w:t>obowiązkowy</w:t>
            </w:r>
          </w:p>
        </w:tc>
      </w:tr>
      <w:tr w:rsidR="00BC20B6" w:rsidRPr="00935562" w14:paraId="0EF10BEC" w14:textId="77777777" w:rsidTr="003D2736">
        <w:tc>
          <w:tcPr>
            <w:tcW w:w="2971" w:type="dxa"/>
          </w:tcPr>
          <w:p w14:paraId="626D0E6E" w14:textId="77777777" w:rsidR="00BC20B6" w:rsidRPr="00935562" w:rsidRDefault="00BC20B6" w:rsidP="00416811">
            <w:pPr>
              <w:rPr>
                <w:rFonts w:cs="Times New Roman"/>
                <w:sz w:val="20"/>
                <w:szCs w:val="20"/>
              </w:rPr>
            </w:pPr>
            <w:r w:rsidRPr="00935562">
              <w:rPr>
                <w:rFonts w:cs="Times New Roman"/>
                <w:sz w:val="20"/>
                <w:szCs w:val="20"/>
              </w:rPr>
              <w:t>Poziom modułu kształcenia</w:t>
            </w:r>
          </w:p>
        </w:tc>
        <w:tc>
          <w:tcPr>
            <w:tcW w:w="6553" w:type="dxa"/>
            <w:vAlign w:val="center"/>
          </w:tcPr>
          <w:p w14:paraId="0CCF7CBD" w14:textId="25E2D3C7" w:rsidR="00BC20B6" w:rsidRPr="00935562" w:rsidRDefault="00BC20B6" w:rsidP="00416811">
            <w:pPr>
              <w:jc w:val="both"/>
              <w:rPr>
                <w:rFonts w:cs="Times New Roman"/>
                <w:sz w:val="20"/>
                <w:szCs w:val="20"/>
              </w:rPr>
            </w:pPr>
            <w:r w:rsidRPr="00935562">
              <w:rPr>
                <w:rFonts w:cs="Times New Roman"/>
                <w:sz w:val="20"/>
                <w:szCs w:val="20"/>
              </w:rPr>
              <w:t>I</w:t>
            </w:r>
          </w:p>
        </w:tc>
      </w:tr>
      <w:tr w:rsidR="00BC20B6" w:rsidRPr="00935562" w14:paraId="7C28ED73" w14:textId="77777777" w:rsidTr="003D2736">
        <w:tc>
          <w:tcPr>
            <w:tcW w:w="2971" w:type="dxa"/>
          </w:tcPr>
          <w:p w14:paraId="5063051F" w14:textId="77777777" w:rsidR="00BC20B6" w:rsidRPr="00935562" w:rsidRDefault="00BC20B6" w:rsidP="00416811">
            <w:pPr>
              <w:rPr>
                <w:rFonts w:cs="Times New Roman"/>
                <w:sz w:val="20"/>
                <w:szCs w:val="20"/>
              </w:rPr>
            </w:pPr>
            <w:r w:rsidRPr="00935562">
              <w:rPr>
                <w:rFonts w:cs="Times New Roman"/>
                <w:sz w:val="20"/>
                <w:szCs w:val="20"/>
              </w:rPr>
              <w:t>Rok studiów dla kierunku</w:t>
            </w:r>
          </w:p>
        </w:tc>
        <w:tc>
          <w:tcPr>
            <w:tcW w:w="6553" w:type="dxa"/>
            <w:vAlign w:val="center"/>
          </w:tcPr>
          <w:p w14:paraId="01C84C6F" w14:textId="5DF5A4D6" w:rsidR="00BC20B6" w:rsidRPr="00935562" w:rsidRDefault="00BC20B6" w:rsidP="00416811">
            <w:pPr>
              <w:jc w:val="both"/>
              <w:rPr>
                <w:rFonts w:cs="Times New Roman"/>
                <w:sz w:val="20"/>
                <w:szCs w:val="20"/>
              </w:rPr>
            </w:pPr>
            <w:r w:rsidRPr="00935562">
              <w:rPr>
                <w:rFonts w:cs="Times New Roman"/>
                <w:sz w:val="20"/>
                <w:szCs w:val="20"/>
              </w:rPr>
              <w:t>4</w:t>
            </w:r>
          </w:p>
        </w:tc>
      </w:tr>
      <w:tr w:rsidR="00BC20B6" w:rsidRPr="00935562" w14:paraId="6C044902" w14:textId="77777777" w:rsidTr="003D2736">
        <w:tc>
          <w:tcPr>
            <w:tcW w:w="2971" w:type="dxa"/>
          </w:tcPr>
          <w:p w14:paraId="492A5EA6" w14:textId="77777777" w:rsidR="00BC20B6" w:rsidRPr="00935562" w:rsidRDefault="00BC20B6" w:rsidP="00416811">
            <w:pPr>
              <w:rPr>
                <w:rFonts w:cs="Times New Roman"/>
                <w:sz w:val="20"/>
                <w:szCs w:val="20"/>
              </w:rPr>
            </w:pPr>
            <w:r w:rsidRPr="00935562">
              <w:rPr>
                <w:rFonts w:cs="Times New Roman"/>
                <w:sz w:val="20"/>
                <w:szCs w:val="20"/>
              </w:rPr>
              <w:t>Semestr dla kierunku</w:t>
            </w:r>
          </w:p>
        </w:tc>
        <w:tc>
          <w:tcPr>
            <w:tcW w:w="6553" w:type="dxa"/>
            <w:vAlign w:val="center"/>
          </w:tcPr>
          <w:p w14:paraId="797DD93F" w14:textId="4BF0D8AA" w:rsidR="00BC20B6" w:rsidRPr="00935562" w:rsidRDefault="00045EFB" w:rsidP="00416811">
            <w:pPr>
              <w:jc w:val="both"/>
              <w:rPr>
                <w:rFonts w:cs="Times New Roman"/>
                <w:sz w:val="20"/>
                <w:szCs w:val="20"/>
              </w:rPr>
            </w:pPr>
            <w:r>
              <w:rPr>
                <w:rFonts w:cs="Times New Roman"/>
                <w:sz w:val="20"/>
                <w:szCs w:val="20"/>
              </w:rPr>
              <w:t>8</w:t>
            </w:r>
          </w:p>
        </w:tc>
      </w:tr>
      <w:tr w:rsidR="00BC20B6" w:rsidRPr="00935562" w14:paraId="7F297DAE" w14:textId="77777777" w:rsidTr="003D2736">
        <w:trPr>
          <w:trHeight w:val="829"/>
        </w:trPr>
        <w:tc>
          <w:tcPr>
            <w:tcW w:w="2971" w:type="dxa"/>
          </w:tcPr>
          <w:p w14:paraId="7B71CD21" w14:textId="77777777" w:rsidR="00BC20B6" w:rsidRPr="00935562" w:rsidRDefault="00BC20B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vAlign w:val="center"/>
          </w:tcPr>
          <w:p w14:paraId="57D7717C" w14:textId="77777777" w:rsidR="00BC20B6" w:rsidRPr="00935562" w:rsidRDefault="00BC20B6" w:rsidP="00416811">
            <w:pPr>
              <w:jc w:val="both"/>
              <w:rPr>
                <w:rFonts w:cs="Times New Roman"/>
                <w:sz w:val="20"/>
                <w:szCs w:val="20"/>
              </w:rPr>
            </w:pPr>
            <w:r w:rsidRPr="00935562">
              <w:rPr>
                <w:rFonts w:cs="Times New Roman"/>
                <w:sz w:val="20"/>
                <w:szCs w:val="20"/>
              </w:rPr>
              <w:t>2 (1,2/0,8)</w:t>
            </w:r>
          </w:p>
        </w:tc>
      </w:tr>
      <w:tr w:rsidR="00045EFB" w:rsidRPr="00935562" w14:paraId="4A0C43B7" w14:textId="77777777" w:rsidTr="00AD7C12">
        <w:tc>
          <w:tcPr>
            <w:tcW w:w="2971" w:type="dxa"/>
          </w:tcPr>
          <w:p w14:paraId="75C78208" w14:textId="77777777" w:rsidR="00045EFB" w:rsidRPr="00935562" w:rsidRDefault="00045EFB" w:rsidP="00045EFB">
            <w:pPr>
              <w:rPr>
                <w:rFonts w:cs="Times New Roman"/>
                <w:sz w:val="20"/>
                <w:szCs w:val="20"/>
              </w:rPr>
            </w:pPr>
            <w:r w:rsidRPr="00935562">
              <w:rPr>
                <w:rFonts w:cs="Times New Roman"/>
                <w:sz w:val="20"/>
                <w:szCs w:val="20"/>
              </w:rPr>
              <w:t>Imię i nazwisko osoby odpowiedzialnej</w:t>
            </w:r>
          </w:p>
        </w:tc>
        <w:tc>
          <w:tcPr>
            <w:tcW w:w="6553" w:type="dxa"/>
          </w:tcPr>
          <w:p w14:paraId="01D456A2" w14:textId="652CD454" w:rsidR="00045EFB" w:rsidRPr="00935562" w:rsidRDefault="00045EFB" w:rsidP="00045EFB">
            <w:pPr>
              <w:jc w:val="both"/>
              <w:rPr>
                <w:rFonts w:cs="Times New Roman"/>
                <w:sz w:val="20"/>
                <w:szCs w:val="20"/>
              </w:rPr>
            </w:pPr>
            <w:r w:rsidRPr="00935562">
              <w:rPr>
                <w:rFonts w:cs="Times New Roman"/>
                <w:sz w:val="20"/>
                <w:szCs w:val="20"/>
              </w:rPr>
              <w:t>Pracownik samodzielny ze stopniem nie niższym niż dr hab.</w:t>
            </w:r>
          </w:p>
        </w:tc>
      </w:tr>
      <w:tr w:rsidR="00045EFB" w:rsidRPr="00935562" w14:paraId="2A6A0C5C" w14:textId="77777777" w:rsidTr="003D2736">
        <w:tc>
          <w:tcPr>
            <w:tcW w:w="2971" w:type="dxa"/>
          </w:tcPr>
          <w:p w14:paraId="538EAC88" w14:textId="77777777" w:rsidR="00045EFB" w:rsidRPr="00935562" w:rsidRDefault="00045EFB" w:rsidP="00045EFB">
            <w:pPr>
              <w:rPr>
                <w:rFonts w:cs="Times New Roman"/>
                <w:sz w:val="20"/>
                <w:szCs w:val="20"/>
              </w:rPr>
            </w:pPr>
            <w:r w:rsidRPr="00935562">
              <w:rPr>
                <w:rFonts w:cs="Times New Roman"/>
                <w:sz w:val="20"/>
                <w:szCs w:val="20"/>
              </w:rPr>
              <w:t>Jednostka oferująca przedmiot</w:t>
            </w:r>
          </w:p>
        </w:tc>
        <w:tc>
          <w:tcPr>
            <w:tcW w:w="6553" w:type="dxa"/>
          </w:tcPr>
          <w:p w14:paraId="237DC136" w14:textId="739C8B6B" w:rsidR="00045EFB" w:rsidRPr="00935562" w:rsidRDefault="00045EFB" w:rsidP="00045EFB">
            <w:pPr>
              <w:jc w:val="both"/>
              <w:rPr>
                <w:rFonts w:cs="Times New Roman"/>
                <w:sz w:val="20"/>
                <w:szCs w:val="20"/>
              </w:rPr>
            </w:pPr>
            <w:r w:rsidRPr="00935562">
              <w:rPr>
                <w:rFonts w:cs="Times New Roman"/>
                <w:sz w:val="20"/>
                <w:szCs w:val="20"/>
              </w:rPr>
              <w:t>katedry</w:t>
            </w:r>
          </w:p>
        </w:tc>
      </w:tr>
      <w:tr w:rsidR="00BC20B6" w:rsidRPr="00935562" w14:paraId="0FA12636" w14:textId="77777777" w:rsidTr="003D2736">
        <w:tc>
          <w:tcPr>
            <w:tcW w:w="2971" w:type="dxa"/>
          </w:tcPr>
          <w:p w14:paraId="4168F3CC" w14:textId="77777777" w:rsidR="00BC20B6" w:rsidRPr="00935562" w:rsidRDefault="00BC20B6" w:rsidP="00416811">
            <w:pPr>
              <w:rPr>
                <w:rFonts w:cs="Times New Roman"/>
                <w:sz w:val="20"/>
                <w:szCs w:val="20"/>
              </w:rPr>
            </w:pPr>
            <w:r w:rsidRPr="00935562">
              <w:rPr>
                <w:rFonts w:cs="Times New Roman"/>
                <w:sz w:val="20"/>
                <w:szCs w:val="20"/>
              </w:rPr>
              <w:t>Cel modułu</w:t>
            </w:r>
          </w:p>
        </w:tc>
        <w:tc>
          <w:tcPr>
            <w:tcW w:w="6553" w:type="dxa"/>
          </w:tcPr>
          <w:p w14:paraId="725DB2CC" w14:textId="77777777" w:rsidR="00BC20B6" w:rsidRPr="00935562" w:rsidRDefault="00BC20B6" w:rsidP="00416811">
            <w:pPr>
              <w:jc w:val="both"/>
              <w:rPr>
                <w:rFonts w:cs="Times New Roman"/>
                <w:sz w:val="20"/>
                <w:szCs w:val="20"/>
              </w:rPr>
            </w:pPr>
            <w:r w:rsidRPr="00935562">
              <w:rPr>
                <w:rFonts w:cs="Times New Roman"/>
                <w:sz w:val="20"/>
                <w:szCs w:val="20"/>
              </w:rPr>
              <w:t>Celem modułu jest umożliwienie dyplomantowi prezentacji i referowania tez swojej pracy inżynierskiej z zakresu techniki motoryzacyjnej i energetyki rolnictwa na forum seminaryjnym i przygotowanie go do jej obrony podczas egzaminu dyplomowego.</w:t>
            </w:r>
          </w:p>
        </w:tc>
      </w:tr>
      <w:tr w:rsidR="00BC20B6" w:rsidRPr="00935562" w14:paraId="44717D59" w14:textId="77777777" w:rsidTr="003D2736">
        <w:tc>
          <w:tcPr>
            <w:tcW w:w="2971" w:type="dxa"/>
            <w:vMerge w:val="restart"/>
          </w:tcPr>
          <w:p w14:paraId="3443A0E3" w14:textId="77777777" w:rsidR="00BC20B6" w:rsidRPr="00935562" w:rsidRDefault="00BC20B6" w:rsidP="00416811">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217FF1F1" w14:textId="77777777" w:rsidR="00BC20B6" w:rsidRPr="00935562" w:rsidRDefault="00BC20B6" w:rsidP="00416811">
            <w:pPr>
              <w:jc w:val="both"/>
              <w:rPr>
                <w:rFonts w:cs="Times New Roman"/>
                <w:sz w:val="20"/>
                <w:szCs w:val="20"/>
              </w:rPr>
            </w:pPr>
            <w:r w:rsidRPr="00935562">
              <w:rPr>
                <w:rFonts w:cs="Times New Roman"/>
                <w:sz w:val="20"/>
                <w:szCs w:val="20"/>
              </w:rPr>
              <w:t>Wiedza:</w:t>
            </w:r>
          </w:p>
        </w:tc>
      </w:tr>
      <w:tr w:rsidR="00BC20B6" w:rsidRPr="00935562" w14:paraId="74397E7E" w14:textId="77777777" w:rsidTr="003D2736">
        <w:tc>
          <w:tcPr>
            <w:tcW w:w="2971" w:type="dxa"/>
            <w:vMerge/>
          </w:tcPr>
          <w:p w14:paraId="50E28E28" w14:textId="77777777" w:rsidR="00BC20B6" w:rsidRPr="00935562" w:rsidRDefault="00BC20B6" w:rsidP="00416811">
            <w:pPr>
              <w:rPr>
                <w:rFonts w:cs="Times New Roman"/>
                <w:sz w:val="20"/>
                <w:szCs w:val="20"/>
              </w:rPr>
            </w:pPr>
          </w:p>
        </w:tc>
        <w:tc>
          <w:tcPr>
            <w:tcW w:w="6553" w:type="dxa"/>
            <w:vAlign w:val="center"/>
          </w:tcPr>
          <w:p w14:paraId="1E7471AB" w14:textId="77777777" w:rsidR="00BC20B6" w:rsidRPr="00935562" w:rsidRDefault="00BC20B6" w:rsidP="00416811">
            <w:pPr>
              <w:ind w:left="431" w:hanging="431"/>
              <w:jc w:val="both"/>
              <w:rPr>
                <w:rFonts w:cs="Times New Roman"/>
                <w:color w:val="000000"/>
                <w:sz w:val="20"/>
                <w:szCs w:val="20"/>
              </w:rPr>
            </w:pPr>
            <w:r w:rsidRPr="00935562">
              <w:rPr>
                <w:rFonts w:cs="Times New Roman"/>
                <w:sz w:val="20"/>
                <w:szCs w:val="20"/>
              </w:rPr>
              <w:t>W 1. Zna zasady pisania, prezentowania i referowania prac o charakterze inżynierskiej pracy dyplomowej.</w:t>
            </w:r>
          </w:p>
        </w:tc>
      </w:tr>
      <w:tr w:rsidR="00BC20B6" w:rsidRPr="00935562" w14:paraId="5CD2875D" w14:textId="77777777" w:rsidTr="003D2736">
        <w:tc>
          <w:tcPr>
            <w:tcW w:w="2971" w:type="dxa"/>
            <w:vMerge/>
          </w:tcPr>
          <w:p w14:paraId="5CB68BA7" w14:textId="77777777" w:rsidR="00BC20B6" w:rsidRPr="00935562" w:rsidRDefault="00BC20B6" w:rsidP="00416811">
            <w:pPr>
              <w:rPr>
                <w:rFonts w:cs="Times New Roman"/>
                <w:sz w:val="20"/>
                <w:szCs w:val="20"/>
              </w:rPr>
            </w:pPr>
          </w:p>
        </w:tc>
        <w:tc>
          <w:tcPr>
            <w:tcW w:w="6553" w:type="dxa"/>
            <w:vAlign w:val="center"/>
          </w:tcPr>
          <w:p w14:paraId="62186473"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W 2. Zna zagadnienia na egzamin dyplomowy i udziela na nie odpowiedzi.</w:t>
            </w:r>
          </w:p>
        </w:tc>
      </w:tr>
      <w:tr w:rsidR="00BC20B6" w:rsidRPr="00935562" w14:paraId="1B5F1C30" w14:textId="77777777" w:rsidTr="003D2736">
        <w:tc>
          <w:tcPr>
            <w:tcW w:w="2971" w:type="dxa"/>
            <w:vMerge/>
          </w:tcPr>
          <w:p w14:paraId="139FD0BB" w14:textId="77777777" w:rsidR="00BC20B6" w:rsidRPr="00935562" w:rsidRDefault="00BC20B6" w:rsidP="00416811">
            <w:pPr>
              <w:rPr>
                <w:rFonts w:cs="Times New Roman"/>
                <w:sz w:val="20"/>
                <w:szCs w:val="20"/>
              </w:rPr>
            </w:pPr>
          </w:p>
        </w:tc>
        <w:tc>
          <w:tcPr>
            <w:tcW w:w="6553" w:type="dxa"/>
            <w:vAlign w:val="center"/>
          </w:tcPr>
          <w:p w14:paraId="75175685"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Umiejętności:</w:t>
            </w:r>
          </w:p>
        </w:tc>
      </w:tr>
      <w:tr w:rsidR="00BC20B6" w:rsidRPr="00935562" w14:paraId="46BA1FE3" w14:textId="77777777" w:rsidTr="003D2736">
        <w:tc>
          <w:tcPr>
            <w:tcW w:w="2971" w:type="dxa"/>
            <w:vMerge/>
          </w:tcPr>
          <w:p w14:paraId="2AC91842" w14:textId="77777777" w:rsidR="00BC20B6" w:rsidRPr="00935562" w:rsidRDefault="00BC20B6" w:rsidP="00416811">
            <w:pPr>
              <w:rPr>
                <w:rFonts w:cs="Times New Roman"/>
                <w:sz w:val="20"/>
                <w:szCs w:val="20"/>
              </w:rPr>
            </w:pPr>
          </w:p>
        </w:tc>
        <w:tc>
          <w:tcPr>
            <w:tcW w:w="6553" w:type="dxa"/>
            <w:vAlign w:val="center"/>
          </w:tcPr>
          <w:p w14:paraId="7FB46601"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U 1. Posiada umiejętność pisemnego przygotowania pracy dyplomowej w oparciu o dane pozyskane z różnych źródeł.</w:t>
            </w:r>
          </w:p>
        </w:tc>
      </w:tr>
      <w:tr w:rsidR="00BC20B6" w:rsidRPr="00935562" w14:paraId="30647C83" w14:textId="77777777" w:rsidTr="003D2736">
        <w:tc>
          <w:tcPr>
            <w:tcW w:w="2971" w:type="dxa"/>
            <w:vMerge/>
          </w:tcPr>
          <w:p w14:paraId="6D66141D" w14:textId="77777777" w:rsidR="00BC20B6" w:rsidRPr="00935562" w:rsidRDefault="00BC20B6" w:rsidP="00416811">
            <w:pPr>
              <w:rPr>
                <w:rFonts w:cs="Times New Roman"/>
                <w:sz w:val="20"/>
                <w:szCs w:val="20"/>
              </w:rPr>
            </w:pPr>
          </w:p>
        </w:tc>
        <w:tc>
          <w:tcPr>
            <w:tcW w:w="6553" w:type="dxa"/>
          </w:tcPr>
          <w:p w14:paraId="001E95C6"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U 2. Posiada umiejętność referowania, prezentowania i uzasadniania wyników własnych działań i przemyśleń oraz zagadnień na egzamin dyplomowy. </w:t>
            </w:r>
          </w:p>
        </w:tc>
      </w:tr>
      <w:tr w:rsidR="00BC20B6" w:rsidRPr="00935562" w14:paraId="58D49A41" w14:textId="77777777" w:rsidTr="003D2736">
        <w:tc>
          <w:tcPr>
            <w:tcW w:w="2971" w:type="dxa"/>
            <w:vMerge/>
          </w:tcPr>
          <w:p w14:paraId="1A096E2F" w14:textId="77777777" w:rsidR="00BC20B6" w:rsidRPr="00935562" w:rsidRDefault="00BC20B6" w:rsidP="00416811">
            <w:pPr>
              <w:rPr>
                <w:rFonts w:cs="Times New Roman"/>
                <w:sz w:val="20"/>
                <w:szCs w:val="20"/>
              </w:rPr>
            </w:pPr>
          </w:p>
        </w:tc>
        <w:tc>
          <w:tcPr>
            <w:tcW w:w="6553" w:type="dxa"/>
          </w:tcPr>
          <w:p w14:paraId="76D4B299"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Kompetencje społeczne:</w:t>
            </w:r>
          </w:p>
        </w:tc>
      </w:tr>
      <w:tr w:rsidR="00BC20B6" w:rsidRPr="00935562" w14:paraId="3F579BCA" w14:textId="77777777" w:rsidTr="003D2736">
        <w:tc>
          <w:tcPr>
            <w:tcW w:w="2971" w:type="dxa"/>
            <w:vMerge/>
          </w:tcPr>
          <w:p w14:paraId="6F2EA76C" w14:textId="77777777" w:rsidR="00BC20B6" w:rsidRPr="00935562" w:rsidRDefault="00BC20B6" w:rsidP="00416811">
            <w:pPr>
              <w:rPr>
                <w:rFonts w:cs="Times New Roman"/>
                <w:sz w:val="20"/>
                <w:szCs w:val="20"/>
              </w:rPr>
            </w:pPr>
          </w:p>
        </w:tc>
        <w:tc>
          <w:tcPr>
            <w:tcW w:w="6553" w:type="dxa"/>
          </w:tcPr>
          <w:p w14:paraId="6BD9C514"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K 1. Rozumie konieczność dalszego </w:t>
            </w:r>
            <w:proofErr w:type="spellStart"/>
            <w:r w:rsidRPr="00935562">
              <w:rPr>
                <w:rFonts w:cs="Times New Roman"/>
                <w:sz w:val="20"/>
                <w:szCs w:val="20"/>
              </w:rPr>
              <w:t>samodokształcania</w:t>
            </w:r>
            <w:proofErr w:type="spellEnd"/>
            <w:r w:rsidRPr="00935562">
              <w:rPr>
                <w:rFonts w:cs="Times New Roman"/>
                <w:sz w:val="20"/>
                <w:szCs w:val="20"/>
              </w:rPr>
              <w:t xml:space="preserve"> się i zachowywania się w sposób profesjonalny w pełni odpowiedzialny za własną pracę.</w:t>
            </w:r>
          </w:p>
          <w:p w14:paraId="1C6A915F"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K 2. Realizując etapy pracy dyplomowej potrafi współpracować </w:t>
            </w:r>
            <w:r w:rsidRPr="00935562">
              <w:rPr>
                <w:rFonts w:cs="Times New Roman"/>
                <w:sz w:val="20"/>
                <w:szCs w:val="20"/>
              </w:rPr>
              <w:br/>
              <w:t>w grupie oraz z otoczeniem społecznym.</w:t>
            </w:r>
          </w:p>
        </w:tc>
      </w:tr>
      <w:tr w:rsidR="00BC20B6" w:rsidRPr="00935562" w14:paraId="736F6909" w14:textId="77777777" w:rsidTr="003D2736">
        <w:tc>
          <w:tcPr>
            <w:tcW w:w="2971" w:type="dxa"/>
          </w:tcPr>
          <w:p w14:paraId="1F0069A7" w14:textId="77777777" w:rsidR="00BC20B6" w:rsidRPr="00935562" w:rsidRDefault="00BC20B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Pr>
          <w:p w14:paraId="6DE1FA44" w14:textId="77777777" w:rsidR="00BC20B6" w:rsidRPr="00935562" w:rsidRDefault="00BC20B6" w:rsidP="00416811">
            <w:pPr>
              <w:jc w:val="both"/>
              <w:rPr>
                <w:rFonts w:cs="Times New Roman"/>
                <w:sz w:val="20"/>
                <w:szCs w:val="20"/>
              </w:rPr>
            </w:pPr>
            <w:r w:rsidRPr="00935562">
              <w:rPr>
                <w:rFonts w:cs="Times New Roman"/>
                <w:sz w:val="20"/>
                <w:szCs w:val="20"/>
              </w:rPr>
              <w:t>W 1: Ocena prezentacji i referowania pracy dyplomowej.</w:t>
            </w:r>
          </w:p>
          <w:p w14:paraId="114AF14D" w14:textId="77777777" w:rsidR="00BC20B6" w:rsidRPr="00935562" w:rsidRDefault="00BC20B6" w:rsidP="00416811">
            <w:pPr>
              <w:jc w:val="both"/>
              <w:rPr>
                <w:rFonts w:cs="Times New Roman"/>
                <w:sz w:val="20"/>
                <w:szCs w:val="20"/>
              </w:rPr>
            </w:pPr>
            <w:r w:rsidRPr="00935562">
              <w:rPr>
                <w:rFonts w:cs="Times New Roman"/>
                <w:sz w:val="20"/>
                <w:szCs w:val="20"/>
              </w:rPr>
              <w:t>W 2: Ocena prezentacji i referowania wybranych zagadnień na egzamin dyplomowy.</w:t>
            </w:r>
          </w:p>
          <w:p w14:paraId="0317CE59" w14:textId="77777777" w:rsidR="00BC20B6" w:rsidRPr="00935562" w:rsidRDefault="00BC20B6" w:rsidP="00416811">
            <w:pPr>
              <w:jc w:val="both"/>
              <w:rPr>
                <w:rFonts w:cs="Times New Roman"/>
                <w:sz w:val="20"/>
                <w:szCs w:val="20"/>
              </w:rPr>
            </w:pPr>
            <w:r w:rsidRPr="00935562">
              <w:rPr>
                <w:rFonts w:cs="Times New Roman"/>
                <w:sz w:val="20"/>
                <w:szCs w:val="20"/>
              </w:rPr>
              <w:t xml:space="preserve">U 1: Ocena prezentacji i referowania pracy dyplomowej. </w:t>
            </w:r>
          </w:p>
          <w:p w14:paraId="4353E8B9" w14:textId="77777777" w:rsidR="00BC20B6" w:rsidRPr="00935562" w:rsidRDefault="00BC20B6" w:rsidP="00416811">
            <w:pPr>
              <w:jc w:val="both"/>
              <w:rPr>
                <w:rFonts w:cs="Times New Roman"/>
                <w:sz w:val="20"/>
                <w:szCs w:val="20"/>
              </w:rPr>
            </w:pPr>
            <w:r w:rsidRPr="00935562">
              <w:rPr>
                <w:rFonts w:cs="Times New Roman"/>
                <w:sz w:val="20"/>
                <w:szCs w:val="20"/>
              </w:rPr>
              <w:t>U 2: Ocena prezentacji i referowania pracy dyplomowej i opracowanych zagadnień na egzamin dyplomowy.</w:t>
            </w:r>
          </w:p>
          <w:p w14:paraId="0513EA7D" w14:textId="77777777" w:rsidR="00BC20B6" w:rsidRPr="00935562" w:rsidRDefault="00BC20B6" w:rsidP="00416811">
            <w:pPr>
              <w:ind w:left="468" w:hanging="468"/>
              <w:jc w:val="both"/>
              <w:rPr>
                <w:rFonts w:cs="Times New Roman"/>
                <w:sz w:val="20"/>
                <w:szCs w:val="20"/>
              </w:rPr>
            </w:pPr>
            <w:r w:rsidRPr="00935562">
              <w:rPr>
                <w:rFonts w:cs="Times New Roman"/>
                <w:sz w:val="20"/>
                <w:szCs w:val="20"/>
              </w:rPr>
              <w:t>K 1: Ocena zaangażowania w trakcie zajęć - udział w dyskusjach.</w:t>
            </w:r>
          </w:p>
          <w:p w14:paraId="68176964" w14:textId="77777777" w:rsidR="00BC20B6" w:rsidRPr="00935562" w:rsidRDefault="00BC20B6" w:rsidP="00416811">
            <w:pPr>
              <w:jc w:val="both"/>
              <w:rPr>
                <w:rFonts w:cs="Times New Roman"/>
                <w:sz w:val="20"/>
                <w:szCs w:val="20"/>
              </w:rPr>
            </w:pPr>
            <w:r w:rsidRPr="00935562">
              <w:rPr>
                <w:rFonts w:cs="Times New Roman"/>
                <w:sz w:val="20"/>
                <w:szCs w:val="20"/>
              </w:rPr>
              <w:t xml:space="preserve">K 2. Realizując etapy pracy dyplomowej potrafi współpracować </w:t>
            </w:r>
            <w:r w:rsidRPr="00935562">
              <w:rPr>
                <w:rFonts w:cs="Times New Roman"/>
                <w:sz w:val="20"/>
                <w:szCs w:val="20"/>
              </w:rPr>
              <w:br/>
              <w:t xml:space="preserve">w grupie oraz z otoczeniem społecznym. </w:t>
            </w:r>
          </w:p>
          <w:p w14:paraId="65331311" w14:textId="77777777" w:rsidR="00BC20B6" w:rsidRPr="00935562" w:rsidRDefault="00BC20B6" w:rsidP="00416811">
            <w:pPr>
              <w:jc w:val="both"/>
              <w:rPr>
                <w:rFonts w:cs="Times New Roman"/>
                <w:sz w:val="20"/>
                <w:szCs w:val="20"/>
              </w:rPr>
            </w:pPr>
            <w:r w:rsidRPr="00935562">
              <w:rPr>
                <w:rFonts w:cs="Times New Roman"/>
                <w:sz w:val="20"/>
                <w:szCs w:val="20"/>
              </w:rPr>
              <w:t>Formy dokumentowania osiągniętych wyników: dziennik prowadzącego zajęcia, praca dyplomowa.</w:t>
            </w:r>
          </w:p>
        </w:tc>
      </w:tr>
      <w:tr w:rsidR="00BC20B6" w:rsidRPr="00935562" w14:paraId="074E0884" w14:textId="77777777" w:rsidTr="003D2736">
        <w:tc>
          <w:tcPr>
            <w:tcW w:w="2971" w:type="dxa"/>
          </w:tcPr>
          <w:p w14:paraId="141D73C3" w14:textId="77777777" w:rsidR="00BC20B6" w:rsidRPr="00935562" w:rsidRDefault="00BC20B6" w:rsidP="00416811">
            <w:pPr>
              <w:rPr>
                <w:rFonts w:cs="Times New Roman"/>
                <w:sz w:val="20"/>
                <w:szCs w:val="20"/>
              </w:rPr>
            </w:pPr>
            <w:r w:rsidRPr="00935562">
              <w:rPr>
                <w:rFonts w:cs="Times New Roman"/>
                <w:sz w:val="20"/>
                <w:szCs w:val="20"/>
              </w:rPr>
              <w:t>Wymagania wstępne i dodatkowe</w:t>
            </w:r>
          </w:p>
        </w:tc>
        <w:tc>
          <w:tcPr>
            <w:tcW w:w="6553" w:type="dxa"/>
          </w:tcPr>
          <w:p w14:paraId="48EEAC1F" w14:textId="77777777" w:rsidR="00BC20B6" w:rsidRPr="00935562" w:rsidRDefault="00BC20B6" w:rsidP="00416811">
            <w:pPr>
              <w:rPr>
                <w:rFonts w:cs="Times New Roman"/>
                <w:sz w:val="20"/>
                <w:szCs w:val="20"/>
              </w:rPr>
            </w:pPr>
            <w:r w:rsidRPr="00935562">
              <w:rPr>
                <w:rFonts w:cs="Times New Roman"/>
                <w:sz w:val="20"/>
                <w:szCs w:val="20"/>
              </w:rPr>
              <w:t>Treści realizowane w dotychczasowym toku studiów, szczególnie z zakresu techniki motoryzacyjnej i energetyki rolnictwa.</w:t>
            </w:r>
          </w:p>
        </w:tc>
      </w:tr>
      <w:tr w:rsidR="00BC20B6" w:rsidRPr="00935562" w14:paraId="63A98767" w14:textId="77777777" w:rsidTr="003D2736">
        <w:tc>
          <w:tcPr>
            <w:tcW w:w="2971" w:type="dxa"/>
          </w:tcPr>
          <w:p w14:paraId="57A96EF7" w14:textId="77777777" w:rsidR="00BC20B6" w:rsidRPr="00935562" w:rsidRDefault="00BC20B6" w:rsidP="00416811">
            <w:pPr>
              <w:rPr>
                <w:rFonts w:cs="Times New Roman"/>
                <w:sz w:val="20"/>
                <w:szCs w:val="20"/>
              </w:rPr>
            </w:pPr>
            <w:r w:rsidRPr="00935562">
              <w:rPr>
                <w:rFonts w:cs="Times New Roman"/>
                <w:sz w:val="20"/>
                <w:szCs w:val="20"/>
              </w:rPr>
              <w:t>Treści modułu kształcenia – zwarty opis ok. 100 słów.</w:t>
            </w:r>
          </w:p>
        </w:tc>
        <w:tc>
          <w:tcPr>
            <w:tcW w:w="6553" w:type="dxa"/>
          </w:tcPr>
          <w:p w14:paraId="1A12F0B8" w14:textId="77777777" w:rsidR="00BC20B6" w:rsidRPr="00935562" w:rsidRDefault="00BC20B6" w:rsidP="00416811">
            <w:pPr>
              <w:jc w:val="both"/>
              <w:rPr>
                <w:rFonts w:cs="Times New Roman"/>
                <w:sz w:val="20"/>
                <w:szCs w:val="20"/>
              </w:rPr>
            </w:pPr>
            <w:r w:rsidRPr="00935562">
              <w:rPr>
                <w:rFonts w:cs="Times New Roman"/>
                <w:sz w:val="20"/>
                <w:szCs w:val="20"/>
              </w:rPr>
              <w:t xml:space="preserve">Prezentacja i referowanie przez dyplomantów zagadnień na egzamin dyplomowy inżynierski. Prezentacja tematu, celu i zakresu prac dyplomowej. Przedstawienie przeglądu literatury związanej z tematem i zakresem pracy. Założenia projektowe (konstrukcyjne).  </w:t>
            </w:r>
            <w:r w:rsidRPr="00935562">
              <w:rPr>
                <w:rFonts w:cs="Times New Roman"/>
                <w:color w:val="222222"/>
                <w:sz w:val="20"/>
                <w:szCs w:val="20"/>
                <w:shd w:val="clear" w:color="auto" w:fill="FFFFFF"/>
              </w:rPr>
              <w:t>Charakterystyka obiektu badawczego i metodyki. Prezentacja i analiza wyników uzyskanych w pracy i ich dyskusja.</w:t>
            </w:r>
          </w:p>
        </w:tc>
      </w:tr>
      <w:tr w:rsidR="00BC20B6" w:rsidRPr="00935562" w14:paraId="75FAA743" w14:textId="77777777" w:rsidTr="003D2736">
        <w:tc>
          <w:tcPr>
            <w:tcW w:w="2971" w:type="dxa"/>
          </w:tcPr>
          <w:p w14:paraId="79BC5BF9" w14:textId="77777777" w:rsidR="00BC20B6" w:rsidRPr="00935562" w:rsidRDefault="00BC20B6" w:rsidP="00416811">
            <w:pPr>
              <w:rPr>
                <w:rFonts w:cs="Times New Roman"/>
                <w:sz w:val="20"/>
                <w:szCs w:val="20"/>
              </w:rPr>
            </w:pPr>
            <w:r w:rsidRPr="00935562">
              <w:rPr>
                <w:rFonts w:cs="Times New Roman"/>
                <w:sz w:val="20"/>
                <w:szCs w:val="20"/>
              </w:rPr>
              <w:t>Zalecana lista lektur lub lektury obowiązkowe</w:t>
            </w:r>
          </w:p>
        </w:tc>
        <w:tc>
          <w:tcPr>
            <w:tcW w:w="6553" w:type="dxa"/>
          </w:tcPr>
          <w:p w14:paraId="4A214C54" w14:textId="77777777" w:rsidR="00BC20B6" w:rsidRPr="00935562" w:rsidRDefault="00BC20B6" w:rsidP="005B7638">
            <w:pPr>
              <w:widowControl/>
              <w:numPr>
                <w:ilvl w:val="0"/>
                <w:numId w:val="14"/>
              </w:numPr>
              <w:tabs>
                <w:tab w:val="clear" w:pos="720"/>
              </w:tabs>
              <w:suppressAutoHyphens w:val="0"/>
              <w:autoSpaceDE w:val="0"/>
              <w:autoSpaceDN w:val="0"/>
              <w:adjustRightInd w:val="0"/>
              <w:ind w:left="431"/>
              <w:jc w:val="both"/>
              <w:rPr>
                <w:rFonts w:cs="Times New Roman"/>
                <w:sz w:val="20"/>
                <w:szCs w:val="20"/>
              </w:rPr>
            </w:pPr>
            <w:r w:rsidRPr="00935562">
              <w:rPr>
                <w:rFonts w:cs="Times New Roman"/>
                <w:sz w:val="20"/>
                <w:szCs w:val="20"/>
              </w:rPr>
              <w:t>Bielec E., Bielec J. 2000. Podręcznik pisania prac albo technika pisania po polsku. Kraków.</w:t>
            </w:r>
          </w:p>
          <w:p w14:paraId="7A7A0981" w14:textId="77777777" w:rsidR="00BC20B6" w:rsidRPr="00935562" w:rsidRDefault="00BC20B6" w:rsidP="005B7638">
            <w:pPr>
              <w:widowControl/>
              <w:numPr>
                <w:ilvl w:val="0"/>
                <w:numId w:val="14"/>
              </w:numPr>
              <w:tabs>
                <w:tab w:val="clear" w:pos="720"/>
              </w:tabs>
              <w:suppressAutoHyphens w:val="0"/>
              <w:autoSpaceDE w:val="0"/>
              <w:autoSpaceDN w:val="0"/>
              <w:adjustRightInd w:val="0"/>
              <w:ind w:left="431"/>
              <w:jc w:val="both"/>
              <w:rPr>
                <w:rFonts w:cs="Times New Roman"/>
                <w:sz w:val="20"/>
                <w:szCs w:val="20"/>
              </w:rPr>
            </w:pPr>
            <w:r w:rsidRPr="00935562">
              <w:rPr>
                <w:rFonts w:cs="Times New Roman"/>
                <w:sz w:val="20"/>
                <w:szCs w:val="20"/>
              </w:rPr>
              <w:t>Dobre obyczaje w nauce. Zbiór zasad i wytycznych, Warszawa: PAN, 2001.</w:t>
            </w:r>
          </w:p>
          <w:p w14:paraId="36CB95A5"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r w:rsidRPr="00935562">
              <w:rPr>
                <w:rFonts w:cs="Times New Roman"/>
                <w:sz w:val="20"/>
                <w:szCs w:val="20"/>
              </w:rPr>
              <w:t xml:space="preserve">Dudziak A., </w:t>
            </w:r>
            <w:proofErr w:type="spellStart"/>
            <w:r w:rsidRPr="00935562">
              <w:rPr>
                <w:rFonts w:cs="Times New Roman"/>
                <w:sz w:val="20"/>
                <w:szCs w:val="20"/>
              </w:rPr>
              <w:t>Żejmo</w:t>
            </w:r>
            <w:proofErr w:type="spellEnd"/>
            <w:r w:rsidRPr="00935562">
              <w:rPr>
                <w:rFonts w:cs="Times New Roman"/>
                <w:sz w:val="20"/>
                <w:szCs w:val="20"/>
              </w:rPr>
              <w:t xml:space="preserve"> A. 2008. Redagowanie prac dyplomowych. Wskazówki metodyczne dla studentów. Wyd. </w:t>
            </w:r>
            <w:proofErr w:type="spellStart"/>
            <w:r w:rsidRPr="00935562">
              <w:rPr>
                <w:rFonts w:cs="Times New Roman"/>
                <w:sz w:val="20"/>
                <w:szCs w:val="20"/>
              </w:rPr>
              <w:t>Difin</w:t>
            </w:r>
            <w:proofErr w:type="spellEnd"/>
            <w:r w:rsidRPr="00935562">
              <w:rPr>
                <w:rFonts w:cs="Times New Roman"/>
                <w:sz w:val="20"/>
                <w:szCs w:val="20"/>
              </w:rPr>
              <w:t>. Warszawa.</w:t>
            </w:r>
          </w:p>
          <w:p w14:paraId="3B38B77A"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proofErr w:type="spellStart"/>
            <w:r w:rsidRPr="00935562">
              <w:rPr>
                <w:rFonts w:cs="Times New Roman"/>
                <w:sz w:val="20"/>
                <w:szCs w:val="20"/>
              </w:rPr>
              <w:t>Drączkowski</w:t>
            </w:r>
            <w:proofErr w:type="spellEnd"/>
            <w:r w:rsidRPr="00935562">
              <w:rPr>
                <w:rFonts w:cs="Times New Roman"/>
                <w:sz w:val="20"/>
                <w:szCs w:val="20"/>
              </w:rPr>
              <w:t xml:space="preserve"> F. 2000. ABC pisania pracy magisterskiej. Wyd. Pelplin.</w:t>
            </w:r>
          </w:p>
          <w:p w14:paraId="09E3A9AD"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r w:rsidRPr="00935562">
              <w:rPr>
                <w:rFonts w:cs="Times New Roman"/>
                <w:sz w:val="20"/>
                <w:szCs w:val="20"/>
              </w:rPr>
              <w:t>Knecht Z. 1999. Metody uczenia się i zasady pisania prac dyplomowych. Poradnik jak się uczyć, jak pisać pracę dyplomową. Wyższa Szkoła Zarządzania „Edukacja”. Wrocław.</w:t>
            </w:r>
          </w:p>
          <w:p w14:paraId="7DF109F7" w14:textId="77777777" w:rsidR="00BC20B6" w:rsidRPr="00935562" w:rsidRDefault="00BC20B6" w:rsidP="005B7638">
            <w:pPr>
              <w:widowControl/>
              <w:numPr>
                <w:ilvl w:val="0"/>
                <w:numId w:val="14"/>
              </w:numPr>
              <w:tabs>
                <w:tab w:val="clear" w:pos="720"/>
              </w:tabs>
              <w:suppressAutoHyphens w:val="0"/>
              <w:ind w:left="431"/>
              <w:jc w:val="both"/>
              <w:rPr>
                <w:rFonts w:cs="Times New Roman"/>
                <w:bCs/>
                <w:sz w:val="20"/>
                <w:szCs w:val="20"/>
              </w:rPr>
            </w:pPr>
            <w:r w:rsidRPr="00935562">
              <w:rPr>
                <w:rFonts w:cs="Times New Roman"/>
                <w:sz w:val="20"/>
                <w:szCs w:val="20"/>
              </w:rPr>
              <w:t xml:space="preserve">Kozłowski R. 2009. Praktyczny sposób pisania prac dyplomowych z wykorzystaniem programu komputerowego i Internetu. Wyd. </w:t>
            </w:r>
            <w:hyperlink r:id="rId18" w:tooltip="Wydawnictwo" w:history="1">
              <w:r w:rsidRPr="00935562">
                <w:rPr>
                  <w:rStyle w:val="Hipercze"/>
                  <w:rFonts w:cs="Times New Roman"/>
                  <w:sz w:val="20"/>
                  <w:szCs w:val="20"/>
                </w:rPr>
                <w:t>Wolters Kluwer Polska</w:t>
              </w:r>
            </w:hyperlink>
            <w:r w:rsidRPr="00935562">
              <w:rPr>
                <w:rFonts w:cs="Times New Roman"/>
                <w:sz w:val="20"/>
                <w:szCs w:val="20"/>
              </w:rPr>
              <w:t>.</w:t>
            </w:r>
          </w:p>
          <w:p w14:paraId="23184ACF" w14:textId="77777777" w:rsidR="00BC20B6" w:rsidRPr="00935562" w:rsidRDefault="00BC20B6" w:rsidP="005B7638">
            <w:pPr>
              <w:widowControl/>
              <w:numPr>
                <w:ilvl w:val="0"/>
                <w:numId w:val="14"/>
              </w:numPr>
              <w:tabs>
                <w:tab w:val="clear" w:pos="720"/>
              </w:tabs>
              <w:suppressAutoHyphens w:val="0"/>
              <w:ind w:left="431"/>
              <w:jc w:val="both"/>
              <w:rPr>
                <w:rFonts w:cs="Times New Roman"/>
                <w:bCs/>
                <w:sz w:val="20"/>
                <w:szCs w:val="20"/>
              </w:rPr>
            </w:pPr>
            <w:proofErr w:type="spellStart"/>
            <w:r w:rsidRPr="00935562">
              <w:rPr>
                <w:rFonts w:cs="Times New Roman"/>
                <w:sz w:val="20"/>
                <w:szCs w:val="20"/>
              </w:rPr>
              <w:t>Zenderowski</w:t>
            </w:r>
            <w:proofErr w:type="spellEnd"/>
            <w:r w:rsidRPr="00935562">
              <w:rPr>
                <w:rFonts w:cs="Times New Roman"/>
                <w:sz w:val="20"/>
                <w:szCs w:val="20"/>
              </w:rPr>
              <w:t xml:space="preserve"> R. 2018. Technika pisania prac magisterskich i licencjackich. Wyd. CeDeWu.pl, Warszawa.</w:t>
            </w:r>
          </w:p>
        </w:tc>
      </w:tr>
      <w:tr w:rsidR="00BC20B6" w:rsidRPr="00935562" w14:paraId="2F9ACAC9" w14:textId="77777777" w:rsidTr="003D2736">
        <w:tc>
          <w:tcPr>
            <w:tcW w:w="2971" w:type="dxa"/>
          </w:tcPr>
          <w:p w14:paraId="2BEF9ACB" w14:textId="77777777" w:rsidR="00BC20B6" w:rsidRPr="00935562" w:rsidRDefault="00BC20B6" w:rsidP="00416811">
            <w:pPr>
              <w:rPr>
                <w:rFonts w:cs="Times New Roman"/>
                <w:sz w:val="20"/>
                <w:szCs w:val="20"/>
              </w:rPr>
            </w:pPr>
            <w:r w:rsidRPr="00935562">
              <w:rPr>
                <w:rFonts w:cs="Times New Roman"/>
                <w:sz w:val="20"/>
                <w:szCs w:val="20"/>
              </w:rPr>
              <w:t>Planowane formy /działania/metody dydaktyczne</w:t>
            </w:r>
          </w:p>
        </w:tc>
        <w:tc>
          <w:tcPr>
            <w:tcW w:w="6553" w:type="dxa"/>
          </w:tcPr>
          <w:p w14:paraId="2212357D" w14:textId="77777777" w:rsidR="00BC20B6" w:rsidRPr="00935562" w:rsidRDefault="00BC20B6" w:rsidP="00416811">
            <w:pPr>
              <w:jc w:val="both"/>
              <w:rPr>
                <w:rFonts w:cs="Times New Roman"/>
                <w:sz w:val="20"/>
                <w:szCs w:val="20"/>
              </w:rPr>
            </w:pPr>
            <w:r w:rsidRPr="00935562">
              <w:rPr>
                <w:rFonts w:cs="Times New Roman"/>
                <w:bCs/>
                <w:sz w:val="20"/>
                <w:szCs w:val="20"/>
              </w:rPr>
              <w:t>Prezentacja multimedialna, dyskusja.</w:t>
            </w:r>
          </w:p>
        </w:tc>
      </w:tr>
    </w:tbl>
    <w:p w14:paraId="6C9065EF" w14:textId="77777777" w:rsidR="00BC20B6" w:rsidRPr="00935562" w:rsidRDefault="00BC20B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70B90BA5" w14:textId="77777777" w:rsidR="00BC20B6" w:rsidRPr="00935562" w:rsidRDefault="00BC20B6" w:rsidP="00416811">
      <w:pPr>
        <w:rPr>
          <w:rFonts w:cs="Times New Roman"/>
          <w:sz w:val="20"/>
          <w:szCs w:val="20"/>
          <w:highlight w:val="yellow"/>
        </w:rPr>
      </w:pPr>
    </w:p>
    <w:p w14:paraId="14771D95" w14:textId="0600BB01" w:rsidR="00BC20B6" w:rsidRPr="00935562" w:rsidRDefault="00BC20B6" w:rsidP="00416811">
      <w:pPr>
        <w:widowControl/>
        <w:suppressAutoHyphens w:val="0"/>
        <w:rPr>
          <w:rFonts w:cs="Times New Roman"/>
          <w:sz w:val="20"/>
          <w:szCs w:val="20"/>
        </w:rPr>
      </w:pPr>
      <w:r w:rsidRPr="00935562">
        <w:rPr>
          <w:rFonts w:cs="Times New Roman"/>
          <w:sz w:val="20"/>
          <w:szCs w:val="20"/>
        </w:rPr>
        <w:br w:type="page"/>
      </w:r>
    </w:p>
    <w:p w14:paraId="6512B701" w14:textId="77777777" w:rsidR="00E45157" w:rsidRPr="00935562" w:rsidRDefault="00E45157"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6427D389" w14:textId="77777777" w:rsidTr="00FA3CE1">
        <w:trPr>
          <w:trHeight w:val="292"/>
        </w:trPr>
        <w:tc>
          <w:tcPr>
            <w:tcW w:w="2971" w:type="dxa"/>
          </w:tcPr>
          <w:p w14:paraId="6D70C3EF" w14:textId="1322A6AE" w:rsidR="00FA3CE1" w:rsidRPr="00935562" w:rsidRDefault="00E45157" w:rsidP="00416811">
            <w:pPr>
              <w:rPr>
                <w:rFonts w:cs="Times New Roman"/>
                <w:sz w:val="20"/>
                <w:szCs w:val="20"/>
              </w:rPr>
            </w:pPr>
            <w:r w:rsidRPr="00935562">
              <w:rPr>
                <w:rFonts w:cs="Times New Roman"/>
                <w:sz w:val="20"/>
                <w:szCs w:val="20"/>
              </w:rPr>
              <w:t>Symbol modułu</w:t>
            </w:r>
          </w:p>
        </w:tc>
        <w:tc>
          <w:tcPr>
            <w:tcW w:w="6553" w:type="dxa"/>
          </w:tcPr>
          <w:p w14:paraId="1A19A050" w14:textId="5ECA2E6E" w:rsidR="00FA3CE1" w:rsidRPr="00935562" w:rsidRDefault="00E45157" w:rsidP="00416811">
            <w:pPr>
              <w:rPr>
                <w:rFonts w:cs="Times New Roman"/>
                <w:sz w:val="20"/>
                <w:szCs w:val="20"/>
              </w:rPr>
            </w:pPr>
            <w:r w:rsidRPr="00935562">
              <w:rPr>
                <w:rFonts w:cs="Times New Roman"/>
                <w:sz w:val="20"/>
                <w:szCs w:val="20"/>
              </w:rPr>
              <w:t>M_T1_ST_62</w:t>
            </w:r>
          </w:p>
        </w:tc>
      </w:tr>
      <w:tr w:rsidR="00CA295B" w:rsidRPr="00935562" w14:paraId="6005355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77CB062"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6587807B"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A58E992" w14:textId="77777777" w:rsidR="00CA295B" w:rsidRPr="00935562" w:rsidRDefault="00CA295B" w:rsidP="00BC3C1B">
            <w:pPr>
              <w:rPr>
                <w:rFonts w:cs="Times New Roman"/>
                <w:sz w:val="20"/>
                <w:szCs w:val="20"/>
              </w:rPr>
            </w:pPr>
            <w:r w:rsidRPr="00935562">
              <w:rPr>
                <w:rFonts w:cs="Times New Roman"/>
                <w:sz w:val="20"/>
                <w:szCs w:val="20"/>
              </w:rPr>
              <w:t>Inżynieria Rolnicza i Leśna</w:t>
            </w:r>
          </w:p>
        </w:tc>
      </w:tr>
      <w:tr w:rsidR="00CA295B" w:rsidRPr="00935562" w14:paraId="7E0D42C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2DB55DE"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379FFA2" w14:textId="5640E60D" w:rsidR="00CA295B" w:rsidRPr="00935562" w:rsidRDefault="00CA295B" w:rsidP="00EA6FED">
            <w:pPr>
              <w:pStyle w:val="Modutytu"/>
              <w:rPr>
                <w:rFonts w:ascii="Times New Roman" w:hAnsi="Times New Roman" w:cs="Times New Roman"/>
              </w:rPr>
            </w:pPr>
            <w:bookmarkStart w:id="93" w:name="_Toc150517778"/>
            <w:r w:rsidRPr="00935562">
              <w:rPr>
                <w:rFonts w:ascii="Times New Roman" w:hAnsi="Times New Roman" w:cs="Times New Roman"/>
              </w:rPr>
              <w:t>Historia Przemysłu Spożywczego</w:t>
            </w:r>
            <w:bookmarkEnd w:id="93"/>
          </w:p>
          <w:p w14:paraId="2A50EFD3" w14:textId="77777777" w:rsidR="00CA295B" w:rsidRPr="00935562" w:rsidRDefault="00CA295B" w:rsidP="00BC3C1B">
            <w:pPr>
              <w:rPr>
                <w:rFonts w:cs="Times New Roman"/>
                <w:sz w:val="20"/>
                <w:szCs w:val="20"/>
              </w:rPr>
            </w:pPr>
            <w:proofErr w:type="spellStart"/>
            <w:r w:rsidRPr="00935562">
              <w:rPr>
                <w:rFonts w:cs="Times New Roman"/>
                <w:sz w:val="20"/>
                <w:szCs w:val="20"/>
              </w:rPr>
              <w:t>History</w:t>
            </w:r>
            <w:proofErr w:type="spellEnd"/>
            <w:r w:rsidRPr="00935562">
              <w:rPr>
                <w:rFonts w:cs="Times New Roman"/>
                <w:sz w:val="20"/>
                <w:szCs w:val="20"/>
              </w:rPr>
              <w:t xml:space="preserve"> of Food </w:t>
            </w:r>
            <w:proofErr w:type="spellStart"/>
            <w:r w:rsidRPr="00935562">
              <w:rPr>
                <w:rFonts w:cs="Times New Roman"/>
                <w:sz w:val="20"/>
                <w:szCs w:val="20"/>
              </w:rPr>
              <w:t>Industry</w:t>
            </w:r>
            <w:proofErr w:type="spellEnd"/>
          </w:p>
        </w:tc>
      </w:tr>
      <w:tr w:rsidR="00CA295B" w:rsidRPr="00935562" w14:paraId="3CF9DFB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C88172"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p w14:paraId="701ADDA2"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1B58D48" w14:textId="77777777" w:rsidR="00CA295B" w:rsidRPr="00935562" w:rsidRDefault="00CA295B" w:rsidP="00BC3C1B">
            <w:pPr>
              <w:rPr>
                <w:rFonts w:cs="Times New Roman"/>
                <w:sz w:val="20"/>
                <w:szCs w:val="20"/>
              </w:rPr>
            </w:pPr>
            <w:r w:rsidRPr="00935562">
              <w:rPr>
                <w:rFonts w:cs="Times New Roman"/>
                <w:sz w:val="20"/>
                <w:szCs w:val="20"/>
              </w:rPr>
              <w:t>Polski</w:t>
            </w:r>
          </w:p>
        </w:tc>
      </w:tr>
      <w:tr w:rsidR="00CA295B" w:rsidRPr="00935562" w14:paraId="663A9D2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9076FA7"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p w14:paraId="0D533828"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9E0BE1" w14:textId="77777777" w:rsidR="00CA295B" w:rsidRPr="00935562" w:rsidRDefault="00CA295B" w:rsidP="00BC3C1B">
            <w:pPr>
              <w:rPr>
                <w:rFonts w:cs="Times New Roman"/>
                <w:sz w:val="20"/>
                <w:szCs w:val="20"/>
              </w:rPr>
            </w:pPr>
            <w:r w:rsidRPr="00935562">
              <w:rPr>
                <w:rFonts w:cs="Times New Roman"/>
                <w:sz w:val="20"/>
                <w:szCs w:val="20"/>
              </w:rPr>
              <w:t>fakultatywny</w:t>
            </w:r>
          </w:p>
        </w:tc>
      </w:tr>
      <w:tr w:rsidR="00CA295B" w:rsidRPr="00935562" w14:paraId="5A5650A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1AC39B5"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2ED2B5" w14:textId="77777777" w:rsidR="00CA295B" w:rsidRPr="00935562" w:rsidRDefault="00CA295B" w:rsidP="00BC3C1B">
            <w:pPr>
              <w:rPr>
                <w:rFonts w:cs="Times New Roman"/>
                <w:sz w:val="20"/>
                <w:szCs w:val="20"/>
              </w:rPr>
            </w:pPr>
            <w:r w:rsidRPr="00935562">
              <w:rPr>
                <w:rFonts w:cs="Times New Roman"/>
                <w:sz w:val="20"/>
                <w:szCs w:val="20"/>
              </w:rPr>
              <w:t>studia I stopnia</w:t>
            </w:r>
          </w:p>
        </w:tc>
      </w:tr>
      <w:tr w:rsidR="00CA295B" w:rsidRPr="00935562" w14:paraId="01183AB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C601977" w14:textId="77777777" w:rsidR="00CA295B" w:rsidRPr="00935562" w:rsidRDefault="00CA295B" w:rsidP="00BC3C1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DBDB010" w14:textId="680B6AC4" w:rsidR="00CA295B" w:rsidRPr="00935562" w:rsidRDefault="009E2939" w:rsidP="00BC3C1B">
            <w:pPr>
              <w:rPr>
                <w:rFonts w:cs="Times New Roman"/>
                <w:sz w:val="20"/>
                <w:szCs w:val="20"/>
              </w:rPr>
            </w:pPr>
            <w:r>
              <w:rPr>
                <w:rFonts w:cs="Times New Roman"/>
                <w:sz w:val="20"/>
                <w:szCs w:val="20"/>
              </w:rPr>
              <w:t>niestacjonarne</w:t>
            </w:r>
          </w:p>
        </w:tc>
      </w:tr>
      <w:tr w:rsidR="00CA295B" w:rsidRPr="00935562" w14:paraId="43A40B5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9925834"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E4E79D1" w14:textId="77777777" w:rsidR="00CA295B" w:rsidRPr="00935562" w:rsidRDefault="00CA295B" w:rsidP="00BC3C1B">
            <w:pPr>
              <w:rPr>
                <w:rFonts w:cs="Times New Roman"/>
                <w:sz w:val="20"/>
                <w:szCs w:val="20"/>
              </w:rPr>
            </w:pPr>
            <w:r w:rsidRPr="00935562">
              <w:rPr>
                <w:rFonts w:cs="Times New Roman"/>
                <w:sz w:val="20"/>
                <w:szCs w:val="20"/>
              </w:rPr>
              <w:t>II</w:t>
            </w:r>
          </w:p>
        </w:tc>
      </w:tr>
      <w:tr w:rsidR="00CA295B" w:rsidRPr="00935562" w14:paraId="25ECFD7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75525CD"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897E304" w14:textId="77777777" w:rsidR="00CA295B" w:rsidRPr="00935562" w:rsidRDefault="00CA295B" w:rsidP="00BC3C1B">
            <w:pPr>
              <w:rPr>
                <w:rFonts w:cs="Times New Roman"/>
                <w:sz w:val="20"/>
                <w:szCs w:val="20"/>
              </w:rPr>
            </w:pPr>
            <w:r w:rsidRPr="00935562">
              <w:rPr>
                <w:rFonts w:cs="Times New Roman"/>
                <w:sz w:val="20"/>
                <w:szCs w:val="20"/>
              </w:rPr>
              <w:t>3</w:t>
            </w:r>
          </w:p>
        </w:tc>
      </w:tr>
      <w:tr w:rsidR="00CA295B" w:rsidRPr="00935562" w14:paraId="16F99AF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FC4EFD0"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130C4C6" w14:textId="77777777" w:rsidR="00CA295B" w:rsidRPr="00935562" w:rsidRDefault="00CA295B" w:rsidP="00BC3C1B">
            <w:pPr>
              <w:rPr>
                <w:rFonts w:cs="Times New Roman"/>
                <w:sz w:val="20"/>
                <w:szCs w:val="20"/>
              </w:rPr>
            </w:pPr>
            <w:r w:rsidRPr="00935562">
              <w:rPr>
                <w:rFonts w:cs="Times New Roman"/>
                <w:sz w:val="20"/>
                <w:szCs w:val="20"/>
              </w:rPr>
              <w:t>1 (0,5/0,5)</w:t>
            </w:r>
          </w:p>
        </w:tc>
      </w:tr>
      <w:tr w:rsidR="00CA295B" w:rsidRPr="00935562" w14:paraId="700A011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0BB2165"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5FCD87D" w14:textId="77777777" w:rsidR="00CA295B" w:rsidRPr="00935562" w:rsidRDefault="00CA295B" w:rsidP="00BC3C1B">
            <w:pPr>
              <w:rPr>
                <w:rFonts w:cs="Times New Roman"/>
                <w:sz w:val="20"/>
                <w:szCs w:val="20"/>
              </w:rPr>
            </w:pPr>
            <w:r w:rsidRPr="00935562">
              <w:rPr>
                <w:rFonts w:cs="Times New Roman"/>
                <w:sz w:val="20"/>
                <w:szCs w:val="20"/>
              </w:rPr>
              <w:t>Prof. dr hab. Tomasz Oniszczuk</w:t>
            </w:r>
          </w:p>
        </w:tc>
      </w:tr>
      <w:tr w:rsidR="00CA295B" w:rsidRPr="00935562" w14:paraId="2B7AE23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AD98260"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156B6E0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568AB27" w14:textId="77777777" w:rsidR="00CA295B" w:rsidRPr="00935562" w:rsidRDefault="00CA295B" w:rsidP="00BC3C1B">
            <w:pPr>
              <w:rPr>
                <w:rFonts w:cs="Times New Roman"/>
                <w:sz w:val="20"/>
                <w:szCs w:val="20"/>
              </w:rPr>
            </w:pPr>
            <w:r w:rsidRPr="00935562">
              <w:rPr>
                <w:rFonts w:cs="Times New Roman"/>
                <w:sz w:val="20"/>
                <w:szCs w:val="20"/>
              </w:rPr>
              <w:t>Katedra Techniki Cieplnej i Inżynierii Procesowej/Zakład Inżynierii Procesowej</w:t>
            </w:r>
          </w:p>
        </w:tc>
      </w:tr>
      <w:tr w:rsidR="00CA295B" w:rsidRPr="00935562" w14:paraId="4F723E3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4462DA8" w14:textId="77777777" w:rsidR="00CA295B" w:rsidRPr="00935562" w:rsidRDefault="00CA295B" w:rsidP="00BC3C1B">
            <w:pPr>
              <w:rPr>
                <w:rFonts w:cs="Times New Roman"/>
                <w:sz w:val="20"/>
                <w:szCs w:val="20"/>
              </w:rPr>
            </w:pPr>
            <w:r w:rsidRPr="00935562">
              <w:rPr>
                <w:rFonts w:cs="Times New Roman"/>
                <w:sz w:val="20"/>
                <w:szCs w:val="20"/>
              </w:rPr>
              <w:t>Cel modułu</w:t>
            </w:r>
          </w:p>
          <w:p w14:paraId="3352444C"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12EF46" w14:textId="77777777" w:rsidR="00CA295B" w:rsidRPr="00935562" w:rsidRDefault="00CA295B" w:rsidP="00CA295B">
            <w:pPr>
              <w:rPr>
                <w:rFonts w:cs="Times New Roman"/>
                <w:sz w:val="20"/>
                <w:szCs w:val="20"/>
              </w:rPr>
            </w:pPr>
            <w:r w:rsidRPr="00935562">
              <w:rPr>
                <w:rFonts w:cs="Times New Roman"/>
                <w:sz w:val="20"/>
                <w:szCs w:val="20"/>
              </w:rPr>
              <w:t>Celem nauczania przedmiotu jest przekazanie studentom wiedzy z zakresu historii powstania przemysłu spożywczego na świecie i w Polsce, rozwoju tego sektora w Polsce po II wojnie światowej oraz w ostatnim dwudziestoleciu, udziału sektora spożywczego w gospodarce narodowej, branże i lokalizacje, trendy rynkowe.</w:t>
            </w:r>
          </w:p>
        </w:tc>
      </w:tr>
      <w:tr w:rsidR="00CA295B" w:rsidRPr="00935562" w14:paraId="02DEB6C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CC90869"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5494D5" w14:textId="77777777" w:rsidR="00CA295B" w:rsidRPr="00935562" w:rsidRDefault="00CA295B" w:rsidP="00BC3C1B">
            <w:pPr>
              <w:rPr>
                <w:rFonts w:cs="Times New Roman"/>
                <w:sz w:val="20"/>
                <w:szCs w:val="20"/>
              </w:rPr>
            </w:pPr>
            <w:r w:rsidRPr="00935562">
              <w:rPr>
                <w:rFonts w:cs="Times New Roman"/>
                <w:sz w:val="20"/>
                <w:szCs w:val="20"/>
              </w:rPr>
              <w:t xml:space="preserve">Wiedza: </w:t>
            </w:r>
          </w:p>
        </w:tc>
      </w:tr>
      <w:tr w:rsidR="00CA295B" w:rsidRPr="00935562" w14:paraId="3C66A5D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516AC7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1E2FF3D" w14:textId="77777777" w:rsidR="00CA295B" w:rsidRPr="00935562" w:rsidRDefault="00CA295B" w:rsidP="00BC3C1B">
            <w:pPr>
              <w:rPr>
                <w:rFonts w:cs="Times New Roman"/>
                <w:sz w:val="20"/>
                <w:szCs w:val="20"/>
              </w:rPr>
            </w:pPr>
            <w:r w:rsidRPr="00935562">
              <w:rPr>
                <w:rFonts w:cs="Times New Roman"/>
                <w:sz w:val="20"/>
                <w:szCs w:val="20"/>
              </w:rPr>
              <w:t>W1. Student zna historię powstania przemysłu spożywczego na świecie i w Polsce, znaczenie tego sektora przetwórstwa w gospodarce narodowej, specjalizacji i rejonizacji przemysłu, wie w jaki sposób rozwijał się przemysł w Polsce i trendy rozwojowe na najbliższe lata.</w:t>
            </w:r>
          </w:p>
        </w:tc>
      </w:tr>
      <w:tr w:rsidR="00CA295B" w:rsidRPr="00935562" w14:paraId="3B56BDC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8F62644"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626D8C5" w14:textId="77777777" w:rsidR="00CA295B" w:rsidRPr="00935562" w:rsidRDefault="00CA295B" w:rsidP="00BC3C1B">
            <w:pPr>
              <w:rPr>
                <w:rFonts w:cs="Times New Roman"/>
                <w:sz w:val="20"/>
                <w:szCs w:val="20"/>
              </w:rPr>
            </w:pPr>
            <w:r w:rsidRPr="00935562">
              <w:rPr>
                <w:rFonts w:cs="Times New Roman"/>
                <w:sz w:val="20"/>
                <w:szCs w:val="20"/>
              </w:rPr>
              <w:t>Umiejętności:</w:t>
            </w:r>
          </w:p>
        </w:tc>
      </w:tr>
      <w:tr w:rsidR="00CA295B" w:rsidRPr="00935562" w14:paraId="59ED8B4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BB6EB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91FEEC" w14:textId="77777777" w:rsidR="00CA295B" w:rsidRPr="00935562" w:rsidRDefault="00CA295B" w:rsidP="00BC3C1B">
            <w:pPr>
              <w:rPr>
                <w:rFonts w:cs="Times New Roman"/>
                <w:sz w:val="20"/>
                <w:szCs w:val="20"/>
              </w:rPr>
            </w:pPr>
            <w:r w:rsidRPr="00935562">
              <w:rPr>
                <w:rFonts w:cs="Times New Roman"/>
                <w:sz w:val="20"/>
                <w:szCs w:val="20"/>
              </w:rPr>
              <w:t>U1. Student potrafi interpretować wpływ rozwoju przemysłu spożywczego na jakość żywności przetworzonej oraz preferowane kierunki rozwoju.</w:t>
            </w:r>
          </w:p>
        </w:tc>
      </w:tr>
      <w:tr w:rsidR="00CA295B" w:rsidRPr="00935562" w14:paraId="3E2EB05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054A9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B0A1E07" w14:textId="77777777" w:rsidR="00CA295B" w:rsidRPr="00935562" w:rsidRDefault="00CA295B" w:rsidP="00BC3C1B">
            <w:pPr>
              <w:rPr>
                <w:rFonts w:cs="Times New Roman"/>
                <w:sz w:val="20"/>
                <w:szCs w:val="20"/>
              </w:rPr>
            </w:pPr>
            <w:r w:rsidRPr="00935562">
              <w:rPr>
                <w:rFonts w:cs="Times New Roman"/>
                <w:sz w:val="20"/>
                <w:szCs w:val="20"/>
              </w:rPr>
              <w:t>Kompetencje społeczne:</w:t>
            </w:r>
          </w:p>
        </w:tc>
      </w:tr>
      <w:tr w:rsidR="00CA295B" w:rsidRPr="00935562" w14:paraId="580C9DA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0308DA5"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1B6ACB7" w14:textId="77777777" w:rsidR="00CA295B" w:rsidRPr="00935562" w:rsidRDefault="00CA295B" w:rsidP="00BC3C1B">
            <w:pPr>
              <w:rPr>
                <w:rFonts w:cs="Times New Roman"/>
                <w:sz w:val="20"/>
                <w:szCs w:val="20"/>
              </w:rPr>
            </w:pPr>
            <w:r w:rsidRPr="00935562">
              <w:rPr>
                <w:rFonts w:cs="Times New Roman"/>
                <w:sz w:val="20"/>
                <w:szCs w:val="20"/>
              </w:rPr>
              <w:t>K1. Student jest gotów do uznawania znaczenia wpływu rozwoju przemysłu spożywczego na ułatwienie produkcji różnych form żywności.</w:t>
            </w:r>
          </w:p>
        </w:tc>
      </w:tr>
      <w:tr w:rsidR="00CA295B" w:rsidRPr="00935562" w14:paraId="3E805C6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709F4B3"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3FD7BB9" w14:textId="77777777" w:rsidR="00CA295B" w:rsidRPr="00935562" w:rsidRDefault="00CA295B" w:rsidP="00CA295B">
            <w:pPr>
              <w:rPr>
                <w:rFonts w:cs="Times New Roman"/>
                <w:sz w:val="20"/>
                <w:szCs w:val="20"/>
              </w:rPr>
            </w:pPr>
            <w:r w:rsidRPr="00935562">
              <w:rPr>
                <w:rFonts w:cs="Times New Roman"/>
                <w:sz w:val="20"/>
                <w:szCs w:val="20"/>
              </w:rPr>
              <w:t>Jeśli są, należy wskazać moduły poprzedzające ten moduł</w:t>
            </w:r>
          </w:p>
        </w:tc>
      </w:tr>
      <w:tr w:rsidR="00CA295B" w:rsidRPr="00935562" w14:paraId="46453062"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666A82"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3D10DDCF"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B1A2D35" w14:textId="77777777" w:rsidR="00CA295B" w:rsidRPr="00935562" w:rsidRDefault="00CA295B" w:rsidP="00CA295B">
            <w:pPr>
              <w:rPr>
                <w:rFonts w:cs="Times New Roman"/>
                <w:sz w:val="20"/>
                <w:szCs w:val="20"/>
              </w:rPr>
            </w:pPr>
            <w:r w:rsidRPr="00935562">
              <w:rPr>
                <w:rFonts w:cs="Times New Roman"/>
                <w:sz w:val="20"/>
                <w:szCs w:val="20"/>
              </w:rPr>
              <w:t xml:space="preserve">Historia powstania przetwórstwa żywności, powstanie przemysłu spożywczego na przestrzeni wieków na świecie i w Polsce, rejonizacja przemysłu spożywczego w Polsce, rozwój przemysłu w ostatnim 20-leciu po przemianach </w:t>
            </w:r>
            <w:proofErr w:type="spellStart"/>
            <w:r w:rsidRPr="00935562">
              <w:rPr>
                <w:rFonts w:cs="Times New Roman"/>
                <w:sz w:val="20"/>
                <w:szCs w:val="20"/>
              </w:rPr>
              <w:t>polityczno</w:t>
            </w:r>
            <w:proofErr w:type="spellEnd"/>
            <w:r w:rsidRPr="00935562">
              <w:rPr>
                <w:rFonts w:cs="Times New Roman"/>
                <w:sz w:val="20"/>
                <w:szCs w:val="20"/>
              </w:rPr>
              <w:t xml:space="preserve"> gospodarczych, podział sektorowy, wielkość produkcji, gracze rynkowi, perspektywy rozwoju, wielkość rynku sektorowego. Historia i stan obecny badań rynkowych konsumpcji żywności, badania trendów rozwojowych produkcji żywności i koniecznego postępu </w:t>
            </w:r>
            <w:proofErr w:type="spellStart"/>
            <w:r w:rsidRPr="00935562">
              <w:rPr>
                <w:rFonts w:cs="Times New Roman"/>
                <w:sz w:val="20"/>
                <w:szCs w:val="20"/>
              </w:rPr>
              <w:t>techicznego</w:t>
            </w:r>
            <w:proofErr w:type="spellEnd"/>
            <w:r w:rsidRPr="00935562">
              <w:rPr>
                <w:rFonts w:cs="Times New Roman"/>
                <w:sz w:val="20"/>
                <w:szCs w:val="20"/>
              </w:rPr>
              <w:t xml:space="preserve">.     </w:t>
            </w:r>
          </w:p>
        </w:tc>
      </w:tr>
      <w:tr w:rsidR="00CA295B" w:rsidRPr="00935562" w14:paraId="3665115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75DE92E"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8C771CA" w14:textId="77777777" w:rsidR="00CA295B" w:rsidRPr="00935562" w:rsidRDefault="00CA295B" w:rsidP="005B7638">
            <w:pPr>
              <w:pStyle w:val="Akapitzlist"/>
              <w:widowControl/>
              <w:numPr>
                <w:ilvl w:val="0"/>
                <w:numId w:val="54"/>
              </w:numPr>
              <w:suppressAutoHyphens w:val="0"/>
              <w:ind w:left="339"/>
              <w:jc w:val="both"/>
              <w:rPr>
                <w:rFonts w:cs="Times New Roman"/>
                <w:kern w:val="1"/>
                <w:sz w:val="20"/>
                <w:szCs w:val="20"/>
              </w:rPr>
            </w:pPr>
            <w:r w:rsidRPr="00935562">
              <w:rPr>
                <w:rFonts w:cs="Times New Roman"/>
                <w:kern w:val="1"/>
                <w:sz w:val="20"/>
                <w:szCs w:val="20"/>
              </w:rPr>
              <w:t>Franciszek Kapusta: PRZEMYSŁ SPOŻYWCZY W POLSCE I JEGO BAZA SUROWCOWA Ekonomia XXI Wieku 2 (6) 2015 Wydawnictwo Uniwersytetu Ekonomicznego we Wrocławiu Wrocław 2015</w:t>
            </w:r>
          </w:p>
        </w:tc>
      </w:tr>
      <w:tr w:rsidR="00CA295B" w:rsidRPr="00935562" w14:paraId="6FAA27E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E5666CE"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3B2DBE1" w14:textId="77777777" w:rsidR="00CA295B" w:rsidRPr="00935562" w:rsidRDefault="00CA295B" w:rsidP="00CA295B">
            <w:pPr>
              <w:rPr>
                <w:rFonts w:cs="Times New Roman"/>
                <w:sz w:val="20"/>
                <w:szCs w:val="20"/>
              </w:rPr>
            </w:pPr>
            <w:r w:rsidRPr="00935562">
              <w:rPr>
                <w:rFonts w:cs="Times New Roman"/>
                <w:sz w:val="20"/>
                <w:szCs w:val="20"/>
              </w:rPr>
              <w:t>Wykład, dyskusja</w:t>
            </w:r>
          </w:p>
        </w:tc>
      </w:tr>
      <w:tr w:rsidR="00CA295B" w:rsidRPr="00935562" w14:paraId="1588FD0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DCA52C3"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5D5EE5E" w14:textId="77777777" w:rsidR="00CA295B" w:rsidRPr="00935562" w:rsidRDefault="00CA295B" w:rsidP="00BC3C1B">
            <w:pPr>
              <w:rPr>
                <w:rFonts w:cs="Times New Roman"/>
                <w:sz w:val="20"/>
                <w:szCs w:val="20"/>
              </w:rPr>
            </w:pPr>
            <w:r w:rsidRPr="00935562">
              <w:rPr>
                <w:rFonts w:cs="Times New Roman"/>
                <w:sz w:val="20"/>
                <w:szCs w:val="20"/>
              </w:rPr>
              <w:t xml:space="preserve">Sposoby weryfikacji osiągniętych efektów uczenia się: </w:t>
            </w:r>
          </w:p>
          <w:p w14:paraId="7B26326F" w14:textId="77777777" w:rsidR="00CA295B" w:rsidRPr="00935562" w:rsidRDefault="00CA295B" w:rsidP="00BC3C1B">
            <w:pPr>
              <w:rPr>
                <w:rFonts w:cs="Times New Roman"/>
                <w:sz w:val="20"/>
                <w:szCs w:val="20"/>
              </w:rPr>
            </w:pPr>
            <w:r w:rsidRPr="00935562">
              <w:rPr>
                <w:rFonts w:cs="Times New Roman"/>
                <w:sz w:val="20"/>
                <w:szCs w:val="20"/>
              </w:rPr>
              <w:t>W1 – ocena z zaliczenia pisemnego</w:t>
            </w:r>
          </w:p>
          <w:p w14:paraId="0369C590" w14:textId="77777777" w:rsidR="00CA295B" w:rsidRPr="00935562" w:rsidRDefault="00CA295B" w:rsidP="00BC3C1B">
            <w:pPr>
              <w:rPr>
                <w:rFonts w:cs="Times New Roman"/>
                <w:sz w:val="20"/>
                <w:szCs w:val="20"/>
              </w:rPr>
            </w:pPr>
            <w:r w:rsidRPr="00935562">
              <w:rPr>
                <w:rFonts w:cs="Times New Roman"/>
                <w:sz w:val="20"/>
                <w:szCs w:val="20"/>
              </w:rPr>
              <w:t>U1 – ocena z zaliczenia pisemnego</w:t>
            </w:r>
          </w:p>
          <w:p w14:paraId="0BCCD4E5" w14:textId="77777777" w:rsidR="00CA295B" w:rsidRPr="00935562" w:rsidRDefault="00CA295B" w:rsidP="00BC3C1B">
            <w:pPr>
              <w:rPr>
                <w:rFonts w:cs="Times New Roman"/>
                <w:sz w:val="20"/>
                <w:szCs w:val="20"/>
              </w:rPr>
            </w:pPr>
            <w:r w:rsidRPr="00935562">
              <w:rPr>
                <w:rFonts w:cs="Times New Roman"/>
                <w:sz w:val="20"/>
                <w:szCs w:val="20"/>
              </w:rPr>
              <w:t>K1 – ocena z zaliczenia pisemnego</w:t>
            </w:r>
          </w:p>
          <w:p w14:paraId="4C1015C7" w14:textId="77777777" w:rsidR="00CA295B" w:rsidRPr="00935562" w:rsidRDefault="00CA295B" w:rsidP="00BC3C1B">
            <w:pPr>
              <w:rPr>
                <w:rFonts w:cs="Times New Roman"/>
                <w:sz w:val="20"/>
                <w:szCs w:val="20"/>
              </w:rPr>
            </w:pPr>
          </w:p>
          <w:p w14:paraId="2020632A" w14:textId="77777777" w:rsidR="00CA295B" w:rsidRPr="00935562" w:rsidRDefault="00CA295B" w:rsidP="00CA295B">
            <w:pPr>
              <w:rPr>
                <w:rFonts w:cs="Times New Roman"/>
                <w:sz w:val="20"/>
                <w:szCs w:val="20"/>
              </w:rPr>
            </w:pPr>
            <w:r w:rsidRPr="00935562">
              <w:rPr>
                <w:rFonts w:cs="Times New Roman"/>
                <w:sz w:val="20"/>
                <w:szCs w:val="20"/>
              </w:rPr>
              <w:t>Formy dokumentowania osiągniętych wyników: notatki prowadzącego,</w:t>
            </w:r>
          </w:p>
        </w:tc>
      </w:tr>
      <w:tr w:rsidR="00CA295B" w:rsidRPr="00935562" w14:paraId="1224DDF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35ED26D"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p w14:paraId="27BB68E1" w14:textId="77777777" w:rsidR="00CA295B" w:rsidRPr="00935562" w:rsidRDefault="00CA295B" w:rsidP="00BC3C1B">
            <w:pPr>
              <w:rPr>
                <w:rFonts w:cs="Times New Roman"/>
                <w:sz w:val="20"/>
                <w:szCs w:val="20"/>
              </w:rPr>
            </w:pPr>
          </w:p>
          <w:p w14:paraId="5BB34BF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8752BFA" w14:textId="77777777" w:rsidR="00CA295B" w:rsidRPr="00935562" w:rsidRDefault="00CA295B" w:rsidP="00BC3C1B">
            <w:pPr>
              <w:rPr>
                <w:rFonts w:cs="Times New Roman"/>
                <w:sz w:val="20"/>
                <w:szCs w:val="20"/>
              </w:rPr>
            </w:pPr>
            <w:r w:rsidRPr="00935562">
              <w:rPr>
                <w:rFonts w:cs="Times New Roman"/>
                <w:sz w:val="20"/>
                <w:szCs w:val="20"/>
              </w:rPr>
              <w:t>Ocena z zaliczenia pisemnego stanowi 100% wartości oceny końcowej.</w:t>
            </w:r>
          </w:p>
        </w:tc>
      </w:tr>
      <w:tr w:rsidR="00CA295B" w:rsidRPr="00935562" w14:paraId="380B9A8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ADD48E7"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6428096" w14:textId="77777777" w:rsidR="00CA295B" w:rsidRPr="00935562" w:rsidRDefault="00CA295B" w:rsidP="00CA295B">
            <w:pPr>
              <w:rPr>
                <w:rFonts w:cs="Times New Roman"/>
                <w:sz w:val="20"/>
                <w:szCs w:val="20"/>
              </w:rPr>
            </w:pPr>
            <w:r w:rsidRPr="00935562">
              <w:rPr>
                <w:rFonts w:cs="Times New Roman"/>
                <w:sz w:val="20"/>
                <w:szCs w:val="20"/>
              </w:rPr>
              <w:t>Kod efektu modułowego – kod efektu kierunkowego</w:t>
            </w:r>
          </w:p>
          <w:p w14:paraId="304BDCF3" w14:textId="77777777" w:rsidR="00CA295B" w:rsidRPr="00935562" w:rsidRDefault="00CA295B" w:rsidP="00BC3C1B">
            <w:pPr>
              <w:rPr>
                <w:rFonts w:cs="Times New Roman"/>
                <w:sz w:val="20"/>
                <w:szCs w:val="20"/>
              </w:rPr>
            </w:pPr>
            <w:r w:rsidRPr="00935562">
              <w:rPr>
                <w:rFonts w:cs="Times New Roman"/>
                <w:sz w:val="20"/>
                <w:szCs w:val="20"/>
              </w:rPr>
              <w:t>W1 – IC_W10</w:t>
            </w:r>
          </w:p>
          <w:p w14:paraId="696823AD" w14:textId="77777777" w:rsidR="00CA295B" w:rsidRPr="00935562" w:rsidRDefault="00CA295B" w:rsidP="00BC3C1B">
            <w:pPr>
              <w:rPr>
                <w:rFonts w:cs="Times New Roman"/>
                <w:sz w:val="20"/>
                <w:szCs w:val="20"/>
              </w:rPr>
            </w:pPr>
            <w:r w:rsidRPr="00935562">
              <w:rPr>
                <w:rFonts w:cs="Times New Roman"/>
                <w:sz w:val="20"/>
                <w:szCs w:val="20"/>
              </w:rPr>
              <w:t>U1 - IC_U01</w:t>
            </w:r>
          </w:p>
          <w:p w14:paraId="5B2D9609" w14:textId="77777777" w:rsidR="00CA295B" w:rsidRPr="00935562" w:rsidRDefault="00CA295B" w:rsidP="00BC3C1B">
            <w:pPr>
              <w:rPr>
                <w:rFonts w:cs="Times New Roman"/>
                <w:sz w:val="20"/>
                <w:szCs w:val="20"/>
              </w:rPr>
            </w:pPr>
            <w:r w:rsidRPr="00935562">
              <w:rPr>
                <w:rFonts w:cs="Times New Roman"/>
                <w:sz w:val="20"/>
                <w:szCs w:val="20"/>
              </w:rPr>
              <w:t>K1 - IC_K01</w:t>
            </w:r>
          </w:p>
          <w:p w14:paraId="7EE1D093" w14:textId="77777777" w:rsidR="00CA295B" w:rsidRPr="00935562" w:rsidRDefault="00CA295B" w:rsidP="00BC3C1B">
            <w:pPr>
              <w:rPr>
                <w:rFonts w:cs="Times New Roman"/>
                <w:sz w:val="20"/>
                <w:szCs w:val="20"/>
              </w:rPr>
            </w:pPr>
          </w:p>
        </w:tc>
      </w:tr>
    </w:tbl>
    <w:p w14:paraId="64F7E4A7" w14:textId="66AB5F87" w:rsidR="00FA3CE1" w:rsidRPr="00935562" w:rsidRDefault="00FA3CE1" w:rsidP="00416811">
      <w:pPr>
        <w:rPr>
          <w:rFonts w:cs="Times New Roman"/>
          <w:sz w:val="20"/>
          <w:szCs w:val="20"/>
          <w:u w:val="single"/>
        </w:rPr>
      </w:pPr>
    </w:p>
    <w:p w14:paraId="7A77CF66" w14:textId="150BD34E" w:rsidR="00FA3CE1" w:rsidRPr="00935562" w:rsidRDefault="00FA3CE1" w:rsidP="00416811">
      <w:pPr>
        <w:rPr>
          <w:rFonts w:cs="Times New Roman"/>
          <w:sz w:val="20"/>
          <w:szCs w:val="20"/>
        </w:rPr>
      </w:pPr>
    </w:p>
    <w:p w14:paraId="325D8079" w14:textId="77777777" w:rsidR="00E45157" w:rsidRPr="00935562" w:rsidRDefault="00E45157"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7A50EEB0" w14:textId="77777777" w:rsidTr="00FA3CE1">
        <w:tc>
          <w:tcPr>
            <w:tcW w:w="2971" w:type="dxa"/>
          </w:tcPr>
          <w:p w14:paraId="443EA94C" w14:textId="30907ECE" w:rsidR="00FA3CE1" w:rsidRPr="00935562" w:rsidRDefault="00FA3CE1" w:rsidP="00416811">
            <w:pPr>
              <w:rPr>
                <w:rFonts w:cs="Times New Roman"/>
                <w:sz w:val="20"/>
                <w:szCs w:val="20"/>
              </w:rPr>
            </w:pPr>
            <w:r w:rsidRPr="00935562">
              <w:rPr>
                <w:rFonts w:cs="Times New Roman"/>
                <w:sz w:val="20"/>
                <w:szCs w:val="20"/>
              </w:rPr>
              <w:t>Symbol modułu</w:t>
            </w:r>
          </w:p>
        </w:tc>
        <w:tc>
          <w:tcPr>
            <w:tcW w:w="6553" w:type="dxa"/>
            <w:vAlign w:val="center"/>
          </w:tcPr>
          <w:p w14:paraId="32F19E41" w14:textId="77777777" w:rsidR="00FA3CE1" w:rsidRPr="00935562" w:rsidRDefault="00FA3CE1" w:rsidP="00416811">
            <w:pPr>
              <w:rPr>
                <w:rFonts w:cs="Times New Roman"/>
                <w:sz w:val="20"/>
                <w:szCs w:val="20"/>
              </w:rPr>
            </w:pPr>
            <w:r w:rsidRPr="00935562">
              <w:rPr>
                <w:rFonts w:cs="Times New Roman"/>
                <w:bCs/>
                <w:sz w:val="20"/>
                <w:szCs w:val="20"/>
              </w:rPr>
              <w:t>M_T1_ST_62</w:t>
            </w:r>
          </w:p>
        </w:tc>
      </w:tr>
      <w:tr w:rsidR="006971F1" w:rsidRPr="00935562" w14:paraId="0668AE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D7DF87" w14:textId="77777777" w:rsidR="006971F1" w:rsidRPr="00935562" w:rsidRDefault="006971F1" w:rsidP="00BC3C1B">
            <w:pPr>
              <w:rPr>
                <w:rFonts w:cs="Times New Roman"/>
                <w:sz w:val="20"/>
                <w:szCs w:val="20"/>
              </w:rPr>
            </w:pPr>
            <w:r w:rsidRPr="00935562">
              <w:rPr>
                <w:rFonts w:cs="Times New Roman"/>
                <w:sz w:val="20"/>
                <w:szCs w:val="20"/>
              </w:rPr>
              <w:t xml:space="preserve">Nazwa kierunku studiów </w:t>
            </w:r>
          </w:p>
          <w:p w14:paraId="3BA7392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948516E" w14:textId="77777777" w:rsidR="006971F1" w:rsidRPr="00935562" w:rsidRDefault="006971F1" w:rsidP="00BC3C1B">
            <w:pPr>
              <w:rPr>
                <w:rFonts w:cs="Times New Roman"/>
                <w:bCs/>
                <w:sz w:val="20"/>
                <w:szCs w:val="20"/>
              </w:rPr>
            </w:pPr>
            <w:r w:rsidRPr="00935562">
              <w:rPr>
                <w:rFonts w:cs="Times New Roman"/>
                <w:bCs/>
                <w:sz w:val="20"/>
                <w:szCs w:val="20"/>
              </w:rPr>
              <w:t>Transport i Logistyka</w:t>
            </w:r>
          </w:p>
        </w:tc>
      </w:tr>
      <w:tr w:rsidR="006971F1" w:rsidRPr="00935562" w14:paraId="035984C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900C6EE" w14:textId="77777777" w:rsidR="006971F1" w:rsidRPr="00935562" w:rsidRDefault="006971F1"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DC943E" w14:textId="77777777" w:rsidR="006971F1" w:rsidRPr="00935562" w:rsidRDefault="006971F1" w:rsidP="00EA6FED">
            <w:pPr>
              <w:pStyle w:val="Modutytu"/>
              <w:rPr>
                <w:rFonts w:ascii="Times New Roman" w:hAnsi="Times New Roman" w:cs="Times New Roman"/>
                <w:lang w:val="en-US"/>
              </w:rPr>
            </w:pPr>
            <w:bookmarkStart w:id="94" w:name="_Toc150517779"/>
            <w:proofErr w:type="spellStart"/>
            <w:r w:rsidRPr="00935562">
              <w:rPr>
                <w:rFonts w:ascii="Times New Roman" w:hAnsi="Times New Roman" w:cs="Times New Roman"/>
                <w:lang w:val="en-US"/>
              </w:rPr>
              <w:t>Wiedza</w:t>
            </w:r>
            <w:proofErr w:type="spellEnd"/>
            <w:r w:rsidRPr="00935562">
              <w:rPr>
                <w:rFonts w:ascii="Times New Roman" w:hAnsi="Times New Roman" w:cs="Times New Roman"/>
                <w:lang w:val="en-US"/>
              </w:rPr>
              <w:t xml:space="preserve"> o </w:t>
            </w:r>
            <w:proofErr w:type="spellStart"/>
            <w:r w:rsidRPr="00935562">
              <w:rPr>
                <w:rFonts w:ascii="Times New Roman" w:hAnsi="Times New Roman" w:cs="Times New Roman"/>
                <w:lang w:val="en-US"/>
              </w:rPr>
              <w:t>nauce</w:t>
            </w:r>
            <w:bookmarkEnd w:id="94"/>
            <w:proofErr w:type="spellEnd"/>
          </w:p>
          <w:p w14:paraId="022FEB10" w14:textId="77777777" w:rsidR="006971F1" w:rsidRPr="00935562" w:rsidRDefault="006971F1" w:rsidP="00BC3C1B">
            <w:pPr>
              <w:rPr>
                <w:rFonts w:cs="Times New Roman"/>
                <w:bCs/>
                <w:sz w:val="20"/>
                <w:szCs w:val="20"/>
                <w:lang w:val="en-US"/>
              </w:rPr>
            </w:pPr>
            <w:r w:rsidRPr="00935562">
              <w:rPr>
                <w:rFonts w:cs="Times New Roman"/>
                <w:bCs/>
                <w:sz w:val="20"/>
                <w:szCs w:val="20"/>
                <w:lang w:val="en-US"/>
              </w:rPr>
              <w:t>Knowledge on science</w:t>
            </w:r>
          </w:p>
        </w:tc>
      </w:tr>
      <w:tr w:rsidR="006971F1" w:rsidRPr="00935562" w14:paraId="7D9A52E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488AF6" w14:textId="77777777" w:rsidR="006971F1" w:rsidRPr="00935562" w:rsidRDefault="006971F1" w:rsidP="00BC3C1B">
            <w:pPr>
              <w:rPr>
                <w:rFonts w:cs="Times New Roman"/>
                <w:sz w:val="20"/>
                <w:szCs w:val="20"/>
              </w:rPr>
            </w:pPr>
            <w:r w:rsidRPr="00935562">
              <w:rPr>
                <w:rFonts w:cs="Times New Roman"/>
                <w:sz w:val="20"/>
                <w:szCs w:val="20"/>
              </w:rPr>
              <w:t xml:space="preserve">Język wykładowy </w:t>
            </w:r>
          </w:p>
          <w:p w14:paraId="2607CBB6"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1ED33C" w14:textId="77777777" w:rsidR="006971F1" w:rsidRPr="00935562" w:rsidRDefault="006971F1" w:rsidP="00BC3C1B">
            <w:pPr>
              <w:rPr>
                <w:rFonts w:cs="Times New Roman"/>
                <w:bCs/>
                <w:sz w:val="20"/>
                <w:szCs w:val="20"/>
              </w:rPr>
            </w:pPr>
            <w:r w:rsidRPr="00935562">
              <w:rPr>
                <w:rFonts w:cs="Times New Roman"/>
                <w:bCs/>
                <w:sz w:val="20"/>
                <w:szCs w:val="20"/>
              </w:rPr>
              <w:t>polski</w:t>
            </w:r>
          </w:p>
        </w:tc>
      </w:tr>
      <w:tr w:rsidR="006971F1" w:rsidRPr="00935562" w14:paraId="4C1801C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6BC05A" w14:textId="77777777" w:rsidR="006971F1" w:rsidRPr="00935562" w:rsidRDefault="006971F1" w:rsidP="006971F1">
            <w:pPr>
              <w:rPr>
                <w:rFonts w:cs="Times New Roman"/>
                <w:sz w:val="20"/>
                <w:szCs w:val="20"/>
              </w:rPr>
            </w:pPr>
            <w:r w:rsidRPr="00935562">
              <w:rPr>
                <w:rFonts w:cs="Times New Roman"/>
                <w:sz w:val="20"/>
                <w:szCs w:val="20"/>
              </w:rPr>
              <w:t xml:space="preserve">Rodzaj modułu </w:t>
            </w:r>
          </w:p>
          <w:p w14:paraId="54BEF6C4"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0D8E47" w14:textId="77777777" w:rsidR="006971F1" w:rsidRPr="00935562" w:rsidRDefault="006971F1" w:rsidP="00BC3C1B">
            <w:pPr>
              <w:rPr>
                <w:rFonts w:cs="Times New Roman"/>
                <w:bCs/>
                <w:sz w:val="20"/>
                <w:szCs w:val="20"/>
              </w:rPr>
            </w:pPr>
            <w:r w:rsidRPr="00935562">
              <w:rPr>
                <w:rFonts w:cs="Times New Roman"/>
                <w:bCs/>
                <w:sz w:val="20"/>
                <w:szCs w:val="20"/>
              </w:rPr>
              <w:t>fakultatywny</w:t>
            </w:r>
          </w:p>
        </w:tc>
      </w:tr>
      <w:tr w:rsidR="006971F1" w:rsidRPr="00935562" w14:paraId="578F9D8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09DE4D" w14:textId="77777777" w:rsidR="006971F1" w:rsidRPr="00935562" w:rsidRDefault="006971F1"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A21F18" w14:textId="77777777" w:rsidR="006971F1" w:rsidRPr="00935562" w:rsidRDefault="006971F1" w:rsidP="00BC3C1B">
            <w:pPr>
              <w:rPr>
                <w:rFonts w:cs="Times New Roman"/>
                <w:bCs/>
                <w:sz w:val="20"/>
                <w:szCs w:val="20"/>
              </w:rPr>
            </w:pPr>
            <w:r w:rsidRPr="00935562">
              <w:rPr>
                <w:rFonts w:cs="Times New Roman"/>
                <w:bCs/>
                <w:sz w:val="20"/>
                <w:szCs w:val="20"/>
              </w:rPr>
              <w:t xml:space="preserve">studia II stopnia </w:t>
            </w:r>
          </w:p>
        </w:tc>
      </w:tr>
      <w:tr w:rsidR="006971F1" w:rsidRPr="00935562" w14:paraId="0066040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B9A4A23" w14:textId="77777777" w:rsidR="006971F1" w:rsidRPr="00935562" w:rsidRDefault="006971F1" w:rsidP="00BC3C1B">
            <w:pPr>
              <w:rPr>
                <w:rFonts w:cs="Times New Roman"/>
                <w:sz w:val="20"/>
                <w:szCs w:val="20"/>
              </w:rPr>
            </w:pPr>
            <w:r w:rsidRPr="00935562">
              <w:rPr>
                <w:rFonts w:cs="Times New Roman"/>
                <w:sz w:val="20"/>
                <w:szCs w:val="20"/>
              </w:rPr>
              <w:t>Forma studiów</w:t>
            </w:r>
          </w:p>
          <w:p w14:paraId="291AE640"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FEE4F" w14:textId="73977535" w:rsidR="006971F1" w:rsidRPr="00935562" w:rsidRDefault="009E2939" w:rsidP="00BC3C1B">
            <w:pPr>
              <w:rPr>
                <w:rFonts w:cs="Times New Roman"/>
                <w:bCs/>
                <w:sz w:val="20"/>
                <w:szCs w:val="20"/>
              </w:rPr>
            </w:pPr>
            <w:r>
              <w:rPr>
                <w:rFonts w:cs="Times New Roman"/>
                <w:bCs/>
                <w:sz w:val="20"/>
                <w:szCs w:val="20"/>
              </w:rPr>
              <w:t>niestacjonarne</w:t>
            </w:r>
          </w:p>
        </w:tc>
      </w:tr>
      <w:tr w:rsidR="006971F1" w:rsidRPr="00935562" w14:paraId="71996D3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4B4296C" w14:textId="77777777" w:rsidR="006971F1" w:rsidRPr="00935562" w:rsidRDefault="006971F1"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A601A1" w14:textId="77777777" w:rsidR="006971F1" w:rsidRPr="00935562" w:rsidRDefault="006971F1" w:rsidP="00BC3C1B">
            <w:pPr>
              <w:rPr>
                <w:rFonts w:cs="Times New Roman"/>
                <w:bCs/>
                <w:sz w:val="20"/>
                <w:szCs w:val="20"/>
              </w:rPr>
            </w:pPr>
            <w:r w:rsidRPr="00935562">
              <w:rPr>
                <w:rFonts w:cs="Times New Roman"/>
                <w:bCs/>
                <w:sz w:val="20"/>
                <w:szCs w:val="20"/>
              </w:rPr>
              <w:t>II</w:t>
            </w:r>
          </w:p>
        </w:tc>
      </w:tr>
      <w:tr w:rsidR="006971F1" w:rsidRPr="00935562" w14:paraId="75F655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F5D80" w14:textId="77777777" w:rsidR="006971F1" w:rsidRPr="00935562" w:rsidRDefault="006971F1"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B2C9D8" w14:textId="77777777" w:rsidR="006971F1" w:rsidRPr="00935562" w:rsidRDefault="006971F1" w:rsidP="00BC3C1B">
            <w:pPr>
              <w:rPr>
                <w:rFonts w:cs="Times New Roman"/>
                <w:bCs/>
                <w:sz w:val="20"/>
                <w:szCs w:val="20"/>
              </w:rPr>
            </w:pPr>
            <w:r w:rsidRPr="00935562">
              <w:rPr>
                <w:rFonts w:cs="Times New Roman"/>
                <w:bCs/>
                <w:sz w:val="20"/>
                <w:szCs w:val="20"/>
              </w:rPr>
              <w:t>III</w:t>
            </w:r>
          </w:p>
        </w:tc>
      </w:tr>
      <w:tr w:rsidR="006971F1" w:rsidRPr="00935562" w14:paraId="5C19F6B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62FC81F" w14:textId="77777777" w:rsidR="006971F1" w:rsidRPr="00935562" w:rsidRDefault="006971F1" w:rsidP="006971F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1CF618" w14:textId="77777777" w:rsidR="006971F1" w:rsidRPr="00935562" w:rsidRDefault="006971F1" w:rsidP="00BC3C1B">
            <w:pPr>
              <w:rPr>
                <w:rFonts w:cs="Times New Roman"/>
                <w:bCs/>
                <w:sz w:val="20"/>
                <w:szCs w:val="20"/>
              </w:rPr>
            </w:pPr>
            <w:r w:rsidRPr="00935562">
              <w:rPr>
                <w:rFonts w:cs="Times New Roman"/>
                <w:bCs/>
                <w:sz w:val="20"/>
                <w:szCs w:val="20"/>
              </w:rPr>
              <w:t>1 (0,6/0,4)</w:t>
            </w:r>
          </w:p>
        </w:tc>
      </w:tr>
      <w:tr w:rsidR="006971F1" w:rsidRPr="00935562" w14:paraId="76367DC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B19EDCB" w14:textId="77777777" w:rsidR="006971F1" w:rsidRPr="00935562" w:rsidRDefault="006971F1" w:rsidP="006971F1">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C46A7F" w14:textId="77777777" w:rsidR="006971F1" w:rsidRPr="00935562" w:rsidRDefault="006971F1" w:rsidP="00BC3C1B">
            <w:pPr>
              <w:rPr>
                <w:rFonts w:cs="Times New Roman"/>
                <w:bCs/>
                <w:sz w:val="20"/>
                <w:szCs w:val="20"/>
              </w:rPr>
            </w:pPr>
            <w:r w:rsidRPr="00935562">
              <w:rPr>
                <w:rFonts w:cs="Times New Roman"/>
                <w:bCs/>
                <w:sz w:val="20"/>
                <w:szCs w:val="20"/>
              </w:rPr>
              <w:t>dr hab. inż. Grzegorz Łysiak</w:t>
            </w:r>
          </w:p>
        </w:tc>
      </w:tr>
      <w:tr w:rsidR="006971F1" w:rsidRPr="00935562" w14:paraId="7D16636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831302" w14:textId="77777777" w:rsidR="006971F1" w:rsidRPr="00935562" w:rsidRDefault="006971F1" w:rsidP="00BC3C1B">
            <w:pPr>
              <w:rPr>
                <w:rFonts w:cs="Times New Roman"/>
                <w:sz w:val="20"/>
                <w:szCs w:val="20"/>
              </w:rPr>
            </w:pPr>
            <w:r w:rsidRPr="00935562">
              <w:rPr>
                <w:rFonts w:cs="Times New Roman"/>
                <w:sz w:val="20"/>
                <w:szCs w:val="20"/>
              </w:rPr>
              <w:t>Jednostka oferująca moduł</w:t>
            </w:r>
          </w:p>
          <w:p w14:paraId="767CE8B3"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F804FA" w14:textId="77777777" w:rsidR="006971F1" w:rsidRPr="00935562" w:rsidRDefault="006971F1" w:rsidP="00BC3C1B">
            <w:pPr>
              <w:rPr>
                <w:rFonts w:cs="Times New Roman"/>
                <w:bCs/>
                <w:sz w:val="20"/>
                <w:szCs w:val="20"/>
              </w:rPr>
            </w:pPr>
            <w:r w:rsidRPr="00935562">
              <w:rPr>
                <w:rFonts w:cs="Times New Roman"/>
                <w:bCs/>
                <w:sz w:val="20"/>
                <w:szCs w:val="20"/>
              </w:rPr>
              <w:t>Katedra Inżynierii i Maszyn Spożywczych</w:t>
            </w:r>
          </w:p>
          <w:p w14:paraId="35E3BEAA" w14:textId="77777777" w:rsidR="006971F1" w:rsidRPr="00935562" w:rsidRDefault="006971F1" w:rsidP="00BC3C1B">
            <w:pPr>
              <w:rPr>
                <w:rFonts w:cs="Times New Roman"/>
                <w:bCs/>
                <w:sz w:val="20"/>
                <w:szCs w:val="20"/>
              </w:rPr>
            </w:pPr>
            <w:r w:rsidRPr="00935562">
              <w:rPr>
                <w:rFonts w:cs="Times New Roman"/>
                <w:bCs/>
                <w:sz w:val="20"/>
                <w:szCs w:val="20"/>
              </w:rPr>
              <w:t>Zakład Inżynierii Eksploatacji Maszyn</w:t>
            </w:r>
          </w:p>
        </w:tc>
      </w:tr>
      <w:tr w:rsidR="006971F1" w:rsidRPr="00935562" w14:paraId="67D4A2D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F0A350" w14:textId="77777777" w:rsidR="006971F1" w:rsidRPr="00935562" w:rsidRDefault="006971F1" w:rsidP="00BC3C1B">
            <w:pPr>
              <w:rPr>
                <w:rFonts w:cs="Times New Roman"/>
                <w:sz w:val="20"/>
                <w:szCs w:val="20"/>
              </w:rPr>
            </w:pPr>
            <w:r w:rsidRPr="00935562">
              <w:rPr>
                <w:rFonts w:cs="Times New Roman"/>
                <w:sz w:val="20"/>
                <w:szCs w:val="20"/>
              </w:rPr>
              <w:t>Cel modułu</w:t>
            </w:r>
          </w:p>
          <w:p w14:paraId="50B60AC1"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6E05" w14:textId="77777777" w:rsidR="006971F1" w:rsidRPr="00935562" w:rsidRDefault="006971F1" w:rsidP="006971F1">
            <w:pPr>
              <w:rPr>
                <w:rFonts w:cs="Times New Roman"/>
                <w:bCs/>
                <w:sz w:val="20"/>
                <w:szCs w:val="20"/>
              </w:rPr>
            </w:pPr>
            <w:r w:rsidRPr="00935562">
              <w:rPr>
                <w:rFonts w:cs="Times New Roman"/>
                <w:bCs/>
                <w:sz w:val="20"/>
                <w:szCs w:val="20"/>
              </w:rPr>
              <w:t>Celem modułu jest przekazanie studentom podstawowej wiedzy na temat pojęcia i zadań nauki, podziału dyscyplin naukowych i roli nauki w poszerzaniu wiedzy o świecie i rozwoju człowieka</w:t>
            </w:r>
          </w:p>
        </w:tc>
      </w:tr>
      <w:tr w:rsidR="006971F1" w:rsidRPr="00935562" w14:paraId="6F9DE7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377D0AB" w14:textId="77777777" w:rsidR="006971F1" w:rsidRPr="00935562" w:rsidRDefault="006971F1" w:rsidP="006971F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8D23AA" w14:textId="77777777" w:rsidR="006971F1" w:rsidRPr="00935562" w:rsidRDefault="006971F1" w:rsidP="00BC3C1B">
            <w:pPr>
              <w:rPr>
                <w:rFonts w:cs="Times New Roman"/>
                <w:bCs/>
                <w:sz w:val="20"/>
                <w:szCs w:val="20"/>
              </w:rPr>
            </w:pPr>
            <w:r w:rsidRPr="00935562">
              <w:rPr>
                <w:rFonts w:cs="Times New Roman"/>
                <w:bCs/>
                <w:sz w:val="20"/>
                <w:szCs w:val="20"/>
              </w:rPr>
              <w:t xml:space="preserve">Wiedza: </w:t>
            </w:r>
          </w:p>
        </w:tc>
      </w:tr>
      <w:tr w:rsidR="006971F1" w:rsidRPr="00935562" w14:paraId="63BBFA1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7CDDD86"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FB812F4" w14:textId="77777777" w:rsidR="006971F1" w:rsidRPr="00935562" w:rsidRDefault="006971F1" w:rsidP="00BC3C1B">
            <w:pPr>
              <w:rPr>
                <w:rFonts w:cs="Times New Roman"/>
                <w:bCs/>
                <w:sz w:val="20"/>
                <w:szCs w:val="20"/>
              </w:rPr>
            </w:pPr>
            <w:r w:rsidRPr="00935562">
              <w:rPr>
                <w:rFonts w:cs="Times New Roman"/>
                <w:bCs/>
                <w:sz w:val="20"/>
                <w:szCs w:val="20"/>
              </w:rPr>
              <w:t>W1. Student  zna zagadnienia z podstawowych dziedzin nauki ich otoczenia oraz specyfiki nauk przyrodniczych,  społecznych i humanistycznych</w:t>
            </w:r>
          </w:p>
        </w:tc>
      </w:tr>
      <w:tr w:rsidR="006971F1" w:rsidRPr="00935562" w14:paraId="5C9599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D767AA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4C5640" w14:textId="77777777" w:rsidR="006971F1" w:rsidRPr="00935562" w:rsidRDefault="006971F1" w:rsidP="00BC3C1B">
            <w:pPr>
              <w:rPr>
                <w:rFonts w:cs="Times New Roman"/>
                <w:bCs/>
                <w:sz w:val="20"/>
                <w:szCs w:val="20"/>
              </w:rPr>
            </w:pPr>
            <w:r w:rsidRPr="00935562">
              <w:rPr>
                <w:rFonts w:cs="Times New Roman"/>
                <w:bCs/>
                <w:sz w:val="20"/>
                <w:szCs w:val="20"/>
              </w:rPr>
              <w:t>W2. Student zna podstawowe zagadnienia nauk fizycznych obejmujących wiedzę niezbędną do zrozumienia podstawowych praw i zjawisk fizycznych występujących w przyrodzie i rolnictwie, obiektach technicznych i ich naturalnym otoczeniu</w:t>
            </w:r>
          </w:p>
        </w:tc>
      </w:tr>
      <w:tr w:rsidR="006971F1" w:rsidRPr="00935562" w14:paraId="36CD23E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2237CCA"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7738DC" w14:textId="77777777" w:rsidR="006971F1" w:rsidRPr="00935562" w:rsidRDefault="006971F1" w:rsidP="00BC3C1B">
            <w:pPr>
              <w:rPr>
                <w:rFonts w:cs="Times New Roman"/>
                <w:bCs/>
                <w:sz w:val="20"/>
                <w:szCs w:val="20"/>
              </w:rPr>
            </w:pPr>
            <w:r w:rsidRPr="00935562">
              <w:rPr>
                <w:rFonts w:cs="Times New Roman"/>
                <w:bCs/>
                <w:sz w:val="20"/>
                <w:szCs w:val="20"/>
              </w:rPr>
              <w:t>Umiejętności:</w:t>
            </w:r>
          </w:p>
        </w:tc>
      </w:tr>
      <w:tr w:rsidR="006971F1" w:rsidRPr="00935562" w14:paraId="3F47F4A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6E7B999"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2C80A82" w14:textId="77777777" w:rsidR="006971F1" w:rsidRPr="00935562" w:rsidRDefault="006971F1" w:rsidP="00BC3C1B">
            <w:pPr>
              <w:rPr>
                <w:rFonts w:cs="Times New Roman"/>
                <w:bCs/>
                <w:sz w:val="20"/>
                <w:szCs w:val="20"/>
              </w:rPr>
            </w:pPr>
            <w:r w:rsidRPr="00935562">
              <w:rPr>
                <w:rFonts w:cs="Times New Roman"/>
                <w:bCs/>
                <w:sz w:val="20"/>
                <w:szCs w:val="20"/>
              </w:rPr>
              <w:t>U1. student umie dostrzegać szczegółowe problemy metodologiczne głównych dyscyplin naukowych, interpretować i formułować ogólne opinie dotyczące problemów filozoficznych i światopoglądowych.</w:t>
            </w:r>
          </w:p>
        </w:tc>
      </w:tr>
      <w:tr w:rsidR="006971F1" w:rsidRPr="00935562" w14:paraId="5113507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6821CFC"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89ED9B9" w14:textId="77777777" w:rsidR="006971F1" w:rsidRPr="00935562" w:rsidRDefault="006971F1" w:rsidP="00BC3C1B">
            <w:pPr>
              <w:rPr>
                <w:rFonts w:cs="Times New Roman"/>
                <w:bCs/>
                <w:sz w:val="20"/>
                <w:szCs w:val="20"/>
              </w:rPr>
            </w:pPr>
            <w:r w:rsidRPr="00935562">
              <w:rPr>
                <w:rFonts w:cs="Times New Roman"/>
                <w:bCs/>
                <w:sz w:val="20"/>
                <w:szCs w:val="20"/>
              </w:rPr>
              <w:t>Kompetencje społeczne:</w:t>
            </w:r>
          </w:p>
        </w:tc>
      </w:tr>
      <w:tr w:rsidR="006971F1" w:rsidRPr="00935562" w14:paraId="57D4F41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D01EEC4"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31CEBC" w14:textId="77777777" w:rsidR="006971F1" w:rsidRPr="00935562" w:rsidRDefault="006971F1" w:rsidP="00BC3C1B">
            <w:pPr>
              <w:rPr>
                <w:rFonts w:cs="Times New Roman"/>
                <w:bCs/>
                <w:sz w:val="20"/>
                <w:szCs w:val="20"/>
              </w:rPr>
            </w:pPr>
            <w:r w:rsidRPr="00935562">
              <w:rPr>
                <w:rFonts w:cs="Times New Roman"/>
                <w:bCs/>
                <w:sz w:val="20"/>
                <w:szCs w:val="20"/>
              </w:rPr>
              <w:t>K1. Ma świadomość krytycznej oceny posiadanej wiedzy i umiejętności, rozumie potrzebę ciągłego dokształcania się.</w:t>
            </w:r>
          </w:p>
        </w:tc>
      </w:tr>
      <w:tr w:rsidR="006971F1" w:rsidRPr="00935562" w14:paraId="7BD48B0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A5D314" w14:textId="77777777" w:rsidR="006971F1" w:rsidRPr="00935562" w:rsidRDefault="006971F1"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79F783D" w14:textId="77777777" w:rsidR="006971F1" w:rsidRPr="00935562" w:rsidRDefault="006971F1" w:rsidP="006971F1">
            <w:pPr>
              <w:rPr>
                <w:rFonts w:cs="Times New Roman"/>
                <w:bCs/>
                <w:sz w:val="20"/>
                <w:szCs w:val="20"/>
              </w:rPr>
            </w:pPr>
            <w:r w:rsidRPr="00935562">
              <w:rPr>
                <w:rFonts w:cs="Times New Roman"/>
                <w:bCs/>
                <w:sz w:val="20"/>
                <w:szCs w:val="20"/>
              </w:rPr>
              <w:t>Podstawowa znajomość matematyki, fizyki i chemii w zakresie aktualnie będącym przedmiotem nauki studenta w ramach jego kierunku studiów</w:t>
            </w:r>
          </w:p>
        </w:tc>
      </w:tr>
      <w:tr w:rsidR="006971F1" w:rsidRPr="00935562" w14:paraId="3981F0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E7A28E" w14:textId="77777777" w:rsidR="006971F1" w:rsidRPr="00935562" w:rsidRDefault="006971F1" w:rsidP="00BC3C1B">
            <w:pPr>
              <w:rPr>
                <w:rFonts w:cs="Times New Roman"/>
                <w:sz w:val="20"/>
                <w:szCs w:val="20"/>
              </w:rPr>
            </w:pPr>
            <w:r w:rsidRPr="00935562">
              <w:rPr>
                <w:rFonts w:cs="Times New Roman"/>
                <w:sz w:val="20"/>
                <w:szCs w:val="20"/>
              </w:rPr>
              <w:t xml:space="preserve">Treści programowe modułu </w:t>
            </w:r>
          </w:p>
          <w:p w14:paraId="0853EED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6FE6C00" w14:textId="77777777" w:rsidR="006971F1" w:rsidRPr="00935562" w:rsidRDefault="006971F1" w:rsidP="006971F1">
            <w:pPr>
              <w:rPr>
                <w:rFonts w:cs="Times New Roman"/>
                <w:bCs/>
                <w:sz w:val="20"/>
                <w:szCs w:val="20"/>
              </w:rPr>
            </w:pPr>
            <w:r w:rsidRPr="00935562">
              <w:rPr>
                <w:rFonts w:cs="Times New Roman"/>
                <w:bCs/>
                <w:sz w:val="20"/>
                <w:szCs w:val="20"/>
              </w:rPr>
              <w:t>Geneza i specyfika nauki. Pojęcie i cechy nauki. Dyscypliny naukowe. Podstawowe pojęcia i cechy metody naukowej. Fakty naukowe. Hipoteza, prawo naukowe, model teoretyczny, teoria. Mechanizmy rozwoju nauk. Geneza metody matematycznej. Rozwój wiedzy o wszechświecie. Narodziny fizyki. XX-wieczne rewolucje w fizyce: Ewolucja w chemii. Nauki techniczne: dawne „sztuki mechaniczne” a matematyczno-przyrodnicze podstawy nowoczesnych technologii. Specyfika nauk o życiu. Geneza i struktura nauk biologicznych. Ewolucjonizm. Biologia i ewolucjonizm a współczesne spory światopoglądowe.  Nauki społeczne i humanistyka. Praktyczne i teoretyczne aspekty wiedzy o społeczeństwie.  Największe odkrycia naukowe. Nauka a życie społeczne, nauka a światopogląd. Autorytet nauki i uczonego. Przyszłość nauki.</w:t>
            </w:r>
          </w:p>
        </w:tc>
      </w:tr>
      <w:tr w:rsidR="006971F1" w:rsidRPr="00935562" w14:paraId="3899A10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900AAAA" w14:textId="77777777" w:rsidR="006971F1" w:rsidRPr="00935562" w:rsidRDefault="006971F1"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A017B2"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lang w:val="en-US"/>
              </w:rPr>
            </w:pPr>
            <w:r w:rsidRPr="00935562">
              <w:rPr>
                <w:rFonts w:cs="Times New Roman"/>
                <w:bCs/>
                <w:kern w:val="1"/>
                <w:sz w:val="20"/>
                <w:szCs w:val="20"/>
                <w:lang w:val="en-US"/>
              </w:rPr>
              <w:t xml:space="preserve">M. Heller: </w:t>
            </w:r>
            <w:proofErr w:type="spellStart"/>
            <w:r w:rsidRPr="00935562">
              <w:rPr>
                <w:rFonts w:cs="Times New Roman"/>
                <w:bCs/>
                <w:kern w:val="1"/>
                <w:sz w:val="20"/>
                <w:szCs w:val="20"/>
                <w:lang w:val="en-US"/>
              </w:rPr>
              <w:t>Filozofia</w:t>
            </w:r>
            <w:proofErr w:type="spellEnd"/>
            <w:r w:rsidRPr="00935562">
              <w:rPr>
                <w:rFonts w:cs="Times New Roman"/>
                <w:bCs/>
                <w:kern w:val="1"/>
                <w:sz w:val="20"/>
                <w:szCs w:val="20"/>
                <w:lang w:val="en-US"/>
              </w:rPr>
              <w:t xml:space="preserve"> </w:t>
            </w:r>
            <w:proofErr w:type="spellStart"/>
            <w:r w:rsidRPr="00935562">
              <w:rPr>
                <w:rFonts w:cs="Times New Roman"/>
                <w:bCs/>
                <w:kern w:val="1"/>
                <w:sz w:val="20"/>
                <w:szCs w:val="20"/>
                <w:lang w:val="en-US"/>
              </w:rPr>
              <w:t>nauki</w:t>
            </w:r>
            <w:proofErr w:type="spellEnd"/>
            <w:r w:rsidRPr="00935562">
              <w:rPr>
                <w:rFonts w:cs="Times New Roman"/>
                <w:bCs/>
                <w:kern w:val="1"/>
                <w:sz w:val="20"/>
                <w:szCs w:val="20"/>
                <w:lang w:val="en-US"/>
              </w:rPr>
              <w:t>.  Copernicus Center Press 2016.</w:t>
            </w:r>
          </w:p>
          <w:p w14:paraId="4DB9DCA2"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M. Heller: Spotkania z nauką.  Wydawnictwo: Znak 1974.</w:t>
            </w:r>
          </w:p>
          <w:p w14:paraId="6E520BF0"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M. Heller: Nauka i wyobraźnia. Wydawnictwo Znak 1983.</w:t>
            </w:r>
          </w:p>
          <w:p w14:paraId="5CA0F544"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 xml:space="preserve">Wł. Krajewski: Prawa nauki. Przegląd zagadnień metodologicznych i filozoficznych, </w:t>
            </w:r>
            <w:proofErr w:type="spellStart"/>
            <w:r w:rsidRPr="00935562">
              <w:rPr>
                <w:rFonts w:cs="Times New Roman"/>
                <w:bCs/>
                <w:kern w:val="1"/>
                <w:sz w:val="20"/>
                <w:szCs w:val="20"/>
              </w:rPr>
              <w:t>KiW</w:t>
            </w:r>
            <w:proofErr w:type="spellEnd"/>
            <w:r w:rsidRPr="00935562">
              <w:rPr>
                <w:rFonts w:cs="Times New Roman"/>
                <w:bCs/>
                <w:kern w:val="1"/>
                <w:sz w:val="20"/>
                <w:szCs w:val="20"/>
              </w:rPr>
              <w:t>, W-</w:t>
            </w:r>
            <w:proofErr w:type="spellStart"/>
            <w:r w:rsidRPr="00935562">
              <w:rPr>
                <w:rFonts w:cs="Times New Roman"/>
                <w:bCs/>
                <w:kern w:val="1"/>
                <w:sz w:val="20"/>
                <w:szCs w:val="20"/>
              </w:rPr>
              <w:t>wa</w:t>
            </w:r>
            <w:proofErr w:type="spellEnd"/>
            <w:r w:rsidRPr="00935562">
              <w:rPr>
                <w:rFonts w:cs="Times New Roman"/>
                <w:bCs/>
                <w:kern w:val="1"/>
                <w:sz w:val="20"/>
                <w:szCs w:val="20"/>
              </w:rPr>
              <w:t xml:space="preserve"> 1998 (fragmenty).</w:t>
            </w:r>
          </w:p>
          <w:p w14:paraId="25EE0DF1" w14:textId="77777777" w:rsidR="006971F1" w:rsidRPr="00935562" w:rsidRDefault="006971F1" w:rsidP="005B7638">
            <w:pPr>
              <w:pStyle w:val="Akapitzlist"/>
              <w:widowControl/>
              <w:numPr>
                <w:ilvl w:val="0"/>
                <w:numId w:val="55"/>
              </w:numPr>
              <w:suppressAutoHyphens w:val="0"/>
              <w:ind w:left="340" w:hanging="426"/>
              <w:jc w:val="both"/>
              <w:rPr>
                <w:rFonts w:cs="Times New Roman"/>
                <w:bCs/>
                <w:kern w:val="1"/>
                <w:sz w:val="20"/>
                <w:szCs w:val="20"/>
                <w:lang w:val="en-US"/>
              </w:rPr>
            </w:pPr>
            <w:proofErr w:type="spellStart"/>
            <w:r w:rsidRPr="00935562">
              <w:rPr>
                <w:rFonts w:cs="Times New Roman"/>
                <w:bCs/>
                <w:kern w:val="1"/>
                <w:sz w:val="20"/>
                <w:szCs w:val="20"/>
                <w:lang w:val="en-US"/>
              </w:rPr>
              <w:t>Materiały</w:t>
            </w:r>
            <w:proofErr w:type="spellEnd"/>
            <w:r w:rsidRPr="00935562">
              <w:rPr>
                <w:rFonts w:cs="Times New Roman"/>
                <w:bCs/>
                <w:kern w:val="1"/>
                <w:sz w:val="20"/>
                <w:szCs w:val="20"/>
                <w:lang w:val="en-US"/>
              </w:rPr>
              <w:t xml:space="preserve"> BBC (British Broadcasting Corporation).</w:t>
            </w:r>
          </w:p>
        </w:tc>
      </w:tr>
      <w:tr w:rsidR="006971F1" w:rsidRPr="00935562" w14:paraId="7B7915C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8C37882" w14:textId="77777777" w:rsidR="006971F1" w:rsidRPr="00935562" w:rsidRDefault="006971F1"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F313CD" w14:textId="77777777" w:rsidR="006971F1" w:rsidRPr="00935562" w:rsidRDefault="006971F1" w:rsidP="006971F1">
            <w:pPr>
              <w:rPr>
                <w:rFonts w:cs="Times New Roman"/>
                <w:bCs/>
                <w:sz w:val="20"/>
                <w:szCs w:val="20"/>
              </w:rPr>
            </w:pPr>
            <w:r w:rsidRPr="00935562">
              <w:rPr>
                <w:rFonts w:cs="Times New Roman"/>
                <w:bCs/>
                <w:sz w:val="20"/>
                <w:szCs w:val="20"/>
              </w:rPr>
              <w:t>Realizacja przedmiotu Wiedza o nauce obejmuje następujące formy zajęć: wykład prowadzony w wymiarze 1 godz. tygodniowo (15 tygodni zajęć),</w:t>
            </w:r>
          </w:p>
          <w:p w14:paraId="714B93FC" w14:textId="77777777" w:rsidR="006971F1" w:rsidRPr="00935562" w:rsidRDefault="006971F1" w:rsidP="00BC3C1B">
            <w:pPr>
              <w:rPr>
                <w:rFonts w:cs="Times New Roman"/>
                <w:bCs/>
                <w:sz w:val="20"/>
                <w:szCs w:val="20"/>
              </w:rPr>
            </w:pPr>
            <w:r w:rsidRPr="00935562">
              <w:rPr>
                <w:rFonts w:cs="Times New Roman"/>
                <w:bCs/>
                <w:sz w:val="20"/>
                <w:szCs w:val="20"/>
              </w:rPr>
              <w:t>Metody dydaktyczne: wykład, prezentacja, dyskusje problemowe</w:t>
            </w:r>
          </w:p>
        </w:tc>
      </w:tr>
      <w:tr w:rsidR="006971F1" w:rsidRPr="00935562" w14:paraId="5D98A02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F44FDB5" w14:textId="77777777" w:rsidR="006971F1" w:rsidRPr="00935562" w:rsidRDefault="006971F1"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C5EC2F" w14:textId="77777777" w:rsidR="006971F1" w:rsidRPr="00935562" w:rsidRDefault="006971F1" w:rsidP="00BC3C1B">
            <w:pPr>
              <w:rPr>
                <w:rFonts w:cs="Times New Roman"/>
                <w:bCs/>
                <w:sz w:val="20"/>
                <w:szCs w:val="20"/>
              </w:rPr>
            </w:pPr>
            <w:r w:rsidRPr="00935562">
              <w:rPr>
                <w:rFonts w:cs="Times New Roman"/>
                <w:bCs/>
                <w:sz w:val="20"/>
                <w:szCs w:val="20"/>
              </w:rPr>
              <w:t xml:space="preserve">Sposoby weryfikacji osiągniętych efektów uczenia się: </w:t>
            </w:r>
          </w:p>
          <w:p w14:paraId="7802A269" w14:textId="77777777" w:rsidR="006971F1" w:rsidRPr="00935562" w:rsidRDefault="006971F1" w:rsidP="00BC3C1B">
            <w:pPr>
              <w:rPr>
                <w:rFonts w:cs="Times New Roman"/>
                <w:bCs/>
                <w:sz w:val="20"/>
                <w:szCs w:val="20"/>
              </w:rPr>
            </w:pPr>
            <w:r w:rsidRPr="00935562">
              <w:rPr>
                <w:rFonts w:cs="Times New Roman"/>
                <w:bCs/>
                <w:sz w:val="20"/>
                <w:szCs w:val="20"/>
              </w:rPr>
              <w:t>W1 – uczestnictwo i ocena przygotowania do zajęć, ocena wystąpień i prezentacji, sprawdzian końcowy</w:t>
            </w:r>
          </w:p>
          <w:p w14:paraId="181D8019" w14:textId="77777777" w:rsidR="006971F1" w:rsidRPr="00935562" w:rsidRDefault="006971F1" w:rsidP="00BC3C1B">
            <w:pPr>
              <w:rPr>
                <w:rFonts w:cs="Times New Roman"/>
                <w:bCs/>
                <w:sz w:val="20"/>
                <w:szCs w:val="20"/>
              </w:rPr>
            </w:pPr>
            <w:r w:rsidRPr="00935562">
              <w:rPr>
                <w:rFonts w:cs="Times New Roman"/>
                <w:bCs/>
                <w:sz w:val="20"/>
                <w:szCs w:val="20"/>
              </w:rPr>
              <w:t>W2– uczestnictwo i ocena przygotowania do zajęć, ocena wystąpień i prezentacji, sprawdzian końcowy</w:t>
            </w:r>
          </w:p>
          <w:p w14:paraId="3EC7EC90" w14:textId="77777777" w:rsidR="006971F1" w:rsidRPr="00935562" w:rsidRDefault="006971F1" w:rsidP="00BC3C1B">
            <w:pPr>
              <w:rPr>
                <w:rFonts w:cs="Times New Roman"/>
                <w:bCs/>
                <w:sz w:val="20"/>
                <w:szCs w:val="20"/>
              </w:rPr>
            </w:pPr>
            <w:r w:rsidRPr="00935562">
              <w:rPr>
                <w:rFonts w:cs="Times New Roman"/>
                <w:bCs/>
                <w:sz w:val="20"/>
                <w:szCs w:val="20"/>
              </w:rPr>
              <w:t>U1 – uczestnictwo i ocena przygotowania do zajęć, ocena wystąpień i prezentacji</w:t>
            </w:r>
          </w:p>
          <w:p w14:paraId="16CB33F8" w14:textId="77777777" w:rsidR="006971F1" w:rsidRPr="00935562" w:rsidRDefault="006971F1" w:rsidP="00BC3C1B">
            <w:pPr>
              <w:rPr>
                <w:rFonts w:cs="Times New Roman"/>
                <w:bCs/>
                <w:sz w:val="20"/>
                <w:szCs w:val="20"/>
              </w:rPr>
            </w:pPr>
            <w:r w:rsidRPr="00935562">
              <w:rPr>
                <w:rFonts w:cs="Times New Roman"/>
                <w:bCs/>
                <w:sz w:val="20"/>
                <w:szCs w:val="20"/>
              </w:rPr>
              <w:t>K1 - uczestnictwo i ocena przygotowania do zajęć, ocena wystąpień i prezentacji</w:t>
            </w:r>
          </w:p>
          <w:p w14:paraId="0C957AE7" w14:textId="77777777" w:rsidR="006971F1" w:rsidRPr="00935562" w:rsidRDefault="006971F1" w:rsidP="006971F1">
            <w:pPr>
              <w:rPr>
                <w:rFonts w:cs="Times New Roman"/>
                <w:bCs/>
                <w:sz w:val="20"/>
                <w:szCs w:val="20"/>
              </w:rPr>
            </w:pPr>
            <w:r w:rsidRPr="00935562">
              <w:rPr>
                <w:rFonts w:cs="Times New Roman"/>
                <w:bCs/>
                <w:sz w:val="20"/>
                <w:szCs w:val="20"/>
              </w:rPr>
              <w:t>Formy dokumentowania osiągniętych wyników:, dziennik prowadzącego, prezentacja lub wystąpienie na zadany temat, sprawdzian końcowy</w:t>
            </w:r>
          </w:p>
        </w:tc>
      </w:tr>
      <w:tr w:rsidR="006971F1" w:rsidRPr="00935562" w14:paraId="65C293D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34590ED" w14:textId="77777777" w:rsidR="006971F1" w:rsidRPr="00935562" w:rsidRDefault="006971F1" w:rsidP="00BC3C1B">
            <w:pPr>
              <w:rPr>
                <w:rFonts w:cs="Times New Roman"/>
                <w:sz w:val="20"/>
                <w:szCs w:val="20"/>
              </w:rPr>
            </w:pPr>
            <w:r w:rsidRPr="00935562">
              <w:rPr>
                <w:rFonts w:cs="Times New Roman"/>
                <w:sz w:val="20"/>
                <w:szCs w:val="20"/>
              </w:rPr>
              <w:t>Elementy i wagi mające wpływ na ocenę końcową</w:t>
            </w:r>
          </w:p>
          <w:p w14:paraId="5ED59EE0" w14:textId="77777777" w:rsidR="006971F1" w:rsidRPr="00935562" w:rsidRDefault="006971F1" w:rsidP="00BC3C1B">
            <w:pPr>
              <w:rPr>
                <w:rFonts w:cs="Times New Roman"/>
                <w:sz w:val="20"/>
                <w:szCs w:val="20"/>
              </w:rPr>
            </w:pPr>
          </w:p>
          <w:p w14:paraId="443CDBDB"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DCB2A49" w14:textId="77777777" w:rsidR="006971F1" w:rsidRPr="00935562" w:rsidRDefault="006971F1" w:rsidP="006971F1">
            <w:pPr>
              <w:rPr>
                <w:rFonts w:cs="Times New Roman"/>
                <w:bCs/>
                <w:sz w:val="20"/>
                <w:szCs w:val="20"/>
              </w:rPr>
            </w:pPr>
            <w:r w:rsidRPr="00935562">
              <w:rPr>
                <w:rFonts w:cs="Times New Roman"/>
                <w:bCs/>
                <w:sz w:val="20"/>
                <w:szCs w:val="20"/>
              </w:rPr>
              <w:t>Zaliczenie pisemne/ustne – 60%</w:t>
            </w:r>
          </w:p>
          <w:p w14:paraId="26222889" w14:textId="77777777" w:rsidR="006971F1" w:rsidRPr="00935562" w:rsidRDefault="006971F1" w:rsidP="006971F1">
            <w:pPr>
              <w:rPr>
                <w:rFonts w:cs="Times New Roman"/>
                <w:bCs/>
                <w:sz w:val="20"/>
                <w:szCs w:val="20"/>
              </w:rPr>
            </w:pPr>
            <w:r w:rsidRPr="00935562">
              <w:rPr>
                <w:rFonts w:cs="Times New Roman"/>
                <w:bCs/>
                <w:sz w:val="20"/>
                <w:szCs w:val="20"/>
              </w:rPr>
              <w:t>Ocena aktywności i  przygotowania do zajęć – 20%</w:t>
            </w:r>
          </w:p>
          <w:p w14:paraId="0779C68C" w14:textId="77777777" w:rsidR="006971F1" w:rsidRPr="00935562" w:rsidRDefault="006971F1" w:rsidP="006971F1">
            <w:pPr>
              <w:rPr>
                <w:rFonts w:cs="Times New Roman"/>
                <w:bCs/>
                <w:sz w:val="20"/>
                <w:szCs w:val="20"/>
              </w:rPr>
            </w:pPr>
            <w:r w:rsidRPr="00935562">
              <w:rPr>
                <w:rFonts w:cs="Times New Roman"/>
                <w:bCs/>
                <w:sz w:val="20"/>
                <w:szCs w:val="20"/>
              </w:rPr>
              <w:t>Ocena prezentacji – 20%.</w:t>
            </w:r>
          </w:p>
        </w:tc>
      </w:tr>
      <w:tr w:rsidR="006971F1" w:rsidRPr="00935562" w14:paraId="6B0EDB9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512474" w14:textId="77777777" w:rsidR="006971F1" w:rsidRPr="00935562" w:rsidRDefault="006971F1" w:rsidP="006971F1">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F02890" w14:textId="77777777" w:rsidR="006971F1" w:rsidRPr="00935562" w:rsidRDefault="006971F1" w:rsidP="006971F1">
            <w:pPr>
              <w:rPr>
                <w:rFonts w:cs="Times New Roman"/>
                <w:bCs/>
                <w:sz w:val="20"/>
                <w:szCs w:val="20"/>
              </w:rPr>
            </w:pPr>
            <w:r w:rsidRPr="00935562">
              <w:rPr>
                <w:rFonts w:cs="Times New Roman"/>
                <w:bCs/>
                <w:sz w:val="20"/>
                <w:szCs w:val="20"/>
              </w:rPr>
              <w:t>Kod efektu modułowego – kod efektu kierunkowego</w:t>
            </w:r>
          </w:p>
          <w:p w14:paraId="475125E1" w14:textId="77777777" w:rsidR="006971F1" w:rsidRPr="00935562" w:rsidRDefault="006971F1" w:rsidP="00BC3C1B">
            <w:pPr>
              <w:rPr>
                <w:rFonts w:cs="Times New Roman"/>
                <w:bCs/>
                <w:sz w:val="20"/>
                <w:szCs w:val="20"/>
              </w:rPr>
            </w:pPr>
            <w:r w:rsidRPr="00935562">
              <w:rPr>
                <w:rFonts w:cs="Times New Roman"/>
                <w:bCs/>
                <w:sz w:val="20"/>
                <w:szCs w:val="20"/>
              </w:rPr>
              <w:t>W1 – T1_W01</w:t>
            </w:r>
          </w:p>
          <w:p w14:paraId="0F271576" w14:textId="77777777" w:rsidR="006971F1" w:rsidRPr="00935562" w:rsidRDefault="006971F1" w:rsidP="00BC3C1B">
            <w:pPr>
              <w:rPr>
                <w:rFonts w:cs="Times New Roman"/>
                <w:bCs/>
                <w:sz w:val="20"/>
                <w:szCs w:val="20"/>
              </w:rPr>
            </w:pPr>
            <w:r w:rsidRPr="00935562">
              <w:rPr>
                <w:rFonts w:cs="Times New Roman"/>
                <w:bCs/>
                <w:sz w:val="20"/>
                <w:szCs w:val="20"/>
              </w:rPr>
              <w:t xml:space="preserve">W2 </w:t>
            </w:r>
            <w:r w:rsidRPr="00935562">
              <w:rPr>
                <w:rFonts w:cs="Times New Roman"/>
                <w:bCs/>
                <w:sz w:val="20"/>
                <w:szCs w:val="20"/>
              </w:rPr>
              <w:softHyphen/>
              <w:t xml:space="preserve"> T1_W02</w:t>
            </w:r>
          </w:p>
          <w:p w14:paraId="696F18D8" w14:textId="77777777" w:rsidR="006971F1" w:rsidRPr="00935562" w:rsidRDefault="006971F1" w:rsidP="006971F1">
            <w:pPr>
              <w:rPr>
                <w:rFonts w:cs="Times New Roman"/>
                <w:bCs/>
                <w:sz w:val="20"/>
                <w:szCs w:val="20"/>
              </w:rPr>
            </w:pPr>
            <w:r w:rsidRPr="00935562">
              <w:rPr>
                <w:rFonts w:cs="Times New Roman"/>
                <w:bCs/>
                <w:sz w:val="20"/>
                <w:szCs w:val="20"/>
              </w:rPr>
              <w:t xml:space="preserve">U1 </w:t>
            </w:r>
            <w:r w:rsidRPr="00935562">
              <w:rPr>
                <w:rFonts w:cs="Times New Roman"/>
                <w:bCs/>
                <w:sz w:val="20"/>
                <w:szCs w:val="20"/>
              </w:rPr>
              <w:softHyphen/>
              <w:t xml:space="preserve"> _T1_U10</w:t>
            </w:r>
          </w:p>
          <w:p w14:paraId="66191386" w14:textId="77777777" w:rsidR="006971F1" w:rsidRPr="00935562" w:rsidRDefault="006971F1" w:rsidP="00BC3C1B">
            <w:pPr>
              <w:rPr>
                <w:rFonts w:cs="Times New Roman"/>
                <w:bCs/>
                <w:sz w:val="20"/>
                <w:szCs w:val="20"/>
              </w:rPr>
            </w:pPr>
            <w:r w:rsidRPr="00935562">
              <w:rPr>
                <w:rFonts w:cs="Times New Roman"/>
                <w:bCs/>
                <w:sz w:val="20"/>
                <w:szCs w:val="20"/>
              </w:rPr>
              <w:t xml:space="preserve">K1 </w:t>
            </w:r>
            <w:r w:rsidRPr="00935562">
              <w:rPr>
                <w:rFonts w:cs="Times New Roman"/>
                <w:bCs/>
                <w:sz w:val="20"/>
                <w:szCs w:val="20"/>
              </w:rPr>
              <w:softHyphen/>
              <w:t xml:space="preserve"> T1_K01</w:t>
            </w:r>
          </w:p>
        </w:tc>
      </w:tr>
    </w:tbl>
    <w:p w14:paraId="39D183DA" w14:textId="4DE7B5FE" w:rsidR="006971F1" w:rsidRPr="00935562" w:rsidRDefault="006971F1" w:rsidP="006267C2">
      <w:pPr>
        <w:rPr>
          <w:rFonts w:cs="Times New Roman"/>
          <w:sz w:val="20"/>
          <w:szCs w:val="20"/>
          <w:u w:val="single"/>
        </w:rPr>
      </w:pPr>
    </w:p>
    <w:p w14:paraId="4D3DBAD9" w14:textId="77777777" w:rsidR="006971F1" w:rsidRPr="00935562" w:rsidRDefault="006971F1">
      <w:pPr>
        <w:widowControl/>
        <w:suppressAutoHyphens w:val="0"/>
        <w:spacing w:after="200" w:line="276" w:lineRule="auto"/>
        <w:rPr>
          <w:rFonts w:cs="Times New Roman"/>
          <w:sz w:val="20"/>
          <w:szCs w:val="20"/>
          <w:u w:val="single"/>
        </w:rPr>
      </w:pPr>
      <w:r w:rsidRPr="00935562">
        <w:rPr>
          <w:rFonts w:cs="Times New Roman"/>
          <w:sz w:val="20"/>
          <w:szCs w:val="20"/>
          <w:u w:val="single"/>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6971F1" w:rsidRPr="00935562" w14:paraId="4AF6EE83" w14:textId="77777777" w:rsidTr="00BC3C1B">
        <w:tc>
          <w:tcPr>
            <w:tcW w:w="2971" w:type="dxa"/>
          </w:tcPr>
          <w:p w14:paraId="199657DE" w14:textId="77777777" w:rsidR="006971F1" w:rsidRPr="00935562" w:rsidRDefault="006971F1" w:rsidP="00BC3C1B">
            <w:pPr>
              <w:rPr>
                <w:rFonts w:cs="Times New Roman"/>
                <w:sz w:val="20"/>
                <w:szCs w:val="20"/>
              </w:rPr>
            </w:pPr>
            <w:r w:rsidRPr="00935562">
              <w:rPr>
                <w:rFonts w:cs="Times New Roman"/>
                <w:sz w:val="20"/>
                <w:szCs w:val="20"/>
              </w:rPr>
              <w:t>Symbol modułu</w:t>
            </w:r>
          </w:p>
        </w:tc>
        <w:tc>
          <w:tcPr>
            <w:tcW w:w="6553" w:type="dxa"/>
            <w:vAlign w:val="center"/>
          </w:tcPr>
          <w:p w14:paraId="37B58D35" w14:textId="7C862DFE" w:rsidR="006971F1" w:rsidRPr="00935562" w:rsidRDefault="006971F1" w:rsidP="00BC3C1B">
            <w:pPr>
              <w:rPr>
                <w:rFonts w:cs="Times New Roman"/>
                <w:sz w:val="20"/>
                <w:szCs w:val="20"/>
              </w:rPr>
            </w:pPr>
            <w:r w:rsidRPr="00935562">
              <w:rPr>
                <w:rFonts w:cs="Times New Roman"/>
                <w:bCs/>
                <w:sz w:val="20"/>
                <w:szCs w:val="20"/>
              </w:rPr>
              <w:t>M_T1_ST_62_TS</w:t>
            </w:r>
          </w:p>
        </w:tc>
      </w:tr>
      <w:tr w:rsidR="006971F1" w:rsidRPr="00935562" w14:paraId="269E0FC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7768436" w14:textId="77777777" w:rsidR="006971F1" w:rsidRPr="00935562" w:rsidRDefault="006971F1" w:rsidP="00BC3C1B">
            <w:pPr>
              <w:rPr>
                <w:rFonts w:cs="Times New Roman"/>
                <w:sz w:val="20"/>
                <w:szCs w:val="20"/>
              </w:rPr>
            </w:pPr>
            <w:r w:rsidRPr="00935562">
              <w:rPr>
                <w:rFonts w:cs="Times New Roman"/>
                <w:sz w:val="20"/>
                <w:szCs w:val="20"/>
              </w:rPr>
              <w:t xml:space="preserve">Nazwa kierunku studiów </w:t>
            </w:r>
          </w:p>
          <w:p w14:paraId="58BAE202"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7D5121" w14:textId="77777777" w:rsidR="006971F1" w:rsidRPr="00935562" w:rsidRDefault="006971F1" w:rsidP="00BC3C1B">
            <w:pPr>
              <w:rPr>
                <w:rFonts w:cs="Times New Roman"/>
                <w:bCs/>
                <w:sz w:val="20"/>
                <w:szCs w:val="20"/>
              </w:rPr>
            </w:pPr>
            <w:r w:rsidRPr="00935562">
              <w:rPr>
                <w:rFonts w:cs="Times New Roman"/>
                <w:bCs/>
                <w:sz w:val="20"/>
                <w:szCs w:val="20"/>
              </w:rPr>
              <w:t>Transport i logistyka</w:t>
            </w:r>
          </w:p>
        </w:tc>
      </w:tr>
      <w:tr w:rsidR="006971F1" w:rsidRPr="00935562" w14:paraId="0490F99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CFB590" w14:textId="77777777" w:rsidR="006971F1" w:rsidRPr="00935562" w:rsidRDefault="006971F1"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75033E" w14:textId="77777777" w:rsidR="006971F1" w:rsidRPr="00935562" w:rsidRDefault="006971F1" w:rsidP="00EA6FED">
            <w:pPr>
              <w:pStyle w:val="Modutytu"/>
              <w:rPr>
                <w:rFonts w:ascii="Times New Roman" w:hAnsi="Times New Roman" w:cs="Times New Roman"/>
                <w:lang w:val="en-US"/>
              </w:rPr>
            </w:pPr>
            <w:bookmarkStart w:id="95" w:name="_Toc150517780"/>
            <w:proofErr w:type="spellStart"/>
            <w:r w:rsidRPr="00935562">
              <w:rPr>
                <w:rFonts w:ascii="Times New Roman" w:hAnsi="Times New Roman" w:cs="Times New Roman"/>
                <w:lang w:val="en-US"/>
              </w:rPr>
              <w:t>Historia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techniki</w:t>
            </w:r>
            <w:bookmarkEnd w:id="95"/>
            <w:proofErr w:type="spellEnd"/>
          </w:p>
          <w:p w14:paraId="6B0A489F" w14:textId="77777777" w:rsidR="006971F1" w:rsidRPr="00935562" w:rsidRDefault="006971F1" w:rsidP="00BC3C1B">
            <w:pPr>
              <w:rPr>
                <w:rFonts w:cs="Times New Roman"/>
                <w:bCs/>
                <w:sz w:val="20"/>
                <w:szCs w:val="20"/>
                <w:lang w:val="en-US"/>
              </w:rPr>
            </w:pPr>
            <w:r w:rsidRPr="00935562">
              <w:rPr>
                <w:rFonts w:cs="Times New Roman"/>
                <w:bCs/>
                <w:sz w:val="20"/>
                <w:szCs w:val="20"/>
                <w:lang w:val="en-US"/>
              </w:rPr>
              <w:t>History of technique</w:t>
            </w:r>
          </w:p>
        </w:tc>
      </w:tr>
      <w:tr w:rsidR="006971F1" w:rsidRPr="00935562" w14:paraId="01A3C8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8C3089E" w14:textId="77777777" w:rsidR="006971F1" w:rsidRPr="00935562" w:rsidRDefault="006971F1" w:rsidP="00BC3C1B">
            <w:pPr>
              <w:rPr>
                <w:rFonts w:cs="Times New Roman"/>
                <w:sz w:val="20"/>
                <w:szCs w:val="20"/>
              </w:rPr>
            </w:pPr>
            <w:r w:rsidRPr="00935562">
              <w:rPr>
                <w:rFonts w:cs="Times New Roman"/>
                <w:sz w:val="20"/>
                <w:szCs w:val="20"/>
              </w:rPr>
              <w:t xml:space="preserve">Język wykładowy </w:t>
            </w:r>
          </w:p>
          <w:p w14:paraId="7D2E602C"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72C82D3" w14:textId="77777777" w:rsidR="006971F1" w:rsidRPr="00935562" w:rsidRDefault="006971F1" w:rsidP="00BC3C1B">
            <w:pPr>
              <w:rPr>
                <w:rFonts w:cs="Times New Roman"/>
                <w:bCs/>
                <w:sz w:val="20"/>
                <w:szCs w:val="20"/>
              </w:rPr>
            </w:pPr>
            <w:r w:rsidRPr="00935562">
              <w:rPr>
                <w:rFonts w:cs="Times New Roman"/>
                <w:bCs/>
                <w:sz w:val="20"/>
                <w:szCs w:val="20"/>
              </w:rPr>
              <w:t>Polski</w:t>
            </w:r>
          </w:p>
        </w:tc>
      </w:tr>
      <w:tr w:rsidR="006971F1" w:rsidRPr="00935562" w14:paraId="6EC9CBF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35BF6FC" w14:textId="77777777" w:rsidR="006971F1" w:rsidRPr="00935562" w:rsidRDefault="006971F1" w:rsidP="006971F1">
            <w:pPr>
              <w:rPr>
                <w:rFonts w:cs="Times New Roman"/>
                <w:sz w:val="20"/>
                <w:szCs w:val="20"/>
              </w:rPr>
            </w:pPr>
            <w:r w:rsidRPr="00935562">
              <w:rPr>
                <w:rFonts w:cs="Times New Roman"/>
                <w:sz w:val="20"/>
                <w:szCs w:val="20"/>
              </w:rPr>
              <w:t xml:space="preserve">Rodzaj modułu </w:t>
            </w:r>
          </w:p>
          <w:p w14:paraId="7A1EDB1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CC7F9E0" w14:textId="77777777" w:rsidR="006971F1" w:rsidRPr="00935562" w:rsidRDefault="006971F1" w:rsidP="00BC3C1B">
            <w:pPr>
              <w:rPr>
                <w:rFonts w:cs="Times New Roman"/>
                <w:bCs/>
                <w:sz w:val="20"/>
                <w:szCs w:val="20"/>
              </w:rPr>
            </w:pPr>
            <w:r w:rsidRPr="00935562">
              <w:rPr>
                <w:rFonts w:cs="Times New Roman"/>
                <w:bCs/>
                <w:sz w:val="20"/>
                <w:szCs w:val="20"/>
              </w:rPr>
              <w:t>fakultatywny</w:t>
            </w:r>
          </w:p>
        </w:tc>
      </w:tr>
      <w:tr w:rsidR="006971F1" w:rsidRPr="00935562" w14:paraId="1E21FDE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EA35292" w14:textId="77777777" w:rsidR="006971F1" w:rsidRPr="00935562" w:rsidRDefault="006971F1"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AA38493" w14:textId="77777777" w:rsidR="006971F1" w:rsidRPr="00935562" w:rsidRDefault="006971F1" w:rsidP="00BC3C1B">
            <w:pPr>
              <w:rPr>
                <w:rFonts w:cs="Times New Roman"/>
                <w:bCs/>
                <w:sz w:val="20"/>
                <w:szCs w:val="20"/>
              </w:rPr>
            </w:pPr>
            <w:r w:rsidRPr="00935562">
              <w:rPr>
                <w:rFonts w:cs="Times New Roman"/>
                <w:bCs/>
                <w:sz w:val="20"/>
                <w:szCs w:val="20"/>
              </w:rPr>
              <w:t>pierwszego stopnia</w:t>
            </w:r>
          </w:p>
        </w:tc>
      </w:tr>
      <w:tr w:rsidR="006971F1" w:rsidRPr="00935562" w14:paraId="7CA829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91756F9" w14:textId="77777777" w:rsidR="006971F1" w:rsidRPr="00935562" w:rsidRDefault="006971F1" w:rsidP="00BC3C1B">
            <w:pPr>
              <w:rPr>
                <w:rFonts w:cs="Times New Roman"/>
                <w:sz w:val="20"/>
                <w:szCs w:val="20"/>
              </w:rPr>
            </w:pPr>
            <w:r w:rsidRPr="00935562">
              <w:rPr>
                <w:rFonts w:cs="Times New Roman"/>
                <w:sz w:val="20"/>
                <w:szCs w:val="20"/>
              </w:rPr>
              <w:t>Forma studiów</w:t>
            </w:r>
          </w:p>
          <w:p w14:paraId="2F705B2F"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6F3EB" w14:textId="68D7C630" w:rsidR="006971F1" w:rsidRPr="00935562" w:rsidRDefault="009E2939" w:rsidP="00BC3C1B">
            <w:pPr>
              <w:rPr>
                <w:rFonts w:cs="Times New Roman"/>
                <w:bCs/>
                <w:sz w:val="20"/>
                <w:szCs w:val="20"/>
              </w:rPr>
            </w:pPr>
            <w:r>
              <w:rPr>
                <w:rFonts w:cs="Times New Roman"/>
                <w:bCs/>
                <w:sz w:val="20"/>
                <w:szCs w:val="20"/>
              </w:rPr>
              <w:t>niestacjonarne</w:t>
            </w:r>
          </w:p>
        </w:tc>
      </w:tr>
      <w:tr w:rsidR="006971F1" w:rsidRPr="00935562" w14:paraId="06C7769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A53D199" w14:textId="77777777" w:rsidR="006971F1" w:rsidRPr="00935562" w:rsidRDefault="006971F1"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9CCF3E" w14:textId="77777777" w:rsidR="006971F1" w:rsidRPr="00935562" w:rsidRDefault="006971F1" w:rsidP="00BC3C1B">
            <w:pPr>
              <w:rPr>
                <w:rFonts w:cs="Times New Roman"/>
                <w:bCs/>
                <w:sz w:val="20"/>
                <w:szCs w:val="20"/>
              </w:rPr>
            </w:pPr>
            <w:r w:rsidRPr="00935562">
              <w:rPr>
                <w:rFonts w:cs="Times New Roman"/>
                <w:bCs/>
                <w:sz w:val="20"/>
                <w:szCs w:val="20"/>
              </w:rPr>
              <w:t>II</w:t>
            </w:r>
          </w:p>
        </w:tc>
      </w:tr>
      <w:tr w:rsidR="006971F1" w:rsidRPr="00935562" w14:paraId="71483CF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D1E0688" w14:textId="77777777" w:rsidR="006971F1" w:rsidRPr="00935562" w:rsidRDefault="006971F1"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ED4A4C" w14:textId="77777777" w:rsidR="006971F1" w:rsidRPr="00935562" w:rsidRDefault="006971F1" w:rsidP="00BC3C1B">
            <w:pPr>
              <w:rPr>
                <w:rFonts w:cs="Times New Roman"/>
                <w:bCs/>
                <w:sz w:val="20"/>
                <w:szCs w:val="20"/>
              </w:rPr>
            </w:pPr>
            <w:r w:rsidRPr="00935562">
              <w:rPr>
                <w:rFonts w:cs="Times New Roman"/>
                <w:bCs/>
                <w:sz w:val="20"/>
                <w:szCs w:val="20"/>
              </w:rPr>
              <w:t>3</w:t>
            </w:r>
          </w:p>
        </w:tc>
      </w:tr>
      <w:tr w:rsidR="006971F1" w:rsidRPr="00935562" w14:paraId="36AD6A9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B57DD91" w14:textId="77777777" w:rsidR="006971F1" w:rsidRPr="00935562" w:rsidRDefault="006971F1" w:rsidP="006971F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DBFE08" w14:textId="77777777" w:rsidR="006971F1" w:rsidRPr="00935562" w:rsidRDefault="006971F1" w:rsidP="00BC3C1B">
            <w:pPr>
              <w:rPr>
                <w:rFonts w:cs="Times New Roman"/>
                <w:bCs/>
                <w:sz w:val="20"/>
                <w:szCs w:val="20"/>
              </w:rPr>
            </w:pPr>
            <w:r w:rsidRPr="00935562">
              <w:rPr>
                <w:rFonts w:cs="Times New Roman"/>
                <w:bCs/>
                <w:sz w:val="20"/>
                <w:szCs w:val="20"/>
              </w:rPr>
              <w:t>1 (0,7/0,3)</w:t>
            </w:r>
          </w:p>
        </w:tc>
      </w:tr>
      <w:tr w:rsidR="006971F1" w:rsidRPr="00935562" w14:paraId="7EB41BB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5DE5202" w14:textId="77777777" w:rsidR="006971F1" w:rsidRPr="00935562" w:rsidRDefault="006971F1" w:rsidP="006971F1">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FCF0F1" w14:textId="77777777" w:rsidR="006971F1" w:rsidRPr="00935562" w:rsidRDefault="006971F1" w:rsidP="00BC3C1B">
            <w:pPr>
              <w:rPr>
                <w:rFonts w:cs="Times New Roman"/>
                <w:bCs/>
                <w:sz w:val="20"/>
                <w:szCs w:val="20"/>
              </w:rPr>
            </w:pPr>
            <w:r w:rsidRPr="00935562">
              <w:rPr>
                <w:rFonts w:cs="Times New Roman"/>
                <w:bCs/>
                <w:sz w:val="20"/>
                <w:szCs w:val="20"/>
              </w:rPr>
              <w:t>Dr inż. Małgorzata Góral-Kowalczyk</w:t>
            </w:r>
          </w:p>
        </w:tc>
      </w:tr>
      <w:tr w:rsidR="006971F1" w:rsidRPr="00935562" w14:paraId="5E4B49B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978D2C" w14:textId="77777777" w:rsidR="006971F1" w:rsidRPr="00935562" w:rsidRDefault="006971F1" w:rsidP="00BC3C1B">
            <w:pPr>
              <w:rPr>
                <w:rFonts w:cs="Times New Roman"/>
                <w:sz w:val="20"/>
                <w:szCs w:val="20"/>
              </w:rPr>
            </w:pPr>
            <w:r w:rsidRPr="00935562">
              <w:rPr>
                <w:rFonts w:cs="Times New Roman"/>
                <w:sz w:val="20"/>
                <w:szCs w:val="20"/>
              </w:rPr>
              <w:t>Jednostka oferująca moduł</w:t>
            </w:r>
          </w:p>
          <w:p w14:paraId="770FC79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6900AA" w14:textId="77777777" w:rsidR="006971F1" w:rsidRPr="00935562" w:rsidRDefault="006971F1" w:rsidP="00BC3C1B">
            <w:pPr>
              <w:rPr>
                <w:rFonts w:cs="Times New Roman"/>
                <w:bCs/>
                <w:sz w:val="20"/>
                <w:szCs w:val="20"/>
              </w:rPr>
            </w:pPr>
            <w:r w:rsidRPr="00935562">
              <w:rPr>
                <w:rFonts w:cs="Times New Roman"/>
                <w:bCs/>
                <w:sz w:val="20"/>
                <w:szCs w:val="20"/>
              </w:rPr>
              <w:t>Katedra Maszyn Rolniczych, Leśnych i Transportowych</w:t>
            </w:r>
          </w:p>
        </w:tc>
      </w:tr>
      <w:tr w:rsidR="006971F1" w:rsidRPr="00935562" w14:paraId="172710E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577754" w14:textId="77777777" w:rsidR="006971F1" w:rsidRPr="00935562" w:rsidRDefault="006971F1" w:rsidP="00BC3C1B">
            <w:pPr>
              <w:rPr>
                <w:rFonts w:cs="Times New Roman"/>
                <w:sz w:val="20"/>
                <w:szCs w:val="20"/>
              </w:rPr>
            </w:pPr>
            <w:r w:rsidRPr="00935562">
              <w:rPr>
                <w:rFonts w:cs="Times New Roman"/>
                <w:sz w:val="20"/>
                <w:szCs w:val="20"/>
              </w:rPr>
              <w:t>Cel modułu</w:t>
            </w:r>
          </w:p>
          <w:p w14:paraId="7B898B6F"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B70AD2" w14:textId="77777777" w:rsidR="006971F1" w:rsidRPr="00935562" w:rsidRDefault="006971F1" w:rsidP="006971F1">
            <w:pPr>
              <w:rPr>
                <w:rFonts w:cs="Times New Roman"/>
                <w:bCs/>
                <w:sz w:val="20"/>
                <w:szCs w:val="20"/>
              </w:rPr>
            </w:pPr>
            <w:r w:rsidRPr="00935562">
              <w:rPr>
                <w:rFonts w:cs="Times New Roman"/>
                <w:bCs/>
                <w:sz w:val="20"/>
                <w:szCs w:val="20"/>
              </w:rPr>
              <w:t>Celem modułu jest zapoznanie studentów z podstawowymi informacjami dotyczącymi najważniejszych wynalazków techniki i ich twórców.</w:t>
            </w:r>
          </w:p>
        </w:tc>
      </w:tr>
      <w:tr w:rsidR="006971F1" w:rsidRPr="00935562" w14:paraId="6E55161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C03600" w14:textId="77777777" w:rsidR="006971F1" w:rsidRPr="00935562" w:rsidRDefault="006971F1" w:rsidP="006971F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E46DCC" w14:textId="77777777" w:rsidR="006971F1" w:rsidRPr="00935562" w:rsidRDefault="006971F1" w:rsidP="00BC3C1B">
            <w:pPr>
              <w:rPr>
                <w:rFonts w:cs="Times New Roman"/>
                <w:bCs/>
                <w:sz w:val="20"/>
                <w:szCs w:val="20"/>
              </w:rPr>
            </w:pPr>
            <w:r w:rsidRPr="00935562">
              <w:rPr>
                <w:rFonts w:cs="Times New Roman"/>
                <w:bCs/>
                <w:sz w:val="20"/>
                <w:szCs w:val="20"/>
              </w:rPr>
              <w:t xml:space="preserve">Wiedza: </w:t>
            </w:r>
          </w:p>
        </w:tc>
      </w:tr>
      <w:tr w:rsidR="006971F1" w:rsidRPr="00935562" w14:paraId="5543CA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13DF255"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868FB4" w14:textId="77777777" w:rsidR="006971F1" w:rsidRPr="00935562" w:rsidRDefault="006971F1" w:rsidP="005B7638">
            <w:pPr>
              <w:widowControl/>
              <w:numPr>
                <w:ilvl w:val="0"/>
                <w:numId w:val="56"/>
              </w:numPr>
              <w:suppressAutoHyphens w:val="0"/>
              <w:rPr>
                <w:rFonts w:cs="Times New Roman"/>
                <w:bCs/>
                <w:sz w:val="20"/>
                <w:szCs w:val="20"/>
              </w:rPr>
            </w:pPr>
            <w:r w:rsidRPr="00935562">
              <w:rPr>
                <w:rFonts w:cs="Times New Roman"/>
                <w:bCs/>
                <w:sz w:val="20"/>
                <w:szCs w:val="20"/>
              </w:rPr>
              <w:t xml:space="preserve">Zapoznanie studentów z najważniejszymi postaciami związanymi z rozwojem techniki od starożytności do czasów współczesnych. </w:t>
            </w:r>
          </w:p>
        </w:tc>
      </w:tr>
      <w:tr w:rsidR="006971F1" w:rsidRPr="00935562" w14:paraId="5C95AEB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C22F7A"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A427BF" w14:textId="77777777" w:rsidR="006971F1" w:rsidRPr="00935562" w:rsidRDefault="006971F1" w:rsidP="005B7638">
            <w:pPr>
              <w:widowControl/>
              <w:numPr>
                <w:ilvl w:val="0"/>
                <w:numId w:val="56"/>
              </w:numPr>
              <w:suppressAutoHyphens w:val="0"/>
              <w:rPr>
                <w:rFonts w:cs="Times New Roman"/>
                <w:bCs/>
                <w:sz w:val="20"/>
                <w:szCs w:val="20"/>
              </w:rPr>
            </w:pPr>
            <w:r w:rsidRPr="00935562">
              <w:rPr>
                <w:rFonts w:cs="Times New Roman"/>
                <w:bCs/>
                <w:sz w:val="20"/>
                <w:szCs w:val="20"/>
              </w:rPr>
              <w:t>Zapoznanie studentów z najważniejszymi datami i wydarzeniami towarzyszącymi rozwojowi techniki od starożytności do czasów współczesnych.</w:t>
            </w:r>
          </w:p>
        </w:tc>
      </w:tr>
      <w:tr w:rsidR="006971F1" w:rsidRPr="00935562" w14:paraId="6EF09D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55C84A2"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9391A" w14:textId="77777777" w:rsidR="006971F1" w:rsidRPr="00935562" w:rsidRDefault="006971F1" w:rsidP="00BC3C1B">
            <w:pPr>
              <w:rPr>
                <w:rFonts w:cs="Times New Roman"/>
                <w:bCs/>
                <w:sz w:val="20"/>
                <w:szCs w:val="20"/>
              </w:rPr>
            </w:pPr>
            <w:r w:rsidRPr="00935562">
              <w:rPr>
                <w:rFonts w:cs="Times New Roman"/>
                <w:bCs/>
                <w:sz w:val="20"/>
                <w:szCs w:val="20"/>
              </w:rPr>
              <w:t>Kompetencje społeczne:</w:t>
            </w:r>
          </w:p>
        </w:tc>
      </w:tr>
      <w:tr w:rsidR="006971F1" w:rsidRPr="00935562" w14:paraId="16EFE18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CB5FA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217770" w14:textId="77777777" w:rsidR="006971F1" w:rsidRPr="00935562" w:rsidRDefault="006971F1" w:rsidP="00BC3C1B">
            <w:pPr>
              <w:rPr>
                <w:rFonts w:cs="Times New Roman"/>
                <w:bCs/>
                <w:sz w:val="20"/>
                <w:szCs w:val="20"/>
              </w:rPr>
            </w:pPr>
            <w:r w:rsidRPr="00935562">
              <w:rPr>
                <w:rFonts w:cs="Times New Roman"/>
                <w:bCs/>
                <w:sz w:val="20"/>
                <w:szCs w:val="20"/>
              </w:rPr>
              <w:t>1. Student wykazuje gotowość do poszerzania wiedzy z zakresu historii techniki.</w:t>
            </w:r>
          </w:p>
        </w:tc>
      </w:tr>
      <w:tr w:rsidR="006971F1" w:rsidRPr="00935562" w14:paraId="46FFA1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BAAAEDD" w14:textId="77777777" w:rsidR="006971F1" w:rsidRPr="00935562" w:rsidRDefault="006971F1"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031314" w14:textId="77777777" w:rsidR="006971F1" w:rsidRPr="00935562" w:rsidRDefault="006971F1" w:rsidP="006971F1">
            <w:pPr>
              <w:rPr>
                <w:rFonts w:cs="Times New Roman"/>
                <w:bCs/>
                <w:sz w:val="20"/>
                <w:szCs w:val="20"/>
              </w:rPr>
            </w:pPr>
            <w:r w:rsidRPr="00935562">
              <w:rPr>
                <w:rFonts w:cs="Times New Roman"/>
                <w:bCs/>
                <w:sz w:val="20"/>
                <w:szCs w:val="20"/>
              </w:rPr>
              <w:t>Brak</w:t>
            </w:r>
          </w:p>
        </w:tc>
      </w:tr>
      <w:tr w:rsidR="006971F1" w:rsidRPr="00935562" w14:paraId="2DB8CF6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7F61178" w14:textId="77777777" w:rsidR="006971F1" w:rsidRPr="00935562" w:rsidRDefault="006971F1" w:rsidP="00BC3C1B">
            <w:pPr>
              <w:rPr>
                <w:rFonts w:cs="Times New Roman"/>
                <w:sz w:val="20"/>
                <w:szCs w:val="20"/>
              </w:rPr>
            </w:pPr>
            <w:r w:rsidRPr="00935562">
              <w:rPr>
                <w:rFonts w:cs="Times New Roman"/>
                <w:sz w:val="20"/>
                <w:szCs w:val="20"/>
              </w:rPr>
              <w:t xml:space="preserve">Treści programowe modułu </w:t>
            </w:r>
          </w:p>
          <w:p w14:paraId="1609090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AC229D" w14:textId="77777777" w:rsidR="006971F1" w:rsidRPr="00935562" w:rsidRDefault="006971F1" w:rsidP="00BC3C1B">
            <w:pPr>
              <w:rPr>
                <w:rFonts w:cs="Times New Roman"/>
                <w:bCs/>
                <w:sz w:val="20"/>
                <w:szCs w:val="20"/>
              </w:rPr>
            </w:pPr>
            <w:r w:rsidRPr="00935562">
              <w:rPr>
                <w:rFonts w:cs="Times New Roman"/>
                <w:bCs/>
                <w:sz w:val="20"/>
                <w:szCs w:val="20"/>
              </w:rPr>
              <w:t xml:space="preserve">Wykłady obejmują: historię ewolucji transportu drogowego  kołowego i szynowego, historię żeglugi i etapy udoskonalania pływających jednostek handlowych, okrętów wojennych i słynnych polskich żaglowców, historię jednostek wodnych o napędzie parowym i spalinowym, koncepcję budowy łodzi podwodnej, rozwój lotnictwa i astronautyki, automatyzację procesów i postęp w dziedzinie cybernetyki. </w:t>
            </w:r>
          </w:p>
        </w:tc>
      </w:tr>
      <w:tr w:rsidR="006971F1" w:rsidRPr="00935562" w14:paraId="40EAC71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991B0" w14:textId="77777777" w:rsidR="006971F1" w:rsidRPr="00935562" w:rsidRDefault="006971F1"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56DCA9" w14:textId="77777777" w:rsidR="006971F1" w:rsidRPr="00935562" w:rsidRDefault="006971F1" w:rsidP="00BC3C1B">
            <w:pPr>
              <w:rPr>
                <w:rFonts w:cs="Times New Roman"/>
                <w:bCs/>
                <w:sz w:val="20"/>
                <w:szCs w:val="20"/>
              </w:rPr>
            </w:pPr>
            <w:r w:rsidRPr="00935562">
              <w:rPr>
                <w:rFonts w:cs="Times New Roman"/>
                <w:bCs/>
                <w:sz w:val="20"/>
                <w:szCs w:val="20"/>
              </w:rPr>
              <w:t>Literatura podstawowa:</w:t>
            </w:r>
          </w:p>
          <w:p w14:paraId="095C236D" w14:textId="77777777" w:rsidR="006971F1" w:rsidRPr="00935562" w:rsidRDefault="006971F1" w:rsidP="005B7638">
            <w:pPr>
              <w:widowControl/>
              <w:numPr>
                <w:ilvl w:val="0"/>
                <w:numId w:val="57"/>
              </w:numPr>
              <w:suppressAutoHyphens w:val="0"/>
              <w:rPr>
                <w:rFonts w:cs="Times New Roman"/>
                <w:bCs/>
                <w:sz w:val="20"/>
                <w:szCs w:val="20"/>
              </w:rPr>
            </w:pPr>
            <w:r w:rsidRPr="00935562">
              <w:rPr>
                <w:rFonts w:cs="Times New Roman"/>
                <w:bCs/>
                <w:sz w:val="20"/>
                <w:szCs w:val="20"/>
              </w:rPr>
              <w:t>Orłowski B.: Historia techniki polskiej, 2008, Instytut Technologii Eksploatacji, Radom.</w:t>
            </w:r>
          </w:p>
          <w:p w14:paraId="2EC7D2F5" w14:textId="77777777" w:rsidR="006971F1" w:rsidRPr="00935562" w:rsidRDefault="006971F1" w:rsidP="005B7638">
            <w:pPr>
              <w:widowControl/>
              <w:numPr>
                <w:ilvl w:val="0"/>
                <w:numId w:val="57"/>
              </w:numPr>
              <w:suppressAutoHyphens w:val="0"/>
              <w:rPr>
                <w:rFonts w:cs="Times New Roman"/>
                <w:bCs/>
                <w:sz w:val="20"/>
                <w:szCs w:val="20"/>
              </w:rPr>
            </w:pPr>
            <w:r w:rsidRPr="00935562">
              <w:rPr>
                <w:rFonts w:cs="Times New Roman"/>
                <w:bCs/>
                <w:sz w:val="20"/>
                <w:szCs w:val="20"/>
              </w:rPr>
              <w:t>Pater Z.: Wybrane zagadnienia z historii techniki, 2011, Wydawnictwo Politechniki Lubelskiej, Lublin.</w:t>
            </w:r>
          </w:p>
          <w:p w14:paraId="42F4C9FC" w14:textId="77777777" w:rsidR="006971F1" w:rsidRPr="00935562" w:rsidRDefault="006971F1" w:rsidP="00BC3C1B">
            <w:pPr>
              <w:rPr>
                <w:rFonts w:cs="Times New Roman"/>
                <w:bCs/>
                <w:sz w:val="20"/>
                <w:szCs w:val="20"/>
              </w:rPr>
            </w:pPr>
            <w:r w:rsidRPr="00935562">
              <w:rPr>
                <w:rFonts w:cs="Times New Roman"/>
                <w:bCs/>
                <w:sz w:val="20"/>
                <w:szCs w:val="20"/>
              </w:rPr>
              <w:t>Literatura uzupełniająca:</w:t>
            </w:r>
          </w:p>
          <w:p w14:paraId="43F59F3D" w14:textId="77777777" w:rsidR="006971F1" w:rsidRPr="00935562" w:rsidRDefault="006971F1" w:rsidP="005B7638">
            <w:pPr>
              <w:widowControl/>
              <w:numPr>
                <w:ilvl w:val="0"/>
                <w:numId w:val="58"/>
              </w:numPr>
              <w:suppressAutoHyphens w:val="0"/>
              <w:rPr>
                <w:rFonts w:cs="Times New Roman"/>
                <w:bCs/>
                <w:sz w:val="20"/>
                <w:szCs w:val="20"/>
              </w:rPr>
            </w:pPr>
            <w:r w:rsidRPr="00935562">
              <w:rPr>
                <w:rFonts w:cs="Times New Roman"/>
                <w:bCs/>
                <w:sz w:val="20"/>
                <w:szCs w:val="20"/>
              </w:rPr>
              <w:t>Nazimek D.: Człowiek i jego technologie, 2003, Wydawnictwo Uniwersytetu Marii Curie-Skłodowskiej, Lublin.</w:t>
            </w:r>
          </w:p>
        </w:tc>
      </w:tr>
      <w:tr w:rsidR="006971F1" w:rsidRPr="00935562" w14:paraId="1FB0610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E3C433" w14:textId="77777777" w:rsidR="006971F1" w:rsidRPr="00935562" w:rsidRDefault="006971F1"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EA9706" w14:textId="77777777" w:rsidR="006971F1" w:rsidRPr="00935562" w:rsidRDefault="006971F1" w:rsidP="00BC3C1B">
            <w:pPr>
              <w:rPr>
                <w:rFonts w:cs="Times New Roman"/>
                <w:bCs/>
                <w:sz w:val="20"/>
                <w:szCs w:val="20"/>
              </w:rPr>
            </w:pPr>
            <w:r w:rsidRPr="00935562">
              <w:rPr>
                <w:rFonts w:cs="Times New Roman"/>
                <w:bCs/>
                <w:sz w:val="20"/>
                <w:szCs w:val="20"/>
              </w:rPr>
              <w:t>Metody dydaktyczne: wykład, wykonanie i wygłoszenie referatu, prezentacja materiałów audiowizualnych, quiz</w:t>
            </w:r>
          </w:p>
        </w:tc>
      </w:tr>
      <w:tr w:rsidR="006971F1" w:rsidRPr="00935562" w14:paraId="080DD43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C870497" w14:textId="77777777" w:rsidR="006971F1" w:rsidRPr="00935562" w:rsidRDefault="006971F1"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E46D" w14:textId="77777777" w:rsidR="006971F1" w:rsidRPr="00935562" w:rsidRDefault="006971F1" w:rsidP="006971F1">
            <w:pPr>
              <w:rPr>
                <w:rFonts w:cs="Times New Roman"/>
                <w:bCs/>
                <w:sz w:val="20"/>
                <w:szCs w:val="20"/>
              </w:rPr>
            </w:pPr>
            <w:r w:rsidRPr="00935562">
              <w:rPr>
                <w:rFonts w:cs="Times New Roman"/>
                <w:bCs/>
                <w:sz w:val="20"/>
                <w:szCs w:val="20"/>
              </w:rPr>
              <w:t>W1 – Opracowanie i wygłoszenie referatu</w:t>
            </w:r>
          </w:p>
          <w:p w14:paraId="7993260D" w14:textId="77777777" w:rsidR="006971F1" w:rsidRPr="00935562" w:rsidRDefault="006971F1" w:rsidP="006971F1">
            <w:pPr>
              <w:rPr>
                <w:rFonts w:cs="Times New Roman"/>
                <w:bCs/>
                <w:sz w:val="20"/>
                <w:szCs w:val="20"/>
              </w:rPr>
            </w:pPr>
            <w:r w:rsidRPr="00935562">
              <w:rPr>
                <w:rFonts w:cs="Times New Roman"/>
                <w:bCs/>
                <w:sz w:val="20"/>
                <w:szCs w:val="20"/>
              </w:rPr>
              <w:t>W2– Zaliczenie w formie quizu wiedzy</w:t>
            </w:r>
          </w:p>
          <w:p w14:paraId="1D27B5B0" w14:textId="77777777" w:rsidR="006971F1" w:rsidRPr="00935562" w:rsidRDefault="006971F1" w:rsidP="006971F1">
            <w:pPr>
              <w:rPr>
                <w:rFonts w:cs="Times New Roman"/>
                <w:bCs/>
                <w:sz w:val="20"/>
                <w:szCs w:val="20"/>
              </w:rPr>
            </w:pPr>
            <w:r w:rsidRPr="00935562">
              <w:rPr>
                <w:rFonts w:cs="Times New Roman"/>
                <w:bCs/>
                <w:sz w:val="20"/>
                <w:szCs w:val="20"/>
              </w:rPr>
              <w:t xml:space="preserve">K1 - ocena pracy studenta referującego i jego aktywności na wykładach </w:t>
            </w:r>
          </w:p>
          <w:p w14:paraId="1771E93F" w14:textId="77777777" w:rsidR="006971F1" w:rsidRPr="00935562" w:rsidRDefault="006971F1" w:rsidP="006971F1">
            <w:pPr>
              <w:rPr>
                <w:rFonts w:cs="Times New Roman"/>
                <w:bCs/>
                <w:sz w:val="20"/>
                <w:szCs w:val="20"/>
              </w:rPr>
            </w:pPr>
            <w:r w:rsidRPr="00935562">
              <w:rPr>
                <w:rFonts w:cs="Times New Roman"/>
                <w:bCs/>
                <w:sz w:val="20"/>
                <w:szCs w:val="20"/>
              </w:rPr>
              <w:t>Formy dokumentowania osiągniętych efektów uczenia się: archiwizacja pracy zaliczeniowej i referatów, dziennik prowadzącego.</w:t>
            </w:r>
          </w:p>
        </w:tc>
      </w:tr>
      <w:tr w:rsidR="006971F1" w:rsidRPr="00935562" w14:paraId="75A33FD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59393B5" w14:textId="77777777" w:rsidR="006971F1" w:rsidRPr="00935562" w:rsidRDefault="006971F1" w:rsidP="00BC3C1B">
            <w:pPr>
              <w:rPr>
                <w:rFonts w:cs="Times New Roman"/>
                <w:sz w:val="20"/>
                <w:szCs w:val="20"/>
              </w:rPr>
            </w:pPr>
            <w:r w:rsidRPr="00935562">
              <w:rPr>
                <w:rFonts w:cs="Times New Roman"/>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964A0A" w14:textId="77777777" w:rsidR="006971F1" w:rsidRPr="00935562" w:rsidRDefault="006971F1" w:rsidP="006971F1">
            <w:pPr>
              <w:rPr>
                <w:rFonts w:cs="Times New Roman"/>
                <w:bCs/>
                <w:sz w:val="20"/>
                <w:szCs w:val="20"/>
              </w:rPr>
            </w:pPr>
            <w:r w:rsidRPr="00935562">
              <w:rPr>
                <w:rFonts w:cs="Times New Roman"/>
                <w:bCs/>
                <w:sz w:val="20"/>
                <w:szCs w:val="20"/>
              </w:rPr>
              <w:t>Ocena końcowa – ocena z zaprezentowanego referatu 50% + 50% ocena z zaliczenia końcowego.</w:t>
            </w:r>
          </w:p>
        </w:tc>
      </w:tr>
      <w:tr w:rsidR="006971F1" w:rsidRPr="00935562" w14:paraId="07FFD47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6E1949" w14:textId="77777777" w:rsidR="006971F1" w:rsidRPr="00935562" w:rsidRDefault="006971F1" w:rsidP="006971F1">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CCCC67" w14:textId="77777777" w:rsidR="006971F1" w:rsidRPr="00935562" w:rsidRDefault="006971F1" w:rsidP="006971F1">
            <w:pPr>
              <w:rPr>
                <w:rFonts w:cs="Times New Roman"/>
                <w:bCs/>
                <w:sz w:val="20"/>
                <w:szCs w:val="20"/>
              </w:rPr>
            </w:pPr>
            <w:r w:rsidRPr="00935562">
              <w:rPr>
                <w:rFonts w:cs="Times New Roman"/>
                <w:bCs/>
                <w:sz w:val="20"/>
                <w:szCs w:val="20"/>
              </w:rPr>
              <w:t>Kod efektu modułowego – kod efektu kierunkowego</w:t>
            </w:r>
          </w:p>
          <w:p w14:paraId="39CA5ED0" w14:textId="77777777" w:rsidR="006971F1" w:rsidRPr="00935562" w:rsidRDefault="006971F1" w:rsidP="006971F1">
            <w:pPr>
              <w:rPr>
                <w:rFonts w:cs="Times New Roman"/>
                <w:bCs/>
                <w:sz w:val="20"/>
                <w:szCs w:val="20"/>
              </w:rPr>
            </w:pPr>
            <w:r w:rsidRPr="00935562">
              <w:rPr>
                <w:rFonts w:cs="Times New Roman"/>
                <w:bCs/>
                <w:sz w:val="20"/>
                <w:szCs w:val="20"/>
              </w:rPr>
              <w:t>W1 – T1_W02</w:t>
            </w:r>
          </w:p>
          <w:p w14:paraId="23A431C6" w14:textId="77777777" w:rsidR="006971F1" w:rsidRPr="00935562" w:rsidRDefault="006971F1" w:rsidP="006971F1">
            <w:pPr>
              <w:rPr>
                <w:rFonts w:cs="Times New Roman"/>
                <w:bCs/>
                <w:sz w:val="20"/>
                <w:szCs w:val="20"/>
              </w:rPr>
            </w:pPr>
            <w:r w:rsidRPr="00935562">
              <w:rPr>
                <w:rFonts w:cs="Times New Roman"/>
                <w:bCs/>
                <w:sz w:val="20"/>
                <w:szCs w:val="20"/>
              </w:rPr>
              <w:t>W2 - T1_W07</w:t>
            </w:r>
          </w:p>
          <w:p w14:paraId="6D163518" w14:textId="77777777" w:rsidR="006971F1" w:rsidRPr="00935562" w:rsidRDefault="006971F1" w:rsidP="006971F1">
            <w:pPr>
              <w:rPr>
                <w:rFonts w:cs="Times New Roman"/>
                <w:bCs/>
                <w:sz w:val="20"/>
                <w:szCs w:val="20"/>
              </w:rPr>
            </w:pPr>
            <w:r w:rsidRPr="00935562">
              <w:rPr>
                <w:rFonts w:cs="Times New Roman"/>
                <w:bCs/>
                <w:sz w:val="20"/>
                <w:szCs w:val="20"/>
              </w:rPr>
              <w:t>K1 - T1_K01</w:t>
            </w:r>
          </w:p>
        </w:tc>
      </w:tr>
    </w:tbl>
    <w:p w14:paraId="100C961E" w14:textId="77777777" w:rsidR="00FA3CE1" w:rsidRPr="00935562" w:rsidRDefault="00FA3CE1" w:rsidP="006267C2">
      <w:pPr>
        <w:rPr>
          <w:rFonts w:cs="Times New Roman"/>
          <w:sz w:val="20"/>
          <w:szCs w:val="20"/>
          <w:u w:val="single"/>
        </w:rPr>
      </w:pPr>
    </w:p>
    <w:p w14:paraId="7164C0E1" w14:textId="77777777" w:rsidR="00FA3CE1" w:rsidRPr="00935562" w:rsidRDefault="00FA3CE1" w:rsidP="00416811">
      <w:pPr>
        <w:rPr>
          <w:rFonts w:cs="Times New Roman"/>
          <w:sz w:val="20"/>
          <w:szCs w:val="20"/>
        </w:rPr>
      </w:pPr>
    </w:p>
    <w:sectPr w:rsidR="00FA3CE1" w:rsidRPr="00935562" w:rsidSect="005B1EC0">
      <w:headerReference w:type="default" r:id="rId19"/>
      <w:footerReference w:type="default" r:id="rId20"/>
      <w:headerReference w:type="first" r:id="rId21"/>
      <w:footerReference w:type="first" r:id="rId22"/>
      <w:pgSz w:w="11906" w:h="16838"/>
      <w:pgMar w:top="2268" w:right="885" w:bottom="1304" w:left="1559"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04C72" w14:textId="77777777" w:rsidR="00FA5669" w:rsidRDefault="00FA5669">
      <w:r>
        <w:separator/>
      </w:r>
    </w:p>
  </w:endnote>
  <w:endnote w:type="continuationSeparator" w:id="0">
    <w:p w14:paraId="57AFEB0D" w14:textId="77777777" w:rsidR="00FA5669" w:rsidRDefault="00FA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altName w:val="Segoe U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Open Sans">
    <w:altName w:val="Times New Roman"/>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6693" w14:textId="77777777" w:rsidR="00A6201D" w:rsidRPr="005B1EC0" w:rsidRDefault="00A6201D">
    <w:pPr>
      <w:pStyle w:val="Stopka"/>
      <w:rPr>
        <w:rFonts w:ascii="Arial" w:hAnsi="Arial" w:cs="Arial"/>
        <w:color w:val="005032"/>
        <w:sz w:val="16"/>
        <w:szCs w:val="16"/>
      </w:rPr>
    </w:pPr>
    <w:r>
      <w:rPr>
        <w:noProof/>
        <w:lang w:eastAsia="pl-PL" w:bidi="sa-IN"/>
      </w:rPr>
      <w:drawing>
        <wp:anchor distT="0" distB="0" distL="0" distR="0" simplePos="0" relativeHeight="251662336" behindDoc="1" locked="0" layoutInCell="1" allowOverlap="1" wp14:anchorId="2E678085" wp14:editId="53BA3EDD">
          <wp:simplePos x="0" y="0"/>
          <wp:positionH relativeFrom="page">
            <wp:posOffset>6678930</wp:posOffset>
          </wp:positionH>
          <wp:positionV relativeFrom="page">
            <wp:posOffset>9286875</wp:posOffset>
          </wp:positionV>
          <wp:extent cx="434340" cy="17449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122E">
      <w:rPr>
        <w:rFonts w:ascii="Arial" w:hAnsi="Arial" w:cs="Arial"/>
        <w:color w:val="005032"/>
        <w:sz w:val="16"/>
        <w:szCs w:val="16"/>
      </w:rPr>
      <w:t xml:space="preserve">Strona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PAGE</w:instrText>
    </w:r>
    <w:r w:rsidRPr="0026122E">
      <w:rPr>
        <w:rFonts w:ascii="Arial" w:hAnsi="Arial" w:cs="Arial"/>
        <w:b/>
        <w:bCs/>
        <w:color w:val="005032"/>
        <w:sz w:val="16"/>
        <w:szCs w:val="16"/>
      </w:rPr>
      <w:fldChar w:fldCharType="separate"/>
    </w:r>
    <w:r w:rsidR="00CB6D6E">
      <w:rPr>
        <w:rFonts w:ascii="Arial" w:hAnsi="Arial" w:cs="Arial"/>
        <w:b/>
        <w:bCs/>
        <w:noProof/>
        <w:color w:val="005032"/>
        <w:sz w:val="16"/>
        <w:szCs w:val="16"/>
      </w:rPr>
      <w:t>140</w:t>
    </w:r>
    <w:r w:rsidRPr="0026122E">
      <w:rPr>
        <w:rFonts w:ascii="Arial" w:hAnsi="Arial" w:cs="Arial"/>
        <w:b/>
        <w:bCs/>
        <w:color w:val="005032"/>
        <w:sz w:val="16"/>
        <w:szCs w:val="16"/>
      </w:rPr>
      <w:fldChar w:fldCharType="end"/>
    </w:r>
    <w:r w:rsidRPr="0026122E">
      <w:rPr>
        <w:rFonts w:ascii="Arial" w:hAnsi="Arial" w:cs="Arial"/>
        <w:color w:val="005032"/>
        <w:sz w:val="16"/>
        <w:szCs w:val="16"/>
      </w:rPr>
      <w:t xml:space="preserve"> z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NUMPAGES</w:instrText>
    </w:r>
    <w:r w:rsidRPr="0026122E">
      <w:rPr>
        <w:rFonts w:ascii="Arial" w:hAnsi="Arial" w:cs="Arial"/>
        <w:b/>
        <w:bCs/>
        <w:color w:val="005032"/>
        <w:sz w:val="16"/>
        <w:szCs w:val="16"/>
      </w:rPr>
      <w:fldChar w:fldCharType="separate"/>
    </w:r>
    <w:r w:rsidR="00CB6D6E">
      <w:rPr>
        <w:rFonts w:ascii="Arial" w:hAnsi="Arial" w:cs="Arial"/>
        <w:b/>
        <w:bCs/>
        <w:noProof/>
        <w:color w:val="005032"/>
        <w:sz w:val="16"/>
        <w:szCs w:val="16"/>
      </w:rPr>
      <w:t>156</w:t>
    </w:r>
    <w:r w:rsidRPr="0026122E">
      <w:rPr>
        <w:rFonts w:ascii="Arial" w:hAnsi="Arial" w:cs="Arial"/>
        <w:b/>
        <w:bCs/>
        <w:color w:val="00503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5882" w14:textId="77777777" w:rsidR="00A6201D" w:rsidRDefault="00A6201D" w:rsidP="007258B4">
    <w:pPr>
      <w:autoSpaceDE w:val="0"/>
      <w:rPr>
        <w:rFonts w:ascii="Arial" w:hAnsi="Arial" w:cs="Arial"/>
        <w:b/>
        <w:bCs/>
        <w:color w:val="005032"/>
        <w:sz w:val="14"/>
        <w:szCs w:val="14"/>
      </w:rPr>
    </w:pPr>
  </w:p>
  <w:p w14:paraId="291339A9" w14:textId="77777777" w:rsidR="00A6201D" w:rsidRPr="00351194" w:rsidRDefault="00A6201D" w:rsidP="007258B4">
    <w:pPr>
      <w:autoSpaceDE w:val="0"/>
      <w:rPr>
        <w:rFonts w:ascii="Arial" w:hAnsi="Arial" w:cs="Arial"/>
        <w:b/>
        <w:bCs/>
        <w:color w:val="005032"/>
        <w:sz w:val="14"/>
        <w:szCs w:val="14"/>
      </w:rPr>
    </w:pPr>
    <w:r w:rsidRPr="00351194">
      <w:rPr>
        <w:rFonts w:ascii="Arial" w:hAnsi="Arial" w:cs="Arial"/>
        <w:b/>
        <w:bCs/>
        <w:color w:val="005032"/>
        <w:sz w:val="14"/>
        <w:szCs w:val="14"/>
      </w:rPr>
      <w:t>UNIWERSY</w:t>
    </w:r>
    <w:r>
      <w:rPr>
        <w:rFonts w:ascii="Arial" w:hAnsi="Arial" w:cs="Arial"/>
        <w:b/>
        <w:bCs/>
        <w:color w:val="005032"/>
        <w:sz w:val="14"/>
        <w:szCs w:val="14"/>
      </w:rPr>
      <w:t xml:space="preserve">TET PRZYRODNICZY W LUBLINIE    </w:t>
    </w:r>
    <w:r w:rsidRPr="00351194">
      <w:rPr>
        <w:rFonts w:ascii="Arial" w:hAnsi="Arial" w:cs="Arial"/>
        <w:b/>
        <w:bCs/>
        <w:color w:val="005032"/>
        <w:sz w:val="14"/>
        <w:szCs w:val="14"/>
      </w:rPr>
      <w:t xml:space="preserve">   WYDZIAŁ INŻYNIERII PRODUKCJI </w:t>
    </w:r>
  </w:p>
  <w:p w14:paraId="6197D857"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ul. Głęboka 28, Lublin 20-612</w:t>
    </w:r>
  </w:p>
  <w:p w14:paraId="19537A8B"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tel. (+48 81) 531 96 60, 531 96 63; fax/tel. 81  531 96 69; e-mail: dziekanat.wip@up.lublin.pl</w:t>
    </w:r>
  </w:p>
  <w:p w14:paraId="3290E06B" w14:textId="77777777" w:rsidR="00A6201D" w:rsidRPr="002F2D82" w:rsidRDefault="00A6201D" w:rsidP="005B1EC0">
    <w:pPr>
      <w:autoSpaceDE w:val="0"/>
      <w:rPr>
        <w:rFonts w:ascii="Arial" w:hAnsi="Arial" w:cs="Arial"/>
        <w:color w:val="005032"/>
        <w:sz w:val="14"/>
        <w:szCs w:val="14"/>
        <w:lang w:val="fr-FR"/>
      </w:rPr>
    </w:pPr>
    <w:r w:rsidRPr="002F2D82">
      <w:rPr>
        <w:rFonts w:ascii="Arial" w:hAnsi="Arial" w:cs="Arial"/>
        <w:color w:val="005032"/>
        <w:sz w:val="14"/>
        <w:szCs w:val="14"/>
        <w:lang w:val="fr-FR"/>
      </w:rPr>
      <w:t>REGON  000001896   NIP 712 010 37 75</w:t>
    </w:r>
    <w:r>
      <w:rPr>
        <w:noProof/>
        <w:lang w:eastAsia="pl-PL" w:bidi="sa-IN"/>
      </w:rPr>
      <w:drawing>
        <wp:anchor distT="0" distB="0" distL="0" distR="0" simplePos="0" relativeHeight="251660288" behindDoc="1" locked="0" layoutInCell="1" allowOverlap="1" wp14:anchorId="41310B3D" wp14:editId="1188FD9A">
          <wp:simplePos x="0" y="0"/>
          <wp:positionH relativeFrom="page">
            <wp:posOffset>6526530</wp:posOffset>
          </wp:positionH>
          <wp:positionV relativeFrom="page">
            <wp:posOffset>8945880</wp:posOffset>
          </wp:positionV>
          <wp:extent cx="434340" cy="1744980"/>
          <wp:effectExtent l="0" t="0" r="381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C5CDC" w14:textId="77777777" w:rsidR="00FA5669" w:rsidRDefault="00FA5669">
      <w:r>
        <w:separator/>
      </w:r>
    </w:p>
  </w:footnote>
  <w:footnote w:type="continuationSeparator" w:id="0">
    <w:p w14:paraId="5EBB9B24" w14:textId="77777777" w:rsidR="00FA5669" w:rsidRDefault="00FA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5C2" w14:textId="77777777" w:rsidR="00A6201D" w:rsidRPr="0026122E" w:rsidRDefault="00A6201D" w:rsidP="007258B4">
    <w:pPr>
      <w:pStyle w:val="Nagwek"/>
    </w:pPr>
    <w:r>
      <w:rPr>
        <w:noProof/>
        <w:lang w:eastAsia="pl-PL" w:bidi="sa-IN"/>
      </w:rPr>
      <w:drawing>
        <wp:anchor distT="0" distB="0" distL="0" distR="0" simplePos="0" relativeHeight="251661312" behindDoc="0" locked="0" layoutInCell="1" allowOverlap="1" wp14:anchorId="6D29F6F9" wp14:editId="7DF4AB95">
          <wp:simplePos x="0" y="0"/>
          <wp:positionH relativeFrom="column">
            <wp:posOffset>-307975</wp:posOffset>
          </wp:positionH>
          <wp:positionV relativeFrom="paragraph">
            <wp:posOffset>80645</wp:posOffset>
          </wp:positionV>
          <wp:extent cx="1028065" cy="518795"/>
          <wp:effectExtent l="0" t="0" r="635" b="0"/>
          <wp:wrapSquare wrapText="larges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51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A6B8" w14:textId="77777777" w:rsidR="00A6201D" w:rsidRDefault="00A6201D" w:rsidP="007258B4">
    <w:pPr>
      <w:pStyle w:val="Nagwek"/>
      <w:jc w:val="right"/>
      <w:rPr>
        <w:rFonts w:ascii="Arial" w:hAnsi="Arial" w:cs="Arial"/>
        <w:sz w:val="18"/>
      </w:rPr>
    </w:pPr>
  </w:p>
  <w:p w14:paraId="7198A254" w14:textId="77777777" w:rsidR="00A6201D" w:rsidRDefault="00A6201D" w:rsidP="007258B4">
    <w:pPr>
      <w:pStyle w:val="Nagwek"/>
      <w:jc w:val="right"/>
      <w:rPr>
        <w:rFonts w:ascii="Arial" w:hAnsi="Arial" w:cs="Arial"/>
        <w:sz w:val="18"/>
      </w:rPr>
    </w:pPr>
  </w:p>
  <w:p w14:paraId="07986748" w14:textId="77777777" w:rsidR="00A6201D" w:rsidRPr="0026122E" w:rsidRDefault="00A6201D" w:rsidP="007258B4">
    <w:pPr>
      <w:pStyle w:val="Nagwek"/>
      <w:jc w:val="right"/>
      <w:rPr>
        <w:rFonts w:ascii="Arial" w:hAnsi="Arial" w:cs="Arial"/>
        <w:color w:val="005032"/>
        <w:sz w:val="18"/>
      </w:rPr>
    </w:pPr>
    <w:r>
      <w:rPr>
        <w:noProof/>
        <w:lang w:eastAsia="pl-PL" w:bidi="sa-IN"/>
      </w:rPr>
      <w:drawing>
        <wp:anchor distT="0" distB="0" distL="0" distR="0" simplePos="0" relativeHeight="251659264" behindDoc="0" locked="0" layoutInCell="1" allowOverlap="1" wp14:anchorId="2B0A883E" wp14:editId="4E1971D6">
          <wp:simplePos x="0" y="0"/>
          <wp:positionH relativeFrom="page">
            <wp:posOffset>643255</wp:posOffset>
          </wp:positionH>
          <wp:positionV relativeFrom="page">
            <wp:posOffset>478155</wp:posOffset>
          </wp:positionV>
          <wp:extent cx="3634740" cy="694055"/>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694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BEE4E2" w14:textId="77777777" w:rsidR="00A6201D" w:rsidRPr="0026122E" w:rsidRDefault="00A6201D" w:rsidP="007258B4">
    <w:pPr>
      <w:pStyle w:val="Nagwek"/>
      <w:jc w:val="right"/>
      <w:rPr>
        <w:rFonts w:ascii="Arial" w:hAnsi="Arial" w:cs="Arial"/>
        <w:color w:val="005032"/>
        <w:sz w:val="18"/>
      </w:rPr>
    </w:pPr>
  </w:p>
  <w:p w14:paraId="425FA6FD" w14:textId="77777777" w:rsidR="00A6201D" w:rsidRPr="0026122E" w:rsidRDefault="00A6201D" w:rsidP="007258B4">
    <w:pPr>
      <w:pStyle w:val="Nagwek"/>
      <w:jc w:val="right"/>
      <w:rPr>
        <w:rFonts w:ascii="Arial" w:hAnsi="Arial" w:cs="Arial"/>
        <w:color w:val="005032"/>
        <w:sz w:val="22"/>
      </w:rPr>
    </w:pPr>
  </w:p>
  <w:p w14:paraId="6A961F89" w14:textId="77777777" w:rsidR="00A6201D" w:rsidRDefault="00A62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1652774"/>
    <w:multiLevelType w:val="hybridMultilevel"/>
    <w:tmpl w:val="11E60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AC12C5"/>
    <w:multiLevelType w:val="hybridMultilevel"/>
    <w:tmpl w:val="FCE23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E67B7"/>
    <w:multiLevelType w:val="hybridMultilevel"/>
    <w:tmpl w:val="C6286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1352CC"/>
    <w:multiLevelType w:val="hybridMultilevel"/>
    <w:tmpl w:val="49D03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904B5D"/>
    <w:multiLevelType w:val="hybridMultilevel"/>
    <w:tmpl w:val="0C94DDB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38A4961"/>
    <w:multiLevelType w:val="hybridMultilevel"/>
    <w:tmpl w:val="C2F49A1E"/>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4ED78DB"/>
    <w:multiLevelType w:val="hybridMultilevel"/>
    <w:tmpl w:val="B99C4578"/>
    <w:lvl w:ilvl="0" w:tplc="40FA4306">
      <w:start w:val="1"/>
      <w:numFmt w:val="decimal"/>
      <w:lvlText w:val="%1."/>
      <w:lvlJc w:val="left"/>
      <w:pPr>
        <w:ind w:left="360" w:hanging="360"/>
      </w:pPr>
      <w:rPr>
        <w:rFonts w:hint="default"/>
        <w:sz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28411C"/>
    <w:multiLevelType w:val="hybridMultilevel"/>
    <w:tmpl w:val="40AC6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6A0361"/>
    <w:multiLevelType w:val="hybridMultilevel"/>
    <w:tmpl w:val="5D02A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A224315"/>
    <w:multiLevelType w:val="hybridMultilevel"/>
    <w:tmpl w:val="A3A81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4C74E1"/>
    <w:multiLevelType w:val="hybridMultilevel"/>
    <w:tmpl w:val="5D4CB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644E28"/>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B7F8F"/>
    <w:multiLevelType w:val="hybridMultilevel"/>
    <w:tmpl w:val="B1684E78"/>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0910E6D"/>
    <w:multiLevelType w:val="hybridMultilevel"/>
    <w:tmpl w:val="55F88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FC01BE"/>
    <w:multiLevelType w:val="hybridMultilevel"/>
    <w:tmpl w:val="8D3E2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6623545"/>
    <w:multiLevelType w:val="hybridMultilevel"/>
    <w:tmpl w:val="A51A4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B304E9"/>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2" w15:restartNumberingAfterBreak="0">
    <w:nsid w:val="297E7B58"/>
    <w:multiLevelType w:val="hybridMultilevel"/>
    <w:tmpl w:val="596AC634"/>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C23798C"/>
    <w:multiLevelType w:val="hybridMultilevel"/>
    <w:tmpl w:val="A05C7626"/>
    <w:lvl w:ilvl="0" w:tplc="3D1CAC30">
      <w:start w:val="1"/>
      <w:numFmt w:val="decimal"/>
      <w:lvlText w:val="%1."/>
      <w:lvlJc w:val="left"/>
      <w:pPr>
        <w:tabs>
          <w:tab w:val="num" w:pos="680"/>
        </w:tabs>
        <w:ind w:left="680"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3779B5"/>
    <w:multiLevelType w:val="hybridMultilevel"/>
    <w:tmpl w:val="CA1871D4"/>
    <w:lvl w:ilvl="0" w:tplc="DC74D348">
      <w:start w:val="1"/>
      <w:numFmt w:val="decimal"/>
      <w:lvlText w:val="%1."/>
      <w:lvlJc w:val="left"/>
      <w:pPr>
        <w:ind w:left="748" w:hanging="6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5" w15:restartNumberingAfterBreak="0">
    <w:nsid w:val="2D03757F"/>
    <w:multiLevelType w:val="hybridMultilevel"/>
    <w:tmpl w:val="B61A7BA6"/>
    <w:lvl w:ilvl="0" w:tplc="404CEED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374CDE"/>
    <w:multiLevelType w:val="multilevel"/>
    <w:tmpl w:val="894EF270"/>
    <w:lvl w:ilvl="0">
      <w:start w:val="1"/>
      <w:numFmt w:val="decimal"/>
      <w:lvlText w:val="%1."/>
      <w:lvlJc w:val="left"/>
      <w:pPr>
        <w:tabs>
          <w:tab w:val="num" w:pos="397"/>
        </w:tabs>
        <w:ind w:left="397" w:hanging="397"/>
      </w:pPr>
      <w:rPr>
        <w:rFonts w:ascii="Times New Roman" w:hAnsi="Times New Roman" w:cs="Times New Roman" w:hint="default"/>
        <w:b/>
        <w:i w:val="0"/>
        <w:caps/>
        <w:sz w:val="26"/>
      </w:rPr>
    </w:lvl>
    <w:lvl w:ilvl="1">
      <w:start w:val="1"/>
      <w:numFmt w:val="lowerLetter"/>
      <w:lvlText w:val="%2."/>
      <w:lvlJc w:val="left"/>
      <w:pPr>
        <w:tabs>
          <w:tab w:val="num" w:pos="1440"/>
        </w:tabs>
        <w:ind w:left="1440" w:hanging="360"/>
      </w:pPr>
      <w:rPr>
        <w:rFonts w:ascii="Times New Roman" w:hAnsi="Times New Roman" w:cs="Times New Roman" w:hint="default"/>
        <w:b w:val="0"/>
        <w:i w:val="0"/>
        <w:caps w:val="0"/>
        <w:sz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4415C0"/>
    <w:multiLevelType w:val="hybridMultilevel"/>
    <w:tmpl w:val="3782C5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F1B6737"/>
    <w:multiLevelType w:val="hybridMultilevel"/>
    <w:tmpl w:val="EB2C94E0"/>
    <w:lvl w:ilvl="0" w:tplc="04150017">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0974AF1"/>
    <w:multiLevelType w:val="hybridMultilevel"/>
    <w:tmpl w:val="7BA27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4025E8"/>
    <w:multiLevelType w:val="hybridMultilevel"/>
    <w:tmpl w:val="E07CA152"/>
    <w:lvl w:ilvl="0" w:tplc="B17EA618">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31D21419"/>
    <w:multiLevelType w:val="hybridMultilevel"/>
    <w:tmpl w:val="70561FEC"/>
    <w:lvl w:ilvl="0" w:tplc="26EEBA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CA0183"/>
    <w:multiLevelType w:val="hybridMultilevel"/>
    <w:tmpl w:val="886C4142"/>
    <w:lvl w:ilvl="0" w:tplc="0BAABF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E915EB"/>
    <w:multiLevelType w:val="hybridMultilevel"/>
    <w:tmpl w:val="FAA2BE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CB9485E"/>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3D053031"/>
    <w:multiLevelType w:val="hybridMultilevel"/>
    <w:tmpl w:val="09381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D670A5"/>
    <w:multiLevelType w:val="hybridMultilevel"/>
    <w:tmpl w:val="819A7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D6556A"/>
    <w:multiLevelType w:val="hybridMultilevel"/>
    <w:tmpl w:val="4E162A5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2100FED"/>
    <w:multiLevelType w:val="hybridMultilevel"/>
    <w:tmpl w:val="6220F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26F24"/>
    <w:multiLevelType w:val="singleLevel"/>
    <w:tmpl w:val="87AA2608"/>
    <w:lvl w:ilvl="0">
      <w:start w:val="1"/>
      <w:numFmt w:val="decimal"/>
      <w:lvlText w:val="%1."/>
      <w:lvlJc w:val="left"/>
      <w:pPr>
        <w:ind w:left="360" w:hanging="360"/>
      </w:pPr>
      <w:rPr>
        <w:rFonts w:hint="default"/>
      </w:rPr>
    </w:lvl>
  </w:abstractNum>
  <w:abstractNum w:abstractNumId="40" w15:restartNumberingAfterBreak="0">
    <w:nsid w:val="45E65183"/>
    <w:multiLevelType w:val="hybridMultilevel"/>
    <w:tmpl w:val="89840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770982"/>
    <w:multiLevelType w:val="hybridMultilevel"/>
    <w:tmpl w:val="C74E7DE8"/>
    <w:lvl w:ilvl="0" w:tplc="1C3202F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CBF6D92"/>
    <w:multiLevelType w:val="multilevel"/>
    <w:tmpl w:val="4CBF6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060485A"/>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5D592F"/>
    <w:multiLevelType w:val="hybridMultilevel"/>
    <w:tmpl w:val="3E40868A"/>
    <w:lvl w:ilvl="0" w:tplc="DED668C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C45454"/>
    <w:multiLevelType w:val="hybridMultilevel"/>
    <w:tmpl w:val="AD366170"/>
    <w:lvl w:ilvl="0" w:tplc="269486B8">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5B076C23"/>
    <w:multiLevelType w:val="hybridMultilevel"/>
    <w:tmpl w:val="7CD0AC4E"/>
    <w:lvl w:ilvl="0" w:tplc="3DFC7C72">
      <w:start w:val="1"/>
      <w:numFmt w:val="decimal"/>
      <w:lvlText w:val="%1."/>
      <w:lvlJc w:val="left"/>
      <w:pPr>
        <w:ind w:left="360" w:hanging="360"/>
      </w:pPr>
      <w:rPr>
        <w:rFonts w:hint="default"/>
      </w:rPr>
    </w:lvl>
    <w:lvl w:ilvl="1" w:tplc="04150019" w:tentative="1">
      <w:start w:val="1"/>
      <w:numFmt w:val="lowerLetter"/>
      <w:lvlText w:val="%2."/>
      <w:lvlJc w:val="left"/>
      <w:pPr>
        <w:ind w:left="1036" w:hanging="360"/>
      </w:pPr>
    </w:lvl>
    <w:lvl w:ilvl="2" w:tplc="0415001B" w:tentative="1">
      <w:start w:val="1"/>
      <w:numFmt w:val="lowerRoman"/>
      <w:lvlText w:val="%3."/>
      <w:lvlJc w:val="right"/>
      <w:pPr>
        <w:ind w:left="1756" w:hanging="180"/>
      </w:pPr>
    </w:lvl>
    <w:lvl w:ilvl="3" w:tplc="0415000F" w:tentative="1">
      <w:start w:val="1"/>
      <w:numFmt w:val="decimal"/>
      <w:lvlText w:val="%4."/>
      <w:lvlJc w:val="left"/>
      <w:pPr>
        <w:ind w:left="2476" w:hanging="360"/>
      </w:pPr>
    </w:lvl>
    <w:lvl w:ilvl="4" w:tplc="04150019" w:tentative="1">
      <w:start w:val="1"/>
      <w:numFmt w:val="lowerLetter"/>
      <w:lvlText w:val="%5."/>
      <w:lvlJc w:val="left"/>
      <w:pPr>
        <w:ind w:left="3196" w:hanging="360"/>
      </w:pPr>
    </w:lvl>
    <w:lvl w:ilvl="5" w:tplc="0415001B" w:tentative="1">
      <w:start w:val="1"/>
      <w:numFmt w:val="lowerRoman"/>
      <w:lvlText w:val="%6."/>
      <w:lvlJc w:val="right"/>
      <w:pPr>
        <w:ind w:left="3916" w:hanging="180"/>
      </w:pPr>
    </w:lvl>
    <w:lvl w:ilvl="6" w:tplc="0415000F" w:tentative="1">
      <w:start w:val="1"/>
      <w:numFmt w:val="decimal"/>
      <w:lvlText w:val="%7."/>
      <w:lvlJc w:val="left"/>
      <w:pPr>
        <w:ind w:left="4636" w:hanging="360"/>
      </w:pPr>
    </w:lvl>
    <w:lvl w:ilvl="7" w:tplc="04150019" w:tentative="1">
      <w:start w:val="1"/>
      <w:numFmt w:val="lowerLetter"/>
      <w:lvlText w:val="%8."/>
      <w:lvlJc w:val="left"/>
      <w:pPr>
        <w:ind w:left="5356" w:hanging="360"/>
      </w:pPr>
    </w:lvl>
    <w:lvl w:ilvl="8" w:tplc="0415001B" w:tentative="1">
      <w:start w:val="1"/>
      <w:numFmt w:val="lowerRoman"/>
      <w:lvlText w:val="%9."/>
      <w:lvlJc w:val="right"/>
      <w:pPr>
        <w:ind w:left="6076" w:hanging="180"/>
      </w:pPr>
    </w:lvl>
  </w:abstractNum>
  <w:abstractNum w:abstractNumId="47" w15:restartNumberingAfterBreak="0">
    <w:nsid w:val="5F2A1DF3"/>
    <w:multiLevelType w:val="hybridMultilevel"/>
    <w:tmpl w:val="27568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E641F4"/>
    <w:multiLevelType w:val="hybridMultilevel"/>
    <w:tmpl w:val="D2D6D814"/>
    <w:lvl w:ilvl="0" w:tplc="0415000F">
      <w:start w:val="1"/>
      <w:numFmt w:val="decimal"/>
      <w:lvlText w:val="%1."/>
      <w:lvlJc w:val="left"/>
      <w:pPr>
        <w:ind w:left="764" w:hanging="360"/>
      </w:pPr>
    </w:lvl>
    <w:lvl w:ilvl="1" w:tplc="04150019">
      <w:start w:val="1"/>
      <w:numFmt w:val="lowerLetter"/>
      <w:lvlText w:val="%2."/>
      <w:lvlJc w:val="left"/>
      <w:pPr>
        <w:ind w:left="1484" w:hanging="360"/>
      </w:pPr>
    </w:lvl>
    <w:lvl w:ilvl="2" w:tplc="0415001B">
      <w:start w:val="1"/>
      <w:numFmt w:val="lowerRoman"/>
      <w:lvlText w:val="%3."/>
      <w:lvlJc w:val="right"/>
      <w:pPr>
        <w:ind w:left="2204" w:hanging="180"/>
      </w:pPr>
    </w:lvl>
    <w:lvl w:ilvl="3" w:tplc="0415000F">
      <w:start w:val="1"/>
      <w:numFmt w:val="decimal"/>
      <w:lvlText w:val="%4."/>
      <w:lvlJc w:val="left"/>
      <w:pPr>
        <w:ind w:left="2924" w:hanging="360"/>
      </w:pPr>
    </w:lvl>
    <w:lvl w:ilvl="4" w:tplc="04150019">
      <w:start w:val="1"/>
      <w:numFmt w:val="lowerLetter"/>
      <w:lvlText w:val="%5."/>
      <w:lvlJc w:val="left"/>
      <w:pPr>
        <w:ind w:left="3644" w:hanging="360"/>
      </w:pPr>
    </w:lvl>
    <w:lvl w:ilvl="5" w:tplc="0415001B">
      <w:start w:val="1"/>
      <w:numFmt w:val="lowerRoman"/>
      <w:lvlText w:val="%6."/>
      <w:lvlJc w:val="right"/>
      <w:pPr>
        <w:ind w:left="4364" w:hanging="180"/>
      </w:pPr>
    </w:lvl>
    <w:lvl w:ilvl="6" w:tplc="0415000F">
      <w:start w:val="1"/>
      <w:numFmt w:val="decimal"/>
      <w:lvlText w:val="%7."/>
      <w:lvlJc w:val="left"/>
      <w:pPr>
        <w:ind w:left="5084" w:hanging="360"/>
      </w:pPr>
    </w:lvl>
    <w:lvl w:ilvl="7" w:tplc="04150019">
      <w:start w:val="1"/>
      <w:numFmt w:val="lowerLetter"/>
      <w:lvlText w:val="%8."/>
      <w:lvlJc w:val="left"/>
      <w:pPr>
        <w:ind w:left="5804" w:hanging="360"/>
      </w:pPr>
    </w:lvl>
    <w:lvl w:ilvl="8" w:tplc="0415001B">
      <w:start w:val="1"/>
      <w:numFmt w:val="lowerRoman"/>
      <w:lvlText w:val="%9."/>
      <w:lvlJc w:val="right"/>
      <w:pPr>
        <w:ind w:left="6524" w:hanging="180"/>
      </w:pPr>
    </w:lvl>
  </w:abstractNum>
  <w:abstractNum w:abstractNumId="49" w15:restartNumberingAfterBreak="0">
    <w:nsid w:val="63F7515A"/>
    <w:multiLevelType w:val="hybridMultilevel"/>
    <w:tmpl w:val="6EF2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D12BDF"/>
    <w:multiLevelType w:val="hybridMultilevel"/>
    <w:tmpl w:val="7566250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66E37287"/>
    <w:multiLevelType w:val="hybridMultilevel"/>
    <w:tmpl w:val="931E67CE"/>
    <w:lvl w:ilvl="0" w:tplc="F274E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CD4F0A"/>
    <w:multiLevelType w:val="hybridMultilevel"/>
    <w:tmpl w:val="F676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E9E7EAB"/>
    <w:multiLevelType w:val="hybridMultilevel"/>
    <w:tmpl w:val="78B42E1A"/>
    <w:lvl w:ilvl="0" w:tplc="0AAEF3E6">
      <w:start w:val="1"/>
      <w:numFmt w:val="bullet"/>
      <w:lvlText w:val="-"/>
      <w:lvlJc w:val="left"/>
      <w:pPr>
        <w:ind w:left="720" w:hanging="360"/>
      </w:pPr>
      <w:rPr>
        <w:rFonts w:ascii="Shruti" w:hAnsi="Shrut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F600369"/>
    <w:multiLevelType w:val="hybridMultilevel"/>
    <w:tmpl w:val="A9AEF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10F0D1D"/>
    <w:multiLevelType w:val="hybridMultilevel"/>
    <w:tmpl w:val="85CE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125DC9"/>
    <w:multiLevelType w:val="hybridMultilevel"/>
    <w:tmpl w:val="724A0E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9C0201E"/>
    <w:multiLevelType w:val="hybridMultilevel"/>
    <w:tmpl w:val="EE3E5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D45CE2"/>
    <w:multiLevelType w:val="multilevel"/>
    <w:tmpl w:val="2D58D2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FD5DCF"/>
    <w:multiLevelType w:val="hybridMultilevel"/>
    <w:tmpl w:val="5440A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C4D788A"/>
    <w:multiLevelType w:val="hybridMultilevel"/>
    <w:tmpl w:val="EFC2AF58"/>
    <w:lvl w:ilvl="0" w:tplc="4A589912">
      <w:start w:val="5"/>
      <w:numFmt w:val="lowerLetter"/>
      <w:lvlText w:val="%1)"/>
      <w:lvlJc w:val="left"/>
      <w:pPr>
        <w:ind w:left="1096" w:hanging="360"/>
      </w:pPr>
      <w:rPr>
        <w:rFonts w:hint="default"/>
        <w:color w:val="000000"/>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61" w15:restartNumberingAfterBreak="0">
    <w:nsid w:val="7F007B18"/>
    <w:multiLevelType w:val="hybridMultilevel"/>
    <w:tmpl w:val="1FD6AD98"/>
    <w:lvl w:ilvl="0" w:tplc="AB08BF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8"/>
  </w:num>
  <w:num w:numId="2">
    <w:abstractNumId w:val="34"/>
    <w:lvlOverride w:ilvl="0">
      <w:startOverride w:val="1"/>
    </w:lvlOverride>
  </w:num>
  <w:num w:numId="3">
    <w:abstractNumId w:val="61"/>
  </w:num>
  <w:num w:numId="4">
    <w:abstractNumId w:val="32"/>
  </w:num>
  <w:num w:numId="5">
    <w:abstractNumId w:val="9"/>
  </w:num>
  <w:num w:numId="6">
    <w:abstractNumId w:val="41"/>
  </w:num>
  <w:num w:numId="7">
    <w:abstractNumId w:val="52"/>
  </w:num>
  <w:num w:numId="8">
    <w:abstractNumId w:val="54"/>
  </w:num>
  <w:num w:numId="9">
    <w:abstractNumId w:val="13"/>
  </w:num>
  <w:num w:numId="10">
    <w:abstractNumId w:val="37"/>
  </w:num>
  <w:num w:numId="11">
    <w:abstractNumId w:val="26"/>
  </w:num>
  <w:num w:numId="12">
    <w:abstractNumId w:val="50"/>
  </w:num>
  <w:num w:numId="13">
    <w:abstractNumId w:val="35"/>
  </w:num>
  <w:num w:numId="14">
    <w:abstractNumId w:val="27"/>
  </w:num>
  <w:num w:numId="15">
    <w:abstractNumId w:val="25"/>
  </w:num>
  <w:num w:numId="16">
    <w:abstractNumId w:val="53"/>
  </w:num>
  <w:num w:numId="17">
    <w:abstractNumId w:val="45"/>
  </w:num>
  <w:num w:numId="18">
    <w:abstractNumId w:val="3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9"/>
  </w:num>
  <w:num w:numId="23">
    <w:abstractNumId w:val="23"/>
  </w:num>
  <w:num w:numId="24">
    <w:abstractNumId w:val="2"/>
  </w:num>
  <w:num w:numId="25">
    <w:abstractNumId w:val="1"/>
  </w:num>
  <w:num w:numId="26">
    <w:abstractNumId w:val="3"/>
  </w:num>
  <w:num w:numId="27">
    <w:abstractNumId w:val="19"/>
  </w:num>
  <w:num w:numId="28">
    <w:abstractNumId w:val="8"/>
  </w:num>
  <w:num w:numId="29">
    <w:abstractNumId w:val="12"/>
  </w:num>
  <w:num w:numId="30">
    <w:abstractNumId w:val="40"/>
  </w:num>
  <w:num w:numId="31">
    <w:abstractNumId w:val="22"/>
  </w:num>
  <w:num w:numId="32">
    <w:abstractNumId w:val="17"/>
  </w:num>
  <w:num w:numId="33">
    <w:abstractNumId w:val="20"/>
  </w:num>
  <w:num w:numId="34">
    <w:abstractNumId w:val="4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5"/>
  </w:num>
  <w:num w:numId="38">
    <w:abstractNumId w:val="60"/>
  </w:num>
  <w:num w:numId="39">
    <w:abstractNumId w:val="42"/>
  </w:num>
  <w:num w:numId="40">
    <w:abstractNumId w:val="11"/>
  </w:num>
  <w:num w:numId="41">
    <w:abstractNumId w:val="0"/>
  </w:num>
  <w:num w:numId="42">
    <w:abstractNumId w:val="33"/>
  </w:num>
  <w:num w:numId="43">
    <w:abstractNumId w:val="59"/>
  </w:num>
  <w:num w:numId="44">
    <w:abstractNumId w:val="56"/>
  </w:num>
  <w:num w:numId="45">
    <w:abstractNumId w:val="10"/>
  </w:num>
  <w:num w:numId="46">
    <w:abstractNumId w:val="16"/>
  </w:num>
  <w:num w:numId="47">
    <w:abstractNumId w:val="43"/>
  </w:num>
  <w:num w:numId="48">
    <w:abstractNumId w:val="18"/>
  </w:num>
  <w:num w:numId="49">
    <w:abstractNumId w:val="6"/>
  </w:num>
  <w:num w:numId="50">
    <w:abstractNumId w:val="55"/>
  </w:num>
  <w:num w:numId="51">
    <w:abstractNumId w:val="36"/>
  </w:num>
  <w:num w:numId="52">
    <w:abstractNumId w:val="29"/>
  </w:num>
  <w:num w:numId="53">
    <w:abstractNumId w:val="57"/>
  </w:num>
  <w:num w:numId="54">
    <w:abstractNumId w:val="31"/>
  </w:num>
  <w:num w:numId="55">
    <w:abstractNumId w:val="51"/>
  </w:num>
  <w:num w:numId="56">
    <w:abstractNumId w:val="49"/>
  </w:num>
  <w:num w:numId="57">
    <w:abstractNumId w:val="14"/>
  </w:num>
  <w:num w:numId="58">
    <w:abstractNumId w:val="15"/>
  </w:num>
  <w:num w:numId="59">
    <w:abstractNumId w:val="24"/>
  </w:num>
  <w:num w:numId="60">
    <w:abstractNumId w:val="30"/>
  </w:num>
  <w:num w:numId="61">
    <w:abstractNumId w:val="46"/>
  </w:num>
  <w:num w:numId="62">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D"/>
    <w:rsid w:val="00007242"/>
    <w:rsid w:val="000072A4"/>
    <w:rsid w:val="00014BB8"/>
    <w:rsid w:val="00026B48"/>
    <w:rsid w:val="00031FEE"/>
    <w:rsid w:val="000325A6"/>
    <w:rsid w:val="0004334C"/>
    <w:rsid w:val="00045EFB"/>
    <w:rsid w:val="000509A5"/>
    <w:rsid w:val="000531C1"/>
    <w:rsid w:val="00060FCA"/>
    <w:rsid w:val="00064773"/>
    <w:rsid w:val="000675E5"/>
    <w:rsid w:val="000820A3"/>
    <w:rsid w:val="00086932"/>
    <w:rsid w:val="0009569C"/>
    <w:rsid w:val="000A1C87"/>
    <w:rsid w:val="000A3745"/>
    <w:rsid w:val="000B13AC"/>
    <w:rsid w:val="000C437C"/>
    <w:rsid w:val="000E4D6D"/>
    <w:rsid w:val="000E6F04"/>
    <w:rsid w:val="000F3A81"/>
    <w:rsid w:val="000F76A1"/>
    <w:rsid w:val="001032DE"/>
    <w:rsid w:val="00104BC2"/>
    <w:rsid w:val="00106A7D"/>
    <w:rsid w:val="00116CC7"/>
    <w:rsid w:val="00117296"/>
    <w:rsid w:val="00122968"/>
    <w:rsid w:val="00125822"/>
    <w:rsid w:val="00131D84"/>
    <w:rsid w:val="001539FB"/>
    <w:rsid w:val="0018480C"/>
    <w:rsid w:val="00194C07"/>
    <w:rsid w:val="001C0C58"/>
    <w:rsid w:val="001C6D76"/>
    <w:rsid w:val="001D2424"/>
    <w:rsid w:val="001D42C6"/>
    <w:rsid w:val="001D67D1"/>
    <w:rsid w:val="001F175C"/>
    <w:rsid w:val="001F2C88"/>
    <w:rsid w:val="001F6E98"/>
    <w:rsid w:val="00210EAC"/>
    <w:rsid w:val="00215BAF"/>
    <w:rsid w:val="0022701B"/>
    <w:rsid w:val="0024299F"/>
    <w:rsid w:val="00245CD7"/>
    <w:rsid w:val="00246467"/>
    <w:rsid w:val="0024712B"/>
    <w:rsid w:val="00254FA7"/>
    <w:rsid w:val="00260BDD"/>
    <w:rsid w:val="00262C8B"/>
    <w:rsid w:val="0026351C"/>
    <w:rsid w:val="0027630B"/>
    <w:rsid w:val="0029320D"/>
    <w:rsid w:val="002B61BB"/>
    <w:rsid w:val="002C28B8"/>
    <w:rsid w:val="002D4491"/>
    <w:rsid w:val="002D7174"/>
    <w:rsid w:val="002E0B74"/>
    <w:rsid w:val="002E349A"/>
    <w:rsid w:val="002F1F0B"/>
    <w:rsid w:val="002F2D82"/>
    <w:rsid w:val="002F7911"/>
    <w:rsid w:val="003037F2"/>
    <w:rsid w:val="00317035"/>
    <w:rsid w:val="00317CB5"/>
    <w:rsid w:val="003219D3"/>
    <w:rsid w:val="00323C22"/>
    <w:rsid w:val="003309DE"/>
    <w:rsid w:val="003451E2"/>
    <w:rsid w:val="00363EE6"/>
    <w:rsid w:val="00367370"/>
    <w:rsid w:val="003739C4"/>
    <w:rsid w:val="00377AF8"/>
    <w:rsid w:val="00384842"/>
    <w:rsid w:val="003A2E8F"/>
    <w:rsid w:val="003B0420"/>
    <w:rsid w:val="003C1097"/>
    <w:rsid w:val="003D2736"/>
    <w:rsid w:val="003D403A"/>
    <w:rsid w:val="003D658B"/>
    <w:rsid w:val="00402401"/>
    <w:rsid w:val="00403E1F"/>
    <w:rsid w:val="00403F5F"/>
    <w:rsid w:val="0040630D"/>
    <w:rsid w:val="00416811"/>
    <w:rsid w:val="004169BB"/>
    <w:rsid w:val="00431656"/>
    <w:rsid w:val="00432E94"/>
    <w:rsid w:val="004348F5"/>
    <w:rsid w:val="0045121D"/>
    <w:rsid w:val="00451FB0"/>
    <w:rsid w:val="00452958"/>
    <w:rsid w:val="00457591"/>
    <w:rsid w:val="0047589A"/>
    <w:rsid w:val="00484425"/>
    <w:rsid w:val="00491EB4"/>
    <w:rsid w:val="00495BC9"/>
    <w:rsid w:val="004A0197"/>
    <w:rsid w:val="004A255F"/>
    <w:rsid w:val="004B016A"/>
    <w:rsid w:val="004C10A8"/>
    <w:rsid w:val="004E7D7B"/>
    <w:rsid w:val="004F0378"/>
    <w:rsid w:val="004F26BD"/>
    <w:rsid w:val="00506361"/>
    <w:rsid w:val="00511123"/>
    <w:rsid w:val="00511D17"/>
    <w:rsid w:val="0051253F"/>
    <w:rsid w:val="0051278B"/>
    <w:rsid w:val="00525050"/>
    <w:rsid w:val="00546782"/>
    <w:rsid w:val="005769DC"/>
    <w:rsid w:val="00585A06"/>
    <w:rsid w:val="005939B3"/>
    <w:rsid w:val="005A1C7E"/>
    <w:rsid w:val="005B1EC0"/>
    <w:rsid w:val="005B7638"/>
    <w:rsid w:val="005D2073"/>
    <w:rsid w:val="006015F7"/>
    <w:rsid w:val="00602B1B"/>
    <w:rsid w:val="00603DDA"/>
    <w:rsid w:val="006062C7"/>
    <w:rsid w:val="00613094"/>
    <w:rsid w:val="00613834"/>
    <w:rsid w:val="006267C2"/>
    <w:rsid w:val="0064502E"/>
    <w:rsid w:val="0064666D"/>
    <w:rsid w:val="006532E9"/>
    <w:rsid w:val="0066677F"/>
    <w:rsid w:val="00666900"/>
    <w:rsid w:val="00695AA3"/>
    <w:rsid w:val="006971F1"/>
    <w:rsid w:val="00697BBE"/>
    <w:rsid w:val="006D58AC"/>
    <w:rsid w:val="00701018"/>
    <w:rsid w:val="00707A24"/>
    <w:rsid w:val="007209FA"/>
    <w:rsid w:val="007258B4"/>
    <w:rsid w:val="00730143"/>
    <w:rsid w:val="00750FC8"/>
    <w:rsid w:val="0075443C"/>
    <w:rsid w:val="0076324B"/>
    <w:rsid w:val="00765625"/>
    <w:rsid w:val="00787201"/>
    <w:rsid w:val="00793EA5"/>
    <w:rsid w:val="00796F54"/>
    <w:rsid w:val="007A19BB"/>
    <w:rsid w:val="007A4109"/>
    <w:rsid w:val="007B0EB3"/>
    <w:rsid w:val="007B7E47"/>
    <w:rsid w:val="007C2045"/>
    <w:rsid w:val="007D0AD8"/>
    <w:rsid w:val="007D4FDF"/>
    <w:rsid w:val="007F0ADF"/>
    <w:rsid w:val="008051CF"/>
    <w:rsid w:val="00807707"/>
    <w:rsid w:val="0081112F"/>
    <w:rsid w:val="00831277"/>
    <w:rsid w:val="0083574C"/>
    <w:rsid w:val="00853090"/>
    <w:rsid w:val="00854D71"/>
    <w:rsid w:val="008669AD"/>
    <w:rsid w:val="00870B5B"/>
    <w:rsid w:val="00875969"/>
    <w:rsid w:val="0087635A"/>
    <w:rsid w:val="008877C1"/>
    <w:rsid w:val="00895702"/>
    <w:rsid w:val="00897982"/>
    <w:rsid w:val="008A2F3C"/>
    <w:rsid w:val="008A73AB"/>
    <w:rsid w:val="008B0C39"/>
    <w:rsid w:val="008C2456"/>
    <w:rsid w:val="008D07B4"/>
    <w:rsid w:val="008D5598"/>
    <w:rsid w:val="008E3476"/>
    <w:rsid w:val="008E4C3B"/>
    <w:rsid w:val="00905B1B"/>
    <w:rsid w:val="00917616"/>
    <w:rsid w:val="00931018"/>
    <w:rsid w:val="00934022"/>
    <w:rsid w:val="00935562"/>
    <w:rsid w:val="009457AC"/>
    <w:rsid w:val="00951ED3"/>
    <w:rsid w:val="009712EF"/>
    <w:rsid w:val="009737FC"/>
    <w:rsid w:val="00982D05"/>
    <w:rsid w:val="009857F7"/>
    <w:rsid w:val="00987F54"/>
    <w:rsid w:val="009A0740"/>
    <w:rsid w:val="009A0B86"/>
    <w:rsid w:val="009A5EBC"/>
    <w:rsid w:val="009B321B"/>
    <w:rsid w:val="009B39A2"/>
    <w:rsid w:val="009C2660"/>
    <w:rsid w:val="009D337C"/>
    <w:rsid w:val="009D4886"/>
    <w:rsid w:val="009E2939"/>
    <w:rsid w:val="009F18F4"/>
    <w:rsid w:val="009F2330"/>
    <w:rsid w:val="009F2D8B"/>
    <w:rsid w:val="009F6BE6"/>
    <w:rsid w:val="00A26A9F"/>
    <w:rsid w:val="00A30E82"/>
    <w:rsid w:val="00A42E64"/>
    <w:rsid w:val="00A50DCA"/>
    <w:rsid w:val="00A52074"/>
    <w:rsid w:val="00A61C78"/>
    <w:rsid w:val="00A6201D"/>
    <w:rsid w:val="00A62CB7"/>
    <w:rsid w:val="00A646A7"/>
    <w:rsid w:val="00A656AD"/>
    <w:rsid w:val="00A856C0"/>
    <w:rsid w:val="00A95D66"/>
    <w:rsid w:val="00A96841"/>
    <w:rsid w:val="00A97006"/>
    <w:rsid w:val="00AA131F"/>
    <w:rsid w:val="00AA50E1"/>
    <w:rsid w:val="00AA559C"/>
    <w:rsid w:val="00AB1AF9"/>
    <w:rsid w:val="00AB6E33"/>
    <w:rsid w:val="00AC1F62"/>
    <w:rsid w:val="00AC4290"/>
    <w:rsid w:val="00AC7962"/>
    <w:rsid w:val="00AE27D9"/>
    <w:rsid w:val="00AE377B"/>
    <w:rsid w:val="00AE6BFE"/>
    <w:rsid w:val="00B2694D"/>
    <w:rsid w:val="00B40F02"/>
    <w:rsid w:val="00B42305"/>
    <w:rsid w:val="00B42EE2"/>
    <w:rsid w:val="00B44C7D"/>
    <w:rsid w:val="00B44CFB"/>
    <w:rsid w:val="00B77743"/>
    <w:rsid w:val="00B83C99"/>
    <w:rsid w:val="00BA04D5"/>
    <w:rsid w:val="00BA332C"/>
    <w:rsid w:val="00BA43ED"/>
    <w:rsid w:val="00BB0886"/>
    <w:rsid w:val="00BC20B6"/>
    <w:rsid w:val="00BC3C1B"/>
    <w:rsid w:val="00BE78A3"/>
    <w:rsid w:val="00BF0FEA"/>
    <w:rsid w:val="00BF4378"/>
    <w:rsid w:val="00C10227"/>
    <w:rsid w:val="00C12038"/>
    <w:rsid w:val="00C17368"/>
    <w:rsid w:val="00C203FE"/>
    <w:rsid w:val="00C30CD0"/>
    <w:rsid w:val="00C32ADB"/>
    <w:rsid w:val="00C45B86"/>
    <w:rsid w:val="00C55FA0"/>
    <w:rsid w:val="00C65568"/>
    <w:rsid w:val="00CA295B"/>
    <w:rsid w:val="00CA6455"/>
    <w:rsid w:val="00CB565A"/>
    <w:rsid w:val="00CB6D6E"/>
    <w:rsid w:val="00CC146C"/>
    <w:rsid w:val="00CC4ED2"/>
    <w:rsid w:val="00CC7E94"/>
    <w:rsid w:val="00CD23A4"/>
    <w:rsid w:val="00CE5B60"/>
    <w:rsid w:val="00CF33CB"/>
    <w:rsid w:val="00D05AE9"/>
    <w:rsid w:val="00D17EA5"/>
    <w:rsid w:val="00D206A9"/>
    <w:rsid w:val="00D247A2"/>
    <w:rsid w:val="00D24D3A"/>
    <w:rsid w:val="00D415DF"/>
    <w:rsid w:val="00D46562"/>
    <w:rsid w:val="00D47821"/>
    <w:rsid w:val="00D54429"/>
    <w:rsid w:val="00D72CDE"/>
    <w:rsid w:val="00D8468B"/>
    <w:rsid w:val="00DB2A8D"/>
    <w:rsid w:val="00DB2EE9"/>
    <w:rsid w:val="00DC7B5D"/>
    <w:rsid w:val="00DD6542"/>
    <w:rsid w:val="00DF75EA"/>
    <w:rsid w:val="00E033AA"/>
    <w:rsid w:val="00E063BB"/>
    <w:rsid w:val="00E12EB7"/>
    <w:rsid w:val="00E2576F"/>
    <w:rsid w:val="00E25913"/>
    <w:rsid w:val="00E42E78"/>
    <w:rsid w:val="00E45157"/>
    <w:rsid w:val="00E71C8F"/>
    <w:rsid w:val="00E72586"/>
    <w:rsid w:val="00E75A0E"/>
    <w:rsid w:val="00E77E25"/>
    <w:rsid w:val="00E9758B"/>
    <w:rsid w:val="00EA594C"/>
    <w:rsid w:val="00EA6FED"/>
    <w:rsid w:val="00EA7724"/>
    <w:rsid w:val="00EC5159"/>
    <w:rsid w:val="00EC5255"/>
    <w:rsid w:val="00EE18D3"/>
    <w:rsid w:val="00EE599D"/>
    <w:rsid w:val="00EF570E"/>
    <w:rsid w:val="00F0611F"/>
    <w:rsid w:val="00F0624B"/>
    <w:rsid w:val="00F3121B"/>
    <w:rsid w:val="00F32054"/>
    <w:rsid w:val="00F6448A"/>
    <w:rsid w:val="00F74253"/>
    <w:rsid w:val="00F76F65"/>
    <w:rsid w:val="00F8172B"/>
    <w:rsid w:val="00F820E8"/>
    <w:rsid w:val="00FA0EA1"/>
    <w:rsid w:val="00FA3CE1"/>
    <w:rsid w:val="00FA5669"/>
    <w:rsid w:val="00FB4AB6"/>
    <w:rsid w:val="00FC3FB2"/>
    <w:rsid w:val="00FC5686"/>
    <w:rsid w:val="00FD02F9"/>
    <w:rsid w:val="00FE01B2"/>
    <w:rsid w:val="00FF549B"/>
    <w:rsid w:val="00FF705C"/>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80FF"/>
  <w15:docId w15:val="{40CCCAD5-0FA5-4C1C-91ED-5950DBD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46C"/>
    <w:pPr>
      <w:widowControl w:val="0"/>
      <w:suppressAutoHyphens/>
      <w:spacing w:after="0" w:line="240" w:lineRule="auto"/>
    </w:pPr>
    <w:rPr>
      <w:rFonts w:ascii="Times New Roman" w:eastAsia="Arial Unicode MS" w:hAnsi="Times New Roman" w:cs="Arial Unicode MS"/>
      <w:kern w:val="1"/>
      <w:sz w:val="24"/>
      <w:szCs w:val="24"/>
      <w:lang w:eastAsia="zh-CN" w:bidi="hi-IN"/>
    </w:rPr>
  </w:style>
  <w:style w:type="paragraph" w:styleId="Nagwek1">
    <w:name w:val="heading 1"/>
    <w:basedOn w:val="Normalny"/>
    <w:next w:val="Normalny"/>
    <w:link w:val="Nagwek1Znak"/>
    <w:qFormat/>
    <w:rsid w:val="0051278B"/>
    <w:pPr>
      <w:keepNext/>
      <w:widowControl/>
      <w:suppressAutoHyphens w:val="0"/>
      <w:overflowPunct w:val="0"/>
      <w:autoSpaceDE w:val="0"/>
      <w:autoSpaceDN w:val="0"/>
      <w:adjustRightInd w:val="0"/>
      <w:jc w:val="both"/>
      <w:outlineLvl w:val="0"/>
    </w:pPr>
    <w:rPr>
      <w:rFonts w:eastAsia="Times New Roman" w:cs="Times New Roman"/>
      <w:b/>
      <w:kern w:val="0"/>
      <w:szCs w:val="20"/>
      <w:lang w:eastAsia="pl-PL" w:bidi="ar-SA"/>
    </w:rPr>
  </w:style>
  <w:style w:type="paragraph" w:styleId="Nagwek3">
    <w:name w:val="heading 3"/>
    <w:basedOn w:val="Normalny"/>
    <w:next w:val="Normalny"/>
    <w:link w:val="Nagwek3Znak"/>
    <w:uiPriority w:val="9"/>
    <w:semiHidden/>
    <w:unhideWhenUsed/>
    <w:qFormat/>
    <w:rsid w:val="00FA3CE1"/>
    <w:pPr>
      <w:keepNext/>
      <w:keepLines/>
      <w:spacing w:before="40"/>
      <w:outlineLvl w:val="2"/>
    </w:pPr>
    <w:rPr>
      <w:rFonts w:asciiTheme="majorHAnsi" w:eastAsiaTheme="majorEastAsia" w:hAnsiTheme="majorHAnsi" w:cs="Mangal"/>
      <w:color w:val="243F60" w:themeColor="accent1" w:themeShade="7F"/>
      <w:szCs w:val="21"/>
    </w:rPr>
  </w:style>
  <w:style w:type="paragraph" w:styleId="Nagwek7">
    <w:name w:val="heading 7"/>
    <w:basedOn w:val="Normalny"/>
    <w:next w:val="Normalny"/>
    <w:link w:val="Nagwek7Znak"/>
    <w:uiPriority w:val="9"/>
    <w:semiHidden/>
    <w:unhideWhenUsed/>
    <w:qFormat/>
    <w:rsid w:val="0051278B"/>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C146C"/>
    <w:pPr>
      <w:suppressLineNumbers/>
      <w:tabs>
        <w:tab w:val="center" w:pos="4252"/>
        <w:tab w:val="right" w:pos="8504"/>
      </w:tabs>
    </w:pPr>
  </w:style>
  <w:style w:type="character" w:customStyle="1" w:styleId="StopkaZnak">
    <w:name w:val="Stopka Znak"/>
    <w:basedOn w:val="Domylnaczcionkaakapitu"/>
    <w:link w:val="Stopka"/>
    <w:rsid w:val="00CC146C"/>
    <w:rPr>
      <w:rFonts w:ascii="Times New Roman" w:eastAsia="Arial Unicode MS" w:hAnsi="Times New Roman" w:cs="Arial Unicode MS"/>
      <w:kern w:val="1"/>
      <w:sz w:val="24"/>
      <w:szCs w:val="24"/>
      <w:lang w:eastAsia="zh-CN" w:bidi="hi-IN"/>
    </w:rPr>
  </w:style>
  <w:style w:type="paragraph" w:styleId="Nagwek">
    <w:name w:val="header"/>
    <w:basedOn w:val="Normalny"/>
    <w:link w:val="NagwekZnak"/>
    <w:rsid w:val="00CC146C"/>
    <w:pPr>
      <w:suppressLineNumbers/>
      <w:tabs>
        <w:tab w:val="center" w:pos="4819"/>
        <w:tab w:val="right" w:pos="9638"/>
      </w:tabs>
    </w:pPr>
  </w:style>
  <w:style w:type="character" w:customStyle="1" w:styleId="NagwekZnak">
    <w:name w:val="Nagłówek Znak"/>
    <w:basedOn w:val="Domylnaczcionkaakapitu"/>
    <w:link w:val="Nagwek"/>
    <w:rsid w:val="00CC146C"/>
    <w:rPr>
      <w:rFonts w:ascii="Times New Roman" w:eastAsia="Arial Unicode MS" w:hAnsi="Times New Roman" w:cs="Arial Unicode MS"/>
      <w:kern w:val="1"/>
      <w:sz w:val="24"/>
      <w:szCs w:val="24"/>
      <w:lang w:eastAsia="zh-CN" w:bidi="hi-IN"/>
    </w:rPr>
  </w:style>
  <w:style w:type="paragraph" w:customStyle="1" w:styleId="Akapitzlist1">
    <w:name w:val="Akapit z listą1"/>
    <w:basedOn w:val="Normalny"/>
    <w:rsid w:val="00CC146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Styl1">
    <w:name w:val="Styl1"/>
    <w:basedOn w:val="Tytu"/>
    <w:link w:val="Styl1Znak"/>
    <w:qFormat/>
    <w:rsid w:val="00602B1B"/>
    <w:pPr>
      <w:widowControl/>
      <w:pBdr>
        <w:bottom w:val="single" w:sz="8" w:space="4" w:color="4F81BD"/>
      </w:pBdr>
      <w:suppressAutoHyphens w:val="0"/>
      <w:outlineLvl w:val="0"/>
    </w:pPr>
    <w:rPr>
      <w:rFonts w:ascii="Times New Roman" w:eastAsia="Times New Roman" w:hAnsi="Times New Roman" w:cs="Times New Roman"/>
      <w:color w:val="auto"/>
      <w:sz w:val="28"/>
      <w:szCs w:val="28"/>
      <w:lang w:eastAsia="en-US" w:bidi="ar-SA"/>
    </w:rPr>
  </w:style>
  <w:style w:type="character" w:customStyle="1" w:styleId="Styl1Znak">
    <w:name w:val="Styl1 Znak"/>
    <w:link w:val="Styl1"/>
    <w:rsid w:val="00602B1B"/>
    <w:rPr>
      <w:rFonts w:ascii="Times New Roman" w:eastAsia="Times New Roman" w:hAnsi="Times New Roman" w:cs="Times New Roman"/>
      <w:spacing w:val="5"/>
      <w:kern w:val="28"/>
      <w:sz w:val="28"/>
      <w:szCs w:val="28"/>
    </w:rPr>
  </w:style>
  <w:style w:type="paragraph" w:styleId="Tytu">
    <w:name w:val="Title"/>
    <w:basedOn w:val="Normalny"/>
    <w:next w:val="Normalny"/>
    <w:link w:val="TytuZnak"/>
    <w:uiPriority w:val="10"/>
    <w:qFormat/>
    <w:rsid w:val="00602B1B"/>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602B1B"/>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Default">
    <w:name w:val="Default"/>
    <w:rsid w:val="008669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51278B"/>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
    <w:semiHidden/>
    <w:rsid w:val="0051278B"/>
    <w:rPr>
      <w:rFonts w:asciiTheme="majorHAnsi" w:eastAsiaTheme="majorEastAsia" w:hAnsiTheme="majorHAnsi" w:cs="Mangal"/>
      <w:i/>
      <w:iCs/>
      <w:color w:val="243F60" w:themeColor="accent1" w:themeShade="7F"/>
      <w:kern w:val="1"/>
      <w:sz w:val="24"/>
      <w:szCs w:val="21"/>
      <w:lang w:eastAsia="zh-CN" w:bidi="hi-IN"/>
    </w:rPr>
  </w:style>
  <w:style w:type="paragraph" w:customStyle="1" w:styleId="Akapitzlist2">
    <w:name w:val="Akapit z listą2"/>
    <w:basedOn w:val="Normalny"/>
    <w:rsid w:val="0051278B"/>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character" w:customStyle="1" w:styleId="hps">
    <w:name w:val="hps"/>
    <w:rsid w:val="0051278B"/>
  </w:style>
  <w:style w:type="character" w:styleId="Hipercze">
    <w:name w:val="Hyperlink"/>
    <w:basedOn w:val="Domylnaczcionkaakapitu"/>
    <w:uiPriority w:val="99"/>
    <w:unhideWhenUsed/>
    <w:rsid w:val="0051278B"/>
    <w:rPr>
      <w:color w:val="0000FF"/>
      <w:u w:val="single"/>
    </w:rPr>
  </w:style>
  <w:style w:type="paragraph" w:styleId="NormalnyWeb">
    <w:name w:val="Normal (Web)"/>
    <w:basedOn w:val="Normalny"/>
    <w:uiPriority w:val="99"/>
    <w:unhideWhenUsed/>
    <w:rsid w:val="0051278B"/>
    <w:pPr>
      <w:widowControl/>
      <w:suppressAutoHyphens w:val="0"/>
      <w:spacing w:before="100" w:beforeAutospacing="1" w:after="100" w:afterAutospacing="1"/>
    </w:pPr>
    <w:rPr>
      <w:rFonts w:eastAsia="Times New Roman" w:cs="Times New Roman"/>
      <w:kern w:val="0"/>
      <w:lang w:eastAsia="pl-PL" w:bidi="ar-SA"/>
    </w:rPr>
  </w:style>
  <w:style w:type="paragraph" w:styleId="Tekstkomentarza">
    <w:name w:val="annotation text"/>
    <w:basedOn w:val="Normalny"/>
    <w:link w:val="TekstkomentarzaZnak"/>
    <w:unhideWhenUsed/>
    <w:rsid w:val="0051278B"/>
    <w:pPr>
      <w:suppressAutoHyphens w:val="0"/>
      <w:snapToGrid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rsid w:val="0051278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1278B"/>
    <w:pPr>
      <w:ind w:left="720"/>
      <w:contextualSpacing/>
    </w:pPr>
    <w:rPr>
      <w:rFonts w:cs="Mangal"/>
      <w:kern w:val="2"/>
      <w:szCs w:val="21"/>
    </w:rPr>
  </w:style>
  <w:style w:type="table" w:styleId="Tabela-Siatka">
    <w:name w:val="Table Grid"/>
    <w:basedOn w:val="Standardowy"/>
    <w:uiPriority w:val="39"/>
    <w:rsid w:val="005127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51278B"/>
  </w:style>
  <w:style w:type="character" w:styleId="Pogrubienie">
    <w:name w:val="Strong"/>
    <w:basedOn w:val="Domylnaczcionkaakapitu"/>
    <w:uiPriority w:val="22"/>
    <w:qFormat/>
    <w:rsid w:val="0051278B"/>
    <w:rPr>
      <w:b/>
      <w:bCs/>
    </w:rPr>
  </w:style>
  <w:style w:type="paragraph" w:styleId="Adreszwrotnynakopercie">
    <w:name w:val="envelope return"/>
    <w:basedOn w:val="Normalny"/>
    <w:semiHidden/>
    <w:unhideWhenUsed/>
    <w:rsid w:val="0051278B"/>
    <w:pPr>
      <w:widowControl/>
      <w:suppressAutoHyphens w:val="0"/>
    </w:pPr>
    <w:rPr>
      <w:rFonts w:ascii="Arial" w:eastAsia="Times New Roman" w:hAnsi="Arial" w:cs="Times New Roman"/>
      <w:kern w:val="0"/>
      <w:sz w:val="20"/>
      <w:szCs w:val="20"/>
      <w:lang w:val="en-US" w:eastAsia="pl-PL" w:bidi="ar-SA"/>
    </w:rPr>
  </w:style>
  <w:style w:type="paragraph" w:styleId="Tekstblokowy">
    <w:name w:val="Block Text"/>
    <w:basedOn w:val="Normalny"/>
    <w:semiHidden/>
    <w:unhideWhenUsed/>
    <w:rsid w:val="0051278B"/>
    <w:pPr>
      <w:widowControl/>
      <w:suppressAutoHyphens w:val="0"/>
      <w:spacing w:line="360" w:lineRule="auto"/>
      <w:ind w:left="3544" w:right="-1417" w:hanging="1414"/>
    </w:pPr>
    <w:rPr>
      <w:rFonts w:eastAsia="Times New Roman" w:cs="Times New Roman"/>
      <w:kern w:val="0"/>
      <w:sz w:val="28"/>
      <w:szCs w:val="20"/>
      <w:lang w:eastAsia="pl-PL" w:bidi="ar-SA"/>
    </w:rPr>
  </w:style>
  <w:style w:type="paragraph" w:styleId="Tekstpodstawowywcity2">
    <w:name w:val="Body Text Indent 2"/>
    <w:basedOn w:val="Normalny"/>
    <w:link w:val="Tekstpodstawowywcity2Znak"/>
    <w:rsid w:val="00AA50E1"/>
    <w:pPr>
      <w:widowControl/>
      <w:suppressAutoHyphens w:val="0"/>
      <w:spacing w:after="120" w:line="480" w:lineRule="auto"/>
      <w:ind w:left="283"/>
    </w:pPr>
    <w:rPr>
      <w:rFonts w:eastAsia="Times New Roman" w:cs="Times New Roman"/>
      <w:kern w:val="0"/>
      <w:lang w:eastAsia="pl-PL" w:bidi="ar-SA"/>
    </w:rPr>
  </w:style>
  <w:style w:type="character" w:customStyle="1" w:styleId="Tekstpodstawowywcity2Znak">
    <w:name w:val="Tekst podstawowy wcięty 2 Znak"/>
    <w:basedOn w:val="Domylnaczcionkaakapitu"/>
    <w:link w:val="Tekstpodstawowywcity2"/>
    <w:rsid w:val="00AA50E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F75EA"/>
    <w:pPr>
      <w:spacing w:after="120"/>
    </w:pPr>
    <w:rPr>
      <w:rFonts w:cs="Mangal"/>
      <w:szCs w:val="21"/>
    </w:rPr>
  </w:style>
  <w:style w:type="character" w:customStyle="1" w:styleId="TekstpodstawowyZnak">
    <w:name w:val="Tekst podstawowy Znak"/>
    <w:basedOn w:val="Domylnaczcionkaakapitu"/>
    <w:link w:val="Tekstpodstawowy"/>
    <w:uiPriority w:val="99"/>
    <w:semiHidden/>
    <w:rsid w:val="00DF75EA"/>
    <w:rPr>
      <w:rFonts w:ascii="Times New Roman" w:eastAsia="Arial Unicode MS" w:hAnsi="Times New Roman" w:cs="Mangal"/>
      <w:kern w:val="1"/>
      <w:sz w:val="24"/>
      <w:szCs w:val="21"/>
      <w:lang w:eastAsia="zh-CN" w:bidi="hi-IN"/>
    </w:rPr>
  </w:style>
  <w:style w:type="character" w:customStyle="1" w:styleId="FontStyle25">
    <w:name w:val="Font Style25"/>
    <w:basedOn w:val="Domylnaczcionkaakapitu"/>
    <w:rsid w:val="004C10A8"/>
    <w:rPr>
      <w:rFonts w:ascii="Times New Roman" w:hAnsi="Times New Roman" w:cs="Times New Roman" w:hint="default"/>
      <w:sz w:val="20"/>
      <w:szCs w:val="20"/>
    </w:rPr>
  </w:style>
  <w:style w:type="character" w:customStyle="1" w:styleId="FontStyle35">
    <w:name w:val="Font Style35"/>
    <w:basedOn w:val="Domylnaczcionkaakapitu"/>
    <w:rsid w:val="004C10A8"/>
    <w:rPr>
      <w:rFonts w:ascii="Times New Roman" w:hAnsi="Times New Roman" w:cs="Times New Roman" w:hint="default"/>
      <w:sz w:val="22"/>
      <w:szCs w:val="22"/>
    </w:rPr>
  </w:style>
  <w:style w:type="character" w:customStyle="1" w:styleId="jlqj4b">
    <w:name w:val="jlqj4b"/>
    <w:basedOn w:val="Domylnaczcionkaakapitu"/>
    <w:rsid w:val="005769DC"/>
  </w:style>
  <w:style w:type="character" w:customStyle="1" w:styleId="wrtext">
    <w:name w:val="wrtext"/>
    <w:basedOn w:val="Domylnaczcionkaakapitu"/>
    <w:rsid w:val="00402401"/>
  </w:style>
  <w:style w:type="character" w:styleId="Odwoaniedokomentarza">
    <w:name w:val="annotation reference"/>
    <w:rsid w:val="00402401"/>
    <w:rPr>
      <w:sz w:val="16"/>
      <w:szCs w:val="16"/>
    </w:rPr>
  </w:style>
  <w:style w:type="paragraph" w:styleId="Tekstpodstawowy2">
    <w:name w:val="Body Text 2"/>
    <w:basedOn w:val="Normalny"/>
    <w:link w:val="Tekstpodstawowy2Znak"/>
    <w:uiPriority w:val="99"/>
    <w:semiHidden/>
    <w:unhideWhenUsed/>
    <w:rsid w:val="00905B1B"/>
    <w:pPr>
      <w:spacing w:after="120" w:line="480" w:lineRule="auto"/>
    </w:pPr>
    <w:rPr>
      <w:rFonts w:cs="Mangal"/>
      <w:szCs w:val="21"/>
    </w:rPr>
  </w:style>
  <w:style w:type="character" w:customStyle="1" w:styleId="Tekstpodstawowy2Znak">
    <w:name w:val="Tekst podstawowy 2 Znak"/>
    <w:basedOn w:val="Domylnaczcionkaakapitu"/>
    <w:link w:val="Tekstpodstawowy2"/>
    <w:uiPriority w:val="99"/>
    <w:semiHidden/>
    <w:rsid w:val="00905B1B"/>
    <w:rPr>
      <w:rFonts w:ascii="Times New Roman" w:eastAsia="Arial Unicode MS" w:hAnsi="Times New Roman" w:cs="Mangal"/>
      <w:kern w:val="1"/>
      <w:sz w:val="24"/>
      <w:szCs w:val="21"/>
      <w:lang w:eastAsia="zh-CN" w:bidi="hi-IN"/>
    </w:rPr>
  </w:style>
  <w:style w:type="paragraph" w:styleId="Tekstpodstawowy3">
    <w:name w:val="Body Text 3"/>
    <w:basedOn w:val="Normalny"/>
    <w:link w:val="Tekstpodstawowy3Znak"/>
    <w:uiPriority w:val="99"/>
    <w:semiHidden/>
    <w:unhideWhenUsed/>
    <w:rsid w:val="00905B1B"/>
    <w:pPr>
      <w:spacing w:after="120"/>
    </w:pPr>
    <w:rPr>
      <w:rFonts w:cs="Mangal"/>
      <w:sz w:val="16"/>
      <w:szCs w:val="14"/>
    </w:rPr>
  </w:style>
  <w:style w:type="character" w:customStyle="1" w:styleId="Tekstpodstawowy3Znak">
    <w:name w:val="Tekst podstawowy 3 Znak"/>
    <w:basedOn w:val="Domylnaczcionkaakapitu"/>
    <w:link w:val="Tekstpodstawowy3"/>
    <w:uiPriority w:val="99"/>
    <w:semiHidden/>
    <w:rsid w:val="00905B1B"/>
    <w:rPr>
      <w:rFonts w:ascii="Times New Roman" w:eastAsia="Arial Unicode MS" w:hAnsi="Times New Roman" w:cs="Mangal"/>
      <w:kern w:val="1"/>
      <w:sz w:val="16"/>
      <w:szCs w:val="14"/>
      <w:lang w:eastAsia="zh-CN" w:bidi="hi-IN"/>
    </w:rPr>
  </w:style>
  <w:style w:type="character" w:customStyle="1" w:styleId="hpsalt-edited">
    <w:name w:val="hps alt-edited"/>
    <w:basedOn w:val="Domylnaczcionkaakapitu"/>
    <w:rsid w:val="002D7174"/>
  </w:style>
  <w:style w:type="paragraph" w:customStyle="1" w:styleId="mcntmsonormal">
    <w:name w:val="mcntmsonormal"/>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mcntdefault">
    <w:name w:val="mcntdefault"/>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Zwykytekst1">
    <w:name w:val="Zwykły tekst1"/>
    <w:basedOn w:val="Normalny"/>
    <w:qFormat/>
    <w:rsid w:val="000A1C87"/>
    <w:rPr>
      <w:rFonts w:ascii="Courier New" w:hAnsi="Courier New" w:cs="Courier New"/>
    </w:rPr>
  </w:style>
  <w:style w:type="character" w:customStyle="1" w:styleId="tlid-translation">
    <w:name w:val="tlid-translation"/>
    <w:rsid w:val="007A4109"/>
  </w:style>
  <w:style w:type="paragraph" w:customStyle="1" w:styleId="mcntmsolistparagraph">
    <w:name w:val="mcntmsolistparagraph"/>
    <w:basedOn w:val="Normalny"/>
    <w:rsid w:val="003219D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99"/>
    <w:qFormat/>
    <w:rsid w:val="00AA131F"/>
    <w:pPr>
      <w:spacing w:after="0" w:line="240" w:lineRule="auto"/>
      <w:jc w:val="both"/>
    </w:pPr>
    <w:rPr>
      <w:rFonts w:ascii="Calibri" w:eastAsia="MS ??" w:hAnsi="Calibri" w:cs="Times New Roman"/>
    </w:rPr>
  </w:style>
  <w:style w:type="paragraph" w:customStyle="1" w:styleId="Listaakr">
    <w:name w:val="Lista akr."/>
    <w:basedOn w:val="Normalny"/>
    <w:link w:val="ListaakrZnak"/>
    <w:qFormat/>
    <w:rsid w:val="00AA131F"/>
    <w:rPr>
      <w:rFonts w:cs="Times New Roman"/>
    </w:rPr>
  </w:style>
  <w:style w:type="character" w:customStyle="1" w:styleId="ListaakrZnak">
    <w:name w:val="Lista akr. Znak"/>
    <w:basedOn w:val="Domylnaczcionkaakapitu"/>
    <w:link w:val="Listaakr"/>
    <w:rsid w:val="00AA131F"/>
    <w:rPr>
      <w:rFonts w:ascii="Times New Roman" w:eastAsia="Arial Unicode MS" w:hAnsi="Times New Roman" w:cs="Times New Roman"/>
      <w:kern w:val="1"/>
      <w:sz w:val="24"/>
      <w:szCs w:val="24"/>
      <w:lang w:eastAsia="zh-CN" w:bidi="hi-IN"/>
    </w:rPr>
  </w:style>
  <w:style w:type="paragraph" w:customStyle="1" w:styleId="Normalny1">
    <w:name w:val="Normalny1"/>
    <w:rsid w:val="009A0B86"/>
    <w:pPr>
      <w:spacing w:after="0"/>
    </w:pPr>
    <w:rPr>
      <w:rFonts w:ascii="Arial" w:eastAsia="Arial" w:hAnsi="Arial" w:cs="Arial"/>
      <w:color w:val="000000"/>
      <w:lang w:eastAsia="pl-PL"/>
    </w:rPr>
  </w:style>
  <w:style w:type="character" w:customStyle="1" w:styleId="shorttext">
    <w:name w:val="short_text"/>
    <w:basedOn w:val="Domylnaczcionkaakapitu"/>
    <w:qFormat/>
    <w:rsid w:val="00FA3CE1"/>
  </w:style>
  <w:style w:type="character" w:customStyle="1" w:styleId="highlight1">
    <w:name w:val="highlight1"/>
    <w:basedOn w:val="Domylnaczcionkaakapitu"/>
    <w:rsid w:val="00FA3CE1"/>
  </w:style>
  <w:style w:type="character" w:customStyle="1" w:styleId="highlight2">
    <w:name w:val="highlight2"/>
    <w:basedOn w:val="Domylnaczcionkaakapitu"/>
    <w:rsid w:val="00FA3CE1"/>
  </w:style>
  <w:style w:type="character" w:customStyle="1" w:styleId="Nagwek3Znak">
    <w:name w:val="Nagłówek 3 Znak"/>
    <w:basedOn w:val="Domylnaczcionkaakapitu"/>
    <w:link w:val="Nagwek3"/>
    <w:uiPriority w:val="9"/>
    <w:semiHidden/>
    <w:rsid w:val="00FA3CE1"/>
    <w:rPr>
      <w:rFonts w:asciiTheme="majorHAnsi" w:eastAsiaTheme="majorEastAsia" w:hAnsiTheme="majorHAnsi" w:cs="Mangal"/>
      <w:color w:val="243F60" w:themeColor="accent1" w:themeShade="7F"/>
      <w:kern w:val="1"/>
      <w:sz w:val="24"/>
      <w:szCs w:val="21"/>
      <w:lang w:eastAsia="zh-CN" w:bidi="hi-IN"/>
    </w:rPr>
  </w:style>
  <w:style w:type="character" w:customStyle="1" w:styleId="ff2fc0fs10">
    <w:name w:val="ff2 fc0 fs10"/>
    <w:basedOn w:val="Domylnaczcionkaakapitu"/>
    <w:uiPriority w:val="99"/>
    <w:rsid w:val="00FA3CE1"/>
    <w:rPr>
      <w:rFonts w:ascii="Times New Roman" w:hAnsi="Times New Roman" w:cs="Times New Roman" w:hint="default"/>
    </w:rPr>
  </w:style>
  <w:style w:type="paragraph" w:customStyle="1" w:styleId="Akapitzlist3">
    <w:name w:val="Akapit z listą3"/>
    <w:basedOn w:val="Normalny"/>
    <w:rsid w:val="00FA3CE1"/>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paragraph" w:styleId="Zwykytekst">
    <w:name w:val="Plain Text"/>
    <w:basedOn w:val="Normalny"/>
    <w:link w:val="ZwykytekstZnak"/>
    <w:unhideWhenUsed/>
    <w:rsid w:val="004B016A"/>
    <w:pPr>
      <w:widowControl/>
      <w:suppressAutoHyphens w:val="0"/>
    </w:pPr>
    <w:rPr>
      <w:rFonts w:ascii="Courier New" w:eastAsia="Times New Roman" w:hAnsi="Courier New" w:cs="Times New Roman"/>
      <w:kern w:val="0"/>
      <w:sz w:val="20"/>
      <w:szCs w:val="20"/>
      <w:lang w:val="x-none" w:eastAsia="x-none" w:bidi="ar-SA"/>
    </w:rPr>
  </w:style>
  <w:style w:type="character" w:customStyle="1" w:styleId="ZwykytekstZnak">
    <w:name w:val="Zwykły tekst Znak"/>
    <w:basedOn w:val="Domylnaczcionkaakapitu"/>
    <w:link w:val="Zwykytekst"/>
    <w:rsid w:val="004B016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uiPriority w:val="99"/>
    <w:semiHidden/>
    <w:unhideWhenUsed/>
    <w:rsid w:val="008D07B4"/>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8D07B4"/>
    <w:rPr>
      <w:rFonts w:ascii="Times New Roman" w:eastAsia="Arial Unicode MS" w:hAnsi="Times New Roman" w:cs="Mangal"/>
      <w:kern w:val="1"/>
      <w:sz w:val="24"/>
      <w:szCs w:val="21"/>
      <w:lang w:eastAsia="zh-CN" w:bidi="hi-IN"/>
    </w:rPr>
  </w:style>
  <w:style w:type="character" w:customStyle="1" w:styleId="ff2">
    <w:name w:val="ff2"/>
    <w:basedOn w:val="Domylnaczcionkaakapitu"/>
    <w:rsid w:val="003D658B"/>
  </w:style>
  <w:style w:type="paragraph" w:customStyle="1" w:styleId="Modutytu">
    <w:name w:val="Moduł tytuł"/>
    <w:basedOn w:val="Nagwek1"/>
    <w:link w:val="ModutytuZnak"/>
    <w:autoRedefine/>
    <w:qFormat/>
    <w:rsid w:val="00613094"/>
    <w:rPr>
      <w:rFonts w:ascii="Arial" w:hAnsi="Arial" w:cs="Arial"/>
      <w:b w:val="0"/>
      <w:sz w:val="20"/>
    </w:rPr>
  </w:style>
  <w:style w:type="paragraph" w:styleId="Nagwekspisutreci">
    <w:name w:val="TOC Heading"/>
    <w:basedOn w:val="Nagwek1"/>
    <w:next w:val="Normalny"/>
    <w:uiPriority w:val="39"/>
    <w:unhideWhenUsed/>
    <w:qFormat/>
    <w:rsid w:val="00432E94"/>
    <w:pPr>
      <w:keepLines/>
      <w:overflowPunct/>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ModutytuZnak">
    <w:name w:val="Moduł tytuł Znak"/>
    <w:basedOn w:val="Nagwek1Znak"/>
    <w:link w:val="Modutytu"/>
    <w:rsid w:val="00613094"/>
    <w:rPr>
      <w:rFonts w:ascii="Arial" w:eastAsia="Times New Roman" w:hAnsi="Arial" w:cs="Arial"/>
      <w:b w:val="0"/>
      <w:sz w:val="20"/>
      <w:szCs w:val="20"/>
      <w:lang w:eastAsia="pl-PL"/>
    </w:rPr>
  </w:style>
  <w:style w:type="paragraph" w:styleId="Spistreci1">
    <w:name w:val="toc 1"/>
    <w:basedOn w:val="Normalny"/>
    <w:next w:val="Normalny"/>
    <w:autoRedefine/>
    <w:uiPriority w:val="39"/>
    <w:unhideWhenUsed/>
    <w:rsid w:val="00E033AA"/>
    <w:pPr>
      <w:tabs>
        <w:tab w:val="right" w:leader="dot" w:pos="9452"/>
      </w:tabs>
    </w:pPr>
    <w:rPr>
      <w:rFonts w:cs="Mangal"/>
      <w:szCs w:val="21"/>
    </w:rPr>
  </w:style>
  <w:style w:type="paragraph" w:customStyle="1" w:styleId="Normalny2">
    <w:name w:val="Normalny2"/>
    <w:rsid w:val="0027630B"/>
    <w:pPr>
      <w:spacing w:after="0"/>
    </w:pPr>
    <w:rPr>
      <w:rFonts w:ascii="Arial" w:eastAsia="Arial" w:hAnsi="Arial" w:cs="Arial"/>
      <w:color w:val="000000"/>
      <w:lang w:eastAsia="pl-PL"/>
    </w:rPr>
  </w:style>
  <w:style w:type="character" w:customStyle="1" w:styleId="q4iawc">
    <w:name w:val="q4iawc"/>
    <w:rsid w:val="009F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9611">
      <w:bodyDiv w:val="1"/>
      <w:marLeft w:val="0"/>
      <w:marRight w:val="0"/>
      <w:marTop w:val="0"/>
      <w:marBottom w:val="0"/>
      <w:divBdr>
        <w:top w:val="none" w:sz="0" w:space="0" w:color="auto"/>
        <w:left w:val="none" w:sz="0" w:space="0" w:color="auto"/>
        <w:bottom w:val="none" w:sz="0" w:space="0" w:color="auto"/>
        <w:right w:val="none" w:sz="0" w:space="0" w:color="auto"/>
      </w:divBdr>
    </w:div>
    <w:div w:id="157158938">
      <w:bodyDiv w:val="1"/>
      <w:marLeft w:val="0"/>
      <w:marRight w:val="0"/>
      <w:marTop w:val="0"/>
      <w:marBottom w:val="0"/>
      <w:divBdr>
        <w:top w:val="none" w:sz="0" w:space="0" w:color="auto"/>
        <w:left w:val="none" w:sz="0" w:space="0" w:color="auto"/>
        <w:bottom w:val="none" w:sz="0" w:space="0" w:color="auto"/>
        <w:right w:val="none" w:sz="0" w:space="0" w:color="auto"/>
      </w:divBdr>
    </w:div>
    <w:div w:id="442506612">
      <w:bodyDiv w:val="1"/>
      <w:marLeft w:val="0"/>
      <w:marRight w:val="0"/>
      <w:marTop w:val="0"/>
      <w:marBottom w:val="0"/>
      <w:divBdr>
        <w:top w:val="none" w:sz="0" w:space="0" w:color="auto"/>
        <w:left w:val="none" w:sz="0" w:space="0" w:color="auto"/>
        <w:bottom w:val="none" w:sz="0" w:space="0" w:color="auto"/>
        <w:right w:val="none" w:sz="0" w:space="0" w:color="auto"/>
      </w:divBdr>
    </w:div>
    <w:div w:id="607857909">
      <w:bodyDiv w:val="1"/>
      <w:marLeft w:val="0"/>
      <w:marRight w:val="0"/>
      <w:marTop w:val="0"/>
      <w:marBottom w:val="0"/>
      <w:divBdr>
        <w:top w:val="none" w:sz="0" w:space="0" w:color="auto"/>
        <w:left w:val="none" w:sz="0" w:space="0" w:color="auto"/>
        <w:bottom w:val="none" w:sz="0" w:space="0" w:color="auto"/>
        <w:right w:val="none" w:sz="0" w:space="0" w:color="auto"/>
      </w:divBdr>
      <w:divsChild>
        <w:div w:id="169611712">
          <w:marLeft w:val="0"/>
          <w:marRight w:val="0"/>
          <w:marTop w:val="0"/>
          <w:marBottom w:val="0"/>
          <w:divBdr>
            <w:top w:val="none" w:sz="0" w:space="0" w:color="auto"/>
            <w:left w:val="none" w:sz="0" w:space="0" w:color="auto"/>
            <w:bottom w:val="none" w:sz="0" w:space="0" w:color="auto"/>
            <w:right w:val="none" w:sz="0" w:space="0" w:color="auto"/>
          </w:divBdr>
        </w:div>
        <w:div w:id="144706675">
          <w:marLeft w:val="0"/>
          <w:marRight w:val="0"/>
          <w:marTop w:val="0"/>
          <w:marBottom w:val="0"/>
          <w:divBdr>
            <w:top w:val="none" w:sz="0" w:space="0" w:color="auto"/>
            <w:left w:val="none" w:sz="0" w:space="0" w:color="auto"/>
            <w:bottom w:val="none" w:sz="0" w:space="0" w:color="auto"/>
            <w:right w:val="none" w:sz="0" w:space="0" w:color="auto"/>
          </w:divBdr>
        </w:div>
      </w:divsChild>
    </w:div>
    <w:div w:id="681325581">
      <w:bodyDiv w:val="1"/>
      <w:marLeft w:val="0"/>
      <w:marRight w:val="0"/>
      <w:marTop w:val="0"/>
      <w:marBottom w:val="0"/>
      <w:divBdr>
        <w:top w:val="none" w:sz="0" w:space="0" w:color="auto"/>
        <w:left w:val="none" w:sz="0" w:space="0" w:color="auto"/>
        <w:bottom w:val="none" w:sz="0" w:space="0" w:color="auto"/>
        <w:right w:val="none" w:sz="0" w:space="0" w:color="auto"/>
      </w:divBdr>
    </w:div>
    <w:div w:id="779683276">
      <w:bodyDiv w:val="1"/>
      <w:marLeft w:val="0"/>
      <w:marRight w:val="0"/>
      <w:marTop w:val="0"/>
      <w:marBottom w:val="0"/>
      <w:divBdr>
        <w:top w:val="none" w:sz="0" w:space="0" w:color="auto"/>
        <w:left w:val="none" w:sz="0" w:space="0" w:color="auto"/>
        <w:bottom w:val="none" w:sz="0" w:space="0" w:color="auto"/>
        <w:right w:val="none" w:sz="0" w:space="0" w:color="auto"/>
      </w:divBdr>
    </w:div>
    <w:div w:id="1040086115">
      <w:bodyDiv w:val="1"/>
      <w:marLeft w:val="0"/>
      <w:marRight w:val="0"/>
      <w:marTop w:val="0"/>
      <w:marBottom w:val="0"/>
      <w:divBdr>
        <w:top w:val="none" w:sz="0" w:space="0" w:color="auto"/>
        <w:left w:val="none" w:sz="0" w:space="0" w:color="auto"/>
        <w:bottom w:val="none" w:sz="0" w:space="0" w:color="auto"/>
        <w:right w:val="none" w:sz="0" w:space="0" w:color="auto"/>
      </w:divBdr>
    </w:div>
    <w:div w:id="1192036337">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713574923">
      <w:bodyDiv w:val="1"/>
      <w:marLeft w:val="0"/>
      <w:marRight w:val="0"/>
      <w:marTop w:val="0"/>
      <w:marBottom w:val="0"/>
      <w:divBdr>
        <w:top w:val="none" w:sz="0" w:space="0" w:color="auto"/>
        <w:left w:val="none" w:sz="0" w:space="0" w:color="auto"/>
        <w:bottom w:val="none" w:sz="0" w:space="0" w:color="auto"/>
        <w:right w:val="none" w:sz="0" w:space="0" w:color="auto"/>
      </w:divBdr>
    </w:div>
    <w:div w:id="2100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deutsch-lernen" TargetMode="External"/><Relationship Id="rId13" Type="http://schemas.openxmlformats.org/officeDocument/2006/relationships/hyperlink" Target="https://www.dw.com/de/deutsch-lernen" TargetMode="External"/><Relationship Id="rId18" Type="http://schemas.openxmlformats.org/officeDocument/2006/relationships/hyperlink" Target="http://www.profinfo.pl/f/wolters-kluwer-polska:17,e,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ksiegarnia.pwn.pl/autor/Elzbieta-Zaloga,a,318472199" TargetMode="External"/><Relationship Id="rId17" Type="http://schemas.openxmlformats.org/officeDocument/2006/relationships/hyperlink" Target="https://www.empik.com/szukaj/produkt?author=kudzia+s%C5%82awomir" TargetMode="External"/><Relationship Id="rId2" Type="http://schemas.openxmlformats.org/officeDocument/2006/relationships/numbering" Target="numbering.xml"/><Relationship Id="rId16" Type="http://schemas.openxmlformats.org/officeDocument/2006/relationships/hyperlink" Target="https://ksiegarnia.pwn.pl/autor/Danuta-Rucinska,a,741105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iegarnia.pwn.pl/autor/Krystyna-Wojewodzka-Krol,a,746508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siegarnia.pwn.pl/autor/Andrzej-Rucinski,a,88903829" TargetMode="External"/><Relationship Id="rId23" Type="http://schemas.openxmlformats.org/officeDocument/2006/relationships/fontTable" Target="fontTable.xml"/><Relationship Id="rId10" Type="http://schemas.openxmlformats.org/officeDocument/2006/relationships/hyperlink" Target="https://www.dw.com/de/deutsch-lern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w.com/de/deutsch-lernen" TargetMode="External"/><Relationship Id="rId14" Type="http://schemas.openxmlformats.org/officeDocument/2006/relationships/hyperlink" Target="https://ksiegarnia.pwn.pl/wydawca/Wydawnictwo-Naukowe-PWN,w,69500989"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685FB-B09E-44C5-833E-0F7A9690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156</Pages>
  <Words>48424</Words>
  <Characters>290550</Characters>
  <Application>Microsoft Office Word</Application>
  <DocSecurity>0</DocSecurity>
  <Lines>2421</Lines>
  <Paragraphs>676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Marek</cp:lastModifiedBy>
  <cp:revision>4</cp:revision>
  <cp:lastPrinted>2023-11-10T13:09:00Z</cp:lastPrinted>
  <dcterms:created xsi:type="dcterms:W3CDTF">2026-02-23T12:08:00Z</dcterms:created>
  <dcterms:modified xsi:type="dcterms:W3CDTF">2026-02-23T12:33:00Z</dcterms:modified>
</cp:coreProperties>
</file>